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A74B55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b/>
          <w:bCs/>
          <w:color w:val="0070C0"/>
          <w:sz w:val="28"/>
          <w:szCs w:val="28"/>
        </w:rPr>
      </w:pPr>
      <w:bookmarkStart w:id="0" w:name="_GoBack"/>
      <w:r>
        <w:rPr>
          <w:rFonts w:hint="default" w:ascii="Times New Roman" w:hAnsi="Times New Roman" w:cs="Times New Roman"/>
          <w:b/>
          <w:bCs/>
          <w:color w:val="0070C0"/>
          <w:sz w:val="28"/>
          <w:szCs w:val="28"/>
        </w:rPr>
        <w:t>Self-Assessment Process Flow</w:t>
      </w:r>
    </w:p>
    <w:bookmarkEnd w:id="0"/>
    <w:p w14:paraId="1E935F5D">
      <w:pPr>
        <w:numPr>
          <w:numId w:val="0"/>
        </w:numPr>
        <w:ind w:leftChars="0" w:right="0" w:rightChars="0"/>
        <w:rPr>
          <w:rFonts w:hint="default" w:ascii="Times New Roman" w:hAnsi="Times New Roman" w:cs="Times New Roman"/>
          <w:b/>
          <w:bCs/>
          <w:color w:val="0070C0"/>
          <w:sz w:val="28"/>
          <w:szCs w:val="28"/>
        </w:rPr>
      </w:pPr>
    </w:p>
    <w:p w14:paraId="0004F6A7">
      <w:pPr>
        <w:numPr>
          <w:numId w:val="0"/>
        </w:numPr>
        <w:ind w:leftChars="0" w:right="0" w:rightChars="0"/>
        <w:rPr>
          <w:rFonts w:hint="default" w:ascii="Times New Roman" w:hAnsi="Times New Roman" w:cs="Times New Roman"/>
          <w:b/>
          <w:bCs/>
          <w:color w:val="0070C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color w:val="0070C0"/>
          <w:sz w:val="28"/>
          <w:szCs w:val="28"/>
          <w:lang w:val="en-US"/>
        </w:rPr>
        <w:drawing>
          <wp:inline distT="0" distB="0" distL="114300" distR="114300">
            <wp:extent cx="5271135" cy="5132705"/>
            <wp:effectExtent l="0" t="0" r="1905" b="3175"/>
            <wp:docPr id="1" name="Picture 1" descr="WPS Photos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WPS Photos(1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13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Palatino Linotype">
    <w:panose1 w:val="02040502050505030304"/>
    <w:charset w:val="01"/>
    <w:family w:val="roman"/>
    <w:pitch w:val="default"/>
    <w:sig w:usb0="E0000287" w:usb1="40000013" w:usb2="00000000" w:usb3="00000000" w:csb0="2000019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Trebuchet MS">
    <w:panose1 w:val="020B0603020202020204"/>
    <w:charset w:val="00"/>
    <w:family w:val="auto"/>
    <w:pitch w:val="default"/>
    <w:sig w:usb0="00000687" w:usb1="00000000" w:usb2="00000000" w:usb3="00000000" w:csb0="2000009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C126D1E"/>
    <w:multiLevelType w:val="multilevel"/>
    <w:tmpl w:val="5C126D1E"/>
    <w:lvl w:ilvl="0" w:tentative="0">
      <w:start w:val="1"/>
      <w:numFmt w:val="none"/>
      <w:lvlText w:val="4.7  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  <w:lvl w:ilvl="1" w:tentative="0">
      <w:start w:val="1"/>
      <w:numFmt w:val="upperLetter"/>
      <w:lvlText w:val="%1.%2."/>
      <w:lvlJc w:val="left"/>
      <w:pPr>
        <w:tabs>
          <w:tab w:val="left" w:pos="567"/>
        </w:tabs>
        <w:ind w:left="567" w:leftChars="0" w:hanging="567" w:firstLineChars="0"/>
      </w:pPr>
      <w:rPr>
        <w:rFonts w:hint="default"/>
      </w:rPr>
    </w:lvl>
    <w:lvl w:ilvl="2" w:tentative="0">
      <w:start w:val="1"/>
      <w:numFmt w:val="upperLetter"/>
      <w:lvlText w:val="%1.%2.%3."/>
      <w:lvlJc w:val="left"/>
      <w:pPr>
        <w:tabs>
          <w:tab w:val="left" w:pos="709"/>
        </w:tabs>
        <w:ind w:left="709" w:leftChars="0" w:hanging="709" w:firstLineChars="0"/>
      </w:pPr>
      <w:rPr>
        <w:rFonts w:hint="default"/>
      </w:rPr>
    </w:lvl>
    <w:lvl w:ilvl="3" w:tentative="0">
      <w:start w:val="1"/>
      <w:numFmt w:val="upperLetter"/>
      <w:lvlText w:val="%1.%2.%3.%4."/>
      <w:lvlJc w:val="left"/>
      <w:pPr>
        <w:tabs>
          <w:tab w:val="left" w:pos="850"/>
        </w:tabs>
        <w:ind w:left="850" w:leftChars="0" w:hanging="850" w:firstLineChars="0"/>
      </w:pPr>
      <w:rPr>
        <w:rFonts w:hint="default"/>
      </w:rPr>
    </w:lvl>
    <w:lvl w:ilvl="4" w:tentative="0">
      <w:start w:val="1"/>
      <w:numFmt w:val="upperLetter"/>
      <w:lvlText w:val="%1.%2.%3.%4.%5."/>
      <w:lvlJc w:val="left"/>
      <w:pPr>
        <w:tabs>
          <w:tab w:val="left" w:pos="991"/>
        </w:tabs>
        <w:ind w:left="991" w:leftChars="0" w:hanging="991" w:firstLineChars="0"/>
      </w:pPr>
      <w:rPr>
        <w:rFonts w:hint="default"/>
      </w:rPr>
    </w:lvl>
    <w:lvl w:ilvl="5" w:tentative="0">
      <w:start w:val="1"/>
      <w:numFmt w:val="upperLetter"/>
      <w:lvlText w:val="%1.%2.%3.%4.%5.%6."/>
      <w:lvlJc w:val="left"/>
      <w:pPr>
        <w:tabs>
          <w:tab w:val="left" w:pos="1134"/>
        </w:tabs>
        <w:ind w:left="1134" w:leftChars="0" w:hanging="1134" w:firstLineChars="0"/>
      </w:pPr>
      <w:rPr>
        <w:rFonts w:hint="default"/>
      </w:rPr>
    </w:lvl>
    <w:lvl w:ilvl="6" w:tentative="0">
      <w:start w:val="1"/>
      <w:numFmt w:val="upperLetter"/>
      <w:lvlText w:val="%1.%2.%3.%4.%5.%6.%7."/>
      <w:lvlJc w:val="left"/>
      <w:pPr>
        <w:tabs>
          <w:tab w:val="left" w:pos="1275"/>
        </w:tabs>
        <w:ind w:left="1275" w:leftChars="0" w:hanging="1275" w:firstLineChars="0"/>
      </w:pPr>
      <w:rPr>
        <w:rFonts w:hint="default"/>
      </w:rPr>
    </w:lvl>
    <w:lvl w:ilvl="7" w:tentative="0">
      <w:start w:val="1"/>
      <w:numFmt w:val="upperLetter"/>
      <w:lvlText w:val="%1.%2.%3.%4.%5.%6.%7.%8."/>
      <w:lvlJc w:val="left"/>
      <w:pPr>
        <w:tabs>
          <w:tab w:val="left" w:pos="1418"/>
        </w:tabs>
        <w:ind w:left="1418" w:leftChars="0" w:hanging="1418" w:firstLineChars="0"/>
      </w:pPr>
      <w:rPr>
        <w:rFonts w:hint="default"/>
      </w:rPr>
    </w:lvl>
    <w:lvl w:ilvl="8" w:tentative="0">
      <w:start w:val="1"/>
      <w:numFmt w:val="upperLetter"/>
      <w:lvlText w:val="%1.%2.%3.%4.%5.%6.%7.%8.%9."/>
      <w:lvlJc w:val="left"/>
      <w:pPr>
        <w:tabs>
          <w:tab w:val="left" w:pos="1558"/>
        </w:tabs>
        <w:ind w:left="1558" w:leftChars="0" w:hanging="1558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4A0853"/>
    <w:rsid w:val="064A0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mbria" w:hAnsi="Cambria" w:eastAsia="Cambria" w:cs="Cambria"/>
      <w:sz w:val="22"/>
      <w:szCs w:val="22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1"/>
    <w:pPr>
      <w:spacing w:before="115"/>
      <w:ind w:left="1317" w:hanging="576"/>
    </w:pPr>
    <w:rPr>
      <w:rFonts w:ascii="Cambria" w:hAnsi="Cambria" w:eastAsia="Cambria" w:cs="Cambria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Office_12.2.0.19307_F1E327BC-269C-435d-A152-05C5408002CA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2025-09-25T14:10:00Z</dcterms:created>
  <dc:creator>eshra</dc:creator>
  <cp:lastModifiedBy>eshra</cp:lastModifiedBy>
  <dcterms:modified xsi:type="dcterms:W3CDTF">2025-09-25T14:12:30Z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1033-12.2.0.19307</vt:lpwstr>
  </property>
  <property fmtid="{D5CDD505-2E9C-101B-9397-08002B2CF9AE}" pid="3" name="ICV">
    <vt:lpwstr>E206492FDD474C43A8FE3A01DCB886AF_11</vt:lpwstr>
  </property>
</Properties>
</file>