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BB710" w14:textId="77777777" w:rsidR="001F4212" w:rsidRPr="00994991" w:rsidRDefault="001F4212" w:rsidP="00337014">
      <w:pPr>
        <w:spacing w:after="0" w:line="360" w:lineRule="auto"/>
        <w:jc w:val="center"/>
        <w:rPr>
          <w:rFonts w:ascii="Times New Roman" w:hAnsi="Times New Roman" w:cs="Times New Roman"/>
          <w:b/>
          <w:bCs/>
          <w:color w:val="000000" w:themeColor="text1"/>
          <w:sz w:val="32"/>
          <w:szCs w:val="32"/>
          <w:u w:val="single"/>
        </w:rPr>
      </w:pPr>
      <w:r w:rsidRPr="00994991">
        <w:rPr>
          <w:rFonts w:ascii="Times New Roman" w:hAnsi="Times New Roman" w:cs="Times New Roman"/>
          <w:b/>
          <w:bCs/>
          <w:color w:val="000000" w:themeColor="text1"/>
          <w:sz w:val="32"/>
          <w:szCs w:val="32"/>
          <w:u w:val="single"/>
        </w:rPr>
        <w:t>LITERATURE SURVEY</w:t>
      </w:r>
    </w:p>
    <w:p w14:paraId="2C02630D" w14:textId="77777777" w:rsidR="003B3932" w:rsidRPr="00994991" w:rsidRDefault="003B3932" w:rsidP="00337014">
      <w:pPr>
        <w:spacing w:after="0" w:line="360" w:lineRule="auto"/>
        <w:jc w:val="center"/>
        <w:rPr>
          <w:rFonts w:ascii="Times New Roman" w:hAnsi="Times New Roman" w:cs="Times New Roman"/>
          <w:b/>
          <w:bCs/>
          <w:color w:val="000000" w:themeColor="text1"/>
          <w:sz w:val="28"/>
          <w:szCs w:val="28"/>
          <w:u w:val="single"/>
        </w:rPr>
      </w:pPr>
    </w:p>
    <w:p w14:paraId="7DBE31C0" w14:textId="04878CF6" w:rsidR="00BA772A" w:rsidRDefault="00BA772A" w:rsidP="00994991">
      <w:pPr>
        <w:widowControl w:val="0"/>
        <w:tabs>
          <w:tab w:val="left" w:pos="318"/>
        </w:tabs>
        <w:autoSpaceDE w:val="0"/>
        <w:autoSpaceDN w:val="0"/>
        <w:spacing w:before="67" w:after="0" w:line="240" w:lineRule="auto"/>
        <w:jc w:val="both"/>
        <w:rPr>
          <w:rFonts w:ascii="Times New Roman" w:hAnsi="Times New Roman" w:cs="Times New Roman"/>
          <w:bCs/>
          <w:sz w:val="32"/>
          <w:szCs w:val="32"/>
        </w:rPr>
      </w:pPr>
      <w:r w:rsidRPr="00BA772A">
        <w:rPr>
          <w:rFonts w:ascii="Times New Roman" w:hAnsi="Times New Roman" w:cs="Times New Roman"/>
          <w:bCs/>
          <w:sz w:val="32"/>
          <w:szCs w:val="32"/>
        </w:rPr>
        <w:t xml:space="preserve">Melicher W, </w:t>
      </w:r>
      <w:proofErr w:type="spellStart"/>
      <w:r w:rsidRPr="00BA772A">
        <w:rPr>
          <w:rFonts w:ascii="Times New Roman" w:hAnsi="Times New Roman" w:cs="Times New Roman"/>
          <w:bCs/>
          <w:sz w:val="32"/>
          <w:szCs w:val="32"/>
        </w:rPr>
        <w:t>Kurilova</w:t>
      </w:r>
      <w:proofErr w:type="spellEnd"/>
      <w:r w:rsidRPr="00BA772A">
        <w:rPr>
          <w:rFonts w:ascii="Times New Roman" w:hAnsi="Times New Roman" w:cs="Times New Roman"/>
          <w:bCs/>
          <w:sz w:val="32"/>
          <w:szCs w:val="32"/>
        </w:rPr>
        <w:t xml:space="preserve"> D, Segreti SM, </w:t>
      </w:r>
      <w:proofErr w:type="spellStart"/>
      <w:r w:rsidRPr="00BA772A">
        <w:rPr>
          <w:rFonts w:ascii="Times New Roman" w:hAnsi="Times New Roman" w:cs="Times New Roman"/>
          <w:bCs/>
          <w:sz w:val="32"/>
          <w:szCs w:val="32"/>
        </w:rPr>
        <w:t>Kalvani</w:t>
      </w:r>
      <w:proofErr w:type="spellEnd"/>
      <w:r w:rsidRPr="00BA772A">
        <w:rPr>
          <w:rFonts w:ascii="Times New Roman" w:hAnsi="Times New Roman" w:cs="Times New Roman"/>
          <w:bCs/>
          <w:sz w:val="32"/>
          <w:szCs w:val="32"/>
        </w:rPr>
        <w:t xml:space="preserve"> P, Shay R, Ur B, Bauer L, Christin N, Cranor LF, Mazurek ML. Usability and security of text passwords on mobile devices. In Proceedings of the 2016 CHI Conference on Human Factors in Computing Systems 2016 May 7 (pp. 527-539).</w:t>
      </w:r>
    </w:p>
    <w:p w14:paraId="6DD2DB11" w14:textId="77777777" w:rsidR="00BA772A" w:rsidRDefault="00BA772A" w:rsidP="00994991">
      <w:pPr>
        <w:widowControl w:val="0"/>
        <w:tabs>
          <w:tab w:val="left" w:pos="318"/>
        </w:tabs>
        <w:autoSpaceDE w:val="0"/>
        <w:autoSpaceDN w:val="0"/>
        <w:spacing w:before="67" w:after="0" w:line="240" w:lineRule="auto"/>
        <w:jc w:val="both"/>
        <w:rPr>
          <w:rFonts w:ascii="Times New Roman" w:hAnsi="Times New Roman" w:cs="Times New Roman"/>
          <w:bCs/>
          <w:sz w:val="32"/>
          <w:szCs w:val="32"/>
        </w:rPr>
      </w:pPr>
    </w:p>
    <w:p w14:paraId="172DC2E3" w14:textId="5B50FF9E" w:rsidR="00BA772A" w:rsidRPr="00BA772A" w:rsidRDefault="00BA772A" w:rsidP="00BA772A">
      <w:pPr>
        <w:widowControl w:val="0"/>
        <w:tabs>
          <w:tab w:val="left" w:pos="318"/>
        </w:tabs>
        <w:autoSpaceDE w:val="0"/>
        <w:autoSpaceDN w:val="0"/>
        <w:spacing w:before="67" w:after="0" w:line="240" w:lineRule="auto"/>
        <w:jc w:val="both"/>
        <w:rPr>
          <w:rFonts w:ascii="Times New Roman" w:hAnsi="Times New Roman" w:cs="Times New Roman"/>
          <w:bCs/>
          <w:sz w:val="26"/>
          <w:szCs w:val="26"/>
        </w:rPr>
      </w:pPr>
      <w:r>
        <w:rPr>
          <w:rFonts w:ascii="Times New Roman" w:hAnsi="Times New Roman" w:cs="Times New Roman"/>
          <w:bCs/>
          <w:sz w:val="26"/>
          <w:szCs w:val="26"/>
        </w:rPr>
        <w:tab/>
      </w:r>
      <w:r w:rsidRPr="00BA772A">
        <w:rPr>
          <w:rFonts w:ascii="Times New Roman" w:hAnsi="Times New Roman" w:cs="Times New Roman"/>
          <w:bCs/>
          <w:sz w:val="26"/>
          <w:szCs w:val="26"/>
        </w:rPr>
        <w:t>Recent research has improved our understanding of how to create strong, memorable text passwords. However, this research has generally been in the context of desktops and laptops, while users are increasingly creating and entering passwords on mobile devices. In this paper we study whether recent password guidance carries over to the mobile setting.</w:t>
      </w:r>
      <w:r>
        <w:rPr>
          <w:rFonts w:ascii="Times New Roman" w:hAnsi="Times New Roman" w:cs="Times New Roman"/>
          <w:bCs/>
          <w:sz w:val="26"/>
          <w:szCs w:val="26"/>
        </w:rPr>
        <w:t xml:space="preserve"> </w:t>
      </w:r>
      <w:r w:rsidRPr="00BA772A">
        <w:rPr>
          <w:rFonts w:ascii="Times New Roman" w:hAnsi="Times New Roman" w:cs="Times New Roman"/>
          <w:bCs/>
          <w:sz w:val="26"/>
          <w:szCs w:val="26"/>
        </w:rPr>
        <w:t>We compare the strength and usability of passwords created and used on mobile devices with those created and used on</w:t>
      </w:r>
      <w:r w:rsidRPr="00BA772A">
        <w:rPr>
          <w:rFonts w:ascii="Times New Roman" w:hAnsi="Times New Roman" w:cs="Times New Roman"/>
          <w:bCs/>
          <w:sz w:val="26"/>
          <w:szCs w:val="26"/>
        </w:rPr>
        <w:t xml:space="preserve"> </w:t>
      </w:r>
      <w:r w:rsidRPr="00BA772A">
        <w:rPr>
          <w:rFonts w:ascii="Times New Roman" w:hAnsi="Times New Roman" w:cs="Times New Roman"/>
          <w:bCs/>
          <w:sz w:val="26"/>
          <w:szCs w:val="26"/>
        </w:rPr>
        <w:t>desktops and laptops, while varying password policy requirements and input methods. We find that creating passwords</w:t>
      </w:r>
      <w:r w:rsidRPr="00BA772A">
        <w:rPr>
          <w:rFonts w:ascii="Times New Roman" w:hAnsi="Times New Roman" w:cs="Times New Roman"/>
          <w:bCs/>
          <w:sz w:val="26"/>
          <w:szCs w:val="26"/>
        </w:rPr>
        <w:t xml:space="preserve"> </w:t>
      </w:r>
      <w:r w:rsidRPr="00BA772A">
        <w:rPr>
          <w:rFonts w:ascii="Times New Roman" w:hAnsi="Times New Roman" w:cs="Times New Roman"/>
          <w:bCs/>
          <w:sz w:val="26"/>
          <w:szCs w:val="26"/>
        </w:rPr>
        <w:t>on mobile devices takes significantly longer and is more error prone and frustrating. Passwords created on mobile devices</w:t>
      </w:r>
      <w:r>
        <w:rPr>
          <w:rFonts w:ascii="Times New Roman" w:hAnsi="Times New Roman" w:cs="Times New Roman"/>
          <w:bCs/>
          <w:sz w:val="26"/>
          <w:szCs w:val="26"/>
        </w:rPr>
        <w:t xml:space="preserve"> </w:t>
      </w:r>
      <w:r w:rsidRPr="00BA772A">
        <w:rPr>
          <w:rFonts w:ascii="Times New Roman" w:hAnsi="Times New Roman" w:cs="Times New Roman"/>
          <w:bCs/>
          <w:sz w:val="26"/>
          <w:szCs w:val="26"/>
        </w:rPr>
        <w:t>are also weaker, but only against attackers who can make more than 1013 guesses. We find that the effects of password</w:t>
      </w:r>
      <w:r w:rsidRPr="00BA772A">
        <w:rPr>
          <w:rFonts w:ascii="Times New Roman" w:hAnsi="Times New Roman" w:cs="Times New Roman"/>
          <w:bCs/>
          <w:sz w:val="26"/>
          <w:szCs w:val="26"/>
        </w:rPr>
        <w:t xml:space="preserve"> </w:t>
      </w:r>
      <w:r w:rsidRPr="00BA772A">
        <w:rPr>
          <w:rFonts w:ascii="Times New Roman" w:hAnsi="Times New Roman" w:cs="Times New Roman"/>
          <w:bCs/>
          <w:sz w:val="26"/>
          <w:szCs w:val="26"/>
        </w:rPr>
        <w:t>policies differ between the desktop and mobile environments, and suggest ways to ease password entry for mobile users</w:t>
      </w:r>
    </w:p>
    <w:p w14:paraId="233E5EF1" w14:textId="77777777" w:rsidR="00BA772A" w:rsidRPr="00994991" w:rsidRDefault="00BA772A" w:rsidP="00994991">
      <w:pPr>
        <w:widowControl w:val="0"/>
        <w:tabs>
          <w:tab w:val="left" w:pos="318"/>
        </w:tabs>
        <w:autoSpaceDE w:val="0"/>
        <w:autoSpaceDN w:val="0"/>
        <w:spacing w:before="67" w:after="0" w:line="240" w:lineRule="auto"/>
        <w:jc w:val="both"/>
        <w:rPr>
          <w:rFonts w:ascii="Times New Roman" w:hAnsi="Times New Roman" w:cs="Times New Roman"/>
          <w:iCs/>
          <w:sz w:val="32"/>
          <w:szCs w:val="32"/>
        </w:rPr>
      </w:pPr>
    </w:p>
    <w:p w14:paraId="161DDF7E" w14:textId="77777777" w:rsidR="00994991" w:rsidRPr="00994991" w:rsidRDefault="00994991" w:rsidP="00994991">
      <w:pPr>
        <w:widowControl w:val="0"/>
        <w:tabs>
          <w:tab w:val="left" w:pos="318"/>
        </w:tabs>
        <w:autoSpaceDE w:val="0"/>
        <w:autoSpaceDN w:val="0"/>
        <w:spacing w:before="67" w:after="0" w:line="240" w:lineRule="auto"/>
        <w:jc w:val="both"/>
        <w:rPr>
          <w:rFonts w:ascii="Times New Roman" w:hAnsi="Times New Roman" w:cs="Times New Roman"/>
          <w:iCs/>
          <w:sz w:val="24"/>
          <w:szCs w:val="24"/>
        </w:rPr>
      </w:pPr>
    </w:p>
    <w:p w14:paraId="3A344C23" w14:textId="2A422CEC" w:rsidR="00994991" w:rsidRPr="00994991" w:rsidRDefault="00BA772A" w:rsidP="00994991">
      <w:pPr>
        <w:autoSpaceDE w:val="0"/>
        <w:autoSpaceDN w:val="0"/>
        <w:adjustRightInd w:val="0"/>
        <w:spacing w:after="0" w:line="240" w:lineRule="auto"/>
        <w:jc w:val="both"/>
        <w:rPr>
          <w:rFonts w:ascii="Times New Roman" w:hAnsi="Times New Roman" w:cs="Times New Roman"/>
          <w:bCs/>
          <w:sz w:val="32"/>
          <w:szCs w:val="32"/>
        </w:rPr>
      </w:pPr>
      <w:r w:rsidRPr="00BA772A">
        <w:rPr>
          <w:rFonts w:ascii="Times New Roman" w:hAnsi="Times New Roman" w:cs="Times New Roman"/>
          <w:bCs/>
          <w:sz w:val="32"/>
          <w:szCs w:val="32"/>
        </w:rPr>
        <w:t>Lemmon EW, Bell IH, Huber ML, McLinden MO. NIST standard reference database 23: reference fluid thermodynamic and transport properties-REFPROP, Version 10.0, National Institute of Standards and Technology. Standard Reference Data Program, Gaithersburg. 2018.</w:t>
      </w:r>
    </w:p>
    <w:p w14:paraId="20B03CF2" w14:textId="77777777" w:rsidR="00994991" w:rsidRPr="00994991" w:rsidRDefault="00994991" w:rsidP="00994991">
      <w:pPr>
        <w:autoSpaceDE w:val="0"/>
        <w:autoSpaceDN w:val="0"/>
        <w:adjustRightInd w:val="0"/>
        <w:spacing w:after="0" w:line="240" w:lineRule="auto"/>
        <w:jc w:val="both"/>
        <w:rPr>
          <w:rFonts w:ascii="Times New Roman" w:hAnsi="Times New Roman" w:cs="Times New Roman"/>
          <w:bCs/>
          <w:sz w:val="32"/>
          <w:szCs w:val="32"/>
        </w:rPr>
      </w:pPr>
    </w:p>
    <w:p w14:paraId="6590FFA5" w14:textId="17BBFDE1" w:rsidR="00994991" w:rsidRPr="00BA772A" w:rsidRDefault="00BA772A" w:rsidP="00994991">
      <w:pPr>
        <w:autoSpaceDE w:val="0"/>
        <w:autoSpaceDN w:val="0"/>
        <w:adjustRightInd w:val="0"/>
        <w:spacing w:after="0" w:line="240" w:lineRule="auto"/>
        <w:jc w:val="both"/>
        <w:rPr>
          <w:rFonts w:ascii="Times New Roman" w:hAnsi="Times New Roman" w:cs="Times New Roman"/>
          <w:sz w:val="26"/>
          <w:szCs w:val="26"/>
          <w:shd w:val="clear" w:color="auto" w:fill="FFFFFF"/>
        </w:rPr>
      </w:pPr>
      <w:r w:rsidRPr="00BA772A">
        <w:rPr>
          <w:rFonts w:ascii="Times New Roman" w:hAnsi="Times New Roman" w:cs="Times New Roman"/>
          <w:sz w:val="26"/>
          <w:szCs w:val="26"/>
          <w:shd w:val="clear" w:color="auto" w:fill="FFFFFF"/>
        </w:rPr>
        <w:t xml:space="preserve">This is a new release of the NIST Standard Reference Database 23, commonly known as REFPROP. Enhancements have been made to most areas of the NIST REFPROP program, including the graphical interface, the Excel spreadsheet, the FORTRAN files (i.e., core property routines), the sample programs in C++, </w:t>
      </w:r>
      <w:proofErr w:type="spellStart"/>
      <w:r w:rsidRPr="00BA772A">
        <w:rPr>
          <w:rFonts w:ascii="Times New Roman" w:hAnsi="Times New Roman" w:cs="Times New Roman"/>
          <w:sz w:val="26"/>
          <w:szCs w:val="26"/>
          <w:shd w:val="clear" w:color="auto" w:fill="FFFFFF"/>
        </w:rPr>
        <w:t>MatLab</w:t>
      </w:r>
      <w:proofErr w:type="spellEnd"/>
      <w:r w:rsidRPr="00BA772A">
        <w:rPr>
          <w:rFonts w:ascii="Times New Roman" w:hAnsi="Times New Roman" w:cs="Times New Roman"/>
          <w:sz w:val="26"/>
          <w:szCs w:val="26"/>
          <w:shd w:val="clear" w:color="auto" w:fill="FFFFFF"/>
        </w:rPr>
        <w:t xml:space="preserve">, VB, etc., and additional fluids. Convergence along the saturation lines is now better for complex mixtures due to new algorithms for finding phase boundaries, the addition of analytical derivatives in the calculation of the fugacity, and spline curves to provide initial inputs to the phase boundary routines. The FORTRAN code was organized to be </w:t>
      </w:r>
      <w:proofErr w:type="spellStart"/>
      <w:r w:rsidRPr="00BA772A">
        <w:rPr>
          <w:rFonts w:ascii="Times New Roman" w:hAnsi="Times New Roman" w:cs="Times New Roman"/>
          <w:sz w:val="26"/>
          <w:szCs w:val="26"/>
          <w:shd w:val="clear" w:color="auto" w:fill="FFFFFF"/>
        </w:rPr>
        <w:t>threadsafe</w:t>
      </w:r>
      <w:proofErr w:type="spellEnd"/>
      <w:r w:rsidRPr="00BA772A">
        <w:rPr>
          <w:rFonts w:ascii="Times New Roman" w:hAnsi="Times New Roman" w:cs="Times New Roman"/>
          <w:sz w:val="26"/>
          <w:szCs w:val="26"/>
          <w:shd w:val="clear" w:color="auto" w:fill="FFFFFF"/>
        </w:rPr>
        <w:t xml:space="preserve"> and allow multi-core processing, and a 64-bit version of the DLL is available for use with Excel or </w:t>
      </w:r>
      <w:proofErr w:type="spellStart"/>
      <w:r w:rsidRPr="00BA772A">
        <w:rPr>
          <w:rFonts w:ascii="Times New Roman" w:hAnsi="Times New Roman" w:cs="Times New Roman"/>
          <w:sz w:val="26"/>
          <w:szCs w:val="26"/>
          <w:shd w:val="clear" w:color="auto" w:fill="FFFFFF"/>
        </w:rPr>
        <w:t>Matlab</w:t>
      </w:r>
      <w:proofErr w:type="spellEnd"/>
      <w:r w:rsidRPr="00BA772A">
        <w:rPr>
          <w:rFonts w:ascii="Times New Roman" w:hAnsi="Times New Roman" w:cs="Times New Roman"/>
          <w:sz w:val="26"/>
          <w:szCs w:val="26"/>
          <w:shd w:val="clear" w:color="auto" w:fill="FFFFFF"/>
        </w:rPr>
        <w:t xml:space="preserve">. Several new fluids have been added </w:t>
      </w:r>
      <w:proofErr w:type="spellStart"/>
      <w:r w:rsidRPr="00BA772A">
        <w:rPr>
          <w:rFonts w:ascii="Times New Roman" w:hAnsi="Times New Roman" w:cs="Times New Roman"/>
          <w:sz w:val="26"/>
          <w:szCs w:val="26"/>
          <w:shd w:val="clear" w:color="auto" w:fill="FFFFFF"/>
        </w:rPr>
        <w:t>inlcuding</w:t>
      </w:r>
      <w:proofErr w:type="spellEnd"/>
      <w:r w:rsidRPr="00BA772A">
        <w:rPr>
          <w:rFonts w:ascii="Times New Roman" w:hAnsi="Times New Roman" w:cs="Times New Roman"/>
          <w:sz w:val="26"/>
          <w:szCs w:val="26"/>
          <w:shd w:val="clear" w:color="auto" w:fill="FFFFFF"/>
        </w:rPr>
        <w:t>: diethyl ether, ethylbenzene, hydrogen chloride, m-xylene, o-xylene, p-xylene, RE-143m, R-40, RE-</w:t>
      </w:r>
      <w:r w:rsidRPr="00BA772A">
        <w:rPr>
          <w:rFonts w:ascii="Times New Roman" w:hAnsi="Times New Roman" w:cs="Times New Roman"/>
          <w:sz w:val="26"/>
          <w:szCs w:val="26"/>
          <w:shd w:val="clear" w:color="auto" w:fill="FFFFFF"/>
        </w:rPr>
        <w:lastRenderedPageBreak/>
        <w:t>1216, RE-245cb2, RE-245fa2, and RE-347mcc. Equations of state have been revised for ammonia, dimethyl carbonate, ethanol, and helium, and a new mixture model for ammonia/water was developed. Thermal conductivity and/or viscosity equations have been added or modified for the following fluids: hydrogen, parahydrogen, toluene, RE-347mcc, SF6, benzene, and several siloxanes. In addition, the international standard formulation adopted by IAPWS for the thermal conductivity of water has been added.</w:t>
      </w:r>
    </w:p>
    <w:p w14:paraId="188D5F05" w14:textId="77777777" w:rsidR="00994991" w:rsidRDefault="00994991" w:rsidP="00994991">
      <w:pPr>
        <w:autoSpaceDE w:val="0"/>
        <w:autoSpaceDN w:val="0"/>
        <w:adjustRightInd w:val="0"/>
        <w:spacing w:after="0" w:line="240" w:lineRule="auto"/>
        <w:jc w:val="both"/>
        <w:rPr>
          <w:rFonts w:ascii="Times New Roman" w:hAnsi="Times New Roman" w:cs="Times New Roman"/>
          <w:sz w:val="24"/>
          <w:szCs w:val="24"/>
          <w:shd w:val="clear" w:color="auto" w:fill="FFFFFF"/>
        </w:rPr>
      </w:pPr>
    </w:p>
    <w:p w14:paraId="0D36BF2A" w14:textId="77777777" w:rsidR="00BA772A" w:rsidRPr="00994991" w:rsidRDefault="00BA772A" w:rsidP="00994991">
      <w:pPr>
        <w:autoSpaceDE w:val="0"/>
        <w:autoSpaceDN w:val="0"/>
        <w:adjustRightInd w:val="0"/>
        <w:spacing w:after="0" w:line="240" w:lineRule="auto"/>
        <w:jc w:val="both"/>
        <w:rPr>
          <w:rFonts w:ascii="Times New Roman" w:hAnsi="Times New Roman" w:cs="Times New Roman"/>
          <w:sz w:val="24"/>
          <w:szCs w:val="24"/>
          <w:shd w:val="clear" w:color="auto" w:fill="FFFFFF"/>
        </w:rPr>
      </w:pPr>
    </w:p>
    <w:p w14:paraId="76A51C1A" w14:textId="5E40126E" w:rsidR="00994991" w:rsidRDefault="00BA772A" w:rsidP="00994991">
      <w:pPr>
        <w:autoSpaceDE w:val="0"/>
        <w:autoSpaceDN w:val="0"/>
        <w:adjustRightInd w:val="0"/>
        <w:spacing w:after="0" w:line="240" w:lineRule="auto"/>
        <w:jc w:val="both"/>
        <w:rPr>
          <w:rFonts w:ascii="Times New Roman" w:hAnsi="Times New Roman" w:cs="Times New Roman"/>
          <w:bCs/>
          <w:sz w:val="32"/>
          <w:szCs w:val="32"/>
        </w:rPr>
      </w:pPr>
      <w:r w:rsidRPr="00BA772A">
        <w:rPr>
          <w:rFonts w:ascii="Times New Roman" w:hAnsi="Times New Roman" w:cs="Times New Roman"/>
          <w:bCs/>
          <w:sz w:val="32"/>
          <w:szCs w:val="32"/>
        </w:rPr>
        <w:t xml:space="preserve"> </w:t>
      </w:r>
      <w:proofErr w:type="spellStart"/>
      <w:r w:rsidRPr="00BA772A">
        <w:rPr>
          <w:rFonts w:ascii="Times New Roman" w:hAnsi="Times New Roman" w:cs="Times New Roman"/>
          <w:bCs/>
          <w:sz w:val="32"/>
          <w:szCs w:val="32"/>
        </w:rPr>
        <w:t>Hitaj</w:t>
      </w:r>
      <w:proofErr w:type="spellEnd"/>
      <w:r w:rsidRPr="00BA772A">
        <w:rPr>
          <w:rFonts w:ascii="Times New Roman" w:hAnsi="Times New Roman" w:cs="Times New Roman"/>
          <w:bCs/>
          <w:sz w:val="32"/>
          <w:szCs w:val="32"/>
        </w:rPr>
        <w:t xml:space="preserve"> B, Gasti P, </w:t>
      </w:r>
      <w:proofErr w:type="spellStart"/>
      <w:r w:rsidRPr="00BA772A">
        <w:rPr>
          <w:rFonts w:ascii="Times New Roman" w:hAnsi="Times New Roman" w:cs="Times New Roman"/>
          <w:bCs/>
          <w:sz w:val="32"/>
          <w:szCs w:val="32"/>
        </w:rPr>
        <w:t>Ateniese</w:t>
      </w:r>
      <w:proofErr w:type="spellEnd"/>
      <w:r w:rsidRPr="00BA772A">
        <w:rPr>
          <w:rFonts w:ascii="Times New Roman" w:hAnsi="Times New Roman" w:cs="Times New Roman"/>
          <w:bCs/>
          <w:sz w:val="32"/>
          <w:szCs w:val="32"/>
        </w:rPr>
        <w:t xml:space="preserve"> G, Perez-Cruz F. </w:t>
      </w:r>
      <w:proofErr w:type="spellStart"/>
      <w:r w:rsidRPr="00BA772A">
        <w:rPr>
          <w:rFonts w:ascii="Times New Roman" w:hAnsi="Times New Roman" w:cs="Times New Roman"/>
          <w:bCs/>
          <w:sz w:val="32"/>
          <w:szCs w:val="32"/>
        </w:rPr>
        <w:t>Passgan</w:t>
      </w:r>
      <w:proofErr w:type="spellEnd"/>
      <w:r w:rsidRPr="00BA772A">
        <w:rPr>
          <w:rFonts w:ascii="Times New Roman" w:hAnsi="Times New Roman" w:cs="Times New Roman"/>
          <w:bCs/>
          <w:sz w:val="32"/>
          <w:szCs w:val="32"/>
        </w:rPr>
        <w:t xml:space="preserve">: A deep learning approach for password guessing. </w:t>
      </w:r>
      <w:proofErr w:type="spellStart"/>
      <w:r w:rsidRPr="00BA772A">
        <w:rPr>
          <w:rFonts w:ascii="Times New Roman" w:hAnsi="Times New Roman" w:cs="Times New Roman"/>
          <w:bCs/>
          <w:sz w:val="32"/>
          <w:szCs w:val="32"/>
        </w:rPr>
        <w:t>InApplied</w:t>
      </w:r>
      <w:proofErr w:type="spellEnd"/>
      <w:r w:rsidRPr="00BA772A">
        <w:rPr>
          <w:rFonts w:ascii="Times New Roman" w:hAnsi="Times New Roman" w:cs="Times New Roman"/>
          <w:bCs/>
          <w:sz w:val="32"/>
          <w:szCs w:val="32"/>
        </w:rPr>
        <w:t xml:space="preserve"> Cryptography and Network Security: 17th International Conference, ACNS 2019, Bogota, Colombia, June 5–7, 2019, Proceedings 17 2019 (pp. 217-237). Springer International Publishing.</w:t>
      </w:r>
    </w:p>
    <w:p w14:paraId="7430CAD2" w14:textId="77777777" w:rsidR="00BA772A" w:rsidRPr="00994991" w:rsidRDefault="00BA772A" w:rsidP="00994991">
      <w:pPr>
        <w:autoSpaceDE w:val="0"/>
        <w:autoSpaceDN w:val="0"/>
        <w:adjustRightInd w:val="0"/>
        <w:spacing w:after="0" w:line="240" w:lineRule="auto"/>
        <w:jc w:val="both"/>
        <w:rPr>
          <w:rFonts w:ascii="Times New Roman" w:hAnsi="Times New Roman" w:cs="Times New Roman"/>
          <w:bCs/>
          <w:sz w:val="28"/>
          <w:szCs w:val="28"/>
        </w:rPr>
      </w:pPr>
    </w:p>
    <w:p w14:paraId="617DD8AF" w14:textId="5B0FE4BE" w:rsidR="00994991" w:rsidRDefault="00BA772A" w:rsidP="00994991">
      <w:pPr>
        <w:autoSpaceDE w:val="0"/>
        <w:autoSpaceDN w:val="0"/>
        <w:adjustRightInd w:val="0"/>
        <w:spacing w:after="0" w:line="240" w:lineRule="auto"/>
        <w:jc w:val="both"/>
        <w:rPr>
          <w:sz w:val="26"/>
          <w:szCs w:val="26"/>
        </w:rPr>
      </w:pPr>
      <w:r w:rsidRPr="00BA772A">
        <w:rPr>
          <w:sz w:val="26"/>
          <w:szCs w:val="26"/>
        </w:rPr>
        <w:t xml:space="preserve">State-of-the-art password guessing tools, such as </w:t>
      </w:r>
      <w:proofErr w:type="spellStart"/>
      <w:r w:rsidRPr="00BA772A">
        <w:rPr>
          <w:sz w:val="26"/>
          <w:szCs w:val="26"/>
        </w:rPr>
        <w:t>HashCat</w:t>
      </w:r>
      <w:proofErr w:type="spellEnd"/>
      <w:r w:rsidRPr="00BA772A">
        <w:rPr>
          <w:sz w:val="26"/>
          <w:szCs w:val="26"/>
        </w:rPr>
        <w:t xml:space="preserve"> and John the Ripper, enable users to check billions of passwords per second against password hashes. In addition to performing straightforward dictionary attacks, these tools can expand password dictionaries using password generation rules, such as concatenation of words (e.g., “password123456”) and </w:t>
      </w:r>
      <w:proofErr w:type="spellStart"/>
      <w:r w:rsidRPr="00BA772A">
        <w:rPr>
          <w:sz w:val="26"/>
          <w:szCs w:val="26"/>
        </w:rPr>
        <w:t>leet</w:t>
      </w:r>
      <w:proofErr w:type="spellEnd"/>
      <w:r w:rsidRPr="00BA772A">
        <w:rPr>
          <w:sz w:val="26"/>
          <w:szCs w:val="26"/>
        </w:rPr>
        <w:t xml:space="preserve"> speak (e.g., “password” becomes “p4s5w0rd”). Although these rules work well in practice, expanding them to model further passwords is a laborious task that requires specialized expertise. To address this issue, in this paper we introduce </w:t>
      </w:r>
      <w:proofErr w:type="spellStart"/>
      <w:r w:rsidRPr="00BA772A">
        <w:rPr>
          <w:sz w:val="26"/>
          <w:szCs w:val="26"/>
        </w:rPr>
        <w:t>PassGAN</w:t>
      </w:r>
      <w:proofErr w:type="spellEnd"/>
      <w:r w:rsidRPr="00BA772A">
        <w:rPr>
          <w:sz w:val="26"/>
          <w:szCs w:val="26"/>
        </w:rPr>
        <w:t xml:space="preserve">, a novel approach that replaces human-generated password rules with theory-grounded machine learning algorithms. Instead of relying on manual password analysis, </w:t>
      </w:r>
      <w:proofErr w:type="spellStart"/>
      <w:r w:rsidRPr="00BA772A">
        <w:rPr>
          <w:sz w:val="26"/>
          <w:szCs w:val="26"/>
        </w:rPr>
        <w:t>PassGAN</w:t>
      </w:r>
      <w:proofErr w:type="spellEnd"/>
      <w:r w:rsidRPr="00BA772A">
        <w:rPr>
          <w:sz w:val="26"/>
          <w:szCs w:val="26"/>
        </w:rPr>
        <w:t xml:space="preserve"> uses a Generative Adversarial Network (GAN) to autonomously learn the distribution of real passwords from actual password leaks, and to generate high-quality password guesses. Our experiments show that this approach is very promising. When we evaluated </w:t>
      </w:r>
      <w:proofErr w:type="spellStart"/>
      <w:r w:rsidRPr="00BA772A">
        <w:rPr>
          <w:sz w:val="26"/>
          <w:szCs w:val="26"/>
        </w:rPr>
        <w:t>PassGAN</w:t>
      </w:r>
      <w:proofErr w:type="spellEnd"/>
      <w:r w:rsidRPr="00BA772A">
        <w:rPr>
          <w:sz w:val="26"/>
          <w:szCs w:val="26"/>
        </w:rPr>
        <w:t xml:space="preserve"> on two large password datasets, we were able to surpass rule-based and state-of-the-art machine learning password guessing tools. However, in contrast with the other tools, </w:t>
      </w:r>
      <w:proofErr w:type="spellStart"/>
      <w:r w:rsidRPr="00BA772A">
        <w:rPr>
          <w:sz w:val="26"/>
          <w:szCs w:val="26"/>
        </w:rPr>
        <w:t>PassGAN</w:t>
      </w:r>
      <w:proofErr w:type="spellEnd"/>
      <w:r w:rsidRPr="00BA772A">
        <w:rPr>
          <w:sz w:val="26"/>
          <w:szCs w:val="26"/>
        </w:rPr>
        <w:t xml:space="preserve"> achieved this result without any a-priori knowledge on passwords or common password structures. Additionally, when we combined the output of </w:t>
      </w:r>
      <w:proofErr w:type="spellStart"/>
      <w:r w:rsidRPr="00BA772A">
        <w:rPr>
          <w:sz w:val="26"/>
          <w:szCs w:val="26"/>
        </w:rPr>
        <w:t>PassGAN</w:t>
      </w:r>
      <w:proofErr w:type="spellEnd"/>
      <w:r w:rsidRPr="00BA772A">
        <w:rPr>
          <w:sz w:val="26"/>
          <w:szCs w:val="26"/>
        </w:rPr>
        <w:t xml:space="preserve"> with the output of </w:t>
      </w:r>
      <w:proofErr w:type="spellStart"/>
      <w:r w:rsidRPr="00BA772A">
        <w:rPr>
          <w:sz w:val="26"/>
          <w:szCs w:val="26"/>
        </w:rPr>
        <w:t>HashCat</w:t>
      </w:r>
      <w:proofErr w:type="spellEnd"/>
      <w:r w:rsidRPr="00BA772A">
        <w:rPr>
          <w:sz w:val="26"/>
          <w:szCs w:val="26"/>
        </w:rPr>
        <w:t xml:space="preserve">, we were able to match 51%-73% more passwords than with </w:t>
      </w:r>
      <w:proofErr w:type="spellStart"/>
      <w:r w:rsidRPr="00BA772A">
        <w:rPr>
          <w:sz w:val="26"/>
          <w:szCs w:val="26"/>
        </w:rPr>
        <w:t>HashCat</w:t>
      </w:r>
      <w:proofErr w:type="spellEnd"/>
      <w:r w:rsidRPr="00BA772A">
        <w:rPr>
          <w:sz w:val="26"/>
          <w:szCs w:val="26"/>
        </w:rPr>
        <w:t xml:space="preserve"> alone. This is remarkable, because it shows that </w:t>
      </w:r>
      <w:proofErr w:type="spellStart"/>
      <w:r w:rsidRPr="00BA772A">
        <w:rPr>
          <w:sz w:val="26"/>
          <w:szCs w:val="26"/>
        </w:rPr>
        <w:t>PassGAN</w:t>
      </w:r>
      <w:proofErr w:type="spellEnd"/>
      <w:r w:rsidRPr="00BA772A">
        <w:rPr>
          <w:sz w:val="26"/>
          <w:szCs w:val="26"/>
        </w:rPr>
        <w:t xml:space="preserve"> can autonomously extract a considerable number of password properties that current state-of-the art rules do not encode</w:t>
      </w:r>
      <w:r>
        <w:rPr>
          <w:sz w:val="26"/>
          <w:szCs w:val="26"/>
        </w:rPr>
        <w:t>.</w:t>
      </w:r>
    </w:p>
    <w:p w14:paraId="658063F9" w14:textId="77777777" w:rsidR="00994991" w:rsidRDefault="00994991" w:rsidP="00994991">
      <w:pPr>
        <w:autoSpaceDE w:val="0"/>
        <w:autoSpaceDN w:val="0"/>
        <w:adjustRightInd w:val="0"/>
        <w:spacing w:after="0" w:line="240" w:lineRule="auto"/>
        <w:jc w:val="both"/>
        <w:rPr>
          <w:rFonts w:ascii="Times New Roman" w:hAnsi="Times New Roman" w:cs="Times New Roman"/>
          <w:color w:val="000000"/>
          <w:sz w:val="26"/>
          <w:szCs w:val="26"/>
          <w:shd w:val="clear" w:color="auto" w:fill="FFFFFF"/>
        </w:rPr>
      </w:pPr>
    </w:p>
    <w:p w14:paraId="16A78525" w14:textId="77777777" w:rsidR="00BA772A" w:rsidRDefault="00BA772A" w:rsidP="00994991">
      <w:pPr>
        <w:autoSpaceDE w:val="0"/>
        <w:autoSpaceDN w:val="0"/>
        <w:adjustRightInd w:val="0"/>
        <w:spacing w:after="0" w:line="240" w:lineRule="auto"/>
        <w:jc w:val="both"/>
        <w:rPr>
          <w:rFonts w:ascii="Times New Roman" w:hAnsi="Times New Roman" w:cs="Times New Roman"/>
          <w:color w:val="000000"/>
          <w:sz w:val="26"/>
          <w:szCs w:val="26"/>
          <w:shd w:val="clear" w:color="auto" w:fill="FFFFFF"/>
        </w:rPr>
      </w:pPr>
    </w:p>
    <w:p w14:paraId="34731454" w14:textId="77777777" w:rsidR="00BA772A" w:rsidRDefault="00BA772A" w:rsidP="00994991">
      <w:pPr>
        <w:autoSpaceDE w:val="0"/>
        <w:autoSpaceDN w:val="0"/>
        <w:adjustRightInd w:val="0"/>
        <w:spacing w:after="0" w:line="240" w:lineRule="auto"/>
        <w:jc w:val="both"/>
        <w:rPr>
          <w:rFonts w:ascii="Times New Roman" w:hAnsi="Times New Roman" w:cs="Times New Roman"/>
          <w:color w:val="000000"/>
          <w:sz w:val="26"/>
          <w:szCs w:val="26"/>
          <w:shd w:val="clear" w:color="auto" w:fill="FFFFFF"/>
        </w:rPr>
      </w:pPr>
    </w:p>
    <w:p w14:paraId="4AD77011" w14:textId="77777777" w:rsidR="00BA772A" w:rsidRPr="00994991" w:rsidRDefault="00BA772A" w:rsidP="00994991">
      <w:pPr>
        <w:autoSpaceDE w:val="0"/>
        <w:autoSpaceDN w:val="0"/>
        <w:adjustRightInd w:val="0"/>
        <w:spacing w:after="0" w:line="240" w:lineRule="auto"/>
        <w:jc w:val="both"/>
        <w:rPr>
          <w:rFonts w:ascii="Times New Roman" w:hAnsi="Times New Roman" w:cs="Times New Roman"/>
          <w:color w:val="000000"/>
          <w:sz w:val="24"/>
          <w:szCs w:val="24"/>
          <w:shd w:val="clear" w:color="auto" w:fill="FFFFFF"/>
        </w:rPr>
      </w:pPr>
    </w:p>
    <w:p w14:paraId="749096C8" w14:textId="6C53E075" w:rsidR="00994991" w:rsidRDefault="00BA772A" w:rsidP="00994991">
      <w:pPr>
        <w:autoSpaceDE w:val="0"/>
        <w:autoSpaceDN w:val="0"/>
        <w:adjustRightInd w:val="0"/>
        <w:spacing w:after="0" w:line="240" w:lineRule="auto"/>
        <w:jc w:val="both"/>
        <w:rPr>
          <w:rFonts w:ascii="Times New Roman" w:hAnsi="Times New Roman" w:cs="Times New Roman"/>
          <w:bCs/>
          <w:sz w:val="32"/>
          <w:szCs w:val="32"/>
        </w:rPr>
      </w:pPr>
      <w:r w:rsidRPr="00BA772A">
        <w:rPr>
          <w:rFonts w:ascii="Times New Roman" w:hAnsi="Times New Roman" w:cs="Times New Roman"/>
          <w:bCs/>
          <w:sz w:val="32"/>
          <w:szCs w:val="32"/>
        </w:rPr>
        <w:lastRenderedPageBreak/>
        <w:t xml:space="preserve">Goodfellow IJ, Pouget-Abadie J, Mirza M, Xu B, Warde-Farley D, Ozair S, Bengio Y. Generative Adversarial Networks, 1–9. </w:t>
      </w:r>
      <w:proofErr w:type="spellStart"/>
      <w:r w:rsidRPr="00BA772A">
        <w:rPr>
          <w:rFonts w:ascii="Times New Roman" w:hAnsi="Times New Roman" w:cs="Times New Roman"/>
          <w:bCs/>
          <w:sz w:val="32"/>
          <w:szCs w:val="32"/>
        </w:rPr>
        <w:t>arXiv</w:t>
      </w:r>
      <w:proofErr w:type="spellEnd"/>
      <w:r w:rsidRPr="00BA772A">
        <w:rPr>
          <w:rFonts w:ascii="Times New Roman" w:hAnsi="Times New Roman" w:cs="Times New Roman"/>
          <w:bCs/>
          <w:sz w:val="32"/>
          <w:szCs w:val="32"/>
        </w:rPr>
        <w:t xml:space="preserve"> preprint arXiv:1406.2661. 2014.</w:t>
      </w:r>
    </w:p>
    <w:p w14:paraId="186CD6F7" w14:textId="77777777" w:rsidR="00BA772A" w:rsidRPr="00994991" w:rsidRDefault="00BA772A" w:rsidP="00994991">
      <w:pPr>
        <w:autoSpaceDE w:val="0"/>
        <w:autoSpaceDN w:val="0"/>
        <w:adjustRightInd w:val="0"/>
        <w:spacing w:after="0" w:line="240" w:lineRule="auto"/>
        <w:jc w:val="both"/>
        <w:rPr>
          <w:rFonts w:ascii="Times New Roman" w:hAnsi="Times New Roman" w:cs="Times New Roman"/>
          <w:bCs/>
          <w:sz w:val="32"/>
          <w:szCs w:val="32"/>
        </w:rPr>
      </w:pPr>
    </w:p>
    <w:p w14:paraId="4AED1EAE" w14:textId="0BE7FADA" w:rsidR="00994991" w:rsidRDefault="00BA772A" w:rsidP="00BA772A">
      <w:pPr>
        <w:autoSpaceDE w:val="0"/>
        <w:autoSpaceDN w:val="0"/>
        <w:adjustRightInd w:val="0"/>
        <w:spacing w:after="0" w:line="240" w:lineRule="auto"/>
        <w:jc w:val="both"/>
        <w:rPr>
          <w:rFonts w:ascii="Times New Roman" w:hAnsi="Times New Roman" w:cs="Times New Roman"/>
          <w:color w:val="000000"/>
          <w:sz w:val="26"/>
          <w:szCs w:val="26"/>
          <w:shd w:val="clear" w:color="auto" w:fill="FFFFFF"/>
        </w:rPr>
      </w:pPr>
      <w:r w:rsidRPr="00BA772A">
        <w:rPr>
          <w:rFonts w:ascii="Times New Roman" w:hAnsi="Times New Roman" w:cs="Times New Roman"/>
          <w:color w:val="000000"/>
          <w:sz w:val="26"/>
          <w:szCs w:val="26"/>
          <w:shd w:val="clear" w:color="auto" w:fill="FFFFFF"/>
        </w:rPr>
        <w:t>We propose a new framework for estimating generative models via an adversarial process, in which we simultaneously train two models: a generative model G</w:t>
      </w:r>
      <w:r>
        <w:rPr>
          <w:rFonts w:ascii="Times New Roman" w:hAnsi="Times New Roman" w:cs="Times New Roman"/>
          <w:color w:val="000000"/>
          <w:sz w:val="26"/>
          <w:szCs w:val="26"/>
          <w:shd w:val="clear" w:color="auto" w:fill="FFFFFF"/>
        </w:rPr>
        <w:t xml:space="preserve"> </w:t>
      </w:r>
      <w:r w:rsidRPr="00BA772A">
        <w:rPr>
          <w:rFonts w:ascii="Times New Roman" w:hAnsi="Times New Roman" w:cs="Times New Roman"/>
          <w:color w:val="000000"/>
          <w:sz w:val="26"/>
          <w:szCs w:val="26"/>
          <w:shd w:val="clear" w:color="auto" w:fill="FFFFFF"/>
        </w:rPr>
        <w:t>that captures the data distribution, and a discriminative model D that estimates</w:t>
      </w:r>
      <w:r>
        <w:rPr>
          <w:rFonts w:ascii="Times New Roman" w:hAnsi="Times New Roman" w:cs="Times New Roman"/>
          <w:color w:val="000000"/>
          <w:sz w:val="26"/>
          <w:szCs w:val="26"/>
          <w:shd w:val="clear" w:color="auto" w:fill="FFFFFF"/>
        </w:rPr>
        <w:t xml:space="preserve"> </w:t>
      </w:r>
      <w:r w:rsidRPr="00BA772A">
        <w:rPr>
          <w:rFonts w:ascii="Times New Roman" w:hAnsi="Times New Roman" w:cs="Times New Roman"/>
          <w:color w:val="000000"/>
          <w:sz w:val="26"/>
          <w:szCs w:val="26"/>
          <w:shd w:val="clear" w:color="auto" w:fill="FFFFFF"/>
        </w:rPr>
        <w:t>the probability that a sample came from the training data rather than G. The training procedure for G is to maximize the probability of D making a mistake. This</w:t>
      </w:r>
      <w:r>
        <w:rPr>
          <w:rFonts w:ascii="Times New Roman" w:hAnsi="Times New Roman" w:cs="Times New Roman"/>
          <w:color w:val="000000"/>
          <w:sz w:val="26"/>
          <w:szCs w:val="26"/>
          <w:shd w:val="clear" w:color="auto" w:fill="FFFFFF"/>
        </w:rPr>
        <w:t xml:space="preserve"> </w:t>
      </w:r>
      <w:r w:rsidRPr="00BA772A">
        <w:rPr>
          <w:rFonts w:ascii="Times New Roman" w:hAnsi="Times New Roman" w:cs="Times New Roman"/>
          <w:color w:val="000000"/>
          <w:sz w:val="26"/>
          <w:szCs w:val="26"/>
          <w:shd w:val="clear" w:color="auto" w:fill="FFFFFF"/>
        </w:rPr>
        <w:t>framework corresponds to a minimax two-player game. In the space of arbitrary</w:t>
      </w:r>
      <w:r>
        <w:rPr>
          <w:rFonts w:ascii="Times New Roman" w:hAnsi="Times New Roman" w:cs="Times New Roman"/>
          <w:color w:val="000000"/>
          <w:sz w:val="26"/>
          <w:szCs w:val="26"/>
          <w:shd w:val="clear" w:color="auto" w:fill="FFFFFF"/>
        </w:rPr>
        <w:t xml:space="preserve"> </w:t>
      </w:r>
      <w:r w:rsidRPr="00BA772A">
        <w:rPr>
          <w:rFonts w:ascii="Times New Roman" w:hAnsi="Times New Roman" w:cs="Times New Roman"/>
          <w:color w:val="000000"/>
          <w:sz w:val="26"/>
          <w:szCs w:val="26"/>
          <w:shd w:val="clear" w:color="auto" w:fill="FFFFFF"/>
        </w:rPr>
        <w:t>functions G and D, a unique solution exists, with G recovering the training data</w:t>
      </w:r>
      <w:r>
        <w:rPr>
          <w:rFonts w:ascii="Times New Roman" w:hAnsi="Times New Roman" w:cs="Times New Roman"/>
          <w:color w:val="000000"/>
          <w:sz w:val="26"/>
          <w:szCs w:val="26"/>
          <w:shd w:val="clear" w:color="auto" w:fill="FFFFFF"/>
        </w:rPr>
        <w:t xml:space="preserve"> </w:t>
      </w:r>
      <w:r w:rsidRPr="00BA772A">
        <w:rPr>
          <w:rFonts w:ascii="Times New Roman" w:hAnsi="Times New Roman" w:cs="Times New Roman"/>
          <w:color w:val="000000"/>
          <w:sz w:val="26"/>
          <w:szCs w:val="26"/>
          <w:shd w:val="clear" w:color="auto" w:fill="FFFFFF"/>
        </w:rPr>
        <w:t>distribution and D equal to 1</w:t>
      </w:r>
      <w:r>
        <w:rPr>
          <w:rFonts w:ascii="Times New Roman" w:hAnsi="Times New Roman" w:cs="Times New Roman"/>
          <w:color w:val="000000"/>
          <w:sz w:val="26"/>
          <w:szCs w:val="26"/>
          <w:shd w:val="clear" w:color="auto" w:fill="FFFFFF"/>
        </w:rPr>
        <w:t xml:space="preserve"> </w:t>
      </w:r>
      <w:r w:rsidRPr="00BA772A">
        <w:rPr>
          <w:rFonts w:ascii="Times New Roman" w:hAnsi="Times New Roman" w:cs="Times New Roman"/>
          <w:color w:val="000000"/>
          <w:sz w:val="26"/>
          <w:szCs w:val="26"/>
          <w:shd w:val="clear" w:color="auto" w:fill="FFFFFF"/>
        </w:rPr>
        <w:t>2</w:t>
      </w:r>
      <w:r>
        <w:rPr>
          <w:rFonts w:ascii="Times New Roman" w:hAnsi="Times New Roman" w:cs="Times New Roman"/>
          <w:color w:val="000000"/>
          <w:sz w:val="26"/>
          <w:szCs w:val="26"/>
          <w:shd w:val="clear" w:color="auto" w:fill="FFFFFF"/>
        </w:rPr>
        <w:t xml:space="preserve"> </w:t>
      </w:r>
      <w:r w:rsidRPr="00BA772A">
        <w:rPr>
          <w:rFonts w:ascii="Times New Roman" w:hAnsi="Times New Roman" w:cs="Times New Roman"/>
          <w:color w:val="000000"/>
          <w:sz w:val="26"/>
          <w:szCs w:val="26"/>
          <w:shd w:val="clear" w:color="auto" w:fill="FFFFFF"/>
        </w:rPr>
        <w:t>everywhere. In the case where G and D are defined</w:t>
      </w:r>
      <w:r>
        <w:rPr>
          <w:rFonts w:ascii="Times New Roman" w:hAnsi="Times New Roman" w:cs="Times New Roman"/>
          <w:color w:val="000000"/>
          <w:sz w:val="26"/>
          <w:szCs w:val="26"/>
          <w:shd w:val="clear" w:color="auto" w:fill="FFFFFF"/>
        </w:rPr>
        <w:t xml:space="preserve"> </w:t>
      </w:r>
      <w:r w:rsidRPr="00BA772A">
        <w:rPr>
          <w:rFonts w:ascii="Times New Roman" w:hAnsi="Times New Roman" w:cs="Times New Roman"/>
          <w:color w:val="000000"/>
          <w:sz w:val="26"/>
          <w:szCs w:val="26"/>
          <w:shd w:val="clear" w:color="auto" w:fill="FFFFFF"/>
        </w:rPr>
        <w:t xml:space="preserve">by multilayer </w:t>
      </w:r>
      <w:proofErr w:type="spellStart"/>
      <w:r w:rsidRPr="00BA772A">
        <w:rPr>
          <w:rFonts w:ascii="Times New Roman" w:hAnsi="Times New Roman" w:cs="Times New Roman"/>
          <w:color w:val="000000"/>
          <w:sz w:val="26"/>
          <w:szCs w:val="26"/>
          <w:shd w:val="clear" w:color="auto" w:fill="FFFFFF"/>
        </w:rPr>
        <w:t>perceptrons</w:t>
      </w:r>
      <w:proofErr w:type="spellEnd"/>
      <w:r w:rsidRPr="00BA772A">
        <w:rPr>
          <w:rFonts w:ascii="Times New Roman" w:hAnsi="Times New Roman" w:cs="Times New Roman"/>
          <w:color w:val="000000"/>
          <w:sz w:val="26"/>
          <w:szCs w:val="26"/>
          <w:shd w:val="clear" w:color="auto" w:fill="FFFFFF"/>
        </w:rPr>
        <w:t>, the entire system can be trained with backpropagation.</w:t>
      </w:r>
      <w:r>
        <w:rPr>
          <w:rFonts w:ascii="Times New Roman" w:hAnsi="Times New Roman" w:cs="Times New Roman"/>
          <w:color w:val="000000"/>
          <w:sz w:val="26"/>
          <w:szCs w:val="26"/>
          <w:shd w:val="clear" w:color="auto" w:fill="FFFFFF"/>
        </w:rPr>
        <w:t xml:space="preserve"> </w:t>
      </w:r>
      <w:r w:rsidRPr="00BA772A">
        <w:rPr>
          <w:rFonts w:ascii="Times New Roman" w:hAnsi="Times New Roman" w:cs="Times New Roman"/>
          <w:color w:val="000000"/>
          <w:sz w:val="26"/>
          <w:szCs w:val="26"/>
          <w:shd w:val="clear" w:color="auto" w:fill="FFFFFF"/>
        </w:rPr>
        <w:t>There is no need for any Markov chains or unrolled approximate inference networks during either training or generation of samples. Experiments demonstrate</w:t>
      </w:r>
      <w:r>
        <w:rPr>
          <w:rFonts w:ascii="Times New Roman" w:hAnsi="Times New Roman" w:cs="Times New Roman"/>
          <w:color w:val="000000"/>
          <w:sz w:val="26"/>
          <w:szCs w:val="26"/>
          <w:shd w:val="clear" w:color="auto" w:fill="FFFFFF"/>
        </w:rPr>
        <w:t xml:space="preserve"> </w:t>
      </w:r>
      <w:r w:rsidRPr="00BA772A">
        <w:rPr>
          <w:rFonts w:ascii="Times New Roman" w:hAnsi="Times New Roman" w:cs="Times New Roman"/>
          <w:color w:val="000000"/>
          <w:sz w:val="26"/>
          <w:szCs w:val="26"/>
          <w:shd w:val="clear" w:color="auto" w:fill="FFFFFF"/>
        </w:rPr>
        <w:t>the potential of the framework through qualitative and quantitative evaluation of</w:t>
      </w:r>
      <w:r>
        <w:rPr>
          <w:rFonts w:ascii="Times New Roman" w:hAnsi="Times New Roman" w:cs="Times New Roman"/>
          <w:color w:val="000000"/>
          <w:sz w:val="26"/>
          <w:szCs w:val="26"/>
          <w:shd w:val="clear" w:color="auto" w:fill="FFFFFF"/>
        </w:rPr>
        <w:t xml:space="preserve"> </w:t>
      </w:r>
      <w:r w:rsidRPr="00BA772A">
        <w:rPr>
          <w:rFonts w:ascii="Times New Roman" w:hAnsi="Times New Roman" w:cs="Times New Roman"/>
          <w:color w:val="000000"/>
          <w:sz w:val="26"/>
          <w:szCs w:val="26"/>
          <w:shd w:val="clear" w:color="auto" w:fill="FFFFFF"/>
        </w:rPr>
        <w:t>the generated samples</w:t>
      </w:r>
      <w:r>
        <w:rPr>
          <w:rFonts w:ascii="Times New Roman" w:hAnsi="Times New Roman" w:cs="Times New Roman"/>
          <w:color w:val="000000"/>
          <w:sz w:val="26"/>
          <w:szCs w:val="26"/>
          <w:shd w:val="clear" w:color="auto" w:fill="FFFFFF"/>
        </w:rPr>
        <w:t>.</w:t>
      </w:r>
    </w:p>
    <w:p w14:paraId="5A257E54" w14:textId="77777777" w:rsidR="00BA772A" w:rsidRPr="00BA772A" w:rsidRDefault="00BA772A" w:rsidP="00BA772A">
      <w:pPr>
        <w:autoSpaceDE w:val="0"/>
        <w:autoSpaceDN w:val="0"/>
        <w:adjustRightInd w:val="0"/>
        <w:spacing w:after="0" w:line="240" w:lineRule="auto"/>
        <w:jc w:val="both"/>
        <w:rPr>
          <w:rFonts w:ascii="Times New Roman" w:hAnsi="Times New Roman" w:cs="Times New Roman"/>
          <w:bCs/>
          <w:sz w:val="26"/>
          <w:szCs w:val="26"/>
        </w:rPr>
      </w:pPr>
    </w:p>
    <w:p w14:paraId="632FF189" w14:textId="4325571C" w:rsidR="00994991" w:rsidRDefault="00BA772A" w:rsidP="00994991">
      <w:pPr>
        <w:widowControl w:val="0"/>
        <w:tabs>
          <w:tab w:val="left" w:pos="318"/>
        </w:tabs>
        <w:autoSpaceDE w:val="0"/>
        <w:autoSpaceDN w:val="0"/>
        <w:spacing w:before="67" w:after="0" w:line="240" w:lineRule="auto"/>
        <w:jc w:val="both"/>
        <w:rPr>
          <w:rFonts w:ascii="Times New Roman" w:hAnsi="Times New Roman" w:cs="Times New Roman"/>
          <w:bCs/>
          <w:sz w:val="32"/>
          <w:szCs w:val="32"/>
        </w:rPr>
      </w:pPr>
      <w:r w:rsidRPr="00BA772A">
        <w:rPr>
          <w:rFonts w:ascii="Times New Roman" w:hAnsi="Times New Roman" w:cs="Times New Roman"/>
          <w:bCs/>
          <w:sz w:val="32"/>
          <w:szCs w:val="32"/>
        </w:rPr>
        <w:t xml:space="preserve">Ayub S, Kannan RJ, </w:t>
      </w:r>
      <w:proofErr w:type="spellStart"/>
      <w:r w:rsidRPr="00BA772A">
        <w:rPr>
          <w:rFonts w:ascii="Times New Roman" w:hAnsi="Times New Roman" w:cs="Times New Roman"/>
          <w:bCs/>
          <w:sz w:val="32"/>
          <w:szCs w:val="32"/>
        </w:rPr>
        <w:t>Alsini</w:t>
      </w:r>
      <w:proofErr w:type="spellEnd"/>
      <w:r w:rsidRPr="00BA772A">
        <w:rPr>
          <w:rFonts w:ascii="Times New Roman" w:hAnsi="Times New Roman" w:cs="Times New Roman"/>
          <w:bCs/>
          <w:sz w:val="32"/>
          <w:szCs w:val="32"/>
        </w:rPr>
        <w:t xml:space="preserve"> R, Hasanin T, Sasidhar C. LSTM-based RNN framework to remove motion artifacts in dynamic multi-contrast MR images with registration model. Wireless Communications and Mobile Computing. 2022 May 4, 2022</w:t>
      </w:r>
      <w:r>
        <w:rPr>
          <w:rFonts w:ascii="Times New Roman" w:hAnsi="Times New Roman" w:cs="Times New Roman"/>
          <w:bCs/>
          <w:sz w:val="32"/>
          <w:szCs w:val="32"/>
        </w:rPr>
        <w:t>.</w:t>
      </w:r>
    </w:p>
    <w:p w14:paraId="2ABE0DD3" w14:textId="77777777" w:rsidR="00BA772A" w:rsidRPr="00994991" w:rsidRDefault="00BA772A" w:rsidP="00994991">
      <w:pPr>
        <w:widowControl w:val="0"/>
        <w:tabs>
          <w:tab w:val="left" w:pos="318"/>
        </w:tabs>
        <w:autoSpaceDE w:val="0"/>
        <w:autoSpaceDN w:val="0"/>
        <w:spacing w:before="67" w:after="0" w:line="240" w:lineRule="auto"/>
        <w:jc w:val="both"/>
        <w:rPr>
          <w:rFonts w:ascii="Times New Roman" w:hAnsi="Times New Roman" w:cs="Times New Roman"/>
          <w:bCs/>
          <w:sz w:val="32"/>
          <w:szCs w:val="32"/>
        </w:rPr>
      </w:pPr>
    </w:p>
    <w:p w14:paraId="0249852C" w14:textId="3E979B32" w:rsidR="00994991" w:rsidRPr="00994991" w:rsidRDefault="00BA772A" w:rsidP="00BA772A">
      <w:pPr>
        <w:widowControl w:val="0"/>
        <w:tabs>
          <w:tab w:val="left" w:pos="318"/>
        </w:tabs>
        <w:autoSpaceDE w:val="0"/>
        <w:autoSpaceDN w:val="0"/>
        <w:spacing w:before="67" w:after="0" w:line="240" w:lineRule="auto"/>
        <w:jc w:val="both"/>
        <w:rPr>
          <w:rFonts w:ascii="Times New Roman" w:hAnsi="Times New Roman" w:cs="Times New Roman"/>
          <w:iCs/>
          <w:sz w:val="40"/>
          <w:szCs w:val="40"/>
        </w:rPr>
      </w:pPr>
      <w:r w:rsidRPr="00BA772A">
        <w:rPr>
          <w:rFonts w:ascii="Times New Roman" w:hAnsi="Times New Roman" w:cs="Times New Roman"/>
          <w:color w:val="333333"/>
          <w:sz w:val="26"/>
          <w:szCs w:val="26"/>
          <w:shd w:val="clear" w:color="auto" w:fill="FAFAFA"/>
        </w:rPr>
        <w:t xml:space="preserve">Today, many people under the age of 10 are being examined for brain-related issues, including </w:t>
      </w:r>
      <w:proofErr w:type="spellStart"/>
      <w:r w:rsidRPr="00BA772A">
        <w:rPr>
          <w:rFonts w:ascii="Times New Roman" w:hAnsi="Times New Roman" w:cs="Times New Roman"/>
          <w:color w:val="333333"/>
          <w:sz w:val="26"/>
          <w:szCs w:val="26"/>
          <w:shd w:val="clear" w:color="auto" w:fill="FAFAFA"/>
        </w:rPr>
        <w:t>tumours</w:t>
      </w:r>
      <w:proofErr w:type="spellEnd"/>
      <w:r w:rsidRPr="00BA772A">
        <w:rPr>
          <w:rFonts w:ascii="Times New Roman" w:hAnsi="Times New Roman" w:cs="Times New Roman"/>
          <w:color w:val="333333"/>
          <w:sz w:val="26"/>
          <w:szCs w:val="26"/>
          <w:shd w:val="clear" w:color="auto" w:fill="FAFAFA"/>
        </w:rPr>
        <w:t xml:space="preserve">, without displaying any symptoms. It is not unusual for children to develop brain-related concerns such as </w:t>
      </w:r>
      <w:proofErr w:type="spellStart"/>
      <w:r w:rsidRPr="00BA772A">
        <w:rPr>
          <w:rFonts w:ascii="Times New Roman" w:hAnsi="Times New Roman" w:cs="Times New Roman"/>
          <w:color w:val="333333"/>
          <w:sz w:val="26"/>
          <w:szCs w:val="26"/>
          <w:shd w:val="clear" w:color="auto" w:fill="FAFAFA"/>
        </w:rPr>
        <w:t>tumours</w:t>
      </w:r>
      <w:proofErr w:type="spellEnd"/>
      <w:r w:rsidRPr="00BA772A">
        <w:rPr>
          <w:rFonts w:ascii="Times New Roman" w:hAnsi="Times New Roman" w:cs="Times New Roman"/>
          <w:color w:val="333333"/>
          <w:sz w:val="26"/>
          <w:szCs w:val="26"/>
          <w:shd w:val="clear" w:color="auto" w:fill="FAFAFA"/>
        </w:rPr>
        <w:t xml:space="preserve"> and central nervous system disorders, which may affect 15% of the population. Medical experts believe that the irregular eating habits (junk food) and the consumption of pesticide-tainted fruits and vegetables are to blame. The human body is naturally resistant to harmful gears, but only up to a point. If it exceeds the limit, a cell manipulation process is automatically initiated that can remove dangerous inactive tissues from the cell membrane and later grows into </w:t>
      </w:r>
      <w:proofErr w:type="spellStart"/>
      <w:r w:rsidRPr="00BA772A">
        <w:rPr>
          <w:rFonts w:ascii="Times New Roman" w:hAnsi="Times New Roman" w:cs="Times New Roman"/>
          <w:color w:val="333333"/>
          <w:sz w:val="26"/>
          <w:szCs w:val="26"/>
          <w:shd w:val="clear" w:color="auto" w:fill="FAFAFA"/>
        </w:rPr>
        <w:t>tumour</w:t>
      </w:r>
      <w:proofErr w:type="spellEnd"/>
      <w:r w:rsidRPr="00BA772A">
        <w:rPr>
          <w:rFonts w:ascii="Times New Roman" w:hAnsi="Times New Roman" w:cs="Times New Roman"/>
          <w:color w:val="333333"/>
          <w:sz w:val="26"/>
          <w:szCs w:val="26"/>
          <w:shd w:val="clear" w:color="auto" w:fill="FAFAFA"/>
        </w:rPr>
        <w:t xml:space="preserve"> blockage in the human body. Thus, the adoption of an advanced computer-based diagnostic system is highly recommended in order to generate visually enhanced images for anomaly identification and infectious tissue segmentation. In most cases, an MR image is chosen since it is easier to distinguish between affected and nonaffected tissue. Conventional convolution neural network (CCNN) mapping and feature extraction are difficult because of the vast volume of data. In addition, it takes a lengthy time for the MRI scanning process to obtain diverse positions for anomaly identification. Aside from the discomfort, the patient may experience motion abnormalities. Recurrent neural network (RNN) classifies </w:t>
      </w:r>
      <w:proofErr w:type="spellStart"/>
      <w:r w:rsidRPr="00BA772A">
        <w:rPr>
          <w:rFonts w:ascii="Times New Roman" w:hAnsi="Times New Roman" w:cs="Times New Roman"/>
          <w:color w:val="333333"/>
          <w:sz w:val="26"/>
          <w:szCs w:val="26"/>
          <w:shd w:val="clear" w:color="auto" w:fill="FAFAFA"/>
        </w:rPr>
        <w:t>tumour</w:t>
      </w:r>
      <w:proofErr w:type="spellEnd"/>
      <w:r w:rsidRPr="00BA772A">
        <w:rPr>
          <w:rFonts w:ascii="Times New Roman" w:hAnsi="Times New Roman" w:cs="Times New Roman"/>
          <w:color w:val="333333"/>
          <w:sz w:val="26"/>
          <w:szCs w:val="26"/>
          <w:shd w:val="clear" w:color="auto" w:fill="FAFAFA"/>
        </w:rPr>
        <w:t xml:space="preserve"> regions into several isolated portions much faster and more accurately, so that it can be prevented. To remove motion artefacts from dynamic </w:t>
      </w:r>
      <w:proofErr w:type="spellStart"/>
      <w:r w:rsidRPr="00BA772A">
        <w:rPr>
          <w:rFonts w:ascii="Times New Roman" w:hAnsi="Times New Roman" w:cs="Times New Roman"/>
          <w:color w:val="333333"/>
          <w:sz w:val="26"/>
          <w:szCs w:val="26"/>
          <w:shd w:val="clear" w:color="auto" w:fill="FAFAFA"/>
        </w:rPr>
        <w:t>multicontrast</w:t>
      </w:r>
      <w:proofErr w:type="spellEnd"/>
      <w:r w:rsidRPr="00BA772A">
        <w:rPr>
          <w:rFonts w:ascii="Times New Roman" w:hAnsi="Times New Roman" w:cs="Times New Roman"/>
          <w:color w:val="333333"/>
          <w:sz w:val="26"/>
          <w:szCs w:val="26"/>
          <w:shd w:val="clear" w:color="auto" w:fill="FAFAFA"/>
        </w:rPr>
        <w:t xml:space="preserve"> MR </w:t>
      </w:r>
      <w:r w:rsidRPr="00BA772A">
        <w:rPr>
          <w:rFonts w:ascii="Times New Roman" w:hAnsi="Times New Roman" w:cs="Times New Roman"/>
          <w:color w:val="333333"/>
          <w:sz w:val="26"/>
          <w:szCs w:val="26"/>
          <w:shd w:val="clear" w:color="auto" w:fill="FAFAFA"/>
        </w:rPr>
        <w:lastRenderedPageBreak/>
        <w:t>images, a novel long short-term memory- (LSTM-) based RNN framework is introduced in this research. With this method, the MR image’s visual quality is improved over CCNN while simultaneously mapping a larger volume and extracting more quiet characteristics than CCNN can. DC-CNN, SMSR-CNN, FMSI-CNN, and DRCA-CNN results are compared. For both low and high signal-to-noise ratios, the suggested LSTM-based RNN framework has gained reasonable feature intelligibility (SNRs). In comparison to previous approaches, it requires less computing and has higher accuracy when it comes to detecting infected portions.</w:t>
      </w:r>
    </w:p>
    <w:sectPr w:rsidR="00994991" w:rsidRPr="00994991" w:rsidSect="00CF59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69DB"/>
    <w:multiLevelType w:val="hybridMultilevel"/>
    <w:tmpl w:val="122EE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F6236B"/>
    <w:multiLevelType w:val="hybridMultilevel"/>
    <w:tmpl w:val="20B04F9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E3A5943"/>
    <w:multiLevelType w:val="hybridMultilevel"/>
    <w:tmpl w:val="716A6F56"/>
    <w:lvl w:ilvl="0" w:tplc="B1768F30">
      <w:start w:val="1"/>
      <w:numFmt w:val="decimal"/>
      <w:lvlText w:val="[%1]"/>
      <w:lvlJc w:val="left"/>
      <w:pPr>
        <w:ind w:left="480" w:hanging="353"/>
      </w:pPr>
      <w:rPr>
        <w:rFonts w:ascii="Times New Roman" w:eastAsia="Times New Roman" w:hAnsi="Times New Roman" w:cs="Times New Roman" w:hint="default"/>
        <w:spacing w:val="-2"/>
        <w:w w:val="100"/>
        <w:sz w:val="16"/>
        <w:szCs w:val="16"/>
        <w:lang w:val="en-US" w:eastAsia="en-US" w:bidi="ar-SA"/>
      </w:rPr>
    </w:lvl>
    <w:lvl w:ilvl="1" w:tplc="B1A0D97C">
      <w:numFmt w:val="bullet"/>
      <w:lvlText w:val="•"/>
      <w:lvlJc w:val="left"/>
      <w:pPr>
        <w:ind w:left="941" w:hanging="353"/>
      </w:pPr>
      <w:rPr>
        <w:rFonts w:hint="default"/>
        <w:lang w:val="en-US" w:eastAsia="en-US" w:bidi="ar-SA"/>
      </w:rPr>
    </w:lvl>
    <w:lvl w:ilvl="2" w:tplc="F5E2776E">
      <w:numFmt w:val="bullet"/>
      <w:lvlText w:val="•"/>
      <w:lvlJc w:val="left"/>
      <w:pPr>
        <w:ind w:left="1403" w:hanging="353"/>
      </w:pPr>
      <w:rPr>
        <w:rFonts w:hint="default"/>
        <w:lang w:val="en-US" w:eastAsia="en-US" w:bidi="ar-SA"/>
      </w:rPr>
    </w:lvl>
    <w:lvl w:ilvl="3" w:tplc="53289EF0">
      <w:numFmt w:val="bullet"/>
      <w:lvlText w:val="•"/>
      <w:lvlJc w:val="left"/>
      <w:pPr>
        <w:ind w:left="1865" w:hanging="353"/>
      </w:pPr>
      <w:rPr>
        <w:rFonts w:hint="default"/>
        <w:lang w:val="en-US" w:eastAsia="en-US" w:bidi="ar-SA"/>
      </w:rPr>
    </w:lvl>
    <w:lvl w:ilvl="4" w:tplc="D00AB2C8">
      <w:numFmt w:val="bullet"/>
      <w:lvlText w:val="•"/>
      <w:lvlJc w:val="left"/>
      <w:pPr>
        <w:ind w:left="2327" w:hanging="353"/>
      </w:pPr>
      <w:rPr>
        <w:rFonts w:hint="default"/>
        <w:lang w:val="en-US" w:eastAsia="en-US" w:bidi="ar-SA"/>
      </w:rPr>
    </w:lvl>
    <w:lvl w:ilvl="5" w:tplc="5136FAD0">
      <w:numFmt w:val="bullet"/>
      <w:lvlText w:val="•"/>
      <w:lvlJc w:val="left"/>
      <w:pPr>
        <w:ind w:left="2789" w:hanging="353"/>
      </w:pPr>
      <w:rPr>
        <w:rFonts w:hint="default"/>
        <w:lang w:val="en-US" w:eastAsia="en-US" w:bidi="ar-SA"/>
      </w:rPr>
    </w:lvl>
    <w:lvl w:ilvl="6" w:tplc="957C5D0C">
      <w:numFmt w:val="bullet"/>
      <w:lvlText w:val="•"/>
      <w:lvlJc w:val="left"/>
      <w:pPr>
        <w:ind w:left="3251" w:hanging="353"/>
      </w:pPr>
      <w:rPr>
        <w:rFonts w:hint="default"/>
        <w:lang w:val="en-US" w:eastAsia="en-US" w:bidi="ar-SA"/>
      </w:rPr>
    </w:lvl>
    <w:lvl w:ilvl="7" w:tplc="229C40DE">
      <w:numFmt w:val="bullet"/>
      <w:lvlText w:val="•"/>
      <w:lvlJc w:val="left"/>
      <w:pPr>
        <w:ind w:left="3713" w:hanging="353"/>
      </w:pPr>
      <w:rPr>
        <w:rFonts w:hint="default"/>
        <w:lang w:val="en-US" w:eastAsia="en-US" w:bidi="ar-SA"/>
      </w:rPr>
    </w:lvl>
    <w:lvl w:ilvl="8" w:tplc="F1165AC6">
      <w:numFmt w:val="bullet"/>
      <w:lvlText w:val="•"/>
      <w:lvlJc w:val="left"/>
      <w:pPr>
        <w:ind w:left="4175" w:hanging="353"/>
      </w:pPr>
      <w:rPr>
        <w:rFonts w:hint="default"/>
        <w:lang w:val="en-US" w:eastAsia="en-US" w:bidi="ar-SA"/>
      </w:rPr>
    </w:lvl>
  </w:abstractNum>
  <w:abstractNum w:abstractNumId="3" w15:restartNumberingAfterBreak="0">
    <w:nsid w:val="37642F91"/>
    <w:multiLevelType w:val="hybridMultilevel"/>
    <w:tmpl w:val="F8DA600E"/>
    <w:lvl w:ilvl="0" w:tplc="7A82488C">
      <w:start w:val="1"/>
      <w:numFmt w:val="upperLetter"/>
      <w:lvlText w:val="%1."/>
      <w:lvlJc w:val="left"/>
      <w:pPr>
        <w:ind w:left="317" w:hanging="200"/>
      </w:pPr>
      <w:rPr>
        <w:rFonts w:ascii="Times New Roman" w:eastAsia="Times New Roman" w:hAnsi="Times New Roman" w:cs="Times New Roman" w:hint="default"/>
        <w:b w:val="0"/>
        <w:bCs w:val="0"/>
        <w:i/>
        <w:iCs/>
        <w:spacing w:val="0"/>
        <w:w w:val="94"/>
        <w:sz w:val="20"/>
        <w:szCs w:val="20"/>
        <w:lang w:val="en-US" w:eastAsia="en-US" w:bidi="ar-SA"/>
      </w:rPr>
    </w:lvl>
    <w:lvl w:ilvl="1" w:tplc="B7B073E0">
      <w:numFmt w:val="bullet"/>
      <w:lvlText w:val="•"/>
      <w:lvlJc w:val="left"/>
      <w:pPr>
        <w:ind w:left="806" w:hanging="200"/>
      </w:pPr>
      <w:rPr>
        <w:rFonts w:hint="default"/>
        <w:lang w:val="en-US" w:eastAsia="en-US" w:bidi="ar-SA"/>
      </w:rPr>
    </w:lvl>
    <w:lvl w:ilvl="2" w:tplc="D71019BE">
      <w:numFmt w:val="bullet"/>
      <w:lvlText w:val="•"/>
      <w:lvlJc w:val="left"/>
      <w:pPr>
        <w:ind w:left="1293" w:hanging="200"/>
      </w:pPr>
      <w:rPr>
        <w:rFonts w:hint="default"/>
        <w:lang w:val="en-US" w:eastAsia="en-US" w:bidi="ar-SA"/>
      </w:rPr>
    </w:lvl>
    <w:lvl w:ilvl="3" w:tplc="D0F25F1C">
      <w:numFmt w:val="bullet"/>
      <w:lvlText w:val="•"/>
      <w:lvlJc w:val="left"/>
      <w:pPr>
        <w:ind w:left="1780" w:hanging="200"/>
      </w:pPr>
      <w:rPr>
        <w:rFonts w:hint="default"/>
        <w:lang w:val="en-US" w:eastAsia="en-US" w:bidi="ar-SA"/>
      </w:rPr>
    </w:lvl>
    <w:lvl w:ilvl="4" w:tplc="2BBC3AB0">
      <w:numFmt w:val="bullet"/>
      <w:lvlText w:val="•"/>
      <w:lvlJc w:val="left"/>
      <w:pPr>
        <w:ind w:left="2267" w:hanging="200"/>
      </w:pPr>
      <w:rPr>
        <w:rFonts w:hint="default"/>
        <w:lang w:val="en-US" w:eastAsia="en-US" w:bidi="ar-SA"/>
      </w:rPr>
    </w:lvl>
    <w:lvl w:ilvl="5" w:tplc="C5B414A4">
      <w:numFmt w:val="bullet"/>
      <w:lvlText w:val="•"/>
      <w:lvlJc w:val="left"/>
      <w:pPr>
        <w:ind w:left="2754" w:hanging="200"/>
      </w:pPr>
      <w:rPr>
        <w:rFonts w:hint="default"/>
        <w:lang w:val="en-US" w:eastAsia="en-US" w:bidi="ar-SA"/>
      </w:rPr>
    </w:lvl>
    <w:lvl w:ilvl="6" w:tplc="168E95F8">
      <w:numFmt w:val="bullet"/>
      <w:lvlText w:val="•"/>
      <w:lvlJc w:val="left"/>
      <w:pPr>
        <w:ind w:left="3241" w:hanging="200"/>
      </w:pPr>
      <w:rPr>
        <w:rFonts w:hint="default"/>
        <w:lang w:val="en-US" w:eastAsia="en-US" w:bidi="ar-SA"/>
      </w:rPr>
    </w:lvl>
    <w:lvl w:ilvl="7" w:tplc="D10C37D2">
      <w:numFmt w:val="bullet"/>
      <w:lvlText w:val="•"/>
      <w:lvlJc w:val="left"/>
      <w:pPr>
        <w:ind w:left="3728" w:hanging="200"/>
      </w:pPr>
      <w:rPr>
        <w:rFonts w:hint="default"/>
        <w:lang w:val="en-US" w:eastAsia="en-US" w:bidi="ar-SA"/>
      </w:rPr>
    </w:lvl>
    <w:lvl w:ilvl="8" w:tplc="FCC4A33A">
      <w:numFmt w:val="bullet"/>
      <w:lvlText w:val="•"/>
      <w:lvlJc w:val="left"/>
      <w:pPr>
        <w:ind w:left="4215" w:hanging="200"/>
      </w:pPr>
      <w:rPr>
        <w:rFonts w:hint="default"/>
        <w:lang w:val="en-US" w:eastAsia="en-US" w:bidi="ar-SA"/>
      </w:rPr>
    </w:lvl>
  </w:abstractNum>
  <w:abstractNum w:abstractNumId="4" w15:restartNumberingAfterBreak="0">
    <w:nsid w:val="4370516C"/>
    <w:multiLevelType w:val="hybridMultilevel"/>
    <w:tmpl w:val="D94821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2D774F"/>
    <w:multiLevelType w:val="hybridMultilevel"/>
    <w:tmpl w:val="D2B01F46"/>
    <w:lvl w:ilvl="0" w:tplc="3400557A">
      <w:start w:val="1"/>
      <w:numFmt w:val="decimal"/>
      <w:lvlText w:val="[%1]"/>
      <w:lvlJc w:val="left"/>
      <w:pPr>
        <w:ind w:left="360" w:hanging="360"/>
      </w:pPr>
      <w:rPr>
        <w:rFonts w:ascii="Times New Roman" w:eastAsia="Times New Roman" w:hAnsi="Times New Roman" w:cs="Times New Roman" w:hint="default"/>
        <w:spacing w:val="-1"/>
        <w:w w:val="100"/>
        <w:sz w:val="16"/>
        <w:szCs w:val="16"/>
        <w:lang w:val="en-US" w:eastAsia="en-US" w:bidi="ar-SA"/>
      </w:rPr>
    </w:lvl>
    <w:lvl w:ilvl="1" w:tplc="87646F3C">
      <w:numFmt w:val="bullet"/>
      <w:lvlText w:val="•"/>
      <w:lvlJc w:val="left"/>
      <w:pPr>
        <w:ind w:left="841" w:hanging="360"/>
      </w:pPr>
      <w:rPr>
        <w:rFonts w:hint="default"/>
        <w:lang w:val="en-US" w:eastAsia="en-US" w:bidi="ar-SA"/>
      </w:rPr>
    </w:lvl>
    <w:lvl w:ilvl="2" w:tplc="F43E7F5E">
      <w:numFmt w:val="bullet"/>
      <w:lvlText w:val="•"/>
      <w:lvlJc w:val="left"/>
      <w:pPr>
        <w:ind w:left="1316" w:hanging="360"/>
      </w:pPr>
      <w:rPr>
        <w:rFonts w:hint="default"/>
        <w:lang w:val="en-US" w:eastAsia="en-US" w:bidi="ar-SA"/>
      </w:rPr>
    </w:lvl>
    <w:lvl w:ilvl="3" w:tplc="DBE0DB7E">
      <w:numFmt w:val="bullet"/>
      <w:lvlText w:val="•"/>
      <w:lvlJc w:val="left"/>
      <w:pPr>
        <w:ind w:left="1791" w:hanging="360"/>
      </w:pPr>
      <w:rPr>
        <w:rFonts w:hint="default"/>
        <w:lang w:val="en-US" w:eastAsia="en-US" w:bidi="ar-SA"/>
      </w:rPr>
    </w:lvl>
    <w:lvl w:ilvl="4" w:tplc="EA822052">
      <w:numFmt w:val="bullet"/>
      <w:lvlText w:val="•"/>
      <w:lvlJc w:val="left"/>
      <w:pPr>
        <w:ind w:left="2266" w:hanging="360"/>
      </w:pPr>
      <w:rPr>
        <w:rFonts w:hint="default"/>
        <w:lang w:val="en-US" w:eastAsia="en-US" w:bidi="ar-SA"/>
      </w:rPr>
    </w:lvl>
    <w:lvl w:ilvl="5" w:tplc="30C2D530">
      <w:numFmt w:val="bullet"/>
      <w:lvlText w:val="•"/>
      <w:lvlJc w:val="left"/>
      <w:pPr>
        <w:ind w:left="2741" w:hanging="360"/>
      </w:pPr>
      <w:rPr>
        <w:rFonts w:hint="default"/>
        <w:lang w:val="en-US" w:eastAsia="en-US" w:bidi="ar-SA"/>
      </w:rPr>
    </w:lvl>
    <w:lvl w:ilvl="6" w:tplc="3F16AFFA">
      <w:numFmt w:val="bullet"/>
      <w:lvlText w:val="•"/>
      <w:lvlJc w:val="left"/>
      <w:pPr>
        <w:ind w:left="3217" w:hanging="360"/>
      </w:pPr>
      <w:rPr>
        <w:rFonts w:hint="default"/>
        <w:lang w:val="en-US" w:eastAsia="en-US" w:bidi="ar-SA"/>
      </w:rPr>
    </w:lvl>
    <w:lvl w:ilvl="7" w:tplc="AD448202">
      <w:numFmt w:val="bullet"/>
      <w:lvlText w:val="•"/>
      <w:lvlJc w:val="left"/>
      <w:pPr>
        <w:ind w:left="3692" w:hanging="360"/>
      </w:pPr>
      <w:rPr>
        <w:rFonts w:hint="default"/>
        <w:lang w:val="en-US" w:eastAsia="en-US" w:bidi="ar-SA"/>
      </w:rPr>
    </w:lvl>
    <w:lvl w:ilvl="8" w:tplc="EA52FEF0">
      <w:numFmt w:val="bullet"/>
      <w:lvlText w:val="•"/>
      <w:lvlJc w:val="left"/>
      <w:pPr>
        <w:ind w:left="4167" w:hanging="360"/>
      </w:pPr>
      <w:rPr>
        <w:rFonts w:hint="default"/>
        <w:lang w:val="en-US" w:eastAsia="en-US" w:bidi="ar-SA"/>
      </w:rPr>
    </w:lvl>
  </w:abstractNum>
  <w:abstractNum w:abstractNumId="6" w15:restartNumberingAfterBreak="0">
    <w:nsid w:val="5EBE5D62"/>
    <w:multiLevelType w:val="hybridMultilevel"/>
    <w:tmpl w:val="716A6F56"/>
    <w:lvl w:ilvl="0" w:tplc="FFFFFFFF">
      <w:start w:val="1"/>
      <w:numFmt w:val="decimal"/>
      <w:lvlText w:val="[%1]"/>
      <w:lvlJc w:val="left"/>
      <w:pPr>
        <w:ind w:left="480" w:hanging="353"/>
      </w:pPr>
      <w:rPr>
        <w:rFonts w:ascii="Times New Roman" w:eastAsia="Times New Roman" w:hAnsi="Times New Roman" w:cs="Times New Roman" w:hint="default"/>
        <w:spacing w:val="-2"/>
        <w:w w:val="100"/>
        <w:sz w:val="16"/>
        <w:szCs w:val="16"/>
        <w:lang w:val="en-US" w:eastAsia="en-US" w:bidi="ar-SA"/>
      </w:rPr>
    </w:lvl>
    <w:lvl w:ilvl="1" w:tplc="FFFFFFFF">
      <w:numFmt w:val="bullet"/>
      <w:lvlText w:val="•"/>
      <w:lvlJc w:val="left"/>
      <w:pPr>
        <w:ind w:left="941" w:hanging="353"/>
      </w:pPr>
      <w:rPr>
        <w:rFonts w:hint="default"/>
        <w:lang w:val="en-US" w:eastAsia="en-US" w:bidi="ar-SA"/>
      </w:rPr>
    </w:lvl>
    <w:lvl w:ilvl="2" w:tplc="FFFFFFFF">
      <w:numFmt w:val="bullet"/>
      <w:lvlText w:val="•"/>
      <w:lvlJc w:val="left"/>
      <w:pPr>
        <w:ind w:left="1403" w:hanging="353"/>
      </w:pPr>
      <w:rPr>
        <w:rFonts w:hint="default"/>
        <w:lang w:val="en-US" w:eastAsia="en-US" w:bidi="ar-SA"/>
      </w:rPr>
    </w:lvl>
    <w:lvl w:ilvl="3" w:tplc="FFFFFFFF">
      <w:numFmt w:val="bullet"/>
      <w:lvlText w:val="•"/>
      <w:lvlJc w:val="left"/>
      <w:pPr>
        <w:ind w:left="1865" w:hanging="353"/>
      </w:pPr>
      <w:rPr>
        <w:rFonts w:hint="default"/>
        <w:lang w:val="en-US" w:eastAsia="en-US" w:bidi="ar-SA"/>
      </w:rPr>
    </w:lvl>
    <w:lvl w:ilvl="4" w:tplc="FFFFFFFF">
      <w:numFmt w:val="bullet"/>
      <w:lvlText w:val="•"/>
      <w:lvlJc w:val="left"/>
      <w:pPr>
        <w:ind w:left="2327" w:hanging="353"/>
      </w:pPr>
      <w:rPr>
        <w:rFonts w:hint="default"/>
        <w:lang w:val="en-US" w:eastAsia="en-US" w:bidi="ar-SA"/>
      </w:rPr>
    </w:lvl>
    <w:lvl w:ilvl="5" w:tplc="FFFFFFFF">
      <w:numFmt w:val="bullet"/>
      <w:lvlText w:val="•"/>
      <w:lvlJc w:val="left"/>
      <w:pPr>
        <w:ind w:left="2789" w:hanging="353"/>
      </w:pPr>
      <w:rPr>
        <w:rFonts w:hint="default"/>
        <w:lang w:val="en-US" w:eastAsia="en-US" w:bidi="ar-SA"/>
      </w:rPr>
    </w:lvl>
    <w:lvl w:ilvl="6" w:tplc="FFFFFFFF">
      <w:numFmt w:val="bullet"/>
      <w:lvlText w:val="•"/>
      <w:lvlJc w:val="left"/>
      <w:pPr>
        <w:ind w:left="3251" w:hanging="353"/>
      </w:pPr>
      <w:rPr>
        <w:rFonts w:hint="default"/>
        <w:lang w:val="en-US" w:eastAsia="en-US" w:bidi="ar-SA"/>
      </w:rPr>
    </w:lvl>
    <w:lvl w:ilvl="7" w:tplc="FFFFFFFF">
      <w:numFmt w:val="bullet"/>
      <w:lvlText w:val="•"/>
      <w:lvlJc w:val="left"/>
      <w:pPr>
        <w:ind w:left="3713" w:hanging="353"/>
      </w:pPr>
      <w:rPr>
        <w:rFonts w:hint="default"/>
        <w:lang w:val="en-US" w:eastAsia="en-US" w:bidi="ar-SA"/>
      </w:rPr>
    </w:lvl>
    <w:lvl w:ilvl="8" w:tplc="FFFFFFFF">
      <w:numFmt w:val="bullet"/>
      <w:lvlText w:val="•"/>
      <w:lvlJc w:val="left"/>
      <w:pPr>
        <w:ind w:left="4175" w:hanging="353"/>
      </w:pPr>
      <w:rPr>
        <w:rFonts w:hint="default"/>
        <w:lang w:val="en-US" w:eastAsia="en-US" w:bidi="ar-SA"/>
      </w:rPr>
    </w:lvl>
  </w:abstractNum>
  <w:abstractNum w:abstractNumId="7" w15:restartNumberingAfterBreak="0">
    <w:nsid w:val="61FF2FC0"/>
    <w:multiLevelType w:val="hybridMultilevel"/>
    <w:tmpl w:val="716A6F56"/>
    <w:lvl w:ilvl="0" w:tplc="FFFFFFFF">
      <w:start w:val="1"/>
      <w:numFmt w:val="decimal"/>
      <w:lvlText w:val="[%1]"/>
      <w:lvlJc w:val="left"/>
      <w:pPr>
        <w:ind w:left="480" w:hanging="353"/>
      </w:pPr>
      <w:rPr>
        <w:rFonts w:ascii="Times New Roman" w:eastAsia="Times New Roman" w:hAnsi="Times New Roman" w:cs="Times New Roman" w:hint="default"/>
        <w:spacing w:val="-2"/>
        <w:w w:val="100"/>
        <w:sz w:val="16"/>
        <w:szCs w:val="16"/>
        <w:lang w:val="en-US" w:eastAsia="en-US" w:bidi="ar-SA"/>
      </w:rPr>
    </w:lvl>
    <w:lvl w:ilvl="1" w:tplc="FFFFFFFF">
      <w:numFmt w:val="bullet"/>
      <w:lvlText w:val="•"/>
      <w:lvlJc w:val="left"/>
      <w:pPr>
        <w:ind w:left="941" w:hanging="353"/>
      </w:pPr>
      <w:rPr>
        <w:rFonts w:hint="default"/>
        <w:lang w:val="en-US" w:eastAsia="en-US" w:bidi="ar-SA"/>
      </w:rPr>
    </w:lvl>
    <w:lvl w:ilvl="2" w:tplc="FFFFFFFF">
      <w:numFmt w:val="bullet"/>
      <w:lvlText w:val="•"/>
      <w:lvlJc w:val="left"/>
      <w:pPr>
        <w:ind w:left="1403" w:hanging="353"/>
      </w:pPr>
      <w:rPr>
        <w:rFonts w:hint="default"/>
        <w:lang w:val="en-US" w:eastAsia="en-US" w:bidi="ar-SA"/>
      </w:rPr>
    </w:lvl>
    <w:lvl w:ilvl="3" w:tplc="FFFFFFFF">
      <w:numFmt w:val="bullet"/>
      <w:lvlText w:val="•"/>
      <w:lvlJc w:val="left"/>
      <w:pPr>
        <w:ind w:left="1865" w:hanging="353"/>
      </w:pPr>
      <w:rPr>
        <w:rFonts w:hint="default"/>
        <w:lang w:val="en-US" w:eastAsia="en-US" w:bidi="ar-SA"/>
      </w:rPr>
    </w:lvl>
    <w:lvl w:ilvl="4" w:tplc="FFFFFFFF">
      <w:numFmt w:val="bullet"/>
      <w:lvlText w:val="•"/>
      <w:lvlJc w:val="left"/>
      <w:pPr>
        <w:ind w:left="2327" w:hanging="353"/>
      </w:pPr>
      <w:rPr>
        <w:rFonts w:hint="default"/>
        <w:lang w:val="en-US" w:eastAsia="en-US" w:bidi="ar-SA"/>
      </w:rPr>
    </w:lvl>
    <w:lvl w:ilvl="5" w:tplc="FFFFFFFF">
      <w:numFmt w:val="bullet"/>
      <w:lvlText w:val="•"/>
      <w:lvlJc w:val="left"/>
      <w:pPr>
        <w:ind w:left="2789" w:hanging="353"/>
      </w:pPr>
      <w:rPr>
        <w:rFonts w:hint="default"/>
        <w:lang w:val="en-US" w:eastAsia="en-US" w:bidi="ar-SA"/>
      </w:rPr>
    </w:lvl>
    <w:lvl w:ilvl="6" w:tplc="FFFFFFFF">
      <w:numFmt w:val="bullet"/>
      <w:lvlText w:val="•"/>
      <w:lvlJc w:val="left"/>
      <w:pPr>
        <w:ind w:left="3251" w:hanging="353"/>
      </w:pPr>
      <w:rPr>
        <w:rFonts w:hint="default"/>
        <w:lang w:val="en-US" w:eastAsia="en-US" w:bidi="ar-SA"/>
      </w:rPr>
    </w:lvl>
    <w:lvl w:ilvl="7" w:tplc="FFFFFFFF">
      <w:numFmt w:val="bullet"/>
      <w:lvlText w:val="•"/>
      <w:lvlJc w:val="left"/>
      <w:pPr>
        <w:ind w:left="3713" w:hanging="353"/>
      </w:pPr>
      <w:rPr>
        <w:rFonts w:hint="default"/>
        <w:lang w:val="en-US" w:eastAsia="en-US" w:bidi="ar-SA"/>
      </w:rPr>
    </w:lvl>
    <w:lvl w:ilvl="8" w:tplc="FFFFFFFF">
      <w:numFmt w:val="bullet"/>
      <w:lvlText w:val="•"/>
      <w:lvlJc w:val="left"/>
      <w:pPr>
        <w:ind w:left="4175" w:hanging="353"/>
      </w:pPr>
      <w:rPr>
        <w:rFonts w:hint="default"/>
        <w:lang w:val="en-US" w:eastAsia="en-US" w:bidi="ar-SA"/>
      </w:rPr>
    </w:lvl>
  </w:abstractNum>
  <w:abstractNum w:abstractNumId="8" w15:restartNumberingAfterBreak="0">
    <w:nsid w:val="66F05430"/>
    <w:multiLevelType w:val="hybridMultilevel"/>
    <w:tmpl w:val="910603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B02024"/>
    <w:multiLevelType w:val="hybridMultilevel"/>
    <w:tmpl w:val="AFB2F08E"/>
    <w:lvl w:ilvl="0" w:tplc="5BE02952">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3524FC3"/>
    <w:multiLevelType w:val="hybridMultilevel"/>
    <w:tmpl w:val="D53AA5CE"/>
    <w:lvl w:ilvl="0" w:tplc="5FF0D57E">
      <w:start w:val="1"/>
      <w:numFmt w:val="decimal"/>
      <w:lvlText w:val="%1)"/>
      <w:lvlJc w:val="left"/>
      <w:pPr>
        <w:ind w:left="765" w:hanging="405"/>
      </w:pPr>
      <w:rPr>
        <w:rFonts w:hint="default"/>
        <w:color w:val="000000" w:themeColor="text1"/>
        <w:sz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EC6E60"/>
    <w:multiLevelType w:val="hybridMultilevel"/>
    <w:tmpl w:val="778EFA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6500249">
    <w:abstractNumId w:val="11"/>
  </w:num>
  <w:num w:numId="2" w16cid:durableId="1166441431">
    <w:abstractNumId w:val="0"/>
  </w:num>
  <w:num w:numId="3" w16cid:durableId="1885216479">
    <w:abstractNumId w:val="4"/>
  </w:num>
  <w:num w:numId="4" w16cid:durableId="1286421495">
    <w:abstractNumId w:val="10"/>
  </w:num>
  <w:num w:numId="5" w16cid:durableId="1299528055">
    <w:abstractNumId w:val="8"/>
  </w:num>
  <w:num w:numId="6" w16cid:durableId="449475268">
    <w:abstractNumId w:val="9"/>
  </w:num>
  <w:num w:numId="7" w16cid:durableId="587347811">
    <w:abstractNumId w:val="1"/>
  </w:num>
  <w:num w:numId="8" w16cid:durableId="342166965">
    <w:abstractNumId w:val="2"/>
  </w:num>
  <w:num w:numId="9" w16cid:durableId="442652324">
    <w:abstractNumId w:val="7"/>
  </w:num>
  <w:num w:numId="10" w16cid:durableId="1190219327">
    <w:abstractNumId w:val="6"/>
  </w:num>
  <w:num w:numId="11" w16cid:durableId="1781877750">
    <w:abstractNumId w:val="2"/>
    <w:lvlOverride w:ilvl="0">
      <w:startOverride w:val="1"/>
    </w:lvlOverride>
    <w:lvlOverride w:ilvl="1"/>
    <w:lvlOverride w:ilvl="2"/>
    <w:lvlOverride w:ilvl="3"/>
    <w:lvlOverride w:ilvl="4"/>
    <w:lvlOverride w:ilvl="5"/>
    <w:lvlOverride w:ilvl="6"/>
    <w:lvlOverride w:ilvl="7"/>
    <w:lvlOverride w:ilvl="8"/>
  </w:num>
  <w:num w:numId="12" w16cid:durableId="1727491635">
    <w:abstractNumId w:val="5"/>
  </w:num>
  <w:num w:numId="13" w16cid:durableId="14808048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4212"/>
    <w:rsid w:val="00031CCF"/>
    <w:rsid w:val="00085EC4"/>
    <w:rsid w:val="000874D3"/>
    <w:rsid w:val="00092A44"/>
    <w:rsid w:val="000B678A"/>
    <w:rsid w:val="000C6219"/>
    <w:rsid w:val="000D48BF"/>
    <w:rsid w:val="00100AD6"/>
    <w:rsid w:val="00102560"/>
    <w:rsid w:val="00112197"/>
    <w:rsid w:val="0012014C"/>
    <w:rsid w:val="00145319"/>
    <w:rsid w:val="001536F1"/>
    <w:rsid w:val="001847BA"/>
    <w:rsid w:val="00190FAA"/>
    <w:rsid w:val="00191E9A"/>
    <w:rsid w:val="00196286"/>
    <w:rsid w:val="001A5C94"/>
    <w:rsid w:val="001A674E"/>
    <w:rsid w:val="001B32B5"/>
    <w:rsid w:val="001B5C0F"/>
    <w:rsid w:val="001D41A5"/>
    <w:rsid w:val="001D41D3"/>
    <w:rsid w:val="001E6289"/>
    <w:rsid w:val="001F4212"/>
    <w:rsid w:val="001F4447"/>
    <w:rsid w:val="00205C7D"/>
    <w:rsid w:val="0021310E"/>
    <w:rsid w:val="002254F4"/>
    <w:rsid w:val="00233A7F"/>
    <w:rsid w:val="002765D3"/>
    <w:rsid w:val="00280342"/>
    <w:rsid w:val="00281A25"/>
    <w:rsid w:val="00282C60"/>
    <w:rsid w:val="0028314D"/>
    <w:rsid w:val="00286083"/>
    <w:rsid w:val="00290EE3"/>
    <w:rsid w:val="002B0A99"/>
    <w:rsid w:val="002C25F5"/>
    <w:rsid w:val="002C4B2A"/>
    <w:rsid w:val="002D011D"/>
    <w:rsid w:val="002D079B"/>
    <w:rsid w:val="002D339C"/>
    <w:rsid w:val="002F1C78"/>
    <w:rsid w:val="00320D00"/>
    <w:rsid w:val="00337014"/>
    <w:rsid w:val="00342297"/>
    <w:rsid w:val="003450F3"/>
    <w:rsid w:val="00362D14"/>
    <w:rsid w:val="00372048"/>
    <w:rsid w:val="0039033D"/>
    <w:rsid w:val="00396AE3"/>
    <w:rsid w:val="003A1AA4"/>
    <w:rsid w:val="003B3932"/>
    <w:rsid w:val="003B3DF2"/>
    <w:rsid w:val="003C0CB9"/>
    <w:rsid w:val="003C7AC1"/>
    <w:rsid w:val="003D64A1"/>
    <w:rsid w:val="00403E36"/>
    <w:rsid w:val="00405852"/>
    <w:rsid w:val="00411A7B"/>
    <w:rsid w:val="0041652F"/>
    <w:rsid w:val="0042532E"/>
    <w:rsid w:val="004576CC"/>
    <w:rsid w:val="004C628C"/>
    <w:rsid w:val="004D696E"/>
    <w:rsid w:val="004F0EFC"/>
    <w:rsid w:val="00505514"/>
    <w:rsid w:val="005328B5"/>
    <w:rsid w:val="005354DC"/>
    <w:rsid w:val="00542723"/>
    <w:rsid w:val="00554021"/>
    <w:rsid w:val="00577B60"/>
    <w:rsid w:val="0058124E"/>
    <w:rsid w:val="0058619A"/>
    <w:rsid w:val="005A60B2"/>
    <w:rsid w:val="005B0230"/>
    <w:rsid w:val="005B6F45"/>
    <w:rsid w:val="005B7368"/>
    <w:rsid w:val="005C31AA"/>
    <w:rsid w:val="005E3844"/>
    <w:rsid w:val="00612419"/>
    <w:rsid w:val="006226BA"/>
    <w:rsid w:val="006754AB"/>
    <w:rsid w:val="00675896"/>
    <w:rsid w:val="00686294"/>
    <w:rsid w:val="006A384C"/>
    <w:rsid w:val="006B032D"/>
    <w:rsid w:val="006D0EA9"/>
    <w:rsid w:val="006D4F24"/>
    <w:rsid w:val="0070200C"/>
    <w:rsid w:val="00705878"/>
    <w:rsid w:val="00706477"/>
    <w:rsid w:val="00743E68"/>
    <w:rsid w:val="0079203E"/>
    <w:rsid w:val="00797BE9"/>
    <w:rsid w:val="007A5625"/>
    <w:rsid w:val="007C21AB"/>
    <w:rsid w:val="007C5F67"/>
    <w:rsid w:val="007C6F08"/>
    <w:rsid w:val="007D724A"/>
    <w:rsid w:val="0080461A"/>
    <w:rsid w:val="00822511"/>
    <w:rsid w:val="0082499E"/>
    <w:rsid w:val="00832711"/>
    <w:rsid w:val="008A0767"/>
    <w:rsid w:val="008A2FF9"/>
    <w:rsid w:val="008A3521"/>
    <w:rsid w:val="008A5288"/>
    <w:rsid w:val="00914DA9"/>
    <w:rsid w:val="00915619"/>
    <w:rsid w:val="00933800"/>
    <w:rsid w:val="009478A1"/>
    <w:rsid w:val="00956EF6"/>
    <w:rsid w:val="0096319E"/>
    <w:rsid w:val="00965A7B"/>
    <w:rsid w:val="00970B2B"/>
    <w:rsid w:val="00976FC3"/>
    <w:rsid w:val="00980CF7"/>
    <w:rsid w:val="00981C84"/>
    <w:rsid w:val="00994991"/>
    <w:rsid w:val="009F3EF6"/>
    <w:rsid w:val="00A02D0E"/>
    <w:rsid w:val="00A15E32"/>
    <w:rsid w:val="00A25EAE"/>
    <w:rsid w:val="00A317CF"/>
    <w:rsid w:val="00A347F4"/>
    <w:rsid w:val="00A3729B"/>
    <w:rsid w:val="00A40F6E"/>
    <w:rsid w:val="00A651BF"/>
    <w:rsid w:val="00A76F7F"/>
    <w:rsid w:val="00A77BAF"/>
    <w:rsid w:val="00A90C22"/>
    <w:rsid w:val="00A95641"/>
    <w:rsid w:val="00AA2A67"/>
    <w:rsid w:val="00AD01D0"/>
    <w:rsid w:val="00AE3A61"/>
    <w:rsid w:val="00AE3F73"/>
    <w:rsid w:val="00AE4E98"/>
    <w:rsid w:val="00AF6992"/>
    <w:rsid w:val="00AF6FA6"/>
    <w:rsid w:val="00B01A6F"/>
    <w:rsid w:val="00B01AF7"/>
    <w:rsid w:val="00B0297D"/>
    <w:rsid w:val="00B053C3"/>
    <w:rsid w:val="00B1199D"/>
    <w:rsid w:val="00B74655"/>
    <w:rsid w:val="00B84013"/>
    <w:rsid w:val="00B87746"/>
    <w:rsid w:val="00B90546"/>
    <w:rsid w:val="00BA772A"/>
    <w:rsid w:val="00BC562B"/>
    <w:rsid w:val="00BD0F28"/>
    <w:rsid w:val="00C14FF5"/>
    <w:rsid w:val="00C218A7"/>
    <w:rsid w:val="00C55A8F"/>
    <w:rsid w:val="00C7679E"/>
    <w:rsid w:val="00C91E64"/>
    <w:rsid w:val="00CB48F3"/>
    <w:rsid w:val="00CF30E4"/>
    <w:rsid w:val="00CF59AB"/>
    <w:rsid w:val="00D5369E"/>
    <w:rsid w:val="00D76C45"/>
    <w:rsid w:val="00DA6E35"/>
    <w:rsid w:val="00DA75AE"/>
    <w:rsid w:val="00DC1C03"/>
    <w:rsid w:val="00DC3BCD"/>
    <w:rsid w:val="00DD2124"/>
    <w:rsid w:val="00DE76CA"/>
    <w:rsid w:val="00E229A7"/>
    <w:rsid w:val="00E23CF0"/>
    <w:rsid w:val="00E601E1"/>
    <w:rsid w:val="00E86311"/>
    <w:rsid w:val="00E8748F"/>
    <w:rsid w:val="00EA09E6"/>
    <w:rsid w:val="00EB1223"/>
    <w:rsid w:val="00EC1A4D"/>
    <w:rsid w:val="00EC402A"/>
    <w:rsid w:val="00ED3BE1"/>
    <w:rsid w:val="00F02EC8"/>
    <w:rsid w:val="00F27964"/>
    <w:rsid w:val="00F40366"/>
    <w:rsid w:val="00F5623A"/>
    <w:rsid w:val="00F6510E"/>
    <w:rsid w:val="00F772BA"/>
    <w:rsid w:val="00FB6C31"/>
    <w:rsid w:val="00FC51F2"/>
    <w:rsid w:val="00FC7EE0"/>
    <w:rsid w:val="00FE669B"/>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0ED27"/>
  <w15:docId w15:val="{8DDBAB6D-199D-461D-AC8F-2D838F43F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478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9203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8A1"/>
    <w:rPr>
      <w:rFonts w:ascii="Times New Roman" w:eastAsia="Times New Roman" w:hAnsi="Times New Roman" w:cs="Times New Roman"/>
      <w:b/>
      <w:bCs/>
      <w:kern w:val="36"/>
      <w:sz w:val="48"/>
      <w:szCs w:val="48"/>
    </w:rPr>
  </w:style>
  <w:style w:type="paragraph" w:styleId="ListParagraph">
    <w:name w:val="List Paragraph"/>
    <w:basedOn w:val="Normal"/>
    <w:uiPriority w:val="1"/>
    <w:qFormat/>
    <w:rsid w:val="00337014"/>
    <w:pPr>
      <w:ind w:left="720"/>
      <w:contextualSpacing/>
    </w:pPr>
  </w:style>
  <w:style w:type="character" w:customStyle="1" w:styleId="Heading2Char">
    <w:name w:val="Heading 2 Char"/>
    <w:basedOn w:val="DefaultParagraphFont"/>
    <w:link w:val="Heading2"/>
    <w:uiPriority w:val="9"/>
    <w:rsid w:val="0079203E"/>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79203E"/>
    <w:rPr>
      <w:color w:val="0000FF"/>
      <w:u w:val="single"/>
    </w:rPr>
  </w:style>
  <w:style w:type="character" w:customStyle="1" w:styleId="authors-info">
    <w:name w:val="authors-info"/>
    <w:basedOn w:val="DefaultParagraphFont"/>
    <w:rsid w:val="00CF30E4"/>
  </w:style>
  <w:style w:type="character" w:customStyle="1" w:styleId="blue-tooltip">
    <w:name w:val="blue-tooltip"/>
    <w:basedOn w:val="DefaultParagraphFont"/>
    <w:rsid w:val="00CF30E4"/>
  </w:style>
  <w:style w:type="character" w:customStyle="1" w:styleId="authors-list-item">
    <w:name w:val="authors-list-item"/>
    <w:basedOn w:val="DefaultParagraphFont"/>
    <w:rsid w:val="00282C60"/>
  </w:style>
  <w:style w:type="character" w:customStyle="1" w:styleId="author-sup-separator">
    <w:name w:val="author-sup-separator"/>
    <w:basedOn w:val="DefaultParagraphFont"/>
    <w:rsid w:val="00282C60"/>
  </w:style>
  <w:style w:type="character" w:customStyle="1" w:styleId="comma">
    <w:name w:val="comma"/>
    <w:basedOn w:val="DefaultParagraphFont"/>
    <w:rsid w:val="00282C60"/>
  </w:style>
  <w:style w:type="paragraph" w:styleId="NoSpacing">
    <w:name w:val="No Spacing"/>
    <w:uiPriority w:val="1"/>
    <w:qFormat/>
    <w:rsid w:val="00282C60"/>
    <w:pPr>
      <w:spacing w:after="0" w:line="240" w:lineRule="auto"/>
    </w:pPr>
  </w:style>
  <w:style w:type="character" w:styleId="Strong">
    <w:name w:val="Strong"/>
    <w:basedOn w:val="DefaultParagraphFont"/>
    <w:uiPriority w:val="22"/>
    <w:qFormat/>
    <w:rsid w:val="00145319"/>
    <w:rPr>
      <w:b/>
      <w:bCs/>
    </w:rPr>
  </w:style>
  <w:style w:type="paragraph" w:styleId="NormalWeb">
    <w:name w:val="Normal (Web)"/>
    <w:basedOn w:val="Normal"/>
    <w:uiPriority w:val="99"/>
    <w:unhideWhenUsed/>
    <w:rsid w:val="0014531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ctiontitle">
    <w:name w:val="section__title"/>
    <w:basedOn w:val="DefaultParagraphFont"/>
    <w:rsid w:val="00411A7B"/>
  </w:style>
  <w:style w:type="character" w:styleId="Emphasis">
    <w:name w:val="Emphasis"/>
    <w:basedOn w:val="DefaultParagraphFont"/>
    <w:uiPriority w:val="20"/>
    <w:qFormat/>
    <w:rsid w:val="00A95641"/>
    <w:rPr>
      <w:i/>
      <w:iCs/>
    </w:rPr>
  </w:style>
  <w:style w:type="paragraph" w:styleId="BodyText">
    <w:name w:val="Body Text"/>
    <w:basedOn w:val="Normal"/>
    <w:link w:val="BodyTextChar"/>
    <w:uiPriority w:val="1"/>
    <w:qFormat/>
    <w:rsid w:val="0041652F"/>
    <w:pPr>
      <w:widowControl w:val="0"/>
      <w:autoSpaceDE w:val="0"/>
      <w:autoSpaceDN w:val="0"/>
      <w:spacing w:after="0" w:line="240" w:lineRule="auto"/>
      <w:ind w:left="118"/>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41652F"/>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64648">
      <w:bodyDiv w:val="1"/>
      <w:marLeft w:val="0"/>
      <w:marRight w:val="0"/>
      <w:marTop w:val="0"/>
      <w:marBottom w:val="0"/>
      <w:divBdr>
        <w:top w:val="none" w:sz="0" w:space="0" w:color="auto"/>
        <w:left w:val="none" w:sz="0" w:space="0" w:color="auto"/>
        <w:bottom w:val="none" w:sz="0" w:space="0" w:color="auto"/>
        <w:right w:val="none" w:sz="0" w:space="0" w:color="auto"/>
      </w:divBdr>
    </w:div>
    <w:div w:id="32511293">
      <w:bodyDiv w:val="1"/>
      <w:marLeft w:val="0"/>
      <w:marRight w:val="0"/>
      <w:marTop w:val="0"/>
      <w:marBottom w:val="0"/>
      <w:divBdr>
        <w:top w:val="none" w:sz="0" w:space="0" w:color="auto"/>
        <w:left w:val="none" w:sz="0" w:space="0" w:color="auto"/>
        <w:bottom w:val="none" w:sz="0" w:space="0" w:color="auto"/>
        <w:right w:val="none" w:sz="0" w:space="0" w:color="auto"/>
      </w:divBdr>
    </w:div>
    <w:div w:id="62217451">
      <w:bodyDiv w:val="1"/>
      <w:marLeft w:val="0"/>
      <w:marRight w:val="0"/>
      <w:marTop w:val="0"/>
      <w:marBottom w:val="0"/>
      <w:divBdr>
        <w:top w:val="none" w:sz="0" w:space="0" w:color="auto"/>
        <w:left w:val="none" w:sz="0" w:space="0" w:color="auto"/>
        <w:bottom w:val="none" w:sz="0" w:space="0" w:color="auto"/>
        <w:right w:val="none" w:sz="0" w:space="0" w:color="auto"/>
      </w:divBdr>
      <w:divsChild>
        <w:div w:id="551887471">
          <w:marLeft w:val="0"/>
          <w:marRight w:val="0"/>
          <w:marTop w:val="0"/>
          <w:marBottom w:val="0"/>
          <w:divBdr>
            <w:top w:val="single" w:sz="6" w:space="12" w:color="CCCCCC"/>
            <w:left w:val="single" w:sz="6" w:space="12" w:color="CCCCCC"/>
            <w:bottom w:val="single" w:sz="6" w:space="12" w:color="CCCCCC"/>
            <w:right w:val="single" w:sz="6" w:space="12" w:color="CCCCCC"/>
          </w:divBdr>
          <w:divsChild>
            <w:div w:id="293564812">
              <w:marLeft w:val="0"/>
              <w:marRight w:val="0"/>
              <w:marTop w:val="0"/>
              <w:marBottom w:val="0"/>
              <w:divBdr>
                <w:top w:val="none" w:sz="0" w:space="0" w:color="auto"/>
                <w:left w:val="none" w:sz="0" w:space="0" w:color="auto"/>
                <w:bottom w:val="none" w:sz="0" w:space="0" w:color="auto"/>
                <w:right w:val="none" w:sz="0" w:space="0" w:color="auto"/>
              </w:divBdr>
              <w:divsChild>
                <w:div w:id="1315523246">
                  <w:marLeft w:val="0"/>
                  <w:marRight w:val="0"/>
                  <w:marTop w:val="0"/>
                  <w:marBottom w:val="0"/>
                  <w:divBdr>
                    <w:top w:val="none" w:sz="0" w:space="0" w:color="auto"/>
                    <w:left w:val="none" w:sz="0" w:space="0" w:color="auto"/>
                    <w:bottom w:val="none" w:sz="0" w:space="0" w:color="auto"/>
                    <w:right w:val="none" w:sz="0" w:space="0" w:color="auto"/>
                  </w:divBdr>
                  <w:divsChild>
                    <w:div w:id="410085769">
                      <w:marLeft w:val="0"/>
                      <w:marRight w:val="0"/>
                      <w:marTop w:val="0"/>
                      <w:marBottom w:val="0"/>
                      <w:divBdr>
                        <w:top w:val="none" w:sz="0" w:space="0" w:color="auto"/>
                        <w:left w:val="none" w:sz="0" w:space="0" w:color="auto"/>
                        <w:bottom w:val="none" w:sz="0" w:space="0" w:color="auto"/>
                        <w:right w:val="none" w:sz="0" w:space="0" w:color="auto"/>
                      </w:divBdr>
                      <w:divsChild>
                        <w:div w:id="428893014">
                          <w:marLeft w:val="0"/>
                          <w:marRight w:val="240"/>
                          <w:marTop w:val="0"/>
                          <w:marBottom w:val="0"/>
                          <w:divBdr>
                            <w:top w:val="none" w:sz="0" w:space="0" w:color="auto"/>
                            <w:left w:val="none" w:sz="0" w:space="0" w:color="auto"/>
                            <w:bottom w:val="none" w:sz="0" w:space="0" w:color="auto"/>
                            <w:right w:val="none" w:sz="0" w:space="0" w:color="auto"/>
                          </w:divBdr>
                          <w:divsChild>
                            <w:div w:id="1077485037">
                              <w:marLeft w:val="0"/>
                              <w:marRight w:val="0"/>
                              <w:marTop w:val="0"/>
                              <w:marBottom w:val="0"/>
                              <w:divBdr>
                                <w:top w:val="none" w:sz="0" w:space="0" w:color="auto"/>
                                <w:left w:val="none" w:sz="0" w:space="0" w:color="auto"/>
                                <w:bottom w:val="none" w:sz="0" w:space="0" w:color="auto"/>
                                <w:right w:val="none" w:sz="0" w:space="0" w:color="auto"/>
                              </w:divBdr>
                            </w:div>
                          </w:divsChild>
                        </w:div>
                        <w:div w:id="1862166645">
                          <w:marLeft w:val="0"/>
                          <w:marRight w:val="0"/>
                          <w:marTop w:val="0"/>
                          <w:marBottom w:val="0"/>
                          <w:divBdr>
                            <w:top w:val="none" w:sz="0" w:space="0" w:color="auto"/>
                            <w:left w:val="none" w:sz="0" w:space="0" w:color="auto"/>
                            <w:bottom w:val="none" w:sz="0" w:space="0" w:color="auto"/>
                            <w:right w:val="none" w:sz="0" w:space="0" w:color="auto"/>
                          </w:divBdr>
                        </w:div>
                        <w:div w:id="176772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789820">
          <w:marLeft w:val="0"/>
          <w:marRight w:val="0"/>
          <w:marTop w:val="0"/>
          <w:marBottom w:val="600"/>
          <w:divBdr>
            <w:top w:val="none" w:sz="0" w:space="0" w:color="auto"/>
            <w:left w:val="none" w:sz="0" w:space="0" w:color="auto"/>
            <w:bottom w:val="none" w:sz="0" w:space="0" w:color="auto"/>
            <w:right w:val="none" w:sz="0" w:space="0" w:color="auto"/>
          </w:divBdr>
          <w:divsChild>
            <w:div w:id="1841843744">
              <w:marLeft w:val="0"/>
              <w:marRight w:val="0"/>
              <w:marTop w:val="0"/>
              <w:marBottom w:val="0"/>
              <w:divBdr>
                <w:top w:val="none" w:sz="0" w:space="0" w:color="auto"/>
                <w:left w:val="none" w:sz="0" w:space="0" w:color="auto"/>
                <w:bottom w:val="none" w:sz="0" w:space="0" w:color="auto"/>
                <w:right w:val="none" w:sz="0" w:space="0" w:color="auto"/>
              </w:divBdr>
              <w:divsChild>
                <w:div w:id="526405397">
                  <w:marLeft w:val="0"/>
                  <w:marRight w:val="0"/>
                  <w:marTop w:val="0"/>
                  <w:marBottom w:val="0"/>
                  <w:divBdr>
                    <w:top w:val="none" w:sz="0" w:space="0" w:color="auto"/>
                    <w:left w:val="none" w:sz="0" w:space="0" w:color="auto"/>
                    <w:bottom w:val="none" w:sz="0" w:space="0" w:color="auto"/>
                    <w:right w:val="none" w:sz="0" w:space="0" w:color="auto"/>
                  </w:divBdr>
                  <w:divsChild>
                    <w:div w:id="69758125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432356374">
          <w:marLeft w:val="0"/>
          <w:marRight w:val="0"/>
          <w:marTop w:val="0"/>
          <w:marBottom w:val="0"/>
          <w:divBdr>
            <w:top w:val="none" w:sz="0" w:space="0" w:color="auto"/>
            <w:left w:val="none" w:sz="0" w:space="0" w:color="auto"/>
            <w:bottom w:val="none" w:sz="0" w:space="0" w:color="auto"/>
            <w:right w:val="none" w:sz="0" w:space="0" w:color="auto"/>
          </w:divBdr>
          <w:divsChild>
            <w:div w:id="1224104191">
              <w:marLeft w:val="0"/>
              <w:marRight w:val="0"/>
              <w:marTop w:val="0"/>
              <w:marBottom w:val="0"/>
              <w:divBdr>
                <w:top w:val="none" w:sz="0" w:space="0" w:color="auto"/>
                <w:left w:val="none" w:sz="0" w:space="0" w:color="auto"/>
                <w:bottom w:val="none" w:sz="0" w:space="0" w:color="auto"/>
                <w:right w:val="none" w:sz="0" w:space="0" w:color="auto"/>
              </w:divBdr>
              <w:divsChild>
                <w:div w:id="1171026820">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83306954">
      <w:bodyDiv w:val="1"/>
      <w:marLeft w:val="0"/>
      <w:marRight w:val="0"/>
      <w:marTop w:val="0"/>
      <w:marBottom w:val="0"/>
      <w:divBdr>
        <w:top w:val="none" w:sz="0" w:space="0" w:color="auto"/>
        <w:left w:val="none" w:sz="0" w:space="0" w:color="auto"/>
        <w:bottom w:val="none" w:sz="0" w:space="0" w:color="auto"/>
        <w:right w:val="none" w:sz="0" w:space="0" w:color="auto"/>
      </w:divBdr>
      <w:divsChild>
        <w:div w:id="1915579631">
          <w:marLeft w:val="0"/>
          <w:marRight w:val="0"/>
          <w:marTop w:val="0"/>
          <w:marBottom w:val="0"/>
          <w:divBdr>
            <w:top w:val="none" w:sz="0" w:space="0" w:color="auto"/>
            <w:left w:val="none" w:sz="0" w:space="0" w:color="auto"/>
            <w:bottom w:val="none" w:sz="0" w:space="0" w:color="auto"/>
            <w:right w:val="none" w:sz="0" w:space="0" w:color="auto"/>
          </w:divBdr>
          <w:divsChild>
            <w:div w:id="1736394937">
              <w:marLeft w:val="0"/>
              <w:marRight w:val="0"/>
              <w:marTop w:val="0"/>
              <w:marBottom w:val="0"/>
              <w:divBdr>
                <w:top w:val="none" w:sz="0" w:space="0" w:color="auto"/>
                <w:left w:val="none" w:sz="0" w:space="0" w:color="auto"/>
                <w:bottom w:val="none" w:sz="0" w:space="0" w:color="auto"/>
                <w:right w:val="none" w:sz="0" w:space="0" w:color="auto"/>
              </w:divBdr>
              <w:divsChild>
                <w:div w:id="113639470">
                  <w:marLeft w:val="0"/>
                  <w:marRight w:val="0"/>
                  <w:marTop w:val="0"/>
                  <w:marBottom w:val="120"/>
                  <w:divBdr>
                    <w:top w:val="none" w:sz="0" w:space="0" w:color="auto"/>
                    <w:left w:val="none" w:sz="0" w:space="0" w:color="auto"/>
                    <w:bottom w:val="none" w:sz="0" w:space="0" w:color="auto"/>
                    <w:right w:val="none" w:sz="0" w:space="0" w:color="auto"/>
                  </w:divBdr>
                  <w:divsChild>
                    <w:div w:id="29518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61952">
      <w:bodyDiv w:val="1"/>
      <w:marLeft w:val="0"/>
      <w:marRight w:val="0"/>
      <w:marTop w:val="0"/>
      <w:marBottom w:val="0"/>
      <w:divBdr>
        <w:top w:val="none" w:sz="0" w:space="0" w:color="auto"/>
        <w:left w:val="none" w:sz="0" w:space="0" w:color="auto"/>
        <w:bottom w:val="none" w:sz="0" w:space="0" w:color="auto"/>
        <w:right w:val="none" w:sz="0" w:space="0" w:color="auto"/>
      </w:divBdr>
      <w:divsChild>
        <w:div w:id="1403333763">
          <w:marLeft w:val="0"/>
          <w:marRight w:val="0"/>
          <w:marTop w:val="0"/>
          <w:marBottom w:val="0"/>
          <w:divBdr>
            <w:top w:val="none" w:sz="0" w:space="0" w:color="auto"/>
            <w:left w:val="none" w:sz="0" w:space="0" w:color="auto"/>
            <w:bottom w:val="none" w:sz="0" w:space="0" w:color="auto"/>
            <w:right w:val="none" w:sz="0" w:space="0" w:color="auto"/>
          </w:divBdr>
          <w:divsChild>
            <w:div w:id="1837645820">
              <w:marLeft w:val="0"/>
              <w:marRight w:val="0"/>
              <w:marTop w:val="0"/>
              <w:marBottom w:val="120"/>
              <w:divBdr>
                <w:top w:val="none" w:sz="0" w:space="0" w:color="auto"/>
                <w:left w:val="none" w:sz="0" w:space="0" w:color="auto"/>
                <w:bottom w:val="none" w:sz="0" w:space="0" w:color="auto"/>
                <w:right w:val="none" w:sz="0" w:space="0" w:color="auto"/>
              </w:divBdr>
              <w:divsChild>
                <w:div w:id="46323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20644">
      <w:bodyDiv w:val="1"/>
      <w:marLeft w:val="0"/>
      <w:marRight w:val="0"/>
      <w:marTop w:val="0"/>
      <w:marBottom w:val="0"/>
      <w:divBdr>
        <w:top w:val="none" w:sz="0" w:space="0" w:color="auto"/>
        <w:left w:val="none" w:sz="0" w:space="0" w:color="auto"/>
        <w:bottom w:val="none" w:sz="0" w:space="0" w:color="auto"/>
        <w:right w:val="none" w:sz="0" w:space="0" w:color="auto"/>
      </w:divBdr>
    </w:div>
    <w:div w:id="187374911">
      <w:bodyDiv w:val="1"/>
      <w:marLeft w:val="0"/>
      <w:marRight w:val="0"/>
      <w:marTop w:val="0"/>
      <w:marBottom w:val="0"/>
      <w:divBdr>
        <w:top w:val="none" w:sz="0" w:space="0" w:color="auto"/>
        <w:left w:val="none" w:sz="0" w:space="0" w:color="auto"/>
        <w:bottom w:val="none" w:sz="0" w:space="0" w:color="auto"/>
        <w:right w:val="none" w:sz="0" w:space="0" w:color="auto"/>
      </w:divBdr>
      <w:divsChild>
        <w:div w:id="1080643060">
          <w:marLeft w:val="0"/>
          <w:marRight w:val="0"/>
          <w:marTop w:val="0"/>
          <w:marBottom w:val="0"/>
          <w:divBdr>
            <w:top w:val="none" w:sz="0" w:space="0" w:color="auto"/>
            <w:left w:val="none" w:sz="0" w:space="0" w:color="auto"/>
            <w:bottom w:val="none" w:sz="0" w:space="0" w:color="auto"/>
            <w:right w:val="none" w:sz="0" w:space="0" w:color="auto"/>
          </w:divBdr>
          <w:divsChild>
            <w:div w:id="1959021004">
              <w:marLeft w:val="0"/>
              <w:marRight w:val="0"/>
              <w:marTop w:val="0"/>
              <w:marBottom w:val="120"/>
              <w:divBdr>
                <w:top w:val="none" w:sz="0" w:space="0" w:color="auto"/>
                <w:left w:val="none" w:sz="0" w:space="0" w:color="auto"/>
                <w:bottom w:val="none" w:sz="0" w:space="0" w:color="auto"/>
                <w:right w:val="none" w:sz="0" w:space="0" w:color="auto"/>
              </w:divBdr>
              <w:divsChild>
                <w:div w:id="69527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727927">
      <w:bodyDiv w:val="1"/>
      <w:marLeft w:val="0"/>
      <w:marRight w:val="0"/>
      <w:marTop w:val="0"/>
      <w:marBottom w:val="0"/>
      <w:divBdr>
        <w:top w:val="none" w:sz="0" w:space="0" w:color="auto"/>
        <w:left w:val="none" w:sz="0" w:space="0" w:color="auto"/>
        <w:bottom w:val="none" w:sz="0" w:space="0" w:color="auto"/>
        <w:right w:val="none" w:sz="0" w:space="0" w:color="auto"/>
      </w:divBdr>
      <w:divsChild>
        <w:div w:id="1247032435">
          <w:marLeft w:val="0"/>
          <w:marRight w:val="0"/>
          <w:marTop w:val="0"/>
          <w:marBottom w:val="0"/>
          <w:divBdr>
            <w:top w:val="none" w:sz="0" w:space="0" w:color="auto"/>
            <w:left w:val="none" w:sz="0" w:space="0" w:color="auto"/>
            <w:bottom w:val="single" w:sz="6" w:space="12" w:color="DDDDDD"/>
            <w:right w:val="none" w:sz="0" w:space="0" w:color="auto"/>
          </w:divBdr>
          <w:divsChild>
            <w:div w:id="887185670">
              <w:marLeft w:val="0"/>
              <w:marRight w:val="0"/>
              <w:marTop w:val="0"/>
              <w:marBottom w:val="0"/>
              <w:divBdr>
                <w:top w:val="none" w:sz="0" w:space="0" w:color="auto"/>
                <w:left w:val="none" w:sz="0" w:space="0" w:color="auto"/>
                <w:bottom w:val="none" w:sz="0" w:space="0" w:color="auto"/>
                <w:right w:val="none" w:sz="0" w:space="0" w:color="auto"/>
              </w:divBdr>
              <w:divsChild>
                <w:div w:id="716517277">
                  <w:marLeft w:val="0"/>
                  <w:marRight w:val="0"/>
                  <w:marTop w:val="0"/>
                  <w:marBottom w:val="0"/>
                  <w:divBdr>
                    <w:top w:val="none" w:sz="0" w:space="0" w:color="auto"/>
                    <w:left w:val="none" w:sz="0" w:space="0" w:color="auto"/>
                    <w:bottom w:val="none" w:sz="0" w:space="0" w:color="auto"/>
                    <w:right w:val="none" w:sz="0" w:space="0" w:color="auto"/>
                  </w:divBdr>
                  <w:divsChild>
                    <w:div w:id="986587750">
                      <w:marLeft w:val="0"/>
                      <w:marRight w:val="0"/>
                      <w:marTop w:val="0"/>
                      <w:marBottom w:val="0"/>
                      <w:divBdr>
                        <w:top w:val="none" w:sz="0" w:space="0" w:color="auto"/>
                        <w:left w:val="none" w:sz="0" w:space="0" w:color="auto"/>
                        <w:bottom w:val="none" w:sz="0" w:space="0" w:color="auto"/>
                        <w:right w:val="none" w:sz="0" w:space="0" w:color="auto"/>
                      </w:divBdr>
                      <w:divsChild>
                        <w:div w:id="567544056">
                          <w:marLeft w:val="0"/>
                          <w:marRight w:val="0"/>
                          <w:marTop w:val="0"/>
                          <w:marBottom w:val="0"/>
                          <w:divBdr>
                            <w:top w:val="none" w:sz="0" w:space="0" w:color="auto"/>
                            <w:left w:val="none" w:sz="0" w:space="0" w:color="auto"/>
                            <w:bottom w:val="none" w:sz="0" w:space="0" w:color="auto"/>
                            <w:right w:val="none" w:sz="0" w:space="0" w:color="auto"/>
                          </w:divBdr>
                        </w:div>
                        <w:div w:id="1736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075515">
          <w:marLeft w:val="0"/>
          <w:marRight w:val="0"/>
          <w:marTop w:val="0"/>
          <w:marBottom w:val="0"/>
          <w:divBdr>
            <w:top w:val="none" w:sz="0" w:space="0" w:color="auto"/>
            <w:left w:val="none" w:sz="0" w:space="0" w:color="auto"/>
            <w:bottom w:val="single" w:sz="6" w:space="12" w:color="DDDDDD"/>
            <w:right w:val="none" w:sz="0" w:space="0" w:color="auto"/>
          </w:divBdr>
          <w:divsChild>
            <w:div w:id="189494416">
              <w:marLeft w:val="0"/>
              <w:marRight w:val="0"/>
              <w:marTop w:val="0"/>
              <w:marBottom w:val="0"/>
              <w:divBdr>
                <w:top w:val="none" w:sz="0" w:space="0" w:color="auto"/>
                <w:left w:val="none" w:sz="0" w:space="0" w:color="auto"/>
                <w:bottom w:val="none" w:sz="0" w:space="0" w:color="auto"/>
                <w:right w:val="none" w:sz="0" w:space="0" w:color="auto"/>
              </w:divBdr>
              <w:divsChild>
                <w:div w:id="277025814">
                  <w:marLeft w:val="0"/>
                  <w:marRight w:val="0"/>
                  <w:marTop w:val="0"/>
                  <w:marBottom w:val="0"/>
                  <w:divBdr>
                    <w:top w:val="none" w:sz="0" w:space="0" w:color="auto"/>
                    <w:left w:val="none" w:sz="0" w:space="0" w:color="auto"/>
                    <w:bottom w:val="none" w:sz="0" w:space="0" w:color="auto"/>
                    <w:right w:val="none" w:sz="0" w:space="0" w:color="auto"/>
                  </w:divBdr>
                  <w:divsChild>
                    <w:div w:id="211818088">
                      <w:marLeft w:val="0"/>
                      <w:marRight w:val="0"/>
                      <w:marTop w:val="0"/>
                      <w:marBottom w:val="0"/>
                      <w:divBdr>
                        <w:top w:val="none" w:sz="0" w:space="0" w:color="auto"/>
                        <w:left w:val="none" w:sz="0" w:space="0" w:color="auto"/>
                        <w:bottom w:val="none" w:sz="0" w:space="0" w:color="auto"/>
                        <w:right w:val="none" w:sz="0" w:space="0" w:color="auto"/>
                      </w:divBdr>
                      <w:divsChild>
                        <w:div w:id="730155483">
                          <w:marLeft w:val="0"/>
                          <w:marRight w:val="0"/>
                          <w:marTop w:val="0"/>
                          <w:marBottom w:val="0"/>
                          <w:divBdr>
                            <w:top w:val="none" w:sz="0" w:space="0" w:color="auto"/>
                            <w:left w:val="none" w:sz="0" w:space="0" w:color="auto"/>
                            <w:bottom w:val="none" w:sz="0" w:space="0" w:color="auto"/>
                            <w:right w:val="none" w:sz="0" w:space="0" w:color="auto"/>
                          </w:divBdr>
                        </w:div>
                        <w:div w:id="184601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366265">
          <w:marLeft w:val="0"/>
          <w:marRight w:val="0"/>
          <w:marTop w:val="0"/>
          <w:marBottom w:val="0"/>
          <w:divBdr>
            <w:top w:val="none" w:sz="0" w:space="0" w:color="auto"/>
            <w:left w:val="none" w:sz="0" w:space="0" w:color="auto"/>
            <w:bottom w:val="single" w:sz="6" w:space="12" w:color="DDDDDD"/>
            <w:right w:val="none" w:sz="0" w:space="0" w:color="auto"/>
          </w:divBdr>
          <w:divsChild>
            <w:div w:id="1732968681">
              <w:marLeft w:val="0"/>
              <w:marRight w:val="0"/>
              <w:marTop w:val="0"/>
              <w:marBottom w:val="0"/>
              <w:divBdr>
                <w:top w:val="none" w:sz="0" w:space="0" w:color="auto"/>
                <w:left w:val="none" w:sz="0" w:space="0" w:color="auto"/>
                <w:bottom w:val="none" w:sz="0" w:space="0" w:color="auto"/>
                <w:right w:val="none" w:sz="0" w:space="0" w:color="auto"/>
              </w:divBdr>
              <w:divsChild>
                <w:div w:id="250899369">
                  <w:marLeft w:val="0"/>
                  <w:marRight w:val="0"/>
                  <w:marTop w:val="0"/>
                  <w:marBottom w:val="0"/>
                  <w:divBdr>
                    <w:top w:val="none" w:sz="0" w:space="0" w:color="auto"/>
                    <w:left w:val="none" w:sz="0" w:space="0" w:color="auto"/>
                    <w:bottom w:val="none" w:sz="0" w:space="0" w:color="auto"/>
                    <w:right w:val="none" w:sz="0" w:space="0" w:color="auto"/>
                  </w:divBdr>
                  <w:divsChild>
                    <w:div w:id="848831597">
                      <w:marLeft w:val="0"/>
                      <w:marRight w:val="0"/>
                      <w:marTop w:val="0"/>
                      <w:marBottom w:val="0"/>
                      <w:divBdr>
                        <w:top w:val="none" w:sz="0" w:space="0" w:color="auto"/>
                        <w:left w:val="none" w:sz="0" w:space="0" w:color="auto"/>
                        <w:bottom w:val="none" w:sz="0" w:space="0" w:color="auto"/>
                        <w:right w:val="none" w:sz="0" w:space="0" w:color="auto"/>
                      </w:divBdr>
                      <w:divsChild>
                        <w:div w:id="1501237785">
                          <w:marLeft w:val="0"/>
                          <w:marRight w:val="0"/>
                          <w:marTop w:val="0"/>
                          <w:marBottom w:val="0"/>
                          <w:divBdr>
                            <w:top w:val="none" w:sz="0" w:space="0" w:color="auto"/>
                            <w:left w:val="none" w:sz="0" w:space="0" w:color="auto"/>
                            <w:bottom w:val="none" w:sz="0" w:space="0" w:color="auto"/>
                            <w:right w:val="none" w:sz="0" w:space="0" w:color="auto"/>
                          </w:divBdr>
                        </w:div>
                        <w:div w:id="13793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749629">
      <w:bodyDiv w:val="1"/>
      <w:marLeft w:val="0"/>
      <w:marRight w:val="0"/>
      <w:marTop w:val="0"/>
      <w:marBottom w:val="0"/>
      <w:divBdr>
        <w:top w:val="none" w:sz="0" w:space="0" w:color="auto"/>
        <w:left w:val="none" w:sz="0" w:space="0" w:color="auto"/>
        <w:bottom w:val="none" w:sz="0" w:space="0" w:color="auto"/>
        <w:right w:val="none" w:sz="0" w:space="0" w:color="auto"/>
      </w:divBdr>
      <w:divsChild>
        <w:div w:id="470054010">
          <w:marLeft w:val="0"/>
          <w:marRight w:val="0"/>
          <w:marTop w:val="0"/>
          <w:marBottom w:val="0"/>
          <w:divBdr>
            <w:top w:val="none" w:sz="0" w:space="0" w:color="auto"/>
            <w:left w:val="none" w:sz="0" w:space="0" w:color="auto"/>
            <w:bottom w:val="none" w:sz="0" w:space="0" w:color="auto"/>
            <w:right w:val="none" w:sz="0" w:space="0" w:color="auto"/>
          </w:divBdr>
          <w:divsChild>
            <w:div w:id="97113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309987">
      <w:bodyDiv w:val="1"/>
      <w:marLeft w:val="0"/>
      <w:marRight w:val="0"/>
      <w:marTop w:val="0"/>
      <w:marBottom w:val="0"/>
      <w:divBdr>
        <w:top w:val="none" w:sz="0" w:space="0" w:color="auto"/>
        <w:left w:val="none" w:sz="0" w:space="0" w:color="auto"/>
        <w:bottom w:val="none" w:sz="0" w:space="0" w:color="auto"/>
        <w:right w:val="none" w:sz="0" w:space="0" w:color="auto"/>
      </w:divBdr>
      <w:divsChild>
        <w:div w:id="1877230510">
          <w:marLeft w:val="0"/>
          <w:marRight w:val="0"/>
          <w:marTop w:val="0"/>
          <w:marBottom w:val="240"/>
          <w:divBdr>
            <w:top w:val="none" w:sz="0" w:space="0" w:color="auto"/>
            <w:left w:val="none" w:sz="0" w:space="0" w:color="auto"/>
            <w:bottom w:val="none" w:sz="0" w:space="0" w:color="auto"/>
            <w:right w:val="none" w:sz="0" w:space="0" w:color="auto"/>
          </w:divBdr>
          <w:divsChild>
            <w:div w:id="1092239821">
              <w:marLeft w:val="0"/>
              <w:marRight w:val="0"/>
              <w:marTop w:val="0"/>
              <w:marBottom w:val="0"/>
              <w:divBdr>
                <w:top w:val="none" w:sz="0" w:space="0" w:color="auto"/>
                <w:left w:val="none" w:sz="0" w:space="0" w:color="auto"/>
                <w:bottom w:val="none" w:sz="0" w:space="0" w:color="auto"/>
                <w:right w:val="none" w:sz="0" w:space="0" w:color="auto"/>
              </w:divBdr>
              <w:divsChild>
                <w:div w:id="602222880">
                  <w:marLeft w:val="0"/>
                  <w:marRight w:val="0"/>
                  <w:marTop w:val="0"/>
                  <w:marBottom w:val="240"/>
                  <w:divBdr>
                    <w:top w:val="none" w:sz="0" w:space="0" w:color="auto"/>
                    <w:left w:val="none" w:sz="0" w:space="0" w:color="auto"/>
                    <w:bottom w:val="none" w:sz="0" w:space="0" w:color="auto"/>
                    <w:right w:val="none" w:sz="0" w:space="0" w:color="auto"/>
                  </w:divBdr>
                  <w:divsChild>
                    <w:div w:id="55412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149157">
      <w:bodyDiv w:val="1"/>
      <w:marLeft w:val="0"/>
      <w:marRight w:val="0"/>
      <w:marTop w:val="0"/>
      <w:marBottom w:val="0"/>
      <w:divBdr>
        <w:top w:val="none" w:sz="0" w:space="0" w:color="auto"/>
        <w:left w:val="none" w:sz="0" w:space="0" w:color="auto"/>
        <w:bottom w:val="none" w:sz="0" w:space="0" w:color="auto"/>
        <w:right w:val="none" w:sz="0" w:space="0" w:color="auto"/>
      </w:divBdr>
      <w:divsChild>
        <w:div w:id="191573237">
          <w:marLeft w:val="0"/>
          <w:marRight w:val="0"/>
          <w:marTop w:val="0"/>
          <w:marBottom w:val="0"/>
          <w:divBdr>
            <w:top w:val="none" w:sz="0" w:space="0" w:color="auto"/>
            <w:left w:val="none" w:sz="0" w:space="0" w:color="auto"/>
            <w:bottom w:val="none" w:sz="0" w:space="0" w:color="auto"/>
            <w:right w:val="none" w:sz="0" w:space="0" w:color="auto"/>
          </w:divBdr>
          <w:divsChild>
            <w:div w:id="488985536">
              <w:marLeft w:val="0"/>
              <w:marRight w:val="0"/>
              <w:marTop w:val="0"/>
              <w:marBottom w:val="0"/>
              <w:divBdr>
                <w:top w:val="none" w:sz="0" w:space="0" w:color="auto"/>
                <w:left w:val="none" w:sz="0" w:space="0" w:color="auto"/>
                <w:bottom w:val="none" w:sz="0" w:space="0" w:color="auto"/>
                <w:right w:val="none" w:sz="0" w:space="0" w:color="auto"/>
              </w:divBdr>
              <w:divsChild>
                <w:div w:id="211042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134088">
      <w:bodyDiv w:val="1"/>
      <w:marLeft w:val="0"/>
      <w:marRight w:val="0"/>
      <w:marTop w:val="0"/>
      <w:marBottom w:val="0"/>
      <w:divBdr>
        <w:top w:val="none" w:sz="0" w:space="0" w:color="auto"/>
        <w:left w:val="none" w:sz="0" w:space="0" w:color="auto"/>
        <w:bottom w:val="none" w:sz="0" w:space="0" w:color="auto"/>
        <w:right w:val="none" w:sz="0" w:space="0" w:color="auto"/>
      </w:divBdr>
    </w:div>
    <w:div w:id="665283566">
      <w:bodyDiv w:val="1"/>
      <w:marLeft w:val="0"/>
      <w:marRight w:val="0"/>
      <w:marTop w:val="0"/>
      <w:marBottom w:val="0"/>
      <w:divBdr>
        <w:top w:val="none" w:sz="0" w:space="0" w:color="auto"/>
        <w:left w:val="none" w:sz="0" w:space="0" w:color="auto"/>
        <w:bottom w:val="none" w:sz="0" w:space="0" w:color="auto"/>
        <w:right w:val="none" w:sz="0" w:space="0" w:color="auto"/>
      </w:divBdr>
      <w:divsChild>
        <w:div w:id="1549997332">
          <w:marLeft w:val="0"/>
          <w:marRight w:val="0"/>
          <w:marTop w:val="0"/>
          <w:marBottom w:val="0"/>
          <w:divBdr>
            <w:top w:val="none" w:sz="0" w:space="0" w:color="auto"/>
            <w:left w:val="none" w:sz="0" w:space="0" w:color="auto"/>
            <w:bottom w:val="none" w:sz="0" w:space="0" w:color="auto"/>
            <w:right w:val="none" w:sz="0" w:space="0" w:color="auto"/>
          </w:divBdr>
          <w:divsChild>
            <w:div w:id="1457482311">
              <w:marLeft w:val="0"/>
              <w:marRight w:val="0"/>
              <w:marTop w:val="0"/>
              <w:marBottom w:val="120"/>
              <w:divBdr>
                <w:top w:val="none" w:sz="0" w:space="0" w:color="auto"/>
                <w:left w:val="none" w:sz="0" w:space="0" w:color="auto"/>
                <w:bottom w:val="none" w:sz="0" w:space="0" w:color="auto"/>
                <w:right w:val="none" w:sz="0" w:space="0" w:color="auto"/>
              </w:divBdr>
              <w:divsChild>
                <w:div w:id="124121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565672">
      <w:bodyDiv w:val="1"/>
      <w:marLeft w:val="0"/>
      <w:marRight w:val="0"/>
      <w:marTop w:val="0"/>
      <w:marBottom w:val="0"/>
      <w:divBdr>
        <w:top w:val="none" w:sz="0" w:space="0" w:color="auto"/>
        <w:left w:val="none" w:sz="0" w:space="0" w:color="auto"/>
        <w:bottom w:val="none" w:sz="0" w:space="0" w:color="auto"/>
        <w:right w:val="none" w:sz="0" w:space="0" w:color="auto"/>
      </w:divBdr>
      <w:divsChild>
        <w:div w:id="1307931712">
          <w:marLeft w:val="0"/>
          <w:marRight w:val="0"/>
          <w:marTop w:val="0"/>
          <w:marBottom w:val="0"/>
          <w:divBdr>
            <w:top w:val="none" w:sz="0" w:space="0" w:color="auto"/>
            <w:left w:val="none" w:sz="0" w:space="0" w:color="auto"/>
            <w:bottom w:val="none" w:sz="0" w:space="0" w:color="auto"/>
            <w:right w:val="none" w:sz="0" w:space="0" w:color="auto"/>
          </w:divBdr>
        </w:div>
        <w:div w:id="1632899303">
          <w:marLeft w:val="0"/>
          <w:marRight w:val="0"/>
          <w:marTop w:val="120"/>
          <w:marBottom w:val="0"/>
          <w:divBdr>
            <w:top w:val="none" w:sz="0" w:space="0" w:color="auto"/>
            <w:left w:val="none" w:sz="0" w:space="0" w:color="auto"/>
            <w:bottom w:val="none" w:sz="0" w:space="0" w:color="auto"/>
            <w:right w:val="none" w:sz="0" w:space="0" w:color="auto"/>
          </w:divBdr>
        </w:div>
        <w:div w:id="43406680">
          <w:marLeft w:val="0"/>
          <w:marRight w:val="0"/>
          <w:marTop w:val="120"/>
          <w:marBottom w:val="0"/>
          <w:divBdr>
            <w:top w:val="none" w:sz="0" w:space="0" w:color="auto"/>
            <w:left w:val="none" w:sz="0" w:space="0" w:color="auto"/>
            <w:bottom w:val="none" w:sz="0" w:space="0" w:color="auto"/>
            <w:right w:val="none" w:sz="0" w:space="0" w:color="auto"/>
          </w:divBdr>
        </w:div>
      </w:divsChild>
    </w:div>
    <w:div w:id="767427982">
      <w:bodyDiv w:val="1"/>
      <w:marLeft w:val="0"/>
      <w:marRight w:val="0"/>
      <w:marTop w:val="0"/>
      <w:marBottom w:val="0"/>
      <w:divBdr>
        <w:top w:val="none" w:sz="0" w:space="0" w:color="auto"/>
        <w:left w:val="none" w:sz="0" w:space="0" w:color="auto"/>
        <w:bottom w:val="none" w:sz="0" w:space="0" w:color="auto"/>
        <w:right w:val="none" w:sz="0" w:space="0" w:color="auto"/>
      </w:divBdr>
      <w:divsChild>
        <w:div w:id="602297464">
          <w:marLeft w:val="0"/>
          <w:marRight w:val="0"/>
          <w:marTop w:val="0"/>
          <w:marBottom w:val="0"/>
          <w:divBdr>
            <w:top w:val="none" w:sz="0" w:space="0" w:color="auto"/>
            <w:left w:val="none" w:sz="0" w:space="0" w:color="auto"/>
            <w:bottom w:val="none" w:sz="0" w:space="0" w:color="auto"/>
            <w:right w:val="none" w:sz="0" w:space="0" w:color="auto"/>
          </w:divBdr>
          <w:divsChild>
            <w:div w:id="199255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747438">
      <w:bodyDiv w:val="1"/>
      <w:marLeft w:val="0"/>
      <w:marRight w:val="0"/>
      <w:marTop w:val="0"/>
      <w:marBottom w:val="0"/>
      <w:divBdr>
        <w:top w:val="none" w:sz="0" w:space="0" w:color="auto"/>
        <w:left w:val="none" w:sz="0" w:space="0" w:color="auto"/>
        <w:bottom w:val="none" w:sz="0" w:space="0" w:color="auto"/>
        <w:right w:val="none" w:sz="0" w:space="0" w:color="auto"/>
      </w:divBdr>
    </w:div>
    <w:div w:id="911236822">
      <w:bodyDiv w:val="1"/>
      <w:marLeft w:val="0"/>
      <w:marRight w:val="0"/>
      <w:marTop w:val="0"/>
      <w:marBottom w:val="0"/>
      <w:divBdr>
        <w:top w:val="none" w:sz="0" w:space="0" w:color="auto"/>
        <w:left w:val="none" w:sz="0" w:space="0" w:color="auto"/>
        <w:bottom w:val="none" w:sz="0" w:space="0" w:color="auto"/>
        <w:right w:val="none" w:sz="0" w:space="0" w:color="auto"/>
      </w:divBdr>
    </w:div>
    <w:div w:id="916862433">
      <w:bodyDiv w:val="1"/>
      <w:marLeft w:val="0"/>
      <w:marRight w:val="0"/>
      <w:marTop w:val="0"/>
      <w:marBottom w:val="0"/>
      <w:divBdr>
        <w:top w:val="none" w:sz="0" w:space="0" w:color="auto"/>
        <w:left w:val="none" w:sz="0" w:space="0" w:color="auto"/>
        <w:bottom w:val="none" w:sz="0" w:space="0" w:color="auto"/>
        <w:right w:val="none" w:sz="0" w:space="0" w:color="auto"/>
      </w:divBdr>
    </w:div>
    <w:div w:id="937250526">
      <w:bodyDiv w:val="1"/>
      <w:marLeft w:val="0"/>
      <w:marRight w:val="0"/>
      <w:marTop w:val="0"/>
      <w:marBottom w:val="0"/>
      <w:divBdr>
        <w:top w:val="none" w:sz="0" w:space="0" w:color="auto"/>
        <w:left w:val="none" w:sz="0" w:space="0" w:color="auto"/>
        <w:bottom w:val="none" w:sz="0" w:space="0" w:color="auto"/>
        <w:right w:val="none" w:sz="0" w:space="0" w:color="auto"/>
      </w:divBdr>
      <w:divsChild>
        <w:div w:id="441002542">
          <w:marLeft w:val="0"/>
          <w:marRight w:val="0"/>
          <w:marTop w:val="0"/>
          <w:marBottom w:val="240"/>
          <w:divBdr>
            <w:top w:val="none" w:sz="0" w:space="0" w:color="auto"/>
            <w:left w:val="none" w:sz="0" w:space="0" w:color="auto"/>
            <w:bottom w:val="none" w:sz="0" w:space="0" w:color="auto"/>
            <w:right w:val="none" w:sz="0" w:space="0" w:color="auto"/>
          </w:divBdr>
          <w:divsChild>
            <w:div w:id="1649899312">
              <w:marLeft w:val="0"/>
              <w:marRight w:val="0"/>
              <w:marTop w:val="0"/>
              <w:marBottom w:val="0"/>
              <w:divBdr>
                <w:top w:val="none" w:sz="0" w:space="0" w:color="auto"/>
                <w:left w:val="none" w:sz="0" w:space="0" w:color="auto"/>
                <w:bottom w:val="none" w:sz="0" w:space="0" w:color="auto"/>
                <w:right w:val="none" w:sz="0" w:space="0" w:color="auto"/>
              </w:divBdr>
              <w:divsChild>
                <w:div w:id="664632895">
                  <w:marLeft w:val="0"/>
                  <w:marRight w:val="0"/>
                  <w:marTop w:val="0"/>
                  <w:marBottom w:val="240"/>
                  <w:divBdr>
                    <w:top w:val="none" w:sz="0" w:space="0" w:color="auto"/>
                    <w:left w:val="none" w:sz="0" w:space="0" w:color="auto"/>
                    <w:bottom w:val="none" w:sz="0" w:space="0" w:color="auto"/>
                    <w:right w:val="none" w:sz="0" w:space="0" w:color="auto"/>
                  </w:divBdr>
                  <w:divsChild>
                    <w:div w:id="23497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851531">
      <w:bodyDiv w:val="1"/>
      <w:marLeft w:val="0"/>
      <w:marRight w:val="0"/>
      <w:marTop w:val="0"/>
      <w:marBottom w:val="0"/>
      <w:divBdr>
        <w:top w:val="none" w:sz="0" w:space="0" w:color="auto"/>
        <w:left w:val="none" w:sz="0" w:space="0" w:color="auto"/>
        <w:bottom w:val="none" w:sz="0" w:space="0" w:color="auto"/>
        <w:right w:val="none" w:sz="0" w:space="0" w:color="auto"/>
      </w:divBdr>
      <w:divsChild>
        <w:div w:id="678195069">
          <w:marLeft w:val="0"/>
          <w:marRight w:val="0"/>
          <w:marTop w:val="0"/>
          <w:marBottom w:val="240"/>
          <w:divBdr>
            <w:top w:val="none" w:sz="0" w:space="0" w:color="auto"/>
            <w:left w:val="none" w:sz="0" w:space="0" w:color="auto"/>
            <w:bottom w:val="none" w:sz="0" w:space="0" w:color="auto"/>
            <w:right w:val="none" w:sz="0" w:space="0" w:color="auto"/>
          </w:divBdr>
          <w:divsChild>
            <w:div w:id="1105073812">
              <w:marLeft w:val="0"/>
              <w:marRight w:val="0"/>
              <w:marTop w:val="0"/>
              <w:marBottom w:val="0"/>
              <w:divBdr>
                <w:top w:val="none" w:sz="0" w:space="0" w:color="auto"/>
                <w:left w:val="none" w:sz="0" w:space="0" w:color="auto"/>
                <w:bottom w:val="none" w:sz="0" w:space="0" w:color="auto"/>
                <w:right w:val="none" w:sz="0" w:space="0" w:color="auto"/>
              </w:divBdr>
              <w:divsChild>
                <w:div w:id="1768649457">
                  <w:marLeft w:val="0"/>
                  <w:marRight w:val="0"/>
                  <w:marTop w:val="0"/>
                  <w:marBottom w:val="240"/>
                  <w:divBdr>
                    <w:top w:val="none" w:sz="0" w:space="0" w:color="auto"/>
                    <w:left w:val="none" w:sz="0" w:space="0" w:color="auto"/>
                    <w:bottom w:val="none" w:sz="0" w:space="0" w:color="auto"/>
                    <w:right w:val="none" w:sz="0" w:space="0" w:color="auto"/>
                  </w:divBdr>
                  <w:divsChild>
                    <w:div w:id="195057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768921">
      <w:bodyDiv w:val="1"/>
      <w:marLeft w:val="0"/>
      <w:marRight w:val="0"/>
      <w:marTop w:val="0"/>
      <w:marBottom w:val="0"/>
      <w:divBdr>
        <w:top w:val="none" w:sz="0" w:space="0" w:color="auto"/>
        <w:left w:val="none" w:sz="0" w:space="0" w:color="auto"/>
        <w:bottom w:val="none" w:sz="0" w:space="0" w:color="auto"/>
        <w:right w:val="none" w:sz="0" w:space="0" w:color="auto"/>
      </w:divBdr>
    </w:div>
    <w:div w:id="992216586">
      <w:bodyDiv w:val="1"/>
      <w:marLeft w:val="0"/>
      <w:marRight w:val="0"/>
      <w:marTop w:val="0"/>
      <w:marBottom w:val="0"/>
      <w:divBdr>
        <w:top w:val="none" w:sz="0" w:space="0" w:color="auto"/>
        <w:left w:val="none" w:sz="0" w:space="0" w:color="auto"/>
        <w:bottom w:val="none" w:sz="0" w:space="0" w:color="auto"/>
        <w:right w:val="none" w:sz="0" w:space="0" w:color="auto"/>
      </w:divBdr>
    </w:div>
    <w:div w:id="1144860133">
      <w:bodyDiv w:val="1"/>
      <w:marLeft w:val="0"/>
      <w:marRight w:val="0"/>
      <w:marTop w:val="0"/>
      <w:marBottom w:val="0"/>
      <w:divBdr>
        <w:top w:val="none" w:sz="0" w:space="0" w:color="auto"/>
        <w:left w:val="none" w:sz="0" w:space="0" w:color="auto"/>
        <w:bottom w:val="none" w:sz="0" w:space="0" w:color="auto"/>
        <w:right w:val="none" w:sz="0" w:space="0" w:color="auto"/>
      </w:divBdr>
      <w:divsChild>
        <w:div w:id="1574509340">
          <w:marLeft w:val="0"/>
          <w:marRight w:val="0"/>
          <w:marTop w:val="0"/>
          <w:marBottom w:val="0"/>
          <w:divBdr>
            <w:top w:val="none" w:sz="0" w:space="0" w:color="auto"/>
            <w:left w:val="none" w:sz="0" w:space="0" w:color="auto"/>
            <w:bottom w:val="none" w:sz="0" w:space="0" w:color="auto"/>
            <w:right w:val="none" w:sz="0" w:space="0" w:color="auto"/>
          </w:divBdr>
        </w:div>
        <w:div w:id="502743583">
          <w:marLeft w:val="0"/>
          <w:marRight w:val="0"/>
          <w:marTop w:val="0"/>
          <w:marBottom w:val="0"/>
          <w:divBdr>
            <w:top w:val="none" w:sz="0" w:space="0" w:color="auto"/>
            <w:left w:val="none" w:sz="0" w:space="0" w:color="auto"/>
            <w:bottom w:val="none" w:sz="0" w:space="0" w:color="auto"/>
            <w:right w:val="none" w:sz="0" w:space="0" w:color="auto"/>
          </w:divBdr>
        </w:div>
      </w:divsChild>
    </w:div>
    <w:div w:id="1152021793">
      <w:bodyDiv w:val="1"/>
      <w:marLeft w:val="0"/>
      <w:marRight w:val="0"/>
      <w:marTop w:val="0"/>
      <w:marBottom w:val="0"/>
      <w:divBdr>
        <w:top w:val="none" w:sz="0" w:space="0" w:color="auto"/>
        <w:left w:val="none" w:sz="0" w:space="0" w:color="auto"/>
        <w:bottom w:val="none" w:sz="0" w:space="0" w:color="auto"/>
        <w:right w:val="none" w:sz="0" w:space="0" w:color="auto"/>
      </w:divBdr>
    </w:div>
    <w:div w:id="1152331023">
      <w:bodyDiv w:val="1"/>
      <w:marLeft w:val="0"/>
      <w:marRight w:val="0"/>
      <w:marTop w:val="0"/>
      <w:marBottom w:val="0"/>
      <w:divBdr>
        <w:top w:val="none" w:sz="0" w:space="0" w:color="auto"/>
        <w:left w:val="none" w:sz="0" w:space="0" w:color="auto"/>
        <w:bottom w:val="none" w:sz="0" w:space="0" w:color="auto"/>
        <w:right w:val="none" w:sz="0" w:space="0" w:color="auto"/>
      </w:divBdr>
      <w:divsChild>
        <w:div w:id="1491946983">
          <w:marLeft w:val="0"/>
          <w:marRight w:val="0"/>
          <w:marTop w:val="0"/>
          <w:marBottom w:val="0"/>
          <w:divBdr>
            <w:top w:val="none" w:sz="0" w:space="0" w:color="auto"/>
            <w:left w:val="none" w:sz="0" w:space="0" w:color="auto"/>
            <w:bottom w:val="none" w:sz="0" w:space="0" w:color="auto"/>
            <w:right w:val="none" w:sz="0" w:space="0" w:color="auto"/>
          </w:divBdr>
          <w:divsChild>
            <w:div w:id="974918576">
              <w:marLeft w:val="0"/>
              <w:marRight w:val="0"/>
              <w:marTop w:val="0"/>
              <w:marBottom w:val="120"/>
              <w:divBdr>
                <w:top w:val="none" w:sz="0" w:space="0" w:color="auto"/>
                <w:left w:val="none" w:sz="0" w:space="0" w:color="auto"/>
                <w:bottom w:val="none" w:sz="0" w:space="0" w:color="auto"/>
                <w:right w:val="none" w:sz="0" w:space="0" w:color="auto"/>
              </w:divBdr>
              <w:divsChild>
                <w:div w:id="38876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578183">
      <w:bodyDiv w:val="1"/>
      <w:marLeft w:val="0"/>
      <w:marRight w:val="0"/>
      <w:marTop w:val="0"/>
      <w:marBottom w:val="0"/>
      <w:divBdr>
        <w:top w:val="none" w:sz="0" w:space="0" w:color="auto"/>
        <w:left w:val="none" w:sz="0" w:space="0" w:color="auto"/>
        <w:bottom w:val="none" w:sz="0" w:space="0" w:color="auto"/>
        <w:right w:val="none" w:sz="0" w:space="0" w:color="auto"/>
      </w:divBdr>
    </w:div>
    <w:div w:id="1399789671">
      <w:bodyDiv w:val="1"/>
      <w:marLeft w:val="0"/>
      <w:marRight w:val="0"/>
      <w:marTop w:val="0"/>
      <w:marBottom w:val="0"/>
      <w:divBdr>
        <w:top w:val="none" w:sz="0" w:space="0" w:color="auto"/>
        <w:left w:val="none" w:sz="0" w:space="0" w:color="auto"/>
        <w:bottom w:val="none" w:sz="0" w:space="0" w:color="auto"/>
        <w:right w:val="none" w:sz="0" w:space="0" w:color="auto"/>
      </w:divBdr>
      <w:divsChild>
        <w:div w:id="1065033194">
          <w:marLeft w:val="0"/>
          <w:marRight w:val="0"/>
          <w:marTop w:val="0"/>
          <w:marBottom w:val="0"/>
          <w:divBdr>
            <w:top w:val="none" w:sz="0" w:space="0" w:color="auto"/>
            <w:left w:val="none" w:sz="0" w:space="0" w:color="auto"/>
            <w:bottom w:val="none" w:sz="0" w:space="0" w:color="auto"/>
            <w:right w:val="none" w:sz="0" w:space="0" w:color="auto"/>
          </w:divBdr>
          <w:divsChild>
            <w:div w:id="763187341">
              <w:marLeft w:val="0"/>
              <w:marRight w:val="0"/>
              <w:marTop w:val="0"/>
              <w:marBottom w:val="0"/>
              <w:divBdr>
                <w:top w:val="none" w:sz="0" w:space="0" w:color="auto"/>
                <w:left w:val="none" w:sz="0" w:space="0" w:color="auto"/>
                <w:bottom w:val="none" w:sz="0" w:space="0" w:color="auto"/>
                <w:right w:val="none" w:sz="0" w:space="0" w:color="auto"/>
              </w:divBdr>
            </w:div>
          </w:divsChild>
        </w:div>
        <w:div w:id="1555042717">
          <w:marLeft w:val="0"/>
          <w:marRight w:val="0"/>
          <w:marTop w:val="0"/>
          <w:marBottom w:val="0"/>
          <w:divBdr>
            <w:top w:val="none" w:sz="0" w:space="0" w:color="auto"/>
            <w:left w:val="none" w:sz="0" w:space="0" w:color="auto"/>
            <w:bottom w:val="none" w:sz="0" w:space="0" w:color="auto"/>
            <w:right w:val="none" w:sz="0" w:space="0" w:color="auto"/>
          </w:divBdr>
          <w:divsChild>
            <w:div w:id="856240057">
              <w:marLeft w:val="0"/>
              <w:marRight w:val="0"/>
              <w:marTop w:val="0"/>
              <w:marBottom w:val="0"/>
              <w:divBdr>
                <w:top w:val="none" w:sz="0" w:space="0" w:color="auto"/>
                <w:left w:val="none" w:sz="0" w:space="0" w:color="auto"/>
                <w:bottom w:val="none" w:sz="0" w:space="0" w:color="auto"/>
                <w:right w:val="none" w:sz="0" w:space="0" w:color="auto"/>
              </w:divBdr>
              <w:divsChild>
                <w:div w:id="6712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559185">
      <w:bodyDiv w:val="1"/>
      <w:marLeft w:val="0"/>
      <w:marRight w:val="0"/>
      <w:marTop w:val="0"/>
      <w:marBottom w:val="0"/>
      <w:divBdr>
        <w:top w:val="none" w:sz="0" w:space="0" w:color="auto"/>
        <w:left w:val="none" w:sz="0" w:space="0" w:color="auto"/>
        <w:bottom w:val="none" w:sz="0" w:space="0" w:color="auto"/>
        <w:right w:val="none" w:sz="0" w:space="0" w:color="auto"/>
      </w:divBdr>
      <w:divsChild>
        <w:div w:id="1385982867">
          <w:marLeft w:val="-225"/>
          <w:marRight w:val="-225"/>
          <w:marTop w:val="0"/>
          <w:marBottom w:val="0"/>
          <w:divBdr>
            <w:top w:val="none" w:sz="0" w:space="0" w:color="auto"/>
            <w:left w:val="none" w:sz="0" w:space="0" w:color="auto"/>
            <w:bottom w:val="none" w:sz="0" w:space="0" w:color="auto"/>
            <w:right w:val="none" w:sz="0" w:space="0" w:color="auto"/>
          </w:divBdr>
          <w:divsChild>
            <w:div w:id="1114327467">
              <w:marLeft w:val="0"/>
              <w:marRight w:val="0"/>
              <w:marTop w:val="0"/>
              <w:marBottom w:val="0"/>
              <w:divBdr>
                <w:top w:val="none" w:sz="0" w:space="0" w:color="auto"/>
                <w:left w:val="none" w:sz="0" w:space="0" w:color="auto"/>
                <w:bottom w:val="none" w:sz="0" w:space="0" w:color="auto"/>
                <w:right w:val="none" w:sz="0" w:space="0" w:color="auto"/>
              </w:divBdr>
              <w:divsChild>
                <w:div w:id="596140454">
                  <w:marLeft w:val="0"/>
                  <w:marRight w:val="0"/>
                  <w:marTop w:val="0"/>
                  <w:marBottom w:val="0"/>
                  <w:divBdr>
                    <w:top w:val="none" w:sz="0" w:space="0" w:color="auto"/>
                    <w:left w:val="none" w:sz="0" w:space="0" w:color="auto"/>
                    <w:bottom w:val="none" w:sz="0" w:space="0" w:color="auto"/>
                    <w:right w:val="none" w:sz="0" w:space="0" w:color="auto"/>
                  </w:divBdr>
                  <w:divsChild>
                    <w:div w:id="1673797388">
                      <w:marLeft w:val="0"/>
                      <w:marRight w:val="0"/>
                      <w:marTop w:val="0"/>
                      <w:marBottom w:val="0"/>
                      <w:divBdr>
                        <w:top w:val="none" w:sz="0" w:space="0" w:color="auto"/>
                        <w:left w:val="none" w:sz="0" w:space="0" w:color="auto"/>
                        <w:bottom w:val="none" w:sz="0" w:space="0" w:color="auto"/>
                        <w:right w:val="none" w:sz="0" w:space="0" w:color="auto"/>
                      </w:divBdr>
                      <w:divsChild>
                        <w:div w:id="1844973755">
                          <w:marLeft w:val="0"/>
                          <w:marRight w:val="0"/>
                          <w:marTop w:val="0"/>
                          <w:marBottom w:val="525"/>
                          <w:divBdr>
                            <w:top w:val="none" w:sz="0" w:space="0" w:color="auto"/>
                            <w:left w:val="none" w:sz="0" w:space="0" w:color="auto"/>
                            <w:bottom w:val="none" w:sz="0" w:space="0" w:color="auto"/>
                            <w:right w:val="none" w:sz="0" w:space="0" w:color="auto"/>
                          </w:divBdr>
                          <w:divsChild>
                            <w:div w:id="44407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5860984">
      <w:bodyDiv w:val="1"/>
      <w:marLeft w:val="0"/>
      <w:marRight w:val="0"/>
      <w:marTop w:val="0"/>
      <w:marBottom w:val="0"/>
      <w:divBdr>
        <w:top w:val="none" w:sz="0" w:space="0" w:color="auto"/>
        <w:left w:val="none" w:sz="0" w:space="0" w:color="auto"/>
        <w:bottom w:val="none" w:sz="0" w:space="0" w:color="auto"/>
        <w:right w:val="none" w:sz="0" w:space="0" w:color="auto"/>
      </w:divBdr>
    </w:div>
    <w:div w:id="1553811699">
      <w:bodyDiv w:val="1"/>
      <w:marLeft w:val="0"/>
      <w:marRight w:val="0"/>
      <w:marTop w:val="0"/>
      <w:marBottom w:val="0"/>
      <w:divBdr>
        <w:top w:val="none" w:sz="0" w:space="0" w:color="auto"/>
        <w:left w:val="none" w:sz="0" w:space="0" w:color="auto"/>
        <w:bottom w:val="none" w:sz="0" w:space="0" w:color="auto"/>
        <w:right w:val="none" w:sz="0" w:space="0" w:color="auto"/>
      </w:divBdr>
    </w:div>
    <w:div w:id="1591625089">
      <w:bodyDiv w:val="1"/>
      <w:marLeft w:val="0"/>
      <w:marRight w:val="0"/>
      <w:marTop w:val="0"/>
      <w:marBottom w:val="0"/>
      <w:divBdr>
        <w:top w:val="none" w:sz="0" w:space="0" w:color="auto"/>
        <w:left w:val="none" w:sz="0" w:space="0" w:color="auto"/>
        <w:bottom w:val="none" w:sz="0" w:space="0" w:color="auto"/>
        <w:right w:val="none" w:sz="0" w:space="0" w:color="auto"/>
      </w:divBdr>
      <w:divsChild>
        <w:div w:id="712770089">
          <w:marLeft w:val="0"/>
          <w:marRight w:val="0"/>
          <w:marTop w:val="0"/>
          <w:marBottom w:val="0"/>
          <w:divBdr>
            <w:top w:val="none" w:sz="0" w:space="0" w:color="auto"/>
            <w:left w:val="none" w:sz="0" w:space="0" w:color="auto"/>
            <w:bottom w:val="none" w:sz="0" w:space="0" w:color="auto"/>
            <w:right w:val="none" w:sz="0" w:space="0" w:color="auto"/>
          </w:divBdr>
          <w:divsChild>
            <w:div w:id="1004557015">
              <w:marLeft w:val="0"/>
              <w:marRight w:val="0"/>
              <w:marTop w:val="0"/>
              <w:marBottom w:val="0"/>
              <w:divBdr>
                <w:top w:val="none" w:sz="0" w:space="0" w:color="auto"/>
                <w:left w:val="none" w:sz="0" w:space="0" w:color="auto"/>
                <w:bottom w:val="none" w:sz="0" w:space="0" w:color="auto"/>
                <w:right w:val="none" w:sz="0" w:space="0" w:color="auto"/>
              </w:divBdr>
              <w:divsChild>
                <w:div w:id="176699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168534">
      <w:bodyDiv w:val="1"/>
      <w:marLeft w:val="0"/>
      <w:marRight w:val="0"/>
      <w:marTop w:val="0"/>
      <w:marBottom w:val="0"/>
      <w:divBdr>
        <w:top w:val="none" w:sz="0" w:space="0" w:color="auto"/>
        <w:left w:val="none" w:sz="0" w:space="0" w:color="auto"/>
        <w:bottom w:val="none" w:sz="0" w:space="0" w:color="auto"/>
        <w:right w:val="none" w:sz="0" w:space="0" w:color="auto"/>
      </w:divBdr>
    </w:div>
    <w:div w:id="1664160536">
      <w:bodyDiv w:val="1"/>
      <w:marLeft w:val="0"/>
      <w:marRight w:val="0"/>
      <w:marTop w:val="0"/>
      <w:marBottom w:val="0"/>
      <w:divBdr>
        <w:top w:val="none" w:sz="0" w:space="0" w:color="auto"/>
        <w:left w:val="none" w:sz="0" w:space="0" w:color="auto"/>
        <w:bottom w:val="none" w:sz="0" w:space="0" w:color="auto"/>
        <w:right w:val="none" w:sz="0" w:space="0" w:color="auto"/>
      </w:divBdr>
    </w:div>
    <w:div w:id="1699306630">
      <w:bodyDiv w:val="1"/>
      <w:marLeft w:val="0"/>
      <w:marRight w:val="0"/>
      <w:marTop w:val="0"/>
      <w:marBottom w:val="0"/>
      <w:divBdr>
        <w:top w:val="none" w:sz="0" w:space="0" w:color="auto"/>
        <w:left w:val="none" w:sz="0" w:space="0" w:color="auto"/>
        <w:bottom w:val="none" w:sz="0" w:space="0" w:color="auto"/>
        <w:right w:val="none" w:sz="0" w:space="0" w:color="auto"/>
      </w:divBdr>
    </w:div>
    <w:div w:id="1727951826">
      <w:bodyDiv w:val="1"/>
      <w:marLeft w:val="0"/>
      <w:marRight w:val="0"/>
      <w:marTop w:val="0"/>
      <w:marBottom w:val="0"/>
      <w:divBdr>
        <w:top w:val="none" w:sz="0" w:space="0" w:color="auto"/>
        <w:left w:val="none" w:sz="0" w:space="0" w:color="auto"/>
        <w:bottom w:val="none" w:sz="0" w:space="0" w:color="auto"/>
        <w:right w:val="none" w:sz="0" w:space="0" w:color="auto"/>
      </w:divBdr>
    </w:div>
    <w:div w:id="1830949680">
      <w:bodyDiv w:val="1"/>
      <w:marLeft w:val="0"/>
      <w:marRight w:val="0"/>
      <w:marTop w:val="0"/>
      <w:marBottom w:val="0"/>
      <w:divBdr>
        <w:top w:val="none" w:sz="0" w:space="0" w:color="auto"/>
        <w:left w:val="none" w:sz="0" w:space="0" w:color="auto"/>
        <w:bottom w:val="none" w:sz="0" w:space="0" w:color="auto"/>
        <w:right w:val="none" w:sz="0" w:space="0" w:color="auto"/>
      </w:divBdr>
    </w:div>
    <w:div w:id="1845898552">
      <w:bodyDiv w:val="1"/>
      <w:marLeft w:val="0"/>
      <w:marRight w:val="0"/>
      <w:marTop w:val="0"/>
      <w:marBottom w:val="0"/>
      <w:divBdr>
        <w:top w:val="none" w:sz="0" w:space="0" w:color="auto"/>
        <w:left w:val="none" w:sz="0" w:space="0" w:color="auto"/>
        <w:bottom w:val="none" w:sz="0" w:space="0" w:color="auto"/>
        <w:right w:val="none" w:sz="0" w:space="0" w:color="auto"/>
      </w:divBdr>
    </w:div>
    <w:div w:id="1869831473">
      <w:bodyDiv w:val="1"/>
      <w:marLeft w:val="0"/>
      <w:marRight w:val="0"/>
      <w:marTop w:val="0"/>
      <w:marBottom w:val="0"/>
      <w:divBdr>
        <w:top w:val="none" w:sz="0" w:space="0" w:color="auto"/>
        <w:left w:val="none" w:sz="0" w:space="0" w:color="auto"/>
        <w:bottom w:val="none" w:sz="0" w:space="0" w:color="auto"/>
        <w:right w:val="none" w:sz="0" w:space="0" w:color="auto"/>
      </w:divBdr>
    </w:div>
    <w:div w:id="1927033361">
      <w:bodyDiv w:val="1"/>
      <w:marLeft w:val="0"/>
      <w:marRight w:val="0"/>
      <w:marTop w:val="0"/>
      <w:marBottom w:val="0"/>
      <w:divBdr>
        <w:top w:val="none" w:sz="0" w:space="0" w:color="auto"/>
        <w:left w:val="none" w:sz="0" w:space="0" w:color="auto"/>
        <w:bottom w:val="none" w:sz="0" w:space="0" w:color="auto"/>
        <w:right w:val="none" w:sz="0" w:space="0" w:color="auto"/>
      </w:divBdr>
      <w:divsChild>
        <w:div w:id="527374187">
          <w:marLeft w:val="0"/>
          <w:marRight w:val="0"/>
          <w:marTop w:val="0"/>
          <w:marBottom w:val="240"/>
          <w:divBdr>
            <w:top w:val="none" w:sz="0" w:space="0" w:color="auto"/>
            <w:left w:val="none" w:sz="0" w:space="0" w:color="auto"/>
            <w:bottom w:val="none" w:sz="0" w:space="0" w:color="auto"/>
            <w:right w:val="none" w:sz="0" w:space="0" w:color="auto"/>
          </w:divBdr>
          <w:divsChild>
            <w:div w:id="1129515436">
              <w:marLeft w:val="0"/>
              <w:marRight w:val="0"/>
              <w:marTop w:val="0"/>
              <w:marBottom w:val="0"/>
              <w:divBdr>
                <w:top w:val="none" w:sz="0" w:space="0" w:color="auto"/>
                <w:left w:val="none" w:sz="0" w:space="0" w:color="auto"/>
                <w:bottom w:val="none" w:sz="0" w:space="0" w:color="auto"/>
                <w:right w:val="none" w:sz="0" w:space="0" w:color="auto"/>
              </w:divBdr>
              <w:divsChild>
                <w:div w:id="1371226161">
                  <w:marLeft w:val="0"/>
                  <w:marRight w:val="0"/>
                  <w:marTop w:val="0"/>
                  <w:marBottom w:val="240"/>
                  <w:divBdr>
                    <w:top w:val="none" w:sz="0" w:space="0" w:color="auto"/>
                    <w:left w:val="none" w:sz="0" w:space="0" w:color="auto"/>
                    <w:bottom w:val="none" w:sz="0" w:space="0" w:color="auto"/>
                    <w:right w:val="none" w:sz="0" w:space="0" w:color="auto"/>
                  </w:divBdr>
                  <w:divsChild>
                    <w:div w:id="127513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593392">
      <w:bodyDiv w:val="1"/>
      <w:marLeft w:val="0"/>
      <w:marRight w:val="0"/>
      <w:marTop w:val="0"/>
      <w:marBottom w:val="0"/>
      <w:divBdr>
        <w:top w:val="none" w:sz="0" w:space="0" w:color="auto"/>
        <w:left w:val="none" w:sz="0" w:space="0" w:color="auto"/>
        <w:bottom w:val="none" w:sz="0" w:space="0" w:color="auto"/>
        <w:right w:val="none" w:sz="0" w:space="0" w:color="auto"/>
      </w:divBdr>
    </w:div>
    <w:div w:id="1974822684">
      <w:bodyDiv w:val="1"/>
      <w:marLeft w:val="0"/>
      <w:marRight w:val="0"/>
      <w:marTop w:val="0"/>
      <w:marBottom w:val="0"/>
      <w:divBdr>
        <w:top w:val="none" w:sz="0" w:space="0" w:color="auto"/>
        <w:left w:val="none" w:sz="0" w:space="0" w:color="auto"/>
        <w:bottom w:val="none" w:sz="0" w:space="0" w:color="auto"/>
        <w:right w:val="none" w:sz="0" w:space="0" w:color="auto"/>
      </w:divBdr>
    </w:div>
    <w:div w:id="1999069258">
      <w:bodyDiv w:val="1"/>
      <w:marLeft w:val="0"/>
      <w:marRight w:val="0"/>
      <w:marTop w:val="0"/>
      <w:marBottom w:val="0"/>
      <w:divBdr>
        <w:top w:val="none" w:sz="0" w:space="0" w:color="auto"/>
        <w:left w:val="none" w:sz="0" w:space="0" w:color="auto"/>
        <w:bottom w:val="none" w:sz="0" w:space="0" w:color="auto"/>
        <w:right w:val="none" w:sz="0" w:space="0" w:color="auto"/>
      </w:divBdr>
    </w:div>
    <w:div w:id="2033530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655EB1-D914-4737-BFE6-E7D8C8CEFA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4</Pages>
  <Words>1252</Words>
  <Characters>7141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Admin</cp:lastModifiedBy>
  <cp:revision>112</cp:revision>
  <dcterms:created xsi:type="dcterms:W3CDTF">2021-10-01T05:11:00Z</dcterms:created>
  <dcterms:modified xsi:type="dcterms:W3CDTF">2023-12-30T11:28:00Z</dcterms:modified>
</cp:coreProperties>
</file>