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2E1B" w14:textId="77777777" w:rsidR="000A30A6" w:rsidRDefault="007D1C3C">
      <w:pPr>
        <w:pStyle w:val="Heading1"/>
        <w:spacing w:before="360" w:after="160"/>
      </w:pPr>
      <w:r>
        <w:rPr>
          <w:rFonts w:ascii="Calibri" w:hAnsi="Calibri"/>
          <w:color w:val="0F172A"/>
          <w:sz w:val="44"/>
        </w:rPr>
        <w:t>UNIFIED USER MANUAL &amp; OPERATIONS GUIDE</w:t>
      </w:r>
    </w:p>
    <w:p w14:paraId="6E327F19" w14:textId="77777777" w:rsidR="000A30A6" w:rsidRDefault="007D1C3C">
      <w:pPr>
        <w:pStyle w:val="Heading2"/>
        <w:spacing w:before="280" w:after="120"/>
      </w:pPr>
      <w:r>
        <w:rPr>
          <w:rFonts w:ascii="Calibri" w:hAnsi="Calibri"/>
          <w:color w:val="1E3A8A"/>
          <w:sz w:val="32"/>
        </w:rPr>
        <w:t>SmartLab Automation Suite: End-to-End LIMS Workflow &amp; Data Pipeline Engine</w:t>
      </w:r>
    </w:p>
    <w:p w14:paraId="2242D240" w14:textId="77777777" w:rsidR="000A30A6" w:rsidRDefault="007D1C3C">
      <w:pPr>
        <w:spacing w:before="60" w:after="120"/>
      </w:pPr>
      <w:r>
        <w:t>---</w:t>
      </w:r>
    </w:p>
    <w:p w14:paraId="7888B7F0" w14:textId="77777777" w:rsidR="000A30A6" w:rsidRDefault="007D1C3C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Document Control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0A30A6" w14:paraId="4072B289" w14:textId="77777777">
        <w:trPr>
          <w:jc w:val="center"/>
        </w:trPr>
        <w:tc>
          <w:tcPr>
            <w:tcW w:w="46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57876" w14:textId="77777777" w:rsidR="000A30A6" w:rsidRDefault="007D1C3C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46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B0D86" w14:textId="77777777" w:rsidR="000A30A6" w:rsidRDefault="007D1C3C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0A30A6" w14:paraId="5EBB7701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7F7FB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Project Title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11339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SmartLab Automation Suite</w:t>
            </w:r>
          </w:p>
        </w:tc>
      </w:tr>
      <w:tr w:rsidR="000A30A6" w14:paraId="3E6B34D5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14099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Document Type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80240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User Manual &amp; Operations Guide</w:t>
            </w:r>
          </w:p>
        </w:tc>
      </w:tr>
      <w:tr w:rsidR="000A30A6" w14:paraId="7AEB2F4C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6924B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Document Version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70298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2.0.0</w:t>
            </w:r>
          </w:p>
        </w:tc>
      </w:tr>
      <w:tr w:rsidR="000A30A6" w14:paraId="57358438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26BA6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88EA7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September 2026</w:t>
            </w:r>
          </w:p>
        </w:tc>
      </w:tr>
      <w:tr w:rsidR="000A30A6" w14:paraId="6F81713E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E333B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Target Audience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044F0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Front-Desk Receptionists, Camp Coordinators, Lab Technicians, Pathologists</w:t>
            </w:r>
          </w:p>
        </w:tc>
      </w:tr>
      <w:tr w:rsidR="000A30A6" w14:paraId="45BA56F3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2515B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Modules Covered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7F763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Module 1 (lab-auto-register) &amp; Module 2 (lab-autofill)</w:t>
            </w:r>
          </w:p>
        </w:tc>
      </w:tr>
    </w:tbl>
    <w:p w14:paraId="18A674C8" w14:textId="77777777" w:rsidR="000A30A6" w:rsidRDefault="000A30A6"/>
    <w:p w14:paraId="44DAE197" w14:textId="77777777" w:rsidR="000A30A6" w:rsidRDefault="007D1C3C">
      <w:pPr>
        <w:spacing w:before="60" w:after="120"/>
      </w:pPr>
      <w:r>
        <w:t>---</w:t>
      </w:r>
    </w:p>
    <w:p w14:paraId="1C0D3BE5" w14:textId="77777777" w:rsidR="000A30A6" w:rsidRDefault="007D1C3C">
      <w:pPr>
        <w:pStyle w:val="Heading2"/>
        <w:spacing w:before="280" w:after="120"/>
      </w:pPr>
      <w:r>
        <w:rPr>
          <w:rFonts w:ascii="Calibri" w:hAnsi="Calibri"/>
          <w:color w:val="1E3A8A"/>
          <w:sz w:val="32"/>
        </w:rPr>
        <w:t>1. Installation &amp; Initial Setup</w:t>
      </w:r>
    </w:p>
    <w:p w14:paraId="42BF7218" w14:textId="77777777" w:rsidR="000A30A6" w:rsidRDefault="007D1C3C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1.1 Loading Unpacked Extensions in Chrome / Edge / Brave</w:t>
      </w:r>
    </w:p>
    <w:p w14:paraId="4588DB82" w14:textId="77777777" w:rsidR="000A30A6" w:rsidRDefault="007D1C3C">
      <w:pPr>
        <w:spacing w:before="60" w:after="120"/>
      </w:pPr>
      <w:r>
        <w:t>1. Download or locate the project directories:</w:t>
      </w:r>
    </w:p>
    <w:p w14:paraId="2E59ED6F" w14:textId="77777777" w:rsidR="000A30A6" w:rsidRDefault="007D1C3C">
      <w:pPr>
        <w:pStyle w:val="ListBullet"/>
        <w:spacing w:before="40" w:after="40"/>
      </w:pPr>
      <w:r>
        <w:rPr>
          <w:rFonts w:ascii="Consolas" w:hAnsi="Consolas"/>
          <w:color w:val="2563EB"/>
          <w:sz w:val="19"/>
        </w:rPr>
        <w:t>lab-auto-register</w:t>
      </w:r>
      <w:r>
        <w:t xml:space="preserve"> (Module 1: Intake)</w:t>
      </w:r>
    </w:p>
    <w:p w14:paraId="4AF681AE" w14:textId="77777777" w:rsidR="000A30A6" w:rsidRDefault="007D1C3C">
      <w:pPr>
        <w:pStyle w:val="ListBullet"/>
        <w:spacing w:before="40" w:after="40"/>
      </w:pPr>
      <w:r>
        <w:rPr>
          <w:rFonts w:ascii="Consolas" w:hAnsi="Consolas"/>
          <w:color w:val="2563EB"/>
          <w:sz w:val="19"/>
        </w:rPr>
        <w:t>lab-autofill</w:t>
      </w:r>
      <w:r>
        <w:t xml:space="preserve"> (Module 2: AutoFill)</w:t>
      </w:r>
    </w:p>
    <w:p w14:paraId="6DD9DF8D" w14:textId="77777777" w:rsidR="000A30A6" w:rsidRDefault="007D1C3C">
      <w:pPr>
        <w:spacing w:before="60" w:after="120"/>
      </w:pPr>
      <w:r>
        <w:t xml:space="preserve">2. Open your web browser and navigate to </w:t>
      </w:r>
      <w:r>
        <w:rPr>
          <w:rFonts w:ascii="Consolas" w:hAnsi="Consolas"/>
          <w:color w:val="2563EB"/>
          <w:sz w:val="19"/>
        </w:rPr>
        <w:t>chrome://extensions/</w:t>
      </w:r>
      <w:r>
        <w:t xml:space="preserve"> (or </w:t>
      </w:r>
      <w:r>
        <w:rPr>
          <w:rFonts w:ascii="Consolas" w:hAnsi="Consolas"/>
          <w:color w:val="2563EB"/>
          <w:sz w:val="19"/>
        </w:rPr>
        <w:t>edge://extensions/</w:t>
      </w:r>
      <w:r>
        <w:t>).</w:t>
      </w:r>
    </w:p>
    <w:p w14:paraId="5A622147" w14:textId="77777777" w:rsidR="000A30A6" w:rsidRDefault="007D1C3C">
      <w:pPr>
        <w:spacing w:before="60" w:after="120"/>
      </w:pPr>
      <w:r>
        <w:t xml:space="preserve">3. Enable </w:t>
      </w:r>
      <w:r>
        <w:rPr>
          <w:b/>
        </w:rPr>
        <w:t>Developer mode</w:t>
      </w:r>
      <w:r>
        <w:t xml:space="preserve"> using the toggle switch in the top right corner.</w:t>
      </w:r>
    </w:p>
    <w:p w14:paraId="01A380C8" w14:textId="77777777" w:rsidR="000A30A6" w:rsidRDefault="007D1C3C">
      <w:pPr>
        <w:spacing w:before="60" w:after="120"/>
      </w:pPr>
      <w:r>
        <w:t xml:space="preserve">4. Click </w:t>
      </w:r>
      <w:r>
        <w:rPr>
          <w:b/>
        </w:rPr>
        <w:t>Load unpacked</w:t>
      </w:r>
      <w:r>
        <w:t>.</w:t>
      </w:r>
    </w:p>
    <w:p w14:paraId="78901FEA" w14:textId="77777777" w:rsidR="000A30A6" w:rsidRDefault="007D1C3C">
      <w:pPr>
        <w:spacing w:before="60" w:after="120"/>
      </w:pPr>
      <w:r>
        <w:t xml:space="preserve">5. Select the </w:t>
      </w:r>
      <w:r>
        <w:rPr>
          <w:rFonts w:ascii="Consolas" w:hAnsi="Consolas"/>
          <w:color w:val="2563EB"/>
          <w:sz w:val="19"/>
        </w:rPr>
        <w:t>lab-auto-register</w:t>
      </w:r>
      <w:r>
        <w:t xml:space="preserve"> folder. Repeat for </w:t>
      </w:r>
      <w:r>
        <w:rPr>
          <w:rFonts w:ascii="Consolas" w:hAnsi="Consolas"/>
          <w:color w:val="2563EB"/>
          <w:sz w:val="19"/>
        </w:rPr>
        <w:t>lab-autofill</w:t>
      </w:r>
      <w:r>
        <w:t>.</w:t>
      </w:r>
    </w:p>
    <w:p w14:paraId="4C255B1B" w14:textId="77777777" w:rsidR="000A30A6" w:rsidRDefault="007D1C3C">
      <w:pPr>
        <w:spacing w:before="60" w:after="120"/>
      </w:pPr>
      <w:r>
        <w:t>6. Pin both extension icons to your browser toolbar for easy access.</w:t>
      </w:r>
    </w:p>
    <w:p w14:paraId="5024ED01" w14:textId="77777777" w:rsidR="000A30A6" w:rsidRDefault="007D1C3C">
      <w:pPr>
        <w:spacing w:before="60" w:after="120"/>
      </w:pPr>
      <w:r>
        <w:t>---</w:t>
      </w:r>
    </w:p>
    <w:p w14:paraId="33A5232B" w14:textId="77777777" w:rsidR="000A30A6" w:rsidRDefault="007D1C3C">
      <w:pPr>
        <w:pStyle w:val="Heading2"/>
        <w:spacing w:before="280" w:after="120"/>
      </w:pPr>
      <w:r>
        <w:rPr>
          <w:rFonts w:ascii="Calibri" w:hAnsi="Calibri"/>
          <w:color w:val="1E3A8A"/>
          <w:sz w:val="32"/>
        </w:rPr>
        <w:lastRenderedPageBreak/>
        <w:t>2. Module 1 User Guide: Batch Patient Intake (`lab-auto-register`)</w:t>
      </w:r>
    </w:p>
    <w:p w14:paraId="6143005C" w14:textId="77777777" w:rsidR="000A30A6" w:rsidRDefault="007D1C3C">
      <w:pPr>
        <w:spacing w:before="60" w:after="120"/>
      </w:pPr>
      <w:r>
        <w:rPr>
          <w:i/>
        </w:rPr>
        <w:t>Target User: Front-Desk Receptionist / Camp Coordinator</w:t>
      </w:r>
    </w:p>
    <w:p w14:paraId="4951B23A" w14:textId="2D1319D3" w:rsidR="000A30A6" w:rsidRDefault="0046605A">
      <w:r w:rsidRPr="0046605A">
        <w:drawing>
          <wp:inline distT="0" distB="0" distL="0" distR="0" wp14:anchorId="50D290CA" wp14:editId="390966C1">
            <wp:extent cx="3657788" cy="5512083"/>
            <wp:effectExtent l="0" t="0" r="0" b="0"/>
            <wp:docPr id="85172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29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3CB3" w14:textId="77777777" w:rsidR="000A30A6" w:rsidRDefault="007D1C3C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Step-by-Step Registration Instructions:</w:t>
      </w:r>
    </w:p>
    <w:p w14:paraId="553892DE" w14:textId="77777777" w:rsidR="000A30A6" w:rsidRDefault="007D1C3C">
      <w:pPr>
        <w:spacing w:before="60" w:after="120"/>
      </w:pPr>
      <w:r>
        <w:t>1. Log into your lab management web portal (</w:t>
      </w:r>
      <w:r>
        <w:rPr>
          <w:rFonts w:ascii="Consolas" w:hAnsi="Consolas"/>
          <w:color w:val="2563EB"/>
          <w:sz w:val="19"/>
        </w:rPr>
        <w:t>/admin/groups/create</w:t>
      </w:r>
      <w:r>
        <w:t>).</w:t>
      </w:r>
    </w:p>
    <w:p w14:paraId="76672171" w14:textId="77777777" w:rsidR="000A30A6" w:rsidRDefault="007D1C3C">
      <w:pPr>
        <w:spacing w:before="60" w:after="120"/>
      </w:pPr>
      <w:r>
        <w:t xml:space="preserve">2. Click the </w:t>
      </w:r>
      <w:r>
        <w:rPr>
          <w:b/>
        </w:rPr>
        <w:t>Lab Auto Register</w:t>
      </w:r>
      <w:r>
        <w:t xml:space="preserve"> extension icon in the toolbar.</w:t>
      </w:r>
    </w:p>
    <w:p w14:paraId="6D7AE13C" w14:textId="77777777" w:rsidR="000A30A6" w:rsidRDefault="007D1C3C">
      <w:pPr>
        <w:spacing w:before="60" w:after="120"/>
      </w:pPr>
      <w:r>
        <w:t>3. Select your batch presets:</w:t>
      </w:r>
    </w:p>
    <w:p w14:paraId="1E1FBE4C" w14:textId="77777777" w:rsidR="000A30A6" w:rsidRDefault="007D1C3C">
      <w:pPr>
        <w:pStyle w:val="ListBullet"/>
        <w:spacing w:before="40" w:after="40"/>
      </w:pPr>
      <w:r>
        <w:rPr>
          <w:b/>
        </w:rPr>
        <w:t>Lab Name</w:t>
      </w:r>
      <w:r>
        <w:t>: Choose from 48 diagnostic center locations.</w:t>
      </w:r>
    </w:p>
    <w:p w14:paraId="42D43B0E" w14:textId="77777777" w:rsidR="000A30A6" w:rsidRDefault="007D1C3C">
      <w:pPr>
        <w:pStyle w:val="ListBullet"/>
        <w:spacing w:before="40" w:after="40"/>
      </w:pPr>
      <w:r>
        <w:rPr>
          <w:b/>
        </w:rPr>
        <w:t>Contract</w:t>
      </w:r>
      <w:r>
        <w:t xml:space="preserve">: Select </w:t>
      </w:r>
      <w:r>
        <w:rPr>
          <w:rFonts w:ascii="Consolas" w:hAnsi="Consolas"/>
          <w:color w:val="2563EB"/>
          <w:sz w:val="19"/>
        </w:rPr>
        <w:t>MRP</w:t>
      </w:r>
      <w:r>
        <w:t xml:space="preserve">, </w:t>
      </w:r>
      <w:r>
        <w:rPr>
          <w:rFonts w:ascii="Consolas" w:hAnsi="Consolas"/>
          <w:color w:val="2563EB"/>
          <w:sz w:val="19"/>
        </w:rPr>
        <w:t>L To L - A</w:t>
      </w:r>
      <w:r>
        <w:t xml:space="preserve">, </w:t>
      </w:r>
      <w:r>
        <w:rPr>
          <w:rFonts w:ascii="Consolas" w:hAnsi="Consolas"/>
          <w:color w:val="2563EB"/>
          <w:sz w:val="19"/>
        </w:rPr>
        <w:t>L To L - B</w:t>
      </w:r>
      <w:r>
        <w:t xml:space="preserve">, or </w:t>
      </w:r>
      <w:r>
        <w:rPr>
          <w:rFonts w:ascii="Consolas" w:hAnsi="Consolas"/>
          <w:color w:val="2563EB"/>
          <w:sz w:val="19"/>
        </w:rPr>
        <w:t>Platinum Card</w:t>
      </w:r>
      <w:r>
        <w:t>.</w:t>
      </w:r>
    </w:p>
    <w:p w14:paraId="62EA72EF" w14:textId="77777777" w:rsidR="000A30A6" w:rsidRDefault="007D1C3C">
      <w:pPr>
        <w:pStyle w:val="ListBullet"/>
        <w:spacing w:before="40" w:after="40"/>
      </w:pPr>
      <w:r>
        <w:rPr>
          <w:b/>
        </w:rPr>
        <w:t>Package</w:t>
      </w:r>
      <w:r>
        <w:t>: Select your test profile (e.g. *Glukem Health Checkup*, *Allergy Profiles*).</w:t>
      </w:r>
    </w:p>
    <w:p w14:paraId="57481569" w14:textId="77777777" w:rsidR="000A30A6" w:rsidRDefault="007D1C3C">
      <w:pPr>
        <w:pStyle w:val="ListBullet"/>
        <w:spacing w:before="40" w:after="40"/>
      </w:pPr>
      <w:r>
        <w:rPr>
          <w:b/>
        </w:rPr>
        <w:t>Doctor</w:t>
      </w:r>
      <w:r>
        <w:t>: Confirm supervising doctor name.</w:t>
      </w:r>
    </w:p>
    <w:p w14:paraId="036A4E24" w14:textId="77777777" w:rsidR="000A30A6" w:rsidRDefault="007D1C3C">
      <w:pPr>
        <w:spacing w:before="60" w:after="120"/>
      </w:pPr>
      <w:r>
        <w:lastRenderedPageBreak/>
        <w:t>4. Supply your patient list:</w:t>
      </w:r>
    </w:p>
    <w:p w14:paraId="20446B42" w14:textId="77777777" w:rsidR="000A30A6" w:rsidRDefault="007D1C3C">
      <w:pPr>
        <w:pStyle w:val="ListBullet"/>
        <w:spacing w:before="40" w:after="40"/>
      </w:pPr>
      <w:r>
        <w:t xml:space="preserve">Click </w:t>
      </w:r>
      <w:r>
        <w:rPr>
          <w:b/>
        </w:rPr>
        <w:t>Choose CSV File</w:t>
      </w:r>
      <w:r>
        <w:t xml:space="preserve"> to upload a </w:t>
      </w:r>
      <w:r>
        <w:rPr>
          <w:rFonts w:ascii="Consolas" w:hAnsi="Consolas"/>
          <w:color w:val="2563EB"/>
          <w:sz w:val="19"/>
        </w:rPr>
        <w:t>.csv</w:t>
      </w:r>
      <w:r>
        <w:t xml:space="preserve"> / </w:t>
      </w:r>
      <w:r>
        <w:rPr>
          <w:rFonts w:ascii="Consolas" w:hAnsi="Consolas"/>
          <w:color w:val="2563EB"/>
          <w:sz w:val="19"/>
        </w:rPr>
        <w:t>.txt</w:t>
      </w:r>
      <w:r>
        <w:t xml:space="preserve"> file, OR</w:t>
      </w:r>
    </w:p>
    <w:p w14:paraId="7BD394F2" w14:textId="77777777" w:rsidR="000A30A6" w:rsidRDefault="007D1C3C">
      <w:pPr>
        <w:pStyle w:val="ListBullet"/>
        <w:spacing w:before="40" w:after="40"/>
      </w:pPr>
      <w:r>
        <w:t>Paste patient rows directly into the text area (</w:t>
      </w:r>
      <w:r>
        <w:rPr>
          <w:rFonts w:ascii="Consolas" w:hAnsi="Consolas"/>
          <w:color w:val="2563EB"/>
          <w:sz w:val="19"/>
        </w:rPr>
        <w:t>Name, Age, Gender</w:t>
      </w:r>
      <w:r>
        <w:t>).</w:t>
      </w:r>
    </w:p>
    <w:p w14:paraId="7F05FD2C" w14:textId="77777777" w:rsidR="000A30A6" w:rsidRDefault="007D1C3C">
      <w:pPr>
        <w:spacing w:before="60" w:after="120"/>
      </w:pPr>
      <w:r>
        <w:t xml:space="preserve">5. Click </w:t>
      </w:r>
      <w:r>
        <w:rPr>
          <w:b/>
        </w:rPr>
        <w:t>▶ Start Registration</w:t>
      </w:r>
      <w:r>
        <w:t>.</w:t>
      </w:r>
    </w:p>
    <w:p w14:paraId="23CE8B87" w14:textId="77777777" w:rsidR="000A30A6" w:rsidRDefault="007D1C3C">
      <w:pPr>
        <w:spacing w:before="60" w:after="120"/>
      </w:pPr>
      <w:r>
        <w:t xml:space="preserve">6. The extension will automatically open the patient modal, fill demographic details (inferring </w:t>
      </w:r>
      <w:r>
        <w:rPr>
          <w:rFonts w:ascii="Consolas" w:hAnsi="Consolas"/>
          <w:color w:val="2563EB"/>
          <w:sz w:val="19"/>
        </w:rPr>
        <w:t>Mr.</w:t>
      </w:r>
      <w:r>
        <w:t xml:space="preserve">, </w:t>
      </w:r>
      <w:r>
        <w:rPr>
          <w:rFonts w:ascii="Consolas" w:hAnsi="Consolas"/>
          <w:color w:val="2563EB"/>
          <w:sz w:val="19"/>
        </w:rPr>
        <w:t>Mrs.</w:t>
      </w:r>
      <w:r>
        <w:t xml:space="preserve">, </w:t>
      </w:r>
      <w:r>
        <w:rPr>
          <w:rFonts w:ascii="Consolas" w:hAnsi="Consolas"/>
          <w:color w:val="2563EB"/>
          <w:sz w:val="19"/>
        </w:rPr>
        <w:t>Miss</w:t>
      </w:r>
      <w:r>
        <w:t>), select options, click Save, and proceed patient-by-patient until completed.</w:t>
      </w:r>
    </w:p>
    <w:p w14:paraId="2D206058" w14:textId="77777777" w:rsidR="000A30A6" w:rsidRDefault="007D1C3C">
      <w:pPr>
        <w:pStyle w:val="Heading2"/>
        <w:spacing w:before="280" w:after="120"/>
      </w:pPr>
      <w:r>
        <w:rPr>
          <w:rFonts w:ascii="Calibri" w:hAnsi="Calibri"/>
          <w:color w:val="1E3A8A"/>
          <w:sz w:val="32"/>
        </w:rPr>
        <w:t>3. Module 2 User Guide: Diagnostic Results AutoFill (`lab-autofill`)</w:t>
      </w:r>
    </w:p>
    <w:p w14:paraId="4E1CE769" w14:textId="77777777" w:rsidR="000A30A6" w:rsidRDefault="007D1C3C">
      <w:pPr>
        <w:spacing w:before="60" w:after="120"/>
      </w:pPr>
      <w:r>
        <w:rPr>
          <w:i/>
        </w:rPr>
        <w:t>Target User: Lab Technician / Pathologist</w:t>
      </w:r>
    </w:p>
    <w:p w14:paraId="737A7E27" w14:textId="25D9F016" w:rsidR="000A30A6" w:rsidRDefault="007528C0">
      <w:r w:rsidRPr="007528C0">
        <w:drawing>
          <wp:inline distT="0" distB="0" distL="0" distR="0" wp14:anchorId="34DC316B" wp14:editId="7E609CE6">
            <wp:extent cx="3283119" cy="2730640"/>
            <wp:effectExtent l="0" t="0" r="0" b="0"/>
            <wp:docPr id="212542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29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8DE3" w14:textId="77777777" w:rsidR="000A30A6" w:rsidRDefault="007D1C3C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Step-by-Step AutoFill Instructions:</w:t>
      </w:r>
    </w:p>
    <w:p w14:paraId="56BE10B6" w14:textId="77777777" w:rsidR="000A30A6" w:rsidRDefault="007D1C3C">
      <w:pPr>
        <w:spacing w:before="60" w:after="120"/>
      </w:pPr>
      <w:r>
        <w:t>1. Open the patient's test form page on your lab portal.</w:t>
      </w:r>
    </w:p>
    <w:p w14:paraId="5493E863" w14:textId="77777777" w:rsidR="000A30A6" w:rsidRDefault="007D1C3C">
      <w:pPr>
        <w:spacing w:before="60" w:after="120"/>
      </w:pPr>
      <w:r>
        <w:t xml:space="preserve">2. Click the </w:t>
      </w:r>
      <w:r>
        <w:rPr>
          <w:b/>
        </w:rPr>
        <w:t>Lab AutoFill</w:t>
      </w:r>
      <w:r>
        <w:t xml:space="preserve"> extension icon in your toolbar.</w:t>
      </w:r>
    </w:p>
    <w:p w14:paraId="494708BD" w14:textId="77777777" w:rsidR="000A30A6" w:rsidRDefault="007D1C3C">
      <w:pPr>
        <w:spacing w:before="60" w:after="120"/>
      </w:pPr>
      <w:r>
        <w:t>3. Upload the patient's PDF report (</w:t>
      </w:r>
      <w:r>
        <w:rPr>
          <w:rFonts w:ascii="Consolas" w:hAnsi="Consolas"/>
          <w:color w:val="2563EB"/>
          <w:sz w:val="19"/>
        </w:rPr>
        <w:t>.pdf</w:t>
      </w:r>
      <w:r>
        <w:t>). The extension parses and stores the text in memory.</w:t>
      </w:r>
    </w:p>
    <w:p w14:paraId="45270E48" w14:textId="77777777" w:rsidR="000A30A6" w:rsidRDefault="007D1C3C">
      <w:pPr>
        <w:spacing w:before="60" w:after="120"/>
      </w:pPr>
      <w:r>
        <w:t xml:space="preserve">4. Click </w:t>
      </w:r>
      <w:r>
        <w:rPr>
          <w:b/>
        </w:rPr>
        <w:t>Start AutoFill</w:t>
      </w:r>
      <w:r>
        <w:t>.</w:t>
      </w:r>
    </w:p>
    <w:p w14:paraId="065BAEE9" w14:textId="77777777" w:rsidR="000A30A6" w:rsidRDefault="007D1C3C">
      <w:pPr>
        <w:spacing w:before="60" w:after="120"/>
      </w:pPr>
      <w:r>
        <w:t>5. The extension populates input fields and dropdowns automatically across the test table.</w:t>
      </w:r>
    </w:p>
    <w:p w14:paraId="0651D074" w14:textId="77777777" w:rsidR="000A30A6" w:rsidRDefault="007D1C3C">
      <w:pPr>
        <w:spacing w:before="60" w:after="120"/>
      </w:pPr>
      <w:r>
        <w:t>6. Review the Results Panel:</w:t>
      </w:r>
    </w:p>
    <w:p w14:paraId="0BB6A146" w14:textId="77777777" w:rsidR="000A30A6" w:rsidRDefault="007D1C3C">
      <w:pPr>
        <w:pStyle w:val="ListBullet"/>
        <w:spacing w:before="40" w:after="40"/>
      </w:pPr>
      <w:r>
        <w:rPr>
          <w:b/>
        </w:rPr>
        <w:t>✅</w:t>
      </w:r>
      <w:r>
        <w:rPr>
          <w:b/>
        </w:rPr>
        <w:t xml:space="preserve"> Filled</w:t>
      </w:r>
      <w:r>
        <w:t>: Successfully matched parameters.</w:t>
      </w:r>
    </w:p>
    <w:p w14:paraId="7855B791" w14:textId="77777777" w:rsidR="000A30A6" w:rsidRDefault="007D1C3C">
      <w:pPr>
        <w:pStyle w:val="ListBullet"/>
        <w:spacing w:before="40" w:after="40"/>
      </w:pPr>
      <w:r>
        <w:rPr>
          <w:b/>
        </w:rPr>
        <w:t>⚠</w:t>
      </w:r>
      <w:r>
        <w:rPr>
          <w:b/>
        </w:rPr>
        <w:t>️</w:t>
      </w:r>
      <w:r>
        <w:rPr>
          <w:b/>
        </w:rPr>
        <w:t xml:space="preserve"> Check</w:t>
      </w:r>
      <w:r>
        <w:t>: Values that appear outside expected biological bounds (double-check these numbers!).</w:t>
      </w:r>
    </w:p>
    <w:p w14:paraId="0B703E46" w14:textId="77777777" w:rsidR="000A30A6" w:rsidRDefault="007D1C3C">
      <w:pPr>
        <w:pStyle w:val="ListBullet"/>
        <w:spacing w:before="40" w:after="40"/>
      </w:pPr>
      <w:r>
        <w:rPr>
          <w:b/>
        </w:rPr>
        <w:t>❌</w:t>
      </w:r>
      <w:r>
        <w:rPr>
          <w:b/>
        </w:rPr>
        <w:t xml:space="preserve"> Missed</w:t>
      </w:r>
      <w:r>
        <w:t>: Parameters not found in the PDF.</w:t>
      </w:r>
    </w:p>
    <w:p w14:paraId="6C11BC00" w14:textId="77777777" w:rsidR="000A30A6" w:rsidRDefault="007D1C3C">
      <w:pPr>
        <w:spacing w:before="60" w:after="120"/>
      </w:pPr>
      <w:r>
        <w:lastRenderedPageBreak/>
        <w:t xml:space="preserve">7. </w:t>
      </w:r>
      <w:r>
        <w:rPr>
          <w:b/>
        </w:rPr>
        <w:t>Background Refill Feature</w:t>
      </w:r>
      <w:r>
        <w:t xml:space="preserve">: When you save an individual test on the web portal and the table re-renders, the extension automatically refills empty fields in the background—you do </w:t>
      </w:r>
      <w:r>
        <w:rPr>
          <w:b/>
        </w:rPr>
        <w:t>not</w:t>
      </w:r>
      <w:r>
        <w:t xml:space="preserve"> need to re-upload the PDF!</w:t>
      </w:r>
    </w:p>
    <w:p w14:paraId="0D9291C0" w14:textId="77777777" w:rsidR="000A30A6" w:rsidRDefault="007D1C3C">
      <w:pPr>
        <w:pStyle w:val="Heading2"/>
        <w:spacing w:before="280" w:after="120"/>
      </w:pPr>
      <w:r>
        <w:rPr>
          <w:rFonts w:ascii="Calibri" w:hAnsi="Calibri"/>
          <w:color w:val="1E3A8A"/>
          <w:sz w:val="32"/>
        </w:rPr>
        <w:t>4. Troubleshooting &amp; FAQ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A30A6" w14:paraId="46C36E58" w14:textId="77777777">
        <w:trPr>
          <w:jc w:val="center"/>
        </w:trPr>
        <w:tc>
          <w:tcPr>
            <w:tcW w:w="31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E1BBC" w14:textId="77777777" w:rsidR="000A30A6" w:rsidRDefault="007D1C3C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w="31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AAE2D9" w14:textId="77777777" w:rsidR="000A30A6" w:rsidRDefault="007D1C3C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Cause</w:t>
            </w:r>
          </w:p>
        </w:tc>
        <w:tc>
          <w:tcPr>
            <w:tcW w:w="31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CD79B8" w14:textId="77777777" w:rsidR="000A30A6" w:rsidRDefault="007D1C3C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Solution</w:t>
            </w:r>
          </w:p>
        </w:tc>
      </w:tr>
      <w:tr w:rsidR="000A30A6" w14:paraId="57B2A4EE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D1264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Extension shows "Error: Refresh lab website"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759CC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Web tab lost active connection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CCE49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Refresh the lab web page (F5) and click Start again.</w:t>
            </w:r>
          </w:p>
        </w:tc>
      </w:tr>
      <w:tr w:rsidR="000A30A6" w14:paraId="05874F10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E1334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Patient marked with Miss instead of Mrs.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39C70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Age listed under 20 years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559EA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Verify age field in CSV input.</w:t>
            </w:r>
          </w:p>
        </w:tc>
      </w:tr>
      <w:tr w:rsidR="000A30A6" w14:paraId="0F9A85C4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0BF40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Parameter yellow warning ⚠</w:t>
            </w:r>
            <w:r>
              <w:rPr>
                <w:color w:val="1E293B"/>
                <w:sz w:val="19"/>
              </w:rPr>
              <w:t>️</w:t>
            </w:r>
            <w:r>
              <w:rPr>
                <w:color w:val="1E293B"/>
                <w:sz w:val="19"/>
              </w:rPr>
              <w:t xml:space="preserve"> Check shown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5DB0E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Extracted value outside expected range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19C01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Manually double-check the value against the original PDF report.</w:t>
            </w:r>
          </w:p>
        </w:tc>
      </w:tr>
      <w:tr w:rsidR="000A30A6" w14:paraId="51143CDB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A7AE8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Modal doesn't open automatically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9F3CB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Portal loaded slowly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A8099" w14:textId="77777777" w:rsidR="000A30A6" w:rsidRDefault="007D1C3C">
            <w:pPr>
              <w:spacing w:before="40" w:after="40"/>
            </w:pPr>
            <w:r>
              <w:rPr>
                <w:color w:val="1E293B"/>
                <w:sz w:val="19"/>
              </w:rPr>
              <w:t>Increase page load delay or click "Not Listed" manually once.</w:t>
            </w:r>
          </w:p>
        </w:tc>
      </w:tr>
    </w:tbl>
    <w:p w14:paraId="106F7E25" w14:textId="77777777" w:rsidR="000A30A6" w:rsidRDefault="000A30A6"/>
    <w:sectPr w:rsidR="000A30A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6786976">
    <w:abstractNumId w:val="8"/>
  </w:num>
  <w:num w:numId="2" w16cid:durableId="1605767961">
    <w:abstractNumId w:val="6"/>
  </w:num>
  <w:num w:numId="3" w16cid:durableId="501046643">
    <w:abstractNumId w:val="5"/>
  </w:num>
  <w:num w:numId="4" w16cid:durableId="906762364">
    <w:abstractNumId w:val="4"/>
  </w:num>
  <w:num w:numId="5" w16cid:durableId="1706977343">
    <w:abstractNumId w:val="7"/>
  </w:num>
  <w:num w:numId="6" w16cid:durableId="892738184">
    <w:abstractNumId w:val="3"/>
  </w:num>
  <w:num w:numId="7" w16cid:durableId="1282029898">
    <w:abstractNumId w:val="2"/>
  </w:num>
  <w:num w:numId="8" w16cid:durableId="1009217393">
    <w:abstractNumId w:val="1"/>
  </w:num>
  <w:num w:numId="9" w16cid:durableId="13074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0A6"/>
    <w:rsid w:val="0015074B"/>
    <w:rsid w:val="0029639D"/>
    <w:rsid w:val="00326F90"/>
    <w:rsid w:val="0046605A"/>
    <w:rsid w:val="007528C0"/>
    <w:rsid w:val="007D1C3C"/>
    <w:rsid w:val="009950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33E0195-3011-4AFE-B7A0-9F90C6A1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Nainika M</cp:lastModifiedBy>
  <cp:revision>3</cp:revision>
  <dcterms:created xsi:type="dcterms:W3CDTF">2013-12-23T23:15:00Z</dcterms:created>
  <dcterms:modified xsi:type="dcterms:W3CDTF">2026-09-05T16:00:00Z</dcterms:modified>
  <cp:category/>
</cp:coreProperties>
</file>