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BCF19" w14:textId="77777777" w:rsidR="008A77C7" w:rsidRPr="008A77C7" w:rsidRDefault="008A77C7" w:rsidP="008A77C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A77C7">
        <w:rPr>
          <w:rFonts w:ascii="Arial" w:eastAsia="Times New Roman" w:hAnsi="Arial" w:cs="Arial"/>
          <w:b/>
          <w:bCs/>
          <w:color w:val="222222"/>
        </w:rPr>
        <w:t>Tableau Public Link (Open the link to see tableau dashboard and worksheets)</w:t>
      </w:r>
    </w:p>
    <w:p w14:paraId="08F4F656" w14:textId="77777777" w:rsidR="008A77C7" w:rsidRPr="008A77C7" w:rsidRDefault="008A77C7" w:rsidP="008A77C7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4" w:tgtFrame="_blank" w:history="1">
        <w:r w:rsidRPr="008A77C7">
          <w:rPr>
            <w:rFonts w:ascii="Arial" w:eastAsia="Times New Roman" w:hAnsi="Arial" w:cs="Arial"/>
            <w:color w:val="1155CC"/>
            <w:u w:val="single"/>
          </w:rPr>
          <w:t>https://public.tableau.com/views/TLC-Greentaxiridesanalysis/Dashboard1?:embed=y&amp;:display_count=yes</w:t>
        </w:r>
      </w:hyperlink>
    </w:p>
    <w:p w14:paraId="5F8B9E6A" w14:textId="77777777" w:rsidR="008A77C7" w:rsidRDefault="008A77C7">
      <w:bookmarkStart w:id="0" w:name="_GoBack"/>
      <w:bookmarkEnd w:id="0"/>
    </w:p>
    <w:sectPr w:rsidR="008A77C7" w:rsidSect="0074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C7"/>
    <w:rsid w:val="0074167E"/>
    <w:rsid w:val="008A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5038F"/>
  <w15:chartTrackingRefBased/>
  <w15:docId w15:val="{0E87F40B-3C6C-1442-8864-C299374C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7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TLC-Greentaxiridesanalysis/Dashboard1?:embed=y&amp;:display_count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2019-01-25T16:18:00Z</dcterms:created>
  <dcterms:modified xsi:type="dcterms:W3CDTF">2019-01-25T16:19:00Z</dcterms:modified>
</cp:coreProperties>
</file>