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 2: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 like a senior management consultant, startup analyst, and automotive industry research expert specializing in the Indian mobility and used-car market.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objective is to conduct a comprehensive company background analysis of Spinny and provide an evidence-based assessment of its business foundation, strategic positioning, and growth trajectory.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Research and analyze Spinny's company background in detail. Go beyond simply describing facts—explain the strategic significance of each finding and its impact on the company's competitive position.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Founding &amp; Company History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Founding year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Company origin story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Key milestones since inception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Evolution of the business model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Major strategic pivots and expansion phases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Founders &amp; Leadership Team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Founder backgrounds and prior experience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Leadership team structure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Key executives and their responsibilities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Assessment of leadership strengths and industry expertise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Impact of leadership on company growth and execution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Funding History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All major funding rounds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Dates, investors, and funding amounts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Valuation history (if available)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Strategic significance of major investors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Funding trends and investor confidence analysis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Comparison with key competitors' funding journeys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Business Model Analysis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Core business model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Value proposition for buyers and sellers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Vehicle sourcing process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Inspection and refurbishment model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Customer experience strategy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Key competitive advantages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Scalability of the business model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Strengths and weaknesses of the model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Revenue Model Analysis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Primary revenue streams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Vehicle sales contribution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Financing revenue opportunities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Insurance and warranty revenue streams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Ancillary service revenues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Profitability drivers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Unit economics considerations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Revenue diversification assessment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 Geographic Focus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Current cities and markets served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Expansion strategy across India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Market prioritization rationale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Regional performance insights (if available)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Geographic strengths and operational challenges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Future expansion opportunities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7. Target Customer Analysis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Primary customer segments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Demographic profile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Income and purchasing behavior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Urban vs. non-urban customer focus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Key customer needs and pain points addressed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Customer acquisition strategy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Customer lifetime value opportunities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8. Strategic Assessment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For each section above, explain: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Why it matters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Strategic implications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Risks and opportunities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Competitive advantages created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Impact on long-term growth potential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Use Markdown formatting.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Start with an Executive Summary.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Include tables wherever useful.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Provide a timeline of major company milestones.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Include a funding summary table.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Include a leadership summary table.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Include a customer segmentation table.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Include a final "Key Insights &amp; Strategic Takeaways" section.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Research Guidelines: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Use the most recent publicly available information.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Prioritize official company sources, investor announcements, credible news publications, startup databases, and industry reports.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Clearly separate verified facts from assumptions.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Cite sources throughout the analysis.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Highlight conflicting information when encountered and explain the likely interpretation.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Focus on analytical insights rather than simple descriptions.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Support conclusions with evidence.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Identify both strengths and weaknesses.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Avoid unsupported claims.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Explain the business implications behind every major finding.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