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C626014">
      <w:pPr>
        <w:pStyle w:val="style0"/>
        <w:rPr>
          <w:b/>
          <w:bCs/>
          <w:highlight w:val="yellow"/>
        </w:rPr>
      </w:pPr>
      <w:bookmarkStart w:id="0" w:name="_GoBack"/>
      <w:bookmarkEnd w:id="0"/>
      <w:r>
        <w:rPr>
          <w:b/>
          <w:bCs/>
          <w:highlight w:val="yellow"/>
        </w:rPr>
        <w:t>NAIROBI RADIO TV — STRATEGIC PROSPECTING FIELD GUIDE</w:t>
      </w:r>
    </w:p>
    <w:p w14:paraId="B7754D78">
      <w:pPr>
        <w:pStyle w:val="style0"/>
        <w:rPr/>
      </w:pPr>
      <w:r>
        <w:t>A Step-by-Step Blueprint for Identifying, Reaching &amp; Qualifying Leads</w:t>
      </w:r>
    </w:p>
    <w:p w14:paraId="09A689A4">
      <w:pPr>
        <w:pStyle w:val="style0"/>
        <w:rPr/>
      </w:pPr>
      <w:r>
        <w:t>​Purpose:</w:t>
      </w:r>
    </w:p>
    <w:p w14:paraId="0439FEA1">
      <w:pPr>
        <w:pStyle w:val="style0"/>
        <w:rPr/>
      </w:pPr>
      <w:r>
        <w:t xml:space="preserve">Prospecting is the lifeblood of Nairobi Radio TV’s revenue strategy. This guide equips Business Development (BD) Officers with clear field tactics to find potential buyers across our 11 product lines, start structured conversations, and convert contacts into sales opportunities.  </w:t>
      </w:r>
    </w:p>
    <w:p w14:paraId="348F20B0">
      <w:pPr>
        <w:pStyle w:val="style0"/>
        <w:rPr/>
      </w:pPr>
      <w:r>
        <w:t>​</w:t>
      </w:r>
      <w:r>
        <w:rPr>
          <w:b/>
          <w:bCs/>
        </w:rPr>
        <w:t>1. The 5-Step Prospecting Workflow</w:t>
      </w:r>
    </w:p>
    <w:p w14:paraId="72B0F874">
      <w:pPr>
        <w:pStyle w:val="style0"/>
        <w:rPr/>
      </w:pPr>
      <w:r>
        <w:t xml:space="preserve">​Identify &amp; Segment: Group target clients based on product categories (Corporates, Schools/Colleges, Artists, Event Organizers, General Public).  </w:t>
      </w:r>
    </w:p>
    <w:p w14:paraId="529E4F19">
      <w:pPr>
        <w:pStyle w:val="style0"/>
        <w:rPr/>
      </w:pPr>
      <w:r>
        <w:t xml:space="preserve">​Research &amp; Contact Mapping: Identify exact decision-makers (Marketing Managers, PR Heads, Principals, Event Coordinators, Church Leaders).  </w:t>
      </w:r>
    </w:p>
    <w:p w14:paraId="E25A97B8">
      <w:pPr>
        <w:pStyle w:val="style0"/>
        <w:rPr/>
      </w:pPr>
      <w:r>
        <w:t xml:space="preserve">​Multi-Channel Cold Outreach: Combine direct field visits, LinkedIn outreach, phone calls, and targeted email pitches.  </w:t>
      </w:r>
    </w:p>
    <w:p w14:paraId="F2E3C772">
      <w:pPr>
        <w:pStyle w:val="style0"/>
        <w:rPr/>
      </w:pPr>
      <w:r>
        <w:t xml:space="preserve">​Qualify Need &amp; Budget: Confirm if the client has an active marketing budget or campaign timeline within 30–90 days.  </w:t>
      </w:r>
    </w:p>
    <w:p w14:paraId="7E9B9721">
      <w:pPr>
        <w:pStyle w:val="style0"/>
        <w:rPr/>
      </w:pPr>
      <w:r>
        <w:t xml:space="preserve">​Book Discovery / Pitch Meeting: Convert cold interest into a formal presentation or rate-card proposal.  </w:t>
      </w:r>
    </w:p>
    <w:p w14:paraId="F316D6B9">
      <w:pPr>
        <w:pStyle w:val="style0"/>
        <w:rPr/>
      </w:pPr>
      <w:r>
        <w:t>​</w:t>
      </w:r>
      <w:r>
        <w:rPr>
          <w:b/>
          <w:bCs/>
        </w:rPr>
        <w:t>2. Targeted Prospecting Matrix</w:t>
      </w:r>
    </w:p>
    <w:p w14:paraId="23D2ED01">
      <w:pPr>
        <w:pStyle w:val="style0"/>
        <w:rPr>
          <w:lang w:val="en-US"/>
        </w:rPr>
      </w:pPr>
      <w:r>
        <w:rPr>
          <w:lang w:val="en-US"/>
        </w:rPr>
        <w:t>Where to Find Prospects Key Decision Maker</w:t>
      </w:r>
    </w:p>
    <w:p w14:paraId="84EE9F7A">
      <w:pPr>
        <w:pStyle w:val="style0"/>
        <w:rPr>
          <w:lang w:val="en-US"/>
        </w:rPr>
      </w:pPr>
      <w:r>
        <w:rPr>
          <w:lang w:val="en-US"/>
        </w:rPr>
        <w:t>a)Radio TV Ads &amp; Presenter Mentions-Corporate directories, FMCG brands, Telcos, SACCOs, Local Retailers-Marketing Manager, PR Lead, Brand Director</w:t>
      </w:r>
    </w:p>
    <w:p w14:paraId="1B8668D3">
      <w:pPr>
        <w:pStyle w:val="style0"/>
        <w:rPr>
          <w:lang w:val="en-US"/>
        </w:rPr>
      </w:pPr>
      <w:r>
        <w:rPr>
          <w:lang w:val="en-US"/>
        </w:rPr>
        <w:t>b)Digital Campaign Packages &amp; Mini-AdsE-commerce startups, SME expos, Tech hubs-Local businessesDigital Lead, SME Owner, Communications Officer</w:t>
      </w:r>
    </w:p>
    <w:p w14:paraId="56BE1235">
      <w:pPr>
        <w:pStyle w:val="style0"/>
        <w:rPr>
          <w:lang w:val="en-US"/>
        </w:rPr>
      </w:pPr>
      <w:r>
        <w:rPr>
          <w:lang w:val="en-US"/>
        </w:rPr>
        <w:t>c)Studio Audio RecordingLocal music studios, Voiceover artists, Independent musicians, Ad agenciesRecording Artists, Audio Producers, Creative Directors</w:t>
      </w:r>
    </w:p>
    <w:p w14:paraId="427814D1">
      <w:pPr>
        <w:pStyle w:val="style0"/>
        <w:rPr>
          <w:lang w:val="en-US"/>
        </w:rPr>
      </w:pPr>
      <w:r>
        <w:rPr>
          <w:lang w:val="en-US"/>
        </w:rPr>
        <w:t>d)Talent Show &amp; Career TalksSecondary Schools, Colleges, Universities, Youth Ministries, ChurchesSchool Principals, Dean of Students, Youth Pastors</w:t>
      </w:r>
    </w:p>
    <w:p w14:paraId="F569FAC6">
      <w:pPr>
        <w:pStyle w:val="style0"/>
        <w:rPr>
          <w:lang w:val="en-US"/>
        </w:rPr>
      </w:pPr>
      <w:r>
        <w:rPr>
          <w:lang w:val="en-US"/>
        </w:rPr>
        <w:t>e)Shows, Exhibitions &amp; PhotographyConcert organizers, Wedding planners, Corporate event agencies, Community hubsEvent Organizers, Project Managers, Individuals</w:t>
      </w:r>
    </w:p>
    <w:p w14:paraId="CF5DACDB">
      <w:pPr>
        <w:pStyle w:val="style0"/>
        <w:rPr>
          <w:lang w:val="en-US"/>
        </w:rPr>
      </w:pPr>
      <w:r>
        <w:rPr>
          <w:lang w:val="en-US"/>
        </w:rPr>
        <w:t>f)Branded Merchandise &amp; ConsultingCorporate HR teams, Family reunions, Training centers, NGOsHR Managers, Family Coordinators, Consultancy Clients</w:t>
      </w:r>
    </w:p>
    <w:p w14:paraId="EB24545C">
      <w:pPr>
        <w:pStyle w:val="style0"/>
        <w:rPr>
          <w:b/>
          <w:bCs/>
          <w:lang w:val="en-US"/>
        </w:rPr>
      </w:pPr>
      <w:r>
        <w:rPr>
          <w:b/>
          <w:bCs/>
          <w:lang w:val="en-US"/>
        </w:rPr>
        <w:t>3. Field Scripts &amp; Pitch Examples</w:t>
      </w:r>
    </w:p>
    <w:p w14:paraId="039AA374">
      <w:pPr>
        <w:pStyle w:val="style0"/>
        <w:rPr>
          <w:lang w:val="en-US"/>
        </w:rPr>
      </w:pPr>
      <w:r>
        <w:rPr>
          <w:lang w:val="en-US"/>
        </w:rPr>
        <w:t>​</w:t>
      </w:r>
      <w:r>
        <w:rPr>
          <w:highlight w:val="yellow"/>
          <w:lang w:val="en-US"/>
        </w:rPr>
        <w:t>Corporate Pitch (Ads &amp; Digital Campaigns):</w:t>
      </w:r>
    </w:p>
    <w:p w14:paraId="9B1AB2A7">
      <w:pPr>
        <w:pStyle w:val="style0"/>
        <w:rPr>
          <w:lang w:val="en-US"/>
        </w:rPr>
      </w:pPr>
      <w:r>
        <w:rPr>
          <w:lang w:val="en-US"/>
        </w:rPr>
        <w:t>​"</w:t>
      </w:r>
      <w:r>
        <w:rPr>
          <w:i/>
          <w:iCs/>
          <w:lang w:val="en-US"/>
        </w:rPr>
        <w:t>Hello [Name], I’m reaching out from Nairobi Radio TV. We help brands expand their urban reach through integrated online radio broadcasts and social media campaigns. We're offering local brands a targeted ad spot package reaching thousands of engaged listeners daily. Would you be open to a brief 5-minute call this Thursday to see our media kit?"</w:t>
      </w:r>
    </w:p>
    <w:p w14:paraId="AABD163E">
      <w:pPr>
        <w:pStyle w:val="style0"/>
        <w:rPr>
          <w:highlight w:val="yellow"/>
          <w:lang w:val="en-US"/>
        </w:rPr>
      </w:pPr>
      <w:r>
        <w:rPr>
          <w:highlight w:val="yellow"/>
          <w:lang w:val="en-US"/>
        </w:rPr>
        <w:t>Institutional Pitch (Talent Shows &amp; Career Talks):</w:t>
      </w:r>
    </w:p>
    <w:p w14:paraId="7990397D">
      <w:pPr>
        <w:pStyle w:val="style0"/>
        <w:rPr>
          <w:lang w:val="en-US"/>
        </w:rPr>
      </w:pPr>
      <w:r>
        <w:rPr>
          <w:lang w:val="en-US"/>
        </w:rPr>
        <w:t>​</w:t>
      </w:r>
      <w:r>
        <w:rPr>
          <w:i/>
          <w:iCs/>
          <w:lang w:val="en-US"/>
        </w:rPr>
        <w:t>"Dear Principal [Name], Nairobi Radio TV runs interactive Youth Talent Shows and Career Exposure talks designed for secondary and tertiary students. We partner with institutions to inspire youth, cover student talent on our TV platform, and organize dynamic career sessions. Our Charges for this product start as low as Ksh 40, 000.Can we schedule a short visit next week?"</w:t>
      </w:r>
    </w:p>
    <w:p w14:paraId="32B33C80">
      <w:pPr>
        <w:pStyle w:val="style0"/>
        <w:rPr>
          <w:b/>
          <w:bCs/>
          <w:lang w:val="en-US"/>
        </w:rPr>
      </w:pPr>
      <w:r>
        <w:rPr>
          <w:b/>
          <w:bCs/>
          <w:lang w:val="en-US"/>
        </w:rPr>
        <w:t>4. High-Yield Rules &amp; Commission Structure</w:t>
      </w:r>
    </w:p>
    <w:p w14:paraId="DC030B06">
      <w:pPr>
        <w:pStyle w:val="style0"/>
        <w:rPr>
          <w:lang w:val="en-US"/>
        </w:rPr>
      </w:pPr>
      <w:r>
        <w:rPr>
          <w:lang w:val="en-US"/>
        </w:rPr>
        <w:t xml:space="preserve">​Daily Activity Target: Aim for at least 15 new cold contacts or 5 direct field visits per day.  </w:t>
      </w:r>
    </w:p>
    <w:p w14:paraId="82690711">
      <w:pPr>
        <w:pStyle w:val="style0"/>
        <w:rPr>
          <w:lang w:val="en-US"/>
        </w:rPr>
      </w:pPr>
      <w:r>
        <w:rPr>
          <w:lang w:val="en-US"/>
        </w:rPr>
        <w:t xml:space="preserve">​Follow-Up Discipline: 80% of media sales close between the 3rd and 5th follow-up. Never stop at one call.  </w:t>
      </w:r>
    </w:p>
    <w:p w14:paraId="E05E3AC8">
      <w:pPr>
        <w:pStyle w:val="style0"/>
        <w:rPr/>
      </w:pPr>
      <w:r>
        <w:rPr>
          <w:lang w:val="en-US"/>
        </w:rPr>
        <w:t>​</w:t>
      </w:r>
      <w:r>
        <w:rPr>
          <w:b/>
          <w:bCs/>
          <w:i/>
          <w:iCs/>
          <w:lang w:val="en-US"/>
        </w:rPr>
        <w:t>BD Incentive: Every closed deal earns a 10% commission. Closing deals valued above KSh 100,000 unlocks a full pair of official Nairobi Radio TV Branded Merchandise!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456</Words>
  <Characters>2858</Characters>
  <Application>WPS Office</Application>
  <Paragraphs>27</Paragraphs>
  <CharactersWithSpaces>3303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2026-09-01T08:39:58Z</dcterms:created>
  <dc:creator>23053RN02A</dc:creator>
  <lastModifiedBy>23053RN02A</lastModifiedBy>
  <dcterms:modified xsi:type="dcterms:W3CDTF">2026-09-01T08:59:18Z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40045677aa9146a6a64cdbc2ba049e86_21</vt:lpwstr>
  </property>
</Properties>
</file>