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985AB" w14:textId="77777777" w:rsidR="00F902D5" w:rsidRDefault="00F902D5" w:rsidP="00B8123D">
      <w:pPr>
        <w:rPr>
          <w:rFonts w:ascii="Times New Roman" w:hAnsi="Times New Roman" w:cs="Times New Roman"/>
          <w:sz w:val="24"/>
          <w:szCs w:val="24"/>
        </w:rPr>
      </w:pPr>
    </w:p>
    <w:p w14:paraId="22B448CE" w14:textId="77777777" w:rsidR="00BE6941" w:rsidRDefault="00BE6941" w:rsidP="00B8123D">
      <w:pPr>
        <w:rPr>
          <w:rFonts w:ascii="Times New Roman" w:hAnsi="Times New Roman" w:cs="Times New Roman"/>
          <w:sz w:val="24"/>
          <w:szCs w:val="24"/>
        </w:rPr>
      </w:pPr>
    </w:p>
    <w:p w14:paraId="0D856631" w14:textId="77777777" w:rsidR="00FD3DF8" w:rsidRDefault="00FD3DF8" w:rsidP="00FD3D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4E24F6" wp14:editId="584B0CCA">
            <wp:extent cx="5838825" cy="2919412"/>
            <wp:effectExtent l="0" t="0" r="0" b="0"/>
            <wp:docPr id="2106663589" name="Picture 2106663589" descr="A graph with lines and number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AFDE4B49-358B-44DE-9FA9-1624838AAC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63589" name="Picture 2106663589" descr="A graph with lines and number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91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F30A" w14:textId="77777777" w:rsidR="00BE6941" w:rsidRDefault="00BE6941" w:rsidP="00FD3DF8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8F51D2" w14:textId="77777777" w:rsidR="00BE6941" w:rsidRDefault="00BE6941" w:rsidP="00FD3DF8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C45397" w14:textId="5136FA4F" w:rsidR="005A4E01" w:rsidRPr="005A4E01" w:rsidRDefault="00FD3DF8" w:rsidP="00FD3DF8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497497B9">
        <w:rPr>
          <w:rFonts w:ascii="Times New Roman" w:eastAsia="Times New Roman" w:hAnsi="Times New Roman" w:cs="Times New Roman"/>
          <w:b/>
          <w:bCs/>
          <w:sz w:val="24"/>
          <w:szCs w:val="24"/>
        </w:rPr>
        <w:t>Figure 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497497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Illustrative example of design of </w:t>
      </w:r>
      <w:r w:rsidRPr="497497B9">
        <w:rPr>
          <w:rFonts w:ascii="Times New Roman" w:eastAsia="Times New Roman" w:hAnsi="Times New Roman" w:cs="Times New Roman"/>
          <w:sz w:val="24"/>
          <w:szCs w:val="24"/>
        </w:rPr>
        <w:t>SC 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overlapping frequencies</w:t>
      </w:r>
      <w:r w:rsidRPr="497497B9">
        <w:rPr>
          <w:rFonts w:ascii="Times New Roman" w:eastAsia="Times New Roman" w:hAnsi="Times New Roman" w:cs="Times New Roman"/>
          <w:sz w:val="24"/>
          <w:szCs w:val="24"/>
        </w:rPr>
        <w:t xml:space="preserve">. Red lines are </w:t>
      </w:r>
      <w:proofErr w:type="gramStart"/>
      <w:r w:rsidRPr="497497B9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gramEnd"/>
      <w:r w:rsidRPr="497497B9">
        <w:rPr>
          <w:rFonts w:ascii="Times New Roman" w:eastAsia="Times New Roman" w:hAnsi="Times New Roman" w:cs="Times New Roman"/>
          <w:sz w:val="24"/>
          <w:szCs w:val="24"/>
        </w:rPr>
        <w:t xml:space="preserve"> times, black dotted line is where the frequency changes.</w:t>
      </w:r>
      <w:r w:rsidR="007B00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4E01">
        <w:rPr>
          <w:rFonts w:ascii="Times New Roman" w:hAnsi="Times New Roman" w:cs="Times New Roman"/>
          <w:sz w:val="24"/>
          <w:szCs w:val="24"/>
        </w:rPr>
        <w:t>E</w:t>
      </w:r>
      <w:r w:rsidR="005A4E01" w:rsidRPr="00756D69">
        <w:rPr>
          <w:rFonts w:ascii="Times New Roman" w:hAnsi="Times New Roman" w:cs="Times New Roman"/>
          <w:sz w:val="24"/>
          <w:szCs w:val="24"/>
        </w:rPr>
        <w:t xml:space="preserve">xperimental recordings </w:t>
      </w:r>
      <w:r w:rsidR="005A4E01">
        <w:rPr>
          <w:rFonts w:ascii="Times New Roman" w:hAnsi="Times New Roman" w:cs="Times New Roman"/>
          <w:sz w:val="24"/>
          <w:szCs w:val="24"/>
        </w:rPr>
        <w:t>in our Lab</w:t>
      </w:r>
      <w:r w:rsidR="005A4E01" w:rsidRPr="00756D69">
        <w:rPr>
          <w:rFonts w:ascii="Times New Roman" w:hAnsi="Times New Roman" w:cs="Times New Roman"/>
          <w:sz w:val="24"/>
          <w:szCs w:val="24"/>
        </w:rPr>
        <w:t xml:space="preserve"> showed that SC input frequency varied between 16 and 32 Hz. Also</w:t>
      </w:r>
      <w:r w:rsidR="005A4E01" w:rsidRPr="00BF3312">
        <w:rPr>
          <w:rFonts w:ascii="Times New Roman" w:hAnsi="Times New Roman" w:cs="Times New Roman"/>
          <w:sz w:val="24"/>
          <w:szCs w:val="24"/>
        </w:rPr>
        <w:t xml:space="preserve">, two </w:t>
      </w:r>
      <w:r w:rsidR="00D81EEE" w:rsidRPr="00BF3312">
        <w:rPr>
          <w:rFonts w:ascii="Times New Roman" w:hAnsi="Times New Roman" w:cs="Times New Roman"/>
          <w:sz w:val="24"/>
          <w:szCs w:val="24"/>
        </w:rPr>
        <w:t xml:space="preserve">frequency </w:t>
      </w:r>
      <w:r w:rsidR="005A4E01" w:rsidRPr="00BF3312">
        <w:rPr>
          <w:rFonts w:ascii="Times New Roman" w:hAnsi="Times New Roman" w:cs="Times New Roman"/>
          <w:sz w:val="24"/>
          <w:szCs w:val="24"/>
        </w:rPr>
        <w:t>components w</w:t>
      </w:r>
      <w:r w:rsidR="005A4E01" w:rsidRPr="00756D69">
        <w:rPr>
          <w:rFonts w:ascii="Times New Roman" w:hAnsi="Times New Roman" w:cs="Times New Roman"/>
          <w:sz w:val="24"/>
          <w:szCs w:val="24"/>
        </w:rPr>
        <w:t xml:space="preserve">ere noted in the experimental data over a typical </w:t>
      </w:r>
      <w:r w:rsidR="005A4E01">
        <w:rPr>
          <w:rFonts w:ascii="Times New Roman" w:hAnsi="Times New Roman" w:cs="Times New Roman"/>
          <w:sz w:val="24"/>
          <w:szCs w:val="24"/>
        </w:rPr>
        <w:t>duration</w:t>
      </w:r>
      <w:r w:rsidR="005A4E01" w:rsidRPr="00756D69">
        <w:rPr>
          <w:rFonts w:ascii="Times New Roman" w:hAnsi="Times New Roman" w:cs="Times New Roman"/>
          <w:sz w:val="24"/>
          <w:szCs w:val="24"/>
        </w:rPr>
        <w:t xml:space="preserve"> of 1000 </w:t>
      </w:r>
      <w:proofErr w:type="spellStart"/>
      <w:r w:rsidR="005A4E01" w:rsidRPr="00756D6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5A4E01">
        <w:rPr>
          <w:rFonts w:ascii="Times New Roman" w:hAnsi="Times New Roman" w:cs="Times New Roman"/>
          <w:sz w:val="24"/>
          <w:szCs w:val="24"/>
        </w:rPr>
        <w:t xml:space="preserve"> (shown above):</w:t>
      </w:r>
      <w:r w:rsidR="005A4E01" w:rsidRPr="00756D69">
        <w:rPr>
          <w:rFonts w:ascii="Times New Roman" w:hAnsi="Times New Roman" w:cs="Times New Roman"/>
          <w:sz w:val="24"/>
          <w:szCs w:val="24"/>
        </w:rPr>
        <w:t xml:space="preserve"> a steady one that continued over the entire duration, and a second one that lasted for 600 </w:t>
      </w:r>
      <w:proofErr w:type="spellStart"/>
      <w:r w:rsidR="005A4E01" w:rsidRPr="00756D6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5A4E01" w:rsidRPr="00756D69">
        <w:rPr>
          <w:rFonts w:ascii="Times New Roman" w:hAnsi="Times New Roman" w:cs="Times New Roman"/>
          <w:sz w:val="24"/>
          <w:szCs w:val="24"/>
        </w:rPr>
        <w:t xml:space="preserve">, starting from 300 </w:t>
      </w:r>
      <w:proofErr w:type="spellStart"/>
      <w:r w:rsidR="005A4E01" w:rsidRPr="00756D6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5A4E01" w:rsidRPr="00756D69">
        <w:rPr>
          <w:rFonts w:ascii="Times New Roman" w:hAnsi="Times New Roman" w:cs="Times New Roman"/>
          <w:sz w:val="24"/>
          <w:szCs w:val="24"/>
        </w:rPr>
        <w:t xml:space="preserve"> and ending at 900 </w:t>
      </w:r>
      <w:proofErr w:type="spellStart"/>
      <w:r w:rsidR="005A4E01" w:rsidRPr="00756D69">
        <w:rPr>
          <w:rFonts w:ascii="Times New Roman" w:hAnsi="Times New Roman" w:cs="Times New Roman"/>
          <w:sz w:val="24"/>
          <w:szCs w:val="24"/>
        </w:rPr>
        <w:t>ms.</w:t>
      </w:r>
      <w:proofErr w:type="spellEnd"/>
      <w:r w:rsidR="005A4E01">
        <w:rPr>
          <w:rFonts w:ascii="Times New Roman" w:hAnsi="Times New Roman" w:cs="Times New Roman"/>
          <w:sz w:val="24"/>
          <w:szCs w:val="24"/>
        </w:rPr>
        <w:t xml:space="preserve"> The </w:t>
      </w:r>
      <w:r w:rsidR="00FD3D96">
        <w:rPr>
          <w:rFonts w:ascii="Times New Roman" w:hAnsi="Times New Roman" w:cs="Times New Roman"/>
          <w:sz w:val="24"/>
          <w:szCs w:val="24"/>
        </w:rPr>
        <w:t xml:space="preserve">steady component in the plot above is at </w:t>
      </w:r>
      <w:r w:rsidR="006C4768" w:rsidRPr="00AA7CD4">
        <w:rPr>
          <w:rFonts w:ascii="Times New Roman" w:hAnsi="Times New Roman" w:cs="Times New Roman"/>
          <w:sz w:val="24"/>
          <w:szCs w:val="24"/>
        </w:rPr>
        <w:t>15</w:t>
      </w:r>
      <w:r w:rsidR="00FD3D96" w:rsidRPr="00AA7CD4">
        <w:rPr>
          <w:rFonts w:ascii="Times New Roman" w:hAnsi="Times New Roman" w:cs="Times New Roman"/>
          <w:sz w:val="24"/>
          <w:szCs w:val="24"/>
        </w:rPr>
        <w:t xml:space="preserve"> Hz, and </w:t>
      </w:r>
      <w:r w:rsidR="006F51BE" w:rsidRPr="00AA7CD4">
        <w:rPr>
          <w:rFonts w:ascii="Times New Roman" w:hAnsi="Times New Roman" w:cs="Times New Roman"/>
          <w:sz w:val="24"/>
          <w:szCs w:val="24"/>
        </w:rPr>
        <w:t>a</w:t>
      </w:r>
      <w:r w:rsidR="00FD3D96" w:rsidRPr="00AA7CD4">
        <w:rPr>
          <w:rFonts w:ascii="Times New Roman" w:hAnsi="Times New Roman" w:cs="Times New Roman"/>
          <w:sz w:val="24"/>
          <w:szCs w:val="24"/>
        </w:rPr>
        <w:t xml:space="preserve"> faster component </w:t>
      </w:r>
      <w:r w:rsidR="006F51BE" w:rsidRPr="00AA7CD4">
        <w:rPr>
          <w:rFonts w:ascii="Times New Roman" w:hAnsi="Times New Roman" w:cs="Times New Roman"/>
          <w:sz w:val="24"/>
          <w:szCs w:val="24"/>
        </w:rPr>
        <w:t>(at</w:t>
      </w:r>
      <w:r w:rsidR="00FD3D96" w:rsidRPr="00AA7CD4">
        <w:rPr>
          <w:rFonts w:ascii="Times New Roman" w:hAnsi="Times New Roman" w:cs="Times New Roman"/>
          <w:sz w:val="24"/>
          <w:szCs w:val="24"/>
        </w:rPr>
        <w:t xml:space="preserve"> </w:t>
      </w:r>
      <w:r w:rsidR="00A514E5" w:rsidRPr="00AA7CD4">
        <w:rPr>
          <w:rFonts w:ascii="Times New Roman" w:hAnsi="Times New Roman" w:cs="Times New Roman"/>
          <w:sz w:val="24"/>
          <w:szCs w:val="24"/>
        </w:rPr>
        <w:t>32</w:t>
      </w:r>
      <w:r w:rsidR="00FD3D96" w:rsidRPr="00AA7CD4">
        <w:rPr>
          <w:rFonts w:ascii="Times New Roman" w:hAnsi="Times New Roman" w:cs="Times New Roman"/>
          <w:sz w:val="24"/>
          <w:szCs w:val="24"/>
        </w:rPr>
        <w:t xml:space="preserve"> Hz</w:t>
      </w:r>
      <w:r w:rsidR="006F51BE" w:rsidRPr="00AA7CD4">
        <w:rPr>
          <w:rFonts w:ascii="Times New Roman" w:hAnsi="Times New Roman" w:cs="Times New Roman"/>
          <w:sz w:val="24"/>
          <w:szCs w:val="24"/>
        </w:rPr>
        <w:t xml:space="preserve"> in plot</w:t>
      </w:r>
      <w:r w:rsidR="006F51BE">
        <w:rPr>
          <w:rFonts w:ascii="Times New Roman" w:hAnsi="Times New Roman" w:cs="Times New Roman"/>
          <w:sz w:val="24"/>
          <w:szCs w:val="24"/>
        </w:rPr>
        <w:t xml:space="preserve"> above)</w:t>
      </w:r>
      <w:r w:rsidR="00A514E5">
        <w:rPr>
          <w:rFonts w:ascii="Times New Roman" w:hAnsi="Times New Roman" w:cs="Times New Roman"/>
          <w:sz w:val="24"/>
          <w:szCs w:val="24"/>
        </w:rPr>
        <w:t xml:space="preserve"> that c</w:t>
      </w:r>
      <w:r w:rsidR="006F51BE">
        <w:rPr>
          <w:rFonts w:ascii="Times New Roman" w:hAnsi="Times New Roman" w:cs="Times New Roman"/>
          <w:sz w:val="24"/>
          <w:szCs w:val="24"/>
        </w:rPr>
        <w:t xml:space="preserve">auses spiking in SIZ. We refer to this faster component as the </w:t>
      </w:r>
      <w:r w:rsidR="00AB45AE">
        <w:rPr>
          <w:rFonts w:ascii="Times New Roman" w:hAnsi="Times New Roman" w:cs="Times New Roman"/>
          <w:sz w:val="24"/>
          <w:szCs w:val="24"/>
        </w:rPr>
        <w:t>“</w:t>
      </w:r>
      <w:r w:rsidR="006F51BE">
        <w:rPr>
          <w:rFonts w:ascii="Times New Roman" w:hAnsi="Times New Roman" w:cs="Times New Roman"/>
          <w:sz w:val="24"/>
          <w:szCs w:val="24"/>
        </w:rPr>
        <w:t>intra-burst frequency</w:t>
      </w:r>
      <w:r w:rsidR="00AB45AE">
        <w:rPr>
          <w:rFonts w:ascii="Times New Roman" w:hAnsi="Times New Roman" w:cs="Times New Roman"/>
          <w:sz w:val="24"/>
          <w:szCs w:val="24"/>
        </w:rPr>
        <w:t>”</w:t>
      </w:r>
      <w:r w:rsidR="006F51BE">
        <w:rPr>
          <w:rFonts w:ascii="Times New Roman" w:hAnsi="Times New Roman" w:cs="Times New Roman"/>
          <w:sz w:val="24"/>
          <w:szCs w:val="24"/>
        </w:rPr>
        <w:t xml:space="preserve"> or just </w:t>
      </w:r>
      <w:r w:rsidR="00AB45AE">
        <w:rPr>
          <w:rFonts w:ascii="Times New Roman" w:hAnsi="Times New Roman" w:cs="Times New Roman"/>
          <w:sz w:val="24"/>
          <w:szCs w:val="24"/>
        </w:rPr>
        <w:t>“</w:t>
      </w:r>
      <w:r w:rsidR="006F51BE">
        <w:rPr>
          <w:rFonts w:ascii="Times New Roman" w:hAnsi="Times New Roman" w:cs="Times New Roman"/>
          <w:sz w:val="24"/>
          <w:szCs w:val="24"/>
        </w:rPr>
        <w:t>frequency</w:t>
      </w:r>
      <w:r w:rsidR="00AB45AE">
        <w:rPr>
          <w:rFonts w:ascii="Times New Roman" w:hAnsi="Times New Roman" w:cs="Times New Roman"/>
          <w:sz w:val="24"/>
          <w:szCs w:val="24"/>
        </w:rPr>
        <w:t>”.</w:t>
      </w:r>
      <w:r w:rsidR="008C369C">
        <w:rPr>
          <w:rFonts w:ascii="Times New Roman" w:hAnsi="Times New Roman" w:cs="Times New Roman"/>
          <w:sz w:val="24"/>
          <w:szCs w:val="24"/>
        </w:rPr>
        <w:t xml:space="preserve"> Since this is a forced burster, the </w:t>
      </w:r>
      <w:r w:rsidR="007B4D2E">
        <w:rPr>
          <w:rFonts w:ascii="Times New Roman" w:hAnsi="Times New Roman" w:cs="Times New Roman"/>
          <w:sz w:val="24"/>
          <w:szCs w:val="24"/>
        </w:rPr>
        <w:t xml:space="preserve">burst ends after 1000 </w:t>
      </w:r>
      <w:proofErr w:type="spellStart"/>
      <w:r w:rsidR="007B4D2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7B4D2E">
        <w:rPr>
          <w:rFonts w:ascii="Times New Roman" w:hAnsi="Times New Roman" w:cs="Times New Roman"/>
          <w:sz w:val="24"/>
          <w:szCs w:val="24"/>
        </w:rPr>
        <w:t xml:space="preserve"> in experimental data (and</w:t>
      </w:r>
      <w:r w:rsidR="00CD53D2">
        <w:rPr>
          <w:rFonts w:ascii="Times New Roman" w:hAnsi="Times New Roman" w:cs="Times New Roman"/>
          <w:sz w:val="24"/>
          <w:szCs w:val="24"/>
        </w:rPr>
        <w:t xml:space="preserve"> in our model)</w:t>
      </w:r>
      <w:r w:rsidR="007B4D2E">
        <w:rPr>
          <w:rFonts w:ascii="Times New Roman" w:hAnsi="Times New Roman" w:cs="Times New Roman"/>
          <w:sz w:val="24"/>
          <w:szCs w:val="24"/>
        </w:rPr>
        <w:t xml:space="preserve">, and so we consider 1000 </w:t>
      </w:r>
      <w:proofErr w:type="spellStart"/>
      <w:r w:rsidR="007B4D2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7B4D2E">
        <w:rPr>
          <w:rFonts w:ascii="Times New Roman" w:hAnsi="Times New Roman" w:cs="Times New Roman"/>
          <w:sz w:val="24"/>
          <w:szCs w:val="24"/>
        </w:rPr>
        <w:t xml:space="preserve"> as the burst duration</w:t>
      </w:r>
      <w:r w:rsidR="00D22195" w:rsidRPr="00C03392">
        <w:rPr>
          <w:rFonts w:ascii="Times New Roman" w:hAnsi="Times New Roman" w:cs="Times New Roman"/>
          <w:sz w:val="24"/>
          <w:szCs w:val="24"/>
        </w:rPr>
        <w:t>. The inter-burst interval is not relevant for this study.</w:t>
      </w:r>
      <w:r w:rsidR="007B4D2E" w:rsidRPr="00C033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D947DF" w14:textId="3DC1DCF9" w:rsidR="00FD3DF8" w:rsidRDefault="00FD3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BAF228" w14:textId="2D40F39B" w:rsidR="00B8123D" w:rsidRPr="00A11214" w:rsidRDefault="00B8123D" w:rsidP="226822FD">
      <w:pPr>
        <w:keepNext/>
        <w:rPr>
          <w:rFonts w:ascii="Times New Roman" w:hAnsi="Times New Roman" w:cs="Times New Roman"/>
          <w:sz w:val="24"/>
          <w:szCs w:val="24"/>
        </w:rPr>
      </w:pPr>
      <w:r w:rsidRPr="06DB64E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D93DA4">
        <w:rPr>
          <w:rFonts w:ascii="Times New Roman" w:hAnsi="Times New Roman" w:cs="Times New Roman"/>
          <w:sz w:val="24"/>
          <w:szCs w:val="24"/>
        </w:rPr>
        <w:t xml:space="preserve">  </w:t>
      </w:r>
      <w:r w:rsidR="4BC6DD7D" w:rsidRPr="00D93DA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F510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4BC6DD7D" w:rsidRPr="00D93DA4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00CCDBB" w:rsidRPr="226822FD">
        <w:rPr>
          <w:rFonts w:ascii="Times New Roman" w:hAnsi="Times New Roman" w:cs="Times New Roman"/>
          <w:sz w:val="24"/>
          <w:szCs w:val="24"/>
        </w:rPr>
        <w:t xml:space="preserve">   </w:t>
      </w:r>
      <w:r w:rsidR="200CCDBB" w:rsidRPr="00D93D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5B1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1BB24577" w:rsidRPr="00D93DA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F510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1BB24577" w:rsidRPr="00D93DA4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3494B100" w14:textId="0361E2E2" w:rsidR="00B8123D" w:rsidRPr="00A11214" w:rsidRDefault="00B8123D" w:rsidP="226822FD">
      <w:pPr>
        <w:keepNext/>
        <w:rPr>
          <w:rFonts w:ascii="Times New Roman" w:hAnsi="Times New Roman" w:cs="Times New Roman"/>
          <w:sz w:val="24"/>
          <w:szCs w:val="24"/>
        </w:rPr>
      </w:pPr>
      <w:r w:rsidRPr="06DB64E2">
        <w:rPr>
          <w:rFonts w:ascii="Times New Roman" w:hAnsi="Times New Roman" w:cs="Times New Roman"/>
          <w:sz w:val="24"/>
          <w:szCs w:val="24"/>
        </w:rPr>
        <w:t xml:space="preserve">  </w:t>
      </w:r>
      <w:r w:rsidR="4389227F">
        <w:rPr>
          <w:noProof/>
        </w:rPr>
        <w:drawing>
          <wp:inline distT="0" distB="0" distL="0" distR="0" wp14:anchorId="01FDB7D4" wp14:editId="5FFA73D3">
            <wp:extent cx="2760691" cy="1345988"/>
            <wp:effectExtent l="0" t="0" r="0" b="0"/>
            <wp:docPr id="1738447552" name="Picture 1738447552">
              <a:extLst xmlns:a="http://schemas.openxmlformats.org/drawingml/2006/main">
                <a:ext uri="{FF2B5EF4-FFF2-40B4-BE49-F238E27FC236}">
                  <a16:creationId xmlns:a16="http://schemas.microsoft.com/office/drawing/2014/main" id="{1A94AD5C-BC49-44E8-BC39-F36EBD78EC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691" cy="134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6DB64E2">
        <w:rPr>
          <w:rFonts w:ascii="Times New Roman" w:hAnsi="Times New Roman" w:cs="Times New Roman"/>
          <w:sz w:val="24"/>
          <w:szCs w:val="24"/>
        </w:rPr>
        <w:t xml:space="preserve">   </w:t>
      </w:r>
      <w:r>
        <w:tab/>
      </w:r>
      <w:r w:rsidRPr="06DB64E2">
        <w:rPr>
          <w:rFonts w:ascii="Times New Roman" w:hAnsi="Times New Roman" w:cs="Times New Roman"/>
          <w:sz w:val="24"/>
          <w:szCs w:val="24"/>
        </w:rPr>
        <w:t xml:space="preserve">  </w:t>
      </w:r>
      <w:r w:rsidR="7EB19A41">
        <w:rPr>
          <w:noProof/>
        </w:rPr>
        <w:drawing>
          <wp:inline distT="0" distB="0" distL="0" distR="0" wp14:anchorId="5AB6E37E" wp14:editId="6B855730">
            <wp:extent cx="2736226" cy="1334060"/>
            <wp:effectExtent l="0" t="0" r="0" b="0"/>
            <wp:docPr id="1456665193" name="Picture 1456665193">
              <a:extLst xmlns:a="http://schemas.openxmlformats.org/drawingml/2006/main">
                <a:ext uri="{FF2B5EF4-FFF2-40B4-BE49-F238E27FC236}">
                  <a16:creationId xmlns:a16="http://schemas.microsoft.com/office/drawing/2014/main" id="{0A295528-7CD8-49B3-B925-4F12CB13AB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26" cy="13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6DB64E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0D38E2E" w14:textId="1C844036" w:rsidR="00B8123D" w:rsidRPr="00655B19" w:rsidRDefault="0289034A" w:rsidP="226822FD">
      <w:pPr>
        <w:keepNext/>
        <w:rPr>
          <w:rFonts w:ascii="Times New Roman" w:hAnsi="Times New Roman" w:cs="Times New Roman"/>
          <w:b/>
          <w:bCs/>
          <w:sz w:val="24"/>
          <w:szCs w:val="24"/>
        </w:rPr>
      </w:pPr>
      <w:r w:rsidRPr="00655B19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7B0E9CF0" w:rsidRPr="00655B1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F510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7B0E9CF0" w:rsidRPr="00655B19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B8123D" w:rsidRPr="00655B19">
        <w:rPr>
          <w:b/>
          <w:bCs/>
        </w:rPr>
        <w:tab/>
      </w:r>
      <w:r w:rsidR="00B8123D" w:rsidRPr="00655B19">
        <w:rPr>
          <w:b/>
          <w:bCs/>
        </w:rPr>
        <w:tab/>
      </w:r>
      <w:r w:rsidR="00B8123D" w:rsidRPr="00655B19">
        <w:rPr>
          <w:b/>
          <w:bCs/>
        </w:rPr>
        <w:tab/>
      </w:r>
      <w:r w:rsidR="00B8123D" w:rsidRPr="00655B19">
        <w:rPr>
          <w:b/>
          <w:bCs/>
        </w:rPr>
        <w:tab/>
      </w:r>
      <w:r w:rsidR="00B8123D" w:rsidRPr="00655B19">
        <w:rPr>
          <w:b/>
          <w:bCs/>
        </w:rPr>
        <w:tab/>
      </w:r>
      <w:r w:rsidR="00B8123D" w:rsidRPr="00655B19">
        <w:rPr>
          <w:b/>
          <w:bCs/>
        </w:rPr>
        <w:tab/>
      </w:r>
      <w:r w:rsidR="00B8123D" w:rsidRPr="00655B19">
        <w:rPr>
          <w:b/>
          <w:bCs/>
        </w:rPr>
        <w:tab/>
      </w:r>
      <w:r w:rsidR="376F68EC" w:rsidRPr="00655B19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4D715110" w:rsidRPr="00655B1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F510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4D715110" w:rsidRPr="00655B19">
        <w:rPr>
          <w:rFonts w:ascii="Times New Roman" w:hAnsi="Times New Roman" w:cs="Times New Roman"/>
          <w:b/>
          <w:bCs/>
          <w:sz w:val="24"/>
          <w:szCs w:val="24"/>
        </w:rPr>
        <w:t>D</w:t>
      </w:r>
    </w:p>
    <w:p w14:paraId="12592A71" w14:textId="2B95513F" w:rsidR="00B8123D" w:rsidRPr="00A11214" w:rsidRDefault="00B8123D" w:rsidP="226822FD">
      <w:pPr>
        <w:keepNext/>
        <w:rPr>
          <w:rFonts w:ascii="Times New Roman" w:hAnsi="Times New Roman" w:cs="Times New Roman"/>
          <w:sz w:val="24"/>
          <w:szCs w:val="24"/>
        </w:rPr>
      </w:pPr>
      <w:r w:rsidRPr="06DB64E2">
        <w:rPr>
          <w:rFonts w:ascii="Times New Roman" w:hAnsi="Times New Roman" w:cs="Times New Roman"/>
          <w:sz w:val="24"/>
          <w:szCs w:val="24"/>
        </w:rPr>
        <w:t xml:space="preserve"> </w:t>
      </w:r>
      <w:r w:rsidR="39EBCB87">
        <w:rPr>
          <w:noProof/>
        </w:rPr>
        <w:drawing>
          <wp:inline distT="0" distB="0" distL="0" distR="0" wp14:anchorId="29AB78C4" wp14:editId="5C4B645F">
            <wp:extent cx="3013749" cy="1469368"/>
            <wp:effectExtent l="0" t="0" r="0" b="0"/>
            <wp:docPr id="582424234" name="Picture 582424234">
              <a:extLst xmlns:a="http://schemas.openxmlformats.org/drawingml/2006/main">
                <a:ext uri="{FF2B5EF4-FFF2-40B4-BE49-F238E27FC236}">
                  <a16:creationId xmlns:a16="http://schemas.microsoft.com/office/drawing/2014/main" id="{395725E5-F936-468E-842E-4E7FA63E1C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49" cy="146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D33CB0" w:rsidRPr="226822FD">
        <w:rPr>
          <w:rFonts w:ascii="Times New Roman" w:hAnsi="Times New Roman" w:cs="Times New Roman"/>
          <w:sz w:val="24"/>
          <w:szCs w:val="24"/>
        </w:rPr>
        <w:t xml:space="preserve">       </w:t>
      </w:r>
      <w:r w:rsidR="39EBCB87">
        <w:rPr>
          <w:noProof/>
        </w:rPr>
        <w:drawing>
          <wp:inline distT="0" distB="0" distL="0" distR="0" wp14:anchorId="7E10AA23" wp14:editId="2D96CFFB">
            <wp:extent cx="2918684" cy="1423018"/>
            <wp:effectExtent l="0" t="0" r="0" b="0"/>
            <wp:docPr id="984611304" name="Picture 984611304">
              <a:extLst xmlns:a="http://schemas.openxmlformats.org/drawingml/2006/main">
                <a:ext uri="{FF2B5EF4-FFF2-40B4-BE49-F238E27FC236}">
                  <a16:creationId xmlns:a16="http://schemas.microsoft.com/office/drawing/2014/main" id="{19B9E304-E409-46F4-9AFA-47932C2D45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684" cy="14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FAC6" w14:textId="65E36F0C" w:rsidR="00B8123D" w:rsidRPr="00655B19" w:rsidRDefault="2A3B1D66" w:rsidP="226822FD">
      <w:pPr>
        <w:keepNext/>
        <w:rPr>
          <w:rFonts w:ascii="Times New Roman" w:hAnsi="Times New Roman" w:cs="Times New Roman"/>
          <w:b/>
          <w:bCs/>
          <w:sz w:val="24"/>
          <w:szCs w:val="24"/>
        </w:rPr>
      </w:pPr>
      <w:r w:rsidRPr="00655B19">
        <w:rPr>
          <w:rFonts w:ascii="Times New Roman" w:hAnsi="Times New Roman" w:cs="Times New Roman"/>
          <w:b/>
          <w:bCs/>
          <w:sz w:val="24"/>
          <w:szCs w:val="24"/>
        </w:rPr>
        <w:t xml:space="preserve">     S</w:t>
      </w:r>
      <w:r w:rsidR="00EF510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55B1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B8123D" w:rsidRPr="00655B19">
        <w:rPr>
          <w:b/>
          <w:bCs/>
        </w:rPr>
        <w:tab/>
      </w:r>
      <w:r w:rsidR="00B8123D" w:rsidRPr="00655B19">
        <w:rPr>
          <w:b/>
          <w:bCs/>
        </w:rPr>
        <w:tab/>
      </w:r>
      <w:r w:rsidR="00B8123D" w:rsidRPr="00655B19">
        <w:rPr>
          <w:b/>
          <w:bCs/>
        </w:rPr>
        <w:tab/>
      </w:r>
      <w:r w:rsidR="00B8123D" w:rsidRPr="00655B19">
        <w:rPr>
          <w:b/>
          <w:bCs/>
        </w:rPr>
        <w:tab/>
      </w:r>
      <w:r w:rsidR="00B8123D" w:rsidRPr="00655B19">
        <w:rPr>
          <w:b/>
          <w:bCs/>
        </w:rPr>
        <w:tab/>
      </w:r>
      <w:r w:rsidR="00B8123D" w:rsidRPr="00655B19">
        <w:rPr>
          <w:b/>
          <w:bCs/>
        </w:rPr>
        <w:tab/>
      </w:r>
      <w:r w:rsidR="00B8123D" w:rsidRPr="00655B19">
        <w:rPr>
          <w:b/>
          <w:bCs/>
        </w:rPr>
        <w:tab/>
      </w:r>
      <w:r w:rsidR="0F165524" w:rsidRPr="00655B19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6C7EE5C3" w:rsidRPr="00655B1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F510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6C7EE5C3" w:rsidRPr="00655B19">
        <w:rPr>
          <w:rFonts w:ascii="Times New Roman" w:hAnsi="Times New Roman" w:cs="Times New Roman"/>
          <w:b/>
          <w:bCs/>
          <w:sz w:val="24"/>
          <w:szCs w:val="24"/>
        </w:rPr>
        <w:t>F</w:t>
      </w:r>
    </w:p>
    <w:p w14:paraId="40B116A3" w14:textId="77777777" w:rsidR="00655B19" w:rsidRDefault="00B8123D" w:rsidP="00655B19">
      <w:pPr>
        <w:keepNext/>
        <w:rPr>
          <w:rFonts w:ascii="Times New Roman" w:hAnsi="Times New Roman" w:cs="Times New Roman"/>
          <w:sz w:val="24"/>
          <w:szCs w:val="24"/>
        </w:rPr>
      </w:pPr>
      <w:r w:rsidRPr="226822FD">
        <w:rPr>
          <w:rFonts w:ascii="Times New Roman" w:hAnsi="Times New Roman" w:cs="Times New Roman"/>
          <w:sz w:val="24"/>
          <w:szCs w:val="24"/>
        </w:rPr>
        <w:t xml:space="preserve"> </w:t>
      </w:r>
      <w:r w:rsidR="2495E894">
        <w:rPr>
          <w:noProof/>
        </w:rPr>
        <w:drawing>
          <wp:inline distT="0" distB="0" distL="0" distR="0" wp14:anchorId="4A2484ED" wp14:editId="678BA5EC">
            <wp:extent cx="2885621" cy="1406898"/>
            <wp:effectExtent l="0" t="0" r="0" b="0"/>
            <wp:docPr id="700362650" name="Picture 700362650">
              <a:extLst xmlns:a="http://schemas.openxmlformats.org/drawingml/2006/main">
                <a:ext uri="{FF2B5EF4-FFF2-40B4-BE49-F238E27FC236}">
                  <a16:creationId xmlns:a16="http://schemas.microsoft.com/office/drawing/2014/main" id="{5F05A5A1-4EE9-4A66-9D81-D0A8CE3A66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621" cy="140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6822FD">
        <w:rPr>
          <w:rFonts w:ascii="Times New Roman" w:hAnsi="Times New Roman" w:cs="Times New Roman"/>
          <w:sz w:val="24"/>
          <w:szCs w:val="24"/>
        </w:rPr>
        <w:t xml:space="preserve"> </w:t>
      </w:r>
      <w:r w:rsidR="59BA2E4F" w:rsidRPr="226822FD">
        <w:rPr>
          <w:rFonts w:ascii="Times New Roman" w:hAnsi="Times New Roman" w:cs="Times New Roman"/>
          <w:sz w:val="24"/>
          <w:szCs w:val="24"/>
        </w:rPr>
        <w:t xml:space="preserve">          </w:t>
      </w:r>
      <w:r w:rsidR="6D4D1DC3">
        <w:rPr>
          <w:noProof/>
        </w:rPr>
        <w:drawing>
          <wp:inline distT="0" distB="0" distL="0" distR="0" wp14:anchorId="5F5D5FFA" wp14:editId="03190B7C">
            <wp:extent cx="2828162" cy="1378884"/>
            <wp:effectExtent l="0" t="0" r="0" b="0"/>
            <wp:docPr id="819176382" name="Picture 819176382">
              <a:extLst xmlns:a="http://schemas.openxmlformats.org/drawingml/2006/main">
                <a:ext uri="{FF2B5EF4-FFF2-40B4-BE49-F238E27FC236}">
                  <a16:creationId xmlns:a16="http://schemas.microsoft.com/office/drawing/2014/main" id="{116AE9A1-3417-416D-BD32-81D4D72A28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162" cy="137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6822F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3C79367" w14:textId="1CF0B5C4" w:rsidR="00B8123D" w:rsidRPr="00655B19" w:rsidRDefault="001F7E84" w:rsidP="00655B19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2A490327" w:rsidRPr="00655B1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F510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2A490327" w:rsidRPr="00655B19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1750EE75" w:rsidRPr="00655B19">
        <w:rPr>
          <w:b/>
          <w:bCs/>
        </w:rPr>
        <w:tab/>
      </w:r>
      <w:r w:rsidR="1750EE75" w:rsidRPr="00655B19">
        <w:rPr>
          <w:b/>
          <w:bCs/>
        </w:rPr>
        <w:tab/>
      </w:r>
      <w:r w:rsidR="1750EE75" w:rsidRPr="00655B19">
        <w:rPr>
          <w:b/>
          <w:bCs/>
        </w:rPr>
        <w:tab/>
      </w:r>
      <w:r w:rsidR="1750EE75" w:rsidRPr="00655B19">
        <w:rPr>
          <w:b/>
          <w:bCs/>
        </w:rPr>
        <w:tab/>
      </w:r>
      <w:r w:rsidR="1750EE75" w:rsidRPr="00655B19">
        <w:rPr>
          <w:b/>
          <w:bCs/>
        </w:rPr>
        <w:tab/>
      </w:r>
      <w:r>
        <w:rPr>
          <w:b/>
          <w:bCs/>
        </w:rPr>
        <w:t xml:space="preserve">                      </w:t>
      </w:r>
      <w:r w:rsidR="2A490327" w:rsidRPr="00655B1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F510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3FB30A41" w:rsidRPr="00655B19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1750EE75" w:rsidRPr="00655B19">
        <w:rPr>
          <w:b/>
          <w:bCs/>
        </w:rPr>
        <w:tab/>
      </w:r>
      <w:r w:rsidR="1750EE75" w:rsidRPr="00655B19">
        <w:rPr>
          <w:b/>
          <w:bCs/>
        </w:rPr>
        <w:tab/>
      </w:r>
      <w:r w:rsidR="1750EE75" w:rsidRPr="00655B19">
        <w:rPr>
          <w:b/>
          <w:bCs/>
        </w:rPr>
        <w:tab/>
      </w:r>
      <w:r w:rsidR="1750EE75" w:rsidRPr="00655B19">
        <w:rPr>
          <w:b/>
          <w:bCs/>
        </w:rPr>
        <w:tab/>
      </w:r>
      <w:r w:rsidR="00B8123D" w:rsidRPr="00655B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9737BF" w14:textId="12928338" w:rsidR="00B8123D" w:rsidRPr="00A11214" w:rsidRDefault="00B8123D" w:rsidP="00B8123D">
      <w:pPr>
        <w:keepNext/>
        <w:rPr>
          <w:rFonts w:ascii="Times New Roman" w:hAnsi="Times New Roman" w:cs="Times New Roman"/>
          <w:sz w:val="24"/>
          <w:szCs w:val="24"/>
        </w:rPr>
      </w:pPr>
      <w:r w:rsidRPr="226822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2B0DD6" wp14:editId="589D20D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266545" cy="1463488"/>
            <wp:effectExtent l="0" t="0" r="0" b="0"/>
            <wp:wrapSquare wrapText="bothSides"/>
            <wp:docPr id="1962281642" name="Picture 1962281642">
              <a:extLst xmlns:a="http://schemas.openxmlformats.org/drawingml/2006/main">
                <a:ext uri="{FF2B5EF4-FFF2-40B4-BE49-F238E27FC236}">
                  <a16:creationId xmlns:a16="http://schemas.microsoft.com/office/drawing/2014/main" id="{6E48CBDA-896C-4B6E-9C74-3A9F92BDCB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545" cy="1463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26822FD">
        <w:rPr>
          <w:rFonts w:ascii="Times New Roman" w:hAnsi="Times New Roman" w:cs="Times New Roman"/>
          <w:sz w:val="24"/>
          <w:szCs w:val="24"/>
        </w:rPr>
        <w:t xml:space="preserve">     </w:t>
      </w:r>
      <w:r w:rsidR="637FBB97">
        <w:rPr>
          <w:noProof/>
        </w:rPr>
        <w:drawing>
          <wp:inline distT="0" distB="0" distL="0" distR="0" wp14:anchorId="6E82349B" wp14:editId="0F3DF8EA">
            <wp:extent cx="2387610" cy="2079982"/>
            <wp:effectExtent l="0" t="0" r="0" b="0"/>
            <wp:docPr id="246122157" name="Picture 246122157">
              <a:extLst xmlns:a="http://schemas.openxmlformats.org/drawingml/2006/main">
                <a:ext uri="{FF2B5EF4-FFF2-40B4-BE49-F238E27FC236}">
                  <a16:creationId xmlns:a16="http://schemas.microsoft.com/office/drawing/2014/main" id="{4F6226E9-7321-4B82-AC98-9EB54FA88B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10" cy="207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51C2" w14:textId="615880F0" w:rsidR="00B8123D" w:rsidRPr="00A11214" w:rsidRDefault="00B8123D" w:rsidP="06DB64E2">
      <w:pPr>
        <w:pStyle w:val="Caption"/>
        <w:rPr>
          <w:i w:val="0"/>
          <w:iCs w:val="0"/>
          <w:noProof/>
          <w:color w:val="000000" w:themeColor="text1"/>
          <w:sz w:val="24"/>
          <w:szCs w:val="24"/>
        </w:rPr>
      </w:pPr>
      <w:r w:rsidRPr="00A11214">
        <w:rPr>
          <w:sz w:val="24"/>
          <w:szCs w:val="24"/>
        </w:rPr>
        <w:t xml:space="preserve">       </w:t>
      </w:r>
    </w:p>
    <w:p w14:paraId="165BCB79" w14:textId="0547623C" w:rsidR="00B8123D" w:rsidRPr="00A11214" w:rsidRDefault="00B8123D" w:rsidP="00B8123D">
      <w:pPr>
        <w:ind w:left="-180"/>
        <w:rPr>
          <w:rFonts w:ascii="Times New Roman" w:hAnsi="Times New Roman" w:cs="Times New Roman"/>
          <w:sz w:val="24"/>
          <w:szCs w:val="24"/>
        </w:rPr>
      </w:pPr>
    </w:p>
    <w:p w14:paraId="0EDC7689" w14:textId="335E3901" w:rsidR="00C56C60" w:rsidRDefault="00B8123D" w:rsidP="00B8123D">
      <w:pPr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C56C60">
        <w:rPr>
          <w:rFonts w:ascii="Times New Roman" w:eastAsia="Times New Roman" w:hAnsi="Times New Roman" w:cs="Times New Roman"/>
          <w:sz w:val="24"/>
          <w:szCs w:val="24"/>
        </w:rPr>
        <w:lastRenderedPageBreak/>
        <w:t>Figure S</w:t>
      </w:r>
      <w:r w:rsidR="00EF510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56C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56C60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 to select active channels for the neurite compartment in the intact cell</w:t>
      </w:r>
      <w:r w:rsidRPr="00C56C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56C60">
        <w:rPr>
          <w:rFonts w:ascii="Times New Roman" w:eastAsia="Times New Roman" w:hAnsi="Times New Roman" w:cs="Times New Roman"/>
          <w:b/>
          <w:bCs/>
          <w:sz w:val="24"/>
          <w:szCs w:val="24"/>
        </w:rPr>
        <w:t>A-F:</w:t>
      </w:r>
      <w:r w:rsidRPr="00C56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99922F" w14:textId="66DE1911" w:rsidR="00B8123D" w:rsidRPr="00C56C60" w:rsidRDefault="00B8123D" w:rsidP="00B8123D">
      <w:pPr>
        <w:rPr>
          <w:rFonts w:ascii="Times New Roman" w:eastAsia="Times New Roman" w:hAnsi="Times New Roman" w:cs="Times New Roman"/>
          <w:sz w:val="24"/>
          <w:szCs w:val="24"/>
        </w:rPr>
      </w:pPr>
      <w:r w:rsidRPr="55DBC194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 When all active conductances are removed in the neurite there is no TEA response. </w:t>
      </w:r>
      <w:r w:rsidRPr="55DBC194">
        <w:rPr>
          <w:rFonts w:ascii="Times New Roman" w:eastAsia="Times New Roman" w:hAnsi="Times New Roman" w:cs="Times New Roman"/>
          <w:b/>
          <w:bCs/>
          <w:sz w:val="24"/>
          <w:szCs w:val="24"/>
        </w:rPr>
        <w:t>B:</w:t>
      </w:r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 The addition of </w:t>
      </w:r>
      <w:proofErr w:type="spellStart"/>
      <w:r w:rsidRPr="55DBC194">
        <w:rPr>
          <w:rFonts w:ascii="Times New Roman" w:eastAsia="Times New Roman" w:hAnsi="Times New Roman" w:cs="Times New Roman"/>
          <w:sz w:val="24"/>
          <w:szCs w:val="24"/>
        </w:rPr>
        <w:t>Na</w:t>
      </w:r>
      <w:r w:rsidR="00DC3DB0" w:rsidRPr="55DBC194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 to the neurite </w:t>
      </w:r>
      <w:r w:rsidR="5832D006" w:rsidRPr="55DBC194"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r w:rsidR="00737993" w:rsidRPr="55DBC194">
        <w:rPr>
          <w:rFonts w:ascii="Times New Roman" w:eastAsia="Times New Roman" w:hAnsi="Times New Roman" w:cs="Times New Roman"/>
          <w:sz w:val="24"/>
          <w:szCs w:val="24"/>
        </w:rPr>
        <w:t>produce</w:t>
      </w:r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 very similar TEA responses, but with LC spike frequency and height that is unrealistically high for control cases. </w:t>
      </w:r>
      <w:r w:rsidR="136FA491" w:rsidRPr="55DBC194">
        <w:rPr>
          <w:rFonts w:ascii="Times New Roman" w:eastAsia="Times New Roman" w:hAnsi="Times New Roman" w:cs="Times New Roman"/>
          <w:sz w:val="24"/>
          <w:szCs w:val="24"/>
        </w:rPr>
        <w:t>In the 16-32 Hz range, fig. 1A is a common response.</w:t>
      </w:r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 Since cells are already close to being too excitable in the control case, the addition of </w:t>
      </w:r>
      <w:proofErr w:type="spellStart"/>
      <w:r w:rsidRPr="55DBC194">
        <w:rPr>
          <w:rFonts w:ascii="Times New Roman" w:eastAsia="Times New Roman" w:hAnsi="Times New Roman" w:cs="Times New Roman"/>
          <w:sz w:val="24"/>
          <w:szCs w:val="24"/>
        </w:rPr>
        <w:t>Na</w:t>
      </w:r>
      <w:r w:rsidR="00666C2C" w:rsidRPr="55DBC194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 to the neurite makes them unrealistically excitable. </w:t>
      </w:r>
      <w:proofErr w:type="gramStart"/>
      <w:r w:rsidRPr="55DBC194">
        <w:rPr>
          <w:rFonts w:ascii="Times New Roman" w:eastAsia="Times New Roman" w:hAnsi="Times New Roman" w:cs="Times New Roman"/>
          <w:b/>
          <w:bCs/>
          <w:sz w:val="24"/>
          <w:szCs w:val="24"/>
        </w:rPr>
        <w:t>C:</w:t>
      </w:r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 Adding</w:t>
      </w:r>
      <w:proofErr w:type="gramEnd"/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6C2C" w:rsidRPr="55DBC194">
        <w:rPr>
          <w:rFonts w:ascii="Times New Roman" w:eastAsia="Times New Roman" w:hAnsi="Times New Roman" w:cs="Times New Roman"/>
          <w:sz w:val="24"/>
          <w:szCs w:val="24"/>
        </w:rPr>
        <w:t>BKKC</w:t>
      </w:r>
      <w:r w:rsidRPr="55DBC19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 reduces the excitability of the cell, opposing the effects of Nap, but without calcium channels the reduction is too small. </w:t>
      </w:r>
      <w:r w:rsidRPr="55DBC194">
        <w:rPr>
          <w:rFonts w:ascii="Times New Roman" w:eastAsia="Times New Roman" w:hAnsi="Times New Roman" w:cs="Times New Roman"/>
          <w:b/>
          <w:bCs/>
          <w:sz w:val="24"/>
          <w:szCs w:val="24"/>
        </w:rPr>
        <w:t>D:</w:t>
      </w:r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5DBC194">
        <w:rPr>
          <w:rFonts w:ascii="Times New Roman" w:eastAsia="Times New Roman" w:hAnsi="Times New Roman" w:cs="Times New Roman"/>
          <w:sz w:val="24"/>
          <w:szCs w:val="24"/>
        </w:rPr>
        <w:t>CaS</w:t>
      </w:r>
      <w:proofErr w:type="spellEnd"/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55DBC194">
        <w:rPr>
          <w:rFonts w:ascii="Times New Roman" w:eastAsia="Times New Roman" w:hAnsi="Times New Roman" w:cs="Times New Roman"/>
          <w:sz w:val="24"/>
          <w:szCs w:val="24"/>
        </w:rPr>
        <w:t>CaT</w:t>
      </w:r>
      <w:proofErr w:type="spellEnd"/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 were also tried as alternatives to </w:t>
      </w:r>
      <w:proofErr w:type="spellStart"/>
      <w:r w:rsidRPr="55DBC194">
        <w:rPr>
          <w:rFonts w:ascii="Times New Roman" w:eastAsia="Times New Roman" w:hAnsi="Times New Roman" w:cs="Times New Roman"/>
          <w:sz w:val="24"/>
          <w:szCs w:val="24"/>
        </w:rPr>
        <w:t>Na</w:t>
      </w:r>
      <w:r w:rsidR="00666C2C" w:rsidRPr="55DBC194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 that may carry the depolarization to the neurite for the TEA response, but the highest conductances </w:t>
      </w:r>
      <w:r w:rsidR="00163F93" w:rsidRPr="55DBC194">
        <w:rPr>
          <w:rFonts w:ascii="Times New Roman" w:eastAsia="Times New Roman" w:hAnsi="Times New Roman" w:cs="Times New Roman"/>
          <w:sz w:val="24"/>
          <w:szCs w:val="24"/>
        </w:rPr>
        <w:t>within biological</w:t>
      </w:r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 range still would not facilitate this response. </w:t>
      </w:r>
      <w:r w:rsidRPr="55DBC194">
        <w:rPr>
          <w:rFonts w:ascii="Times New Roman" w:eastAsia="Times New Roman" w:hAnsi="Times New Roman" w:cs="Times New Roman"/>
          <w:b/>
          <w:bCs/>
          <w:sz w:val="24"/>
          <w:szCs w:val="24"/>
        </w:rPr>
        <w:t>E:</w:t>
      </w:r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2279" w:rsidRPr="55DBC194">
        <w:rPr>
          <w:rFonts w:ascii="Times New Roman" w:eastAsia="Times New Roman" w:hAnsi="Times New Roman" w:cs="Times New Roman"/>
          <w:sz w:val="24"/>
          <w:szCs w:val="24"/>
        </w:rPr>
        <w:t>Since the</w:t>
      </w:r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 TEA response is a large depolarization, it is readily thinkable that calcium channels are instead responsible for the TEA response. However, with </w:t>
      </w:r>
      <w:proofErr w:type="spellStart"/>
      <w:r w:rsidRPr="55DBC194">
        <w:rPr>
          <w:rFonts w:ascii="Times New Roman" w:eastAsia="Times New Roman" w:hAnsi="Times New Roman" w:cs="Times New Roman"/>
          <w:sz w:val="24"/>
          <w:szCs w:val="24"/>
        </w:rPr>
        <w:t>CaT</w:t>
      </w:r>
      <w:proofErr w:type="spellEnd"/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55DBC194">
        <w:rPr>
          <w:rFonts w:ascii="Times New Roman" w:eastAsia="Times New Roman" w:hAnsi="Times New Roman" w:cs="Times New Roman"/>
          <w:sz w:val="24"/>
          <w:szCs w:val="24"/>
        </w:rPr>
        <w:t>CaS</w:t>
      </w:r>
      <w:proofErr w:type="spellEnd"/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="00666C2C" w:rsidRPr="55DBC194">
        <w:rPr>
          <w:rFonts w:ascii="Times New Roman" w:eastAsia="Times New Roman" w:hAnsi="Times New Roman" w:cs="Times New Roman"/>
          <w:sz w:val="24"/>
          <w:szCs w:val="24"/>
        </w:rPr>
        <w:t>BKKC</w:t>
      </w:r>
      <w:r w:rsidRPr="55DBC19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 in the neurite, but no </w:t>
      </w:r>
      <w:proofErr w:type="spellStart"/>
      <w:r w:rsidRPr="55DBC194">
        <w:rPr>
          <w:rFonts w:ascii="Times New Roman" w:eastAsia="Times New Roman" w:hAnsi="Times New Roman" w:cs="Times New Roman"/>
          <w:sz w:val="24"/>
          <w:szCs w:val="24"/>
        </w:rPr>
        <w:t>Na</w:t>
      </w:r>
      <w:r w:rsidR="00666C2C" w:rsidRPr="55DBC194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 w:rsidRPr="55DBC194">
        <w:rPr>
          <w:rFonts w:ascii="Times New Roman" w:eastAsia="Times New Roman" w:hAnsi="Times New Roman" w:cs="Times New Roman"/>
          <w:sz w:val="24"/>
          <w:szCs w:val="24"/>
        </w:rPr>
        <w:t>, there is not  a</w:t>
      </w:r>
      <w:r w:rsidR="305392EF" w:rsidRPr="55DBC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05392EF" w:rsidRPr="55DBC194">
        <w:rPr>
          <w:rFonts w:ascii="Times New Roman" w:eastAsia="Times New Roman" w:hAnsi="Times New Roman" w:cs="Times New Roman"/>
          <w:sz w:val="24"/>
          <w:szCs w:val="24"/>
        </w:rPr>
        <w:t>noticable</w:t>
      </w:r>
      <w:proofErr w:type="spellEnd"/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 TEA response. </w:t>
      </w:r>
      <w:r w:rsidRPr="55DBC194">
        <w:rPr>
          <w:rFonts w:ascii="Times New Roman" w:eastAsia="Times New Roman" w:hAnsi="Times New Roman" w:cs="Times New Roman"/>
          <w:b/>
          <w:bCs/>
          <w:sz w:val="24"/>
          <w:szCs w:val="24"/>
        </w:rPr>
        <w:t>F:</w:t>
      </w:r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 Calcium and </w:t>
      </w:r>
      <w:proofErr w:type="spellStart"/>
      <w:r w:rsidRPr="55DBC194">
        <w:rPr>
          <w:rFonts w:ascii="Times New Roman" w:eastAsia="Times New Roman" w:hAnsi="Times New Roman" w:cs="Times New Roman"/>
          <w:sz w:val="24"/>
          <w:szCs w:val="24"/>
        </w:rPr>
        <w:t>Na</w:t>
      </w:r>
      <w:r w:rsidR="00666C2C" w:rsidRPr="55DBC194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 elicit an appropriate response but like (B) the control case is too excitable. </w:t>
      </w:r>
      <w:r w:rsidRPr="55DBC194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 The addition of channels which reduce </w:t>
      </w:r>
      <w:proofErr w:type="spellStart"/>
      <w:r w:rsidRPr="55DBC194">
        <w:rPr>
          <w:rFonts w:ascii="Times New Roman" w:eastAsia="Times New Roman" w:hAnsi="Times New Roman" w:cs="Times New Roman"/>
          <w:sz w:val="24"/>
          <w:szCs w:val="24"/>
        </w:rPr>
        <w:t>Na</w:t>
      </w:r>
      <w:r w:rsidR="00666C2C" w:rsidRPr="55DBC194">
        <w:rPr>
          <w:rFonts w:ascii="Times New Roman" w:eastAsia="Times New Roman" w:hAnsi="Times New Roman" w:cs="Times New Roman"/>
          <w:sz w:val="24"/>
          <w:szCs w:val="24"/>
        </w:rPr>
        <w:t>P</w:t>
      </w:r>
      <w:r w:rsidRPr="55DBC194">
        <w:rPr>
          <w:rFonts w:ascii="Times New Roman" w:eastAsia="Times New Roman" w:hAnsi="Times New Roman" w:cs="Times New Roman"/>
          <w:sz w:val="24"/>
          <w:szCs w:val="24"/>
        </w:rPr>
        <w:t>’s</w:t>
      </w:r>
      <w:proofErr w:type="spellEnd"/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 influence in the control case but allow it to facilitate the TEA response would be a reasonable addition. To that end, </w:t>
      </w:r>
      <w:proofErr w:type="spellStart"/>
      <w:r w:rsidR="00666C2C" w:rsidRPr="55DBC194">
        <w:rPr>
          <w:rFonts w:ascii="Times New Roman" w:eastAsia="Times New Roman" w:hAnsi="Times New Roman" w:cs="Times New Roman"/>
          <w:sz w:val="24"/>
          <w:szCs w:val="24"/>
        </w:rPr>
        <w:t>BKKC</w:t>
      </w:r>
      <w:r w:rsidRPr="55DBC19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F171F6" w:rsidRPr="55DBC194">
        <w:rPr>
          <w:rFonts w:ascii="Times New Roman" w:eastAsia="Times New Roman" w:hAnsi="Times New Roman" w:cs="Times New Roman"/>
          <w:sz w:val="24"/>
          <w:szCs w:val="24"/>
        </w:rPr>
        <w:t xml:space="preserve">, together with the </w:t>
      </w:r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calcium channels were added to </w:t>
      </w:r>
      <w:r w:rsidR="007C0AB5" w:rsidRPr="55DBC194">
        <w:rPr>
          <w:rFonts w:ascii="Times New Roman" w:eastAsia="Times New Roman" w:hAnsi="Times New Roman" w:cs="Times New Roman"/>
          <w:sz w:val="24"/>
          <w:szCs w:val="24"/>
        </w:rPr>
        <w:t>find an acceptable combination</w:t>
      </w:r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55DBC194">
        <w:rPr>
          <w:rFonts w:ascii="Times New Roman" w:eastAsia="Times New Roman" w:hAnsi="Times New Roman" w:cs="Times New Roman"/>
          <w:b/>
          <w:bCs/>
          <w:sz w:val="24"/>
          <w:szCs w:val="24"/>
        </w:rPr>
        <w:t>H:</w:t>
      </w:r>
      <w:r w:rsidRPr="55DBC194">
        <w:rPr>
          <w:rFonts w:ascii="Times New Roman" w:eastAsia="Times New Roman" w:hAnsi="Times New Roman" w:cs="Times New Roman"/>
          <w:sz w:val="24"/>
          <w:szCs w:val="24"/>
        </w:rPr>
        <w:t xml:space="preserve"> Variety of Network responses from passing networks in the full model. Each trace contains the Post TEA response of a different cell in a different network.</w:t>
      </w:r>
      <w:r w:rsidR="004741EA" w:rsidRPr="55DBC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71423C" w14:textId="77777777" w:rsidR="00B8123D" w:rsidRPr="00A11214" w:rsidRDefault="00B8123D" w:rsidP="00B8123D">
      <w:pPr>
        <w:rPr>
          <w:rFonts w:ascii="Times New Roman" w:hAnsi="Times New Roman" w:cs="Times New Roman"/>
          <w:sz w:val="24"/>
          <w:szCs w:val="24"/>
        </w:rPr>
      </w:pPr>
    </w:p>
    <w:p w14:paraId="1E0C7C08" w14:textId="5D498465" w:rsidR="00B8123D" w:rsidRDefault="00B8123D">
      <w:r>
        <w:br w:type="page"/>
      </w:r>
    </w:p>
    <w:p w14:paraId="781DE752" w14:textId="77777777" w:rsidR="001F31BB" w:rsidRDefault="001F31BB" w:rsidP="00B8123D">
      <w:pPr>
        <w:rPr>
          <w:rFonts w:ascii="Times New Roman" w:hAnsi="Times New Roman" w:cs="Times New Roman"/>
          <w:sz w:val="24"/>
          <w:szCs w:val="24"/>
        </w:rPr>
      </w:pPr>
    </w:p>
    <w:p w14:paraId="6E4C7C77" w14:textId="77777777" w:rsidR="001F31BB" w:rsidRDefault="001F31BB" w:rsidP="00B8123D">
      <w:pPr>
        <w:rPr>
          <w:rFonts w:ascii="Times New Roman" w:hAnsi="Times New Roman" w:cs="Times New Roman"/>
          <w:sz w:val="24"/>
          <w:szCs w:val="24"/>
        </w:rPr>
      </w:pPr>
    </w:p>
    <w:p w14:paraId="1E29556B" w14:textId="77777777" w:rsidR="001F31BB" w:rsidRDefault="001F31BB" w:rsidP="00B8123D">
      <w:pPr>
        <w:rPr>
          <w:rFonts w:ascii="Times New Roman" w:hAnsi="Times New Roman" w:cs="Times New Roman"/>
          <w:sz w:val="24"/>
          <w:szCs w:val="24"/>
        </w:rPr>
      </w:pPr>
    </w:p>
    <w:p w14:paraId="550ED7DB" w14:textId="77777777" w:rsidR="001F31BB" w:rsidRDefault="001F31BB" w:rsidP="00B8123D">
      <w:pPr>
        <w:rPr>
          <w:rFonts w:ascii="Times New Roman" w:hAnsi="Times New Roman" w:cs="Times New Roman"/>
          <w:sz w:val="24"/>
          <w:szCs w:val="24"/>
        </w:rPr>
      </w:pPr>
    </w:p>
    <w:p w14:paraId="212D518C" w14:textId="32BE9960" w:rsidR="00B8123D" w:rsidRPr="00A11214" w:rsidRDefault="00B8123D" w:rsidP="00B8123D">
      <w:pPr>
        <w:rPr>
          <w:rFonts w:ascii="Times New Roman" w:hAnsi="Times New Roman" w:cs="Times New Roman"/>
          <w:sz w:val="24"/>
          <w:szCs w:val="24"/>
        </w:rPr>
      </w:pPr>
      <w:r w:rsidRPr="00A112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699C0F" wp14:editId="4F28D617">
            <wp:extent cx="2859422" cy="2463066"/>
            <wp:effectExtent l="0" t="0" r="0" b="0"/>
            <wp:docPr id="226" name="Picture 226">
              <a:extLst xmlns:a="http://schemas.openxmlformats.org/drawingml/2006/main">
                <a:ext uri="{FF2B5EF4-FFF2-40B4-BE49-F238E27FC236}">
                  <a16:creationId xmlns:a16="http://schemas.microsoft.com/office/drawing/2014/main" id="{10CF8BE7-14CC-4D69-ABEC-98FA6AF05D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606" cy="257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214">
        <w:rPr>
          <w:rFonts w:ascii="Times New Roman" w:hAnsi="Times New Roman" w:cs="Times New Roman"/>
          <w:sz w:val="24"/>
          <w:szCs w:val="24"/>
        </w:rPr>
        <w:t xml:space="preserve">     </w:t>
      </w:r>
      <w:r w:rsidR="00932941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 w:rsidRPr="00A112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3A406E" wp14:editId="442DCF4B">
            <wp:extent cx="3001575" cy="2426600"/>
            <wp:effectExtent l="0" t="0" r="8890" b="0"/>
            <wp:docPr id="228" name="Picture 228">
              <a:extLst xmlns:a="http://schemas.openxmlformats.org/drawingml/2006/main">
                <a:ext uri="{FF2B5EF4-FFF2-40B4-BE49-F238E27FC236}">
                  <a16:creationId xmlns:a16="http://schemas.microsoft.com/office/drawing/2014/main" id="{3FCCAAF1-B6CB-446A-9670-EB9A3CF3B3DA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83" cy="245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21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29E3BC7" w14:textId="44111658" w:rsidR="00B8123D" w:rsidRPr="000573B5" w:rsidRDefault="00B8123D" w:rsidP="00B8123D">
      <w:pPr>
        <w:rPr>
          <w:rFonts w:ascii="Times New Roman" w:hAnsi="Times New Roman" w:cs="Times New Roman"/>
          <w:sz w:val="24"/>
          <w:szCs w:val="24"/>
        </w:rPr>
      </w:pPr>
      <w:r w:rsidRPr="000573B5">
        <w:rPr>
          <w:rFonts w:ascii="Times New Roman" w:hAnsi="Times New Roman" w:cs="Times New Roman"/>
          <w:sz w:val="24"/>
          <w:szCs w:val="24"/>
        </w:rPr>
        <w:t xml:space="preserve">            Figure S</w:t>
      </w:r>
      <w:r w:rsidR="00EF5107">
        <w:rPr>
          <w:rFonts w:ascii="Times New Roman" w:hAnsi="Times New Roman" w:cs="Times New Roman"/>
          <w:sz w:val="24"/>
          <w:szCs w:val="24"/>
        </w:rPr>
        <w:t>3</w:t>
      </w:r>
      <w:r w:rsidRPr="000573B5">
        <w:rPr>
          <w:rFonts w:ascii="Times New Roman" w:hAnsi="Times New Roman" w:cs="Times New Roman"/>
          <w:sz w:val="24"/>
          <w:szCs w:val="24"/>
        </w:rPr>
        <w:t>A</w:t>
      </w:r>
      <w:r w:rsidRPr="000573B5">
        <w:rPr>
          <w:rFonts w:ascii="Times New Roman" w:hAnsi="Times New Roman" w:cs="Times New Roman"/>
          <w:sz w:val="24"/>
          <w:szCs w:val="24"/>
        </w:rPr>
        <w:tab/>
      </w:r>
      <w:r w:rsidRPr="000573B5">
        <w:rPr>
          <w:rFonts w:ascii="Times New Roman" w:hAnsi="Times New Roman" w:cs="Times New Roman"/>
          <w:sz w:val="24"/>
          <w:szCs w:val="24"/>
        </w:rPr>
        <w:tab/>
      </w:r>
      <w:r w:rsidRPr="000573B5">
        <w:rPr>
          <w:rFonts w:ascii="Times New Roman" w:hAnsi="Times New Roman" w:cs="Times New Roman"/>
          <w:sz w:val="24"/>
          <w:szCs w:val="24"/>
        </w:rPr>
        <w:tab/>
      </w:r>
      <w:r w:rsidR="00932941" w:rsidRPr="000573B5">
        <w:rPr>
          <w:rFonts w:ascii="Times New Roman" w:hAnsi="Times New Roman" w:cs="Times New Roman"/>
          <w:sz w:val="24"/>
          <w:szCs w:val="24"/>
        </w:rPr>
        <w:t xml:space="preserve">    </w:t>
      </w:r>
      <w:r w:rsidR="007F728C" w:rsidRPr="000573B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32941" w:rsidRPr="000573B5">
        <w:rPr>
          <w:rFonts w:ascii="Times New Roman" w:hAnsi="Times New Roman" w:cs="Times New Roman"/>
          <w:sz w:val="24"/>
          <w:szCs w:val="24"/>
        </w:rPr>
        <w:t xml:space="preserve"> </w:t>
      </w:r>
      <w:r w:rsidR="000573B5" w:rsidRPr="000573B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0573B5">
        <w:rPr>
          <w:rFonts w:ascii="Times New Roman" w:hAnsi="Times New Roman" w:cs="Times New Roman"/>
          <w:sz w:val="24"/>
          <w:szCs w:val="24"/>
        </w:rPr>
        <w:t>FigureS</w:t>
      </w:r>
      <w:r w:rsidR="00EF5107">
        <w:rPr>
          <w:rFonts w:ascii="Times New Roman" w:hAnsi="Times New Roman" w:cs="Times New Roman"/>
          <w:sz w:val="24"/>
          <w:szCs w:val="24"/>
        </w:rPr>
        <w:t>3</w:t>
      </w:r>
      <w:r w:rsidRPr="000573B5">
        <w:rPr>
          <w:rFonts w:ascii="Times New Roman" w:hAnsi="Times New Roman" w:cs="Times New Roman"/>
          <w:sz w:val="24"/>
          <w:szCs w:val="24"/>
        </w:rPr>
        <w:t>B</w:t>
      </w:r>
      <w:r w:rsidRPr="000573B5">
        <w:rPr>
          <w:rFonts w:ascii="Times New Roman" w:hAnsi="Times New Roman" w:cs="Times New Roman"/>
          <w:sz w:val="24"/>
          <w:szCs w:val="24"/>
        </w:rPr>
        <w:tab/>
      </w:r>
      <w:r w:rsidRPr="000573B5">
        <w:rPr>
          <w:rFonts w:ascii="Times New Roman" w:hAnsi="Times New Roman" w:cs="Times New Roman"/>
          <w:sz w:val="24"/>
          <w:szCs w:val="24"/>
        </w:rPr>
        <w:tab/>
      </w:r>
      <w:r w:rsidRPr="000573B5">
        <w:rPr>
          <w:rFonts w:ascii="Times New Roman" w:hAnsi="Times New Roman" w:cs="Times New Roman"/>
          <w:sz w:val="24"/>
          <w:szCs w:val="24"/>
        </w:rPr>
        <w:tab/>
      </w:r>
    </w:p>
    <w:p w14:paraId="55718DC8" w14:textId="77777777" w:rsidR="00932941" w:rsidRDefault="00932941" w:rsidP="00B812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682BEA" w14:textId="496E8412" w:rsidR="00B8123D" w:rsidRPr="005D05D4" w:rsidRDefault="00B8123D" w:rsidP="00B8123D">
      <w:pPr>
        <w:rPr>
          <w:rFonts w:ascii="Times New Roman" w:hAnsi="Times New Roman" w:cs="Times New Roman"/>
          <w:strike/>
          <w:noProof/>
          <w:sz w:val="24"/>
          <w:szCs w:val="24"/>
        </w:rPr>
      </w:pPr>
      <w:r w:rsidRPr="74CB47F8">
        <w:rPr>
          <w:rFonts w:ascii="Times New Roman" w:hAnsi="Times New Roman" w:cs="Times New Roman"/>
          <w:b/>
          <w:bCs/>
          <w:sz w:val="24"/>
          <w:szCs w:val="24"/>
        </w:rPr>
        <w:t>Figure S</w:t>
      </w:r>
      <w:r w:rsidR="00EF510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74CB47F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74CB47F8">
        <w:rPr>
          <w:rFonts w:ascii="Times New Roman" w:hAnsi="Times New Roman" w:cs="Times New Roman"/>
          <w:sz w:val="24"/>
          <w:szCs w:val="24"/>
        </w:rPr>
        <w:t>Model neurite current resembles experimental stimulus protocol</w:t>
      </w:r>
      <w:r w:rsidR="00433BBF" w:rsidRPr="74CB47F8">
        <w:rPr>
          <w:rFonts w:ascii="Times New Roman" w:hAnsi="Times New Roman" w:cs="Times New Roman"/>
          <w:sz w:val="24"/>
          <w:szCs w:val="24"/>
        </w:rPr>
        <w:t xml:space="preserve"> current</w:t>
      </w:r>
      <w:r w:rsidRPr="74CB47F8">
        <w:rPr>
          <w:rFonts w:ascii="Times New Roman" w:hAnsi="Times New Roman" w:cs="Times New Roman"/>
          <w:sz w:val="24"/>
          <w:szCs w:val="24"/>
        </w:rPr>
        <w:t xml:space="preserve">. </w:t>
      </w:r>
      <w:r w:rsidRPr="74CB47F8">
        <w:rPr>
          <w:rFonts w:ascii="Times New Roman" w:hAnsi="Times New Roman" w:cs="Times New Roman"/>
          <w:b/>
          <w:bCs/>
          <w:sz w:val="24"/>
          <w:szCs w:val="24"/>
        </w:rPr>
        <w:t>A:</w:t>
      </w:r>
      <w:r w:rsidRPr="74CB47F8">
        <w:rPr>
          <w:rFonts w:ascii="Times New Roman" w:hAnsi="Times New Roman" w:cs="Times New Roman"/>
          <w:sz w:val="24"/>
          <w:szCs w:val="24"/>
        </w:rPr>
        <w:t xml:space="preserve"> </w:t>
      </w:r>
      <w:r w:rsidR="00820E36" w:rsidRPr="74CB47F8">
        <w:rPr>
          <w:rFonts w:ascii="Times New Roman" w:hAnsi="Times New Roman" w:cs="Times New Roman"/>
          <w:sz w:val="24"/>
          <w:szCs w:val="24"/>
        </w:rPr>
        <w:t>Experimental s</w:t>
      </w:r>
      <w:r w:rsidRPr="74CB47F8">
        <w:rPr>
          <w:rFonts w:ascii="Times New Roman" w:hAnsi="Times New Roman" w:cs="Times New Roman"/>
          <w:sz w:val="24"/>
          <w:szCs w:val="24"/>
        </w:rPr>
        <w:t xml:space="preserve">timulus protocol </w:t>
      </w:r>
      <w:r w:rsidR="00820E36" w:rsidRPr="74CB47F8">
        <w:rPr>
          <w:rFonts w:ascii="Times New Roman" w:hAnsi="Times New Roman" w:cs="Times New Roman"/>
          <w:sz w:val="24"/>
          <w:szCs w:val="24"/>
        </w:rPr>
        <w:t xml:space="preserve">current </w:t>
      </w:r>
      <w:r w:rsidRPr="74CB47F8">
        <w:rPr>
          <w:rFonts w:ascii="Times New Roman" w:hAnsi="Times New Roman" w:cs="Times New Roman"/>
          <w:sz w:val="24"/>
          <w:szCs w:val="24"/>
        </w:rPr>
        <w:t>used in Ransdell et al</w:t>
      </w:r>
      <w:r w:rsidR="00820E36" w:rsidRPr="74CB47F8">
        <w:rPr>
          <w:rFonts w:ascii="Times New Roman" w:hAnsi="Times New Roman" w:cs="Times New Roman"/>
          <w:sz w:val="24"/>
          <w:szCs w:val="24"/>
        </w:rPr>
        <w:t>. (</w:t>
      </w:r>
      <w:r w:rsidRPr="74CB47F8">
        <w:rPr>
          <w:rFonts w:ascii="Times New Roman" w:hAnsi="Times New Roman" w:cs="Times New Roman"/>
          <w:sz w:val="24"/>
          <w:szCs w:val="24"/>
        </w:rPr>
        <w:t>2013</w:t>
      </w:r>
      <w:r w:rsidR="00820E36" w:rsidRPr="74CB47F8">
        <w:rPr>
          <w:rFonts w:ascii="Times New Roman" w:hAnsi="Times New Roman" w:cs="Times New Roman"/>
          <w:sz w:val="24"/>
          <w:szCs w:val="24"/>
        </w:rPr>
        <w:t>)</w:t>
      </w:r>
      <w:r w:rsidRPr="74CB47F8">
        <w:rPr>
          <w:rFonts w:ascii="Times New Roman" w:hAnsi="Times New Roman" w:cs="Times New Roman"/>
          <w:sz w:val="24"/>
          <w:szCs w:val="24"/>
        </w:rPr>
        <w:t xml:space="preserve">. </w:t>
      </w:r>
      <w:r w:rsidRPr="74CB47F8">
        <w:rPr>
          <w:rFonts w:ascii="Times New Roman" w:hAnsi="Times New Roman" w:cs="Times New Roman"/>
          <w:b/>
          <w:bCs/>
          <w:sz w:val="24"/>
          <w:szCs w:val="24"/>
        </w:rPr>
        <w:t>B:</w:t>
      </w:r>
      <w:r w:rsidRPr="74CB47F8">
        <w:rPr>
          <w:rFonts w:ascii="Times New Roman" w:hAnsi="Times New Roman" w:cs="Times New Roman"/>
          <w:sz w:val="24"/>
          <w:szCs w:val="24"/>
        </w:rPr>
        <w:t xml:space="preserve"> Model current from neurite to soma in </w:t>
      </w:r>
      <w:r w:rsidR="00820E36" w:rsidRPr="74CB47F8">
        <w:rPr>
          <w:rFonts w:ascii="Times New Roman" w:hAnsi="Times New Roman" w:cs="Times New Roman"/>
          <w:sz w:val="24"/>
          <w:szCs w:val="24"/>
        </w:rPr>
        <w:t>c</w:t>
      </w:r>
      <w:r w:rsidRPr="74CB47F8">
        <w:rPr>
          <w:rFonts w:ascii="Times New Roman" w:hAnsi="Times New Roman" w:cs="Times New Roman"/>
          <w:sz w:val="24"/>
          <w:szCs w:val="24"/>
        </w:rPr>
        <w:t xml:space="preserve">ontrol. </w:t>
      </w:r>
    </w:p>
    <w:p w14:paraId="4AE82D8D" w14:textId="27574ABC" w:rsidR="00BA71B9" w:rsidRPr="00B8123D" w:rsidRDefault="00BA71B9" w:rsidP="004C3B44"/>
    <w:sectPr w:rsidR="00BA71B9" w:rsidRPr="00B8123D" w:rsidSect="004162AF">
      <w:pgSz w:w="12240" w:h="15840"/>
      <w:pgMar w:top="1152" w:right="864" w:bottom="129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3D"/>
    <w:rsid w:val="00047C3F"/>
    <w:rsid w:val="000573B5"/>
    <w:rsid w:val="00061F4A"/>
    <w:rsid w:val="00091E7A"/>
    <w:rsid w:val="000B25F4"/>
    <w:rsid w:val="000E7ADC"/>
    <w:rsid w:val="000F2C67"/>
    <w:rsid w:val="00105ED1"/>
    <w:rsid w:val="001226A1"/>
    <w:rsid w:val="001247BF"/>
    <w:rsid w:val="0013624F"/>
    <w:rsid w:val="00156622"/>
    <w:rsid w:val="00163F93"/>
    <w:rsid w:val="0016704B"/>
    <w:rsid w:val="00187204"/>
    <w:rsid w:val="001A0FF6"/>
    <w:rsid w:val="001F31BB"/>
    <w:rsid w:val="001F7E84"/>
    <w:rsid w:val="0021500A"/>
    <w:rsid w:val="00215549"/>
    <w:rsid w:val="002155C9"/>
    <w:rsid w:val="002238FF"/>
    <w:rsid w:val="00231C77"/>
    <w:rsid w:val="0023694D"/>
    <w:rsid w:val="002500D4"/>
    <w:rsid w:val="002C639B"/>
    <w:rsid w:val="00321DEB"/>
    <w:rsid w:val="003236BC"/>
    <w:rsid w:val="00355DDC"/>
    <w:rsid w:val="0036407F"/>
    <w:rsid w:val="0039739C"/>
    <w:rsid w:val="003C3F46"/>
    <w:rsid w:val="003D4753"/>
    <w:rsid w:val="004162AF"/>
    <w:rsid w:val="00433BBF"/>
    <w:rsid w:val="004741EA"/>
    <w:rsid w:val="00476BA3"/>
    <w:rsid w:val="004867D5"/>
    <w:rsid w:val="004C3B44"/>
    <w:rsid w:val="00502567"/>
    <w:rsid w:val="005432B8"/>
    <w:rsid w:val="00551B57"/>
    <w:rsid w:val="005869E8"/>
    <w:rsid w:val="005A4E01"/>
    <w:rsid w:val="005C0E0D"/>
    <w:rsid w:val="005D05D4"/>
    <w:rsid w:val="005E1C1D"/>
    <w:rsid w:val="00605DCE"/>
    <w:rsid w:val="00633BF5"/>
    <w:rsid w:val="00655B19"/>
    <w:rsid w:val="00664077"/>
    <w:rsid w:val="00666B7B"/>
    <w:rsid w:val="00666C2C"/>
    <w:rsid w:val="00667E74"/>
    <w:rsid w:val="00670DF4"/>
    <w:rsid w:val="00686E9A"/>
    <w:rsid w:val="0069644E"/>
    <w:rsid w:val="006C4768"/>
    <w:rsid w:val="006C60A0"/>
    <w:rsid w:val="006F41A5"/>
    <w:rsid w:val="006F51BE"/>
    <w:rsid w:val="006F65E0"/>
    <w:rsid w:val="00737993"/>
    <w:rsid w:val="00756482"/>
    <w:rsid w:val="00763533"/>
    <w:rsid w:val="00772FE0"/>
    <w:rsid w:val="00776908"/>
    <w:rsid w:val="00783BE3"/>
    <w:rsid w:val="007B009B"/>
    <w:rsid w:val="007B4D2E"/>
    <w:rsid w:val="007C0AB5"/>
    <w:rsid w:val="007D2EC8"/>
    <w:rsid w:val="007F728C"/>
    <w:rsid w:val="00820E36"/>
    <w:rsid w:val="00855415"/>
    <w:rsid w:val="008A6B07"/>
    <w:rsid w:val="008C369C"/>
    <w:rsid w:val="008E3E06"/>
    <w:rsid w:val="00932941"/>
    <w:rsid w:val="00940FBC"/>
    <w:rsid w:val="00964F34"/>
    <w:rsid w:val="009972FD"/>
    <w:rsid w:val="009B0686"/>
    <w:rsid w:val="009B4880"/>
    <w:rsid w:val="009D222B"/>
    <w:rsid w:val="009D2396"/>
    <w:rsid w:val="009F2FEC"/>
    <w:rsid w:val="00A14186"/>
    <w:rsid w:val="00A22899"/>
    <w:rsid w:val="00A514E5"/>
    <w:rsid w:val="00A625D8"/>
    <w:rsid w:val="00A83893"/>
    <w:rsid w:val="00A93A19"/>
    <w:rsid w:val="00AA7CD4"/>
    <w:rsid w:val="00AB45AE"/>
    <w:rsid w:val="00AC65A5"/>
    <w:rsid w:val="00AF4660"/>
    <w:rsid w:val="00B029A9"/>
    <w:rsid w:val="00B122FA"/>
    <w:rsid w:val="00B34C89"/>
    <w:rsid w:val="00B52279"/>
    <w:rsid w:val="00B66FFB"/>
    <w:rsid w:val="00B768BD"/>
    <w:rsid w:val="00B8123D"/>
    <w:rsid w:val="00B92B27"/>
    <w:rsid w:val="00BA71B9"/>
    <w:rsid w:val="00BB50CF"/>
    <w:rsid w:val="00BE184C"/>
    <w:rsid w:val="00BE1C7D"/>
    <w:rsid w:val="00BE204A"/>
    <w:rsid w:val="00BE6941"/>
    <w:rsid w:val="00BF3312"/>
    <w:rsid w:val="00C03392"/>
    <w:rsid w:val="00C24515"/>
    <w:rsid w:val="00C24CB2"/>
    <w:rsid w:val="00C518FD"/>
    <w:rsid w:val="00C56C60"/>
    <w:rsid w:val="00CD53D2"/>
    <w:rsid w:val="00CF239A"/>
    <w:rsid w:val="00D22195"/>
    <w:rsid w:val="00D35F81"/>
    <w:rsid w:val="00D44D7F"/>
    <w:rsid w:val="00D81EEE"/>
    <w:rsid w:val="00D93DA4"/>
    <w:rsid w:val="00DC3D2E"/>
    <w:rsid w:val="00DC3DB0"/>
    <w:rsid w:val="00DD48E8"/>
    <w:rsid w:val="00DF147A"/>
    <w:rsid w:val="00E20BB0"/>
    <w:rsid w:val="00EF5107"/>
    <w:rsid w:val="00F171F6"/>
    <w:rsid w:val="00F42D24"/>
    <w:rsid w:val="00F52A70"/>
    <w:rsid w:val="00F64D8B"/>
    <w:rsid w:val="00F712E4"/>
    <w:rsid w:val="00F902D5"/>
    <w:rsid w:val="00F95120"/>
    <w:rsid w:val="00FA0F06"/>
    <w:rsid w:val="00FA24D9"/>
    <w:rsid w:val="00FC0720"/>
    <w:rsid w:val="00FC6302"/>
    <w:rsid w:val="00FD3D96"/>
    <w:rsid w:val="00FD3DF8"/>
    <w:rsid w:val="00FE4F8C"/>
    <w:rsid w:val="0289034A"/>
    <w:rsid w:val="0666C041"/>
    <w:rsid w:val="06DB64E2"/>
    <w:rsid w:val="08C789B1"/>
    <w:rsid w:val="0C32F1A9"/>
    <w:rsid w:val="0CE79A32"/>
    <w:rsid w:val="0DE76658"/>
    <w:rsid w:val="0E6125F6"/>
    <w:rsid w:val="0F165524"/>
    <w:rsid w:val="136FA491"/>
    <w:rsid w:val="1750EE75"/>
    <w:rsid w:val="1BB24577"/>
    <w:rsid w:val="1BD20B75"/>
    <w:rsid w:val="1E9DBA87"/>
    <w:rsid w:val="200CCDBB"/>
    <w:rsid w:val="20117F94"/>
    <w:rsid w:val="226822FD"/>
    <w:rsid w:val="22A16C4A"/>
    <w:rsid w:val="2495E894"/>
    <w:rsid w:val="27E6EC31"/>
    <w:rsid w:val="2A0E35C1"/>
    <w:rsid w:val="2A3B1D66"/>
    <w:rsid w:val="2A490327"/>
    <w:rsid w:val="2D5397B9"/>
    <w:rsid w:val="2F5DB0B5"/>
    <w:rsid w:val="305392EF"/>
    <w:rsid w:val="36B2B4E7"/>
    <w:rsid w:val="376F68EC"/>
    <w:rsid w:val="37B35B03"/>
    <w:rsid w:val="37EFF966"/>
    <w:rsid w:val="39EBCB87"/>
    <w:rsid w:val="3CB17B50"/>
    <w:rsid w:val="3CF88A9A"/>
    <w:rsid w:val="3F4AB21C"/>
    <w:rsid w:val="3F55680E"/>
    <w:rsid w:val="3FB30A41"/>
    <w:rsid w:val="412FD3D9"/>
    <w:rsid w:val="4389227F"/>
    <w:rsid w:val="44C362F2"/>
    <w:rsid w:val="45AEFC8E"/>
    <w:rsid w:val="46E7216F"/>
    <w:rsid w:val="474A16D4"/>
    <w:rsid w:val="4769AC06"/>
    <w:rsid w:val="497497B9"/>
    <w:rsid w:val="4BC6DD7D"/>
    <w:rsid w:val="4C0FCBFE"/>
    <w:rsid w:val="4D715110"/>
    <w:rsid w:val="4E8140F6"/>
    <w:rsid w:val="518B3F7B"/>
    <w:rsid w:val="521D53DF"/>
    <w:rsid w:val="52256AE1"/>
    <w:rsid w:val="5298DFDF"/>
    <w:rsid w:val="55DBC194"/>
    <w:rsid w:val="57A391F3"/>
    <w:rsid w:val="5832D006"/>
    <w:rsid w:val="59BA2E4F"/>
    <w:rsid w:val="5D418EAB"/>
    <w:rsid w:val="5E7BF119"/>
    <w:rsid w:val="637FBB97"/>
    <w:rsid w:val="65648954"/>
    <w:rsid w:val="66BD4984"/>
    <w:rsid w:val="6C7EE5C3"/>
    <w:rsid w:val="6D4D1DC3"/>
    <w:rsid w:val="6EB1311D"/>
    <w:rsid w:val="6ED33CB0"/>
    <w:rsid w:val="713C5A3A"/>
    <w:rsid w:val="72A386CF"/>
    <w:rsid w:val="738D9199"/>
    <w:rsid w:val="74CB47F8"/>
    <w:rsid w:val="758A84F0"/>
    <w:rsid w:val="75AAC01B"/>
    <w:rsid w:val="769DAB48"/>
    <w:rsid w:val="7907845D"/>
    <w:rsid w:val="7A3EDC7E"/>
    <w:rsid w:val="7A546EDC"/>
    <w:rsid w:val="7B0BFBB7"/>
    <w:rsid w:val="7B0E9CF0"/>
    <w:rsid w:val="7D2C181E"/>
    <w:rsid w:val="7D5379EC"/>
    <w:rsid w:val="7DC7233B"/>
    <w:rsid w:val="7EB19A41"/>
    <w:rsid w:val="7FDFD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C4E8"/>
  <w15:chartTrackingRefBased/>
  <w15:docId w15:val="{746FFED1-1920-4D23-8765-9A93AC69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23D"/>
    <w:rPr>
      <w:rFonts w:eastAsiaTheme="minorEastAsia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ED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0D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ED1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0D4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8123D"/>
    <w:pPr>
      <w:spacing w:after="200" w:line="240" w:lineRule="auto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6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6B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6BA3"/>
    <w:rPr>
      <w:rFonts w:eastAsiaTheme="minorEastAsia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6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6BA3"/>
    <w:rPr>
      <w:rFonts w:eastAsiaTheme="minorEastAsi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Dopp, Daniel (MU-Student)</dc:creator>
  <cp:keywords/>
  <dc:description/>
  <cp:lastModifiedBy>Nair, Satish</cp:lastModifiedBy>
  <cp:revision>6</cp:revision>
  <dcterms:created xsi:type="dcterms:W3CDTF">2025-04-27T20:17:00Z</dcterms:created>
  <dcterms:modified xsi:type="dcterms:W3CDTF">2025-05-04T23:57:00Z</dcterms:modified>
</cp:coreProperties>
</file>