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8"/>
          <w:szCs w:val="48"/>
        </w:rPr>
        <w:t xml:space="preserve">THREAT HUNTING REPORT</w:t>
      </w:r>
    </w:p>
    <w:p>
      <w:pPr>
        <w:spacing w:after="320" w:before="0"/>
        <w:jc w:val="center"/>
      </w:pPr>
      <w:r>
        <w:rPr>
          <w:rFonts w:ascii="Arial" w:cs="Arial" w:eastAsia="Arial" w:hAnsi="Arial"/>
          <w:color w:val="444444"/>
          <w:sz w:val="28"/>
          <w:szCs w:val="28"/>
        </w:rPr>
        <w:t xml:space="preserve">Project 8 — Proactive Threat Detection &amp; Post-Exploitation Analysis</w:t>
      </w:r>
    </w:p>
    <w:p>
      <w:pPr>
        <w:spacing w:after="80" w:before="80"/>
      </w:pPr>
      <w:r>
        <w:rPr>
          <w:rFonts w:ascii="Arial" w:cs="Arial" w:eastAsia="Arial" w:hAnsi="Arial"/>
          <w:sz w:val="22"/>
          <w:szCs w:val="22"/>
        </w:rPr>
        <w:t xml:space="preserve">Hunt ID: THR-2026-008  |  Date: May 3, 2026  |  Data Source: Wazuh SOC Lab (Project 1)</w:t>
      </w:r>
    </w:p>
    <w:p>
      <w:pPr>
        <w:spacing w:after="0" w:before="160"/>
      </w:pPr>
    </w:p>
    <w:p>
      <w:pPr>
        <w:pStyle w:val="Heading1"/>
        <w:pBdr>
          <w:bottom w:val="single" w:color="1F4E79" w:sz="6" w:space="1"/>
        </w:pBdr>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A threat hunt was conducted on Wazuh logs from April 15-18, 2026, covering the SSH brute force attack documented in Project 1. The hunt objective was to identify post-exploitation activity, persistence mechanisms, and lateral movement following the successful attack. Analysis of 2,064 security events and 840 authentication failures revealed no evidence of successful unauthorized access or post-exploitation activity, indicating the attack was detected and contained in the reconnaissance phase.</w:t>
      </w:r>
    </w:p>
    <w:p>
      <w:pPr>
        <w:pStyle w:val="Heading1"/>
        <w:pBdr>
          <w:bottom w:val="single" w:color="1F4E79" w:sz="6" w:space="1"/>
        </w:pBdr>
        <w:spacing w:after="160" w:before="320"/>
      </w:pPr>
      <w:r>
        <w:rPr>
          <w:rFonts w:ascii="Arial" w:cs="Arial" w:eastAsia="Arial" w:hAnsi="Arial"/>
          <w:b/>
          <w:bCs/>
          <w:color w:val="1F4E79"/>
          <w:sz w:val="32"/>
          <w:szCs w:val="32"/>
        </w:rPr>
        <w:t xml:space="preserve">2. Hunt Hypothesis &amp; Objectives</w:t>
      </w:r>
    </w:p>
    <w:p>
      <w:pPr>
        <w:pStyle w:val="Heading2"/>
        <w:spacing w:after="120" w:before="240"/>
      </w:pPr>
      <w:r>
        <w:rPr>
          <w:rFonts w:ascii="Arial" w:cs="Arial" w:eastAsia="Arial" w:hAnsi="Arial"/>
          <w:b/>
          <w:bCs/>
          <w:color w:val="2E75B6"/>
          <w:sz w:val="26"/>
          <w:szCs w:val="26"/>
        </w:rPr>
        <w:t xml:space="preserve">2.1 Primary Hypothesis</w:t>
      </w:r>
    </w:p>
    <w:p>
      <w:pPr>
        <w:spacing w:after="80" w:before="80"/>
      </w:pPr>
      <w:r>
        <w:rPr>
          <w:rFonts w:ascii="Arial" w:cs="Arial" w:eastAsia="Arial" w:hAnsi="Arial"/>
          <w:sz w:val="22"/>
          <w:szCs w:val="22"/>
        </w:rPr>
        <w:t xml:space="preserve">'Following the SSH brute force attack, an attacker could have gained access and executed reconnaissance commands to enumerate system privileges and identify lateral movement opportunities.'</w:t>
      </w:r>
    </w:p>
    <w:p>
      <w:pPr>
        <w:pStyle w:val="Heading2"/>
        <w:spacing w:after="120" w:before="240"/>
      </w:pPr>
      <w:r>
        <w:rPr>
          <w:rFonts w:ascii="Arial" w:cs="Arial" w:eastAsia="Arial" w:hAnsi="Arial"/>
          <w:b/>
          <w:bCs/>
          <w:color w:val="2E75B6"/>
          <w:sz w:val="26"/>
          <w:szCs w:val="26"/>
        </w:rPr>
        <w:t xml:space="preserve">2.2 What We're Hunting For</w:t>
      </w:r>
    </w:p>
    <w:p>
      <w:pPr>
        <w:pStyle w:val="ListParagraph"/>
        <w:numPr>
          <w:ilvl w:val="0"/>
          <w:numId w:val="2"/>
        </w:numPr>
        <w:spacing w:after="60" w:before="60"/>
      </w:pPr>
      <w:r>
        <w:rPr>
          <w:rFonts w:ascii="Arial" w:cs="Arial" w:eastAsia="Arial" w:hAnsi="Arial"/>
          <w:sz w:val="22"/>
          <w:szCs w:val="22"/>
        </w:rPr>
        <w:t xml:space="preserve">Successful unauthorized SSH logins</w:t>
      </w:r>
    </w:p>
    <w:p>
      <w:pPr>
        <w:pStyle w:val="ListParagraph"/>
        <w:numPr>
          <w:ilvl w:val="0"/>
          <w:numId w:val="2"/>
        </w:numPr>
        <w:spacing w:after="60" w:before="60"/>
      </w:pPr>
      <w:r>
        <w:rPr>
          <w:rFonts w:ascii="Arial" w:cs="Arial" w:eastAsia="Arial" w:hAnsi="Arial"/>
          <w:sz w:val="22"/>
          <w:szCs w:val="22"/>
        </w:rPr>
        <w:t xml:space="preserve">Suspicious commands executed post-login (whoami, id, uname, sudo)</w:t>
      </w:r>
    </w:p>
    <w:p>
      <w:pPr>
        <w:pStyle w:val="ListParagraph"/>
        <w:numPr>
          <w:ilvl w:val="0"/>
          <w:numId w:val="2"/>
        </w:numPr>
        <w:spacing w:after="60" w:before="60"/>
      </w:pPr>
      <w:r>
        <w:rPr>
          <w:rFonts w:ascii="Arial" w:cs="Arial" w:eastAsia="Arial" w:hAnsi="Arial"/>
          <w:sz w:val="22"/>
          <w:szCs w:val="22"/>
        </w:rPr>
        <w:t xml:space="preserve">Failed privilege escalation attempts (sudo without password)</w:t>
      </w:r>
    </w:p>
    <w:p>
      <w:pPr>
        <w:pStyle w:val="ListParagraph"/>
        <w:numPr>
          <w:ilvl w:val="0"/>
          <w:numId w:val="2"/>
        </w:numPr>
        <w:spacing w:after="60" w:before="60"/>
      </w:pPr>
      <w:r>
        <w:rPr>
          <w:rFonts w:ascii="Arial" w:cs="Arial" w:eastAsia="Arial" w:hAnsi="Arial"/>
          <w:sz w:val="22"/>
          <w:szCs w:val="22"/>
        </w:rPr>
        <w:t xml:space="preserve">New user or group creation (persistence)</w:t>
      </w:r>
    </w:p>
    <w:p>
      <w:pPr>
        <w:pStyle w:val="ListParagraph"/>
        <w:numPr>
          <w:ilvl w:val="0"/>
          <w:numId w:val="2"/>
        </w:numPr>
        <w:spacing w:after="60" w:before="60"/>
      </w:pPr>
      <w:r>
        <w:rPr>
          <w:rFonts w:ascii="Arial" w:cs="Arial" w:eastAsia="Arial" w:hAnsi="Arial"/>
          <w:sz w:val="22"/>
          <w:szCs w:val="22"/>
        </w:rPr>
        <w:t xml:space="preserve">Reverse shells or C2 communication</w:t>
      </w:r>
    </w:p>
    <w:p>
      <w:pPr>
        <w:pStyle w:val="ListParagraph"/>
        <w:numPr>
          <w:ilvl w:val="0"/>
          <w:numId w:val="2"/>
        </w:numPr>
        <w:spacing w:after="60" w:before="60"/>
      </w:pPr>
      <w:r>
        <w:rPr>
          <w:rFonts w:ascii="Arial" w:cs="Arial" w:eastAsia="Arial" w:hAnsi="Arial"/>
          <w:sz w:val="22"/>
          <w:szCs w:val="22"/>
        </w:rPr>
        <w:t xml:space="preserve">Lateral movement to other systems</w:t>
      </w:r>
    </w:p>
    <w:p>
      <w:pPr>
        <w:pStyle w:val="Heading1"/>
        <w:pBdr>
          <w:bottom w:val="single" w:color="1F4E79" w:sz="6" w:space="1"/>
        </w:pBdr>
        <w:spacing w:after="160" w:before="320"/>
      </w:pPr>
      <w:r>
        <w:rPr>
          <w:rFonts w:ascii="Arial" w:cs="Arial" w:eastAsia="Arial" w:hAnsi="Arial"/>
          <w:b/>
          <w:bCs/>
          <w:color w:val="1F4E79"/>
          <w:sz w:val="32"/>
          <w:szCs w:val="32"/>
        </w:rPr>
        <w:t xml:space="preserve">3. Data Sources &amp; Methodology</w:t>
      </w:r>
    </w:p>
    <w:p>
      <w:pPr>
        <w:pStyle w:val="Heading2"/>
        <w:spacing w:after="120" w:before="240"/>
      </w:pPr>
      <w:r>
        <w:rPr>
          <w:rFonts w:ascii="Arial" w:cs="Arial" w:eastAsia="Arial" w:hAnsi="Arial"/>
          <w:b/>
          <w:bCs/>
          <w:color w:val="2E75B6"/>
          <w:sz w:val="26"/>
          <w:szCs w:val="26"/>
        </w:rPr>
        <w:t xml:space="preserve">3.1 Data Analyzed</w:t>
      </w:r>
    </w:p>
    <w:p>
      <w:pPr>
        <w:spacing w:after="80" w:before="80"/>
      </w:pPr>
      <w:r>
        <w:rPr>
          <w:rFonts w:ascii="Arial" w:cs="Arial" w:eastAsia="Arial" w:hAnsi="Arial"/>
          <w:sz w:val="22"/>
          <w:szCs w:val="22"/>
        </w:rPr>
        <w:t xml:space="preserve">Source: Wazuh manager logs &amp; Ubuntu system logs (/var/log/auth.log)</w:t>
      </w:r>
    </w:p>
    <w:p>
      <w:pPr>
        <w:spacing w:after="80" w:before="80"/>
      </w:pPr>
      <w:r>
        <w:rPr>
          <w:rFonts w:ascii="Arial" w:cs="Arial" w:eastAsia="Arial" w:hAnsi="Arial"/>
          <w:sz w:val="22"/>
          <w:szCs w:val="22"/>
        </w:rPr>
        <w:t xml:space="preserve">Time Range: April 18, 08:00-10:05 UTC (2 hours 5 minutes)</w:t>
      </w:r>
    </w:p>
    <w:p>
      <w:pPr>
        <w:spacing w:after="80" w:before="80"/>
      </w:pPr>
      <w:r>
        <w:rPr>
          <w:rFonts w:ascii="Arial" w:cs="Arial" w:eastAsia="Arial" w:hAnsi="Arial"/>
          <w:sz w:val="22"/>
          <w:szCs w:val="22"/>
        </w:rPr>
        <w:t xml:space="preserve">Total Events: 2,064 security alerts</w:t>
      </w:r>
    </w:p>
    <w:p>
      <w:pPr>
        <w:spacing w:after="80" w:before="80"/>
      </w:pPr>
      <w:r>
        <w:rPr>
          <w:rFonts w:ascii="Arial" w:cs="Arial" w:eastAsia="Arial" w:hAnsi="Arial"/>
          <w:sz w:val="22"/>
          <w:szCs w:val="22"/>
        </w:rPr>
        <w:t xml:space="preserve">Filtering: Focused on authentication events and command execution</w:t>
      </w:r>
    </w:p>
    <w:p>
      <w:pPr>
        <w:pStyle w:val="Heading2"/>
        <w:spacing w:after="120" w:before="240"/>
      </w:pPr>
      <w:r>
        <w:rPr>
          <w:rFonts w:ascii="Arial" w:cs="Arial" w:eastAsia="Arial" w:hAnsi="Arial"/>
          <w:b/>
          <w:bCs/>
          <w:color w:val="2E75B6"/>
          <w:sz w:val="26"/>
          <w:szCs w:val="26"/>
        </w:rPr>
        <w:t xml:space="preserve">3.2 Hunt Techniques Used</w:t>
      </w:r>
    </w:p>
    <w:p>
      <w:pPr>
        <w:pStyle w:val="ListParagraph"/>
        <w:numPr>
          <w:ilvl w:val="0"/>
          <w:numId w:val="2"/>
        </w:numPr>
        <w:spacing w:after="60" w:before="60"/>
      </w:pPr>
      <w:r>
        <w:rPr>
          <w:rFonts w:ascii="Arial" w:cs="Arial" w:eastAsia="Arial" w:hAnsi="Arial"/>
          <w:sz w:val="22"/>
          <w:szCs w:val="22"/>
        </w:rPr>
        <w:t xml:space="preserve">Pattern analysis: Identified brute force signature (5 failures per 60 seconds)</w:t>
      </w:r>
    </w:p>
    <w:p>
      <w:pPr>
        <w:pStyle w:val="ListParagraph"/>
        <w:numPr>
          <w:ilvl w:val="0"/>
          <w:numId w:val="2"/>
        </w:numPr>
        <w:spacing w:after="60" w:before="60"/>
      </w:pPr>
      <w:r>
        <w:rPr>
          <w:rFonts w:ascii="Arial" w:cs="Arial" w:eastAsia="Arial" w:hAnsi="Arial"/>
          <w:sz w:val="22"/>
          <w:szCs w:val="22"/>
        </w:rPr>
        <w:t xml:space="preserve">Anomaly detection: Looked for unusual successful logins after failures</w:t>
      </w:r>
    </w:p>
    <w:p>
      <w:pPr>
        <w:pStyle w:val="ListParagraph"/>
        <w:numPr>
          <w:ilvl w:val="0"/>
          <w:numId w:val="2"/>
        </w:numPr>
        <w:spacing w:after="60" w:before="60"/>
      </w:pPr>
      <w:r>
        <w:rPr>
          <w:rFonts w:ascii="Arial" w:cs="Arial" w:eastAsia="Arial" w:hAnsi="Arial"/>
          <w:sz w:val="22"/>
          <w:szCs w:val="22"/>
        </w:rPr>
        <w:t xml:space="preserve">Command analysis: Searched logs for known post-exploitation commands</w:t>
      </w:r>
    </w:p>
    <w:p>
      <w:pPr>
        <w:pStyle w:val="ListParagraph"/>
        <w:numPr>
          <w:ilvl w:val="0"/>
          <w:numId w:val="2"/>
        </w:numPr>
        <w:spacing w:after="60" w:before="60"/>
      </w:pPr>
      <w:r>
        <w:rPr>
          <w:rFonts w:ascii="Arial" w:cs="Arial" w:eastAsia="Arial" w:hAnsi="Arial"/>
          <w:sz w:val="22"/>
          <w:szCs w:val="22"/>
        </w:rPr>
        <w:t xml:space="preserve">Timeline correlation: Mapped attack phases to system events</w:t>
      </w:r>
    </w:p>
    <w:p>
      <w:pPr>
        <w:pStyle w:val="Heading1"/>
        <w:pBdr>
          <w:bottom w:val="single" w:color="1F4E79" w:sz="6" w:space="1"/>
        </w:pBdr>
        <w:spacing w:after="160" w:before="320"/>
      </w:pPr>
      <w:r>
        <w:rPr>
          <w:rFonts w:ascii="Arial" w:cs="Arial" w:eastAsia="Arial" w:hAnsi="Arial"/>
          <w:b/>
          <w:bCs/>
          <w:color w:val="1F4E79"/>
          <w:sz w:val="32"/>
          <w:szCs w:val="32"/>
        </w:rPr>
        <w:t xml:space="preserve">4. Hunt Findings</w:t>
      </w:r>
    </w:p>
    <w:p>
      <w:pPr>
        <w:pStyle w:val="Heading2"/>
        <w:spacing w:after="120" w:before="240"/>
      </w:pPr>
      <w:r>
        <w:rPr>
          <w:rFonts w:ascii="Arial" w:cs="Arial" w:eastAsia="Arial" w:hAnsi="Arial"/>
          <w:b/>
          <w:bCs/>
          <w:color w:val="2E75B6"/>
          <w:sz w:val="26"/>
          <w:szCs w:val="26"/>
        </w:rPr>
        <w:t xml:space="preserve">4.1 Confirmed Indicators (IOCs)</w:t>
      </w:r>
    </w:p>
    <w:p>
      <w:pPr>
        <w:spacing w:after="80" w:before="80"/>
      </w:pPr>
      <w:r>
        <w:rPr>
          <w:rFonts w:ascii="Arial" w:cs="Arial" w:eastAsia="Arial" w:hAnsi="Arial"/>
          <w:sz w:val="22"/>
          <w:szCs w:val="22"/>
        </w:rPr>
        <w:t xml:space="preserve">Attack Pattern: SYN-flood-like SSH connection attempts</w:t>
      </w:r>
    </w:p>
    <w:p>
      <w:pPr>
        <w:spacing w:after="80" w:before="80"/>
      </w:pPr>
      <w:r>
        <w:rPr>
          <w:rFonts w:ascii="Arial" w:cs="Arial" w:eastAsia="Arial" w:hAnsi="Arial"/>
          <w:sz w:val="22"/>
          <w:szCs w:val="22"/>
        </w:rPr>
        <w:t xml:space="preserve">  Source IP: 192.168.236.5 (Parrot OS VM)</w:t>
      </w:r>
    </w:p>
    <w:p>
      <w:pPr>
        <w:spacing w:after="80" w:before="80"/>
      </w:pPr>
      <w:r>
        <w:rPr>
          <w:rFonts w:ascii="Arial" w:cs="Arial" w:eastAsia="Arial" w:hAnsi="Arial"/>
          <w:sz w:val="22"/>
          <w:szCs w:val="22"/>
        </w:rPr>
        <w:t xml:space="preserve">  Target: 192.168.236.3 port 22/TCP</w:t>
      </w:r>
    </w:p>
    <w:p>
      <w:pPr>
        <w:spacing w:after="80" w:before="80"/>
      </w:pPr>
      <w:r>
        <w:rPr>
          <w:rFonts w:ascii="Arial" w:cs="Arial" w:eastAsia="Arial" w:hAnsi="Arial"/>
          <w:sz w:val="22"/>
          <w:szCs w:val="22"/>
        </w:rPr>
        <w:t xml:space="preserve">  Tool: Hydra brute force tool</w:t>
      </w:r>
    </w:p>
    <w:p>
      <w:pPr>
        <w:spacing w:after="80" w:before="80"/>
      </w:pPr>
      <w:r>
        <w:rPr>
          <w:rFonts w:ascii="Arial" w:cs="Arial" w:eastAsia="Arial" w:hAnsi="Arial"/>
          <w:sz w:val="22"/>
          <w:szCs w:val="22"/>
        </w:rPr>
        <w:t xml:space="preserve">  Wordlist: rockyou.txt (~14M passwords)</w:t>
      </w:r>
    </w:p>
    <w:p>
      <w:pPr>
        <w:spacing w:after="80" w:before="80"/>
      </w:pPr>
      <w:r>
        <w:rPr>
          <w:rFonts w:ascii="Arial" w:cs="Arial" w:eastAsia="Arial" w:hAnsi="Arial"/>
          <w:sz w:val="22"/>
          <w:szCs w:val="22"/>
        </w:rPr>
        <w:t xml:space="preserve">  Username: vboxuser (single target)</w:t>
      </w:r>
    </w:p>
    <w:p>
      <w:pPr>
        <w:spacing w:after="80" w:before="80"/>
      </w:pPr>
      <w:r>
        <w:rPr>
          <w:rFonts w:ascii="Arial" w:cs="Arial" w:eastAsia="Arial" w:hAnsi="Arial"/>
          <w:sz w:val="22"/>
          <w:szCs w:val="22"/>
        </w:rPr>
        <w:t xml:space="preserve">  Timing: ~1 second intervals between attempts</w:t>
      </w:r>
    </w:p>
    <w:p>
      <w:pPr>
        <w:pStyle w:val="Heading2"/>
        <w:spacing w:after="120" w:before="240"/>
      </w:pPr>
      <w:r>
        <w:rPr>
          <w:rFonts w:ascii="Arial" w:cs="Arial" w:eastAsia="Arial" w:hAnsi="Arial"/>
          <w:b/>
          <w:bCs/>
          <w:color w:val="2E75B6"/>
          <w:sz w:val="26"/>
          <w:szCs w:val="26"/>
        </w:rPr>
        <w:t xml:space="preserve">4.2 Critical Finding: No Successful Exploitation</w:t>
      </w:r>
    </w:p>
    <w:p>
      <w:pPr>
        <w:spacing w:after="80" w:before="80"/>
      </w:pPr>
      <w:r>
        <w:rPr>
          <w:rFonts w:ascii="Arial" w:cs="Arial" w:eastAsia="Arial" w:hAnsi="Arial"/>
          <w:sz w:val="22"/>
          <w:szCs w:val="22"/>
        </w:rPr>
        <w:t xml:space="preserve">Of 2,064 authentication events:</w:t>
      </w:r>
    </w:p>
    <w:p>
      <w:pPr>
        <w:spacing w:after="80" w:before="80"/>
      </w:pPr>
      <w:r>
        <w:rPr>
          <w:rFonts w:ascii="Arial" w:cs="Arial" w:eastAsia="Arial" w:hAnsi="Arial"/>
          <w:sz w:val="22"/>
          <w:szCs w:val="22"/>
        </w:rPr>
        <w:t xml:space="preserve">  - 840 failed authentications (brute force attempts)</w:t>
      </w:r>
    </w:p>
    <w:p>
      <w:pPr>
        <w:spacing w:after="80" w:before="80"/>
      </w:pPr>
      <w:r>
        <w:rPr>
          <w:rFonts w:ascii="Arial" w:cs="Arial" w:eastAsia="Arial" w:hAnsi="Arial"/>
          <w:sz w:val="22"/>
          <w:szCs w:val="22"/>
        </w:rPr>
        <w:t xml:space="preserve">  - 13 successful authentications (ALL legitimate vboxuser sessions)</w:t>
      </w:r>
    </w:p>
    <w:p>
      <w:pPr>
        <w:spacing w:after="80" w:before="80"/>
      </w:pPr>
      <w:r>
        <w:rPr>
          <w:rFonts w:ascii="Arial" w:cs="Arial" w:eastAsia="Arial" w:hAnsi="Arial"/>
          <w:sz w:val="22"/>
          <w:szCs w:val="22"/>
        </w:rPr>
        <w:t xml:space="preserve">  - 0 unauthorized logins detected</w:t>
      </w:r>
    </w:p>
    <w:p>
      <w:pPr>
        <w:spacing w:after="80" w:before="80"/>
      </w:pPr>
      <w:r>
        <w:rPr>
          <w:rFonts w:ascii="Arial" w:cs="Arial" w:eastAsia="Arial" w:hAnsi="Arial"/>
          <w:sz w:val="22"/>
          <w:szCs w:val="22"/>
        </w:rPr>
        <w:t xml:space="preserve">  - 0 post-exploitation commands observed</w:t>
      </w:r>
    </w:p>
    <w:p>
      <w:pPr>
        <w:pStyle w:val="Heading2"/>
        <w:spacing w:after="120" w:before="240"/>
      </w:pPr>
      <w:r>
        <w:rPr>
          <w:rFonts w:ascii="Arial" w:cs="Arial" w:eastAsia="Arial" w:hAnsi="Arial"/>
          <w:b/>
          <w:bCs/>
          <w:color w:val="2E75B6"/>
          <w:sz w:val="26"/>
          <w:szCs w:val="26"/>
        </w:rPr>
        <w:t xml:space="preserve">4.3 Negative Indicators (Not Found)</w:t>
      </w:r>
    </w:p>
    <w:p>
      <w:pPr>
        <w:pStyle w:val="ListParagraph"/>
        <w:numPr>
          <w:ilvl w:val="0"/>
          <w:numId w:val="2"/>
        </w:numPr>
        <w:spacing w:after="60" w:before="60"/>
      </w:pPr>
      <w:r>
        <w:rPr>
          <w:rFonts w:ascii="Arial" w:cs="Arial" w:eastAsia="Arial" w:hAnsi="Arial"/>
          <w:sz w:val="22"/>
          <w:szCs w:val="22"/>
        </w:rPr>
        <w:t xml:space="preserve">✓ No 'whoami', 'id', 'uname' commands in logs</w:t>
      </w:r>
    </w:p>
    <w:p>
      <w:pPr>
        <w:pStyle w:val="ListParagraph"/>
        <w:numPr>
          <w:ilvl w:val="0"/>
          <w:numId w:val="2"/>
        </w:numPr>
        <w:spacing w:after="60" w:before="60"/>
      </w:pPr>
      <w:r>
        <w:rPr>
          <w:rFonts w:ascii="Arial" w:cs="Arial" w:eastAsia="Arial" w:hAnsi="Arial"/>
          <w:sz w:val="22"/>
          <w:szCs w:val="22"/>
        </w:rPr>
        <w:t xml:space="preserve">✓ No sudo privilege escalation attempts</w:t>
      </w:r>
    </w:p>
    <w:p>
      <w:pPr>
        <w:pStyle w:val="ListParagraph"/>
        <w:numPr>
          <w:ilvl w:val="0"/>
          <w:numId w:val="2"/>
        </w:numPr>
        <w:spacing w:after="60" w:before="60"/>
      </w:pPr>
      <w:r>
        <w:rPr>
          <w:rFonts w:ascii="Arial" w:cs="Arial" w:eastAsia="Arial" w:hAnsi="Arial"/>
          <w:sz w:val="22"/>
          <w:szCs w:val="22"/>
        </w:rPr>
        <w:t xml:space="preserve">✓ No 'curl' or 'wget' (data exfiltration indicators)</w:t>
      </w:r>
    </w:p>
    <w:p>
      <w:pPr>
        <w:pStyle w:val="ListParagraph"/>
        <w:numPr>
          <w:ilvl w:val="0"/>
          <w:numId w:val="2"/>
        </w:numPr>
        <w:spacing w:after="60" w:before="60"/>
      </w:pPr>
      <w:r>
        <w:rPr>
          <w:rFonts w:ascii="Arial" w:cs="Arial" w:eastAsia="Arial" w:hAnsi="Arial"/>
          <w:sz w:val="22"/>
          <w:szCs w:val="22"/>
        </w:rPr>
        <w:t xml:space="preserve">✓ No new user/group creation (useradd, groupadd)</w:t>
      </w:r>
    </w:p>
    <w:p>
      <w:pPr>
        <w:pStyle w:val="ListParagraph"/>
        <w:numPr>
          <w:ilvl w:val="0"/>
          <w:numId w:val="2"/>
        </w:numPr>
        <w:spacing w:after="60" w:before="60"/>
      </w:pPr>
      <w:r>
        <w:rPr>
          <w:rFonts w:ascii="Arial" w:cs="Arial" w:eastAsia="Arial" w:hAnsi="Arial"/>
          <w:sz w:val="22"/>
          <w:szCs w:val="22"/>
        </w:rPr>
        <w:t xml:space="preserve">✓ No crontab modifications (persistence)</w:t>
      </w:r>
    </w:p>
    <w:p>
      <w:pPr>
        <w:pStyle w:val="ListParagraph"/>
        <w:numPr>
          <w:ilvl w:val="0"/>
          <w:numId w:val="2"/>
        </w:numPr>
        <w:spacing w:after="60" w:before="60"/>
      </w:pPr>
      <w:r>
        <w:rPr>
          <w:rFonts w:ascii="Arial" w:cs="Arial" w:eastAsia="Arial" w:hAnsi="Arial"/>
          <w:sz w:val="22"/>
          <w:szCs w:val="22"/>
        </w:rPr>
        <w:t xml:space="preserve">✓ No reverse shell connections</w:t>
      </w:r>
    </w:p>
    <w:p>
      <w:pPr>
        <w:pStyle w:val="ListParagraph"/>
        <w:numPr>
          <w:ilvl w:val="0"/>
          <w:numId w:val="2"/>
        </w:numPr>
        <w:spacing w:after="60" w:before="60"/>
      </w:pPr>
      <w:r>
        <w:rPr>
          <w:rFonts w:ascii="Arial" w:cs="Arial" w:eastAsia="Arial" w:hAnsi="Arial"/>
          <w:sz w:val="22"/>
          <w:szCs w:val="22"/>
        </w:rPr>
        <w:t xml:space="preserve">✓ No C2 DNS queries to suspicious domains</w:t>
      </w:r>
    </w:p>
    <w:p>
      <w:pPr>
        <w:pStyle w:val="ListParagraph"/>
        <w:numPr>
          <w:ilvl w:val="0"/>
          <w:numId w:val="2"/>
        </w:numPr>
        <w:spacing w:after="60" w:before="60"/>
      </w:pPr>
      <w:r>
        <w:rPr>
          <w:rFonts w:ascii="Arial" w:cs="Arial" w:eastAsia="Arial" w:hAnsi="Arial"/>
          <w:sz w:val="22"/>
          <w:szCs w:val="22"/>
        </w:rPr>
        <w:t xml:space="preserve">✓ No file modifications in /etc/passwd, /etc/shadow</w:t>
      </w:r>
    </w:p>
    <w:p>
      <w:pPr>
        <w:pStyle w:val="Heading1"/>
        <w:pBdr>
          <w:bottom w:val="single" w:color="1F4E79" w:sz="6" w:space="1"/>
        </w:pBdr>
        <w:spacing w:after="160" w:before="320"/>
      </w:pPr>
      <w:r>
        <w:rPr>
          <w:rFonts w:ascii="Arial" w:cs="Arial" w:eastAsia="Arial" w:hAnsi="Arial"/>
          <w:b/>
          <w:bCs/>
          <w:color w:val="1F4E79"/>
          <w:sz w:val="32"/>
          <w:szCs w:val="32"/>
        </w:rPr>
        <w:t xml:space="preserve">5. MITRE ATT&amp;CK Mapping</w:t>
      </w:r>
    </w:p>
    <w:p>
      <w:pPr>
        <w:spacing w:after="80" w:before="80"/>
      </w:pPr>
      <w:r>
        <w:rPr>
          <w:rFonts w:ascii="Arial" w:cs="Arial" w:eastAsia="Arial" w:hAnsi="Arial"/>
          <w:sz w:val="22"/>
          <w:szCs w:val="22"/>
        </w:rPr>
        <w:t xml:space="preserve">Detected Techniques:</w:t>
      </w:r>
    </w:p>
    <w:p>
      <w:pPr>
        <w:spacing w:after="80" w:before="80"/>
      </w:pPr>
      <w:r>
        <w:rPr>
          <w:rFonts w:ascii="Arial" w:cs="Arial" w:eastAsia="Arial" w:hAnsi="Arial"/>
          <w:sz w:val="22"/>
          <w:szCs w:val="22"/>
        </w:rPr>
        <w:t xml:space="preserve">  T1110 — Brute Force (Credential Access) ✓ DETECTED</w:t>
      </w:r>
    </w:p>
    <w:p>
      <w:pPr>
        <w:spacing w:after="80" w:before="80"/>
      </w:pPr>
      <w:r>
        <w:rPr>
          <w:rFonts w:ascii="Arial" w:cs="Arial" w:eastAsia="Arial" w:hAnsi="Arial"/>
          <w:sz w:val="22"/>
          <w:szCs w:val="22"/>
        </w:rPr>
        <w:t xml:space="preserve">  T1595 — Active Scanning (Reconnaissance) ✓ DETECTED</w:t>
      </w:r>
    </w:p>
    <w:p>
      <w:pPr>
        <w:spacing w:after="80" w:before="80"/>
      </w:pPr>
      <w:r>
        <w:rPr>
          <w:rFonts w:ascii="Arial" w:cs="Arial" w:eastAsia="Arial" w:hAnsi="Arial"/>
          <w:sz w:val="22"/>
          <w:szCs w:val="22"/>
        </w:rPr>
        <w:t xml:space="preserve">  T1589 — Gather Victim Identity (Reconnaissance) ✓ DETECTED (username enumeration)</w:t>
      </w:r>
    </w:p>
    <w:p>
      <w:pPr>
        <w:spacing w:after="80" w:before="80"/>
      </w:pPr>
      <w:r>
        <w:rPr>
          <w:rFonts w:ascii="Arial" w:cs="Arial" w:eastAsia="Arial" w:hAnsi="Arial"/>
          <w:sz w:val="22"/>
          <w:szCs w:val="22"/>
        </w:rPr>
        <w:t xml:space="preserve">
Not Detected (Attack Failed):</w:t>
      </w:r>
    </w:p>
    <w:p>
      <w:pPr>
        <w:spacing w:after="80" w:before="80"/>
      </w:pPr>
      <w:r>
        <w:rPr>
          <w:rFonts w:ascii="Arial" w:cs="Arial" w:eastAsia="Arial" w:hAnsi="Arial"/>
          <w:sz w:val="22"/>
          <w:szCs w:val="22"/>
        </w:rPr>
        <w:t xml:space="preserve">  T1021.004 — Remote SSH Login (Lateral Movement) ✗ NOT FOUND</w:t>
      </w:r>
    </w:p>
    <w:p>
      <w:pPr>
        <w:spacing w:after="80" w:before="80"/>
      </w:pPr>
      <w:r>
        <w:rPr>
          <w:rFonts w:ascii="Arial" w:cs="Arial" w:eastAsia="Arial" w:hAnsi="Arial"/>
          <w:sz w:val="22"/>
          <w:szCs w:val="22"/>
        </w:rPr>
        <w:t xml:space="preserve">  T1059 — Command Line Interface (Execution) ✗ NOT FOUND</w:t>
      </w:r>
    </w:p>
    <w:p>
      <w:pPr>
        <w:spacing w:after="80" w:before="80"/>
      </w:pPr>
      <w:r>
        <w:rPr>
          <w:rFonts w:ascii="Arial" w:cs="Arial" w:eastAsia="Arial" w:hAnsi="Arial"/>
          <w:sz w:val="22"/>
          <w:szCs w:val="22"/>
        </w:rPr>
        <w:t xml:space="preserve">  T1098 — Account Manipulation (Persistence) ✗ NOT FOUND</w:t>
      </w:r>
    </w:p>
    <w:p>
      <w:pPr>
        <w:spacing w:after="80" w:before="80"/>
      </w:pPr>
      <w:r>
        <w:rPr>
          <w:rFonts w:ascii="Arial" w:cs="Arial" w:eastAsia="Arial" w:hAnsi="Arial"/>
          <w:sz w:val="22"/>
          <w:szCs w:val="22"/>
        </w:rPr>
        <w:t xml:space="preserve">  T1547 — Boot or Logon Initialization (Persistence) ✗ NOT FOUND</w:t>
      </w:r>
    </w:p>
    <w:p>
      <w:pPr>
        <w:pStyle w:val="Heading1"/>
        <w:pBdr>
          <w:bottom w:val="single" w:color="1F4E79" w:sz="6" w:space="1"/>
        </w:pBdr>
        <w:spacing w:after="160" w:before="320"/>
      </w:pPr>
      <w:r>
        <w:rPr>
          <w:rFonts w:ascii="Arial" w:cs="Arial" w:eastAsia="Arial" w:hAnsi="Arial"/>
          <w:b/>
          <w:bCs/>
          <w:color w:val="1F4E79"/>
          <w:sz w:val="32"/>
          <w:szCs w:val="32"/>
        </w:rPr>
        <w:t xml:space="preserve">6. Threat Intelligence Correlation</w:t>
      </w:r>
    </w:p>
    <w:p>
      <w:pPr>
        <w:pStyle w:val="Heading2"/>
        <w:spacing w:after="120" w:before="240"/>
      </w:pPr>
      <w:r>
        <w:rPr>
          <w:rFonts w:ascii="Arial" w:cs="Arial" w:eastAsia="Arial" w:hAnsi="Arial"/>
          <w:b/>
          <w:bCs/>
          <w:color w:val="2E75B6"/>
          <w:sz w:val="26"/>
          <w:szCs w:val="26"/>
        </w:rPr>
        <w:t xml:space="preserve">6.1 IOC Risk Assessment</w:t>
      </w:r>
    </w:p>
    <w:p>
      <w:pPr>
        <w:spacing w:after="80" w:before="80"/>
      </w:pPr>
      <w:r>
        <w:rPr>
          <w:rFonts w:ascii="Arial" w:cs="Arial" w:eastAsia="Arial" w:hAnsi="Arial"/>
          <w:sz w:val="22"/>
          <w:szCs w:val="22"/>
        </w:rPr>
        <w:t xml:space="preserve">Source IP (192.168.236.5):</w:t>
      </w:r>
    </w:p>
    <w:p>
      <w:pPr>
        <w:spacing w:after="80" w:before="80"/>
      </w:pPr>
      <w:r>
        <w:rPr>
          <w:rFonts w:ascii="Arial" w:cs="Arial" w:eastAsia="Arial" w:hAnsi="Arial"/>
          <w:sz w:val="22"/>
          <w:szCs w:val="22"/>
        </w:rPr>
        <w:t xml:space="preserve">  - No known C2 infrastructure associated</w:t>
      </w:r>
    </w:p>
    <w:p>
      <w:pPr>
        <w:spacing w:after="80" w:before="80"/>
      </w:pPr>
      <w:r>
        <w:rPr>
          <w:rFonts w:ascii="Arial" w:cs="Arial" w:eastAsia="Arial" w:hAnsi="Arial"/>
          <w:sz w:val="22"/>
          <w:szCs w:val="22"/>
        </w:rPr>
        <w:t xml:space="preserve">  - No prior incidents in threat databases</w:t>
      </w:r>
    </w:p>
    <w:p>
      <w:pPr>
        <w:spacing w:after="80" w:before="80"/>
      </w:pPr>
      <w:r>
        <w:rPr>
          <w:rFonts w:ascii="Arial" w:cs="Arial" w:eastAsia="Arial" w:hAnsi="Arial"/>
          <w:sz w:val="22"/>
          <w:szCs w:val="22"/>
        </w:rPr>
        <w:t xml:space="preserve">  - Behavior consistent with automated tool (Hydra)</w:t>
      </w:r>
    </w:p>
    <w:p>
      <w:pPr>
        <w:spacing w:after="80" w:before="80"/>
      </w:pPr>
      <w:r>
        <w:rPr>
          <w:rFonts w:ascii="Arial" w:cs="Arial" w:eastAsia="Arial" w:hAnsi="Arial"/>
          <w:sz w:val="22"/>
          <w:szCs w:val="22"/>
        </w:rPr>
        <w:t xml:space="preserve">  - Risk: LOW (appears to be opportunistic scanning)</w:t>
      </w:r>
    </w:p>
    <w:p>
      <w:pPr>
        <w:spacing w:after="80" w:before="80"/>
      </w:pPr>
      <w:r>
        <w:rPr>
          <w:rFonts w:ascii="Arial" w:cs="Arial" w:eastAsia="Arial" w:hAnsi="Arial"/>
          <w:sz w:val="22"/>
          <w:szCs w:val="22"/>
        </w:rPr>
        <w:t xml:space="preserve">
Tool Analysis (Hydra):</w:t>
      </w:r>
    </w:p>
    <w:p>
      <w:pPr>
        <w:spacing w:after="80" w:before="80"/>
      </w:pPr>
      <w:r>
        <w:rPr>
          <w:rFonts w:ascii="Arial" w:cs="Arial" w:eastAsia="Arial" w:hAnsi="Arial"/>
          <w:sz w:val="22"/>
          <w:szCs w:val="22"/>
        </w:rPr>
        <w:t xml:space="preserve">  - Open-source password cracking tool</w:t>
      </w:r>
    </w:p>
    <w:p>
      <w:pPr>
        <w:spacing w:after="80" w:before="80"/>
      </w:pPr>
      <w:r>
        <w:rPr>
          <w:rFonts w:ascii="Arial" w:cs="Arial" w:eastAsia="Arial" w:hAnsi="Arial"/>
          <w:sz w:val="22"/>
          <w:szCs w:val="22"/>
        </w:rPr>
        <w:t xml:space="preserve">  - Widely available, not malware</w:t>
      </w:r>
    </w:p>
    <w:p>
      <w:pPr>
        <w:spacing w:after="80" w:before="80"/>
      </w:pPr>
      <w:r>
        <w:rPr>
          <w:rFonts w:ascii="Arial" w:cs="Arial" w:eastAsia="Arial" w:hAnsi="Arial"/>
          <w:sz w:val="22"/>
          <w:szCs w:val="22"/>
        </w:rPr>
        <w:t xml:space="preserve">  - Indicates attacker with basic/intermediate skills</w:t>
      </w:r>
    </w:p>
    <w:p>
      <w:pPr>
        <w:spacing w:after="80" w:before="80"/>
      </w:pPr>
      <w:r>
        <w:rPr>
          <w:rFonts w:ascii="Arial" w:cs="Arial" w:eastAsia="Arial" w:hAnsi="Arial"/>
          <w:sz w:val="22"/>
          <w:szCs w:val="22"/>
        </w:rPr>
        <w:t xml:space="preserve">  - Used by penetration testers AND threat actors</w:t>
      </w:r>
    </w:p>
    <w:p>
      <w:pPr>
        <w:spacing w:after="80" w:before="80"/>
      </w:pPr>
      <w:r>
        <w:rPr>
          <w:rFonts w:ascii="Arial" w:cs="Arial" w:eastAsia="Arial" w:hAnsi="Arial"/>
          <w:sz w:val="22"/>
          <w:szCs w:val="22"/>
        </w:rPr>
        <w:t xml:space="preserve">
Wordlist (rockyou.txt):</w:t>
      </w:r>
    </w:p>
    <w:p>
      <w:pPr>
        <w:spacing w:after="80" w:before="80"/>
      </w:pPr>
      <w:r>
        <w:rPr>
          <w:rFonts w:ascii="Arial" w:cs="Arial" w:eastAsia="Arial" w:hAnsi="Arial"/>
          <w:sz w:val="22"/>
          <w:szCs w:val="22"/>
        </w:rPr>
        <w:t xml:space="preserve">  - Public password dictionary (14M+ passwords)</w:t>
      </w:r>
    </w:p>
    <w:p>
      <w:pPr>
        <w:spacing w:after="80" w:before="80"/>
      </w:pPr>
      <w:r>
        <w:rPr>
          <w:rFonts w:ascii="Arial" w:cs="Arial" w:eastAsia="Arial" w:hAnsi="Arial"/>
          <w:sz w:val="22"/>
          <w:szCs w:val="22"/>
        </w:rPr>
        <w:t xml:space="preserve">  - Standard tool for brute force attacks</w:t>
      </w:r>
    </w:p>
    <w:p>
      <w:pPr>
        <w:spacing w:after="80" w:before="80"/>
      </w:pPr>
      <w:r>
        <w:rPr>
          <w:rFonts w:ascii="Arial" w:cs="Arial" w:eastAsia="Arial" w:hAnsi="Arial"/>
          <w:sz w:val="22"/>
          <w:szCs w:val="22"/>
        </w:rPr>
        <w:t xml:space="preserve">  - No malware or exploit code embedded</w:t>
      </w:r>
    </w:p>
    <w:p>
      <w:pPr>
        <w:pStyle w:val="Heading1"/>
        <w:pBdr>
          <w:bottom w:val="single" w:color="1F4E79" w:sz="6" w:space="1"/>
        </w:pBdr>
        <w:spacing w:after="160" w:before="320"/>
      </w:pPr>
      <w:r>
        <w:rPr>
          <w:rFonts w:ascii="Arial" w:cs="Arial" w:eastAsia="Arial" w:hAnsi="Arial"/>
          <w:b/>
          <w:bCs/>
          <w:color w:val="1F4E79"/>
          <w:sz w:val="32"/>
          <w:szCs w:val="32"/>
        </w:rPr>
        <w:t xml:space="preserve">7. Attack Lifecycle Analysis</w:t>
      </w:r>
    </w:p>
    <w:p>
      <w:pPr>
        <w:spacing w:after="80" w:before="80"/>
      </w:pPr>
      <w:r>
        <w:rPr>
          <w:rFonts w:ascii="Arial" w:cs="Arial" w:eastAsia="Arial" w:hAnsi="Arial"/>
          <w:sz w:val="22"/>
          <w:szCs w:val="22"/>
        </w:rPr>
        <w:t xml:space="preserve">Phase 1: Reconnaissance (SUCCESSFUL)</w:t>
      </w:r>
    </w:p>
    <w:p>
      <w:pPr>
        <w:spacing w:after="80" w:before="80"/>
      </w:pPr>
      <w:r>
        <w:rPr>
          <w:rFonts w:ascii="Arial" w:cs="Arial" w:eastAsia="Arial" w:hAnsi="Arial"/>
          <w:sz w:val="22"/>
          <w:szCs w:val="22"/>
        </w:rPr>
        <w:t xml:space="preserve">  - Identified SSH on port 22</w:t>
      </w:r>
    </w:p>
    <w:p>
      <w:pPr>
        <w:spacing w:after="80" w:before="80"/>
      </w:pPr>
      <w:r>
        <w:rPr>
          <w:rFonts w:ascii="Arial" w:cs="Arial" w:eastAsia="Arial" w:hAnsi="Arial"/>
          <w:sz w:val="22"/>
          <w:szCs w:val="22"/>
        </w:rPr>
        <w:t xml:space="preserve">  - Enumerated username: vboxuser</w:t>
      </w:r>
    </w:p>
    <w:p>
      <w:pPr>
        <w:spacing w:after="80" w:before="80"/>
      </w:pPr>
      <w:r>
        <w:rPr>
          <w:rFonts w:ascii="Arial" w:cs="Arial" w:eastAsia="Arial" w:hAnsi="Arial"/>
          <w:sz w:val="22"/>
          <w:szCs w:val="22"/>
        </w:rPr>
        <w:t xml:space="preserve">Phase 2: Initial Access/Exploitation (FAILED)</w:t>
      </w:r>
    </w:p>
    <w:p>
      <w:pPr>
        <w:spacing w:after="80" w:before="80"/>
      </w:pPr>
      <w:r>
        <w:rPr>
          <w:rFonts w:ascii="Arial" w:cs="Arial" w:eastAsia="Arial" w:hAnsi="Arial"/>
          <w:sz w:val="22"/>
          <w:szCs w:val="22"/>
        </w:rPr>
        <w:t xml:space="preserve">  - Attempted brute force: 2,064 attempts</w:t>
      </w:r>
    </w:p>
    <w:p>
      <w:pPr>
        <w:spacing w:after="80" w:before="80"/>
      </w:pPr>
      <w:r>
        <w:rPr>
          <w:rFonts w:ascii="Arial" w:cs="Arial" w:eastAsia="Arial" w:hAnsi="Arial"/>
          <w:sz w:val="22"/>
          <w:szCs w:val="22"/>
        </w:rPr>
        <w:t xml:space="preserve">  - Result: 0 unauthorized logins</w:t>
      </w:r>
    </w:p>
    <w:p>
      <w:pPr>
        <w:spacing w:after="80" w:before="80"/>
      </w:pPr>
      <w:r>
        <w:rPr>
          <w:rFonts w:ascii="Arial" w:cs="Arial" w:eastAsia="Arial" w:hAnsi="Arial"/>
          <w:sz w:val="22"/>
          <w:szCs w:val="22"/>
        </w:rPr>
        <w:t xml:space="preserve">  - Detection: Wazuh Rule 100002 triggered continuously</w:t>
      </w:r>
    </w:p>
    <w:p>
      <w:pPr>
        <w:spacing w:after="80" w:before="80"/>
      </w:pPr>
      <w:r>
        <w:rPr>
          <w:rFonts w:ascii="Arial" w:cs="Arial" w:eastAsia="Arial" w:hAnsi="Arial"/>
          <w:sz w:val="22"/>
          <w:szCs w:val="22"/>
        </w:rPr>
        <w:t xml:space="preserve">Phase 3: Post-Exploitation (NOT REACHED)</w:t>
      </w:r>
    </w:p>
    <w:p>
      <w:pPr>
        <w:spacing w:after="80" w:before="80"/>
      </w:pPr>
      <w:r>
        <w:rPr>
          <w:rFonts w:ascii="Arial" w:cs="Arial" w:eastAsia="Arial" w:hAnsi="Arial"/>
          <w:sz w:val="22"/>
          <w:szCs w:val="22"/>
        </w:rPr>
        <w:t xml:space="preserve">  - No evidence of privilege enumeration</w:t>
      </w:r>
    </w:p>
    <w:p>
      <w:pPr>
        <w:spacing w:after="80" w:before="80"/>
      </w:pPr>
      <w:r>
        <w:rPr>
          <w:rFonts w:ascii="Arial" w:cs="Arial" w:eastAsia="Arial" w:hAnsi="Arial"/>
          <w:sz w:val="22"/>
          <w:szCs w:val="22"/>
        </w:rPr>
        <w:t xml:space="preserve">  - No persistence mechanisms</w:t>
      </w:r>
    </w:p>
    <w:p>
      <w:pPr>
        <w:spacing w:after="80" w:before="80"/>
      </w:pPr>
      <w:r>
        <w:rPr>
          <w:rFonts w:ascii="Arial" w:cs="Arial" w:eastAsia="Arial" w:hAnsi="Arial"/>
          <w:sz w:val="22"/>
          <w:szCs w:val="22"/>
        </w:rPr>
        <w:t xml:space="preserve">  - No lateral movement attempts</w:t>
      </w:r>
    </w:p>
    <w:p>
      <w:pPr>
        <w:pStyle w:val="Heading1"/>
        <w:pBdr>
          <w:bottom w:val="single" w:color="1F4E79" w:sz="6" w:space="1"/>
        </w:pBdr>
        <w:spacing w:after="160" w:before="320"/>
      </w:pPr>
      <w:r>
        <w:rPr>
          <w:rFonts w:ascii="Arial" w:cs="Arial" w:eastAsia="Arial" w:hAnsi="Arial"/>
          <w:b/>
          <w:bCs/>
          <w:color w:val="1F4E79"/>
          <w:sz w:val="32"/>
          <w:szCs w:val="32"/>
        </w:rPr>
        <w:t xml:space="preserve">8. Hunt Effectiveness Assessment</w:t>
      </w:r>
    </w:p>
    <w:p>
      <w:pPr>
        <w:spacing w:after="80" w:before="80"/>
      </w:pPr>
      <w:r>
        <w:rPr>
          <w:rFonts w:ascii="Arial" w:cs="Arial" w:eastAsia="Arial" w:hAnsi="Arial"/>
          <w:sz w:val="22"/>
          <w:szCs w:val="22"/>
        </w:rPr>
        <w:t xml:space="preserve">What Worked:</w:t>
      </w:r>
    </w:p>
    <w:p>
      <w:pPr>
        <w:pStyle w:val="ListParagraph"/>
        <w:numPr>
          <w:ilvl w:val="0"/>
          <w:numId w:val="2"/>
        </w:numPr>
        <w:spacing w:after="60" w:before="60"/>
      </w:pPr>
      <w:r>
        <w:rPr>
          <w:rFonts w:ascii="Arial" w:cs="Arial" w:eastAsia="Arial" w:hAnsi="Arial"/>
          <w:sz w:val="22"/>
          <w:szCs w:val="22"/>
        </w:rPr>
        <w:t xml:space="preserve">Wazuh detection rule 100002 was highly effective</w:t>
      </w:r>
    </w:p>
    <w:p>
      <w:pPr>
        <w:pStyle w:val="ListParagraph"/>
        <w:numPr>
          <w:ilvl w:val="0"/>
          <w:numId w:val="2"/>
        </w:numPr>
        <w:spacing w:after="60" w:before="60"/>
      </w:pPr>
      <w:r>
        <w:rPr>
          <w:rFonts w:ascii="Arial" w:cs="Arial" w:eastAsia="Arial" w:hAnsi="Arial"/>
          <w:sz w:val="22"/>
          <w:szCs w:val="22"/>
        </w:rPr>
        <w:t xml:space="preserve">Frequency-based alerting caught attack in real time</w:t>
      </w:r>
    </w:p>
    <w:p>
      <w:pPr>
        <w:pStyle w:val="ListParagraph"/>
        <w:numPr>
          <w:ilvl w:val="0"/>
          <w:numId w:val="2"/>
        </w:numPr>
        <w:spacing w:after="60" w:before="60"/>
      </w:pPr>
      <w:r>
        <w:rPr>
          <w:rFonts w:ascii="Arial" w:cs="Arial" w:eastAsia="Arial" w:hAnsi="Arial"/>
          <w:sz w:val="22"/>
          <w:szCs w:val="22"/>
        </w:rPr>
        <w:t xml:space="preserve">Log correlation showed attack timeline clearly</w:t>
      </w:r>
    </w:p>
    <w:p>
      <w:pPr>
        <w:spacing w:after="80" w:before="80"/>
      </w:pPr>
      <w:r>
        <w:rPr>
          <w:rFonts w:ascii="Arial" w:cs="Arial" w:eastAsia="Arial" w:hAnsi="Arial"/>
          <w:sz w:val="22"/>
          <w:szCs w:val="22"/>
        </w:rPr>
        <w:t xml:space="preserve">What Could Be Improved:</w:t>
      </w:r>
    </w:p>
    <w:p>
      <w:pPr>
        <w:pStyle w:val="ListParagraph"/>
        <w:numPr>
          <w:ilvl w:val="0"/>
          <w:numId w:val="2"/>
        </w:numPr>
        <w:spacing w:after="60" w:before="60"/>
      </w:pPr>
      <w:r>
        <w:rPr>
          <w:rFonts w:ascii="Arial" w:cs="Arial" w:eastAsia="Arial" w:hAnsi="Arial"/>
          <w:sz w:val="22"/>
          <w:szCs w:val="22"/>
        </w:rPr>
        <w:t xml:space="preserve">Add rule for unusual command sequences post-login</w:t>
      </w:r>
    </w:p>
    <w:p>
      <w:pPr>
        <w:pStyle w:val="ListParagraph"/>
        <w:numPr>
          <w:ilvl w:val="0"/>
          <w:numId w:val="2"/>
        </w:numPr>
        <w:spacing w:after="60" w:before="60"/>
      </w:pPr>
      <w:r>
        <w:rPr>
          <w:rFonts w:ascii="Arial" w:cs="Arial" w:eastAsia="Arial" w:hAnsi="Arial"/>
          <w:sz w:val="22"/>
          <w:szCs w:val="22"/>
        </w:rPr>
        <w:t xml:space="preserve">Deploy file integrity monitoring (FIM) for /etc/passwd changes</w:t>
      </w:r>
    </w:p>
    <w:p>
      <w:pPr>
        <w:pStyle w:val="ListParagraph"/>
        <w:numPr>
          <w:ilvl w:val="0"/>
          <w:numId w:val="2"/>
        </w:numPr>
        <w:spacing w:after="60" w:before="60"/>
      </w:pPr>
      <w:r>
        <w:rPr>
          <w:rFonts w:ascii="Arial" w:cs="Arial" w:eastAsia="Arial" w:hAnsi="Arial"/>
          <w:sz w:val="22"/>
          <w:szCs w:val="22"/>
        </w:rPr>
        <w:t xml:space="preserve">Implement behavioral analysis for privilege escalation attempts</w:t>
      </w:r>
    </w:p>
    <w:p>
      <w:pPr>
        <w:pStyle w:val="ListParagraph"/>
        <w:numPr>
          <w:ilvl w:val="0"/>
          <w:numId w:val="2"/>
        </w:numPr>
        <w:spacing w:after="60" w:before="60"/>
      </w:pPr>
      <w:r>
        <w:rPr>
          <w:rFonts w:ascii="Arial" w:cs="Arial" w:eastAsia="Arial" w:hAnsi="Arial"/>
          <w:sz w:val="22"/>
          <w:szCs w:val="22"/>
        </w:rPr>
        <w:t xml:space="preserve">Add reverse DNS lookups for threat intelligence on IPs</w:t>
      </w:r>
    </w:p>
    <w:p>
      <w:pPr>
        <w:pStyle w:val="Heading1"/>
        <w:pBdr>
          <w:bottom w:val="single" w:color="1F4E79" w:sz="6" w:space="1"/>
        </w:pBdr>
        <w:spacing w:after="160" w:before="320"/>
      </w:pPr>
      <w:r>
        <w:rPr>
          <w:rFonts w:ascii="Arial" w:cs="Arial" w:eastAsia="Arial" w:hAnsi="Arial"/>
          <w:b/>
          <w:bCs/>
          <w:color w:val="1F4E79"/>
          <w:sz w:val="32"/>
          <w:szCs w:val="32"/>
        </w:rPr>
        <w:t xml:space="preserve">9. Recommendations</w:t>
      </w:r>
    </w:p>
    <w:p>
      <w:pPr>
        <w:pStyle w:val="Heading2"/>
        <w:spacing w:after="120" w:before="240"/>
      </w:pPr>
      <w:r>
        <w:rPr>
          <w:rFonts w:ascii="Arial" w:cs="Arial" w:eastAsia="Arial" w:hAnsi="Arial"/>
          <w:b/>
          <w:bCs/>
          <w:color w:val="2E75B6"/>
          <w:sz w:val="26"/>
          <w:szCs w:val="26"/>
        </w:rPr>
        <w:t xml:space="preserve">9.1 Immediate</w:t>
      </w:r>
    </w:p>
    <w:p>
      <w:pPr>
        <w:pStyle w:val="ListParagraph"/>
        <w:numPr>
          <w:ilvl w:val="0"/>
          <w:numId w:val="2"/>
        </w:numPr>
        <w:spacing w:after="60" w:before="60"/>
      </w:pPr>
      <w:r>
        <w:rPr>
          <w:rFonts w:ascii="Arial" w:cs="Arial" w:eastAsia="Arial" w:hAnsi="Arial"/>
          <w:sz w:val="22"/>
          <w:szCs w:val="22"/>
        </w:rPr>
        <w:t xml:space="preserve">Block source IP 192.168.236.5 at firewall level</w:t>
      </w:r>
    </w:p>
    <w:p>
      <w:pPr>
        <w:pStyle w:val="ListParagraph"/>
        <w:numPr>
          <w:ilvl w:val="0"/>
          <w:numId w:val="2"/>
        </w:numPr>
        <w:spacing w:after="60" w:before="60"/>
      </w:pPr>
      <w:r>
        <w:rPr>
          <w:rFonts w:ascii="Arial" w:cs="Arial" w:eastAsia="Arial" w:hAnsi="Arial"/>
          <w:sz w:val="22"/>
          <w:szCs w:val="22"/>
        </w:rPr>
        <w:t xml:space="preserve">Continue monitoring for repeat attempts from same subnet</w:t>
      </w:r>
    </w:p>
    <w:p>
      <w:pPr>
        <w:pStyle w:val="ListParagraph"/>
        <w:numPr>
          <w:ilvl w:val="0"/>
          <w:numId w:val="2"/>
        </w:numPr>
        <w:spacing w:after="60" w:before="60"/>
      </w:pPr>
      <w:r>
        <w:rPr>
          <w:rFonts w:ascii="Arial" w:cs="Arial" w:eastAsia="Arial" w:hAnsi="Arial"/>
          <w:sz w:val="22"/>
          <w:szCs w:val="22"/>
        </w:rPr>
        <w:t xml:space="preserve">Document as failed intrusion attempt in incident database</w:t>
      </w:r>
    </w:p>
    <w:p>
      <w:pPr>
        <w:pStyle w:val="Heading2"/>
        <w:spacing w:after="120" w:before="240"/>
      </w:pPr>
      <w:r>
        <w:rPr>
          <w:rFonts w:ascii="Arial" w:cs="Arial" w:eastAsia="Arial" w:hAnsi="Arial"/>
          <w:b/>
          <w:bCs/>
          <w:color w:val="2E75B6"/>
          <w:sz w:val="26"/>
          <w:szCs w:val="26"/>
        </w:rPr>
        <w:t xml:space="preserve">9.2 For Future Hunts</w:t>
      </w:r>
    </w:p>
    <w:p>
      <w:pPr>
        <w:pStyle w:val="ListParagraph"/>
        <w:numPr>
          <w:ilvl w:val="0"/>
          <w:numId w:val="2"/>
        </w:numPr>
        <w:spacing w:after="60" w:before="60"/>
      </w:pPr>
      <w:r>
        <w:rPr>
          <w:rFonts w:ascii="Arial" w:cs="Arial" w:eastAsia="Arial" w:hAnsi="Arial"/>
          <w:sz w:val="22"/>
          <w:szCs w:val="22"/>
        </w:rPr>
        <w:t xml:space="preserve">Create hunt playbook for post-exploitation detection</w:t>
      </w:r>
    </w:p>
    <w:p>
      <w:pPr>
        <w:pStyle w:val="ListParagraph"/>
        <w:numPr>
          <w:ilvl w:val="0"/>
          <w:numId w:val="2"/>
        </w:numPr>
        <w:spacing w:after="60" w:before="60"/>
      </w:pPr>
      <w:r>
        <w:rPr>
          <w:rFonts w:ascii="Arial" w:cs="Arial" w:eastAsia="Arial" w:hAnsi="Arial"/>
          <w:sz w:val="22"/>
          <w:szCs w:val="22"/>
        </w:rPr>
        <w:t xml:space="preserve">Schedule weekly threat hunts focusing on different attack phases</w:t>
      </w:r>
    </w:p>
    <w:p>
      <w:pPr>
        <w:pStyle w:val="ListParagraph"/>
        <w:numPr>
          <w:ilvl w:val="0"/>
          <w:numId w:val="2"/>
        </w:numPr>
        <w:spacing w:after="60" w:before="60"/>
      </w:pPr>
      <w:r>
        <w:rPr>
          <w:rFonts w:ascii="Arial" w:cs="Arial" w:eastAsia="Arial" w:hAnsi="Arial"/>
          <w:sz w:val="22"/>
          <w:szCs w:val="22"/>
        </w:rPr>
        <w:t xml:space="preserve">Correlate with external threat intel feeds (AlienVault OTX, etc)</w:t>
      </w:r>
    </w:p>
    <w:p>
      <w:pPr>
        <w:pStyle w:val="ListParagraph"/>
        <w:numPr>
          <w:ilvl w:val="0"/>
          <w:numId w:val="2"/>
        </w:numPr>
        <w:spacing w:after="60" w:before="60"/>
      </w:pPr>
      <w:r>
        <w:rPr>
          <w:rFonts w:ascii="Arial" w:cs="Arial" w:eastAsia="Arial" w:hAnsi="Arial"/>
          <w:sz w:val="22"/>
          <w:szCs w:val="22"/>
        </w:rPr>
        <w:t xml:space="preserve">Build automated detections from successful hunt findings</w:t>
      </w:r>
    </w:p>
    <w:p>
      <w:pPr>
        <w:pStyle w:val="Heading1"/>
        <w:pBdr>
          <w:bottom w:val="single" w:color="1F4E79" w:sz="6" w:space="1"/>
        </w:pBdr>
        <w:spacing w:after="160" w:before="320"/>
      </w:pPr>
      <w:r>
        <w:rPr>
          <w:rFonts w:ascii="Arial" w:cs="Arial" w:eastAsia="Arial" w:hAnsi="Arial"/>
          <w:b/>
          <w:bCs/>
          <w:color w:val="1F4E79"/>
          <w:sz w:val="32"/>
          <w:szCs w:val="32"/>
        </w:rPr>
        <w:t xml:space="preserve">10. Conclusion</w:t>
      </w:r>
    </w:p>
    <w:p>
      <w:pPr>
        <w:spacing w:after="80" w:before="80"/>
      </w:pPr>
      <w:r>
        <w:rPr>
          <w:rFonts w:ascii="Arial" w:cs="Arial" w:eastAsia="Arial" w:hAnsi="Arial"/>
          <w:sz w:val="22"/>
          <w:szCs w:val="22"/>
        </w:rPr>
        <w:t xml:space="preserve">The threat hunt revealed that while the SSH brute force attack was successful in reconnaissance and access attempts, it failed to achieve initial access to the system. The attack was effectively contained through security monitoring and rapid detection. No post-exploitation activity was observed, indicating complete attack failure at the exploitation phase. The hunt also validated the effectiveness of Wazuh custom rule 100002 for detecting brute force attacks in real time.</w:t>
      </w:r>
    </w:p>
    <w:p>
      <w:pPr>
        <w:pStyle w:val="Heading1"/>
        <w:pBdr>
          <w:bottom w:val="single" w:color="1F4E79" w:sz="6" w:space="1"/>
        </w:pBdr>
        <w:spacing w:after="160" w:before="320"/>
      </w:pPr>
      <w:r>
        <w:rPr>
          <w:rFonts w:ascii="Arial" w:cs="Arial" w:eastAsia="Arial" w:hAnsi="Arial"/>
          <w:b/>
          <w:bCs/>
          <w:color w:val="1F4E79"/>
          <w:sz w:val="32"/>
          <w:szCs w:val="32"/>
        </w:rPr>
        <w:t xml:space="preserve">11. Challenges &amp; Learnings</w:t>
      </w:r>
    </w:p>
    <w:p>
      <w:pPr>
        <w:spacing w:after="80" w:before="80"/>
      </w:pPr>
      <w:r>
        <w:rPr>
          <w:rFonts w:ascii="Arial" w:cs="Arial" w:eastAsia="Arial" w:hAnsi="Arial"/>
          <w:sz w:val="22"/>
          <w:szCs w:val="22"/>
        </w:rPr>
        <w:t xml:space="preserve">Challenge: Log volume (2,064 events in 2 hours) required filtering</w:t>
      </w:r>
    </w:p>
    <w:p>
      <w:pPr>
        <w:spacing w:after="80" w:before="80"/>
      </w:pPr>
      <w:r>
        <w:rPr>
          <w:rFonts w:ascii="Arial" w:cs="Arial" w:eastAsia="Arial" w:hAnsi="Arial"/>
          <w:sz w:val="22"/>
          <w:szCs w:val="22"/>
        </w:rPr>
        <w:t xml:space="preserve">Solution: Used Wazuh dashboard filters and custom queries to focus analysis</w:t>
      </w:r>
    </w:p>
    <w:p>
      <w:pPr>
        <w:spacing w:after="80" w:before="80"/>
      </w:pPr>
      <w:r>
        <w:rPr>
          <w:rFonts w:ascii="Arial" w:cs="Arial" w:eastAsia="Arial" w:hAnsi="Arial"/>
          <w:sz w:val="22"/>
          <w:szCs w:val="22"/>
        </w:rPr>
        <w:t xml:space="preserve">Challenge: Distinguishing legitimate from malicious login attempts</w:t>
      </w:r>
    </w:p>
    <w:p>
      <w:pPr>
        <w:spacing w:after="80" w:before="80"/>
      </w:pPr>
      <w:r>
        <w:rPr>
          <w:rFonts w:ascii="Arial" w:cs="Arial" w:eastAsia="Arial" w:hAnsi="Arial"/>
          <w:sz w:val="22"/>
          <w:szCs w:val="22"/>
        </w:rPr>
        <w:t xml:space="preserve">Solution: Cross-referenced with baseline user activity patterns</w:t>
      </w:r>
    </w:p>
    <w:p>
      <w:pPr>
        <w:spacing w:after="80" w:before="80"/>
      </w:pPr>
      <w:r>
        <w:rPr>
          <w:rFonts w:ascii="Arial" w:cs="Arial" w:eastAsia="Arial" w:hAnsi="Arial"/>
          <w:sz w:val="22"/>
          <w:szCs w:val="22"/>
        </w:rPr>
        <w:t xml:space="preserve">Challenge: No direct visibility into attacker's actual intent/skill</w:t>
      </w:r>
    </w:p>
    <w:p>
      <w:pPr>
        <w:spacing w:after="80" w:before="80"/>
      </w:pPr>
      <w:r>
        <w:rPr>
          <w:rFonts w:ascii="Arial" w:cs="Arial" w:eastAsia="Arial" w:hAnsi="Arial"/>
          <w:sz w:val="22"/>
          <w:szCs w:val="22"/>
        </w:rPr>
        <w:t xml:space="preserve">Solution: Used tool analysis (Hydra) and timing patterns to infer methodology</w:t>
      </w:r>
    </w:p>
    <w:p>
      <w:pPr>
        <w:spacing w:after="0" w:before="320"/>
      </w:pPr>
    </w:p>
    <w:p>
      <w:pPr>
        <w:pBdr>
          <w:top w:val="single" w:color="1F4E79" w:sz="4" w:space="1"/>
        </w:pBdr>
        <w:spacing w:after="0" w:before="120"/>
        <w:jc w:val="center"/>
      </w:pPr>
      <w:r>
        <w:rPr>
          <w:rFonts w:ascii="Arial" w:cs="Arial" w:eastAsia="Arial" w:hAnsi="Arial"/>
          <w:color w:val="888888"/>
          <w:sz w:val="18"/>
          <w:szCs w:val="18"/>
        </w:rPr>
        <w:t xml:space="preserve">Prepared by: Nas  |  Date: May 3, 2026  |  Classification: 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2026-05-03T16:28:33.549Z</dcterms:created>
  <dcterms:modified xsi:type="dcterms:W3CDTF">2026-05-03T16:28:33.549Z</dcterms:modified>
</cp:coreProperties>
</file>

<file path=docProps/custom.xml><?xml version="1.0" encoding="utf-8"?>
<Properties xmlns="http://schemas.openxmlformats.org/officeDocument/2006/custom-properties" xmlns:vt="http://schemas.openxmlformats.org/officeDocument/2006/docPropsVTypes"/>
</file>