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pacing w:val="16"/>
          <w:sz w:val="38"/>
          <w:szCs w:val="38"/>
        </w:rPr>
        <w:t xml:space="preserve">NAITIK MAHESHWARI</w:t>
      </w:r>
    </w:p>
    <w:p>
      <w:pPr>
        <w:pBdr>
          <w:bottom w:val="single" w:color="1F3864" w:sz="12" w:space="4"/>
        </w:pBdr>
        <w:spacing w:after="120"/>
        <w:jc w:val="center"/>
      </w:pPr>
      <w:r>
        <w:rPr>
          <w:rFonts w:ascii="Calibri" w:cs="Calibri" w:eastAsia="Calibri" w:hAnsi="Calibri"/>
          <w:color w:val="404040"/>
          <w:sz w:val="18"/>
          <w:szCs w:val="18"/>
        </w:rPr>
        <w:t xml:space="preserve">Marietta, GA  |  770-706-1612  |  naitikmaheshwari30@gmail.com</w:t>
      </w:r>
    </w:p>
    <w:p>
      <w:pPr>
        <w:pBdr>
          <w:bottom w:val="single" w:color="B8860B" w:sz="8" w:space="2"/>
        </w:pBdr>
        <w:spacing w:after="40" w:before="100"/>
      </w:pPr>
      <w:r>
        <w:rPr>
          <w:rFonts w:ascii="Calibri" w:cs="Calibri" w:eastAsia="Calibri" w:hAnsi="Calibri"/>
          <w:b/>
          <w:bCs/>
          <w:color w:val="1F3864"/>
          <w:spacing w:val="12"/>
          <w:sz w:val="20"/>
          <w:szCs w:val="20"/>
        </w:rPr>
        <w:t xml:space="preserve">PROFILE</w:t>
      </w:r>
    </w:p>
    <w:p>
      <w:pPr>
        <w:spacing w:after="100"/>
      </w:pPr>
      <w:r>
        <w:rPr>
          <w:rFonts w:ascii="Calibri" w:cs="Calibri" w:eastAsia="Calibri" w:hAnsi="Calibri"/>
          <w:b w:val="false"/>
          <w:bCs w:val="false"/>
          <w:i w:val="false"/>
          <w:iCs w:val="false"/>
          <w:color w:val="404040"/>
          <w:sz w:val="18"/>
          <w:szCs w:val="18"/>
        </w:rPr>
        <w:t xml:space="preserve">Motivated honors student and youth leader with extensive experience in public speaking, civic engagement, research, and organizational leadership. Passionate about public policy, social studies, community service, and empowering others through servant leadership.</w:t>
      </w:r>
    </w:p>
    <w:p>
      <w:pPr>
        <w:pBdr>
          <w:bottom w:val="single" w:color="B8860B" w:sz="8" w:space="2"/>
        </w:pBdr>
        <w:spacing w:after="40" w:before="100"/>
      </w:pPr>
      <w:r>
        <w:rPr>
          <w:rFonts w:ascii="Calibri" w:cs="Calibri" w:eastAsia="Calibri" w:hAnsi="Calibri"/>
          <w:b/>
          <w:bCs/>
          <w:color w:val="1F3864"/>
          <w:spacing w:val="12"/>
          <w:sz w:val="20"/>
          <w:szCs w:val="20"/>
        </w:rPr>
        <w:t xml:space="preserve">EDUCATION</w:t>
      </w:r>
    </w:p>
    <w:p>
      <w:pPr>
        <w:spacing w:after="10"/>
      </w:pPr>
      <w:r>
        <w:rPr>
          <w:rFonts w:ascii="Calibri" w:cs="Calibri" w:eastAsia="Calibri" w:hAnsi="Calibri"/>
          <w:b/>
          <w:bCs/>
          <w:color w:val="1F3864"/>
          <w:sz w:val="18"/>
          <w:szCs w:val="18"/>
        </w:rPr>
        <w:t xml:space="preserve">Wheeler High School Magnet Program</w:t>
      </w:r>
      <w:r>
        <w:rPr>
          <w:rFonts w:ascii="Calibri" w:cs="Calibri" w:eastAsia="Calibri" w:hAnsi="Calibri"/>
          <w:color w:val="404040"/>
          <w:sz w:val="18"/>
          <w:szCs w:val="18"/>
        </w:rPr>
        <w:t xml:space="preserve"> — Center for Advanced Studies in Science, Technology &amp; Mathematics</w:t>
      </w:r>
    </w:p>
    <w:p>
      <w:pPr>
        <w:spacing w:after="100"/>
      </w:pPr>
      <w:r>
        <w:rPr>
          <w:rFonts w:ascii="Calibri" w:cs="Calibri" w:eastAsia="Calibri" w:hAnsi="Calibri"/>
          <w:b w:val="false"/>
          <w:bCs w:val="false"/>
          <w:i w:val="false"/>
          <w:iCs w:val="false"/>
          <w:color w:val="404040"/>
          <w:sz w:val="18"/>
          <w:szCs w:val="18"/>
        </w:rPr>
        <w:t xml:space="preserve">Class of 2028  |  GPA: 4.4  |  Academic Letter Recipient  |  Academic Recognition in Honors &amp; AP Coursework</w:t>
      </w:r>
    </w:p>
    <w:p>
      <w:pPr>
        <w:pBdr>
          <w:bottom w:val="single" w:color="B8860B" w:sz="8" w:space="2"/>
        </w:pBdr>
        <w:spacing w:after="40" w:before="100"/>
      </w:pPr>
      <w:r>
        <w:rPr>
          <w:rFonts w:ascii="Calibri" w:cs="Calibri" w:eastAsia="Calibri" w:hAnsi="Calibri"/>
          <w:b/>
          <w:bCs/>
          <w:color w:val="1F3864"/>
          <w:spacing w:val="12"/>
          <w:sz w:val="20"/>
          <w:szCs w:val="20"/>
        </w:rPr>
        <w:t xml:space="preserve">LEADERSHIP &amp; ACTIVITIES</w:t>
      </w:r>
    </w:p>
    <w:p>
      <w:pPr>
        <w:pStyle w:val="ListParagraph"/>
        <w:numPr>
          <w:ilvl w:val="0"/>
          <w:numId w:val="2"/>
        </w:numPr>
        <w:spacing w:after="24"/>
      </w:pPr>
      <w:r>
        <w:rPr>
          <w:rFonts w:ascii="Calibri" w:cs="Calibri" w:eastAsia="Calibri" w:hAnsi="Calibri"/>
          <w:b/>
          <w:bCs/>
          <w:color w:val="1F3864"/>
          <w:sz w:val="18"/>
          <w:szCs w:val="18"/>
        </w:rPr>
        <w:t xml:space="preserve">Georgia 4-H Northwest District Board of Directors, District Officer</w:t>
      </w:r>
      <w:r>
        <w:rPr>
          <w:rFonts w:ascii="Calibri" w:cs="Calibri" w:eastAsia="Calibri" w:hAnsi="Calibri"/>
          <w:color w:val="404040"/>
          <w:sz w:val="18"/>
          <w:szCs w:val="18"/>
        </w:rPr>
        <w:t xml:space="preserve"> (2025–Present) — Elected to represent youth across Northwest Georgia; plan and coordinate district-wide leadership conferences and service projects, and mentor incoming members on officer responsibilities and public speaking.</w:t>
      </w:r>
    </w:p>
    <w:p>
      <w:pPr>
        <w:pStyle w:val="ListParagraph"/>
        <w:numPr>
          <w:ilvl w:val="0"/>
          <w:numId w:val="2"/>
        </w:numPr>
        <w:spacing w:after="24"/>
      </w:pPr>
      <w:r>
        <w:rPr>
          <w:rFonts w:ascii="Calibri" w:cs="Calibri" w:eastAsia="Calibri" w:hAnsi="Calibri"/>
          <w:b/>
          <w:bCs/>
          <w:color w:val="1F3864"/>
          <w:sz w:val="18"/>
          <w:szCs w:val="18"/>
        </w:rPr>
        <w:t xml:space="preserve">Georgia 4-H State Board Campaign, Statewide Candidate</w:t>
      </w:r>
      <w:r>
        <w:rPr>
          <w:rFonts w:ascii="Calibri" w:cs="Calibri" w:eastAsia="Calibri" w:hAnsi="Calibri"/>
          <w:color w:val="404040"/>
          <w:sz w:val="18"/>
          <w:szCs w:val="18"/>
        </w:rPr>
        <w:t xml:space="preserve"> — Developing a statewide leadership platform and outreach strategy; preparing to field impromptu policy and leadership questions live before a judged audience as part of the candidate forum process.</w:t>
      </w:r>
    </w:p>
    <w:p>
      <w:pPr>
        <w:pStyle w:val="ListParagraph"/>
        <w:numPr>
          <w:ilvl w:val="0"/>
          <w:numId w:val="2"/>
        </w:numPr>
        <w:spacing w:after="24"/>
      </w:pPr>
      <w:r>
        <w:rPr>
          <w:rFonts w:ascii="Calibri" w:cs="Calibri" w:eastAsia="Calibri" w:hAnsi="Calibri"/>
          <w:b/>
          <w:bCs/>
          <w:color w:val="1F3864"/>
          <w:sz w:val="18"/>
          <w:szCs w:val="18"/>
        </w:rPr>
        <w:t xml:space="preserve">Cobb County Youth Commission, Member</w:t>
      </w:r>
      <w:r>
        <w:rPr>
          <w:rFonts w:ascii="Calibri" w:cs="Calibri" w:eastAsia="Calibri" w:hAnsi="Calibri"/>
          <w:color w:val="404040"/>
          <w:sz w:val="18"/>
          <w:szCs w:val="18"/>
        </w:rPr>
        <w:t xml:space="preserve"> — Represent the perspectives of Cobb County youth in local government proceedings; collaborate with elected officials and fellow commissioners on civic initiatives affecting the community.</w:t>
      </w:r>
    </w:p>
    <w:p>
      <w:pPr>
        <w:pStyle w:val="ListParagraph"/>
        <w:numPr>
          <w:ilvl w:val="0"/>
          <w:numId w:val="2"/>
        </w:numPr>
        <w:spacing w:after="24"/>
      </w:pPr>
      <w:r>
        <w:rPr>
          <w:rFonts w:ascii="Calibri" w:cs="Calibri" w:eastAsia="Calibri" w:hAnsi="Calibri"/>
          <w:b/>
          <w:bCs/>
          <w:color w:val="1F3864"/>
          <w:sz w:val="18"/>
          <w:szCs w:val="18"/>
        </w:rPr>
        <w:t xml:space="preserve">Wheeler Magnet Student Advisory Board, Vice President</w:t>
      </w:r>
      <w:r>
        <w:rPr>
          <w:rFonts w:ascii="Calibri" w:cs="Calibri" w:eastAsia="Calibri" w:hAnsi="Calibri"/>
          <w:color w:val="404040"/>
          <w:sz w:val="18"/>
          <w:szCs w:val="18"/>
        </w:rPr>
        <w:t xml:space="preserve"> — Represent the student body in meetings with school administration; help coordinate advisory board initiatives and communicate student feedback on magnet program policy.</w:t>
      </w:r>
    </w:p>
    <w:p>
      <w:pPr>
        <w:pStyle w:val="ListParagraph"/>
        <w:numPr>
          <w:ilvl w:val="0"/>
          <w:numId w:val="2"/>
        </w:numPr>
        <w:spacing w:after="24"/>
      </w:pPr>
      <w:r>
        <w:rPr>
          <w:rFonts w:ascii="Calibri" w:cs="Calibri" w:eastAsia="Calibri" w:hAnsi="Calibri"/>
          <w:b/>
          <w:bCs/>
          <w:color w:val="1F3864"/>
          <w:sz w:val="18"/>
          <w:szCs w:val="18"/>
        </w:rPr>
        <w:t xml:space="preserve">Cobb County 4-H, President</w:t>
      </w:r>
      <w:r>
        <w:rPr>
          <w:rFonts w:ascii="Calibri" w:cs="Calibri" w:eastAsia="Calibri" w:hAnsi="Calibri"/>
          <w:color w:val="404040"/>
          <w:sz w:val="18"/>
          <w:szCs w:val="18"/>
        </w:rPr>
        <w:t xml:space="preserve"> — Lead the county 4-H officer team, setting priorities for county-wide programming and representing Cobb County 4-H at district and state events.</w:t>
      </w:r>
    </w:p>
    <w:p>
      <w:pPr>
        <w:pStyle w:val="ListParagraph"/>
        <w:numPr>
          <w:ilvl w:val="0"/>
          <w:numId w:val="2"/>
        </w:numPr>
        <w:spacing w:after="24"/>
      </w:pPr>
      <w:r>
        <w:rPr>
          <w:rFonts w:ascii="Calibri" w:cs="Calibri" w:eastAsia="Calibri" w:hAnsi="Calibri"/>
          <w:b/>
          <w:bCs/>
          <w:color w:val="1F3864"/>
          <w:sz w:val="18"/>
          <w:szCs w:val="18"/>
        </w:rPr>
        <w:t xml:space="preserve">Cobb County 4-H, Secretary (Prior Role)</w:t>
      </w:r>
      <w:r>
        <w:rPr>
          <w:rFonts w:ascii="Calibri" w:cs="Calibri" w:eastAsia="Calibri" w:hAnsi="Calibri"/>
          <w:color w:val="404040"/>
          <w:sz w:val="18"/>
          <w:szCs w:val="18"/>
        </w:rPr>
        <w:t xml:space="preserve"> — Maintained official meeting records and correspondence and supported officer communications before being elected President.</w:t>
      </w:r>
    </w:p>
    <w:p>
      <w:pPr>
        <w:pStyle w:val="ListParagraph"/>
        <w:numPr>
          <w:ilvl w:val="0"/>
          <w:numId w:val="2"/>
        </w:numPr>
        <w:spacing w:after="24"/>
      </w:pPr>
      <w:r>
        <w:rPr>
          <w:rFonts w:ascii="Calibri" w:cs="Calibri" w:eastAsia="Calibri" w:hAnsi="Calibri"/>
          <w:b/>
          <w:bCs/>
          <w:color w:val="1F3864"/>
          <w:sz w:val="18"/>
          <w:szCs w:val="18"/>
        </w:rPr>
        <w:t xml:space="preserve">Founder, Hindu YUVA – Wheeler High School Chapter</w:t>
      </w:r>
      <w:r>
        <w:rPr>
          <w:rFonts w:ascii="Calibri" w:cs="Calibri" w:eastAsia="Calibri" w:hAnsi="Calibri"/>
          <w:color w:val="404040"/>
          <w:sz w:val="18"/>
          <w:szCs w:val="18"/>
        </w:rPr>
        <w:t xml:space="preserve"> — Established a new school chapter from the ground up to promote service, leadership, and cultural awareness among students.</w:t>
      </w:r>
    </w:p>
    <w:p>
      <w:pPr>
        <w:pStyle w:val="ListParagraph"/>
        <w:numPr>
          <w:ilvl w:val="0"/>
          <w:numId w:val="2"/>
        </w:numPr>
        <w:spacing w:after="24"/>
      </w:pPr>
      <w:r>
        <w:rPr>
          <w:rFonts w:ascii="Calibri" w:cs="Calibri" w:eastAsia="Calibri" w:hAnsi="Calibri"/>
          <w:b/>
          <w:bCs/>
          <w:color w:val="1F3864"/>
          <w:sz w:val="18"/>
          <w:szCs w:val="18"/>
        </w:rPr>
        <w:t xml:space="preserve">Adopt-A-Mile, Chapter Leader</w:t>
      </w:r>
      <w:r>
        <w:rPr>
          <w:rFonts w:ascii="Calibri" w:cs="Calibri" w:eastAsia="Calibri" w:hAnsi="Calibri"/>
          <w:color w:val="404040"/>
          <w:sz w:val="18"/>
          <w:szCs w:val="18"/>
        </w:rPr>
        <w:t xml:space="preserve"> — Organize and lead recurring environmental cleanup events along an adopted roadway, coordinating volunteer turnout and safety logistics.</w:t>
      </w:r>
    </w:p>
    <w:p>
      <w:pPr>
        <w:pStyle w:val="ListParagraph"/>
        <w:numPr>
          <w:ilvl w:val="0"/>
          <w:numId w:val="2"/>
        </w:numPr>
        <w:spacing w:after="24"/>
      </w:pPr>
      <w:r>
        <w:rPr>
          <w:rFonts w:ascii="Calibri" w:cs="Calibri" w:eastAsia="Calibri" w:hAnsi="Calibri"/>
          <w:b/>
          <w:bCs/>
          <w:color w:val="1F3864"/>
          <w:sz w:val="18"/>
          <w:szCs w:val="18"/>
        </w:rPr>
        <w:t xml:space="preserve">Hindu Swayamsevak Sangh, Dwaj Pramukh</w:t>
      </w:r>
      <w:r>
        <w:rPr>
          <w:rFonts w:ascii="Calibri" w:cs="Calibri" w:eastAsia="Calibri" w:hAnsi="Calibri"/>
          <w:color w:val="404040"/>
          <w:sz w:val="18"/>
          <w:szCs w:val="18"/>
        </w:rPr>
        <w:t xml:space="preserve"> — Serve in a youth leadership role mentoring and guiding younger members in group activities and cultural programming.</w:t>
      </w:r>
    </w:p>
    <w:p>
      <w:pPr>
        <w:pStyle w:val="ListParagraph"/>
        <w:numPr>
          <w:ilvl w:val="0"/>
          <w:numId w:val="2"/>
        </w:numPr>
        <w:spacing w:after="100"/>
      </w:pPr>
      <w:r>
        <w:rPr>
          <w:rFonts w:ascii="Calibri" w:cs="Calibri" w:eastAsia="Calibri" w:hAnsi="Calibri"/>
          <w:b/>
          <w:bCs/>
          <w:color w:val="1F3864"/>
          <w:sz w:val="18"/>
          <w:szCs w:val="18"/>
        </w:rPr>
        <w:t xml:space="preserve">Additional Involvement:</w:t>
      </w:r>
      <w:r>
        <w:rPr>
          <w:rFonts w:ascii="Calibri" w:cs="Calibri" w:eastAsia="Calibri" w:hAnsi="Calibri"/>
          <w:color w:val="404040"/>
          <w:sz w:val="18"/>
          <w:szCs w:val="18"/>
        </w:rPr>
        <w:t xml:space="preserve"> FBLA (leadership development, business competitions, community service) · Speech &amp; Debate (competitive public speaking and original speech preparation) · Social Studies Honor Society · Helping Hands Club · Cobb Student Leadership Academy, Graduate.</w:t>
      </w:r>
    </w:p>
    <w:p>
      <w:pPr>
        <w:pBdr>
          <w:bottom w:val="single" w:color="B8860B" w:sz="8" w:space="2"/>
        </w:pBdr>
        <w:spacing w:after="40" w:before="100"/>
      </w:pPr>
      <w:r>
        <w:rPr>
          <w:rFonts w:ascii="Calibri" w:cs="Calibri" w:eastAsia="Calibri" w:hAnsi="Calibri"/>
          <w:b/>
          <w:bCs/>
          <w:color w:val="1F3864"/>
          <w:spacing w:val="12"/>
          <w:sz w:val="20"/>
          <w:szCs w:val="20"/>
        </w:rPr>
        <w:t xml:space="preserve">PROJECTS &amp; RESEARCH</w:t>
      </w:r>
    </w:p>
    <w:p>
      <w:pPr>
        <w:pStyle w:val="ListParagraph"/>
        <w:numPr>
          <w:ilvl w:val="0"/>
          <w:numId w:val="2"/>
        </w:numPr>
        <w:spacing w:after="24"/>
      </w:pPr>
      <w:r>
        <w:rPr>
          <w:rFonts w:ascii="Calibri" w:cs="Calibri" w:eastAsia="Calibri" w:hAnsi="Calibri"/>
          <w:b/>
          <w:bCs/>
          <w:color w:val="1F3864"/>
          <w:sz w:val="18"/>
          <w:szCs w:val="18"/>
        </w:rPr>
        <w:t xml:space="preserve">Human Rights Across Different Regions</w:t>
      </w:r>
      <w:r>
        <w:rPr>
          <w:rFonts w:ascii="Calibri" w:cs="Calibri" w:eastAsia="Calibri" w:hAnsi="Calibri"/>
          <w:color w:val="404040"/>
          <w:sz w:val="18"/>
          <w:szCs w:val="18"/>
        </w:rPr>
        <w:t xml:space="preserve"> (Georgia 4-H District Project Achievement) — Conducted independent research on global human rights issues and delivered a competitive presentation before judges and peers.</w:t>
      </w:r>
    </w:p>
    <w:p>
      <w:pPr>
        <w:pStyle w:val="ListParagraph"/>
        <w:numPr>
          <w:ilvl w:val="0"/>
          <w:numId w:val="2"/>
        </w:numPr>
        <w:spacing w:after="24"/>
      </w:pPr>
      <w:r>
        <w:rPr>
          <w:rFonts w:ascii="Calibri" w:cs="Calibri" w:eastAsia="Calibri" w:hAnsi="Calibri"/>
          <w:b/>
          <w:bCs/>
          <w:color w:val="1F3864"/>
          <w:sz w:val="18"/>
          <w:szCs w:val="18"/>
        </w:rPr>
        <w:t xml:space="preserve">Georgia 4-H Consumer Judging</w:t>
      </w:r>
      <w:r>
        <w:rPr>
          <w:rFonts w:ascii="Calibri" w:cs="Calibri" w:eastAsia="Calibri" w:hAnsi="Calibri"/>
          <w:color w:val="404040"/>
          <w:sz w:val="18"/>
          <w:szCs w:val="18"/>
        </w:rPr>
        <w:t xml:space="preserve"> — Won the state championship, qualifying for Nationals, then went on to win the National FCS Consumer Judging Team Championship, evaluating consumer products and defending reasoning before judges at both levels.</w:t>
      </w:r>
    </w:p>
    <w:p>
      <w:pPr>
        <w:pStyle w:val="ListParagraph"/>
        <w:numPr>
          <w:ilvl w:val="0"/>
          <w:numId w:val="2"/>
        </w:numPr>
        <w:spacing w:after="24"/>
      </w:pPr>
      <w:r>
        <w:rPr>
          <w:rFonts w:ascii="Calibri" w:cs="Calibri" w:eastAsia="Calibri" w:hAnsi="Calibri"/>
          <w:b/>
          <w:bCs/>
          <w:color w:val="1F3864"/>
          <w:sz w:val="18"/>
          <w:szCs w:val="18"/>
        </w:rPr>
        <w:t xml:space="preserve">Science Fair Research: Hand Dryers vs. Paper Towels</w:t>
      </w:r>
      <w:r>
        <w:rPr>
          <w:rFonts w:ascii="Calibri" w:cs="Calibri" w:eastAsia="Calibri" w:hAnsi="Calibri"/>
          <w:color w:val="404040"/>
          <w:sz w:val="18"/>
          <w:szCs w:val="18"/>
        </w:rPr>
        <w:t xml:space="preserve"> — Designed and conducted an original experiment using Glo Germ and UV analysis to investigate the spread of germs from different hand-drying methods.</w:t>
      </w:r>
    </w:p>
    <w:p>
      <w:pPr>
        <w:pStyle w:val="ListParagraph"/>
        <w:numPr>
          <w:ilvl w:val="0"/>
          <w:numId w:val="2"/>
        </w:numPr>
        <w:spacing w:after="24"/>
      </w:pPr>
      <w:r>
        <w:rPr>
          <w:rFonts w:ascii="Calibri" w:cs="Calibri" w:eastAsia="Calibri" w:hAnsi="Calibri"/>
          <w:b/>
          <w:bCs/>
          <w:color w:val="1F3864"/>
          <w:sz w:val="18"/>
          <w:szCs w:val="18"/>
        </w:rPr>
        <w:t xml:space="preserve">The Marietta Predictive Social Equity Lab, Founder &amp; Lead Strategist</w:t>
      </w:r>
      <w:r>
        <w:rPr>
          <w:rFonts w:ascii="Calibri" w:cs="Calibri" w:eastAsia="Calibri" w:hAnsi="Calibri"/>
          <w:color w:val="404040"/>
          <w:sz w:val="18"/>
          <w:szCs w:val="18"/>
        </w:rPr>
        <w:t xml:space="preserve"> — Conceived a CivicTech initiative proposing an AI-driven predictive analytics framework to help Cobb County shift social services from reactive to proactive, targeting housing instability, food insecurity, and mental health access; outlined resource-allocation optimization and cost-benefit models drawing on Industrial Engineering and Finance principles.</w:t>
      </w:r>
    </w:p>
    <w:p>
      <w:pPr>
        <w:pStyle w:val="ListParagraph"/>
        <w:numPr>
          <w:ilvl w:val="0"/>
          <w:numId w:val="2"/>
        </w:numPr>
        <w:spacing w:after="80"/>
      </w:pPr>
      <w:r>
        <w:rPr>
          <w:rFonts w:ascii="Calibri" w:cs="Calibri" w:eastAsia="Calibri" w:hAnsi="Calibri"/>
          <w:b/>
          <w:bCs/>
          <w:color w:val="1F3864"/>
          <w:sz w:val="18"/>
          <w:szCs w:val="18"/>
        </w:rPr>
        <w:t xml:space="preserve">The Agency Engine, Lead Researcher &amp; Architect</w:t>
      </w:r>
      <w:r>
        <w:rPr>
          <w:rFonts w:ascii="Calibri" w:cs="Calibri" w:eastAsia="Calibri" w:hAnsi="Calibri"/>
          <w:color w:val="404040"/>
          <w:sz w:val="18"/>
          <w:szCs w:val="18"/>
        </w:rPr>
        <w:t xml:space="preserve"> — Designed an original AI behavioral framework exploring how to counter over-reliance on generative AI through an "Adversarial Partner" model that uses productive friction to reinforce human critical thinking; researched human-AI interaction principles and outlined a supporting technical architecture.</w:t>
      </w:r>
    </w:p>
    <w:p>
      <w:pPr>
        <w:pBdr>
          <w:bottom w:val="single" w:color="B8860B" w:sz="8" w:space="2"/>
        </w:pBdr>
        <w:spacing w:after="40" w:before="100"/>
      </w:pPr>
      <w:r>
        <w:rPr>
          <w:rFonts w:ascii="Calibri" w:cs="Calibri" w:eastAsia="Calibri" w:hAnsi="Calibri"/>
          <w:b/>
          <w:bCs/>
          <w:color w:val="1F3864"/>
          <w:spacing w:val="12"/>
          <w:sz w:val="20"/>
          <w:szCs w:val="20"/>
        </w:rPr>
        <w:t xml:space="preserve">AWARDS &amp; HONORS</w:t>
      </w:r>
    </w:p>
    <w:p>
      <w:pPr>
        <w:pStyle w:val="ListParagraph"/>
        <w:numPr>
          <w:ilvl w:val="0"/>
          <w:numId w:val="2"/>
        </w:numPr>
        <w:spacing w:after="20"/>
      </w:pPr>
      <w:r>
        <w:rPr>
          <w:rFonts w:ascii="Calibri" w:cs="Calibri" w:eastAsia="Calibri" w:hAnsi="Calibri"/>
          <w:b w:val="false"/>
          <w:bCs w:val="false"/>
          <w:i w:val="false"/>
          <w:iCs w:val="false"/>
          <w:color w:val="404040"/>
          <w:sz w:val="18"/>
          <w:szCs w:val="18"/>
        </w:rPr>
        <w:t xml:space="preserve">1st Place, Georgia 4-H Consumer Judging — State Champion</w:t>
      </w:r>
    </w:p>
    <w:p>
      <w:pPr>
        <w:pStyle w:val="ListParagraph"/>
        <w:numPr>
          <w:ilvl w:val="0"/>
          <w:numId w:val="2"/>
        </w:numPr>
        <w:spacing w:after="20"/>
      </w:pPr>
      <w:r>
        <w:rPr>
          <w:rFonts w:ascii="Calibri" w:cs="Calibri" w:eastAsia="Calibri" w:hAnsi="Calibri"/>
          <w:b w:val="false"/>
          <w:bCs w:val="false"/>
          <w:i w:val="false"/>
          <w:iCs w:val="false"/>
          <w:color w:val="404040"/>
          <w:sz w:val="18"/>
          <w:szCs w:val="18"/>
        </w:rPr>
        <w:t xml:space="preserve">1st Place, National FCS Consumer Judging Team Champions</w:t>
      </w:r>
    </w:p>
    <w:p>
      <w:pPr>
        <w:pStyle w:val="ListParagraph"/>
        <w:numPr>
          <w:ilvl w:val="0"/>
          <w:numId w:val="2"/>
        </w:numPr>
        <w:spacing w:after="20"/>
      </w:pPr>
      <w:r>
        <w:rPr>
          <w:rFonts w:ascii="Calibri" w:cs="Calibri" w:eastAsia="Calibri" w:hAnsi="Calibri"/>
          <w:b w:val="false"/>
          <w:bCs w:val="false"/>
          <w:i w:val="false"/>
          <w:iCs w:val="false"/>
          <w:color w:val="404040"/>
          <w:sz w:val="18"/>
          <w:szCs w:val="18"/>
        </w:rPr>
        <w:t xml:space="preserve">1st Place, Northwest District Project Achievement</w:t>
      </w:r>
    </w:p>
    <w:p>
      <w:pPr>
        <w:pStyle w:val="ListParagraph"/>
        <w:numPr>
          <w:ilvl w:val="0"/>
          <w:numId w:val="2"/>
        </w:numPr>
        <w:spacing w:after="20"/>
      </w:pPr>
      <w:r>
        <w:rPr>
          <w:rFonts w:ascii="Calibri" w:cs="Calibri" w:eastAsia="Calibri" w:hAnsi="Calibri"/>
          <w:b w:val="false"/>
          <w:bCs w:val="false"/>
          <w:i w:val="false"/>
          <w:iCs w:val="false"/>
          <w:color w:val="404040"/>
          <w:sz w:val="18"/>
          <w:szCs w:val="18"/>
        </w:rPr>
        <w:t xml:space="preserve">1st Place, Northwest District Public Speaking</w:t>
      </w:r>
    </w:p>
    <w:p>
      <w:pPr>
        <w:pStyle w:val="ListParagraph"/>
        <w:numPr>
          <w:ilvl w:val="0"/>
          <w:numId w:val="2"/>
        </w:numPr>
        <w:spacing w:after="20"/>
      </w:pPr>
      <w:r>
        <w:rPr>
          <w:rFonts w:ascii="Calibri" w:cs="Calibri" w:eastAsia="Calibri" w:hAnsi="Calibri"/>
          <w:b w:val="false"/>
          <w:bCs w:val="false"/>
          <w:i w:val="false"/>
          <w:iCs w:val="false"/>
          <w:color w:val="404040"/>
          <w:sz w:val="18"/>
          <w:szCs w:val="18"/>
        </w:rPr>
        <w:t xml:space="preserve">4th Place, Georgia State Congress (International Category)</w:t>
      </w:r>
    </w:p>
    <w:p>
      <w:pPr>
        <w:pStyle w:val="ListParagraph"/>
        <w:numPr>
          <w:ilvl w:val="0"/>
          <w:numId w:val="2"/>
        </w:numPr>
        <w:spacing w:after="20"/>
      </w:pPr>
      <w:r>
        <w:rPr>
          <w:rFonts w:ascii="Calibri" w:cs="Calibri" w:eastAsia="Calibri" w:hAnsi="Calibri"/>
          <w:b w:val="false"/>
          <w:bCs w:val="false"/>
          <w:i w:val="false"/>
          <w:iCs w:val="false"/>
          <w:color w:val="404040"/>
          <w:sz w:val="18"/>
          <w:szCs w:val="18"/>
        </w:rPr>
        <w:t xml:space="preserve">Academic Letter Recipient; Academic Recognition in Honors &amp; AP Coursework</w:t>
      </w:r>
    </w:p>
    <w:p>
      <w:pPr>
        <w:pStyle w:val="ListParagraph"/>
        <w:numPr>
          <w:ilvl w:val="0"/>
          <w:numId w:val="2"/>
        </w:numPr>
        <w:spacing w:after="20"/>
      </w:pPr>
      <w:r>
        <w:rPr>
          <w:rFonts w:ascii="Calibri" w:cs="Calibri" w:eastAsia="Calibri" w:hAnsi="Calibri"/>
          <w:b w:val="false"/>
          <w:bCs w:val="false"/>
          <w:i w:val="false"/>
          <w:iCs w:val="false"/>
          <w:color w:val="404040"/>
          <w:sz w:val="18"/>
          <w:szCs w:val="18"/>
        </w:rPr>
        <w:t xml:space="preserve">Kumon Reading Program Graduate</w:t>
      </w:r>
    </w:p>
    <w:p>
      <w:pPr>
        <w:pStyle w:val="ListParagraph"/>
        <w:numPr>
          <w:ilvl w:val="0"/>
          <w:numId w:val="2"/>
        </w:numPr>
        <w:spacing w:after="50"/>
      </w:pPr>
      <w:r>
        <w:rPr>
          <w:rFonts w:ascii="Calibri" w:cs="Calibri" w:eastAsia="Calibri" w:hAnsi="Calibri"/>
          <w:b w:val="false"/>
          <w:bCs w:val="false"/>
          <w:i w:val="false"/>
          <w:iCs w:val="false"/>
          <w:color w:val="404040"/>
          <w:sz w:val="18"/>
          <w:szCs w:val="18"/>
        </w:rPr>
        <w:t xml:space="preserve">Varsity Swim &amp; Water Polo, Georgia State Champions</w:t>
      </w:r>
    </w:p>
    <w:p>
      <w:pPr>
        <w:pBdr>
          <w:bottom w:val="single" w:color="B8860B" w:sz="8" w:space="2"/>
        </w:pBdr>
        <w:spacing w:after="40" w:before="100"/>
      </w:pPr>
      <w:r>
        <w:rPr>
          <w:rFonts w:ascii="Calibri" w:cs="Calibri" w:eastAsia="Calibri" w:hAnsi="Calibri"/>
          <w:b/>
          <w:bCs/>
          <w:color w:val="1F3864"/>
          <w:spacing w:val="12"/>
          <w:sz w:val="20"/>
          <w:szCs w:val="20"/>
        </w:rPr>
        <w:t xml:space="preserve">SKILLS</w:t>
      </w:r>
    </w:p>
    <w:p>
      <w:r>
        <w:rPr>
          <w:rFonts w:ascii="Calibri" w:cs="Calibri" w:eastAsia="Calibri" w:hAnsi="Calibri"/>
          <w:b w:val="false"/>
          <w:bCs w:val="false"/>
          <w:i w:val="false"/>
          <w:iCs w:val="false"/>
          <w:color w:val="404040"/>
          <w:sz w:val="18"/>
          <w:szCs w:val="18"/>
        </w:rPr>
        <w:t xml:space="preserve">Leadership  •  Public Speaking  •  Research  •  Policy Analysis  •  Event Planning  •  Team Leadership  •  Microsoft Office  •  Google Workspace  •  Python  •  Canva  •  Collaboration  •  Communication</w:t>
      </w:r>
    </w:p>
    <w:sectPr>
      <w:pgSz w:w="12240" w:h="15840" w:orient="portrait"/>
      <w:pgMar w:top="380" w:right="620" w:bottom="38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15"/>
      </w:pPr>
      <w:rPr>
        <w:rFonts w:ascii="Calibri" w:cs="Calibri" w:eastAsia="Calibri" w:hAnsi="Calibri"/>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2026-07-02T14:51:40.580Z</dcterms:created>
  <dcterms:modified xsi:type="dcterms:W3CDTF">2026-07-02T14:51:40.580Z</dcterms:modified>
</cp:coreProperties>
</file>

<file path=docProps/custom.xml><?xml version="1.0" encoding="utf-8"?>
<Properties xmlns="http://schemas.openxmlformats.org/officeDocument/2006/custom-properties" xmlns:vt="http://schemas.openxmlformats.org/officeDocument/2006/docPropsVTypes"/>
</file>