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AB251" w14:textId="77777777" w:rsidR="00B6444D" w:rsidRDefault="00000000">
      <w:pPr>
        <w:pStyle w:val="Title"/>
        <w:jc w:val="center"/>
      </w:pPr>
      <w:r>
        <w:t>Evolutionary Algorithm Performance Analysis Report</w:t>
      </w:r>
    </w:p>
    <w:p w14:paraId="2093C577" w14:textId="77777777" w:rsidR="00646864" w:rsidRDefault="00646864" w:rsidP="00646864">
      <w:pPr>
        <w:rPr>
          <w:b/>
        </w:rPr>
      </w:pPr>
      <w:r>
        <w:rPr>
          <w:b/>
        </w:rPr>
        <w:t>Zhuo Qian</w:t>
      </w:r>
    </w:p>
    <w:p w14:paraId="7EC682C5" w14:textId="0741733B" w:rsidR="00646864" w:rsidRDefault="00646864" w:rsidP="00646864">
      <w:r>
        <w:t>Group No.3 - Evolve: LLM-Guided Evolutionary Algorithm for Pacman</w:t>
      </w:r>
    </w:p>
    <w:p w14:paraId="253FE62D" w14:textId="17E31C6F" w:rsidR="00646864" w:rsidRDefault="00000000" w:rsidP="00646864">
      <w:r>
        <w:t>This report provides a comprehensive analysis of the runtime performance, fitness evolution, and efficiency metrics based on the provided experimental data.</w:t>
      </w:r>
    </w:p>
    <w:p w14:paraId="1EFB65E4" w14:textId="77777777" w:rsidR="00646864" w:rsidRDefault="00646864" w:rsidP="00646864">
      <w:pPr>
        <w:pStyle w:val="Heading1"/>
      </w:pPr>
      <w:r>
        <w:t>1. Parameter Configuration</w:t>
      </w:r>
    </w:p>
    <w:p w14:paraId="3CC65E4E" w14:textId="77777777" w:rsidR="00646864" w:rsidRDefault="00646864" w:rsidP="00646864">
      <w:r>
        <w:rPr>
          <w:b/>
        </w:rPr>
        <w:t>Fixed parameters: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646864" w14:paraId="54758C76" w14:textId="77777777" w:rsidTr="00EB0B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1C9EDE" w14:textId="77777777" w:rsidR="00646864" w:rsidRDefault="00646864" w:rsidP="00EB0BBE">
            <w:r>
              <w:t>Parameter</w:t>
            </w:r>
          </w:p>
        </w:tc>
        <w:tc>
          <w:tcPr>
            <w:tcW w:w="4320" w:type="dxa"/>
          </w:tcPr>
          <w:p w14:paraId="62077DE4" w14:textId="77777777" w:rsidR="00646864" w:rsidRDefault="00646864" w:rsidP="00EB0B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646864" w14:paraId="6D9BBB46" w14:textId="77777777" w:rsidTr="00EB0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9A75A4" w14:textId="77777777" w:rsidR="00646864" w:rsidRDefault="00646864" w:rsidP="00EB0BBE">
            <w:r>
              <w:t>Task</w:t>
            </w:r>
          </w:p>
        </w:tc>
        <w:tc>
          <w:tcPr>
            <w:tcW w:w="4320" w:type="dxa"/>
          </w:tcPr>
          <w:p w14:paraId="0C9FE834" w14:textId="77777777" w:rsidR="00646864" w:rsidRDefault="00646864" w:rsidP="00EB0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pacman</w:t>
            </w:r>
            <w:proofErr w:type="spellEnd"/>
          </w:p>
        </w:tc>
      </w:tr>
      <w:tr w:rsidR="00646864" w14:paraId="2C8D2D6E" w14:textId="77777777" w:rsidTr="00EB0B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6C68F7" w14:textId="77777777" w:rsidR="00646864" w:rsidRDefault="00646864" w:rsidP="00EB0BBE">
            <w:r>
              <w:t>Generations</w:t>
            </w:r>
          </w:p>
        </w:tc>
        <w:tc>
          <w:tcPr>
            <w:tcW w:w="4320" w:type="dxa"/>
          </w:tcPr>
          <w:p w14:paraId="7C037ADB" w14:textId="77777777" w:rsidR="00646864" w:rsidRDefault="00646864" w:rsidP="00EB0B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646864" w14:paraId="400CB091" w14:textId="77777777" w:rsidTr="00EB0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1490D4" w14:textId="77777777" w:rsidR="00646864" w:rsidRDefault="00646864" w:rsidP="00EB0BBE">
            <w:r>
              <w:t>Population size</w:t>
            </w:r>
          </w:p>
        </w:tc>
        <w:tc>
          <w:tcPr>
            <w:tcW w:w="4320" w:type="dxa"/>
          </w:tcPr>
          <w:p w14:paraId="1304F3E1" w14:textId="77777777" w:rsidR="00646864" w:rsidRDefault="00646864" w:rsidP="00EB0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46864" w14:paraId="306DCA37" w14:textId="77777777" w:rsidTr="00EB0B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DE7C7F" w14:textId="77777777" w:rsidR="00646864" w:rsidRDefault="00646864" w:rsidP="00EB0BBE">
            <w:r>
              <w:t>Top-k / elite size</w:t>
            </w:r>
          </w:p>
        </w:tc>
        <w:tc>
          <w:tcPr>
            <w:tcW w:w="4320" w:type="dxa"/>
          </w:tcPr>
          <w:p w14:paraId="0F5AFB77" w14:textId="77777777" w:rsidR="00646864" w:rsidRDefault="00646864" w:rsidP="00EB0B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  <w:tr w:rsidR="00646864" w14:paraId="14A79C39" w14:textId="77777777" w:rsidTr="00EB0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F36C7B" w14:textId="77777777" w:rsidR="00646864" w:rsidRDefault="00646864" w:rsidP="00EB0BBE">
            <w:r>
              <w:t>Selection mode</w:t>
            </w:r>
          </w:p>
        </w:tc>
        <w:tc>
          <w:tcPr>
            <w:tcW w:w="4320" w:type="dxa"/>
          </w:tcPr>
          <w:p w14:paraId="5B9595FB" w14:textId="77777777" w:rsidR="00646864" w:rsidRDefault="00646864" w:rsidP="00EB0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Top-k</w:t>
            </w:r>
          </w:p>
        </w:tc>
      </w:tr>
      <w:tr w:rsidR="00646864" w14:paraId="79DB6F25" w14:textId="77777777" w:rsidTr="00EB0B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20E89B" w14:textId="77777777" w:rsidR="00646864" w:rsidRDefault="00646864" w:rsidP="00EB0BBE">
            <w:r>
              <w:t>Fitness preset</w:t>
            </w:r>
          </w:p>
        </w:tc>
        <w:tc>
          <w:tcPr>
            <w:tcW w:w="4320" w:type="dxa"/>
          </w:tcPr>
          <w:p w14:paraId="72888176" w14:textId="77777777" w:rsidR="00646864" w:rsidRDefault="00646864" w:rsidP="00EB0B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custom</w:t>
            </w:r>
          </w:p>
        </w:tc>
      </w:tr>
      <w:tr w:rsidR="00646864" w14:paraId="4E7604DC" w14:textId="77777777" w:rsidTr="00EB0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3DC4ED" w14:textId="77777777" w:rsidR="00646864" w:rsidRDefault="00646864" w:rsidP="00EB0BBE">
            <w:r>
              <w:t>Strategies per config</w:t>
            </w:r>
          </w:p>
        </w:tc>
        <w:tc>
          <w:tcPr>
            <w:tcW w:w="4320" w:type="dxa"/>
          </w:tcPr>
          <w:p w14:paraId="7CB8893E" w14:textId="77777777" w:rsidR="00646864" w:rsidRDefault="00646864" w:rsidP="00EB0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full, </w:t>
            </w:r>
            <w:proofErr w:type="spellStart"/>
            <w:r>
              <w:t>random_only</w:t>
            </w:r>
            <w:proofErr w:type="spellEnd"/>
          </w:p>
        </w:tc>
      </w:tr>
    </w:tbl>
    <w:p w14:paraId="20A556FF" w14:textId="77777777" w:rsidR="00646864" w:rsidRDefault="00646864" w:rsidP="00646864">
      <w:r>
        <w:rPr>
          <w:b/>
        </w:rPr>
        <w:t>Swept weight configurations: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3"/>
        <w:gridCol w:w="1722"/>
        <w:gridCol w:w="1722"/>
        <w:gridCol w:w="1725"/>
      </w:tblGrid>
      <w:tr w:rsidR="00646864" w14:paraId="2BC37E5C" w14:textId="77777777" w:rsidTr="00EB0B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2073DC5" w14:textId="77777777" w:rsidR="00646864" w:rsidRDefault="00646864" w:rsidP="00EB0BBE">
            <w:r>
              <w:t>Label</w:t>
            </w:r>
          </w:p>
        </w:tc>
        <w:tc>
          <w:tcPr>
            <w:tcW w:w="1728" w:type="dxa"/>
          </w:tcPr>
          <w:p w14:paraId="6AD96CD4" w14:textId="77777777" w:rsidR="00646864" w:rsidRDefault="00646864" w:rsidP="00EB0B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w1</w:t>
            </w:r>
          </w:p>
        </w:tc>
        <w:tc>
          <w:tcPr>
            <w:tcW w:w="1728" w:type="dxa"/>
          </w:tcPr>
          <w:p w14:paraId="3230FF0C" w14:textId="77777777" w:rsidR="00646864" w:rsidRDefault="00646864" w:rsidP="00EB0B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w2</w:t>
            </w:r>
          </w:p>
        </w:tc>
        <w:tc>
          <w:tcPr>
            <w:tcW w:w="1728" w:type="dxa"/>
          </w:tcPr>
          <w:p w14:paraId="1CB54DB2" w14:textId="77777777" w:rsidR="00646864" w:rsidRDefault="00646864" w:rsidP="00EB0B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w3</w:t>
            </w:r>
          </w:p>
        </w:tc>
        <w:tc>
          <w:tcPr>
            <w:tcW w:w="1728" w:type="dxa"/>
          </w:tcPr>
          <w:p w14:paraId="72727370" w14:textId="77777777" w:rsidR="00646864" w:rsidRDefault="00646864" w:rsidP="00EB0B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Rationale</w:t>
            </w:r>
          </w:p>
        </w:tc>
      </w:tr>
      <w:tr w:rsidR="00646864" w14:paraId="0FB7F447" w14:textId="77777777" w:rsidTr="00EB0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5D34DD7" w14:textId="77777777" w:rsidR="00646864" w:rsidRDefault="00646864" w:rsidP="00EB0BBE">
            <w:proofErr w:type="spellStart"/>
            <w:r>
              <w:t>A_score_heavy</w:t>
            </w:r>
            <w:proofErr w:type="spellEnd"/>
          </w:p>
        </w:tc>
        <w:tc>
          <w:tcPr>
            <w:tcW w:w="1728" w:type="dxa"/>
          </w:tcPr>
          <w:p w14:paraId="165DF059" w14:textId="77777777" w:rsidR="00646864" w:rsidRDefault="00646864" w:rsidP="00EB0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2CDA4580" w14:textId="77777777" w:rsidR="00646864" w:rsidRDefault="00646864" w:rsidP="00EB0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4CA8F7B2" w14:textId="77777777" w:rsidR="00646864" w:rsidRDefault="00646864" w:rsidP="00EB0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09334A59" w14:textId="77777777" w:rsidR="00646864" w:rsidRDefault="00646864" w:rsidP="00EB0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Score-dominant; cost penalty is disabled.</w:t>
            </w:r>
          </w:p>
        </w:tc>
      </w:tr>
      <w:tr w:rsidR="00646864" w14:paraId="6F1510E9" w14:textId="77777777" w:rsidTr="00EB0B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F230742" w14:textId="77777777" w:rsidR="00646864" w:rsidRDefault="00646864" w:rsidP="00EB0BBE">
            <w:proofErr w:type="spellStart"/>
            <w:r>
              <w:t>B_baseline</w:t>
            </w:r>
            <w:proofErr w:type="spellEnd"/>
          </w:p>
        </w:tc>
        <w:tc>
          <w:tcPr>
            <w:tcW w:w="1728" w:type="dxa"/>
          </w:tcPr>
          <w:p w14:paraId="1DDA430C" w14:textId="77777777" w:rsidR="00646864" w:rsidRDefault="00646864" w:rsidP="00EB0B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1728" w:type="dxa"/>
          </w:tcPr>
          <w:p w14:paraId="594AF58E" w14:textId="77777777" w:rsidR="00646864" w:rsidRDefault="00646864" w:rsidP="00EB0B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</w:t>
            </w:r>
          </w:p>
        </w:tc>
        <w:tc>
          <w:tcPr>
            <w:tcW w:w="1728" w:type="dxa"/>
          </w:tcPr>
          <w:p w14:paraId="2BBB2C64" w14:textId="77777777" w:rsidR="00646864" w:rsidRDefault="00646864" w:rsidP="00EB0B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</w:t>
            </w:r>
          </w:p>
        </w:tc>
        <w:tc>
          <w:tcPr>
            <w:tcW w:w="1728" w:type="dxa"/>
          </w:tcPr>
          <w:p w14:paraId="46A2D012" w14:textId="77777777" w:rsidR="00646864" w:rsidRDefault="00646864" w:rsidP="00EB0B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Project default baseline weights.</w:t>
            </w:r>
          </w:p>
        </w:tc>
      </w:tr>
      <w:tr w:rsidR="00646864" w14:paraId="2D937D54" w14:textId="77777777" w:rsidTr="00EB0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636BAB3" w14:textId="77777777" w:rsidR="00646864" w:rsidRDefault="00646864" w:rsidP="00EB0BBE">
            <w:proofErr w:type="spellStart"/>
            <w:r>
              <w:t>C_balanced</w:t>
            </w:r>
            <w:proofErr w:type="spellEnd"/>
          </w:p>
        </w:tc>
        <w:tc>
          <w:tcPr>
            <w:tcW w:w="1728" w:type="dxa"/>
          </w:tcPr>
          <w:p w14:paraId="4CA528D6" w14:textId="77777777" w:rsidR="00646864" w:rsidRDefault="00646864" w:rsidP="00EB0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0.33</w:t>
            </w:r>
          </w:p>
        </w:tc>
        <w:tc>
          <w:tcPr>
            <w:tcW w:w="1728" w:type="dxa"/>
          </w:tcPr>
          <w:p w14:paraId="771C8257" w14:textId="77777777" w:rsidR="00646864" w:rsidRDefault="00646864" w:rsidP="00EB0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0.33</w:t>
            </w:r>
          </w:p>
        </w:tc>
        <w:tc>
          <w:tcPr>
            <w:tcW w:w="1728" w:type="dxa"/>
          </w:tcPr>
          <w:p w14:paraId="1BC13353" w14:textId="77777777" w:rsidR="00646864" w:rsidRDefault="00646864" w:rsidP="00EB0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0.34</w:t>
            </w:r>
          </w:p>
        </w:tc>
        <w:tc>
          <w:tcPr>
            <w:tcW w:w="1728" w:type="dxa"/>
          </w:tcPr>
          <w:p w14:paraId="5DDACA65" w14:textId="77777777" w:rsidR="00646864" w:rsidRDefault="00646864" w:rsidP="00EB0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Balanced, equal emphasis on score and cost.</w:t>
            </w:r>
          </w:p>
        </w:tc>
      </w:tr>
      <w:tr w:rsidR="00646864" w14:paraId="72FE4302" w14:textId="77777777" w:rsidTr="00EB0B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E3BC3EE" w14:textId="77777777" w:rsidR="00646864" w:rsidRDefault="00646864" w:rsidP="00EB0BBE">
            <w:proofErr w:type="spellStart"/>
            <w:r>
              <w:t>D_cost_heavy</w:t>
            </w:r>
            <w:proofErr w:type="spellEnd"/>
          </w:p>
        </w:tc>
        <w:tc>
          <w:tcPr>
            <w:tcW w:w="1728" w:type="dxa"/>
          </w:tcPr>
          <w:p w14:paraId="25D82EB8" w14:textId="77777777" w:rsidR="00646864" w:rsidRDefault="00646864" w:rsidP="00EB0B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71851797" w14:textId="77777777" w:rsidR="00646864" w:rsidRDefault="00646864" w:rsidP="00EB0B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19E6F864" w14:textId="77777777" w:rsidR="00646864" w:rsidRDefault="00646864" w:rsidP="00EB0B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4CD3C375" w14:textId="77777777" w:rsidR="00646864" w:rsidRDefault="00646864" w:rsidP="00EB0B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Cost-dominant</w:t>
            </w:r>
          </w:p>
        </w:tc>
      </w:tr>
    </w:tbl>
    <w:p w14:paraId="5D0FAFE3" w14:textId="2A295A1A" w:rsidR="00646864" w:rsidRDefault="00646864">
      <w:pPr>
        <w:pStyle w:val="Heading1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</w:t>
      </w:r>
      <w:r>
        <w:t>UI</w:t>
      </w:r>
    </w:p>
    <w:p w14:paraId="079DF8EE" w14:textId="09E8A91D" w:rsidR="00646864" w:rsidRPr="00646864" w:rsidRDefault="00646864" w:rsidP="00646864">
      <w:pPr>
        <w:rPr>
          <w:lang w:eastAsia="zh-CN"/>
        </w:rPr>
      </w:pPr>
      <w:r>
        <w:rPr>
          <w:lang w:eastAsia="zh-CN"/>
        </w:rPr>
        <w:t>C</w:t>
      </w:r>
      <w:r>
        <w:rPr>
          <w:rFonts w:hint="eastAsia"/>
          <w:lang w:eastAsia="zh-CN"/>
        </w:rPr>
        <w:t>on</w:t>
      </w:r>
      <w:r>
        <w:rPr>
          <w:lang w:eastAsia="zh-CN"/>
        </w:rPr>
        <w:t>figure:</w:t>
      </w:r>
    </w:p>
    <w:p w14:paraId="10790CCF" w14:textId="6E189490" w:rsidR="00646864" w:rsidRPr="00646864" w:rsidRDefault="00646864" w:rsidP="00646864">
      <w:pPr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4008519F" wp14:editId="28F6DCE5">
            <wp:extent cx="5486400" cy="2883535"/>
            <wp:effectExtent l="0" t="0" r="0" b="0"/>
            <wp:docPr id="80907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733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6895" w14:textId="1677E4A0" w:rsidR="00646864" w:rsidRDefault="00646864">
      <w:pPr>
        <w:pStyle w:val="Heading1"/>
        <w:rPr>
          <w:lang w:eastAsia="zh-CN"/>
        </w:rPr>
      </w:pPr>
      <w:r>
        <w:rPr>
          <w:lang w:eastAsia="zh-CN"/>
        </w:rPr>
        <w:t>Result:</w:t>
      </w:r>
    </w:p>
    <w:p w14:paraId="2DC5B52B" w14:textId="1565180D" w:rsidR="00646864" w:rsidRPr="00646864" w:rsidRDefault="00646864" w:rsidP="00646864">
      <w:pPr>
        <w:rPr>
          <w:lang w:eastAsia="zh-CN"/>
        </w:rPr>
      </w:pPr>
      <w:r>
        <w:rPr>
          <w:noProof/>
        </w:rPr>
        <w:drawing>
          <wp:inline distT="0" distB="0" distL="0" distR="0" wp14:anchorId="62585DF9" wp14:editId="533A1393">
            <wp:extent cx="5486400" cy="3034665"/>
            <wp:effectExtent l="0" t="0" r="0" b="635"/>
            <wp:docPr id="174088789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87893" name="Picture 2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8D2BC" w14:textId="2F1A0CAD" w:rsidR="00B6444D" w:rsidRDefault="00646864">
      <w:pPr>
        <w:pStyle w:val="Heading1"/>
        <w:rPr>
          <w:lang w:eastAsia="zh-CN"/>
        </w:rPr>
      </w:pPr>
      <w:r>
        <w:rPr>
          <w:rFonts w:hint="eastAsia"/>
          <w:lang w:eastAsia="zh-CN"/>
        </w:rPr>
        <w:t>3</w:t>
      </w:r>
      <w:r w:rsidR="00000000">
        <w:t>. Fitness Scores Across Iterations</w:t>
      </w:r>
    </w:p>
    <w:p w14:paraId="29C6EA48" w14:textId="77777777" w:rsidR="00646864" w:rsidRPr="00646864" w:rsidRDefault="00646864" w:rsidP="00646864">
      <w:pPr>
        <w:rPr>
          <w:rFonts w:hint="eastAsia"/>
          <w:lang w:eastAsia="zh-CN"/>
        </w:rPr>
      </w:pPr>
    </w:p>
    <w:p w14:paraId="5A194ABD" w14:textId="77777777" w:rsidR="00B6444D" w:rsidRDefault="00000000">
      <w:r>
        <w:t>The "Full" strategy demonstrates significant optimization, with fitness scores rising from ~895 to a plateau of ~960 within 3 generations. In contrast, the "Random Only" strategy shows zero improvement, maintaining initial values throughout.</w:t>
      </w:r>
    </w:p>
    <w:p w14:paraId="175529B3" w14:textId="77777777" w:rsidR="00B6444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0D527C1" wp14:editId="5C62BEF9">
            <wp:extent cx="5029200" cy="3017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tness_scor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873A" w14:textId="1EB17D5E" w:rsidR="00B6444D" w:rsidRDefault="00804398">
      <w:pPr>
        <w:pStyle w:val="Heading1"/>
      </w:pPr>
      <w:r>
        <w:t>4</w:t>
      </w:r>
      <w:r w:rsidR="00000000">
        <w:t>. Steps per Generation</w:t>
      </w:r>
    </w:p>
    <w:p w14:paraId="22A995B0" w14:textId="77777777" w:rsidR="00B6444D" w:rsidRDefault="00000000">
      <w:r>
        <w:t>Efficiency improved as the average steps required dropped from 38.5 to 30.5 for all optimized configurations. This indicates the algorithm successfully found shorter or more efficient paths/solutions.</w:t>
      </w:r>
    </w:p>
    <w:p w14:paraId="5EE03DB4" w14:textId="77777777" w:rsidR="00B6444D" w:rsidRDefault="00000000">
      <w:pPr>
        <w:jc w:val="center"/>
      </w:pPr>
      <w:r>
        <w:rPr>
          <w:noProof/>
        </w:rPr>
        <w:drawing>
          <wp:inline distT="0" distB="0" distL="0" distR="0" wp14:anchorId="53454892" wp14:editId="23FDFB62">
            <wp:extent cx="5029200" cy="3017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s_per_gene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0824" w14:textId="53DE2FD9" w:rsidR="00B6444D" w:rsidRDefault="00804398">
      <w:pPr>
        <w:pStyle w:val="Heading1"/>
      </w:pPr>
      <w:r>
        <w:lastRenderedPageBreak/>
        <w:t>5</w:t>
      </w:r>
      <w:r w:rsidR="00000000">
        <w:t>. Runtime Performance</w:t>
      </w:r>
    </w:p>
    <w:p w14:paraId="71C1408A" w14:textId="77777777" w:rsidR="00B6444D" w:rsidRDefault="00000000">
      <w:r>
        <w:t>Evaluation time (ms) is higher for the full search strategy (avg ~3ms) compared to the random baseline (~1.4ms). Peaks in runtime are observed during early exploration phases where complex candidates are evaluated.</w:t>
      </w:r>
    </w:p>
    <w:p w14:paraId="1DD5EAD1" w14:textId="77777777" w:rsidR="00B6444D" w:rsidRDefault="00000000">
      <w:pPr>
        <w:jc w:val="center"/>
      </w:pPr>
      <w:r>
        <w:rPr>
          <w:noProof/>
        </w:rPr>
        <w:drawing>
          <wp:inline distT="0" distB="0" distL="0" distR="0" wp14:anchorId="61A1991E" wp14:editId="0F7C0EC9">
            <wp:extent cx="5029200" cy="3017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time_perform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10FE" w14:textId="2A00A20E" w:rsidR="00B6444D" w:rsidRDefault="00804398">
      <w:pPr>
        <w:pStyle w:val="Heading1"/>
      </w:pPr>
      <w:r>
        <w:t>6</w:t>
      </w:r>
      <w:r w:rsidR="00000000">
        <w:t>. Comparative Summary (Final Generation)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6"/>
        <w:gridCol w:w="1726"/>
        <w:gridCol w:w="1725"/>
        <w:gridCol w:w="1725"/>
      </w:tblGrid>
      <w:tr w:rsidR="00B6444D" w14:paraId="6BBB3F2A" w14:textId="77777777">
        <w:tc>
          <w:tcPr>
            <w:tcW w:w="1728" w:type="dxa"/>
          </w:tcPr>
          <w:p w14:paraId="74FEBB88" w14:textId="77777777" w:rsidR="00B6444D" w:rsidRDefault="00000000">
            <w:r>
              <w:t>Config</w:t>
            </w:r>
          </w:p>
        </w:tc>
        <w:tc>
          <w:tcPr>
            <w:tcW w:w="1728" w:type="dxa"/>
          </w:tcPr>
          <w:p w14:paraId="6B6D59BF" w14:textId="77777777" w:rsidR="00B6444D" w:rsidRDefault="00000000">
            <w:r>
              <w:t>Strategy</w:t>
            </w:r>
          </w:p>
        </w:tc>
        <w:tc>
          <w:tcPr>
            <w:tcW w:w="1728" w:type="dxa"/>
          </w:tcPr>
          <w:p w14:paraId="5D18F2A4" w14:textId="77777777" w:rsidR="00B6444D" w:rsidRDefault="00000000">
            <w:r>
              <w:t>Best Fitness</w:t>
            </w:r>
          </w:p>
        </w:tc>
        <w:tc>
          <w:tcPr>
            <w:tcW w:w="1728" w:type="dxa"/>
          </w:tcPr>
          <w:p w14:paraId="212159F8" w14:textId="77777777" w:rsidR="00B6444D" w:rsidRDefault="00000000">
            <w:r>
              <w:t>Avg Steps</w:t>
            </w:r>
          </w:p>
        </w:tc>
        <w:tc>
          <w:tcPr>
            <w:tcW w:w="1728" w:type="dxa"/>
          </w:tcPr>
          <w:p w14:paraId="17853126" w14:textId="77777777" w:rsidR="00B6444D" w:rsidRDefault="00000000">
            <w:r>
              <w:t>Eval Time (ms)</w:t>
            </w:r>
          </w:p>
        </w:tc>
      </w:tr>
      <w:tr w:rsidR="00B6444D" w14:paraId="7B4E8BD7" w14:textId="77777777">
        <w:tc>
          <w:tcPr>
            <w:tcW w:w="1728" w:type="dxa"/>
          </w:tcPr>
          <w:p w14:paraId="09732F96" w14:textId="77777777" w:rsidR="00B6444D" w:rsidRDefault="00000000">
            <w:r>
              <w:t>A_score_heavy</w:t>
            </w:r>
          </w:p>
        </w:tc>
        <w:tc>
          <w:tcPr>
            <w:tcW w:w="1728" w:type="dxa"/>
          </w:tcPr>
          <w:p w14:paraId="22F5549A" w14:textId="77777777" w:rsidR="00B6444D" w:rsidRDefault="00000000">
            <w:r>
              <w:t>full</w:t>
            </w:r>
          </w:p>
        </w:tc>
        <w:tc>
          <w:tcPr>
            <w:tcW w:w="1728" w:type="dxa"/>
          </w:tcPr>
          <w:p w14:paraId="38BB59E2" w14:textId="77777777" w:rsidR="00B6444D" w:rsidRDefault="00000000">
            <w:r>
              <w:t>960.49</w:t>
            </w:r>
          </w:p>
        </w:tc>
        <w:tc>
          <w:tcPr>
            <w:tcW w:w="1728" w:type="dxa"/>
          </w:tcPr>
          <w:p w14:paraId="067406F3" w14:textId="77777777" w:rsidR="00B6444D" w:rsidRDefault="00000000">
            <w:r>
              <w:t>30.5</w:t>
            </w:r>
          </w:p>
        </w:tc>
        <w:tc>
          <w:tcPr>
            <w:tcW w:w="1728" w:type="dxa"/>
          </w:tcPr>
          <w:p w14:paraId="2C3B5592" w14:textId="77777777" w:rsidR="00B6444D" w:rsidRDefault="00000000">
            <w:r>
              <w:t>3.46</w:t>
            </w:r>
          </w:p>
        </w:tc>
      </w:tr>
      <w:tr w:rsidR="00B6444D" w14:paraId="79B65008" w14:textId="77777777">
        <w:tc>
          <w:tcPr>
            <w:tcW w:w="1728" w:type="dxa"/>
          </w:tcPr>
          <w:p w14:paraId="0F57B417" w14:textId="77777777" w:rsidR="00B6444D" w:rsidRDefault="00000000">
            <w:r>
              <w:t>B_baseline</w:t>
            </w:r>
          </w:p>
        </w:tc>
        <w:tc>
          <w:tcPr>
            <w:tcW w:w="1728" w:type="dxa"/>
          </w:tcPr>
          <w:p w14:paraId="32A488EF" w14:textId="77777777" w:rsidR="00B6444D" w:rsidRDefault="00000000">
            <w:r>
              <w:t>full</w:t>
            </w:r>
          </w:p>
        </w:tc>
        <w:tc>
          <w:tcPr>
            <w:tcW w:w="1728" w:type="dxa"/>
          </w:tcPr>
          <w:p w14:paraId="6D26039A" w14:textId="77777777" w:rsidR="00B6444D" w:rsidRDefault="00000000">
            <w:r>
              <w:t>960.42</w:t>
            </w:r>
          </w:p>
        </w:tc>
        <w:tc>
          <w:tcPr>
            <w:tcW w:w="1728" w:type="dxa"/>
          </w:tcPr>
          <w:p w14:paraId="66650F6C" w14:textId="77777777" w:rsidR="00B6444D" w:rsidRDefault="00000000">
            <w:r>
              <w:t>30.5</w:t>
            </w:r>
          </w:p>
        </w:tc>
        <w:tc>
          <w:tcPr>
            <w:tcW w:w="1728" w:type="dxa"/>
          </w:tcPr>
          <w:p w14:paraId="4E0D9267" w14:textId="77777777" w:rsidR="00B6444D" w:rsidRDefault="00000000">
            <w:r>
              <w:t>3.11</w:t>
            </w:r>
          </w:p>
        </w:tc>
      </w:tr>
      <w:tr w:rsidR="00B6444D" w14:paraId="65B55A6B" w14:textId="77777777">
        <w:tc>
          <w:tcPr>
            <w:tcW w:w="1728" w:type="dxa"/>
          </w:tcPr>
          <w:p w14:paraId="62294235" w14:textId="77777777" w:rsidR="00B6444D" w:rsidRDefault="00000000">
            <w:r>
              <w:t>C_balanced</w:t>
            </w:r>
          </w:p>
        </w:tc>
        <w:tc>
          <w:tcPr>
            <w:tcW w:w="1728" w:type="dxa"/>
          </w:tcPr>
          <w:p w14:paraId="63DDDC78" w14:textId="77777777" w:rsidR="00B6444D" w:rsidRDefault="00000000">
            <w:r>
              <w:t>full</w:t>
            </w:r>
          </w:p>
        </w:tc>
        <w:tc>
          <w:tcPr>
            <w:tcW w:w="1728" w:type="dxa"/>
          </w:tcPr>
          <w:p w14:paraId="515FD30A" w14:textId="77777777" w:rsidR="00B6444D" w:rsidRDefault="00000000">
            <w:r>
              <w:t>960.38</w:t>
            </w:r>
          </w:p>
        </w:tc>
        <w:tc>
          <w:tcPr>
            <w:tcW w:w="1728" w:type="dxa"/>
          </w:tcPr>
          <w:p w14:paraId="6430129A" w14:textId="77777777" w:rsidR="00B6444D" w:rsidRDefault="00000000">
            <w:r>
              <w:t>30.5</w:t>
            </w:r>
          </w:p>
        </w:tc>
        <w:tc>
          <w:tcPr>
            <w:tcW w:w="1728" w:type="dxa"/>
          </w:tcPr>
          <w:p w14:paraId="23469456" w14:textId="77777777" w:rsidR="00B6444D" w:rsidRDefault="00000000">
            <w:r>
              <w:t>2.89</w:t>
            </w:r>
          </w:p>
        </w:tc>
      </w:tr>
      <w:tr w:rsidR="00B6444D" w14:paraId="4CCFB3E0" w14:textId="77777777">
        <w:tc>
          <w:tcPr>
            <w:tcW w:w="1728" w:type="dxa"/>
          </w:tcPr>
          <w:p w14:paraId="795A9708" w14:textId="77777777" w:rsidR="00B6444D" w:rsidRDefault="00000000">
            <w:r>
              <w:t>D_cost_heavy</w:t>
            </w:r>
          </w:p>
        </w:tc>
        <w:tc>
          <w:tcPr>
            <w:tcW w:w="1728" w:type="dxa"/>
          </w:tcPr>
          <w:p w14:paraId="2360F7C8" w14:textId="77777777" w:rsidR="00B6444D" w:rsidRDefault="00000000">
            <w:r>
              <w:t>full</w:t>
            </w:r>
          </w:p>
        </w:tc>
        <w:tc>
          <w:tcPr>
            <w:tcW w:w="1728" w:type="dxa"/>
          </w:tcPr>
          <w:p w14:paraId="5A0E8075" w14:textId="77777777" w:rsidR="00B6444D" w:rsidRDefault="00000000">
            <w:r>
              <w:t>960.75</w:t>
            </w:r>
          </w:p>
        </w:tc>
        <w:tc>
          <w:tcPr>
            <w:tcW w:w="1728" w:type="dxa"/>
          </w:tcPr>
          <w:p w14:paraId="7962E94F" w14:textId="77777777" w:rsidR="00B6444D" w:rsidRDefault="00000000">
            <w:r>
              <w:t>30.5</w:t>
            </w:r>
          </w:p>
        </w:tc>
        <w:tc>
          <w:tcPr>
            <w:tcW w:w="1728" w:type="dxa"/>
          </w:tcPr>
          <w:p w14:paraId="629D6F9D" w14:textId="77777777" w:rsidR="00B6444D" w:rsidRDefault="00000000">
            <w:r>
              <w:t>3.60</w:t>
            </w:r>
          </w:p>
        </w:tc>
      </w:tr>
    </w:tbl>
    <w:p w14:paraId="4843C711" w14:textId="7C02348F" w:rsidR="00804398" w:rsidRDefault="00804398" w:rsidP="00804398">
      <w:pPr>
        <w:pStyle w:val="Heading1"/>
      </w:pPr>
      <w:r>
        <w:t>7</w:t>
      </w:r>
      <w:r>
        <w:t>. Comparative Summary (Final Generation)</w:t>
      </w:r>
    </w:p>
    <w:p w14:paraId="38893392" w14:textId="22C12D5D" w:rsidR="002D5E54" w:rsidRPr="002D5E54" w:rsidRDefault="002D5E54" w:rsidP="002D5E54">
      <w:pPr>
        <w:rPr>
          <w:rFonts w:ascii="Arial" w:eastAsia="Times New Roman" w:hAnsi="Arial" w:cs="Arial"/>
          <w:b/>
          <w:bCs/>
          <w:sz w:val="24"/>
          <w:szCs w:val="24"/>
          <w:lang w:eastAsia="zh-CN"/>
        </w:rPr>
      </w:pPr>
      <w:r w:rsidRPr="002D5E54">
        <w:rPr>
          <w:rFonts w:ascii="Arial" w:eastAsia="Times New Roman" w:hAnsi="Arial" w:cs="Arial"/>
          <w:b/>
          <w:bCs/>
          <w:sz w:val="24"/>
          <w:szCs w:val="24"/>
          <w:lang w:eastAsia="zh-CN"/>
        </w:rPr>
        <w:t>Key Observations:</w:t>
      </w:r>
    </w:p>
    <w:p w14:paraId="792DB227" w14:textId="09206E0A" w:rsidR="00804398" w:rsidRPr="002D5E54" w:rsidRDefault="00804398" w:rsidP="002D5E54">
      <w:pPr>
        <w:rPr>
          <w:rFonts w:ascii="Times New Roman" w:eastAsia="Times New Roman" w:hAnsi="Symbol" w:cs="Times New Roman"/>
          <w:sz w:val="24"/>
          <w:szCs w:val="24"/>
          <w:lang w:eastAsia="zh-CN"/>
        </w:rPr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rPr>
          <w:rFonts w:ascii="Arial" w:hAnsi="Arial" w:cs="Arial"/>
          <w:b/>
          <w:bCs/>
        </w:rPr>
        <w:t>Effectiveness of Search:</w:t>
      </w:r>
      <w:r>
        <w:rPr>
          <w:rFonts w:ascii="Arial" w:hAnsi="Arial" w:cs="Arial"/>
        </w:rPr>
        <w:t xml:space="preserve"> The "full" strategy is mandatory for performance gains. Regardless of the weight configuration (</w:t>
      </w:r>
      <w:r>
        <w:rPr>
          <w:rStyle w:val="HTMLCode"/>
          <w:rFonts w:ascii="Arial" w:eastAsiaTheme="minorEastAsia" w:hAnsi="Arial" w:cs="Arial"/>
        </w:rPr>
        <w:t>w1</w:t>
      </w:r>
      <w:r>
        <w:rPr>
          <w:rFonts w:ascii="Arial" w:hAnsi="Arial" w:cs="Arial"/>
        </w:rPr>
        <w:t xml:space="preserve">, </w:t>
      </w:r>
      <w:r>
        <w:rPr>
          <w:rStyle w:val="HTMLCode"/>
          <w:rFonts w:ascii="Arial" w:eastAsiaTheme="minorEastAsia" w:hAnsi="Arial" w:cs="Arial"/>
        </w:rPr>
        <w:t>w2</w:t>
      </w:r>
      <w:r>
        <w:rPr>
          <w:rFonts w:ascii="Arial" w:hAnsi="Arial" w:cs="Arial"/>
        </w:rPr>
        <w:t xml:space="preserve">, </w:t>
      </w:r>
      <w:r>
        <w:rPr>
          <w:rStyle w:val="HTMLCode"/>
          <w:rFonts w:ascii="Arial" w:eastAsiaTheme="minorEastAsia" w:hAnsi="Arial" w:cs="Arial"/>
        </w:rPr>
        <w:t>w3</w:t>
      </w:r>
      <w:r>
        <w:rPr>
          <w:rFonts w:ascii="Arial" w:hAnsi="Arial" w:cs="Arial"/>
        </w:rPr>
        <w:t>), the random strategy fails to explore the solution space effectively.</w:t>
      </w:r>
    </w:p>
    <w:p w14:paraId="69187FD2" w14:textId="3CF49B5D" w:rsidR="00804398" w:rsidRDefault="00804398" w:rsidP="00804398">
      <w:pPr>
        <w:pStyle w:val="NormalWeb"/>
        <w:spacing w:before="0" w:beforeAutospacing="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rPr>
          <w:rFonts w:ascii="Arial" w:hAnsi="Arial" w:cs="Arial"/>
          <w:b/>
          <w:bCs/>
        </w:rPr>
        <w:t>Config Sensitivity:</w:t>
      </w:r>
      <w:r>
        <w:rPr>
          <w:rFonts w:ascii="Arial" w:hAnsi="Arial" w:cs="Arial"/>
        </w:rPr>
        <w:t xml:space="preserve"> While all "full" configurations reached similar plateaus, </w:t>
      </w:r>
      <w:proofErr w:type="spellStart"/>
      <w:r>
        <w:rPr>
          <w:rFonts w:ascii="Arial" w:hAnsi="Arial" w:cs="Arial"/>
          <w:b/>
          <w:bCs/>
        </w:rPr>
        <w:t>D_cost_heavy</w:t>
      </w:r>
      <w:proofErr w:type="spellEnd"/>
      <w:r>
        <w:rPr>
          <w:rFonts w:ascii="Arial" w:hAnsi="Arial" w:cs="Arial"/>
        </w:rPr>
        <w:t xml:space="preserve"> eventually achieved the highest peak fitness (</w:t>
      </w:r>
      <w:r>
        <w:rPr>
          <w:rStyle w:val="math-inline"/>
          <w:rFonts w:ascii="Arial" w:hAnsi="Arial" w:cs="Arial"/>
        </w:rPr>
        <w:t>$960.75$</w:t>
      </w:r>
      <w:r>
        <w:rPr>
          <w:rFonts w:ascii="Arial" w:hAnsi="Arial" w:cs="Arial"/>
        </w:rPr>
        <w:t>), though it also exhibited the highest transient evaluation time (</w:t>
      </w:r>
      <w:r>
        <w:rPr>
          <w:rStyle w:val="math-inline"/>
          <w:rFonts w:ascii="Arial" w:hAnsi="Arial" w:cs="Arial"/>
        </w:rPr>
        <w:t>$7.7$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ms</w:t>
      </w:r>
      <w:proofErr w:type="spellEnd"/>
      <w:r>
        <w:rPr>
          <w:rFonts w:ascii="Arial" w:hAnsi="Arial" w:cs="Arial"/>
        </w:rPr>
        <w:t>).</w:t>
      </w:r>
    </w:p>
    <w:p w14:paraId="6BEC8CA7" w14:textId="0EF91388" w:rsidR="00804398" w:rsidRDefault="00804398" w:rsidP="00804398">
      <w:pPr>
        <w:pStyle w:val="NormalWeb"/>
        <w:spacing w:before="0" w:beforeAutospacing="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rPr>
          <w:rFonts w:ascii="Arial" w:hAnsi="Arial" w:cs="Arial"/>
          <w:b/>
          <w:bCs/>
        </w:rPr>
        <w:t>Convergence:</w:t>
      </w:r>
      <w:r>
        <w:rPr>
          <w:rFonts w:ascii="Arial" w:hAnsi="Arial" w:cs="Arial"/>
        </w:rPr>
        <w:t xml:space="preserve"> The system converges very quickly, usually within 3 generations, suggesting that the search space for this specific problem may have easily reachable local or global optima.</w:t>
      </w:r>
    </w:p>
    <w:p w14:paraId="72697318" w14:textId="77777777" w:rsidR="00804398" w:rsidRDefault="00804398"/>
    <w:sectPr w:rsidR="008043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1336561">
    <w:abstractNumId w:val="8"/>
  </w:num>
  <w:num w:numId="2" w16cid:durableId="1990865575">
    <w:abstractNumId w:val="6"/>
  </w:num>
  <w:num w:numId="3" w16cid:durableId="663631925">
    <w:abstractNumId w:val="5"/>
  </w:num>
  <w:num w:numId="4" w16cid:durableId="2083988343">
    <w:abstractNumId w:val="4"/>
  </w:num>
  <w:num w:numId="5" w16cid:durableId="1493988833">
    <w:abstractNumId w:val="7"/>
  </w:num>
  <w:num w:numId="6" w16cid:durableId="397703071">
    <w:abstractNumId w:val="3"/>
  </w:num>
  <w:num w:numId="7" w16cid:durableId="915475969">
    <w:abstractNumId w:val="2"/>
  </w:num>
  <w:num w:numId="8" w16cid:durableId="1816792755">
    <w:abstractNumId w:val="1"/>
  </w:num>
  <w:num w:numId="9" w16cid:durableId="386034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5E54"/>
    <w:rsid w:val="00326F90"/>
    <w:rsid w:val="0034643F"/>
    <w:rsid w:val="00530AC4"/>
    <w:rsid w:val="00646864"/>
    <w:rsid w:val="00804398"/>
    <w:rsid w:val="009F1008"/>
    <w:rsid w:val="00AA1D8D"/>
    <w:rsid w:val="00B47730"/>
    <w:rsid w:val="00B6444D"/>
    <w:rsid w:val="00CB0664"/>
    <w:rsid w:val="00D42B2C"/>
    <w:rsid w:val="00DA40A4"/>
    <w:rsid w:val="00E34B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5B72B9"/>
  <w14:defaultImageDpi w14:val="300"/>
  <w15:docId w15:val="{38C06C1C-4BC8-6040-BC9F-33B888A43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04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80439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8043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Qian, Zhuo</cp:lastModifiedBy>
  <cp:revision>2</cp:revision>
  <cp:lastPrinted>2026-04-14T02:33:00Z</cp:lastPrinted>
  <dcterms:created xsi:type="dcterms:W3CDTF">2026-04-14T02:34:00Z</dcterms:created>
  <dcterms:modified xsi:type="dcterms:W3CDTF">2026-04-14T02:34:00Z</dcterms:modified>
  <cp:category/>
</cp:coreProperties>
</file>