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答案解析 / Answer analysis</w:t>
      </w:r>
    </w:p>
    <w:p>
      <w:pPr>
        <w:pStyle w:val="Heading1"/>
      </w:pPr>
      <w:r>
        <w:t>【1】题目要求与答案结构</w:t>
        <w:br/>
        <w:t>Question requirements and answer structure</w:t>
      </w:r>
    </w:p>
    <w:p>
      <w:pPr>
        <w:pStyle w:val="Heading2"/>
      </w:pPr>
      <w:r>
        <w:t>（1）Selection：选择什么电缆 / Choosing the cable</w:t>
      </w:r>
    </w:p>
    <w:p>
      <w:r>
        <w:t>回答导体、芯数、绝缘、护套、铠装及安装方式。对应PPT《Electrical Distribution System II》S78和S80。正式答案【1】用三项覆盖结构、环境与敷设，避免把材料选择和截面计算混写。</w:t>
      </w:r>
    </w:p>
    <w:p>
      <w:r>
        <w:t>Address conductor, cores, insulation, sheath, armour and installation, following Electrical Distribution System II, S78 and S80. Written-answer section 【1】groups these into construction, environment and installation.</w:t>
      </w:r>
    </w:p>
    <w:p>
      <w:pPr>
        <w:pStyle w:val="Heading2"/>
      </w:pPr>
      <w:r>
        <w:t>（2）Sizing：截面须满足什么条件 / Requirements governing size</w:t>
      </w:r>
    </w:p>
    <w:p>
      <w:r>
        <w:t>S79将载流量（热问题）、压降、功率损耗列为三项截面标准。S81进一步列出Ib、In、Ca、Cg、Ci及长度，并包含Cd。正式答案【2】据此分为七项，没有增加额外的独立工程设计主题。</w:t>
      </w:r>
    </w:p>
    <w:p>
      <w:r>
        <w:t>S79 gives capacity, voltage drop and power loss as three sizing criteria. S81 lists Ib, In, Ca, Cg, Ci and length, with Cd in its relation. Written-answer section 【2】organises these into seven factors without adding independent design topics.</w:t>
      </w:r>
    </w:p>
    <w:p>
      <w:pPr>
        <w:pStyle w:val="Heading2"/>
      </w:pPr>
      <w:r>
        <w:t>（3）Qualitative explanations：写原因及影响 / Explain causes and effects</w:t>
      </w:r>
    </w:p>
    <w:p>
      <w:r>
        <w:t>每项都要写“因素是什么、怎样影响电缆、会怎样影响选型或截面”。例如：成组增加互热，降低可用载流量，因此可能增大截面。题目没有给出完整负载及线路参数，不要求算出唯一mm²结果。</w:t>
      </w:r>
    </w:p>
    <w:p>
      <w:r>
        <w:t>For each factor, state what it is, how it affects the cable, and the selection consequence. For example, grouping increases mutual heating, reduces capacity and may require a larger size. No unique mm² result is possible without complete circuit parameters.</w:t>
      </w:r>
    </w:p>
    <w:p>
      <w:pPr>
        <w:pStyle w:val="Heading1"/>
      </w:pPr>
      <w:r>
        <w:t>【2】正式答案【1】的依据</w:t>
        <w:br/>
        <w:t>Basis of the cable-selection section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540"/>
      </w:tblGrid>
      <w:tr>
        <w:trPr>
          <w:tblHeader/>
        </w:trPr>
        <w:tc>
          <w:tcPr>
            <w:tcW w:type="dxa" w:w="2608"/>
            <w:shd w:fill="E8EEF4"/>
          </w:tcPr>
          <w:p>
            <w:r>
              <w:t>要点 / Point</w:t>
            </w:r>
          </w:p>
        </w:tc>
        <w:tc>
          <w:tcPr>
            <w:tcW w:type="dxa" w:w="7540"/>
            <w:shd w:fill="E8EEF4"/>
          </w:tcPr>
          <w:p>
            <w:r>
              <w:t>判读及含义 / Interpretation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（1）材料及结构</w:t>
              <w:br/>
              <w:t>Materials and construction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S78：铜／铝、芯数、PVC／XLPE、护套、铠装、电阻及电抗。说明为何必须采用匹配电缆类型的额定资料。</w:t>
              <w:br/>
              <w:t>S78 lists materials, cores, insulation, sheath, armour, resistance and reactance; ratings must match the type.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（2）外部环境</w:t>
              <w:br/>
              <w:t>External influences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S80要求评估环境条件及一般特性，以选合适设备。正文保持该范围，说明环境影响结构选择。</w:t>
              <w:br/>
              <w:t>S80 requires assessment of environmental conditions and general characteristics for suitable selection.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（3）安装方式</w:t>
              <w:br/>
              <w:t>Installation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S80–S81要求先选类型及安装方式；Appendix 7连接实际敷设与参考Method，A6(1)据此查栏位。</w:t>
              <w:br/>
              <w:t>S80–S81 establish type and installation; Appendix 7 links the arrangement to the rating Method in A6(1).</w:t>
            </w:r>
          </w:p>
        </w:tc>
      </w:tr>
    </w:tbl>
    <w:p>
      <w:pPr>
        <w:pStyle w:val="Heading1"/>
        <w:pageBreakBefore/>
      </w:pPr>
      <w:r>
        <w:t>【3】正式答案【2】的载流量部分</w:t>
        <w:br/>
        <w:t>Current-capacity factors in the sizing section</w:t>
      </w:r>
    </w:p>
    <w:p>
      <w:pPr>
        <w:pStyle w:val="Heading2"/>
      </w:pPr>
      <w:r>
        <w:t>（1）Ib、In与It的区别 / Distinguishing the currents</w:t>
      </w:r>
    </w:p>
    <w:p>
      <w:r>
        <w:t>Ib是设计电流；In是保护器件额定电流；It是选线所需的表列载流量。负载决定Ib，S81的选线关系用In及修正系数求It，然后在匹配安装方式的表中选择足够额定值。三者不能当作同一个数。</w:t>
      </w:r>
    </w:p>
    <w:p>
      <w:r>
        <w:t>Ib is design current, In the protective-device rating, and It the required tabulated cable capacity. Loading establishes Ib; S81 uses In and corrections to determine It, then selects a sufficient rating for the installation. They are distinct quantities.</w:t>
      </w:r>
    </w:p>
    <w:p>
      <w:pPr>
        <w:pStyle w:val="Heading2"/>
      </w:pPr>
      <w:r>
        <w:t>S81的关系 / The S81 relation</w:t>
      </w:r>
    </w:p>
    <w:p>
      <w:pPr>
        <w:jc w:val="center"/>
      </w:pPr>
      <w:r>
        <w:rPr>
          <w:b/>
          <w:sz w:val="24"/>
        </w:rPr>
        <w:t>I</w:t>
      </w:r>
      <w:r>
        <w:rPr>
          <w:b/>
          <w:sz w:val="24"/>
          <w:vertAlign w:val="subscript"/>
        </w:rPr>
        <w:t>t</w:t>
      </w:r>
      <w:r>
        <w:rPr>
          <w:b/>
          <w:sz w:val="24"/>
        </w:rPr>
        <w:t xml:space="preserve"> ≥ I</w:t>
      </w:r>
      <w:r>
        <w:rPr>
          <w:b/>
          <w:sz w:val="24"/>
          <w:vertAlign w:val="subscript"/>
        </w:rPr>
        <w:t>n</w:t>
      </w:r>
      <w:r>
        <w:rPr>
          <w:b/>
          <w:sz w:val="24"/>
        </w:rPr>
        <w:t xml:space="preserve"> / (C</w:t>
      </w:r>
      <w:r>
        <w:rPr>
          <w:b/>
          <w:sz w:val="24"/>
          <w:vertAlign w:val="subscript"/>
        </w:rPr>
        <w:t>a</w:t>
      </w:r>
      <w:r>
        <w:rPr>
          <w:b/>
          <w:sz w:val="24"/>
        </w:rPr>
        <w:t xml:space="preserve"> × C</w:t>
      </w:r>
      <w:r>
        <w:rPr>
          <w:b/>
          <w:sz w:val="24"/>
          <w:vertAlign w:val="subscript"/>
        </w:rPr>
        <w:t>g</w:t>
      </w:r>
      <w:r>
        <w:rPr>
          <w:b/>
          <w:sz w:val="24"/>
        </w:rPr>
        <w:t xml:space="preserve"> × C</w:t>
      </w:r>
      <w:r>
        <w:rPr>
          <w:b/>
          <w:sz w:val="24"/>
          <w:vertAlign w:val="subscript"/>
        </w:rPr>
        <w:t>i</w:t>
      </w:r>
      <w:r>
        <w:rPr>
          <w:b/>
          <w:sz w:val="24"/>
        </w:rPr>
        <w:t xml:space="preserve"> × C</w:t>
      </w:r>
      <w:r>
        <w:rPr>
          <w:b/>
          <w:sz w:val="24"/>
          <w:vertAlign w:val="subscript"/>
        </w:rPr>
        <w:t>d</w:t>
      </w:r>
      <w:r>
        <w:rPr>
          <w:b/>
          <w:sz w:val="24"/>
        </w:rPr>
        <w:t>)</w:t>
      </w:r>
    </w:p>
    <w:p>
      <w:r>
        <w:t>上式用于说明适用系数降低时，所需表列额定值上升。应先确定实际安装及基准额定值，各系数仅在适用时采用；不重复计算同一热影响。</w:t>
      </w:r>
    </w:p>
    <w:p>
      <w:r>
        <w:t>The relation shows why lower applicable factors increase the required tabulated rating. Establish the actual installation and base rating first; apply relevant factors without duplicating a thermal effect.</w:t>
      </w:r>
    </w:p>
    <w:p>
      <w:pPr>
        <w:pStyle w:val="Heading2"/>
      </w:pPr>
      <w:r>
        <w:t>（2）Ca：环境温度 / Ambient temperature</w:t>
      </w:r>
    </w:p>
    <w:p>
      <w:r>
        <w:t>来自S81。所给A5(1)用于仅作短路保护及一般过载保护；BS 3036半封闭熔断器承担过载保护时采用A5(2)。普通70°C PVC在45°C下，二者分别为0.79及0.91，须按条件选择。</w:t>
      </w:r>
    </w:p>
    <w:p>
      <w:r>
        <w:t>S81 supplies the factor. A5(1) applies to short-circuit-only and generally overload protection; A5(2) applies when BS 3036 semi-enclosed fuses provide overload protection. At 45°C, ordinary 70°C PVC has factors 0.79 and 0.91 respectively; select by condition.</w:t>
      </w:r>
    </w:p>
    <w:p>
      <w:pPr>
        <w:pStyle w:val="Heading2"/>
      </w:pPr>
      <w:r>
        <w:t>（3）Cg：成组 / Grouping</w:t>
      </w:r>
    </w:p>
    <w:p>
      <w:r>
        <w:t>S81明确指出成组可显著增加截面。A5(3)按数量及布置取值；例如围护或成束那一行，2回路为0.80，4回路为0.65。数值说明互热影响，不是所有排列都套用这一行。</w:t>
      </w:r>
    </w:p>
    <w:p>
      <w:r>
        <w:t>S81 states that grouping may significantly increase size. A5(3) depends on count and arrangement: the enclosed/bunched row gives 0.80 for two circuits and 0.65 for four. Other arrangements require their own row.</w:t>
      </w:r>
    </w:p>
    <w:p>
      <w:pPr>
        <w:pStyle w:val="Heading2"/>
      </w:pPr>
      <w:r>
        <w:t>（4）Ci：隔热 / Thermal insulation</w:t>
      </w:r>
    </w:p>
    <w:p>
      <w:r>
        <w:t>来自S81及A5(4)。隔热墙或天花内、一侧导热接触的所示条件采用Method 4。单根电缆完全包围超过0.5m且没有更精确资料时，取Method 1开放直接固定额定值的0.5倍；两种条件不能任意叠加。</w:t>
      </w:r>
    </w:p>
    <w:p>
      <w:r>
        <w:t>S81 and A5(4) cover insulation. Use Method 4 for the specified wall/ceiling arrangement with one conducting contact surface. For a single cable totally surrounded beyond 0.5m, absent precise data, use 0.5 times Method 1 clipped-direct capacity; do not arbitrarily combine the two conditions.</w:t>
      </w:r>
    </w:p>
    <w:p>
      <w:pPr>
        <w:pStyle w:val="Heading2"/>
      </w:pPr>
      <w:r>
        <w:t>（5）Cd：保护器件 / Protective device</w:t>
      </w:r>
    </w:p>
    <w:p>
      <w:r>
        <w:t>S81给半封闭熔断器0.725。所给A5(5)明确为BS 3036，其余所列器件1.0。这是器件配合因素，不能把它当作Ca，也不能认为选了A5(2)便自动忽略Cd。</w:t>
      </w:r>
    </w:p>
    <w:p>
      <w:r>
        <w:t>S81 gives 0.725 for semi-enclosed fuses; A5(5) specifies BS 3036, with 1.0 for other listed devices. Cd concerns device coordination, differs from Ca, and remains relevant after selecting A5(2).</w:t>
      </w:r>
    </w:p>
    <w:p>
      <w:pPr>
        <w:pStyle w:val="Heading1"/>
        <w:pageBreakBefore/>
      </w:pPr>
      <w:r>
        <w:t>【4】压降、损耗与PPT示例</w:t>
        <w:br/>
        <w:t>Voltage drop, loss and the PPT example</w:t>
      </w:r>
    </w:p>
    <w:p>
      <w:pPr>
        <w:pStyle w:val="Heading2"/>
      </w:pPr>
      <w:r>
        <w:t>（1）压降与线路长度 / Voltage drop and length</w:t>
      </w:r>
    </w:p>
    <w:p>
      <w:r>
        <w:t>S82要求知道电缆类型、截面、安装方式、长度、交流／直流及负载。表列压降以mV/A/m表示；按适用相制及排列选值后，用下式理解电流与长度的影响。上游压降也应计入。</w:t>
      </w:r>
    </w:p>
    <w:p>
      <w:r>
        <w:t>S82 requires type, size, installation, length, a.c./d.c. and load. Choose the mV/A/m value for the phase and formation, then use the relation below to understand current and length effects. Include upstream drop.</w:t>
      </w:r>
    </w:p>
    <w:p>
      <w:pPr>
        <w:jc w:val="center"/>
      </w:pPr>
      <w:r>
        <w:rPr>
          <w:b/>
          <w:sz w:val="24"/>
        </w:rPr>
        <w:t>ΔV = v × I</w:t>
      </w:r>
      <w:r>
        <w:rPr>
          <w:b/>
          <w:sz w:val="24"/>
          <w:vertAlign w:val="subscript"/>
        </w:rPr>
        <w:t>b</w:t>
      </w:r>
      <w:r>
        <w:rPr>
          <w:b/>
          <w:sz w:val="24"/>
        </w:rPr>
        <w:t xml:space="preserve"> × L / 1000</w:t>
      </w:r>
    </w:p>
    <w:p>
      <w:r>
        <w:t>v为表列压降，Ib以A计，L以m计；结果为V。载流量合格不代表压降合格，这就是正式答案分别列出两者的原因。</w:t>
      </w:r>
    </w:p>
    <w:p>
      <w:r>
        <w:t>v is the tabulated value, Ib is in A and L in m, giving V. Passing the capacity check does not ensure acceptable voltage drop, so the written answer addresses both.</w:t>
      </w:r>
    </w:p>
    <w:p>
      <w:pPr>
        <w:pStyle w:val="Heading2"/>
      </w:pPr>
      <w:r>
        <w:t>（2）功率损耗及能源效益 / Power loss and efficiency</w:t>
      </w:r>
    </w:p>
    <w:p>
      <w:r>
        <w:t>S79列Power loss，S80列Energy efficiency。相同电流下，降低导体电阻可减少损耗，增大截面是降低电阻的方式之一。正式答案只解释该关系，无需额外经济计算。</w:t>
      </w:r>
    </w:p>
    <w:p>
      <w:r>
        <w:t>S79 lists power loss and S80 energy efficiency. At the same current, lower conductor resistance reduces loss, and greater cross-section can lower resistance. The answer explains this relation without an additional economic calculation.</w:t>
      </w:r>
    </w:p>
    <w:p>
      <w:pPr>
        <w:pStyle w:val="Heading2"/>
      </w:pPr>
      <w:r>
        <w:t>（3）S83示例如何连接三组图表 / How S83 links the extracts</w:t>
      </w:r>
    </w:p>
    <w:p>
      <w:r>
        <w:t>仅为说明：PPT例题采用三相、20A MCB、45°C、表面管道、40m线路，计算取负载20A、系统380V及上游压降1%；这些不是Q2另给的设计参数。</w:t>
      </w:r>
    </w:p>
    <w:p>
      <w:r>
        <w:t>For illustration only, S83 uses three phases, a 20A MCB, 45°C, surface conduit and 40m, with 20A load, 380V supply and 1% upstream drop. These are example conditions, not additional Q2 design data.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540"/>
      </w:tblGrid>
      <w:tr>
        <w:trPr>
          <w:tblHeader/>
        </w:trPr>
        <w:tc>
          <w:tcPr>
            <w:tcW w:type="dxa" w:w="2608"/>
            <w:shd w:fill="E8EEF4"/>
          </w:tcPr>
          <w:p>
            <w:r>
              <w:t>要点 / Point</w:t>
            </w:r>
          </w:p>
        </w:tc>
        <w:tc>
          <w:tcPr>
            <w:tcW w:type="dxa" w:w="7540"/>
            <w:shd w:fill="E8EEF4"/>
          </w:tcPr>
          <w:p>
            <w:r>
              <w:t>判读及含义 / Interpretation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修正 / Correction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A5(1)：Ca＝0.79；It ≥ 20/0.79＝25.3A。</w:t>
              <w:br/>
              <w:t>A5(1) gives Ca = 0.79; required It ≥ 25.3A.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选栏位 / Method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Appendix 7：表面管道对应参考Method 3；A6(1)：4mm²三相值28A。</w:t>
              <w:br/>
              <w:t>Surface conduit uses Method 3; A6(1) gives 28A for 4mm² three-phase.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查压降 / Voltage drop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A6(1)：9.5mV/A/m；9.5×20×40/1000＝7.6V，约2%。</w:t>
              <w:br/>
              <w:t>At 9.5mV/A/m, drop is 7.6V, approximately 2%.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合并检查 / Combined check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PPT例题按总4%、上游1%，余3%；本段约2%，满足例题条件。</w:t>
              <w:br/>
              <w:t>The example allows 4% total less 1% upstream; approximately 2% meets its remaining 3%.</w:t>
            </w:r>
          </w:p>
        </w:tc>
      </w:tr>
    </w:tbl>
    <w:p>
      <w:r>
        <w:t>4%是该课件示例采用的条件，不在定性正文中当作所有工程的统一限值。例题说明查表关系，正式作答无需抄写整组计算。</w:t>
      </w:r>
    </w:p>
    <w:p>
      <w:r>
        <w:t>The 4% is the course example condition, not a universal allowance stated in the answer. The example illustrates table use; its full calculation need not be copied.</w:t>
      </w:r>
    </w:p>
    <w:p>
      <w:pPr>
        <w:pStyle w:val="Heading1"/>
        <w:pageBreakBefore/>
      </w:pPr>
      <w:r>
        <w:t>【5】题目所给三份图表是什么</w:t>
        <w:br/>
        <w:t>What the three supplied extracts are</w:t>
      </w:r>
    </w:p>
    <w:p>
      <w:pPr>
        <w:pStyle w:val="Heading2"/>
      </w:pPr>
      <w:r>
        <w:t>（1）Tables for Cable Correction Factors</w:t>
        <w:br/>
        <w:t>电缆修正系数表：Appendix 5</w:t>
      </w:r>
    </w:p>
    <w:p>
      <w:r>
        <w:t>这份共4页，包括A5(1)至A5(6)，说明现场条件与基准不同时，怎样修正载流量或作保护配合。</w:t>
      </w:r>
    </w:p>
    <w:p>
      <w:r>
        <w:t>This four-page extract contains A5(1)–A5(6), explaining derating and protection coordination when actual conditions differ from the base conditions.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540"/>
      </w:tblGrid>
      <w:tr>
        <w:trPr>
          <w:tblHeader/>
        </w:trPr>
        <w:tc>
          <w:tcPr>
            <w:tcW w:type="dxa" w:w="2608"/>
            <w:shd w:fill="E8EEF4"/>
          </w:tcPr>
          <w:p>
            <w:r>
              <w:t>要点 / Point</w:t>
            </w:r>
          </w:p>
        </w:tc>
        <w:tc>
          <w:tcPr>
            <w:tcW w:type="dxa" w:w="7540"/>
            <w:shd w:fill="E8EEF4"/>
          </w:tcPr>
          <w:p>
            <w:r>
              <w:t>判读及含义 / Interpretation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A5(1)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一般环境温度修正；适用范围须看保护用途。</w:t>
              <w:br/>
              <w:t>General ambient-temperature correction, subject to protection duty.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A5(2)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BS 3036半封闭熔断器作过载保护时的温度修正。</w:t>
              <w:br/>
              <w:t>Temperature correction for overload protection by BS 3036 semi-enclosed fuses.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A5(3)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多回路／多根多芯电缆成组修正。</w:t>
              <w:br/>
              <w:t>Grouping correction for multiple circuits or multicore cables.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A5(4)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电缆被隔热材料包围的修正。</w:t>
              <w:br/>
              <w:t>Derating for cables surrounded by thermal insulation.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A5(5)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保护器件类型修正：BS 3036为0.725，其他所列器件1.0。</w:t>
              <w:br/>
              <w:t>Device-type correction: 0.725 for BS 3036, 1.0 for other listed devices.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A5(6)</w:t>
            </w:r>
          </w:p>
        </w:tc>
        <w:tc>
          <w:tcPr>
            <w:tcW w:type="dxa" w:w="7540"/>
          </w:tcPr>
          <w:p>
            <w:pPr>
              <w:spacing w:before="40" w:after="80" w:line="250" w:lineRule="auto"/>
            </w:pPr>
            <w:r>
              <w:rPr>
                <w:sz w:val="20"/>
              </w:rPr>
              <w:t>封闭地沟Methods 18–20的专用修正，用于相应Method 12或13基础值。</w:t>
              <w:br/>
              <w:t>Enclosed-trench correction for Methods 18–20, applied to the appropriate Method 12 or 13 base rating.</w:t>
            </w:r>
          </w:p>
        </w:tc>
      </w:tr>
    </w:tbl>
    <w:p>
      <w:pPr>
        <w:pStyle w:val="Heading2"/>
      </w:pPr>
      <w:r>
        <w:t>（2）Table A6(1) Cable Standard</w:t>
        <w:br/>
        <w:t>电缆规格、载流量及压降表：Appendix 6</w:t>
      </w:r>
    </w:p>
    <w:p>
      <w:r>
        <w:t>共2页，主要适用于单芯、PVC绝缘、非铠装铜电缆，可带或不带护套；基准环境30°C、导体70°C。第一页按截面、Method、相制及排列列载流量，第二页列压降，提供基准额定数据。</w:t>
      </w:r>
    </w:p>
    <w:p>
      <w:r>
        <w:t>This two-page extract mainly covers single-core, PVC-insulated, non-armoured copper cable, with or without sheath, at 30°C ambient/70°C conductor temperature. It supplies base current ratings by size, Method, phase and formation, followed by voltage-drop data.</w:t>
      </w:r>
    </w:p>
    <w:p>
      <w:pPr>
        <w:pStyle w:val="Heading2"/>
      </w:pPr>
      <w:r>
        <w:t>（3）Appendix 7 Cable Installation Method</w:t>
        <w:br/>
        <w:t>电缆安装方式图表</w:t>
      </w:r>
    </w:p>
    <w:p>
      <w:r>
        <w:t>共5页，以图示把直接固定、管道、线槽、桥架、自由空气及地沟等敷设条件对应参考Method，决定查哪一组额定值。安装方式编号与参考Method并不总相同。</w:t>
      </w:r>
    </w:p>
    <w:p>
      <w:r>
        <w:t>This five-page extract links clipped-direct, conduit, trunking, tray, free-air and trench installations to reference Methods for rating. Installation-item and reference-Method numbers are not always identical.</w:t>
      </w:r>
    </w:p>
    <w:p>
      <w:r>
        <w:t>三者配合使用：Appendix 7定安装方式 → A6(1)查基准值 → 按实际条件修正，再检查压降及损耗。</w:t>
      </w:r>
    </w:p>
    <w:p>
      <w:r>
        <w:t>Use Appendix 7 for installation → A6(1) for base data → relevant corrections, then voltage-drop and loss checks.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65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PIA5704 | Q2 | 答案解析 / Answer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736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736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736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Noto Sans CJK SC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PIA5704 Q2 — Structured answer analysis and explanation of three extracts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