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377"/>
        </w:tabs>
        <w:spacing w:before="468" w:beforeLines="150" w:after="156" w:afterLines="50" w:line="300" w:lineRule="auto"/>
        <w:ind w:left="-15" w:leftChars="-7"/>
        <w:jc w:val="center"/>
        <w:rPr>
          <w:rFonts w:eastAsia="黑体"/>
          <w:b/>
          <w:kern w:val="0"/>
          <w:sz w:val="52"/>
          <w:szCs w:val="52"/>
        </w:rPr>
      </w:pPr>
      <w:r>
        <w:rPr>
          <w:rFonts w:hint="eastAsia" w:eastAsia="隶书"/>
          <w:spacing w:val="-20"/>
          <w:kern w:val="0"/>
          <w:sz w:val="44"/>
          <w:szCs w:val="44"/>
        </w:rPr>
        <w:t>2023-2024学年第一学期</w:t>
      </w:r>
    </w:p>
    <w:p>
      <w:pPr>
        <w:tabs>
          <w:tab w:val="left" w:pos="377"/>
        </w:tabs>
        <w:spacing w:before="468" w:beforeLines="150" w:after="156" w:afterLines="50" w:line="300" w:lineRule="auto"/>
        <w:ind w:left="-15" w:leftChars="-7"/>
        <w:jc w:val="center"/>
        <w:outlineLvl w:val="0"/>
        <w:rPr>
          <w:rFonts w:eastAsia="黑体"/>
          <w:b/>
          <w:kern w:val="0"/>
          <w:sz w:val="84"/>
          <w:szCs w:val="84"/>
        </w:rPr>
      </w:pPr>
      <w:bookmarkStart w:id="0" w:name="_Toc4568"/>
      <w:r>
        <w:rPr>
          <w:rFonts w:eastAsia="黑体"/>
          <w:b/>
          <w:kern w:val="0"/>
          <w:sz w:val="52"/>
          <w:szCs w:val="52"/>
        </w:rPr>
        <w:t>领域应用开发实践报告</w:t>
      </w:r>
      <w:bookmarkEnd w:id="0"/>
    </w:p>
    <w:p>
      <w:pPr>
        <w:pStyle w:val="12"/>
        <w:spacing w:before="156" w:beforeLines="50" w:after="156" w:afterLines="50"/>
        <w:jc w:val="both"/>
        <w:rPr>
          <w:rFonts w:ascii="Times New Roman" w:hAnsi="Times New Roman"/>
          <w:b/>
          <w:kern w:val="0"/>
          <w:sz w:val="36"/>
          <w:szCs w:val="36"/>
        </w:rPr>
      </w:pPr>
      <w:r>
        <w:rPr>
          <w:rFonts w:hint="eastAsia" w:ascii="Times New Roman" w:hAnsi="Times New Roman"/>
          <w:b/>
          <w:kern w:val="0"/>
          <w:sz w:val="36"/>
          <w:szCs w:val="36"/>
        </w:rPr>
        <w:drawing>
          <wp:anchor distT="0" distB="0" distL="114300" distR="114300" simplePos="0" relativeHeight="251661312" behindDoc="0" locked="0" layoutInCell="1" allowOverlap="1">
            <wp:simplePos x="0" y="0"/>
            <wp:positionH relativeFrom="column">
              <wp:posOffset>2971800</wp:posOffset>
            </wp:positionH>
            <wp:positionV relativeFrom="paragraph">
              <wp:posOffset>279400</wp:posOffset>
            </wp:positionV>
            <wp:extent cx="905510" cy="905510"/>
            <wp:effectExtent l="0" t="0" r="8890" b="8890"/>
            <wp:wrapNone/>
            <wp:docPr id="38" name="图片 38" descr="学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学院logo"/>
                    <pic:cNvPicPr>
                      <a:picLocks noChangeAspect="1"/>
                    </pic:cNvPicPr>
                  </pic:nvPicPr>
                  <pic:blipFill>
                    <a:blip r:embed="rId10"/>
                    <a:stretch>
                      <a:fillRect/>
                    </a:stretch>
                  </pic:blipFill>
                  <pic:spPr>
                    <a:xfrm>
                      <a:off x="0" y="0"/>
                      <a:ext cx="905510" cy="905510"/>
                    </a:xfrm>
                    <a:prstGeom prst="rect">
                      <a:avLst/>
                    </a:prstGeom>
                  </pic:spPr>
                </pic:pic>
              </a:graphicData>
            </a:graphic>
          </wp:anchor>
        </w:drawing>
      </w:r>
      <w:r>
        <w:rPr>
          <w:rFonts w:ascii="Times New Roman" w:hAnsi="Times New Roman" w:eastAsia="楷体_GB2312"/>
          <w:iCs/>
          <w:color w:val="FF0000"/>
          <w:kern w:val="0"/>
        </w:rPr>
        <w:drawing>
          <wp:anchor distT="0" distB="0" distL="114300" distR="114300" simplePos="0" relativeHeight="251660288" behindDoc="0" locked="0" layoutInCell="1" allowOverlap="1">
            <wp:simplePos x="0" y="0"/>
            <wp:positionH relativeFrom="column">
              <wp:posOffset>1724025</wp:posOffset>
            </wp:positionH>
            <wp:positionV relativeFrom="paragraph">
              <wp:posOffset>271145</wp:posOffset>
            </wp:positionV>
            <wp:extent cx="899795" cy="899795"/>
            <wp:effectExtent l="0" t="0" r="14605" b="14605"/>
            <wp:wrapNone/>
            <wp:docPr id="3" name="图片 1077" descr="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77" descr="00"/>
                    <pic:cNvPicPr>
                      <a:picLocks noChangeAspect="1"/>
                    </pic:cNvPicPr>
                  </pic:nvPicPr>
                  <pic:blipFill>
                    <a:blip r:embed="rId11"/>
                    <a:stretch>
                      <a:fillRect/>
                    </a:stretch>
                  </pic:blipFill>
                  <pic:spPr>
                    <a:xfrm>
                      <a:off x="0" y="0"/>
                      <a:ext cx="899795" cy="899795"/>
                    </a:xfrm>
                    <a:prstGeom prst="rect">
                      <a:avLst/>
                    </a:prstGeom>
                    <a:noFill/>
                    <a:ln>
                      <a:noFill/>
                    </a:ln>
                  </pic:spPr>
                </pic:pic>
              </a:graphicData>
            </a:graphic>
          </wp:anchor>
        </w:drawing>
      </w:r>
    </w:p>
    <w:p>
      <w:pPr>
        <w:pStyle w:val="12"/>
        <w:spacing w:before="156" w:beforeLines="50" w:after="156" w:afterLines="50"/>
        <w:jc w:val="both"/>
        <w:rPr>
          <w:rFonts w:ascii="Times New Roman" w:hAnsi="Times New Roman"/>
          <w:b/>
          <w:kern w:val="0"/>
          <w:sz w:val="36"/>
          <w:szCs w:val="36"/>
        </w:rPr>
      </w:pPr>
    </w:p>
    <w:p>
      <w:pPr>
        <w:pStyle w:val="12"/>
        <w:spacing w:before="156" w:beforeLines="50" w:after="156" w:afterLines="50"/>
        <w:jc w:val="both"/>
        <w:rPr>
          <w:rFonts w:ascii="Times New Roman" w:hAnsi="Times New Roman"/>
          <w:b/>
          <w:kern w:val="0"/>
          <w:sz w:val="36"/>
          <w:szCs w:val="36"/>
        </w:rPr>
      </w:pPr>
    </w:p>
    <w:p>
      <w:pPr>
        <w:pStyle w:val="12"/>
        <w:spacing w:before="156" w:beforeLines="50" w:after="156" w:afterLines="50"/>
        <w:jc w:val="both"/>
        <w:rPr>
          <w:rFonts w:ascii="Times New Roman" w:hAnsi="Times New Roman"/>
          <w:b/>
          <w:kern w:val="0"/>
          <w:sz w:val="36"/>
          <w:szCs w:val="36"/>
        </w:rPr>
      </w:pPr>
    </w:p>
    <w:tbl>
      <w:tblPr>
        <w:tblStyle w:val="25"/>
        <w:tblW w:w="0" w:type="auto"/>
        <w:tblInd w:w="0"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797"/>
        <w:gridCol w:w="639"/>
        <w:gridCol w:w="552"/>
        <w:gridCol w:w="858"/>
        <w:gridCol w:w="994"/>
        <w:gridCol w:w="804"/>
        <w:gridCol w:w="1048"/>
        <w:gridCol w:w="583"/>
        <w:gridCol w:w="839"/>
        <w:gridCol w:w="562"/>
        <w:gridCol w:w="863"/>
      </w:tblGrid>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988" w:type="dxa"/>
            <w:gridSpan w:val="3"/>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实践</w:t>
            </w:r>
            <w:r>
              <w:rPr>
                <w:rFonts w:hint="eastAsia" w:ascii="Times New Roman" w:hAnsi="Times New Roman" w:eastAsia="仿宋"/>
                <w:b/>
                <w:kern w:val="0"/>
                <w:sz w:val="28"/>
                <w:szCs w:val="28"/>
              </w:rPr>
              <w:t>项目题目</w:t>
            </w:r>
          </w:p>
        </w:tc>
        <w:tc>
          <w:tcPr>
            <w:tcW w:w="6551" w:type="dxa"/>
            <w:gridSpan w:val="8"/>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电影院</w:t>
            </w:r>
            <w:r>
              <w:rPr>
                <w:rFonts w:hint="eastAsia" w:ascii="Times New Roman" w:hAnsi="Times New Roman" w:eastAsia="仿宋"/>
                <w:b/>
                <w:kern w:val="0"/>
                <w:sz w:val="28"/>
                <w:szCs w:val="28"/>
                <w:lang w:val="en-US" w:eastAsia="zh-CN"/>
              </w:rPr>
              <w:t>会员</w:t>
            </w:r>
            <w:bookmarkStart w:id="154" w:name="_GoBack"/>
            <w:bookmarkEnd w:id="154"/>
            <w:r>
              <w:rPr>
                <w:rFonts w:hint="eastAsia" w:ascii="Times New Roman" w:hAnsi="Times New Roman" w:eastAsia="仿宋"/>
                <w:b/>
                <w:kern w:val="0"/>
                <w:sz w:val="28"/>
                <w:szCs w:val="28"/>
              </w:rPr>
              <w:t>管理系统</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97" w:type="dxa"/>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学院</w:t>
            </w:r>
          </w:p>
        </w:tc>
        <w:tc>
          <w:tcPr>
            <w:tcW w:w="3043" w:type="dxa"/>
            <w:gridSpan w:val="4"/>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计算机科学与工程学院</w:t>
            </w:r>
          </w:p>
        </w:tc>
        <w:tc>
          <w:tcPr>
            <w:tcW w:w="804" w:type="dxa"/>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系别</w:t>
            </w:r>
          </w:p>
        </w:tc>
        <w:tc>
          <w:tcPr>
            <w:tcW w:w="1631" w:type="dxa"/>
            <w:gridSpan w:val="2"/>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软件工程系</w:t>
            </w:r>
          </w:p>
        </w:tc>
        <w:tc>
          <w:tcPr>
            <w:tcW w:w="839" w:type="dxa"/>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专业</w:t>
            </w:r>
          </w:p>
        </w:tc>
        <w:tc>
          <w:tcPr>
            <w:tcW w:w="1425" w:type="dxa"/>
            <w:gridSpan w:val="2"/>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软件工程</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6" w:type="dxa"/>
            <w:gridSpan w:val="2"/>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小组</w:t>
            </w:r>
            <w:r>
              <w:rPr>
                <w:rFonts w:hint="eastAsia" w:ascii="Times New Roman" w:hAnsi="Times New Roman" w:eastAsia="仿宋"/>
                <w:b/>
                <w:kern w:val="0"/>
                <w:sz w:val="28"/>
                <w:szCs w:val="28"/>
              </w:rPr>
              <w:t>名称</w:t>
            </w:r>
          </w:p>
        </w:tc>
        <w:tc>
          <w:tcPr>
            <w:tcW w:w="4839" w:type="dxa"/>
            <w:gridSpan w:val="6"/>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666</w:t>
            </w:r>
          </w:p>
        </w:tc>
        <w:tc>
          <w:tcPr>
            <w:tcW w:w="1401" w:type="dxa"/>
            <w:gridSpan w:val="2"/>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小组人数</w:t>
            </w:r>
          </w:p>
        </w:tc>
        <w:tc>
          <w:tcPr>
            <w:tcW w:w="863" w:type="dxa"/>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6</w:t>
            </w:r>
            <w:r>
              <w:rPr>
                <w:rFonts w:ascii="Times New Roman" w:hAnsi="Times New Roman" w:eastAsia="仿宋"/>
                <w:b/>
                <w:kern w:val="0"/>
                <w:sz w:val="28"/>
                <w:szCs w:val="28"/>
              </w:rPr>
              <w:t>人</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班级</w:t>
            </w:r>
          </w:p>
        </w:tc>
        <w:tc>
          <w:tcPr>
            <w:tcW w:w="2846" w:type="dxa"/>
            <w:gridSpan w:val="3"/>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姓名</w:t>
            </w:r>
          </w:p>
        </w:tc>
        <w:tc>
          <w:tcPr>
            <w:tcW w:w="2847" w:type="dxa"/>
            <w:gridSpan w:val="4"/>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学号</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200410班</w:t>
            </w:r>
          </w:p>
        </w:tc>
        <w:tc>
          <w:tcPr>
            <w:tcW w:w="2846" w:type="dxa"/>
            <w:gridSpan w:val="3"/>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马道成</w:t>
            </w:r>
          </w:p>
        </w:tc>
        <w:tc>
          <w:tcPr>
            <w:tcW w:w="2847"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20203948</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200410班</w:t>
            </w:r>
          </w:p>
        </w:tc>
        <w:tc>
          <w:tcPr>
            <w:tcW w:w="2846" w:type="dxa"/>
            <w:gridSpan w:val="3"/>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历业</w:t>
            </w:r>
          </w:p>
        </w:tc>
        <w:tc>
          <w:tcPr>
            <w:tcW w:w="2847"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20203947</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200410班</w:t>
            </w:r>
          </w:p>
        </w:tc>
        <w:tc>
          <w:tcPr>
            <w:tcW w:w="2846" w:type="dxa"/>
            <w:gridSpan w:val="3"/>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乔志</w:t>
            </w:r>
          </w:p>
        </w:tc>
        <w:tc>
          <w:tcPr>
            <w:tcW w:w="2847"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20203952</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200410班</w:t>
            </w:r>
          </w:p>
        </w:tc>
        <w:tc>
          <w:tcPr>
            <w:tcW w:w="2846" w:type="dxa"/>
            <w:gridSpan w:val="3"/>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洪泽俊</w:t>
            </w:r>
          </w:p>
        </w:tc>
        <w:tc>
          <w:tcPr>
            <w:tcW w:w="2847"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20203935</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200410班</w:t>
            </w:r>
          </w:p>
        </w:tc>
        <w:tc>
          <w:tcPr>
            <w:tcW w:w="2846" w:type="dxa"/>
            <w:gridSpan w:val="3"/>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吴羡慕</w:t>
            </w:r>
          </w:p>
        </w:tc>
        <w:tc>
          <w:tcPr>
            <w:tcW w:w="2847"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20203959</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200410班</w:t>
            </w:r>
          </w:p>
        </w:tc>
        <w:tc>
          <w:tcPr>
            <w:tcW w:w="2846" w:type="dxa"/>
            <w:gridSpan w:val="3"/>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杨双双</w:t>
            </w:r>
          </w:p>
        </w:tc>
        <w:tc>
          <w:tcPr>
            <w:tcW w:w="2847"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20203962</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指导教师</w:t>
            </w:r>
          </w:p>
        </w:tc>
        <w:tc>
          <w:tcPr>
            <w:tcW w:w="5693" w:type="dxa"/>
            <w:gridSpan w:val="7"/>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谷钰，周晓堂</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实践日期</w:t>
            </w:r>
          </w:p>
        </w:tc>
        <w:tc>
          <w:tcPr>
            <w:tcW w:w="5693" w:type="dxa"/>
            <w:gridSpan w:val="7"/>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202</w:t>
            </w:r>
            <w:r>
              <w:rPr>
                <w:rFonts w:hint="eastAsia" w:ascii="Times New Roman" w:hAnsi="Times New Roman" w:eastAsia="仿宋"/>
                <w:b/>
                <w:kern w:val="0"/>
                <w:sz w:val="28"/>
                <w:szCs w:val="28"/>
              </w:rPr>
              <w:t>3</w:t>
            </w:r>
            <w:r>
              <w:rPr>
                <w:rFonts w:ascii="Times New Roman" w:hAnsi="Times New Roman" w:eastAsia="仿宋"/>
                <w:b/>
                <w:kern w:val="0"/>
                <w:sz w:val="28"/>
                <w:szCs w:val="28"/>
              </w:rPr>
              <w:t>年</w:t>
            </w:r>
            <w:r>
              <w:rPr>
                <w:rFonts w:hint="eastAsia" w:ascii="Times New Roman" w:hAnsi="Times New Roman" w:eastAsia="仿宋"/>
                <w:b/>
                <w:kern w:val="0"/>
                <w:sz w:val="28"/>
                <w:szCs w:val="28"/>
              </w:rPr>
              <w:t>9</w:t>
            </w:r>
            <w:r>
              <w:rPr>
                <w:rFonts w:ascii="Times New Roman" w:hAnsi="Times New Roman" w:eastAsia="仿宋"/>
                <w:b/>
                <w:kern w:val="0"/>
                <w:sz w:val="28"/>
                <w:szCs w:val="28"/>
              </w:rPr>
              <w:t>月</w:t>
            </w:r>
            <w:r>
              <w:rPr>
                <w:rFonts w:hint="eastAsia" w:ascii="Times New Roman" w:hAnsi="Times New Roman" w:eastAsia="仿宋"/>
                <w:b/>
                <w:kern w:val="0"/>
                <w:sz w:val="28"/>
                <w:szCs w:val="28"/>
              </w:rPr>
              <w:t>25</w:t>
            </w:r>
            <w:r>
              <w:rPr>
                <w:rFonts w:ascii="Times New Roman" w:hAnsi="Times New Roman" w:eastAsia="仿宋"/>
                <w:b/>
                <w:kern w:val="0"/>
                <w:sz w:val="28"/>
                <w:szCs w:val="28"/>
              </w:rPr>
              <w:t>日——202</w:t>
            </w:r>
            <w:r>
              <w:rPr>
                <w:rFonts w:hint="eastAsia" w:ascii="Times New Roman" w:hAnsi="Times New Roman" w:eastAsia="仿宋"/>
                <w:b/>
                <w:kern w:val="0"/>
                <w:sz w:val="28"/>
                <w:szCs w:val="28"/>
              </w:rPr>
              <w:t>3</w:t>
            </w:r>
            <w:r>
              <w:rPr>
                <w:rFonts w:ascii="Times New Roman" w:hAnsi="Times New Roman" w:eastAsia="仿宋"/>
                <w:b/>
                <w:kern w:val="0"/>
                <w:sz w:val="28"/>
                <w:szCs w:val="28"/>
              </w:rPr>
              <w:t>年1</w:t>
            </w:r>
            <w:r>
              <w:rPr>
                <w:rFonts w:hint="eastAsia" w:ascii="Times New Roman" w:hAnsi="Times New Roman" w:eastAsia="仿宋"/>
                <w:b/>
                <w:kern w:val="0"/>
                <w:sz w:val="28"/>
                <w:szCs w:val="28"/>
              </w:rPr>
              <w:t>0</w:t>
            </w:r>
            <w:r>
              <w:rPr>
                <w:rFonts w:ascii="Times New Roman" w:hAnsi="Times New Roman" w:eastAsia="仿宋"/>
                <w:b/>
                <w:kern w:val="0"/>
                <w:sz w:val="28"/>
                <w:szCs w:val="28"/>
              </w:rPr>
              <w:t>月</w:t>
            </w:r>
            <w:r>
              <w:rPr>
                <w:rFonts w:hint="eastAsia" w:ascii="Times New Roman" w:hAnsi="Times New Roman" w:eastAsia="仿宋"/>
                <w:b/>
                <w:kern w:val="0"/>
                <w:sz w:val="28"/>
                <w:szCs w:val="28"/>
              </w:rPr>
              <w:t>27</w:t>
            </w:r>
            <w:r>
              <w:rPr>
                <w:rFonts w:ascii="Times New Roman" w:hAnsi="Times New Roman" w:eastAsia="仿宋"/>
                <w:b/>
                <w:kern w:val="0"/>
                <w:sz w:val="28"/>
                <w:szCs w:val="28"/>
              </w:rPr>
              <w:t>日</w:t>
            </w:r>
          </w:p>
        </w:tc>
      </w:tr>
    </w:tbl>
    <w:p>
      <w:pPr>
        <w:pStyle w:val="12"/>
        <w:spacing w:before="156" w:beforeLines="50" w:after="156" w:afterLines="50"/>
        <w:ind w:left="1609" w:leftChars="766"/>
        <w:jc w:val="both"/>
        <w:rPr>
          <w:rFonts w:ascii="Times New Roman" w:hAnsi="Times New Roman" w:eastAsia="仿宋"/>
          <w:b/>
          <w:kern w:val="0"/>
          <w:sz w:val="30"/>
          <w:szCs w:val="30"/>
        </w:rPr>
      </w:pPr>
    </w:p>
    <w:p>
      <w:pPr>
        <w:pStyle w:val="12"/>
        <w:spacing w:before="156" w:beforeLines="50" w:after="156" w:afterLines="50"/>
        <w:jc w:val="center"/>
        <w:outlineLvl w:val="0"/>
        <w:rPr>
          <w:rFonts w:hAnsi="宋体"/>
          <w:sz w:val="30"/>
        </w:rPr>
        <w:sectPr>
          <w:headerReference r:id="rId3" w:type="default"/>
          <w:footerReference r:id="rId4" w:type="default"/>
          <w:pgSz w:w="11906" w:h="16838"/>
          <w:pgMar w:top="1418" w:right="1418" w:bottom="1418" w:left="1701" w:header="851" w:footer="992" w:gutter="0"/>
          <w:pgNumType w:fmt="upperRoman" w:start="1"/>
          <w:cols w:space="720" w:num="1"/>
          <w:docGrid w:type="lines" w:linePitch="312" w:charSpace="0"/>
        </w:sectPr>
      </w:pPr>
      <w:bookmarkStart w:id="1" w:name="_Toc20965"/>
      <w:r>
        <w:rPr>
          <w:rFonts w:hint="eastAsia" w:ascii="Times New Roman" w:hAnsi="Times New Roman" w:eastAsia="仿宋"/>
          <w:b/>
          <w:kern w:val="0"/>
          <w:sz w:val="30"/>
          <w:szCs w:val="30"/>
        </w:rPr>
        <w:t>领域应用开发实践课程组</w:t>
      </w:r>
      <w:bookmarkEnd w:id="1"/>
      <w:bookmarkStart w:id="2" w:name="_Toc200854168"/>
      <w:bookmarkStart w:id="3" w:name="_Toc199232499"/>
      <w:bookmarkStart w:id="4" w:name="_Toc199232233"/>
      <w:bookmarkStart w:id="5" w:name="_Toc199918126"/>
      <w:bookmarkStart w:id="6" w:name="_Toc199916793"/>
      <w:bookmarkStart w:id="7" w:name="_Toc199917764"/>
      <w:bookmarkStart w:id="8" w:name="_Toc199231799"/>
      <w:bookmarkStart w:id="9" w:name="_Toc199918880"/>
      <w:bookmarkStart w:id="10" w:name="_Toc200351182"/>
      <w:bookmarkStart w:id="11" w:name="_Toc200352436"/>
      <w:bookmarkStart w:id="12" w:name="_Toc199231589"/>
      <w:bookmarkStart w:id="13" w:name="_Toc199917037"/>
      <w:bookmarkStart w:id="14" w:name="_Toc199917325"/>
      <w:bookmarkStart w:id="15" w:name="_Toc201028579"/>
      <w:bookmarkStart w:id="16" w:name="_Toc199917273"/>
      <w:bookmarkStart w:id="17" w:name="_Toc293431263"/>
      <w:bookmarkStart w:id="18" w:name="_Toc201029443"/>
      <w:bookmarkStart w:id="19" w:name="_Toc199916347"/>
      <w:bookmarkStart w:id="20" w:name="_Toc199830333"/>
      <w:bookmarkStart w:id="21" w:name="_Toc201218985"/>
      <w:bookmarkStart w:id="22" w:name="_Toc200351717"/>
      <w:bookmarkStart w:id="23" w:name="_Toc199234933"/>
    </w:p>
    <w:p>
      <w:pPr>
        <w:pStyle w:val="2"/>
        <w:spacing w:before="0" w:after="340" w:line="400" w:lineRule="exact"/>
        <w:jc w:val="center"/>
        <w:rPr>
          <w:rFonts w:ascii="黑体" w:hAnsi="黑体" w:eastAsia="黑体" w:cs="黑体"/>
          <w:b w:val="0"/>
          <w:bCs w:val="0"/>
          <w:kern w:val="0"/>
          <w:sz w:val="30"/>
          <w:szCs w:val="30"/>
        </w:rPr>
      </w:pPr>
      <w:bookmarkStart w:id="24" w:name="_Toc295380988"/>
      <w:bookmarkStart w:id="25" w:name="_Toc451532175"/>
      <w:bookmarkStart w:id="26" w:name="_Toc295380734"/>
      <w:bookmarkStart w:id="27" w:name="_Toc31110"/>
      <w:r>
        <w:rPr>
          <w:rFonts w:hint="eastAsia" w:ascii="黑体" w:hAnsi="黑体" w:eastAsia="黑体" w:cs="黑体"/>
          <w:b w:val="0"/>
          <w:bCs w:val="0"/>
          <w:kern w:val="0"/>
          <w:sz w:val="30"/>
          <w:szCs w:val="30"/>
        </w:rPr>
        <w:t xml:space="preserve">第1章  </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r>
        <w:rPr>
          <w:rFonts w:hint="eastAsia" w:ascii="黑体" w:hAnsi="黑体" w:eastAsia="黑体" w:cs="黑体"/>
          <w:b w:val="0"/>
          <w:bCs w:val="0"/>
          <w:kern w:val="0"/>
          <w:sz w:val="30"/>
          <w:szCs w:val="30"/>
        </w:rPr>
        <w:t>领域背景与项目开发意义</w:t>
      </w:r>
      <w:bookmarkEnd w:id="27"/>
    </w:p>
    <w:p>
      <w:pPr>
        <w:pStyle w:val="3"/>
        <w:spacing w:line="400" w:lineRule="exact"/>
        <w:rPr>
          <w:rFonts w:ascii="Times New Roman" w:hAnsi="Times New Roman" w:eastAsia="宋体"/>
          <w:sz w:val="28"/>
          <w:szCs w:val="28"/>
        </w:rPr>
      </w:pPr>
      <w:bookmarkStart w:id="28" w:name="_Toc137910504"/>
      <w:bookmarkStart w:id="29" w:name="_Toc199917766"/>
      <w:bookmarkStart w:id="30" w:name="_Toc138326343"/>
      <w:bookmarkStart w:id="31" w:name="_Toc199232235"/>
      <w:bookmarkStart w:id="32" w:name="_Toc201028581"/>
      <w:bookmarkStart w:id="33" w:name="_Toc451532177"/>
      <w:bookmarkStart w:id="34" w:name="_Toc200854170"/>
      <w:bookmarkStart w:id="35" w:name="_Toc295380736"/>
      <w:bookmarkStart w:id="36" w:name="_Toc199916349"/>
      <w:bookmarkStart w:id="37" w:name="_Toc199234935"/>
      <w:bookmarkStart w:id="38" w:name="_Toc199231801"/>
      <w:bookmarkStart w:id="39" w:name="_Toc199917039"/>
      <w:bookmarkStart w:id="40" w:name="_Toc200351184"/>
      <w:bookmarkStart w:id="41" w:name="_Toc199918128"/>
      <w:bookmarkStart w:id="42" w:name="_Toc138326965"/>
      <w:bookmarkStart w:id="43" w:name="_Toc138201682"/>
      <w:bookmarkStart w:id="44" w:name="_Toc199916795"/>
      <w:bookmarkStart w:id="45" w:name="_Toc138326912"/>
      <w:bookmarkStart w:id="46" w:name="_Toc201218987"/>
      <w:bookmarkStart w:id="47" w:name="_Toc293431265"/>
      <w:bookmarkStart w:id="48" w:name="_Toc200352438"/>
      <w:bookmarkStart w:id="49" w:name="_Toc199917275"/>
      <w:bookmarkStart w:id="50" w:name="_Toc199830335"/>
      <w:bookmarkStart w:id="51" w:name="_Toc200351719"/>
      <w:bookmarkStart w:id="52" w:name="_Toc199917327"/>
      <w:bookmarkStart w:id="53" w:name="_Toc138326798"/>
      <w:bookmarkStart w:id="54" w:name="_Toc201029445"/>
      <w:bookmarkStart w:id="55" w:name="_Toc138256431"/>
      <w:bookmarkStart w:id="56" w:name="_Toc199918882"/>
      <w:bookmarkStart w:id="57" w:name="_Toc199232501"/>
      <w:bookmarkStart w:id="58" w:name="_Toc138325845"/>
      <w:bookmarkStart w:id="59" w:name="_Toc137910559"/>
      <w:bookmarkStart w:id="60" w:name="_Toc295380990"/>
      <w:bookmarkStart w:id="61" w:name="_Toc23478"/>
      <w:r>
        <w:rPr>
          <w:rFonts w:hint="eastAsia" w:ascii="Times New Roman" w:hAnsi="Times New Roman" w:eastAsia="宋体"/>
          <w:sz w:val="28"/>
          <w:szCs w:val="28"/>
        </w:rPr>
        <w:t>1.</w:t>
      </w:r>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r>
        <w:rPr>
          <w:rFonts w:hint="eastAsia" w:ascii="Times New Roman" w:hAnsi="Times New Roman" w:eastAsia="宋体"/>
          <w:sz w:val="28"/>
          <w:szCs w:val="28"/>
        </w:rPr>
        <w:t>1领域背景</w:t>
      </w:r>
      <w:bookmarkEnd w:id="61"/>
    </w:p>
    <w:p>
      <w:pPr>
        <w:spacing w:line="400" w:lineRule="exact"/>
        <w:ind w:firstLine="420"/>
        <w:rPr>
          <w:rFonts w:ascii="宋体" w:hAnsi="宋体" w:cs="宋体"/>
          <w:sz w:val="24"/>
        </w:rPr>
      </w:pPr>
      <w:r>
        <w:rPr>
          <w:rFonts w:hint="eastAsia" w:ascii="宋体" w:hAnsi="宋体" w:cs="宋体"/>
          <w:sz w:val="24"/>
        </w:rPr>
        <w:t>电影院会员管理系统是一个涉及电影院业务和信息技术的领域，旨在提高电影院与观众之间的互动、增加会员的忠诚度，并提高电影院的销售和市场份额。</w:t>
      </w:r>
    </w:p>
    <w:p>
      <w:pPr>
        <w:spacing w:line="400" w:lineRule="exact"/>
        <w:ind w:firstLine="420"/>
        <w:rPr>
          <w:rFonts w:ascii="宋体" w:hAnsi="宋体" w:cs="宋体"/>
          <w:sz w:val="24"/>
        </w:rPr>
      </w:pPr>
      <w:r>
        <w:rPr>
          <w:rFonts w:hint="eastAsia" w:ascii="宋体" w:hAnsi="宋体" w:cs="宋体"/>
          <w:sz w:val="24"/>
        </w:rPr>
        <w:t>1. 电影院业务：电影院是娱乐行业的一部分，提供电影放映服务。电影院通常面临着竞争激烈的市场，需要不断创新和改进以吸引更多的观众。</w:t>
      </w:r>
    </w:p>
    <w:p>
      <w:pPr>
        <w:spacing w:line="400" w:lineRule="exact"/>
        <w:ind w:firstLine="420"/>
        <w:rPr>
          <w:rFonts w:ascii="宋体" w:hAnsi="宋体" w:cs="宋体"/>
          <w:sz w:val="24"/>
        </w:rPr>
      </w:pPr>
      <w:r>
        <w:rPr>
          <w:rFonts w:hint="eastAsia" w:ascii="宋体" w:hAnsi="宋体" w:cs="宋体"/>
          <w:sz w:val="24"/>
        </w:rPr>
        <w:t>2. 会员制度：为了鼓励观众成为忠诚的顾客，电影院引入了会员制度。这意味着观众可以注册成为电影院的会员，并享受各种特权和优惠，如折扣、积分奖励、提前购票等。</w:t>
      </w:r>
    </w:p>
    <w:p>
      <w:pPr>
        <w:spacing w:line="400" w:lineRule="exact"/>
        <w:ind w:firstLine="420"/>
        <w:rPr>
          <w:rFonts w:ascii="宋体" w:hAnsi="宋体" w:cs="宋体"/>
          <w:sz w:val="24"/>
        </w:rPr>
      </w:pPr>
      <w:r>
        <w:rPr>
          <w:rFonts w:hint="eastAsia" w:ascii="宋体" w:hAnsi="宋体" w:cs="宋体"/>
          <w:sz w:val="24"/>
        </w:rPr>
        <w:t>3. 信息技术：信息技术在电影院业务中扮演了重要角色。会员管理系统是其中的一个关键组成部分，它利用计算机和软件来管理会员信息、处理在线销售、提供个性化推荐等功能。</w:t>
      </w:r>
    </w:p>
    <w:p>
      <w:pPr>
        <w:spacing w:line="400" w:lineRule="exact"/>
        <w:ind w:firstLine="420"/>
        <w:rPr>
          <w:rFonts w:ascii="宋体" w:hAnsi="宋体" w:cs="宋体"/>
          <w:sz w:val="24"/>
        </w:rPr>
      </w:pPr>
      <w:r>
        <w:rPr>
          <w:rFonts w:hint="eastAsia" w:ascii="宋体" w:hAnsi="宋体" w:cs="宋体"/>
          <w:sz w:val="24"/>
        </w:rPr>
        <w:t>4. 数据分析：数据分析在电影院会员管理系统中至关重要。通过分析会员的行为和喜好，电影院可以提供个性化的推荐，改进营销策略，并优化座位安排等，以提高会员满意度和盈利能力。</w:t>
      </w:r>
    </w:p>
    <w:p>
      <w:pPr>
        <w:spacing w:line="400" w:lineRule="exact"/>
        <w:ind w:firstLine="420"/>
        <w:rPr>
          <w:rFonts w:ascii="宋体" w:hAnsi="宋体" w:cs="宋体"/>
          <w:sz w:val="24"/>
        </w:rPr>
      </w:pPr>
      <w:r>
        <w:rPr>
          <w:rFonts w:hint="eastAsia" w:ascii="宋体" w:hAnsi="宋体" w:cs="宋体"/>
          <w:sz w:val="24"/>
        </w:rPr>
        <w:t>5. 移动应用和互联网：随着移动设备和互联网的普及，电影院会员管理系统通常提供移动应用程序和在线服务，使会员能够随时随地访问电影信息、购票、管理会员账户等。</w:t>
      </w:r>
    </w:p>
    <w:p>
      <w:pPr>
        <w:spacing w:line="400" w:lineRule="exact"/>
        <w:ind w:firstLine="420"/>
        <w:rPr>
          <w:rFonts w:ascii="宋体" w:hAnsi="宋体" w:cs="宋体"/>
          <w:sz w:val="24"/>
        </w:rPr>
      </w:pPr>
      <w:r>
        <w:rPr>
          <w:rFonts w:hint="eastAsia" w:ascii="宋体" w:hAnsi="宋体" w:cs="宋体"/>
          <w:sz w:val="24"/>
        </w:rPr>
        <w:t>6. 竞争环境：电影院业务具有高度竞争性。竞争对手包括其他电影院、在线流媒体服务提供商以及其他娱乐形式。因此，电影院会员管理系统必须不断创新以保持竞争力。</w:t>
      </w:r>
    </w:p>
    <w:p>
      <w:pPr>
        <w:spacing w:line="400" w:lineRule="exact"/>
        <w:ind w:firstLine="420"/>
        <w:rPr>
          <w:rFonts w:ascii="宋体" w:hAnsi="宋体" w:cs="宋体"/>
          <w:sz w:val="24"/>
        </w:rPr>
      </w:pPr>
      <w:r>
        <w:rPr>
          <w:rFonts w:hint="eastAsia" w:ascii="宋体" w:hAnsi="宋体" w:cs="宋体"/>
          <w:sz w:val="24"/>
        </w:rPr>
        <w:t>7. 数据隐私和安全性：由于涉及到个人信息，电影院会员管理系统必须严格遵守数据隐私法规，确保会员的信息安全。</w:t>
      </w:r>
    </w:p>
    <w:p>
      <w:pPr>
        <w:spacing w:line="400" w:lineRule="exact"/>
        <w:ind w:firstLine="420"/>
        <w:rPr>
          <w:rFonts w:ascii="宋体" w:hAnsi="宋体" w:cs="宋体"/>
          <w:sz w:val="24"/>
        </w:rPr>
      </w:pPr>
      <w:r>
        <w:rPr>
          <w:rFonts w:hint="eastAsia" w:ascii="宋体" w:hAnsi="宋体" w:cs="宋体"/>
          <w:sz w:val="24"/>
        </w:rPr>
        <w:t>8. 全球化：一些大型电影院连锁在国际范围内运营，并可能面临多语言支持和不同文化背景的会员。因此，会员管理系统可能需要适应多种语言和文化需求。</w:t>
      </w:r>
    </w:p>
    <w:p>
      <w:pPr>
        <w:spacing w:line="400" w:lineRule="exact"/>
        <w:rPr>
          <w:rFonts w:ascii="宋体" w:hAnsi="宋体" w:cs="宋体"/>
          <w:sz w:val="24"/>
        </w:rPr>
      </w:pPr>
      <w:r>
        <w:rPr>
          <w:rFonts w:hint="eastAsia" w:ascii="宋体" w:hAnsi="宋体" w:cs="宋体"/>
          <w:sz w:val="24"/>
        </w:rPr>
        <w:t>总之，电影院会员管理系统领域涵盖了电影院经营、信息技术、数据分析和市场竞争等多个方面。它的目标是通过提供个性化的服务和优惠，提高会员的满意度，增加电影院的销售和利润。这个领域在不断发展和创新，以适应观众的需求和市场趋势。</w:t>
      </w:r>
    </w:p>
    <w:p>
      <w:pPr>
        <w:pStyle w:val="3"/>
        <w:spacing w:line="400" w:lineRule="exact"/>
        <w:rPr>
          <w:rFonts w:ascii="Times New Roman" w:hAnsi="Times New Roman" w:eastAsia="宋体"/>
          <w:sz w:val="28"/>
          <w:szCs w:val="28"/>
        </w:rPr>
      </w:pPr>
      <w:bookmarkStart w:id="62" w:name="_Toc295380991"/>
      <w:bookmarkStart w:id="63" w:name="_Toc200351721"/>
      <w:bookmarkStart w:id="64" w:name="_Toc201029447"/>
      <w:bookmarkStart w:id="65" w:name="_Toc200351186"/>
      <w:bookmarkStart w:id="66" w:name="_Toc199918130"/>
      <w:bookmarkStart w:id="67" w:name="_Toc201028583"/>
      <w:bookmarkStart w:id="68" w:name="_Toc201218989"/>
      <w:bookmarkStart w:id="69" w:name="_Toc200352440"/>
      <w:bookmarkStart w:id="70" w:name="_Toc293431266"/>
      <w:bookmarkStart w:id="71" w:name="_Toc199916351"/>
      <w:bookmarkStart w:id="72" w:name="_Toc451532178"/>
      <w:bookmarkStart w:id="73" w:name="_Toc199917768"/>
      <w:bookmarkStart w:id="74" w:name="_Toc199232237"/>
      <w:bookmarkStart w:id="75" w:name="_Toc199917041"/>
      <w:bookmarkStart w:id="76" w:name="_Toc199917277"/>
      <w:bookmarkStart w:id="77" w:name="_Toc295380737"/>
      <w:bookmarkStart w:id="78" w:name="_Toc199830337"/>
      <w:bookmarkStart w:id="79" w:name="_Toc199917329"/>
      <w:bookmarkStart w:id="80" w:name="_Toc199916797"/>
      <w:bookmarkStart w:id="81" w:name="_Toc199918884"/>
      <w:bookmarkStart w:id="82" w:name="_Toc200854172"/>
      <w:bookmarkStart w:id="83" w:name="_Toc14492"/>
      <w:r>
        <w:rPr>
          <w:rFonts w:hint="eastAsia" w:ascii="Times New Roman" w:hAnsi="Times New Roman" w:eastAsia="宋体"/>
          <w:sz w:val="28"/>
          <w:szCs w:val="28"/>
        </w:rPr>
        <w:t>1.2</w:t>
      </w:r>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r>
        <w:rPr>
          <w:rFonts w:hint="eastAsia" w:ascii="Times New Roman" w:hAnsi="Times New Roman" w:eastAsia="宋体"/>
          <w:sz w:val="28"/>
          <w:szCs w:val="28"/>
        </w:rPr>
        <w:t>项目开发意义</w:t>
      </w:r>
      <w:bookmarkEnd w:id="83"/>
    </w:p>
    <w:p>
      <w:pPr>
        <w:spacing w:line="400" w:lineRule="exact"/>
        <w:ind w:firstLine="480" w:firstLineChars="200"/>
        <w:rPr>
          <w:rFonts w:ascii="宋体" w:hAnsi="宋体" w:cs="宋体"/>
          <w:sz w:val="24"/>
        </w:rPr>
      </w:pPr>
      <w:r>
        <w:rPr>
          <w:rFonts w:hint="eastAsia" w:ascii="宋体" w:hAnsi="宋体" w:cs="宋体"/>
          <w:sz w:val="24"/>
        </w:rPr>
        <w:t>电影院会员管理系统的项目开发具有重要的商业和运营意义，对电影院的经营和发展有积极的影响：</w:t>
      </w:r>
    </w:p>
    <w:p>
      <w:pPr>
        <w:spacing w:line="400" w:lineRule="exact"/>
        <w:ind w:firstLine="480" w:firstLineChars="200"/>
        <w:rPr>
          <w:rFonts w:ascii="宋体" w:hAnsi="宋体" w:cs="宋体"/>
          <w:sz w:val="24"/>
        </w:rPr>
      </w:pPr>
    </w:p>
    <w:p>
      <w:pPr>
        <w:spacing w:line="400" w:lineRule="exact"/>
        <w:ind w:firstLine="480" w:firstLineChars="200"/>
        <w:rPr>
          <w:rFonts w:ascii="宋体" w:hAnsi="宋体" w:cs="宋体"/>
          <w:sz w:val="24"/>
        </w:rPr>
      </w:pPr>
      <w:r>
        <w:rPr>
          <w:rFonts w:hint="eastAsia" w:ascii="宋体" w:hAnsi="宋体" w:cs="宋体"/>
          <w:sz w:val="24"/>
        </w:rPr>
        <w:t>1. 提高会员满意度: 通过提供个性化的服务、折扣和奖励，会员管理系统可以提高会员的满意度。满意的会员更有可能回头光顾同一家电影院，而不是转向竞争对手或在线流媒体服务。</w:t>
      </w:r>
    </w:p>
    <w:p>
      <w:pPr>
        <w:spacing w:line="400" w:lineRule="exact"/>
        <w:ind w:firstLine="480" w:firstLineChars="200"/>
        <w:rPr>
          <w:rFonts w:ascii="宋体" w:hAnsi="宋体" w:cs="宋体"/>
          <w:sz w:val="24"/>
        </w:rPr>
      </w:pPr>
      <w:r>
        <w:rPr>
          <w:rFonts w:hint="eastAsia" w:ascii="宋体" w:hAnsi="宋体" w:cs="宋体"/>
          <w:sz w:val="24"/>
        </w:rPr>
        <w:t>2. 增加会员忠诚度: 会员管理系统有助于建立会员忠诚度，使观众成为长期忠实的顾客。忠诚的会员可能会频繁购票，推荐朋友和家人加入，以及在社交媒体上分享其电影院经验，从而为电影院带来更多的客户。</w:t>
      </w:r>
    </w:p>
    <w:p>
      <w:pPr>
        <w:spacing w:line="400" w:lineRule="exact"/>
        <w:ind w:firstLine="480" w:firstLineChars="200"/>
        <w:rPr>
          <w:rFonts w:ascii="宋体" w:hAnsi="宋体" w:cs="宋体"/>
          <w:sz w:val="24"/>
        </w:rPr>
      </w:pPr>
      <w:r>
        <w:rPr>
          <w:rFonts w:hint="eastAsia" w:ascii="宋体" w:hAnsi="宋体" w:cs="宋体"/>
          <w:sz w:val="24"/>
        </w:rPr>
        <w:t>3. 提高销售和利润: 通过引导会员购票、购买小吃和其他商品，会员管理系统可以显著增加电影院的销售和利润。会员通常会花更多的钱，因为他们会受益于折扣和奖励。</w:t>
      </w:r>
    </w:p>
    <w:p>
      <w:pPr>
        <w:spacing w:line="400" w:lineRule="exact"/>
        <w:ind w:firstLine="480" w:firstLineChars="200"/>
        <w:rPr>
          <w:rFonts w:ascii="宋体" w:hAnsi="宋体" w:cs="宋体"/>
          <w:sz w:val="24"/>
        </w:rPr>
      </w:pPr>
      <w:r>
        <w:rPr>
          <w:rFonts w:hint="eastAsia" w:ascii="宋体" w:hAnsi="宋体" w:cs="宋体"/>
          <w:sz w:val="24"/>
        </w:rPr>
        <w:t>4. 数据驱动的决策: 会员管理系统收集大量关于会员行为的数据，这些数据可以用于制定决策和优化运营。数据分析可以帮助电影院更好地了解观众的偏好，改进营销策略，并根据需求调整座位安排。</w:t>
      </w:r>
    </w:p>
    <w:p>
      <w:pPr>
        <w:spacing w:line="400" w:lineRule="exact"/>
        <w:ind w:firstLine="480" w:firstLineChars="200"/>
        <w:rPr>
          <w:rFonts w:ascii="宋体" w:hAnsi="宋体" w:cs="宋体"/>
          <w:sz w:val="24"/>
        </w:rPr>
      </w:pPr>
      <w:r>
        <w:rPr>
          <w:rFonts w:hint="eastAsia" w:ascii="宋体" w:hAnsi="宋体" w:cs="宋体"/>
          <w:sz w:val="24"/>
        </w:rPr>
        <w:t>5. 提高用户体验: 通过提供在线购票、座位选择、电子票务、移动应用等功能，会员管理系统提高了用户的便捷性和体验。观众可以随时随地访问电影信息，并无需排队等候。</w:t>
      </w:r>
    </w:p>
    <w:p>
      <w:pPr>
        <w:spacing w:line="400" w:lineRule="exact"/>
        <w:ind w:firstLine="480" w:firstLineChars="200"/>
        <w:rPr>
          <w:rFonts w:ascii="宋体" w:hAnsi="宋体" w:cs="宋体"/>
          <w:sz w:val="24"/>
        </w:rPr>
      </w:pPr>
      <w:r>
        <w:rPr>
          <w:rFonts w:hint="eastAsia" w:ascii="宋体" w:hAnsi="宋体" w:cs="宋体"/>
          <w:sz w:val="24"/>
        </w:rPr>
        <w:t>6. 促进口碑传播: 通过满足会员的需求并提供独特的优惠，电影院可以鼓励会员积极参与口碑传播。满意的会员可能会在社交媒体上分享他们的电影院经验，从而为电影院赢得更多的新客户。</w:t>
      </w:r>
    </w:p>
    <w:p>
      <w:pPr>
        <w:spacing w:line="400" w:lineRule="exact"/>
        <w:ind w:firstLine="480" w:firstLineChars="200"/>
        <w:rPr>
          <w:rFonts w:ascii="宋体" w:hAnsi="宋体" w:cs="宋体"/>
          <w:sz w:val="24"/>
        </w:rPr>
      </w:pPr>
      <w:r>
        <w:rPr>
          <w:rFonts w:hint="eastAsia" w:ascii="宋体" w:hAnsi="宋体" w:cs="宋体"/>
          <w:sz w:val="24"/>
        </w:rPr>
        <w:t>7. 竞争优势: 在竞争激烈的电影院市场中，拥有高效的会员管理系统可以帮助电影院脱颖而出。它可以成为吸引观众并留住他们的一种差异化策略。</w:t>
      </w:r>
    </w:p>
    <w:p>
      <w:pPr>
        <w:spacing w:line="400" w:lineRule="exact"/>
        <w:ind w:firstLine="480" w:firstLineChars="200"/>
        <w:rPr>
          <w:rFonts w:ascii="宋体" w:hAnsi="宋体" w:cs="宋体"/>
          <w:sz w:val="24"/>
        </w:rPr>
      </w:pPr>
      <w:r>
        <w:rPr>
          <w:rFonts w:hint="eastAsia" w:ascii="宋体" w:hAnsi="宋体" w:cs="宋体"/>
          <w:sz w:val="24"/>
        </w:rPr>
        <w:t>8. 数据安全和隐私: 会员管理系统必须确保会员的个人信息得到妥善保护，以遵守数据隐私法规，防止数据泄露或滥用。</w:t>
      </w:r>
    </w:p>
    <w:p>
      <w:pPr>
        <w:spacing w:line="400" w:lineRule="exact"/>
        <w:ind w:firstLine="480" w:firstLineChars="200"/>
        <w:rPr>
          <w:sz w:val="24"/>
        </w:rPr>
      </w:pPr>
      <w:r>
        <w:rPr>
          <w:rFonts w:hint="eastAsia" w:ascii="宋体" w:hAnsi="宋体" w:cs="宋体"/>
          <w:sz w:val="24"/>
        </w:rPr>
        <w:t>综上所述，电影院会员管理系统的项目开发意义重大，对电影院业务的可持续增长和成功至关重要。它有助于提高会员满意度、增加销售、优化运营，并保持竞争优势，同时为观众提供更好的电影院体验。</w:t>
      </w:r>
    </w:p>
    <w:p>
      <w:pPr>
        <w:pStyle w:val="3"/>
        <w:spacing w:line="400" w:lineRule="exact"/>
        <w:rPr>
          <w:rFonts w:ascii="Times New Roman" w:hAnsi="Times New Roman" w:eastAsia="宋体"/>
          <w:sz w:val="28"/>
          <w:szCs w:val="28"/>
        </w:rPr>
      </w:pPr>
      <w:bookmarkStart w:id="84" w:name="_Toc11133"/>
      <w:r>
        <w:rPr>
          <w:rFonts w:hint="eastAsia" w:ascii="Times New Roman" w:hAnsi="Times New Roman" w:eastAsia="宋体"/>
          <w:sz w:val="28"/>
          <w:szCs w:val="28"/>
        </w:rPr>
        <w:t>1.3项目开发小组任务分工</w:t>
      </w:r>
      <w:bookmarkEnd w:id="84"/>
    </w:p>
    <w:tbl>
      <w:tblPr>
        <w:tblStyle w:val="25"/>
        <w:tblpPr w:leftFromText="180" w:rightFromText="180" w:vertAnchor="text" w:horzAnchor="page" w:tblpX="1662" w:tblpY="94"/>
        <w:tblOverlap w:val="never"/>
        <w:tblW w:w="9198" w:type="dxa"/>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711"/>
        <w:gridCol w:w="926"/>
        <w:gridCol w:w="1358"/>
        <w:gridCol w:w="1393"/>
        <w:gridCol w:w="4810"/>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40" w:hRule="atLeast"/>
        </w:trPr>
        <w:tc>
          <w:tcPr>
            <w:tcW w:w="711" w:type="dxa"/>
            <w:vMerge w:val="restart"/>
            <w:vAlign w:val="center"/>
          </w:tcPr>
          <w:p>
            <w:pPr>
              <w:jc w:val="center"/>
              <w:rPr>
                <w:rFonts w:ascii="宋体" w:hAnsi="宋体" w:cs="宋体"/>
                <w:color w:val="000000" w:themeColor="text1"/>
                <w:szCs w:val="21"/>
                <w14:textFill>
                  <w14:solidFill>
                    <w14:schemeClr w14:val="tx1"/>
                  </w14:solidFill>
                </w14:textFill>
              </w:rPr>
            </w:pPr>
            <w:bookmarkStart w:id="85" w:name="_Toc201028592"/>
            <w:bookmarkStart w:id="86" w:name="_Toc200854181"/>
            <w:bookmarkStart w:id="87" w:name="_Toc138326972"/>
            <w:bookmarkStart w:id="88" w:name="_Toc293431273"/>
            <w:bookmarkStart w:id="89" w:name="_Toc138256438"/>
            <w:bookmarkStart w:id="90" w:name="_Toc199918139"/>
            <w:bookmarkStart w:id="91" w:name="_Toc199916806"/>
            <w:bookmarkStart w:id="92" w:name="_Toc201029456"/>
            <w:bookmarkStart w:id="93" w:name="_Toc199830346"/>
            <w:bookmarkStart w:id="94" w:name="_Toc138326919"/>
            <w:bookmarkStart w:id="95" w:name="_Toc138326350"/>
            <w:bookmarkStart w:id="96" w:name="_Toc201218998"/>
            <w:bookmarkStart w:id="97" w:name="_Toc138326805"/>
            <w:bookmarkStart w:id="98" w:name="_Toc451532181"/>
            <w:bookmarkStart w:id="99" w:name="_Toc200352449"/>
            <w:bookmarkStart w:id="100" w:name="_Toc199232246"/>
            <w:bookmarkStart w:id="101" w:name="_Toc199917050"/>
            <w:bookmarkStart w:id="102" w:name="_Toc199917338"/>
            <w:bookmarkStart w:id="103" w:name="_Toc199917777"/>
            <w:bookmarkStart w:id="104" w:name="_Toc200351195"/>
            <w:bookmarkStart w:id="105" w:name="_Toc199231590"/>
            <w:bookmarkStart w:id="106" w:name="_Toc199234937"/>
            <w:bookmarkStart w:id="107" w:name="_Toc199232503"/>
            <w:bookmarkStart w:id="108" w:name="_Toc138201690"/>
            <w:bookmarkStart w:id="109" w:name="_Toc138325852"/>
            <w:bookmarkStart w:id="110" w:name="_Toc295380994"/>
            <w:bookmarkStart w:id="111" w:name="_Toc199231803"/>
            <w:bookmarkStart w:id="112" w:name="_Toc295380740"/>
            <w:bookmarkStart w:id="113" w:name="_Toc200351730"/>
            <w:bookmarkStart w:id="114" w:name="_Toc199916360"/>
            <w:bookmarkStart w:id="115" w:name="_Toc199917286"/>
            <w:bookmarkStart w:id="116" w:name="_Toc199918893"/>
            <w:r>
              <w:rPr>
                <w:rFonts w:hint="eastAsia" w:ascii="宋体" w:hAnsi="宋体" w:cs="宋体"/>
                <w:color w:val="000000" w:themeColor="text1"/>
                <w:szCs w:val="21"/>
                <w14:textFill>
                  <w14:solidFill>
                    <w14:schemeClr w14:val="tx1"/>
                  </w14:solidFill>
                </w14:textFill>
              </w:rPr>
              <w:t>小组人员</w:t>
            </w:r>
          </w:p>
        </w:tc>
        <w:tc>
          <w:tcPr>
            <w:tcW w:w="926"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姓名</w:t>
            </w:r>
          </w:p>
        </w:tc>
        <w:tc>
          <w:tcPr>
            <w:tcW w:w="1358"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洪泽俊</w:t>
            </w:r>
          </w:p>
        </w:tc>
        <w:tc>
          <w:tcPr>
            <w:tcW w:w="1393" w:type="dxa"/>
            <w:tcMar>
              <w:top w:w="0" w:type="dxa"/>
              <w:left w:w="0" w:type="dxa"/>
              <w:bottom w:w="0" w:type="dxa"/>
              <w:right w:w="0" w:type="dxa"/>
            </w:tcMar>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任务分工</w:t>
            </w:r>
          </w:p>
        </w:tc>
        <w:tc>
          <w:tcPr>
            <w:tcW w:w="4810"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系统需求调研及分析、系统概要设计、测试及报告撰写与整理</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23" w:hRule="atLeast"/>
        </w:trPr>
        <w:tc>
          <w:tcPr>
            <w:tcW w:w="711" w:type="dxa"/>
            <w:vMerge w:val="continue"/>
            <w:vAlign w:val="center"/>
          </w:tcPr>
          <w:p>
            <w:pPr>
              <w:jc w:val="center"/>
              <w:rPr>
                <w:rFonts w:ascii="宋体" w:hAnsi="宋体" w:cs="宋体"/>
                <w:color w:val="000000" w:themeColor="text1"/>
                <w:szCs w:val="21"/>
                <w14:textFill>
                  <w14:solidFill>
                    <w14:schemeClr w14:val="tx1"/>
                  </w14:solidFill>
                </w14:textFill>
              </w:rPr>
            </w:pPr>
          </w:p>
        </w:tc>
        <w:tc>
          <w:tcPr>
            <w:tcW w:w="926"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姓名</w:t>
            </w:r>
          </w:p>
        </w:tc>
        <w:tc>
          <w:tcPr>
            <w:tcW w:w="1358"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历业</w:t>
            </w:r>
          </w:p>
        </w:tc>
        <w:tc>
          <w:tcPr>
            <w:tcW w:w="1393" w:type="dxa"/>
            <w:tcMar>
              <w:top w:w="0" w:type="dxa"/>
              <w:left w:w="0" w:type="dxa"/>
              <w:bottom w:w="0" w:type="dxa"/>
              <w:right w:w="0" w:type="dxa"/>
            </w:tcMar>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任务分工</w:t>
            </w:r>
          </w:p>
        </w:tc>
        <w:tc>
          <w:tcPr>
            <w:tcW w:w="4810"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系统需求调查问卷编写收集、系统概要设计、前端页面设计、测试，答辩ppt及报告撰写</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23" w:hRule="atLeast"/>
        </w:trPr>
        <w:tc>
          <w:tcPr>
            <w:tcW w:w="711" w:type="dxa"/>
            <w:vMerge w:val="continue"/>
            <w:vAlign w:val="center"/>
          </w:tcPr>
          <w:p>
            <w:pPr>
              <w:jc w:val="center"/>
              <w:rPr>
                <w:rFonts w:ascii="宋体" w:hAnsi="宋体" w:cs="宋体"/>
                <w:color w:val="000000" w:themeColor="text1"/>
                <w:szCs w:val="21"/>
                <w14:textFill>
                  <w14:solidFill>
                    <w14:schemeClr w14:val="tx1"/>
                  </w14:solidFill>
                </w14:textFill>
              </w:rPr>
            </w:pPr>
          </w:p>
        </w:tc>
        <w:tc>
          <w:tcPr>
            <w:tcW w:w="926"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姓名</w:t>
            </w:r>
          </w:p>
        </w:tc>
        <w:tc>
          <w:tcPr>
            <w:tcW w:w="1358"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杨双双</w:t>
            </w:r>
          </w:p>
        </w:tc>
        <w:tc>
          <w:tcPr>
            <w:tcW w:w="1393" w:type="dxa"/>
            <w:tcMar>
              <w:top w:w="0" w:type="dxa"/>
              <w:left w:w="0" w:type="dxa"/>
              <w:bottom w:w="0" w:type="dxa"/>
              <w:right w:w="0" w:type="dxa"/>
            </w:tcMar>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任务分工</w:t>
            </w:r>
          </w:p>
        </w:tc>
        <w:tc>
          <w:tcPr>
            <w:tcW w:w="4810"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系统功能设计，部分功能模块编写、数据库设计及报告撰写</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23" w:hRule="atLeast"/>
        </w:trPr>
        <w:tc>
          <w:tcPr>
            <w:tcW w:w="711" w:type="dxa"/>
            <w:vMerge w:val="continue"/>
            <w:vAlign w:val="center"/>
          </w:tcPr>
          <w:p>
            <w:pPr>
              <w:jc w:val="center"/>
              <w:rPr>
                <w:rFonts w:ascii="宋体" w:hAnsi="宋体" w:cs="宋体"/>
                <w:color w:val="000000" w:themeColor="text1"/>
                <w:szCs w:val="21"/>
                <w14:textFill>
                  <w14:solidFill>
                    <w14:schemeClr w14:val="tx1"/>
                  </w14:solidFill>
                </w14:textFill>
              </w:rPr>
            </w:pPr>
          </w:p>
        </w:tc>
        <w:tc>
          <w:tcPr>
            <w:tcW w:w="926"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姓名</w:t>
            </w:r>
          </w:p>
        </w:tc>
        <w:tc>
          <w:tcPr>
            <w:tcW w:w="1358"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吴羡慕</w:t>
            </w:r>
          </w:p>
        </w:tc>
        <w:tc>
          <w:tcPr>
            <w:tcW w:w="1393" w:type="dxa"/>
            <w:tcMar>
              <w:top w:w="0" w:type="dxa"/>
              <w:left w:w="0" w:type="dxa"/>
              <w:bottom w:w="0" w:type="dxa"/>
              <w:right w:w="0" w:type="dxa"/>
            </w:tcMar>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任务分工</w:t>
            </w:r>
          </w:p>
        </w:tc>
        <w:tc>
          <w:tcPr>
            <w:tcW w:w="4810"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系统需求调研设计、系统功能设计及报告撰写</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23" w:hRule="atLeast"/>
        </w:trPr>
        <w:tc>
          <w:tcPr>
            <w:tcW w:w="711" w:type="dxa"/>
            <w:vMerge w:val="continue"/>
            <w:vAlign w:val="center"/>
          </w:tcPr>
          <w:p>
            <w:pPr>
              <w:jc w:val="center"/>
              <w:rPr>
                <w:rFonts w:ascii="宋体" w:hAnsi="宋体" w:cs="宋体"/>
                <w:color w:val="000000" w:themeColor="text1"/>
                <w:szCs w:val="21"/>
                <w14:textFill>
                  <w14:solidFill>
                    <w14:schemeClr w14:val="tx1"/>
                  </w14:solidFill>
                </w14:textFill>
              </w:rPr>
            </w:pPr>
          </w:p>
        </w:tc>
        <w:tc>
          <w:tcPr>
            <w:tcW w:w="926"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姓名</w:t>
            </w:r>
          </w:p>
        </w:tc>
        <w:tc>
          <w:tcPr>
            <w:tcW w:w="1358"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乔志</w:t>
            </w:r>
          </w:p>
        </w:tc>
        <w:tc>
          <w:tcPr>
            <w:tcW w:w="1393" w:type="dxa"/>
            <w:tcMar>
              <w:top w:w="0" w:type="dxa"/>
              <w:left w:w="0" w:type="dxa"/>
              <w:bottom w:w="0" w:type="dxa"/>
              <w:right w:w="0" w:type="dxa"/>
            </w:tcMar>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任务分工</w:t>
            </w:r>
          </w:p>
        </w:tc>
        <w:tc>
          <w:tcPr>
            <w:tcW w:w="4810"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系统功能设计、部分功能模块编写、数据库测试及报告撰写</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711" w:type="dxa"/>
            <w:vMerge w:val="continue"/>
            <w:vAlign w:val="center"/>
          </w:tcPr>
          <w:p>
            <w:pPr>
              <w:jc w:val="center"/>
              <w:rPr>
                <w:rFonts w:ascii="宋体" w:hAnsi="宋体" w:cs="宋体"/>
                <w:color w:val="000000" w:themeColor="text1"/>
                <w:szCs w:val="21"/>
                <w14:textFill>
                  <w14:solidFill>
                    <w14:schemeClr w14:val="tx1"/>
                  </w14:solidFill>
                </w14:textFill>
              </w:rPr>
            </w:pPr>
          </w:p>
        </w:tc>
        <w:tc>
          <w:tcPr>
            <w:tcW w:w="926"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姓名</w:t>
            </w:r>
          </w:p>
        </w:tc>
        <w:tc>
          <w:tcPr>
            <w:tcW w:w="1358"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 马道成</w:t>
            </w:r>
          </w:p>
        </w:tc>
        <w:tc>
          <w:tcPr>
            <w:tcW w:w="1393" w:type="dxa"/>
            <w:tcMar>
              <w:top w:w="0" w:type="dxa"/>
              <w:left w:w="0" w:type="dxa"/>
              <w:bottom w:w="0" w:type="dxa"/>
              <w:right w:w="0" w:type="dxa"/>
            </w:tcMar>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任务分工</w:t>
            </w:r>
          </w:p>
        </w:tc>
        <w:tc>
          <w:tcPr>
            <w:tcW w:w="4810"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系统概要设计与功能设计、部分功能模块编写、测试及报告撰写</w:t>
            </w:r>
          </w:p>
        </w:tc>
      </w:tr>
    </w:tbl>
    <w:p>
      <w:pPr>
        <w:rPr>
          <w:rFonts w:ascii="宋体" w:hAnsi="宋体"/>
        </w:rPr>
        <w:sectPr>
          <w:headerReference r:id="rId5" w:type="default"/>
          <w:footerReference r:id="rId6" w:type="default"/>
          <w:pgSz w:w="11906" w:h="16838"/>
          <w:pgMar w:top="1418" w:right="1418" w:bottom="1418" w:left="1701" w:header="851" w:footer="992" w:gutter="0"/>
          <w:pgNumType w:start="1"/>
          <w:cols w:space="720" w:num="1"/>
          <w:docGrid w:type="lines" w:linePitch="312" w:charSpace="0"/>
        </w:sectPr>
      </w:pPr>
      <w:r>
        <w:rPr>
          <w:sz w:val="24"/>
        </w:rPr>
        <w:br w:type="page"/>
      </w:r>
    </w:p>
    <w:p>
      <w:pPr>
        <w:pStyle w:val="2"/>
        <w:spacing w:before="0" w:after="340" w:line="400" w:lineRule="exact"/>
        <w:jc w:val="center"/>
        <w:rPr>
          <w:rFonts w:ascii="黑体" w:hAnsi="黑体" w:eastAsia="黑体" w:cs="黑体"/>
          <w:b w:val="0"/>
          <w:bCs w:val="0"/>
        </w:rPr>
      </w:pPr>
      <w:bookmarkStart w:id="117" w:name="_Toc14926"/>
      <w:r>
        <w:rPr>
          <w:rFonts w:hint="eastAsia" w:ascii="黑体" w:hAnsi="黑体" w:eastAsia="黑体" w:cs="黑体"/>
          <w:b w:val="0"/>
          <w:bCs w:val="0"/>
          <w:kern w:val="0"/>
          <w:sz w:val="30"/>
          <w:szCs w:val="30"/>
        </w:rPr>
        <w:t xml:space="preserve">第2章 </w:t>
      </w:r>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Start w:id="118" w:name="_Toc75142933"/>
      <w:r>
        <w:rPr>
          <w:rFonts w:hint="eastAsia" w:ascii="黑体" w:hAnsi="黑体" w:eastAsia="黑体" w:cs="黑体"/>
          <w:b w:val="0"/>
          <w:bCs w:val="0"/>
          <w:kern w:val="0"/>
          <w:sz w:val="30"/>
          <w:szCs w:val="30"/>
        </w:rPr>
        <w:t>领域开发国内外现状</w:t>
      </w:r>
      <w:bookmarkEnd w:id="117"/>
    </w:p>
    <w:p>
      <w:pPr>
        <w:pStyle w:val="3"/>
        <w:spacing w:line="400" w:lineRule="exact"/>
        <w:rPr>
          <w:rFonts w:ascii="Times New Roman" w:hAnsi="Times New Roman" w:eastAsia="宋体"/>
          <w:sz w:val="28"/>
          <w:szCs w:val="28"/>
        </w:rPr>
      </w:pPr>
      <w:bookmarkStart w:id="119" w:name="_Toc2794"/>
      <w:bookmarkStart w:id="120" w:name="_Toc199234938"/>
      <w:bookmarkStart w:id="121" w:name="_Toc201218999"/>
      <w:bookmarkStart w:id="122" w:name="_Toc293431274"/>
      <w:bookmarkStart w:id="123" w:name="_Toc138256439"/>
      <w:bookmarkStart w:id="124" w:name="_Toc199830347"/>
      <w:bookmarkStart w:id="125" w:name="_Toc137910567"/>
      <w:bookmarkStart w:id="126" w:name="_Toc138326973"/>
      <w:bookmarkStart w:id="127" w:name="_Toc200351196"/>
      <w:bookmarkStart w:id="128" w:name="_Toc138201691"/>
      <w:bookmarkStart w:id="129" w:name="_Toc199917778"/>
      <w:bookmarkStart w:id="130" w:name="_Toc451532182"/>
      <w:bookmarkStart w:id="131" w:name="_Toc199231804"/>
      <w:bookmarkStart w:id="132" w:name="_Toc200352450"/>
      <w:bookmarkStart w:id="133" w:name="_Toc199917339"/>
      <w:bookmarkStart w:id="134" w:name="_Toc201028593"/>
      <w:bookmarkStart w:id="135" w:name="_Toc138325853"/>
      <w:bookmarkStart w:id="136" w:name="_Toc201029457"/>
      <w:bookmarkStart w:id="137" w:name="_Toc199917051"/>
      <w:bookmarkStart w:id="138" w:name="_Toc200351731"/>
      <w:bookmarkStart w:id="139" w:name="_Toc199918894"/>
      <w:bookmarkStart w:id="140" w:name="_Toc295380741"/>
      <w:bookmarkStart w:id="141" w:name="_Toc199916807"/>
      <w:bookmarkStart w:id="142" w:name="_Toc199918140"/>
      <w:bookmarkStart w:id="143" w:name="_Toc199232247"/>
      <w:bookmarkStart w:id="144" w:name="_Toc138326351"/>
      <w:bookmarkStart w:id="145" w:name="_Toc138326920"/>
      <w:bookmarkStart w:id="146" w:name="_Toc295380995"/>
      <w:bookmarkStart w:id="147" w:name="_Toc199916361"/>
      <w:bookmarkStart w:id="148" w:name="_Toc137910512"/>
      <w:bookmarkStart w:id="149" w:name="_Toc199917287"/>
      <w:bookmarkStart w:id="150" w:name="_Toc138326806"/>
      <w:bookmarkStart w:id="151" w:name="_Toc199232504"/>
      <w:bookmarkStart w:id="152" w:name="_Toc200854182"/>
      <w:r>
        <w:rPr>
          <w:rFonts w:hint="eastAsia" w:ascii="Times New Roman" w:hAnsi="Times New Roman" w:eastAsia="宋体"/>
          <w:sz w:val="28"/>
          <w:szCs w:val="28"/>
        </w:rPr>
        <w:t>2.1国内开发现状</w:t>
      </w:r>
      <w:bookmarkEnd w:id="119"/>
    </w:p>
    <w:p>
      <w:pPr>
        <w:spacing w:line="400" w:lineRule="exact"/>
        <w:rPr>
          <w:rFonts w:ascii="宋体" w:hAnsi="宋体" w:cs="宋体"/>
          <w:sz w:val="24"/>
        </w:rPr>
      </w:pPr>
      <w:r>
        <w:rPr>
          <w:rFonts w:ascii="宋体" w:hAnsi="宋体" w:cs="宋体"/>
          <w:sz w:val="24"/>
        </w:rPr>
        <w:t> 国内电影院</w:t>
      </w:r>
      <w:r>
        <w:rPr>
          <w:rFonts w:hint="eastAsia" w:ascii="宋体" w:hAnsi="宋体" w:cs="宋体"/>
          <w:sz w:val="24"/>
        </w:rPr>
        <w:t>会员</w:t>
      </w:r>
      <w:r>
        <w:rPr>
          <w:rFonts w:ascii="宋体" w:hAnsi="宋体" w:cs="宋体"/>
          <w:sz w:val="24"/>
        </w:rPr>
        <w:t>管理系统的开发现状表现出以下趋势和特点：</w:t>
      </w:r>
    </w:p>
    <w:p>
      <w:pPr>
        <w:spacing w:line="400" w:lineRule="exact"/>
        <w:ind w:firstLine="420"/>
        <w:rPr>
          <w:rFonts w:ascii="宋体" w:hAnsi="宋体" w:cs="宋体"/>
          <w:sz w:val="24"/>
        </w:rPr>
      </w:pPr>
      <w:r>
        <w:rPr>
          <w:rFonts w:hint="eastAsia" w:ascii="宋体" w:hAnsi="宋体" w:cs="宋体"/>
          <w:sz w:val="24"/>
        </w:rPr>
        <w:t>1. 市场需求增长: 中国电影市场正在迅速增长，电影院会员管理系统因此成为了电影院经营的重要组成部分。随着观众需求的增加，电影院需要一种系统来管理会员信息、提供优惠和奖励，以吸引更多的观众成为会员。</w:t>
      </w:r>
    </w:p>
    <w:p>
      <w:pPr>
        <w:spacing w:line="400" w:lineRule="exact"/>
        <w:ind w:firstLine="420"/>
        <w:rPr>
          <w:rFonts w:ascii="宋体" w:hAnsi="宋体" w:cs="宋体"/>
          <w:sz w:val="24"/>
        </w:rPr>
      </w:pPr>
      <w:r>
        <w:rPr>
          <w:rFonts w:hint="eastAsia" w:ascii="宋体" w:hAnsi="宋体" w:cs="宋体"/>
          <w:sz w:val="24"/>
        </w:rPr>
        <w:t>2. 移动应用: 多数电影院会员管理系统已经提供了移动应用，允许会员随时随地查看电影信息、购票、预订座位以及获取个性化的优惠信息。移动应用还可以提供会员积分管理和兑换功能。</w:t>
      </w:r>
    </w:p>
    <w:p>
      <w:pPr>
        <w:spacing w:line="400" w:lineRule="exact"/>
        <w:ind w:firstLine="420"/>
        <w:rPr>
          <w:rFonts w:ascii="宋体" w:hAnsi="宋体" w:cs="宋体"/>
          <w:sz w:val="24"/>
        </w:rPr>
      </w:pPr>
      <w:r>
        <w:rPr>
          <w:rFonts w:hint="eastAsia" w:ascii="宋体" w:hAnsi="宋体" w:cs="宋体"/>
          <w:sz w:val="24"/>
        </w:rPr>
        <w:t>3. 会员等级和积分制度: 为了激励会员，电影院通常会实施多个会员等级，并根据会员在电影院的活跃度给予积分。积分可以用来换取免费电影票、小吃或其他奖励。这一制度有助于保持会员的忠诚度。</w:t>
      </w:r>
    </w:p>
    <w:p>
      <w:pPr>
        <w:spacing w:line="400" w:lineRule="exact"/>
        <w:ind w:firstLine="420"/>
        <w:rPr>
          <w:rFonts w:ascii="宋体" w:hAnsi="宋体" w:cs="宋体"/>
          <w:sz w:val="24"/>
        </w:rPr>
      </w:pPr>
      <w:r>
        <w:rPr>
          <w:rFonts w:hint="eastAsia" w:ascii="宋体" w:hAnsi="宋体" w:cs="宋体"/>
          <w:sz w:val="24"/>
        </w:rPr>
        <w:t>4. 数据分析和个性化推荐: 电影院会员管理系统使用数据分析技术来了解会员的偏好，然后向他们提供个性化的电影推荐。这有助于提高会员的满意度，并增加电影院的销售。</w:t>
      </w:r>
    </w:p>
    <w:p>
      <w:pPr>
        <w:spacing w:line="400" w:lineRule="exact"/>
        <w:ind w:firstLine="420"/>
        <w:rPr>
          <w:rFonts w:ascii="宋体" w:hAnsi="宋体" w:cs="宋体"/>
          <w:sz w:val="24"/>
        </w:rPr>
      </w:pPr>
      <w:r>
        <w:rPr>
          <w:rFonts w:hint="eastAsia" w:ascii="宋体" w:hAnsi="宋体" w:cs="宋体"/>
          <w:sz w:val="24"/>
        </w:rPr>
        <w:t>5. 在线支付和电子票务: 为了提供更便捷的购票体验，电影院会员管理系统通常支持在线支付，并提供电子票务服务。会员可以通过移动应用或网站购票，无需排队取票。</w:t>
      </w:r>
    </w:p>
    <w:p>
      <w:pPr>
        <w:spacing w:line="400" w:lineRule="exact"/>
        <w:ind w:firstLine="420"/>
        <w:rPr>
          <w:rFonts w:ascii="宋体" w:hAnsi="宋体" w:cs="宋体"/>
          <w:sz w:val="24"/>
        </w:rPr>
      </w:pPr>
      <w:r>
        <w:rPr>
          <w:rFonts w:hint="eastAsia" w:ascii="宋体" w:hAnsi="宋体" w:cs="宋体"/>
          <w:sz w:val="24"/>
        </w:rPr>
        <w:t>6. 数据安全和隐私保护: 由于涉及到敏感的个人信息，数据安全和隐私保护是电影院会员管理系统的重要问题。系统必须符合相关法规，确保会员数据不被滥用或泄露。</w:t>
      </w:r>
    </w:p>
    <w:p>
      <w:pPr>
        <w:spacing w:line="400" w:lineRule="exact"/>
        <w:ind w:firstLine="420"/>
        <w:rPr>
          <w:rFonts w:ascii="宋体" w:hAnsi="宋体" w:cs="宋体"/>
          <w:sz w:val="24"/>
        </w:rPr>
      </w:pPr>
      <w:r>
        <w:rPr>
          <w:rFonts w:hint="eastAsia" w:ascii="宋体" w:hAnsi="宋体" w:cs="宋体"/>
          <w:sz w:val="24"/>
        </w:rPr>
        <w:t>7. 多渠道接入: 电影院会员管理系统通常需要与电影院网站、移动应用、线下售票窗口等多个渠道进行无缝集成，以确保会员可以在多种方式下享受其权益。</w:t>
      </w:r>
    </w:p>
    <w:p>
      <w:pPr>
        <w:spacing w:line="400" w:lineRule="exact"/>
        <w:ind w:firstLine="420"/>
        <w:rPr>
          <w:rFonts w:ascii="宋体" w:hAnsi="宋体" w:cs="宋体"/>
          <w:sz w:val="24"/>
        </w:rPr>
      </w:pPr>
      <w:r>
        <w:rPr>
          <w:rFonts w:hint="eastAsia" w:ascii="宋体" w:hAnsi="宋体" w:cs="宋体"/>
          <w:sz w:val="24"/>
        </w:rPr>
        <w:t>8. 竞争和创新: 中国电影院市场竞争激烈，因此电影院会员管理系统的不断创新和改进对于吸引和保留会员至关重要。一些电影院可能会引入虚拟现实（VR）或增强现实（AR）体验，以提供独特的会员待遇。</w:t>
      </w:r>
    </w:p>
    <w:p>
      <w:pPr>
        <w:spacing w:line="400" w:lineRule="exact"/>
        <w:ind w:firstLine="420"/>
        <w:rPr>
          <w:rFonts w:ascii="宋体" w:hAnsi="宋体" w:cs="宋体"/>
          <w:sz w:val="24"/>
        </w:rPr>
      </w:pPr>
      <w:r>
        <w:rPr>
          <w:rFonts w:hint="eastAsia" w:ascii="宋体" w:hAnsi="宋体" w:cs="宋体"/>
          <w:sz w:val="24"/>
        </w:rPr>
        <w:t>9. 在线评价和社交媒体整合: 电影院会员管理系统通常会鼓励会员对电影进行评价和分享，通过社交媒体整合，会员可以方便地在社交媒体上分享他们的电影体验，从而为电影院带来更多的曝光。</w:t>
      </w:r>
    </w:p>
    <w:p>
      <w:pPr>
        <w:pStyle w:val="3"/>
        <w:spacing w:line="400" w:lineRule="exact"/>
        <w:rPr>
          <w:rFonts w:ascii="Times New Roman" w:hAnsi="Times New Roman" w:eastAsia="宋体"/>
          <w:sz w:val="28"/>
          <w:szCs w:val="28"/>
        </w:rPr>
      </w:pPr>
      <w:bookmarkStart w:id="153" w:name="_Toc18334"/>
      <w:r>
        <w:rPr>
          <w:rFonts w:hint="eastAsia" w:ascii="Times New Roman" w:hAnsi="Times New Roman" w:eastAsia="宋体"/>
          <w:sz w:val="28"/>
          <w:szCs w:val="28"/>
        </w:rPr>
        <w:t>2.2国外开发现状</w:t>
      </w:r>
      <w:bookmarkEnd w:id="153"/>
    </w:p>
    <w:p>
      <w:pPr>
        <w:spacing w:line="400" w:lineRule="exact"/>
        <w:ind w:firstLine="420"/>
        <w:rPr>
          <w:rFonts w:ascii="宋体" w:hAnsi="宋体" w:cs="宋体"/>
          <w:sz w:val="24"/>
        </w:rPr>
      </w:pPr>
      <w:r>
        <w:rPr>
          <w:rFonts w:hint="eastAsia" w:ascii="宋体" w:hAnsi="宋体" w:cs="宋体"/>
          <w:sz w:val="24"/>
        </w:rPr>
        <w:t>电影院会员管理系统在国外的开发现状也经历了一系列的变化和创新：</w:t>
      </w:r>
    </w:p>
    <w:p>
      <w:pPr>
        <w:spacing w:line="400" w:lineRule="exact"/>
        <w:rPr>
          <w:rFonts w:ascii="宋体" w:hAnsi="宋体" w:cs="宋体"/>
          <w:sz w:val="24"/>
        </w:rPr>
      </w:pPr>
    </w:p>
    <w:p>
      <w:pPr>
        <w:spacing w:line="400" w:lineRule="exact"/>
        <w:ind w:firstLine="420"/>
        <w:rPr>
          <w:rFonts w:ascii="宋体" w:hAnsi="宋体" w:cs="宋体"/>
          <w:sz w:val="24"/>
        </w:rPr>
      </w:pPr>
      <w:r>
        <w:rPr>
          <w:rFonts w:hint="eastAsia" w:ascii="宋体" w:hAnsi="宋体" w:cs="宋体"/>
          <w:sz w:val="24"/>
        </w:rPr>
        <w:t>1. 会员应用程序和网站：在国外，电影院会员管理系统通常提供会员专用的应用程序和网站。这些应用程序和网站允许会员轻松购票、查看电影时间表、获取会员优惠和奖励，以及管理其个人信息。</w:t>
      </w:r>
    </w:p>
    <w:p>
      <w:pPr>
        <w:spacing w:line="400" w:lineRule="exact"/>
        <w:ind w:firstLine="420"/>
        <w:rPr>
          <w:rFonts w:ascii="宋体" w:hAnsi="宋体" w:cs="宋体"/>
          <w:sz w:val="24"/>
        </w:rPr>
      </w:pPr>
      <w:r>
        <w:rPr>
          <w:rFonts w:hint="eastAsia" w:ascii="宋体" w:hAnsi="宋体" w:cs="宋体"/>
          <w:sz w:val="24"/>
        </w:rPr>
        <w:t>2. 会员积分和奖励计划：国外电影院通常设有积分和奖励计划，会员可以通过观看电影、购票、购买小吃等方式积累积分。积分可以用于兑换免费电影票、小吃、独家活动或其他奖励。这种制度鼓励会员保持活跃，并提高他们的忠诚度。</w:t>
      </w:r>
    </w:p>
    <w:p>
      <w:pPr>
        <w:spacing w:line="400" w:lineRule="exact"/>
        <w:ind w:firstLine="420"/>
        <w:rPr>
          <w:rFonts w:ascii="宋体" w:hAnsi="宋体" w:cs="宋体"/>
          <w:sz w:val="24"/>
        </w:rPr>
      </w:pPr>
      <w:r>
        <w:rPr>
          <w:rFonts w:hint="eastAsia" w:ascii="宋体" w:hAnsi="宋体" w:cs="宋体"/>
          <w:sz w:val="24"/>
        </w:rPr>
        <w:t>3. 数据分析和个性化推荐：电影院会员管理系统使用数据分析技术来了解会员的偏好和行为。基于这些数据，系统可以向会员提供个性化的电影推荐，从而增强他们的满意度并提高销售。</w:t>
      </w:r>
    </w:p>
    <w:p>
      <w:pPr>
        <w:spacing w:line="400" w:lineRule="exact"/>
        <w:ind w:firstLine="420"/>
        <w:rPr>
          <w:rFonts w:ascii="宋体" w:hAnsi="宋体" w:cs="宋体"/>
          <w:sz w:val="24"/>
        </w:rPr>
      </w:pPr>
      <w:r>
        <w:rPr>
          <w:rFonts w:hint="eastAsia" w:ascii="宋体" w:hAnsi="宋体" w:cs="宋体"/>
          <w:sz w:val="24"/>
        </w:rPr>
        <w:t>4. 电子票务和移动购票：在国外，电子票务已成为主流。会员可以使用电子票务功能通过手机应用程序购买电影票，无需打印纸质票，从而提高了便捷性。</w:t>
      </w:r>
    </w:p>
    <w:p>
      <w:pPr>
        <w:spacing w:line="400" w:lineRule="exact"/>
        <w:ind w:firstLine="420"/>
        <w:rPr>
          <w:rFonts w:ascii="宋体" w:hAnsi="宋体" w:cs="宋体"/>
          <w:sz w:val="24"/>
        </w:rPr>
      </w:pPr>
      <w:r>
        <w:rPr>
          <w:rFonts w:hint="eastAsia" w:ascii="宋体" w:hAnsi="宋体" w:cs="宋体"/>
          <w:sz w:val="24"/>
        </w:rPr>
        <w:t>5. 会员活动和独家放映：为了吸引更多会员，电影院会不定期举办独家放映、提前场次或特别活动，这些活动通常只对会员开放。</w:t>
      </w:r>
    </w:p>
    <w:p>
      <w:pPr>
        <w:spacing w:line="400" w:lineRule="exact"/>
        <w:ind w:firstLine="420"/>
        <w:rPr>
          <w:rFonts w:ascii="宋体" w:hAnsi="宋体" w:cs="宋体"/>
          <w:sz w:val="24"/>
        </w:rPr>
      </w:pPr>
      <w:r>
        <w:rPr>
          <w:rFonts w:hint="eastAsia" w:ascii="宋体" w:hAnsi="宋体" w:cs="宋体"/>
          <w:sz w:val="24"/>
        </w:rPr>
        <w:t>6. 在线社交媒体和评论：许多电影院会员管理系统允许会员在应用程序或网站上发布评论、评级电影，并与社交媒体账户集成，以方便会员在社交媒体上分享他们的电影观看经验。</w:t>
      </w:r>
    </w:p>
    <w:p>
      <w:pPr>
        <w:spacing w:line="400" w:lineRule="exact"/>
        <w:ind w:firstLine="420"/>
        <w:rPr>
          <w:rFonts w:ascii="宋体" w:hAnsi="宋体" w:cs="宋体"/>
          <w:sz w:val="24"/>
        </w:rPr>
      </w:pPr>
      <w:r>
        <w:rPr>
          <w:rFonts w:hint="eastAsia" w:ascii="宋体" w:hAnsi="宋体" w:cs="宋体"/>
          <w:sz w:val="24"/>
        </w:rPr>
        <w:t>7. 在线支付和优惠码：电影院会员管理系统通常支持多种在线支付方式，并允许会员使用优惠码来获取折扣。</w:t>
      </w:r>
    </w:p>
    <w:p>
      <w:pPr>
        <w:spacing w:line="400" w:lineRule="exact"/>
        <w:ind w:firstLine="420"/>
        <w:rPr>
          <w:rFonts w:ascii="宋体" w:hAnsi="宋体" w:cs="宋体"/>
          <w:sz w:val="24"/>
        </w:rPr>
      </w:pPr>
      <w:r>
        <w:rPr>
          <w:rFonts w:hint="eastAsia" w:ascii="宋体" w:hAnsi="宋体" w:cs="宋体"/>
          <w:sz w:val="24"/>
        </w:rPr>
        <w:t>8. 数据隐私和安全性：由于涉及个人信息，电影院会员管理系统需要高度关注数据隐私和安全性。许多系统会遵循国际数据保护法规，以确保会员数据受到保护。</w:t>
      </w:r>
    </w:p>
    <w:p>
      <w:pPr>
        <w:spacing w:line="400" w:lineRule="exact"/>
        <w:ind w:firstLine="420"/>
        <w:rPr>
          <w:rFonts w:ascii="宋体" w:hAnsi="宋体" w:cs="宋体"/>
          <w:sz w:val="24"/>
        </w:rPr>
      </w:pPr>
      <w:r>
        <w:rPr>
          <w:rFonts w:hint="eastAsia" w:ascii="宋体" w:hAnsi="宋体" w:cs="宋体"/>
          <w:sz w:val="24"/>
        </w:rPr>
        <w:t>9. 全球化和多语言支持：一些国际电影院会员管理系统支持多种语言，并在多个国家或地区提供服务，以吸引国际观众。</w:t>
      </w:r>
    </w:p>
    <w:p>
      <w:pPr>
        <w:spacing w:line="400" w:lineRule="exact"/>
        <w:ind w:firstLine="420"/>
        <w:rPr>
          <w:rFonts w:hint="eastAsia" w:ascii="宋体" w:hAnsi="宋体" w:cs="宋体"/>
          <w:sz w:val="24"/>
        </w:rPr>
      </w:pPr>
      <w:r>
        <w:rPr>
          <w:rFonts w:hint="eastAsia" w:ascii="宋体" w:hAnsi="宋体" w:cs="宋体"/>
          <w:sz w:val="24"/>
        </w:rPr>
        <w:t>10. 竞争和创新：国际电影院市场同样竞争激烈，因此不断创新和改进是保持竞争力的关键。一些电影院可能会引入新技术，如虚拟现实（VR）和增强现实（AR），以提供独特的会员体验。</w:t>
      </w:r>
      <w:bookmarkEnd w:id="118"/>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p>
    <w:sectPr>
      <w:headerReference r:id="rId7" w:type="default"/>
      <w:footerReference r:id="rId8" w:type="default"/>
      <w:pgSz w:w="11906" w:h="16838"/>
      <w:pgMar w:top="1418" w:right="1418" w:bottom="1418" w:left="170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隶书">
    <w:panose1 w:val="02010509060101010101"/>
    <w:charset w:val="86"/>
    <w:family w:val="modern"/>
    <w:pitch w:val="default"/>
    <w:sig w:usb0="00000001" w:usb1="080E0000" w:usb2="00000000" w:usb3="00000000" w:csb0="00040000" w:csb1="00000000"/>
  </w:font>
  <w:font w:name="楷体_GB2312">
    <w:altName w:val="楷体"/>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jc w:val="center"/>
    </w:pPr>
    <w:r>
      <w:fldChar w:fldCharType="begin"/>
    </w:r>
    <w:r>
      <w:instrText xml:space="preserve">PAGE  \* ROMAN  \* MERGEFORMAT</w:instrText>
    </w:r>
    <w:r>
      <w:fldChar w:fldCharType="separate"/>
    </w:r>
    <w:r>
      <w:rPr>
        <w:lang w:val="zh-CN"/>
      </w:rPr>
      <w:t>II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tabs>
        <w:tab w:val="center" w:pos="4393"/>
        <w:tab w:val="clear" w:pos="4153"/>
      </w:tabs>
      <w:ind w:firstLine="360"/>
      <w:jc w:val="both"/>
    </w:pPr>
    <w:r>
      <w:rPr>
        <w:rFonts w:hint="eastAsia"/>
      </w:rPr>
      <w:tab/>
    </w:r>
    <w:r>
      <w:fldChar w:fldCharType="begin"/>
    </w:r>
    <w:r>
      <w:instrText xml:space="preserve">PAGE   \* MERGEFORMAT</w:instrText>
    </w:r>
    <w:r>
      <w:fldChar w:fldCharType="separate"/>
    </w:r>
    <w:r>
      <w:rPr>
        <w:lang w:val="zh-CN"/>
      </w:rPr>
      <w:t>48</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tabs>
        <w:tab w:val="center" w:pos="4393"/>
        <w:tab w:val="clear" w:pos="4153"/>
      </w:tabs>
      <w:ind w:firstLine="360"/>
      <w:jc w:val="both"/>
    </w:pPr>
    <w: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tabs>
                              <w:tab w:val="center" w:pos="4393"/>
                            </w:tabs>
                            <w:ind w:firstLine="360"/>
                            <w:jc w:val="both"/>
                          </w:pPr>
                          <w:r>
                            <w:rPr>
                              <w:rFonts w:hint="eastAsia"/>
                            </w:rPr>
                            <w:tab/>
                          </w:r>
                          <w:r>
                            <w:fldChar w:fldCharType="begin"/>
                          </w:r>
                          <w:r>
                            <w:instrText xml:space="preserve">PAGE   \* MERGEFORMAT</w:instrText>
                          </w:r>
                          <w:r>
                            <w:fldChar w:fldCharType="separate"/>
                          </w:r>
                          <w:r>
                            <w:rPr>
                              <w:lang w:val="zh-CN"/>
                            </w:rPr>
                            <w:t>49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ISxAYzAgAAZQQAAA4AAAAAAAAAAQAgAAAAHwEAAGRycy9lMm9Eb2MueG1sUEsF&#10;BgAAAAAGAAYAWQEAAMQFAAAAAA==&#10;">
              <v:fill on="f" focussize="0,0"/>
              <v:stroke on="f" weight="0.5pt"/>
              <v:imagedata o:title=""/>
              <o:lock v:ext="edit" aspectratio="f"/>
              <v:textbox inset="0mm,0mm,0mm,0mm" style="mso-fit-shape-to-text:t;">
                <w:txbxContent>
                  <w:p>
                    <w:pPr>
                      <w:tabs>
                        <w:tab w:val="center" w:pos="4393"/>
                      </w:tabs>
                      <w:ind w:firstLine="360"/>
                      <w:jc w:val="both"/>
                    </w:pPr>
                    <w:r>
                      <w:rPr>
                        <w:rFonts w:hint="eastAsia"/>
                      </w:rPr>
                      <w:tab/>
                    </w:r>
                    <w:r>
                      <w:fldChar w:fldCharType="begin"/>
                    </w:r>
                    <w:r>
                      <w:instrText xml:space="preserve">PAGE   \* MERGEFORMAT</w:instrText>
                    </w:r>
                    <w:r>
                      <w:fldChar w:fldCharType="separate"/>
                    </w:r>
                    <w:r>
                      <w:rPr>
                        <w:lang w:val="zh-CN"/>
                      </w:rPr>
                      <w:t>49</w:t>
                    </w:r>
                    <w:r>
                      <w:fldChar w:fldCharType="end"/>
                    </w:r>
                  </w:p>
                </w:txbxContent>
              </v:textbox>
            </v:shape>
          </w:pict>
        </mc:Fallback>
      </mc:AlternateContent>
    </w:r>
    <w:r>
      <w:rPr>
        <w:rFonts w:hint="eastAsia"/>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single" w:color="auto" w:sz="8" w:space="1"/>
      </w:pBdr>
    </w:pPr>
    <w:r>
      <w:rPr>
        <w:rFonts w:hint="eastAsia"/>
      </w:rPr>
      <w:t>2023-2024学年第一学期软件工程专业领域应用开发实践报告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single" w:color="auto" w:sz="8" w:space="1"/>
      </w:pBdr>
    </w:pPr>
    <w:r>
      <w:rPr>
        <w:rFonts w:hint="eastAsia"/>
      </w:rPr>
      <w:t>2022-2023学年第一学期软件工程专业领域应用开发实践报告</w:t>
    </w:r>
  </w:p>
  <w:p>
    <w:pPr>
      <w:pStyle w:val="16"/>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single" w:color="auto" w:sz="8" w:space="1"/>
      </w:pBdr>
    </w:pPr>
    <w:r>
      <w:rPr>
        <w:rFonts w:hint="eastAsia"/>
      </w:rPr>
      <w:t>2022-2023学年第一学期软件工程专业领域应用开发实践报告</w:t>
    </w:r>
  </w:p>
  <w:p>
    <w:pPr>
      <w:pStyle w:val="16"/>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Y4OGY0N2JmZTgyNGMwYTgyZGU4Zjc3NmFkNDk1MDkifQ=="/>
  </w:docVars>
  <w:rsids>
    <w:rsidRoot w:val="00172A27"/>
    <w:rsid w:val="00000C83"/>
    <w:rsid w:val="00000CDD"/>
    <w:rsid w:val="00000D04"/>
    <w:rsid w:val="00001E0A"/>
    <w:rsid w:val="000028F9"/>
    <w:rsid w:val="00003BFD"/>
    <w:rsid w:val="00003C6A"/>
    <w:rsid w:val="00013299"/>
    <w:rsid w:val="00014644"/>
    <w:rsid w:val="00014C0E"/>
    <w:rsid w:val="0001779A"/>
    <w:rsid w:val="00020A83"/>
    <w:rsid w:val="00022B83"/>
    <w:rsid w:val="00023BF8"/>
    <w:rsid w:val="00025C8A"/>
    <w:rsid w:val="00026ADA"/>
    <w:rsid w:val="00030F42"/>
    <w:rsid w:val="00031427"/>
    <w:rsid w:val="00032E96"/>
    <w:rsid w:val="00034104"/>
    <w:rsid w:val="00035178"/>
    <w:rsid w:val="000358FA"/>
    <w:rsid w:val="000410DC"/>
    <w:rsid w:val="0004270E"/>
    <w:rsid w:val="000427D7"/>
    <w:rsid w:val="000458A4"/>
    <w:rsid w:val="00046140"/>
    <w:rsid w:val="000525D4"/>
    <w:rsid w:val="00052648"/>
    <w:rsid w:val="00052902"/>
    <w:rsid w:val="00052AD6"/>
    <w:rsid w:val="00053431"/>
    <w:rsid w:val="00053D64"/>
    <w:rsid w:val="00054AB3"/>
    <w:rsid w:val="00056985"/>
    <w:rsid w:val="000571ED"/>
    <w:rsid w:val="000573E3"/>
    <w:rsid w:val="00060BC3"/>
    <w:rsid w:val="0006136A"/>
    <w:rsid w:val="000613FC"/>
    <w:rsid w:val="00062512"/>
    <w:rsid w:val="00065A0C"/>
    <w:rsid w:val="00067F84"/>
    <w:rsid w:val="00070C7E"/>
    <w:rsid w:val="0007247D"/>
    <w:rsid w:val="00072A19"/>
    <w:rsid w:val="00073A20"/>
    <w:rsid w:val="0007515C"/>
    <w:rsid w:val="00077841"/>
    <w:rsid w:val="0008002A"/>
    <w:rsid w:val="0008078B"/>
    <w:rsid w:val="000816ED"/>
    <w:rsid w:val="000822B2"/>
    <w:rsid w:val="00082B03"/>
    <w:rsid w:val="00090342"/>
    <w:rsid w:val="00091FEE"/>
    <w:rsid w:val="00092BF1"/>
    <w:rsid w:val="0009345B"/>
    <w:rsid w:val="00093A11"/>
    <w:rsid w:val="000947D3"/>
    <w:rsid w:val="00095F62"/>
    <w:rsid w:val="00097A93"/>
    <w:rsid w:val="000A07A2"/>
    <w:rsid w:val="000A082C"/>
    <w:rsid w:val="000A1188"/>
    <w:rsid w:val="000A1EC9"/>
    <w:rsid w:val="000A2926"/>
    <w:rsid w:val="000A37F6"/>
    <w:rsid w:val="000A4D0E"/>
    <w:rsid w:val="000A52BD"/>
    <w:rsid w:val="000A75BD"/>
    <w:rsid w:val="000B55FF"/>
    <w:rsid w:val="000C0443"/>
    <w:rsid w:val="000C09DB"/>
    <w:rsid w:val="000C12FE"/>
    <w:rsid w:val="000C2711"/>
    <w:rsid w:val="000C2E5D"/>
    <w:rsid w:val="000C3149"/>
    <w:rsid w:val="000C53A7"/>
    <w:rsid w:val="000C597F"/>
    <w:rsid w:val="000C768F"/>
    <w:rsid w:val="000D03AD"/>
    <w:rsid w:val="000D2376"/>
    <w:rsid w:val="000D28B6"/>
    <w:rsid w:val="000D453D"/>
    <w:rsid w:val="000D4CE3"/>
    <w:rsid w:val="000D6AE3"/>
    <w:rsid w:val="000D7C2C"/>
    <w:rsid w:val="000F06E3"/>
    <w:rsid w:val="000F10AB"/>
    <w:rsid w:val="000F14BD"/>
    <w:rsid w:val="000F20E6"/>
    <w:rsid w:val="000F5AD6"/>
    <w:rsid w:val="000F6234"/>
    <w:rsid w:val="000F7926"/>
    <w:rsid w:val="00100042"/>
    <w:rsid w:val="00102AD1"/>
    <w:rsid w:val="00102DB3"/>
    <w:rsid w:val="00103957"/>
    <w:rsid w:val="00105788"/>
    <w:rsid w:val="00105B62"/>
    <w:rsid w:val="00105BF4"/>
    <w:rsid w:val="00105EE9"/>
    <w:rsid w:val="00105F45"/>
    <w:rsid w:val="001073B7"/>
    <w:rsid w:val="00110DA7"/>
    <w:rsid w:val="001142D4"/>
    <w:rsid w:val="00115E98"/>
    <w:rsid w:val="001160ED"/>
    <w:rsid w:val="00117C85"/>
    <w:rsid w:val="00120856"/>
    <w:rsid w:val="00123C70"/>
    <w:rsid w:val="00126009"/>
    <w:rsid w:val="001267F9"/>
    <w:rsid w:val="00127873"/>
    <w:rsid w:val="00131023"/>
    <w:rsid w:val="00132BD9"/>
    <w:rsid w:val="00134BD4"/>
    <w:rsid w:val="001364CD"/>
    <w:rsid w:val="00136627"/>
    <w:rsid w:val="00136C17"/>
    <w:rsid w:val="0013714A"/>
    <w:rsid w:val="00137AC9"/>
    <w:rsid w:val="00142A48"/>
    <w:rsid w:val="0014465A"/>
    <w:rsid w:val="00144922"/>
    <w:rsid w:val="00146841"/>
    <w:rsid w:val="00150920"/>
    <w:rsid w:val="00153FBB"/>
    <w:rsid w:val="00156603"/>
    <w:rsid w:val="00160C0F"/>
    <w:rsid w:val="001639A3"/>
    <w:rsid w:val="0016506B"/>
    <w:rsid w:val="00166042"/>
    <w:rsid w:val="001669C6"/>
    <w:rsid w:val="00166C3F"/>
    <w:rsid w:val="00166E83"/>
    <w:rsid w:val="0017068E"/>
    <w:rsid w:val="001729B6"/>
    <w:rsid w:val="001729F5"/>
    <w:rsid w:val="00172A27"/>
    <w:rsid w:val="00180C28"/>
    <w:rsid w:val="0018150A"/>
    <w:rsid w:val="00182D03"/>
    <w:rsid w:val="00185847"/>
    <w:rsid w:val="00185900"/>
    <w:rsid w:val="00186718"/>
    <w:rsid w:val="00186A65"/>
    <w:rsid w:val="00187D13"/>
    <w:rsid w:val="00190516"/>
    <w:rsid w:val="00192C17"/>
    <w:rsid w:val="00193E2B"/>
    <w:rsid w:val="00195129"/>
    <w:rsid w:val="00196B81"/>
    <w:rsid w:val="001973CD"/>
    <w:rsid w:val="001977A7"/>
    <w:rsid w:val="001A2A78"/>
    <w:rsid w:val="001A2D96"/>
    <w:rsid w:val="001A2E9C"/>
    <w:rsid w:val="001A3CAA"/>
    <w:rsid w:val="001A52FC"/>
    <w:rsid w:val="001A5C48"/>
    <w:rsid w:val="001A7A2B"/>
    <w:rsid w:val="001A7EC0"/>
    <w:rsid w:val="001B4AA2"/>
    <w:rsid w:val="001B7F49"/>
    <w:rsid w:val="001C35A1"/>
    <w:rsid w:val="001C529B"/>
    <w:rsid w:val="001D0063"/>
    <w:rsid w:val="001D18AD"/>
    <w:rsid w:val="001D3527"/>
    <w:rsid w:val="001D3876"/>
    <w:rsid w:val="001D46A3"/>
    <w:rsid w:val="001D4859"/>
    <w:rsid w:val="001D6A4C"/>
    <w:rsid w:val="001E14D9"/>
    <w:rsid w:val="001E25FD"/>
    <w:rsid w:val="001E3882"/>
    <w:rsid w:val="001E772C"/>
    <w:rsid w:val="001F1741"/>
    <w:rsid w:val="001F2591"/>
    <w:rsid w:val="001F36F2"/>
    <w:rsid w:val="001F63A8"/>
    <w:rsid w:val="001F7A33"/>
    <w:rsid w:val="0020151D"/>
    <w:rsid w:val="00202140"/>
    <w:rsid w:val="00202294"/>
    <w:rsid w:val="002027AE"/>
    <w:rsid w:val="0020535A"/>
    <w:rsid w:val="00206257"/>
    <w:rsid w:val="002079A3"/>
    <w:rsid w:val="002079BD"/>
    <w:rsid w:val="00210043"/>
    <w:rsid w:val="00211A6F"/>
    <w:rsid w:val="00212039"/>
    <w:rsid w:val="002148C3"/>
    <w:rsid w:val="002149E6"/>
    <w:rsid w:val="0022134F"/>
    <w:rsid w:val="002249A0"/>
    <w:rsid w:val="00224EDF"/>
    <w:rsid w:val="002263E0"/>
    <w:rsid w:val="00232B70"/>
    <w:rsid w:val="00233843"/>
    <w:rsid w:val="00233D31"/>
    <w:rsid w:val="00237BC7"/>
    <w:rsid w:val="0024243D"/>
    <w:rsid w:val="002425C0"/>
    <w:rsid w:val="00242E20"/>
    <w:rsid w:val="0024501A"/>
    <w:rsid w:val="00245A10"/>
    <w:rsid w:val="00245B3B"/>
    <w:rsid w:val="002532D6"/>
    <w:rsid w:val="0025351C"/>
    <w:rsid w:val="0025390E"/>
    <w:rsid w:val="00253A1B"/>
    <w:rsid w:val="00253B30"/>
    <w:rsid w:val="00253C12"/>
    <w:rsid w:val="002554A8"/>
    <w:rsid w:val="002559E6"/>
    <w:rsid w:val="00256748"/>
    <w:rsid w:val="00257900"/>
    <w:rsid w:val="00261894"/>
    <w:rsid w:val="00263758"/>
    <w:rsid w:val="00263A6F"/>
    <w:rsid w:val="00264C6C"/>
    <w:rsid w:val="002659F7"/>
    <w:rsid w:val="00266691"/>
    <w:rsid w:val="00271AD4"/>
    <w:rsid w:val="00273C89"/>
    <w:rsid w:val="00274879"/>
    <w:rsid w:val="002752EB"/>
    <w:rsid w:val="002757C5"/>
    <w:rsid w:val="00277CA4"/>
    <w:rsid w:val="002812E1"/>
    <w:rsid w:val="00282093"/>
    <w:rsid w:val="00282891"/>
    <w:rsid w:val="00282FFD"/>
    <w:rsid w:val="002834AB"/>
    <w:rsid w:val="00283C5E"/>
    <w:rsid w:val="00283CD4"/>
    <w:rsid w:val="00284FA0"/>
    <w:rsid w:val="00287114"/>
    <w:rsid w:val="002871F9"/>
    <w:rsid w:val="00290177"/>
    <w:rsid w:val="00290E9C"/>
    <w:rsid w:val="0029179E"/>
    <w:rsid w:val="00291AEA"/>
    <w:rsid w:val="00292B21"/>
    <w:rsid w:val="00293111"/>
    <w:rsid w:val="0029446B"/>
    <w:rsid w:val="00295B47"/>
    <w:rsid w:val="002A1BF5"/>
    <w:rsid w:val="002A1E61"/>
    <w:rsid w:val="002A39B3"/>
    <w:rsid w:val="002A4057"/>
    <w:rsid w:val="002A7F1B"/>
    <w:rsid w:val="002B07E5"/>
    <w:rsid w:val="002B1EAB"/>
    <w:rsid w:val="002B2816"/>
    <w:rsid w:val="002B3EDC"/>
    <w:rsid w:val="002B3FBB"/>
    <w:rsid w:val="002C1B2B"/>
    <w:rsid w:val="002C2718"/>
    <w:rsid w:val="002C2ED3"/>
    <w:rsid w:val="002C30E4"/>
    <w:rsid w:val="002C3344"/>
    <w:rsid w:val="002C4360"/>
    <w:rsid w:val="002D03C4"/>
    <w:rsid w:val="002D21B5"/>
    <w:rsid w:val="002D2ABF"/>
    <w:rsid w:val="002D31B6"/>
    <w:rsid w:val="002D3B10"/>
    <w:rsid w:val="002D55E1"/>
    <w:rsid w:val="002D61D7"/>
    <w:rsid w:val="002D7266"/>
    <w:rsid w:val="002D7C63"/>
    <w:rsid w:val="002E1C0B"/>
    <w:rsid w:val="002E2193"/>
    <w:rsid w:val="002E3317"/>
    <w:rsid w:val="002E6D40"/>
    <w:rsid w:val="002F133D"/>
    <w:rsid w:val="002F15C4"/>
    <w:rsid w:val="002F239A"/>
    <w:rsid w:val="002F2829"/>
    <w:rsid w:val="002F4DFD"/>
    <w:rsid w:val="002F5E9C"/>
    <w:rsid w:val="002F7AF2"/>
    <w:rsid w:val="0030007E"/>
    <w:rsid w:val="00300345"/>
    <w:rsid w:val="0030138D"/>
    <w:rsid w:val="0030152F"/>
    <w:rsid w:val="00302648"/>
    <w:rsid w:val="003030C4"/>
    <w:rsid w:val="00303FDB"/>
    <w:rsid w:val="0030558A"/>
    <w:rsid w:val="00305823"/>
    <w:rsid w:val="003103B6"/>
    <w:rsid w:val="00310F50"/>
    <w:rsid w:val="0031108D"/>
    <w:rsid w:val="00313FF9"/>
    <w:rsid w:val="00314223"/>
    <w:rsid w:val="00314458"/>
    <w:rsid w:val="00322673"/>
    <w:rsid w:val="00324E39"/>
    <w:rsid w:val="00324E50"/>
    <w:rsid w:val="00326DCB"/>
    <w:rsid w:val="00330FD7"/>
    <w:rsid w:val="00332903"/>
    <w:rsid w:val="00334C55"/>
    <w:rsid w:val="00335528"/>
    <w:rsid w:val="00336422"/>
    <w:rsid w:val="003364A6"/>
    <w:rsid w:val="00342C89"/>
    <w:rsid w:val="00342F33"/>
    <w:rsid w:val="00343393"/>
    <w:rsid w:val="00345CDD"/>
    <w:rsid w:val="00350167"/>
    <w:rsid w:val="00351E17"/>
    <w:rsid w:val="00352203"/>
    <w:rsid w:val="0035405A"/>
    <w:rsid w:val="00355BFC"/>
    <w:rsid w:val="003564CE"/>
    <w:rsid w:val="00357489"/>
    <w:rsid w:val="003625A8"/>
    <w:rsid w:val="003637FC"/>
    <w:rsid w:val="00365DB3"/>
    <w:rsid w:val="003702DD"/>
    <w:rsid w:val="003704E1"/>
    <w:rsid w:val="00371A5A"/>
    <w:rsid w:val="00371AA2"/>
    <w:rsid w:val="00372C14"/>
    <w:rsid w:val="00374B68"/>
    <w:rsid w:val="00375169"/>
    <w:rsid w:val="00375554"/>
    <w:rsid w:val="00375AE3"/>
    <w:rsid w:val="00382CA0"/>
    <w:rsid w:val="00385552"/>
    <w:rsid w:val="00385AF2"/>
    <w:rsid w:val="00385FCA"/>
    <w:rsid w:val="00386590"/>
    <w:rsid w:val="00391389"/>
    <w:rsid w:val="00394898"/>
    <w:rsid w:val="00394E6F"/>
    <w:rsid w:val="003A0323"/>
    <w:rsid w:val="003A1868"/>
    <w:rsid w:val="003A22CE"/>
    <w:rsid w:val="003A2BDB"/>
    <w:rsid w:val="003A48EA"/>
    <w:rsid w:val="003A5B42"/>
    <w:rsid w:val="003A78A7"/>
    <w:rsid w:val="003A7ACE"/>
    <w:rsid w:val="003A7C1D"/>
    <w:rsid w:val="003B1956"/>
    <w:rsid w:val="003B1C8A"/>
    <w:rsid w:val="003B2217"/>
    <w:rsid w:val="003B2E9E"/>
    <w:rsid w:val="003B2FA2"/>
    <w:rsid w:val="003B5158"/>
    <w:rsid w:val="003B6055"/>
    <w:rsid w:val="003B78AC"/>
    <w:rsid w:val="003B7DC5"/>
    <w:rsid w:val="003C08C1"/>
    <w:rsid w:val="003C0A8D"/>
    <w:rsid w:val="003C213B"/>
    <w:rsid w:val="003C4CED"/>
    <w:rsid w:val="003C6D80"/>
    <w:rsid w:val="003C6E78"/>
    <w:rsid w:val="003D162D"/>
    <w:rsid w:val="003D2707"/>
    <w:rsid w:val="003D3BF8"/>
    <w:rsid w:val="003D4220"/>
    <w:rsid w:val="003D53C1"/>
    <w:rsid w:val="003D7F2E"/>
    <w:rsid w:val="003E178D"/>
    <w:rsid w:val="003E3DBF"/>
    <w:rsid w:val="003F1D82"/>
    <w:rsid w:val="003F4C36"/>
    <w:rsid w:val="003F4DEA"/>
    <w:rsid w:val="003F5A28"/>
    <w:rsid w:val="003F7F20"/>
    <w:rsid w:val="00401BF2"/>
    <w:rsid w:val="00402211"/>
    <w:rsid w:val="00402A1B"/>
    <w:rsid w:val="004036EC"/>
    <w:rsid w:val="00403F84"/>
    <w:rsid w:val="004050F4"/>
    <w:rsid w:val="004064C9"/>
    <w:rsid w:val="00407933"/>
    <w:rsid w:val="0041106B"/>
    <w:rsid w:val="00411650"/>
    <w:rsid w:val="0041397E"/>
    <w:rsid w:val="00420026"/>
    <w:rsid w:val="00420AA0"/>
    <w:rsid w:val="00421D23"/>
    <w:rsid w:val="00422071"/>
    <w:rsid w:val="00423F79"/>
    <w:rsid w:val="00425A5D"/>
    <w:rsid w:val="00426215"/>
    <w:rsid w:val="00426CED"/>
    <w:rsid w:val="004270D2"/>
    <w:rsid w:val="0042744E"/>
    <w:rsid w:val="0042759E"/>
    <w:rsid w:val="00431F74"/>
    <w:rsid w:val="00432597"/>
    <w:rsid w:val="00437DB6"/>
    <w:rsid w:val="00441440"/>
    <w:rsid w:val="00447EB4"/>
    <w:rsid w:val="00451B99"/>
    <w:rsid w:val="00451DCE"/>
    <w:rsid w:val="00452E72"/>
    <w:rsid w:val="00452EAC"/>
    <w:rsid w:val="00454784"/>
    <w:rsid w:val="0045481D"/>
    <w:rsid w:val="00455204"/>
    <w:rsid w:val="004556D8"/>
    <w:rsid w:val="00456891"/>
    <w:rsid w:val="00456A6E"/>
    <w:rsid w:val="00462645"/>
    <w:rsid w:val="004655AD"/>
    <w:rsid w:val="004667B5"/>
    <w:rsid w:val="004667E5"/>
    <w:rsid w:val="00466D05"/>
    <w:rsid w:val="004749F8"/>
    <w:rsid w:val="004769FA"/>
    <w:rsid w:val="004778A1"/>
    <w:rsid w:val="004803F9"/>
    <w:rsid w:val="004829AB"/>
    <w:rsid w:val="0048353A"/>
    <w:rsid w:val="004848FB"/>
    <w:rsid w:val="00490BB6"/>
    <w:rsid w:val="00496A15"/>
    <w:rsid w:val="004A1B41"/>
    <w:rsid w:val="004A22E9"/>
    <w:rsid w:val="004A7B8F"/>
    <w:rsid w:val="004A7D55"/>
    <w:rsid w:val="004B2FE6"/>
    <w:rsid w:val="004B37B3"/>
    <w:rsid w:val="004B38A6"/>
    <w:rsid w:val="004B3A59"/>
    <w:rsid w:val="004B5363"/>
    <w:rsid w:val="004B5949"/>
    <w:rsid w:val="004B6A66"/>
    <w:rsid w:val="004C1AD1"/>
    <w:rsid w:val="004C2E9A"/>
    <w:rsid w:val="004C3162"/>
    <w:rsid w:val="004C517A"/>
    <w:rsid w:val="004C7AA1"/>
    <w:rsid w:val="004D0831"/>
    <w:rsid w:val="004D11C7"/>
    <w:rsid w:val="004D7311"/>
    <w:rsid w:val="004D7BCB"/>
    <w:rsid w:val="004E1CB0"/>
    <w:rsid w:val="004E242D"/>
    <w:rsid w:val="004E2C64"/>
    <w:rsid w:val="004E3047"/>
    <w:rsid w:val="004F0E81"/>
    <w:rsid w:val="004F25F1"/>
    <w:rsid w:val="004F3726"/>
    <w:rsid w:val="004F6BBB"/>
    <w:rsid w:val="004F71B1"/>
    <w:rsid w:val="00500400"/>
    <w:rsid w:val="00501E79"/>
    <w:rsid w:val="005033FA"/>
    <w:rsid w:val="0050609D"/>
    <w:rsid w:val="0050651B"/>
    <w:rsid w:val="00507A4D"/>
    <w:rsid w:val="00512A5A"/>
    <w:rsid w:val="00514698"/>
    <w:rsid w:val="00522236"/>
    <w:rsid w:val="0052331E"/>
    <w:rsid w:val="00523432"/>
    <w:rsid w:val="005239A6"/>
    <w:rsid w:val="00523D31"/>
    <w:rsid w:val="005240FA"/>
    <w:rsid w:val="00525A72"/>
    <w:rsid w:val="00533A49"/>
    <w:rsid w:val="00534F46"/>
    <w:rsid w:val="00535254"/>
    <w:rsid w:val="0053540F"/>
    <w:rsid w:val="005373D1"/>
    <w:rsid w:val="005425DB"/>
    <w:rsid w:val="00542B7E"/>
    <w:rsid w:val="00543BEF"/>
    <w:rsid w:val="00543E3E"/>
    <w:rsid w:val="005441C7"/>
    <w:rsid w:val="0054621C"/>
    <w:rsid w:val="00546867"/>
    <w:rsid w:val="005528D1"/>
    <w:rsid w:val="00555894"/>
    <w:rsid w:val="00555E8C"/>
    <w:rsid w:val="00556084"/>
    <w:rsid w:val="00560B63"/>
    <w:rsid w:val="00561E21"/>
    <w:rsid w:val="00564210"/>
    <w:rsid w:val="00567BD2"/>
    <w:rsid w:val="005705A6"/>
    <w:rsid w:val="00570A95"/>
    <w:rsid w:val="00571CB4"/>
    <w:rsid w:val="00573921"/>
    <w:rsid w:val="005748AF"/>
    <w:rsid w:val="005777D8"/>
    <w:rsid w:val="00580A32"/>
    <w:rsid w:val="00581507"/>
    <w:rsid w:val="0058163B"/>
    <w:rsid w:val="00582BE2"/>
    <w:rsid w:val="005840C0"/>
    <w:rsid w:val="00585095"/>
    <w:rsid w:val="00585521"/>
    <w:rsid w:val="005858F1"/>
    <w:rsid w:val="00587C6E"/>
    <w:rsid w:val="00587ECE"/>
    <w:rsid w:val="005910A0"/>
    <w:rsid w:val="00592493"/>
    <w:rsid w:val="005946C1"/>
    <w:rsid w:val="00596FE0"/>
    <w:rsid w:val="0059713E"/>
    <w:rsid w:val="005A2BDE"/>
    <w:rsid w:val="005A2D6A"/>
    <w:rsid w:val="005A393A"/>
    <w:rsid w:val="005A7620"/>
    <w:rsid w:val="005A77E4"/>
    <w:rsid w:val="005B178E"/>
    <w:rsid w:val="005B20B5"/>
    <w:rsid w:val="005B4BA8"/>
    <w:rsid w:val="005B6AEF"/>
    <w:rsid w:val="005B6CF1"/>
    <w:rsid w:val="005B76F9"/>
    <w:rsid w:val="005C0257"/>
    <w:rsid w:val="005C096B"/>
    <w:rsid w:val="005C0FB5"/>
    <w:rsid w:val="005C2198"/>
    <w:rsid w:val="005C2B01"/>
    <w:rsid w:val="005C340D"/>
    <w:rsid w:val="005C4EE8"/>
    <w:rsid w:val="005C7C1B"/>
    <w:rsid w:val="005D09B2"/>
    <w:rsid w:val="005D142D"/>
    <w:rsid w:val="005D4425"/>
    <w:rsid w:val="005D4BCD"/>
    <w:rsid w:val="005D53FB"/>
    <w:rsid w:val="005D6D1C"/>
    <w:rsid w:val="005D7E63"/>
    <w:rsid w:val="005E674D"/>
    <w:rsid w:val="005E6B48"/>
    <w:rsid w:val="005F0255"/>
    <w:rsid w:val="005F0CD8"/>
    <w:rsid w:val="005F4054"/>
    <w:rsid w:val="005F6204"/>
    <w:rsid w:val="005F7E9A"/>
    <w:rsid w:val="006000C5"/>
    <w:rsid w:val="0060268C"/>
    <w:rsid w:val="006031E8"/>
    <w:rsid w:val="00603D14"/>
    <w:rsid w:val="00604B22"/>
    <w:rsid w:val="006069D7"/>
    <w:rsid w:val="00610F83"/>
    <w:rsid w:val="00611E07"/>
    <w:rsid w:val="00612910"/>
    <w:rsid w:val="00617DAF"/>
    <w:rsid w:val="00621A53"/>
    <w:rsid w:val="00621C05"/>
    <w:rsid w:val="006225D4"/>
    <w:rsid w:val="00622D5F"/>
    <w:rsid w:val="00623F00"/>
    <w:rsid w:val="00624796"/>
    <w:rsid w:val="00625658"/>
    <w:rsid w:val="00626206"/>
    <w:rsid w:val="006263EB"/>
    <w:rsid w:val="00626839"/>
    <w:rsid w:val="00627797"/>
    <w:rsid w:val="00630D3C"/>
    <w:rsid w:val="00630F24"/>
    <w:rsid w:val="0063412E"/>
    <w:rsid w:val="006349B1"/>
    <w:rsid w:val="0063646A"/>
    <w:rsid w:val="00640001"/>
    <w:rsid w:val="00640D2F"/>
    <w:rsid w:val="006434B4"/>
    <w:rsid w:val="006438FE"/>
    <w:rsid w:val="00644BC5"/>
    <w:rsid w:val="00644F05"/>
    <w:rsid w:val="00645B6B"/>
    <w:rsid w:val="006461F1"/>
    <w:rsid w:val="00647347"/>
    <w:rsid w:val="00651109"/>
    <w:rsid w:val="00651AAC"/>
    <w:rsid w:val="00651EDC"/>
    <w:rsid w:val="00652073"/>
    <w:rsid w:val="00652E5A"/>
    <w:rsid w:val="006537ED"/>
    <w:rsid w:val="00653ACB"/>
    <w:rsid w:val="006540CA"/>
    <w:rsid w:val="00654C3E"/>
    <w:rsid w:val="0065548D"/>
    <w:rsid w:val="006566BC"/>
    <w:rsid w:val="00661F93"/>
    <w:rsid w:val="006627A4"/>
    <w:rsid w:val="006629BB"/>
    <w:rsid w:val="00663068"/>
    <w:rsid w:val="00663DD0"/>
    <w:rsid w:val="0066557D"/>
    <w:rsid w:val="00670637"/>
    <w:rsid w:val="0067176E"/>
    <w:rsid w:val="00672773"/>
    <w:rsid w:val="00673707"/>
    <w:rsid w:val="00680323"/>
    <w:rsid w:val="00680C86"/>
    <w:rsid w:val="00680EC1"/>
    <w:rsid w:val="00681313"/>
    <w:rsid w:val="00681A50"/>
    <w:rsid w:val="006828FD"/>
    <w:rsid w:val="00682AC0"/>
    <w:rsid w:val="006835A3"/>
    <w:rsid w:val="006837A0"/>
    <w:rsid w:val="0068405D"/>
    <w:rsid w:val="00684D6C"/>
    <w:rsid w:val="00685328"/>
    <w:rsid w:val="00686818"/>
    <w:rsid w:val="0068700F"/>
    <w:rsid w:val="006872A5"/>
    <w:rsid w:val="006879CE"/>
    <w:rsid w:val="00690BC1"/>
    <w:rsid w:val="00690D02"/>
    <w:rsid w:val="0069120A"/>
    <w:rsid w:val="00693371"/>
    <w:rsid w:val="006937D8"/>
    <w:rsid w:val="006946C2"/>
    <w:rsid w:val="0069612C"/>
    <w:rsid w:val="00696B8C"/>
    <w:rsid w:val="006974AA"/>
    <w:rsid w:val="006A54C5"/>
    <w:rsid w:val="006A65E0"/>
    <w:rsid w:val="006B0EA2"/>
    <w:rsid w:val="006B1936"/>
    <w:rsid w:val="006B1CEE"/>
    <w:rsid w:val="006B2172"/>
    <w:rsid w:val="006B3625"/>
    <w:rsid w:val="006B586D"/>
    <w:rsid w:val="006B5F20"/>
    <w:rsid w:val="006B72EE"/>
    <w:rsid w:val="006C6B9F"/>
    <w:rsid w:val="006D10E8"/>
    <w:rsid w:val="006D11D1"/>
    <w:rsid w:val="006D4E45"/>
    <w:rsid w:val="006D4FCD"/>
    <w:rsid w:val="006E0A64"/>
    <w:rsid w:val="006E0C6C"/>
    <w:rsid w:val="006E5021"/>
    <w:rsid w:val="006E584B"/>
    <w:rsid w:val="006E674E"/>
    <w:rsid w:val="006F19EF"/>
    <w:rsid w:val="006F1AB5"/>
    <w:rsid w:val="006F32B6"/>
    <w:rsid w:val="006F65D6"/>
    <w:rsid w:val="006F6C06"/>
    <w:rsid w:val="006F7E77"/>
    <w:rsid w:val="006F7F8B"/>
    <w:rsid w:val="00700F7D"/>
    <w:rsid w:val="00701CC0"/>
    <w:rsid w:val="007028BC"/>
    <w:rsid w:val="00702FF1"/>
    <w:rsid w:val="007040D9"/>
    <w:rsid w:val="00707A45"/>
    <w:rsid w:val="00712BB6"/>
    <w:rsid w:val="00715C56"/>
    <w:rsid w:val="0072055C"/>
    <w:rsid w:val="00722D3F"/>
    <w:rsid w:val="00723503"/>
    <w:rsid w:val="007255D5"/>
    <w:rsid w:val="00725B60"/>
    <w:rsid w:val="0072689B"/>
    <w:rsid w:val="00726A6D"/>
    <w:rsid w:val="00727579"/>
    <w:rsid w:val="007276DB"/>
    <w:rsid w:val="00727AC7"/>
    <w:rsid w:val="0073120C"/>
    <w:rsid w:val="00732A28"/>
    <w:rsid w:val="0073308A"/>
    <w:rsid w:val="00733E26"/>
    <w:rsid w:val="007343EB"/>
    <w:rsid w:val="007352F7"/>
    <w:rsid w:val="00735531"/>
    <w:rsid w:val="00735E55"/>
    <w:rsid w:val="0074076A"/>
    <w:rsid w:val="00745895"/>
    <w:rsid w:val="00745AA1"/>
    <w:rsid w:val="007473D4"/>
    <w:rsid w:val="00747673"/>
    <w:rsid w:val="00753D8B"/>
    <w:rsid w:val="00753ECA"/>
    <w:rsid w:val="0075466C"/>
    <w:rsid w:val="007569D3"/>
    <w:rsid w:val="0076110D"/>
    <w:rsid w:val="0076166D"/>
    <w:rsid w:val="00762961"/>
    <w:rsid w:val="00764A50"/>
    <w:rsid w:val="00764F19"/>
    <w:rsid w:val="00766916"/>
    <w:rsid w:val="0077008E"/>
    <w:rsid w:val="00770E23"/>
    <w:rsid w:val="00771C6C"/>
    <w:rsid w:val="00772076"/>
    <w:rsid w:val="00773686"/>
    <w:rsid w:val="0077704D"/>
    <w:rsid w:val="007774A4"/>
    <w:rsid w:val="00777623"/>
    <w:rsid w:val="007779D8"/>
    <w:rsid w:val="00777C6E"/>
    <w:rsid w:val="0078194A"/>
    <w:rsid w:val="00783FB7"/>
    <w:rsid w:val="00784C7C"/>
    <w:rsid w:val="0078596B"/>
    <w:rsid w:val="00785A57"/>
    <w:rsid w:val="0079203A"/>
    <w:rsid w:val="00793E89"/>
    <w:rsid w:val="0079617B"/>
    <w:rsid w:val="00796D5B"/>
    <w:rsid w:val="00797107"/>
    <w:rsid w:val="007A18BE"/>
    <w:rsid w:val="007A197D"/>
    <w:rsid w:val="007A31F6"/>
    <w:rsid w:val="007A3BDB"/>
    <w:rsid w:val="007A577F"/>
    <w:rsid w:val="007A5EBC"/>
    <w:rsid w:val="007A6FAC"/>
    <w:rsid w:val="007B0B93"/>
    <w:rsid w:val="007B40FD"/>
    <w:rsid w:val="007B4FEB"/>
    <w:rsid w:val="007B56AC"/>
    <w:rsid w:val="007B6889"/>
    <w:rsid w:val="007B727A"/>
    <w:rsid w:val="007C20E5"/>
    <w:rsid w:val="007C32FD"/>
    <w:rsid w:val="007C35F3"/>
    <w:rsid w:val="007C36D4"/>
    <w:rsid w:val="007C40C3"/>
    <w:rsid w:val="007D059E"/>
    <w:rsid w:val="007D1AE6"/>
    <w:rsid w:val="007D1EEE"/>
    <w:rsid w:val="007D21AB"/>
    <w:rsid w:val="007D272B"/>
    <w:rsid w:val="007D38E2"/>
    <w:rsid w:val="007D4317"/>
    <w:rsid w:val="007D4B94"/>
    <w:rsid w:val="007D5877"/>
    <w:rsid w:val="007D5974"/>
    <w:rsid w:val="007D6381"/>
    <w:rsid w:val="007D7F2B"/>
    <w:rsid w:val="007E1A83"/>
    <w:rsid w:val="007E30CF"/>
    <w:rsid w:val="007E34F5"/>
    <w:rsid w:val="007E4E73"/>
    <w:rsid w:val="007E6B9A"/>
    <w:rsid w:val="007E6CFB"/>
    <w:rsid w:val="007E7056"/>
    <w:rsid w:val="007F1640"/>
    <w:rsid w:val="007F18B1"/>
    <w:rsid w:val="007F4E7A"/>
    <w:rsid w:val="007F5090"/>
    <w:rsid w:val="007F5858"/>
    <w:rsid w:val="007F7DF6"/>
    <w:rsid w:val="00800833"/>
    <w:rsid w:val="00806994"/>
    <w:rsid w:val="00806C3C"/>
    <w:rsid w:val="008137E0"/>
    <w:rsid w:val="0081497D"/>
    <w:rsid w:val="00822D11"/>
    <w:rsid w:val="00822F35"/>
    <w:rsid w:val="0082338E"/>
    <w:rsid w:val="008235FF"/>
    <w:rsid w:val="00826CAD"/>
    <w:rsid w:val="008317F4"/>
    <w:rsid w:val="00832A63"/>
    <w:rsid w:val="008333D3"/>
    <w:rsid w:val="00833C5A"/>
    <w:rsid w:val="008344DA"/>
    <w:rsid w:val="00835380"/>
    <w:rsid w:val="00836CAE"/>
    <w:rsid w:val="00840AFD"/>
    <w:rsid w:val="008428DF"/>
    <w:rsid w:val="008431C2"/>
    <w:rsid w:val="00843302"/>
    <w:rsid w:val="008437FB"/>
    <w:rsid w:val="008470F1"/>
    <w:rsid w:val="00847E0F"/>
    <w:rsid w:val="00851C84"/>
    <w:rsid w:val="008554B7"/>
    <w:rsid w:val="00857304"/>
    <w:rsid w:val="00857A5B"/>
    <w:rsid w:val="008604FB"/>
    <w:rsid w:val="00862270"/>
    <w:rsid w:val="0086404B"/>
    <w:rsid w:val="008647BA"/>
    <w:rsid w:val="00866158"/>
    <w:rsid w:val="00866CFD"/>
    <w:rsid w:val="00871715"/>
    <w:rsid w:val="008719AA"/>
    <w:rsid w:val="00872F34"/>
    <w:rsid w:val="00876083"/>
    <w:rsid w:val="008764F2"/>
    <w:rsid w:val="00876F5F"/>
    <w:rsid w:val="008801F8"/>
    <w:rsid w:val="00880424"/>
    <w:rsid w:val="00880F20"/>
    <w:rsid w:val="008819CF"/>
    <w:rsid w:val="00881F70"/>
    <w:rsid w:val="00883514"/>
    <w:rsid w:val="00884689"/>
    <w:rsid w:val="00884EAA"/>
    <w:rsid w:val="00884EF8"/>
    <w:rsid w:val="0088691A"/>
    <w:rsid w:val="00887398"/>
    <w:rsid w:val="008904D4"/>
    <w:rsid w:val="00891A5B"/>
    <w:rsid w:val="0089231D"/>
    <w:rsid w:val="00892527"/>
    <w:rsid w:val="00892D1F"/>
    <w:rsid w:val="008A0A33"/>
    <w:rsid w:val="008A355F"/>
    <w:rsid w:val="008A369A"/>
    <w:rsid w:val="008A4257"/>
    <w:rsid w:val="008A532F"/>
    <w:rsid w:val="008A65C2"/>
    <w:rsid w:val="008A720B"/>
    <w:rsid w:val="008A7393"/>
    <w:rsid w:val="008A74BB"/>
    <w:rsid w:val="008C124B"/>
    <w:rsid w:val="008C3342"/>
    <w:rsid w:val="008C42B1"/>
    <w:rsid w:val="008C4A41"/>
    <w:rsid w:val="008C5710"/>
    <w:rsid w:val="008C615E"/>
    <w:rsid w:val="008C649B"/>
    <w:rsid w:val="008C74FE"/>
    <w:rsid w:val="008C7930"/>
    <w:rsid w:val="008D28C5"/>
    <w:rsid w:val="008D509E"/>
    <w:rsid w:val="008D629A"/>
    <w:rsid w:val="008D6813"/>
    <w:rsid w:val="008D73B3"/>
    <w:rsid w:val="008D7656"/>
    <w:rsid w:val="008E1632"/>
    <w:rsid w:val="008E5442"/>
    <w:rsid w:val="008E5644"/>
    <w:rsid w:val="008E681E"/>
    <w:rsid w:val="008F008A"/>
    <w:rsid w:val="008F00EE"/>
    <w:rsid w:val="008F0ADB"/>
    <w:rsid w:val="008F30DB"/>
    <w:rsid w:val="008F405D"/>
    <w:rsid w:val="008F40B0"/>
    <w:rsid w:val="008F4223"/>
    <w:rsid w:val="008F43EA"/>
    <w:rsid w:val="008F4776"/>
    <w:rsid w:val="008F64B9"/>
    <w:rsid w:val="008F7EA7"/>
    <w:rsid w:val="009006D8"/>
    <w:rsid w:val="00902396"/>
    <w:rsid w:val="0090361A"/>
    <w:rsid w:val="0090548B"/>
    <w:rsid w:val="00907BD9"/>
    <w:rsid w:val="009113AC"/>
    <w:rsid w:val="00914075"/>
    <w:rsid w:val="0091529C"/>
    <w:rsid w:val="00915EA7"/>
    <w:rsid w:val="009165D8"/>
    <w:rsid w:val="00920B1F"/>
    <w:rsid w:val="009213B9"/>
    <w:rsid w:val="009214B7"/>
    <w:rsid w:val="00921DA7"/>
    <w:rsid w:val="00922A23"/>
    <w:rsid w:val="0093088E"/>
    <w:rsid w:val="009335DF"/>
    <w:rsid w:val="0093440A"/>
    <w:rsid w:val="00934D51"/>
    <w:rsid w:val="00934F19"/>
    <w:rsid w:val="0093780A"/>
    <w:rsid w:val="00940C04"/>
    <w:rsid w:val="00942DFD"/>
    <w:rsid w:val="0094502F"/>
    <w:rsid w:val="00945B96"/>
    <w:rsid w:val="00946C80"/>
    <w:rsid w:val="00947F2E"/>
    <w:rsid w:val="00951441"/>
    <w:rsid w:val="00951612"/>
    <w:rsid w:val="00951E8F"/>
    <w:rsid w:val="00953CBF"/>
    <w:rsid w:val="009559CC"/>
    <w:rsid w:val="009600D9"/>
    <w:rsid w:val="009603F3"/>
    <w:rsid w:val="00962800"/>
    <w:rsid w:val="00963BD1"/>
    <w:rsid w:val="00964684"/>
    <w:rsid w:val="00964E94"/>
    <w:rsid w:val="00964EA6"/>
    <w:rsid w:val="0096699B"/>
    <w:rsid w:val="00966FE2"/>
    <w:rsid w:val="0097266B"/>
    <w:rsid w:val="00973CF9"/>
    <w:rsid w:val="009750F0"/>
    <w:rsid w:val="009763B9"/>
    <w:rsid w:val="00985DD2"/>
    <w:rsid w:val="00987FAD"/>
    <w:rsid w:val="00993F71"/>
    <w:rsid w:val="0099590A"/>
    <w:rsid w:val="00996907"/>
    <w:rsid w:val="00997272"/>
    <w:rsid w:val="00997452"/>
    <w:rsid w:val="0099798E"/>
    <w:rsid w:val="009A1079"/>
    <w:rsid w:val="009A22DB"/>
    <w:rsid w:val="009A2A9A"/>
    <w:rsid w:val="009A657A"/>
    <w:rsid w:val="009A69A0"/>
    <w:rsid w:val="009A7B84"/>
    <w:rsid w:val="009A7FE2"/>
    <w:rsid w:val="009B01CD"/>
    <w:rsid w:val="009B1EF5"/>
    <w:rsid w:val="009C55D7"/>
    <w:rsid w:val="009C6E43"/>
    <w:rsid w:val="009C79FB"/>
    <w:rsid w:val="009D2E94"/>
    <w:rsid w:val="009D32E1"/>
    <w:rsid w:val="009D3F3D"/>
    <w:rsid w:val="009D419A"/>
    <w:rsid w:val="009D5DD0"/>
    <w:rsid w:val="009D7225"/>
    <w:rsid w:val="009E2284"/>
    <w:rsid w:val="009E62DD"/>
    <w:rsid w:val="009E6B58"/>
    <w:rsid w:val="009E72D8"/>
    <w:rsid w:val="009E7999"/>
    <w:rsid w:val="009F14EE"/>
    <w:rsid w:val="009F27D5"/>
    <w:rsid w:val="009F3756"/>
    <w:rsid w:val="009F384C"/>
    <w:rsid w:val="009F5E75"/>
    <w:rsid w:val="009F6E1B"/>
    <w:rsid w:val="00A00994"/>
    <w:rsid w:val="00A00F72"/>
    <w:rsid w:val="00A0127D"/>
    <w:rsid w:val="00A01F51"/>
    <w:rsid w:val="00A039B7"/>
    <w:rsid w:val="00A04459"/>
    <w:rsid w:val="00A0479B"/>
    <w:rsid w:val="00A05657"/>
    <w:rsid w:val="00A06153"/>
    <w:rsid w:val="00A07516"/>
    <w:rsid w:val="00A07B6A"/>
    <w:rsid w:val="00A126ED"/>
    <w:rsid w:val="00A12A8D"/>
    <w:rsid w:val="00A13F77"/>
    <w:rsid w:val="00A14C89"/>
    <w:rsid w:val="00A158A0"/>
    <w:rsid w:val="00A16AA6"/>
    <w:rsid w:val="00A1780F"/>
    <w:rsid w:val="00A23CF9"/>
    <w:rsid w:val="00A24D36"/>
    <w:rsid w:val="00A2597A"/>
    <w:rsid w:val="00A25FAD"/>
    <w:rsid w:val="00A26458"/>
    <w:rsid w:val="00A276D2"/>
    <w:rsid w:val="00A32431"/>
    <w:rsid w:val="00A328A0"/>
    <w:rsid w:val="00A35265"/>
    <w:rsid w:val="00A35609"/>
    <w:rsid w:val="00A3788B"/>
    <w:rsid w:val="00A40421"/>
    <w:rsid w:val="00A40ADF"/>
    <w:rsid w:val="00A40CE2"/>
    <w:rsid w:val="00A417CE"/>
    <w:rsid w:val="00A4419F"/>
    <w:rsid w:val="00A44BB1"/>
    <w:rsid w:val="00A45845"/>
    <w:rsid w:val="00A46412"/>
    <w:rsid w:val="00A46703"/>
    <w:rsid w:val="00A46DEE"/>
    <w:rsid w:val="00A46F7E"/>
    <w:rsid w:val="00A470BA"/>
    <w:rsid w:val="00A505C6"/>
    <w:rsid w:val="00A52404"/>
    <w:rsid w:val="00A52805"/>
    <w:rsid w:val="00A52940"/>
    <w:rsid w:val="00A52FB8"/>
    <w:rsid w:val="00A54E12"/>
    <w:rsid w:val="00A5600E"/>
    <w:rsid w:val="00A56253"/>
    <w:rsid w:val="00A564A9"/>
    <w:rsid w:val="00A607FC"/>
    <w:rsid w:val="00A60A7C"/>
    <w:rsid w:val="00A61E57"/>
    <w:rsid w:val="00A62737"/>
    <w:rsid w:val="00A62E5B"/>
    <w:rsid w:val="00A63134"/>
    <w:rsid w:val="00A64771"/>
    <w:rsid w:val="00A6500E"/>
    <w:rsid w:val="00A65031"/>
    <w:rsid w:val="00A65FE2"/>
    <w:rsid w:val="00A663EB"/>
    <w:rsid w:val="00A67053"/>
    <w:rsid w:val="00A677A2"/>
    <w:rsid w:val="00A70767"/>
    <w:rsid w:val="00A70FDC"/>
    <w:rsid w:val="00A710B4"/>
    <w:rsid w:val="00A733D6"/>
    <w:rsid w:val="00A73BEE"/>
    <w:rsid w:val="00A741BA"/>
    <w:rsid w:val="00A7435D"/>
    <w:rsid w:val="00A748C1"/>
    <w:rsid w:val="00A74A68"/>
    <w:rsid w:val="00A75DF3"/>
    <w:rsid w:val="00A768F1"/>
    <w:rsid w:val="00A77342"/>
    <w:rsid w:val="00A77784"/>
    <w:rsid w:val="00A84049"/>
    <w:rsid w:val="00A84338"/>
    <w:rsid w:val="00A847FA"/>
    <w:rsid w:val="00A85FB0"/>
    <w:rsid w:val="00A8627D"/>
    <w:rsid w:val="00A95C40"/>
    <w:rsid w:val="00A964C9"/>
    <w:rsid w:val="00AA1DAD"/>
    <w:rsid w:val="00AA3554"/>
    <w:rsid w:val="00AA461F"/>
    <w:rsid w:val="00AA5034"/>
    <w:rsid w:val="00AA5644"/>
    <w:rsid w:val="00AA614A"/>
    <w:rsid w:val="00AA67B4"/>
    <w:rsid w:val="00AA6C4E"/>
    <w:rsid w:val="00AB1289"/>
    <w:rsid w:val="00AB1AD7"/>
    <w:rsid w:val="00AB253E"/>
    <w:rsid w:val="00AB3ACA"/>
    <w:rsid w:val="00AB7C89"/>
    <w:rsid w:val="00AC082E"/>
    <w:rsid w:val="00AC1769"/>
    <w:rsid w:val="00AC3913"/>
    <w:rsid w:val="00AC6B43"/>
    <w:rsid w:val="00AC7514"/>
    <w:rsid w:val="00AD05AD"/>
    <w:rsid w:val="00AD0CC2"/>
    <w:rsid w:val="00AD0FF6"/>
    <w:rsid w:val="00AD10E7"/>
    <w:rsid w:val="00AD16FF"/>
    <w:rsid w:val="00AD4025"/>
    <w:rsid w:val="00AD4A27"/>
    <w:rsid w:val="00AD5E6E"/>
    <w:rsid w:val="00AE02BF"/>
    <w:rsid w:val="00AE0FE6"/>
    <w:rsid w:val="00AE4659"/>
    <w:rsid w:val="00AE50B5"/>
    <w:rsid w:val="00AE5B10"/>
    <w:rsid w:val="00AE7114"/>
    <w:rsid w:val="00AF0CCF"/>
    <w:rsid w:val="00AF1A19"/>
    <w:rsid w:val="00AF2092"/>
    <w:rsid w:val="00AF25CC"/>
    <w:rsid w:val="00AF39D8"/>
    <w:rsid w:val="00AF4751"/>
    <w:rsid w:val="00AF6B7D"/>
    <w:rsid w:val="00B013ED"/>
    <w:rsid w:val="00B03484"/>
    <w:rsid w:val="00B03E59"/>
    <w:rsid w:val="00B048F3"/>
    <w:rsid w:val="00B059B4"/>
    <w:rsid w:val="00B06116"/>
    <w:rsid w:val="00B1028F"/>
    <w:rsid w:val="00B1080E"/>
    <w:rsid w:val="00B12654"/>
    <w:rsid w:val="00B1272B"/>
    <w:rsid w:val="00B13BC8"/>
    <w:rsid w:val="00B150DF"/>
    <w:rsid w:val="00B151CF"/>
    <w:rsid w:val="00B15C19"/>
    <w:rsid w:val="00B17ED3"/>
    <w:rsid w:val="00B203BE"/>
    <w:rsid w:val="00B207E8"/>
    <w:rsid w:val="00B21E9E"/>
    <w:rsid w:val="00B22020"/>
    <w:rsid w:val="00B22A3B"/>
    <w:rsid w:val="00B2330B"/>
    <w:rsid w:val="00B2365F"/>
    <w:rsid w:val="00B24E21"/>
    <w:rsid w:val="00B24EF1"/>
    <w:rsid w:val="00B255C1"/>
    <w:rsid w:val="00B274D9"/>
    <w:rsid w:val="00B30286"/>
    <w:rsid w:val="00B3199A"/>
    <w:rsid w:val="00B31B1E"/>
    <w:rsid w:val="00B341A5"/>
    <w:rsid w:val="00B35D12"/>
    <w:rsid w:val="00B35F9D"/>
    <w:rsid w:val="00B37818"/>
    <w:rsid w:val="00B37C87"/>
    <w:rsid w:val="00B40B0F"/>
    <w:rsid w:val="00B41224"/>
    <w:rsid w:val="00B42AE0"/>
    <w:rsid w:val="00B470FD"/>
    <w:rsid w:val="00B47AF3"/>
    <w:rsid w:val="00B50AC0"/>
    <w:rsid w:val="00B551D5"/>
    <w:rsid w:val="00B556DD"/>
    <w:rsid w:val="00B56584"/>
    <w:rsid w:val="00B56C7B"/>
    <w:rsid w:val="00B6231F"/>
    <w:rsid w:val="00B628F4"/>
    <w:rsid w:val="00B62A3E"/>
    <w:rsid w:val="00B70645"/>
    <w:rsid w:val="00B71D77"/>
    <w:rsid w:val="00B722E1"/>
    <w:rsid w:val="00B723C3"/>
    <w:rsid w:val="00B75291"/>
    <w:rsid w:val="00B7597C"/>
    <w:rsid w:val="00B76DCE"/>
    <w:rsid w:val="00B771DA"/>
    <w:rsid w:val="00B805CF"/>
    <w:rsid w:val="00B809CF"/>
    <w:rsid w:val="00B8189E"/>
    <w:rsid w:val="00B81B2F"/>
    <w:rsid w:val="00B83065"/>
    <w:rsid w:val="00B836E1"/>
    <w:rsid w:val="00B84C4F"/>
    <w:rsid w:val="00B86B13"/>
    <w:rsid w:val="00B94722"/>
    <w:rsid w:val="00B94C62"/>
    <w:rsid w:val="00B96705"/>
    <w:rsid w:val="00B97030"/>
    <w:rsid w:val="00B9747B"/>
    <w:rsid w:val="00BA1491"/>
    <w:rsid w:val="00BA64EA"/>
    <w:rsid w:val="00BA692D"/>
    <w:rsid w:val="00BA69B8"/>
    <w:rsid w:val="00BA6A26"/>
    <w:rsid w:val="00BA6E5F"/>
    <w:rsid w:val="00BB11FF"/>
    <w:rsid w:val="00BB14CE"/>
    <w:rsid w:val="00BB18F6"/>
    <w:rsid w:val="00BB1AB1"/>
    <w:rsid w:val="00BB234D"/>
    <w:rsid w:val="00BB3D64"/>
    <w:rsid w:val="00BB4E2B"/>
    <w:rsid w:val="00BC0AED"/>
    <w:rsid w:val="00BC0F64"/>
    <w:rsid w:val="00BC1DB0"/>
    <w:rsid w:val="00BC2B64"/>
    <w:rsid w:val="00BC3334"/>
    <w:rsid w:val="00BC40A3"/>
    <w:rsid w:val="00BC46A5"/>
    <w:rsid w:val="00BC598E"/>
    <w:rsid w:val="00BC6B6E"/>
    <w:rsid w:val="00BD07BC"/>
    <w:rsid w:val="00BD0941"/>
    <w:rsid w:val="00BD0CD5"/>
    <w:rsid w:val="00BD18E3"/>
    <w:rsid w:val="00BD2C1E"/>
    <w:rsid w:val="00BD3C51"/>
    <w:rsid w:val="00BD40CD"/>
    <w:rsid w:val="00BD40DB"/>
    <w:rsid w:val="00BD53F1"/>
    <w:rsid w:val="00BD5868"/>
    <w:rsid w:val="00BD69B0"/>
    <w:rsid w:val="00BE0EE1"/>
    <w:rsid w:val="00BE2E9F"/>
    <w:rsid w:val="00BE3667"/>
    <w:rsid w:val="00BE524B"/>
    <w:rsid w:val="00BE5BBB"/>
    <w:rsid w:val="00BF0B54"/>
    <w:rsid w:val="00BF1E4D"/>
    <w:rsid w:val="00BF268B"/>
    <w:rsid w:val="00BF35D0"/>
    <w:rsid w:val="00C00F52"/>
    <w:rsid w:val="00C01A5C"/>
    <w:rsid w:val="00C03FBD"/>
    <w:rsid w:val="00C05450"/>
    <w:rsid w:val="00C10C99"/>
    <w:rsid w:val="00C10FCD"/>
    <w:rsid w:val="00C11CB9"/>
    <w:rsid w:val="00C13BAA"/>
    <w:rsid w:val="00C1587C"/>
    <w:rsid w:val="00C160DF"/>
    <w:rsid w:val="00C16466"/>
    <w:rsid w:val="00C16C6A"/>
    <w:rsid w:val="00C17021"/>
    <w:rsid w:val="00C21095"/>
    <w:rsid w:val="00C21319"/>
    <w:rsid w:val="00C2228D"/>
    <w:rsid w:val="00C22A98"/>
    <w:rsid w:val="00C235C1"/>
    <w:rsid w:val="00C23B4D"/>
    <w:rsid w:val="00C25A35"/>
    <w:rsid w:val="00C25E40"/>
    <w:rsid w:val="00C26551"/>
    <w:rsid w:val="00C26D48"/>
    <w:rsid w:val="00C2740D"/>
    <w:rsid w:val="00C2741A"/>
    <w:rsid w:val="00C37EAC"/>
    <w:rsid w:val="00C419DE"/>
    <w:rsid w:val="00C4224B"/>
    <w:rsid w:val="00C4225D"/>
    <w:rsid w:val="00C422A4"/>
    <w:rsid w:val="00C43140"/>
    <w:rsid w:val="00C4345D"/>
    <w:rsid w:val="00C444FA"/>
    <w:rsid w:val="00C463BA"/>
    <w:rsid w:val="00C47700"/>
    <w:rsid w:val="00C55FF6"/>
    <w:rsid w:val="00C61EF6"/>
    <w:rsid w:val="00C62E2E"/>
    <w:rsid w:val="00C638B2"/>
    <w:rsid w:val="00C644C0"/>
    <w:rsid w:val="00C65025"/>
    <w:rsid w:val="00C6520E"/>
    <w:rsid w:val="00C652EC"/>
    <w:rsid w:val="00C65585"/>
    <w:rsid w:val="00C6627B"/>
    <w:rsid w:val="00C67EA4"/>
    <w:rsid w:val="00C716AC"/>
    <w:rsid w:val="00C71DA6"/>
    <w:rsid w:val="00C737EF"/>
    <w:rsid w:val="00C76464"/>
    <w:rsid w:val="00C767FB"/>
    <w:rsid w:val="00C83B81"/>
    <w:rsid w:val="00C84329"/>
    <w:rsid w:val="00C8608E"/>
    <w:rsid w:val="00C869C6"/>
    <w:rsid w:val="00C87E21"/>
    <w:rsid w:val="00C87F15"/>
    <w:rsid w:val="00C906A0"/>
    <w:rsid w:val="00C9220A"/>
    <w:rsid w:val="00C9351B"/>
    <w:rsid w:val="00C937A3"/>
    <w:rsid w:val="00C94B86"/>
    <w:rsid w:val="00C953D1"/>
    <w:rsid w:val="00C97111"/>
    <w:rsid w:val="00CA084D"/>
    <w:rsid w:val="00CA1F65"/>
    <w:rsid w:val="00CA2981"/>
    <w:rsid w:val="00CB181B"/>
    <w:rsid w:val="00CB36F3"/>
    <w:rsid w:val="00CB41DB"/>
    <w:rsid w:val="00CB7407"/>
    <w:rsid w:val="00CC2E98"/>
    <w:rsid w:val="00CC2F06"/>
    <w:rsid w:val="00CC6CEF"/>
    <w:rsid w:val="00CC7D7B"/>
    <w:rsid w:val="00CD1427"/>
    <w:rsid w:val="00CD1CDF"/>
    <w:rsid w:val="00CD3EBA"/>
    <w:rsid w:val="00CD3F41"/>
    <w:rsid w:val="00CD43D7"/>
    <w:rsid w:val="00CD5329"/>
    <w:rsid w:val="00CD54FF"/>
    <w:rsid w:val="00CE0878"/>
    <w:rsid w:val="00CE1049"/>
    <w:rsid w:val="00CE2572"/>
    <w:rsid w:val="00CE3510"/>
    <w:rsid w:val="00CE6B56"/>
    <w:rsid w:val="00CF01FE"/>
    <w:rsid w:val="00CF135A"/>
    <w:rsid w:val="00CF2275"/>
    <w:rsid w:val="00CF34FA"/>
    <w:rsid w:val="00CF4FA5"/>
    <w:rsid w:val="00CF57BB"/>
    <w:rsid w:val="00CF7526"/>
    <w:rsid w:val="00D021A4"/>
    <w:rsid w:val="00D02313"/>
    <w:rsid w:val="00D0259A"/>
    <w:rsid w:val="00D0294A"/>
    <w:rsid w:val="00D1039E"/>
    <w:rsid w:val="00D10467"/>
    <w:rsid w:val="00D104F5"/>
    <w:rsid w:val="00D1097B"/>
    <w:rsid w:val="00D114AE"/>
    <w:rsid w:val="00D1201A"/>
    <w:rsid w:val="00D1257B"/>
    <w:rsid w:val="00D12686"/>
    <w:rsid w:val="00D128C4"/>
    <w:rsid w:val="00D1367E"/>
    <w:rsid w:val="00D13854"/>
    <w:rsid w:val="00D14FDF"/>
    <w:rsid w:val="00D16643"/>
    <w:rsid w:val="00D16BCE"/>
    <w:rsid w:val="00D225E7"/>
    <w:rsid w:val="00D23041"/>
    <w:rsid w:val="00D23CEA"/>
    <w:rsid w:val="00D23E2A"/>
    <w:rsid w:val="00D24479"/>
    <w:rsid w:val="00D25301"/>
    <w:rsid w:val="00D2670D"/>
    <w:rsid w:val="00D26C33"/>
    <w:rsid w:val="00D26F4B"/>
    <w:rsid w:val="00D3316D"/>
    <w:rsid w:val="00D3650F"/>
    <w:rsid w:val="00D4082B"/>
    <w:rsid w:val="00D4328C"/>
    <w:rsid w:val="00D4360E"/>
    <w:rsid w:val="00D43B0B"/>
    <w:rsid w:val="00D463A8"/>
    <w:rsid w:val="00D46B15"/>
    <w:rsid w:val="00D46ECA"/>
    <w:rsid w:val="00D50934"/>
    <w:rsid w:val="00D51F64"/>
    <w:rsid w:val="00D5292D"/>
    <w:rsid w:val="00D53A59"/>
    <w:rsid w:val="00D5416C"/>
    <w:rsid w:val="00D54FDC"/>
    <w:rsid w:val="00D567AA"/>
    <w:rsid w:val="00D5717A"/>
    <w:rsid w:val="00D60BF0"/>
    <w:rsid w:val="00D62671"/>
    <w:rsid w:val="00D638CB"/>
    <w:rsid w:val="00D66E25"/>
    <w:rsid w:val="00D67D8B"/>
    <w:rsid w:val="00D70027"/>
    <w:rsid w:val="00D7117B"/>
    <w:rsid w:val="00D711AE"/>
    <w:rsid w:val="00D71F5C"/>
    <w:rsid w:val="00D72085"/>
    <w:rsid w:val="00D72609"/>
    <w:rsid w:val="00D74E02"/>
    <w:rsid w:val="00D76834"/>
    <w:rsid w:val="00D806DD"/>
    <w:rsid w:val="00D8084D"/>
    <w:rsid w:val="00D82454"/>
    <w:rsid w:val="00D82512"/>
    <w:rsid w:val="00D8306B"/>
    <w:rsid w:val="00D83C1C"/>
    <w:rsid w:val="00D84AFD"/>
    <w:rsid w:val="00D84D45"/>
    <w:rsid w:val="00D8640E"/>
    <w:rsid w:val="00D868AD"/>
    <w:rsid w:val="00D87571"/>
    <w:rsid w:val="00D879BA"/>
    <w:rsid w:val="00D87A55"/>
    <w:rsid w:val="00D91F57"/>
    <w:rsid w:val="00D9359E"/>
    <w:rsid w:val="00D93F70"/>
    <w:rsid w:val="00D944F1"/>
    <w:rsid w:val="00D96212"/>
    <w:rsid w:val="00D97220"/>
    <w:rsid w:val="00D9769B"/>
    <w:rsid w:val="00D97D14"/>
    <w:rsid w:val="00DA25AE"/>
    <w:rsid w:val="00DA29B0"/>
    <w:rsid w:val="00DA623E"/>
    <w:rsid w:val="00DA6AB3"/>
    <w:rsid w:val="00DB09BE"/>
    <w:rsid w:val="00DB3E9E"/>
    <w:rsid w:val="00DB50E6"/>
    <w:rsid w:val="00DB5BB8"/>
    <w:rsid w:val="00DB70E0"/>
    <w:rsid w:val="00DB7F0C"/>
    <w:rsid w:val="00DC0020"/>
    <w:rsid w:val="00DC0998"/>
    <w:rsid w:val="00DC0E63"/>
    <w:rsid w:val="00DC57C9"/>
    <w:rsid w:val="00DC66A8"/>
    <w:rsid w:val="00DC72B5"/>
    <w:rsid w:val="00DC7849"/>
    <w:rsid w:val="00DD107A"/>
    <w:rsid w:val="00DD22B0"/>
    <w:rsid w:val="00DD3066"/>
    <w:rsid w:val="00DD3251"/>
    <w:rsid w:val="00DD3594"/>
    <w:rsid w:val="00DD472A"/>
    <w:rsid w:val="00DD53E5"/>
    <w:rsid w:val="00DD54C9"/>
    <w:rsid w:val="00DD679D"/>
    <w:rsid w:val="00DD7E3B"/>
    <w:rsid w:val="00DD7FD1"/>
    <w:rsid w:val="00DE045C"/>
    <w:rsid w:val="00DE0663"/>
    <w:rsid w:val="00DE0871"/>
    <w:rsid w:val="00DE5639"/>
    <w:rsid w:val="00DE5FDB"/>
    <w:rsid w:val="00DE7620"/>
    <w:rsid w:val="00DF33D3"/>
    <w:rsid w:val="00DF3604"/>
    <w:rsid w:val="00DF380F"/>
    <w:rsid w:val="00DF3E55"/>
    <w:rsid w:val="00DF4866"/>
    <w:rsid w:val="00DF6A65"/>
    <w:rsid w:val="00DF75A2"/>
    <w:rsid w:val="00E040CB"/>
    <w:rsid w:val="00E045F7"/>
    <w:rsid w:val="00E05F1A"/>
    <w:rsid w:val="00E0617F"/>
    <w:rsid w:val="00E066EF"/>
    <w:rsid w:val="00E12B0C"/>
    <w:rsid w:val="00E166AB"/>
    <w:rsid w:val="00E16EB0"/>
    <w:rsid w:val="00E241E4"/>
    <w:rsid w:val="00E25794"/>
    <w:rsid w:val="00E25A1D"/>
    <w:rsid w:val="00E27A6D"/>
    <w:rsid w:val="00E31DF2"/>
    <w:rsid w:val="00E323BD"/>
    <w:rsid w:val="00E40B2E"/>
    <w:rsid w:val="00E431AC"/>
    <w:rsid w:val="00E44C08"/>
    <w:rsid w:val="00E46A79"/>
    <w:rsid w:val="00E47086"/>
    <w:rsid w:val="00E51C21"/>
    <w:rsid w:val="00E533F4"/>
    <w:rsid w:val="00E56A11"/>
    <w:rsid w:val="00E5792E"/>
    <w:rsid w:val="00E63048"/>
    <w:rsid w:val="00E6597A"/>
    <w:rsid w:val="00E65E0A"/>
    <w:rsid w:val="00E722F3"/>
    <w:rsid w:val="00E72E5A"/>
    <w:rsid w:val="00E73098"/>
    <w:rsid w:val="00E73396"/>
    <w:rsid w:val="00E753B4"/>
    <w:rsid w:val="00E76D40"/>
    <w:rsid w:val="00E77324"/>
    <w:rsid w:val="00E80637"/>
    <w:rsid w:val="00E86A9C"/>
    <w:rsid w:val="00E872A7"/>
    <w:rsid w:val="00E878FE"/>
    <w:rsid w:val="00E92AD8"/>
    <w:rsid w:val="00E9504F"/>
    <w:rsid w:val="00E952B2"/>
    <w:rsid w:val="00E95700"/>
    <w:rsid w:val="00E96C22"/>
    <w:rsid w:val="00E974FE"/>
    <w:rsid w:val="00EA0253"/>
    <w:rsid w:val="00EA0BE1"/>
    <w:rsid w:val="00EA19BE"/>
    <w:rsid w:val="00EA37A8"/>
    <w:rsid w:val="00EA4076"/>
    <w:rsid w:val="00EA64D6"/>
    <w:rsid w:val="00EA691F"/>
    <w:rsid w:val="00EA7912"/>
    <w:rsid w:val="00EB0EEF"/>
    <w:rsid w:val="00EB3D6A"/>
    <w:rsid w:val="00EB3E2C"/>
    <w:rsid w:val="00EB671E"/>
    <w:rsid w:val="00EB75F7"/>
    <w:rsid w:val="00EB7E94"/>
    <w:rsid w:val="00EC0011"/>
    <w:rsid w:val="00EC1384"/>
    <w:rsid w:val="00EC1732"/>
    <w:rsid w:val="00EC2403"/>
    <w:rsid w:val="00EC2C56"/>
    <w:rsid w:val="00EC3485"/>
    <w:rsid w:val="00EC44E2"/>
    <w:rsid w:val="00EC7281"/>
    <w:rsid w:val="00ED0C9C"/>
    <w:rsid w:val="00ED0E27"/>
    <w:rsid w:val="00ED1830"/>
    <w:rsid w:val="00ED55F6"/>
    <w:rsid w:val="00ED7395"/>
    <w:rsid w:val="00ED7BCF"/>
    <w:rsid w:val="00EE1566"/>
    <w:rsid w:val="00EE2FC3"/>
    <w:rsid w:val="00EE3561"/>
    <w:rsid w:val="00EE5B6C"/>
    <w:rsid w:val="00EE5BB9"/>
    <w:rsid w:val="00EF494B"/>
    <w:rsid w:val="00EF4D3D"/>
    <w:rsid w:val="00EF6023"/>
    <w:rsid w:val="00EF64BC"/>
    <w:rsid w:val="00EF6BC6"/>
    <w:rsid w:val="00F005DA"/>
    <w:rsid w:val="00F01C20"/>
    <w:rsid w:val="00F034FE"/>
    <w:rsid w:val="00F03712"/>
    <w:rsid w:val="00F03F5D"/>
    <w:rsid w:val="00F04A04"/>
    <w:rsid w:val="00F0613C"/>
    <w:rsid w:val="00F067D1"/>
    <w:rsid w:val="00F07890"/>
    <w:rsid w:val="00F07B54"/>
    <w:rsid w:val="00F10F74"/>
    <w:rsid w:val="00F14625"/>
    <w:rsid w:val="00F14D7F"/>
    <w:rsid w:val="00F156BF"/>
    <w:rsid w:val="00F1691C"/>
    <w:rsid w:val="00F17C5C"/>
    <w:rsid w:val="00F21181"/>
    <w:rsid w:val="00F2183D"/>
    <w:rsid w:val="00F21D2B"/>
    <w:rsid w:val="00F21E4D"/>
    <w:rsid w:val="00F22891"/>
    <w:rsid w:val="00F22D21"/>
    <w:rsid w:val="00F27F68"/>
    <w:rsid w:val="00F34110"/>
    <w:rsid w:val="00F34EA3"/>
    <w:rsid w:val="00F35A1E"/>
    <w:rsid w:val="00F375ED"/>
    <w:rsid w:val="00F40ABE"/>
    <w:rsid w:val="00F41848"/>
    <w:rsid w:val="00F41DF6"/>
    <w:rsid w:val="00F42C7A"/>
    <w:rsid w:val="00F4354F"/>
    <w:rsid w:val="00F46633"/>
    <w:rsid w:val="00F468D8"/>
    <w:rsid w:val="00F47CC3"/>
    <w:rsid w:val="00F505F0"/>
    <w:rsid w:val="00F50679"/>
    <w:rsid w:val="00F50703"/>
    <w:rsid w:val="00F50C92"/>
    <w:rsid w:val="00F53341"/>
    <w:rsid w:val="00F541BB"/>
    <w:rsid w:val="00F54215"/>
    <w:rsid w:val="00F63885"/>
    <w:rsid w:val="00F6525B"/>
    <w:rsid w:val="00F66C1E"/>
    <w:rsid w:val="00F67E1E"/>
    <w:rsid w:val="00F67F77"/>
    <w:rsid w:val="00F72ABD"/>
    <w:rsid w:val="00F733B5"/>
    <w:rsid w:val="00F73515"/>
    <w:rsid w:val="00F73653"/>
    <w:rsid w:val="00F83652"/>
    <w:rsid w:val="00F8385E"/>
    <w:rsid w:val="00F843D9"/>
    <w:rsid w:val="00F87658"/>
    <w:rsid w:val="00F87B8F"/>
    <w:rsid w:val="00F87D3C"/>
    <w:rsid w:val="00F9173E"/>
    <w:rsid w:val="00F927C4"/>
    <w:rsid w:val="00F93CD9"/>
    <w:rsid w:val="00F95110"/>
    <w:rsid w:val="00F95518"/>
    <w:rsid w:val="00F9556D"/>
    <w:rsid w:val="00F9560E"/>
    <w:rsid w:val="00F95BA5"/>
    <w:rsid w:val="00F96813"/>
    <w:rsid w:val="00F96FC3"/>
    <w:rsid w:val="00FA2E13"/>
    <w:rsid w:val="00FA367E"/>
    <w:rsid w:val="00FA3858"/>
    <w:rsid w:val="00FA4F24"/>
    <w:rsid w:val="00FA6491"/>
    <w:rsid w:val="00FA6F71"/>
    <w:rsid w:val="00FB0FA9"/>
    <w:rsid w:val="00FB4E44"/>
    <w:rsid w:val="00FB548A"/>
    <w:rsid w:val="00FB57D8"/>
    <w:rsid w:val="00FB5C07"/>
    <w:rsid w:val="00FB67B3"/>
    <w:rsid w:val="00FC113C"/>
    <w:rsid w:val="00FC29B7"/>
    <w:rsid w:val="00FC2FF5"/>
    <w:rsid w:val="00FC3E86"/>
    <w:rsid w:val="00FC6034"/>
    <w:rsid w:val="00FD09DF"/>
    <w:rsid w:val="00FD1610"/>
    <w:rsid w:val="00FD5CCF"/>
    <w:rsid w:val="00FE0556"/>
    <w:rsid w:val="00FE0969"/>
    <w:rsid w:val="00FE25F9"/>
    <w:rsid w:val="00FE299E"/>
    <w:rsid w:val="00FE2EA9"/>
    <w:rsid w:val="00FE3168"/>
    <w:rsid w:val="00FE3280"/>
    <w:rsid w:val="00FE3B7C"/>
    <w:rsid w:val="00FE484B"/>
    <w:rsid w:val="00FE58FC"/>
    <w:rsid w:val="00FE73FE"/>
    <w:rsid w:val="00FF1904"/>
    <w:rsid w:val="00FF27BA"/>
    <w:rsid w:val="00FF48C7"/>
    <w:rsid w:val="00FF5EC8"/>
    <w:rsid w:val="00FF687B"/>
    <w:rsid w:val="00FF6BF3"/>
    <w:rsid w:val="00FF72CC"/>
    <w:rsid w:val="01961F43"/>
    <w:rsid w:val="021F76D7"/>
    <w:rsid w:val="02223EA3"/>
    <w:rsid w:val="027954F5"/>
    <w:rsid w:val="030D760A"/>
    <w:rsid w:val="036D1609"/>
    <w:rsid w:val="03BA7C99"/>
    <w:rsid w:val="040B2C08"/>
    <w:rsid w:val="04B36EE7"/>
    <w:rsid w:val="05E71852"/>
    <w:rsid w:val="06B55198"/>
    <w:rsid w:val="06F91628"/>
    <w:rsid w:val="07C82CA9"/>
    <w:rsid w:val="082B0499"/>
    <w:rsid w:val="082F4490"/>
    <w:rsid w:val="08C95AE3"/>
    <w:rsid w:val="09C8257D"/>
    <w:rsid w:val="09EB3F1F"/>
    <w:rsid w:val="0A441902"/>
    <w:rsid w:val="0A6464C1"/>
    <w:rsid w:val="0AB241FB"/>
    <w:rsid w:val="0AC30D89"/>
    <w:rsid w:val="0B467A84"/>
    <w:rsid w:val="0C9C0E3D"/>
    <w:rsid w:val="0CC96F1F"/>
    <w:rsid w:val="0CEB568C"/>
    <w:rsid w:val="0D0F0BBE"/>
    <w:rsid w:val="0D8813E5"/>
    <w:rsid w:val="0DFA27D3"/>
    <w:rsid w:val="0E313960"/>
    <w:rsid w:val="0EF31621"/>
    <w:rsid w:val="0F0B2E4A"/>
    <w:rsid w:val="0FA1524D"/>
    <w:rsid w:val="0FA44D7D"/>
    <w:rsid w:val="0FBD03C5"/>
    <w:rsid w:val="10DB55DB"/>
    <w:rsid w:val="119730D7"/>
    <w:rsid w:val="119D45D0"/>
    <w:rsid w:val="11F33DB8"/>
    <w:rsid w:val="12745A53"/>
    <w:rsid w:val="12F77179"/>
    <w:rsid w:val="130D3C66"/>
    <w:rsid w:val="13641F87"/>
    <w:rsid w:val="137E2C6B"/>
    <w:rsid w:val="13A3483A"/>
    <w:rsid w:val="13BC4A98"/>
    <w:rsid w:val="1406495E"/>
    <w:rsid w:val="143D3407"/>
    <w:rsid w:val="14581832"/>
    <w:rsid w:val="170C6CAE"/>
    <w:rsid w:val="174245A4"/>
    <w:rsid w:val="17810993"/>
    <w:rsid w:val="17A177FB"/>
    <w:rsid w:val="17F35C28"/>
    <w:rsid w:val="18AD294B"/>
    <w:rsid w:val="1905530D"/>
    <w:rsid w:val="19334E91"/>
    <w:rsid w:val="19834C82"/>
    <w:rsid w:val="199829D6"/>
    <w:rsid w:val="199E2B25"/>
    <w:rsid w:val="1A42384F"/>
    <w:rsid w:val="1AE74D2F"/>
    <w:rsid w:val="1BBE2EC7"/>
    <w:rsid w:val="1BFE4B41"/>
    <w:rsid w:val="1C876837"/>
    <w:rsid w:val="1CE86726"/>
    <w:rsid w:val="1D3F35B6"/>
    <w:rsid w:val="1D704584"/>
    <w:rsid w:val="1DC157CC"/>
    <w:rsid w:val="1E1D3D89"/>
    <w:rsid w:val="1E1E787D"/>
    <w:rsid w:val="1E7E40F8"/>
    <w:rsid w:val="1EF82A42"/>
    <w:rsid w:val="1F0251C2"/>
    <w:rsid w:val="1FBA25F4"/>
    <w:rsid w:val="200D56D6"/>
    <w:rsid w:val="20572A95"/>
    <w:rsid w:val="20635A28"/>
    <w:rsid w:val="20782EF5"/>
    <w:rsid w:val="207949BF"/>
    <w:rsid w:val="20A525B1"/>
    <w:rsid w:val="21161AD7"/>
    <w:rsid w:val="215549EB"/>
    <w:rsid w:val="21DF6005"/>
    <w:rsid w:val="229275D0"/>
    <w:rsid w:val="23630CB1"/>
    <w:rsid w:val="23AD550E"/>
    <w:rsid w:val="246B10FD"/>
    <w:rsid w:val="24C4494E"/>
    <w:rsid w:val="24D42836"/>
    <w:rsid w:val="25227A45"/>
    <w:rsid w:val="25815604"/>
    <w:rsid w:val="258671ED"/>
    <w:rsid w:val="25A72F31"/>
    <w:rsid w:val="25B71EB8"/>
    <w:rsid w:val="25C40B08"/>
    <w:rsid w:val="26344B96"/>
    <w:rsid w:val="265A262F"/>
    <w:rsid w:val="265F6180"/>
    <w:rsid w:val="26E15115"/>
    <w:rsid w:val="27DD22C8"/>
    <w:rsid w:val="27FC57C3"/>
    <w:rsid w:val="2913708A"/>
    <w:rsid w:val="2957624C"/>
    <w:rsid w:val="29604AA5"/>
    <w:rsid w:val="2B3D35AD"/>
    <w:rsid w:val="2B4D1F96"/>
    <w:rsid w:val="2C642A20"/>
    <w:rsid w:val="2CDA2C7E"/>
    <w:rsid w:val="2D9E1A0E"/>
    <w:rsid w:val="2E27251B"/>
    <w:rsid w:val="2ED72700"/>
    <w:rsid w:val="2F2648CB"/>
    <w:rsid w:val="2FC86FF7"/>
    <w:rsid w:val="309D7136"/>
    <w:rsid w:val="30E36AB0"/>
    <w:rsid w:val="31BB30B6"/>
    <w:rsid w:val="31D90F6E"/>
    <w:rsid w:val="32A200A4"/>
    <w:rsid w:val="32BB17BB"/>
    <w:rsid w:val="32EC23C2"/>
    <w:rsid w:val="33123BD3"/>
    <w:rsid w:val="339C717D"/>
    <w:rsid w:val="33C64DE7"/>
    <w:rsid w:val="35E317E1"/>
    <w:rsid w:val="3637115A"/>
    <w:rsid w:val="36BC25CC"/>
    <w:rsid w:val="37793B99"/>
    <w:rsid w:val="3795368A"/>
    <w:rsid w:val="385930BF"/>
    <w:rsid w:val="38E7484C"/>
    <w:rsid w:val="38F0269B"/>
    <w:rsid w:val="38F03595"/>
    <w:rsid w:val="39932717"/>
    <w:rsid w:val="3CB54847"/>
    <w:rsid w:val="3D143040"/>
    <w:rsid w:val="3DD30DE2"/>
    <w:rsid w:val="3E052C96"/>
    <w:rsid w:val="3E8206A5"/>
    <w:rsid w:val="3EB67C25"/>
    <w:rsid w:val="3F137285"/>
    <w:rsid w:val="3F58363F"/>
    <w:rsid w:val="3FC94F19"/>
    <w:rsid w:val="403837A1"/>
    <w:rsid w:val="40E22BD5"/>
    <w:rsid w:val="40F7513D"/>
    <w:rsid w:val="416D4B68"/>
    <w:rsid w:val="422E3143"/>
    <w:rsid w:val="42354639"/>
    <w:rsid w:val="43637117"/>
    <w:rsid w:val="43D844AB"/>
    <w:rsid w:val="444A1582"/>
    <w:rsid w:val="448D7897"/>
    <w:rsid w:val="449D65AE"/>
    <w:rsid w:val="44FD615D"/>
    <w:rsid w:val="45403C95"/>
    <w:rsid w:val="460D74FE"/>
    <w:rsid w:val="46BA0E05"/>
    <w:rsid w:val="46E11FDE"/>
    <w:rsid w:val="47053B3D"/>
    <w:rsid w:val="477666F2"/>
    <w:rsid w:val="477A173D"/>
    <w:rsid w:val="47A425C3"/>
    <w:rsid w:val="47E13DAF"/>
    <w:rsid w:val="47E7288C"/>
    <w:rsid w:val="4910416D"/>
    <w:rsid w:val="493B01A4"/>
    <w:rsid w:val="497F0713"/>
    <w:rsid w:val="4A1E4820"/>
    <w:rsid w:val="4B1B191E"/>
    <w:rsid w:val="4B4F7B45"/>
    <w:rsid w:val="4BD17CDC"/>
    <w:rsid w:val="4BDD6CA7"/>
    <w:rsid w:val="4C850D71"/>
    <w:rsid w:val="4CF10587"/>
    <w:rsid w:val="4D901398"/>
    <w:rsid w:val="4DFF2DAB"/>
    <w:rsid w:val="4E095E86"/>
    <w:rsid w:val="4E1F50A6"/>
    <w:rsid w:val="4F8D1DDB"/>
    <w:rsid w:val="504F52E3"/>
    <w:rsid w:val="50E12DBB"/>
    <w:rsid w:val="52D3254A"/>
    <w:rsid w:val="53473767"/>
    <w:rsid w:val="53E32FF8"/>
    <w:rsid w:val="5410209F"/>
    <w:rsid w:val="55D21FF1"/>
    <w:rsid w:val="55FD6484"/>
    <w:rsid w:val="56296691"/>
    <w:rsid w:val="57BF5E8A"/>
    <w:rsid w:val="58262C9C"/>
    <w:rsid w:val="58576B28"/>
    <w:rsid w:val="58D73E5F"/>
    <w:rsid w:val="59284CA9"/>
    <w:rsid w:val="5A4771F7"/>
    <w:rsid w:val="5A662292"/>
    <w:rsid w:val="5B192BFC"/>
    <w:rsid w:val="5B9B6D35"/>
    <w:rsid w:val="5C813734"/>
    <w:rsid w:val="5D940535"/>
    <w:rsid w:val="5E1B40BE"/>
    <w:rsid w:val="5E487D4F"/>
    <w:rsid w:val="5E7D5EC3"/>
    <w:rsid w:val="5F5B4715"/>
    <w:rsid w:val="5F911113"/>
    <w:rsid w:val="5FC05108"/>
    <w:rsid w:val="5FFB4582"/>
    <w:rsid w:val="609B1E7E"/>
    <w:rsid w:val="61827833"/>
    <w:rsid w:val="61DA05A6"/>
    <w:rsid w:val="61FA1BCE"/>
    <w:rsid w:val="62154391"/>
    <w:rsid w:val="62803FC0"/>
    <w:rsid w:val="6292720E"/>
    <w:rsid w:val="62EA50DD"/>
    <w:rsid w:val="63517209"/>
    <w:rsid w:val="63942B9D"/>
    <w:rsid w:val="64410473"/>
    <w:rsid w:val="64646EC8"/>
    <w:rsid w:val="646C5C13"/>
    <w:rsid w:val="65284CA2"/>
    <w:rsid w:val="657E6F2F"/>
    <w:rsid w:val="65851C69"/>
    <w:rsid w:val="660B7F5E"/>
    <w:rsid w:val="66904F6A"/>
    <w:rsid w:val="66B5766A"/>
    <w:rsid w:val="67CC34D2"/>
    <w:rsid w:val="68984E43"/>
    <w:rsid w:val="69C64A79"/>
    <w:rsid w:val="6AD67E2F"/>
    <w:rsid w:val="6C301B94"/>
    <w:rsid w:val="6CDA54F3"/>
    <w:rsid w:val="6D43532C"/>
    <w:rsid w:val="6DD7757C"/>
    <w:rsid w:val="6EB019B1"/>
    <w:rsid w:val="6EF70859"/>
    <w:rsid w:val="6F1B5EEA"/>
    <w:rsid w:val="6F296A87"/>
    <w:rsid w:val="6FBD45D3"/>
    <w:rsid w:val="70C03C94"/>
    <w:rsid w:val="711F0C14"/>
    <w:rsid w:val="7120616F"/>
    <w:rsid w:val="72237977"/>
    <w:rsid w:val="7232329D"/>
    <w:rsid w:val="72DF08BF"/>
    <w:rsid w:val="73A11102"/>
    <w:rsid w:val="73D61559"/>
    <w:rsid w:val="740A7E17"/>
    <w:rsid w:val="768E03E3"/>
    <w:rsid w:val="76CF778F"/>
    <w:rsid w:val="76E27DDD"/>
    <w:rsid w:val="76E84FCB"/>
    <w:rsid w:val="7724348E"/>
    <w:rsid w:val="77485BEF"/>
    <w:rsid w:val="780B497B"/>
    <w:rsid w:val="784635DF"/>
    <w:rsid w:val="7971699E"/>
    <w:rsid w:val="7A165A3C"/>
    <w:rsid w:val="7A1C0BC8"/>
    <w:rsid w:val="7BC61D9D"/>
    <w:rsid w:val="7BE51F5D"/>
    <w:rsid w:val="7C6F4192"/>
    <w:rsid w:val="7CAA090C"/>
    <w:rsid w:val="7DB12889"/>
    <w:rsid w:val="7DCF4FAD"/>
    <w:rsid w:val="7E475FDB"/>
    <w:rsid w:val="7E527C67"/>
    <w:rsid w:val="7E7547E2"/>
    <w:rsid w:val="7F221A46"/>
    <w:rsid w:val="7F31787A"/>
    <w:rsid w:val="7FA73E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qFormat="1" w:unhideWhenUsed="0" w:uiPriority="0" w:semiHidden="0" w:name="Normal Indent"/>
    <w:lsdException w:unhideWhenUsed="0" w:uiPriority="0" w:semiHidden="0" w:name="footnote text"/>
    <w:lsdException w:qFormat="1" w:unhideWhenUsed="0" w:uiPriority="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rFonts w:ascii="Verdana" w:hAnsi="Verdana" w:cs="宋体"/>
      <w:b/>
      <w:bCs/>
      <w:kern w:val="44"/>
      <w:sz w:val="44"/>
      <w:szCs w:val="44"/>
    </w:rPr>
  </w:style>
  <w:style w:type="paragraph" w:styleId="3">
    <w:name w:val="heading 2"/>
    <w:basedOn w:val="1"/>
    <w:next w:val="1"/>
    <w:link w:val="39"/>
    <w:qFormat/>
    <w:uiPriority w:val="0"/>
    <w:pPr>
      <w:keepNext/>
      <w:keepLines/>
      <w:spacing w:before="260" w:after="260" w:line="416" w:lineRule="auto"/>
      <w:outlineLvl w:val="1"/>
    </w:pPr>
    <w:rPr>
      <w:rFonts w:ascii="Arial" w:hAnsi="Arial" w:eastAsia="黑体" w:cs="宋体"/>
      <w:b/>
      <w:bCs/>
      <w:kern w:val="0"/>
      <w:sz w:val="32"/>
      <w:szCs w:val="32"/>
    </w:rPr>
  </w:style>
  <w:style w:type="paragraph" w:styleId="4">
    <w:name w:val="heading 3"/>
    <w:basedOn w:val="1"/>
    <w:next w:val="1"/>
    <w:qFormat/>
    <w:uiPriority w:val="0"/>
    <w:pPr>
      <w:keepNext/>
      <w:keepLines/>
      <w:spacing w:before="260" w:after="260" w:line="416" w:lineRule="auto"/>
      <w:outlineLvl w:val="2"/>
    </w:pPr>
    <w:rPr>
      <w:rFonts w:ascii="Verdana" w:hAnsi="Verdana" w:cs="宋体"/>
      <w:b/>
      <w:bCs/>
      <w:kern w:val="0"/>
      <w:sz w:val="32"/>
      <w:szCs w:val="32"/>
    </w:rPr>
  </w:style>
  <w:style w:type="paragraph" w:styleId="5">
    <w:name w:val="heading 4"/>
    <w:basedOn w:val="1"/>
    <w:next w:val="1"/>
    <w:link w:val="41"/>
    <w:qFormat/>
    <w:uiPriority w:val="0"/>
    <w:pPr>
      <w:keepNext/>
      <w:keepLines/>
      <w:spacing w:before="280" w:after="290" w:line="376" w:lineRule="auto"/>
      <w:outlineLvl w:val="3"/>
    </w:pPr>
    <w:rPr>
      <w:rFonts w:ascii="Cambria" w:hAnsi="Cambria"/>
      <w:b/>
      <w:bCs/>
      <w:sz w:val="28"/>
      <w:szCs w:val="28"/>
    </w:rPr>
  </w:style>
  <w:style w:type="character" w:default="1" w:styleId="26">
    <w:name w:val="Default Paragraph Font"/>
    <w:semiHidden/>
    <w:unhideWhenUsed/>
    <w:uiPriority w:val="1"/>
  </w:style>
  <w:style w:type="table" w:default="1" w:styleId="24">
    <w:name w:val="Normal Table"/>
    <w:semiHidden/>
    <w:unhideWhenUsed/>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7">
    <w:name w:val="caption"/>
    <w:basedOn w:val="1"/>
    <w:next w:val="1"/>
    <w:qFormat/>
    <w:uiPriority w:val="0"/>
    <w:rPr>
      <w:rFonts w:ascii="Cambria" w:hAnsi="Cambria"/>
      <w:sz w:val="18"/>
      <w:szCs w:val="20"/>
    </w:rPr>
  </w:style>
  <w:style w:type="paragraph" w:styleId="8">
    <w:name w:val="Document Map"/>
    <w:basedOn w:val="1"/>
    <w:semiHidden/>
    <w:qFormat/>
    <w:uiPriority w:val="0"/>
    <w:pPr>
      <w:shd w:val="clear" w:color="auto" w:fill="000080"/>
    </w:pPr>
  </w:style>
  <w:style w:type="paragraph" w:styleId="9">
    <w:name w:val="annotation text"/>
    <w:basedOn w:val="1"/>
    <w:semiHidden/>
    <w:qFormat/>
    <w:uiPriority w:val="0"/>
  </w:style>
  <w:style w:type="paragraph" w:styleId="10">
    <w:name w:val="Body Text Indent"/>
    <w:basedOn w:val="1"/>
    <w:link w:val="60"/>
    <w:qFormat/>
    <w:uiPriority w:val="0"/>
    <w:pPr>
      <w:spacing w:after="120"/>
      <w:ind w:left="420" w:leftChars="200"/>
    </w:pPr>
  </w:style>
  <w:style w:type="paragraph" w:styleId="11">
    <w:name w:val="toc 3"/>
    <w:basedOn w:val="1"/>
    <w:next w:val="1"/>
    <w:qFormat/>
    <w:uiPriority w:val="39"/>
    <w:pPr>
      <w:ind w:left="840" w:leftChars="400"/>
    </w:pPr>
  </w:style>
  <w:style w:type="paragraph" w:styleId="12">
    <w:name w:val="Plain Text"/>
    <w:basedOn w:val="1"/>
    <w:link w:val="33"/>
    <w:qFormat/>
    <w:uiPriority w:val="0"/>
    <w:rPr>
      <w:rFonts w:ascii="宋体" w:hAnsi="Courier New"/>
      <w:szCs w:val="20"/>
    </w:rPr>
  </w:style>
  <w:style w:type="paragraph" w:styleId="13">
    <w:name w:val="Date"/>
    <w:basedOn w:val="1"/>
    <w:next w:val="1"/>
    <w:qFormat/>
    <w:uiPriority w:val="0"/>
    <w:pPr>
      <w:ind w:left="100" w:leftChars="2500"/>
    </w:pPr>
  </w:style>
  <w:style w:type="paragraph" w:styleId="14">
    <w:name w:val="Balloon Text"/>
    <w:basedOn w:val="1"/>
    <w:semiHidden/>
    <w:qFormat/>
    <w:uiPriority w:val="0"/>
    <w:rPr>
      <w:sz w:val="18"/>
      <w:szCs w:val="18"/>
    </w:rPr>
  </w:style>
  <w:style w:type="paragraph" w:styleId="15">
    <w:name w:val="footer"/>
    <w:basedOn w:val="1"/>
    <w:link w:val="61"/>
    <w:qFormat/>
    <w:uiPriority w:val="0"/>
    <w:pPr>
      <w:tabs>
        <w:tab w:val="center" w:pos="4153"/>
        <w:tab w:val="right" w:pos="8306"/>
      </w:tabs>
      <w:snapToGrid w:val="0"/>
    </w:pPr>
    <w:rPr>
      <w:sz w:val="18"/>
      <w:szCs w:val="18"/>
    </w:rPr>
  </w:style>
  <w:style w:type="paragraph" w:styleId="16">
    <w:name w:val="header"/>
    <w:basedOn w:val="1"/>
    <w:link w:val="34"/>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style>
  <w:style w:type="paragraph" w:styleId="18">
    <w:name w:val="Body Text Indent 3"/>
    <w:basedOn w:val="1"/>
    <w:qFormat/>
    <w:uiPriority w:val="0"/>
    <w:pPr>
      <w:ind w:firstLine="425"/>
    </w:pPr>
    <w:rPr>
      <w:rFonts w:ascii="宋体"/>
      <w:sz w:val="24"/>
    </w:rPr>
  </w:style>
  <w:style w:type="paragraph" w:styleId="19">
    <w:name w:val="toc 2"/>
    <w:basedOn w:val="1"/>
    <w:next w:val="1"/>
    <w:qFormat/>
    <w:uiPriority w:val="39"/>
    <w:pPr>
      <w:ind w:left="420" w:leftChars="200"/>
    </w:pPr>
  </w:style>
  <w:style w:type="paragraph" w:styleId="20">
    <w:name w:val="Body Text 2"/>
    <w:basedOn w:val="1"/>
    <w:link w:val="37"/>
    <w:qFormat/>
    <w:uiPriority w:val="0"/>
    <w:pPr>
      <w:spacing w:line="360" w:lineRule="exact"/>
    </w:pPr>
    <w:rPr>
      <w:rFonts w:ascii="宋体" w:hAnsi="宋体"/>
      <w:color w:val="0000FF"/>
      <w:sz w:val="24"/>
    </w:rPr>
  </w:style>
  <w:style w:type="paragraph" w:styleId="21">
    <w:name w:val="HTML Preformatted"/>
    <w:basedOn w:val="1"/>
    <w:link w:val="38"/>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9" w:lineRule="atLeast"/>
    </w:pPr>
    <w:rPr>
      <w:rFonts w:ascii="Arial" w:hAnsi="Arial" w:cs="Arial"/>
      <w:kern w:val="0"/>
      <w:sz w:val="19"/>
      <w:szCs w:val="19"/>
    </w:rPr>
  </w:style>
  <w:style w:type="paragraph" w:styleId="22">
    <w:name w:val="Normal (Web)"/>
    <w:basedOn w:val="1"/>
    <w:qFormat/>
    <w:uiPriority w:val="99"/>
    <w:pPr>
      <w:spacing w:before="100" w:beforeAutospacing="1" w:after="100" w:afterAutospacing="1"/>
    </w:pPr>
    <w:rPr>
      <w:rFonts w:ascii="宋体" w:hAnsi="宋体" w:cs="宋体"/>
      <w:kern w:val="0"/>
      <w:sz w:val="24"/>
    </w:rPr>
  </w:style>
  <w:style w:type="paragraph" w:styleId="23">
    <w:name w:val="annotation subject"/>
    <w:basedOn w:val="9"/>
    <w:next w:val="9"/>
    <w:semiHidden/>
    <w:qFormat/>
    <w:uiPriority w:val="0"/>
    <w:rPr>
      <w:b/>
      <w:bCs/>
    </w:rPr>
  </w:style>
  <w:style w:type="table" w:styleId="25">
    <w:name w:val="Table Grid"/>
    <w:basedOn w:val="2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qFormat/>
    <w:uiPriority w:val="0"/>
    <w:rPr>
      <w:rFonts w:eastAsia="宋体"/>
      <w:b/>
      <w:bCs/>
      <w:sz w:val="30"/>
    </w:rPr>
  </w:style>
  <w:style w:type="character" w:styleId="28">
    <w:name w:val="page number"/>
    <w:basedOn w:val="26"/>
    <w:qFormat/>
    <w:uiPriority w:val="0"/>
  </w:style>
  <w:style w:type="character" w:styleId="29">
    <w:name w:val="Emphasis"/>
    <w:qFormat/>
    <w:uiPriority w:val="20"/>
    <w:rPr>
      <w:i/>
      <w:iCs/>
    </w:rPr>
  </w:style>
  <w:style w:type="character" w:styleId="30">
    <w:name w:val="Hyperlink"/>
    <w:qFormat/>
    <w:uiPriority w:val="99"/>
    <w:rPr>
      <w:color w:val="0000FF"/>
      <w:u w:val="single"/>
    </w:rPr>
  </w:style>
  <w:style w:type="character" w:styleId="31">
    <w:name w:val="annotation reference"/>
    <w:semiHidden/>
    <w:qFormat/>
    <w:uiPriority w:val="0"/>
    <w:rPr>
      <w:sz w:val="21"/>
      <w:szCs w:val="21"/>
    </w:rPr>
  </w:style>
  <w:style w:type="character" w:customStyle="1" w:styleId="32">
    <w:name w:val="long_text"/>
    <w:basedOn w:val="26"/>
    <w:qFormat/>
    <w:uiPriority w:val="0"/>
  </w:style>
  <w:style w:type="character" w:customStyle="1" w:styleId="33">
    <w:name w:val="纯文本 字符"/>
    <w:link w:val="12"/>
    <w:qFormat/>
    <w:uiPriority w:val="0"/>
    <w:rPr>
      <w:rFonts w:ascii="宋体" w:hAnsi="Courier New"/>
      <w:kern w:val="2"/>
      <w:sz w:val="21"/>
    </w:rPr>
  </w:style>
  <w:style w:type="character" w:customStyle="1" w:styleId="34">
    <w:name w:val="页眉 字符"/>
    <w:link w:val="16"/>
    <w:qFormat/>
    <w:uiPriority w:val="99"/>
    <w:rPr>
      <w:kern w:val="2"/>
      <w:sz w:val="18"/>
      <w:szCs w:val="18"/>
    </w:rPr>
  </w:style>
  <w:style w:type="character" w:customStyle="1" w:styleId="35">
    <w:name w:val="short_text"/>
    <w:basedOn w:val="26"/>
    <w:qFormat/>
    <w:uiPriority w:val="0"/>
  </w:style>
  <w:style w:type="character" w:customStyle="1" w:styleId="36">
    <w:name w:val="ptbrand3"/>
    <w:basedOn w:val="26"/>
    <w:qFormat/>
    <w:uiPriority w:val="0"/>
  </w:style>
  <w:style w:type="character" w:customStyle="1" w:styleId="37">
    <w:name w:val="正文文本 2 字符"/>
    <w:link w:val="20"/>
    <w:qFormat/>
    <w:uiPriority w:val="0"/>
    <w:rPr>
      <w:rFonts w:ascii="宋体" w:hAnsi="宋体"/>
      <w:color w:val="0000FF"/>
      <w:kern w:val="2"/>
      <w:sz w:val="24"/>
      <w:szCs w:val="24"/>
    </w:rPr>
  </w:style>
  <w:style w:type="character" w:customStyle="1" w:styleId="38">
    <w:name w:val="HTML 预设格式 字符"/>
    <w:link w:val="21"/>
    <w:qFormat/>
    <w:uiPriority w:val="99"/>
    <w:rPr>
      <w:rFonts w:ascii="Arial" w:hAnsi="Arial" w:cs="Arial"/>
      <w:sz w:val="19"/>
      <w:szCs w:val="19"/>
    </w:rPr>
  </w:style>
  <w:style w:type="character" w:customStyle="1" w:styleId="39">
    <w:name w:val="标题 2 字符"/>
    <w:link w:val="3"/>
    <w:qFormat/>
    <w:uiPriority w:val="9"/>
    <w:rPr>
      <w:rFonts w:ascii="Arial" w:hAnsi="Arial" w:eastAsia="黑体" w:cs="宋体"/>
      <w:b/>
      <w:bCs/>
      <w:sz w:val="32"/>
      <w:szCs w:val="32"/>
      <w:lang w:val="en-US" w:eastAsia="zh-CN" w:bidi="ar-SA"/>
    </w:rPr>
  </w:style>
  <w:style w:type="character" w:customStyle="1" w:styleId="40">
    <w:name w:val="apple-converted-space"/>
    <w:qFormat/>
    <w:uiPriority w:val="0"/>
  </w:style>
  <w:style w:type="character" w:customStyle="1" w:styleId="41">
    <w:name w:val="标题 4 字符"/>
    <w:link w:val="5"/>
    <w:qFormat/>
    <w:uiPriority w:val="0"/>
    <w:rPr>
      <w:rFonts w:ascii="Cambria" w:hAnsi="Cambria" w:eastAsia="宋体" w:cs="Times New Roman"/>
      <w:b/>
      <w:bCs/>
      <w:kern w:val="2"/>
      <w:sz w:val="28"/>
      <w:szCs w:val="28"/>
    </w:rPr>
  </w:style>
  <w:style w:type="character" w:customStyle="1" w:styleId="42">
    <w:name w:val="hps"/>
    <w:basedOn w:val="26"/>
    <w:qFormat/>
    <w:uiPriority w:val="0"/>
  </w:style>
  <w:style w:type="character" w:customStyle="1" w:styleId="43">
    <w:name w:val="样式 小四"/>
    <w:qFormat/>
    <w:uiPriority w:val="0"/>
    <w:rPr>
      <w:sz w:val="24"/>
    </w:rPr>
  </w:style>
  <w:style w:type="character" w:customStyle="1" w:styleId="44">
    <w:name w:val="bindingandrelease"/>
    <w:basedOn w:val="26"/>
    <w:qFormat/>
    <w:uiPriority w:val="0"/>
  </w:style>
  <w:style w:type="paragraph" w:customStyle="1" w:styleId="45">
    <w:name w:val="目录 41"/>
    <w:basedOn w:val="1"/>
    <w:next w:val="1"/>
    <w:semiHidden/>
    <w:qFormat/>
    <w:uiPriority w:val="0"/>
    <w:pPr>
      <w:ind w:left="630"/>
    </w:pPr>
    <w:rPr>
      <w:sz w:val="18"/>
      <w:szCs w:val="18"/>
    </w:rPr>
  </w:style>
  <w:style w:type="paragraph" w:customStyle="1" w:styleId="46">
    <w:name w:val="目录 71"/>
    <w:basedOn w:val="1"/>
    <w:next w:val="1"/>
    <w:semiHidden/>
    <w:qFormat/>
    <w:uiPriority w:val="0"/>
    <w:pPr>
      <w:ind w:left="1260"/>
    </w:pPr>
    <w:rPr>
      <w:sz w:val="18"/>
      <w:szCs w:val="18"/>
    </w:rPr>
  </w:style>
  <w:style w:type="paragraph" w:customStyle="1" w:styleId="47">
    <w:name w:val="目录 31"/>
    <w:basedOn w:val="1"/>
    <w:next w:val="1"/>
    <w:qFormat/>
    <w:uiPriority w:val="39"/>
    <w:pPr>
      <w:ind w:left="420"/>
    </w:pPr>
    <w:rPr>
      <w:i/>
      <w:iCs/>
      <w:sz w:val="20"/>
      <w:szCs w:val="20"/>
    </w:rPr>
  </w:style>
  <w:style w:type="paragraph" w:customStyle="1" w:styleId="48">
    <w:name w:val="目录 61"/>
    <w:basedOn w:val="1"/>
    <w:next w:val="1"/>
    <w:semiHidden/>
    <w:qFormat/>
    <w:uiPriority w:val="0"/>
    <w:pPr>
      <w:ind w:left="1050"/>
    </w:pPr>
    <w:rPr>
      <w:sz w:val="18"/>
      <w:szCs w:val="18"/>
    </w:rPr>
  </w:style>
  <w:style w:type="paragraph" w:customStyle="1" w:styleId="49">
    <w:name w:val="目录 81"/>
    <w:basedOn w:val="1"/>
    <w:next w:val="1"/>
    <w:semiHidden/>
    <w:qFormat/>
    <w:uiPriority w:val="0"/>
    <w:pPr>
      <w:ind w:left="1470"/>
    </w:pPr>
    <w:rPr>
      <w:sz w:val="18"/>
      <w:szCs w:val="18"/>
    </w:rPr>
  </w:style>
  <w:style w:type="paragraph" w:customStyle="1" w:styleId="50">
    <w:name w:val="目录 11"/>
    <w:basedOn w:val="1"/>
    <w:next w:val="1"/>
    <w:qFormat/>
    <w:uiPriority w:val="39"/>
    <w:pPr>
      <w:spacing w:before="120" w:after="120"/>
      <w:jc w:val="center"/>
    </w:pPr>
    <w:rPr>
      <w:b/>
      <w:bCs/>
      <w:caps/>
      <w:sz w:val="30"/>
      <w:szCs w:val="30"/>
    </w:rPr>
  </w:style>
  <w:style w:type="paragraph" w:customStyle="1" w:styleId="51">
    <w:name w:val="目录 91"/>
    <w:basedOn w:val="1"/>
    <w:next w:val="1"/>
    <w:semiHidden/>
    <w:qFormat/>
    <w:uiPriority w:val="0"/>
    <w:pPr>
      <w:ind w:left="1680"/>
    </w:pPr>
    <w:rPr>
      <w:sz w:val="18"/>
      <w:szCs w:val="18"/>
    </w:rPr>
  </w:style>
  <w:style w:type="paragraph" w:customStyle="1" w:styleId="52">
    <w:name w:val="目录 21"/>
    <w:basedOn w:val="1"/>
    <w:next w:val="1"/>
    <w:qFormat/>
    <w:uiPriority w:val="39"/>
    <w:pPr>
      <w:ind w:left="210"/>
    </w:pPr>
    <w:rPr>
      <w:smallCaps/>
      <w:sz w:val="20"/>
      <w:szCs w:val="20"/>
    </w:rPr>
  </w:style>
  <w:style w:type="paragraph" w:customStyle="1" w:styleId="53">
    <w:name w:val="目录 51"/>
    <w:basedOn w:val="1"/>
    <w:next w:val="1"/>
    <w:semiHidden/>
    <w:qFormat/>
    <w:uiPriority w:val="0"/>
    <w:pPr>
      <w:ind w:left="840"/>
    </w:pPr>
    <w:rPr>
      <w:sz w:val="18"/>
      <w:szCs w:val="18"/>
    </w:rPr>
  </w:style>
  <w:style w:type="paragraph" w:customStyle="1" w:styleId="54">
    <w:name w:val="列出段落1"/>
    <w:basedOn w:val="1"/>
    <w:qFormat/>
    <w:uiPriority w:val="99"/>
    <w:pPr>
      <w:ind w:firstLine="420" w:firstLineChars="200"/>
    </w:pPr>
    <w:rPr>
      <w:rFonts w:ascii="Calibri" w:hAnsi="Calibri"/>
      <w:szCs w:val="22"/>
    </w:rPr>
  </w:style>
  <w:style w:type="paragraph" w:customStyle="1" w:styleId="55">
    <w:name w:val="正文[首行缩进两字符]"/>
    <w:basedOn w:val="1"/>
    <w:qFormat/>
    <w:uiPriority w:val="0"/>
    <w:pPr>
      <w:spacing w:line="360" w:lineRule="auto"/>
      <w:ind w:firstLine="200" w:firstLineChars="200"/>
    </w:pPr>
    <w:rPr>
      <w:sz w:val="24"/>
    </w:rPr>
  </w:style>
  <w:style w:type="paragraph" w:customStyle="1" w:styleId="56">
    <w:name w:val="列出段落2"/>
    <w:basedOn w:val="1"/>
    <w:qFormat/>
    <w:uiPriority w:val="99"/>
    <w:pPr>
      <w:ind w:firstLine="420" w:firstLineChars="200"/>
    </w:pPr>
    <w:rPr>
      <w:rFonts w:ascii="Calibri" w:hAnsi="Calibri"/>
      <w:szCs w:val="22"/>
    </w:rPr>
  </w:style>
  <w:style w:type="paragraph" w:customStyle="1" w:styleId="57">
    <w:name w:val="WPSOffice手动目录 1"/>
    <w:qFormat/>
    <w:uiPriority w:val="0"/>
    <w:rPr>
      <w:rFonts w:ascii="Times New Roman" w:hAnsi="Times New Roman" w:eastAsia="宋体" w:cs="Times New Roman"/>
      <w:lang w:val="en-US" w:eastAsia="zh-CN" w:bidi="ar-SA"/>
    </w:rPr>
  </w:style>
  <w:style w:type="paragraph" w:customStyle="1" w:styleId="5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59">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60">
    <w:name w:val="正文文本缩进 字符"/>
    <w:link w:val="10"/>
    <w:qFormat/>
    <w:uiPriority w:val="0"/>
    <w:rPr>
      <w:kern w:val="2"/>
      <w:sz w:val="21"/>
      <w:szCs w:val="24"/>
    </w:rPr>
  </w:style>
  <w:style w:type="character" w:customStyle="1" w:styleId="61">
    <w:name w:val="页脚 字符"/>
    <w:link w:val="15"/>
    <w:qFormat/>
    <w:uiPriority w:val="0"/>
    <w:rPr>
      <w:kern w:val="2"/>
      <w:sz w:val="18"/>
      <w:szCs w:val="18"/>
    </w:rPr>
  </w:style>
  <w:style w:type="paragraph" w:styleId="62">
    <w:name w:val="List Paragraph"/>
    <w:basedOn w:val="1"/>
    <w:qFormat/>
    <w:uiPriority w:val="99"/>
    <w:pPr>
      <w:ind w:firstLine="420" w:firstLineChars="200"/>
    </w:pPr>
  </w:style>
  <w:style w:type="character" w:customStyle="1" w:styleId="63">
    <w:name w:val="mi"/>
    <w:basedOn w:val="26"/>
    <w:qFormat/>
    <w:uiPriority w:val="0"/>
  </w:style>
  <w:style w:type="character" w:customStyle="1" w:styleId="64">
    <w:name w:val="mo"/>
    <w:basedOn w:val="26"/>
    <w:qFormat/>
    <w:uiPriority w:val="0"/>
  </w:style>
  <w:style w:type="character" w:customStyle="1" w:styleId="65">
    <w:name w:val="mjx_assistive_mathml"/>
    <w:basedOn w:val="26"/>
    <w:qFormat/>
    <w:uiPriority w:val="0"/>
  </w:style>
  <w:style w:type="character" w:customStyle="1" w:styleId="66">
    <w:name w:val="mn"/>
    <w:basedOn w:val="26"/>
    <w:qFormat/>
    <w:uiPriority w:val="0"/>
  </w:style>
  <w:style w:type="character" w:styleId="67">
    <w:name w:val="Placeholder Text"/>
    <w:basedOn w:val="26"/>
    <w:unhideWhenUsed/>
    <w:qFormat/>
    <w:uiPriority w:val="99"/>
    <w:rPr>
      <w:color w:val="808080"/>
    </w:rPr>
  </w:style>
  <w:style w:type="character" w:customStyle="1" w:styleId="68">
    <w:name w:val="未处理的提及1"/>
    <w:basedOn w:val="26"/>
    <w:semiHidden/>
    <w:unhideWhenUsed/>
    <w:qFormat/>
    <w:uiPriority w:val="99"/>
    <w:rPr>
      <w:color w:val="605E5C"/>
      <w:shd w:val="clear" w:color="auto" w:fill="E1DFDD"/>
    </w:rPr>
  </w:style>
  <w:style w:type="character" w:customStyle="1" w:styleId="69">
    <w:name w:val="未处理的提及2"/>
    <w:basedOn w:val="2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D07708-F85E-4AD5-99F0-6A7F8ECD3D30}">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6</Pages>
  <Words>568</Words>
  <Characters>3240</Characters>
  <Lines>27</Lines>
  <Paragraphs>7</Paragraphs>
  <TotalTime>20</TotalTime>
  <ScaleCrop>false</ScaleCrop>
  <LinksUpToDate>false</LinksUpToDate>
  <CharactersWithSpaces>3801</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2019-05-21T12:11:00Z</dcterms:created>
  <dc:creator>付子竺</dc:creator>
  <cp:lastModifiedBy>关立元 15754465925</cp:lastModifiedBy>
  <cp:lastPrinted>2007-07-22T02:07:00Z</cp:lastPrinted>
  <dcterms:modified xsi:type="dcterms:W3CDTF">2023-10-09T08:35:14Z</dcterms:modified>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2052-12.1.0.15712</vt:lpwstr>
  </property>
  <property fmtid="{D5CDD505-2E9C-101B-9397-08002B2CF9AE}" pid="4" name="ICV">
    <vt:lpwstr>D5F9E25F65704082A39F9D78F7C77910_13</vt:lpwstr>
  </property>
</Properties>
</file>