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C07B3" w14:textId="23AE174D" w:rsidR="001921A1" w:rsidRDefault="00745781" w:rsidP="00745781">
      <w:pPr>
        <w:pStyle w:val="Heading1"/>
      </w:pPr>
      <w:r>
        <w:t>1NC---Semis---Texas</w:t>
      </w:r>
    </w:p>
    <w:p w14:paraId="7C036F9D" w14:textId="77777777" w:rsidR="00745781" w:rsidRPr="00745781" w:rsidRDefault="00745781" w:rsidP="00745781">
      <w:pPr>
        <w:keepNext/>
        <w:keepLines/>
        <w:pageBreakBefore/>
        <w:spacing w:before="40" w:after="0"/>
        <w:jc w:val="center"/>
        <w:outlineLvl w:val="1"/>
        <w:rPr>
          <w:rFonts w:eastAsiaTheme="majorEastAsia" w:cstheme="majorBidi"/>
          <w:b/>
          <w:sz w:val="44"/>
          <w:szCs w:val="26"/>
          <w:u w:val="double"/>
        </w:rPr>
      </w:pPr>
      <w:r w:rsidRPr="00745781">
        <w:rPr>
          <w:rFonts w:eastAsiaTheme="majorEastAsia" w:cstheme="majorBidi"/>
          <w:b/>
          <w:sz w:val="44"/>
          <w:szCs w:val="26"/>
          <w:u w:val="double"/>
        </w:rPr>
        <w:lastRenderedPageBreak/>
        <w:t>OFF</w:t>
      </w:r>
    </w:p>
    <w:p w14:paraId="2ADDD764" w14:textId="77777777" w:rsidR="00745781" w:rsidRPr="00745781" w:rsidRDefault="00745781" w:rsidP="00745781">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lastRenderedPageBreak/>
        <w:t>1NC</w:t>
      </w:r>
    </w:p>
    <w:p w14:paraId="1B9CECD3" w14:textId="77777777" w:rsidR="00745781" w:rsidRPr="00745781" w:rsidRDefault="00745781" w:rsidP="00745781">
      <w:pPr>
        <w:keepNext/>
        <w:keepLines/>
        <w:spacing w:before="40" w:after="0"/>
        <w:outlineLvl w:val="3"/>
        <w:rPr>
          <w:rFonts w:eastAsia="Times New Roman" w:cstheme="majorBidi"/>
          <w:b/>
          <w:iCs/>
          <w:sz w:val="26"/>
        </w:rPr>
      </w:pPr>
      <w:r w:rsidRPr="00745781">
        <w:rPr>
          <w:rFonts w:eastAsia="Times New Roman" w:cstheme="majorBidi"/>
          <w:b/>
          <w:iCs/>
          <w:sz w:val="26"/>
          <w:u w:val="single"/>
        </w:rPr>
        <w:t>Capitalism K</w:t>
      </w:r>
      <w:r w:rsidRPr="00745781">
        <w:rPr>
          <w:rFonts w:eastAsia="Times New Roman" w:cstheme="majorBidi"/>
          <w:b/>
          <w:iCs/>
          <w:sz w:val="26"/>
        </w:rPr>
        <w:t>.</w:t>
      </w:r>
    </w:p>
    <w:p w14:paraId="6E3617CB" w14:textId="60D48D2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The status quo is trending toward </w:t>
      </w:r>
      <w:r w:rsidRPr="00745781">
        <w:rPr>
          <w:rFonts w:eastAsia="Times New Roman" w:cs="Times New Roman"/>
          <w:b/>
          <w:iCs/>
          <w:sz w:val="26"/>
          <w:u w:val="single"/>
        </w:rPr>
        <w:t xml:space="preserve">ecological </w:t>
      </w:r>
      <w:r w:rsidR="00F73E87">
        <w:rPr>
          <w:rFonts w:eastAsia="Times New Roman" w:cs="Times New Roman"/>
          <w:b/>
          <w:iCs/>
          <w:sz w:val="26"/>
          <w:u w:val="single"/>
        </w:rPr>
        <w:t>destruction</w:t>
      </w:r>
      <w:r w:rsidRPr="00745781">
        <w:rPr>
          <w:rFonts w:eastAsia="Times New Roman" w:cs="Times New Roman"/>
          <w:b/>
          <w:iCs/>
          <w:sz w:val="26"/>
        </w:rPr>
        <w:t xml:space="preserve"> due to continued investments in </w:t>
      </w:r>
      <w:r w:rsidRPr="00745781">
        <w:rPr>
          <w:rFonts w:eastAsia="Times New Roman" w:cs="Times New Roman"/>
          <w:b/>
          <w:iCs/>
          <w:sz w:val="26"/>
          <w:u w:val="single"/>
        </w:rPr>
        <w:t>capital accumulation</w:t>
      </w:r>
      <w:r w:rsidRPr="00745781">
        <w:rPr>
          <w:rFonts w:eastAsia="Times New Roman" w:cs="Times New Roman"/>
          <w:b/>
          <w:iCs/>
          <w:sz w:val="26"/>
        </w:rPr>
        <w:t>.</w:t>
      </w:r>
    </w:p>
    <w:p w14:paraId="2C3BA8FB" w14:textId="77777777" w:rsidR="00745781" w:rsidRPr="00745781" w:rsidRDefault="00745781" w:rsidP="00745781">
      <w:pPr>
        <w:rPr>
          <w:rFonts w:eastAsia="Calibri"/>
        </w:rPr>
      </w:pPr>
      <w:proofErr w:type="spellStart"/>
      <w:r w:rsidRPr="00745781">
        <w:rPr>
          <w:rFonts w:eastAsia="Calibri"/>
          <w:b/>
          <w:bCs/>
          <w:sz w:val="26"/>
        </w:rPr>
        <w:t>Bigoni</w:t>
      </w:r>
      <w:proofErr w:type="spellEnd"/>
      <w:r w:rsidRPr="00745781">
        <w:rPr>
          <w:rFonts w:eastAsia="Calibri"/>
          <w:b/>
          <w:bCs/>
          <w:sz w:val="26"/>
        </w:rPr>
        <w:t xml:space="preserve"> '23</w:t>
      </w:r>
      <w:r w:rsidRPr="00745781">
        <w:rPr>
          <w:rFonts w:eastAsia="Calibri"/>
        </w:rPr>
        <w:t xml:space="preserve"> [Michelle; Kent Business School, University of Kent Canterbury, Kent; </w:t>
      </w:r>
      <w:proofErr w:type="spellStart"/>
      <w:r w:rsidRPr="00745781">
        <w:rPr>
          <w:rFonts w:eastAsia="Calibri"/>
        </w:rPr>
        <w:t>Sideeq</w:t>
      </w:r>
      <w:proofErr w:type="spellEnd"/>
      <w:r w:rsidRPr="00745781">
        <w:rPr>
          <w:rFonts w:eastAsia="Calibri"/>
        </w:rPr>
        <w:t xml:space="preserve"> Mohammed; Kent Business School, University of Kent Canterbury, Kent; 1-7-2023; Critical Perspectives on Accounting; "Critique is unsustainable: A polemic," DOI: https://doi.org/10.1016/j.cpa.2023.102555; Accessed 4-5-2023]</w:t>
      </w:r>
    </w:p>
    <w:p w14:paraId="07CE5DC2" w14:textId="77777777" w:rsidR="00745781" w:rsidRPr="00745781" w:rsidRDefault="00745781" w:rsidP="00745781">
      <w:pPr>
        <w:rPr>
          <w:rFonts w:eastAsia="Calibri"/>
          <w:sz w:val="16"/>
        </w:rPr>
      </w:pPr>
      <w:r w:rsidRPr="00745781">
        <w:rPr>
          <w:rFonts w:eastAsia="Calibri"/>
          <w:highlight w:val="cyan"/>
          <w:u w:val="single"/>
        </w:rPr>
        <w:t>Capitalism</w:t>
      </w:r>
      <w:r w:rsidRPr="00745781">
        <w:rPr>
          <w:rFonts w:eastAsia="Calibri"/>
          <w:sz w:val="16"/>
        </w:rPr>
        <w:t xml:space="preserve"> </w:t>
      </w:r>
      <w:r w:rsidRPr="00745781">
        <w:rPr>
          <w:rFonts w:eastAsia="Calibri"/>
          <w:highlight w:val="cyan"/>
          <w:u w:val="single"/>
        </w:rPr>
        <w:t>is</w:t>
      </w:r>
      <w:r w:rsidRPr="00745781">
        <w:rPr>
          <w:rFonts w:eastAsia="Calibri"/>
          <w:sz w:val="16"/>
        </w:rPr>
        <w:t xml:space="preserve"> </w:t>
      </w:r>
      <w:r w:rsidRPr="00745781">
        <w:rPr>
          <w:rFonts w:eastAsia="Calibri"/>
          <w:b/>
          <w:iCs/>
          <w:highlight w:val="cyan"/>
          <w:u w:val="single"/>
          <w:bdr w:val="single" w:sz="8" w:space="0" w:color="auto"/>
        </w:rPr>
        <w:t>not</w:t>
      </w:r>
      <w:r w:rsidRPr="00745781">
        <w:rPr>
          <w:rFonts w:eastAsia="Calibri"/>
          <w:sz w:val="16"/>
        </w:rPr>
        <w:t xml:space="preserve"> </w:t>
      </w:r>
      <w:r w:rsidRPr="00745781">
        <w:rPr>
          <w:rFonts w:eastAsia="Calibri"/>
          <w:highlight w:val="cyan"/>
          <w:u w:val="single"/>
        </w:rPr>
        <w:t>sustainable</w:t>
      </w:r>
      <w:r w:rsidRPr="00745781">
        <w:rPr>
          <w:rFonts w:eastAsia="Calibri"/>
          <w:sz w:val="16"/>
        </w:rPr>
        <w:t xml:space="preserve">. We are all now inundated by </w:t>
      </w:r>
      <w:r w:rsidRPr="00745781">
        <w:rPr>
          <w:rFonts w:eastAsia="Calibri"/>
          <w:u w:val="single"/>
        </w:rPr>
        <w:t>a</w:t>
      </w:r>
      <w:r w:rsidRPr="00745781">
        <w:rPr>
          <w:rFonts w:eastAsia="Calibri"/>
          <w:sz w:val="16"/>
        </w:rPr>
        <w:t xml:space="preserve"> </w:t>
      </w:r>
      <w:r w:rsidRPr="00745781">
        <w:rPr>
          <w:rFonts w:eastAsia="Calibri"/>
          <w:b/>
          <w:iCs/>
          <w:highlight w:val="cyan"/>
          <w:u w:val="single"/>
          <w:bdr w:val="single" w:sz="8" w:space="0" w:color="auto"/>
        </w:rPr>
        <w:t>litany of</w:t>
      </w:r>
      <w:r w:rsidRPr="00745781">
        <w:rPr>
          <w:rFonts w:eastAsia="Calibri"/>
          <w:sz w:val="16"/>
        </w:rPr>
        <w:t xml:space="preserve"> available </w:t>
      </w:r>
      <w:r w:rsidRPr="00745781">
        <w:rPr>
          <w:rFonts w:eastAsia="Calibri"/>
          <w:b/>
          <w:iCs/>
          <w:highlight w:val="cyan"/>
          <w:u w:val="single"/>
          <w:bdr w:val="single" w:sz="8" w:space="0" w:color="auto"/>
        </w:rPr>
        <w:t>evidence</w:t>
      </w:r>
      <w:r w:rsidRPr="00745781">
        <w:rPr>
          <w:rFonts w:eastAsia="Calibri"/>
          <w:sz w:val="16"/>
        </w:rPr>
        <w:t xml:space="preserve"> that </w:t>
      </w:r>
      <w:r w:rsidRPr="00745781">
        <w:rPr>
          <w:rFonts w:eastAsia="Calibri"/>
          <w:u w:val="single"/>
        </w:rPr>
        <w:t xml:space="preserve">attests to the fact </w:t>
      </w:r>
      <w:r w:rsidRPr="00745781">
        <w:rPr>
          <w:rFonts w:eastAsia="Calibri"/>
          <w:highlight w:val="cyan"/>
          <w:u w:val="single"/>
        </w:rPr>
        <w:t>that</w:t>
      </w:r>
      <w:r w:rsidRPr="00745781">
        <w:rPr>
          <w:rFonts w:eastAsia="Calibri"/>
          <w:sz w:val="16"/>
        </w:rPr>
        <w:t xml:space="preserve"> the </w:t>
      </w:r>
      <w:r w:rsidRPr="00745781">
        <w:rPr>
          <w:rFonts w:eastAsia="Calibri"/>
          <w:b/>
          <w:iCs/>
          <w:u w:val="single"/>
          <w:bdr w:val="single" w:sz="8" w:space="0" w:color="auto"/>
        </w:rPr>
        <w:t>current mores of human life</w:t>
      </w:r>
      <w:r w:rsidRPr="00745781">
        <w:rPr>
          <w:rFonts w:eastAsia="Calibri"/>
          <w:sz w:val="16"/>
        </w:rPr>
        <w:t xml:space="preserve"> </w:t>
      </w:r>
      <w:r w:rsidRPr="00745781">
        <w:rPr>
          <w:rFonts w:eastAsia="Calibri"/>
          <w:u w:val="single"/>
        </w:rPr>
        <w:t xml:space="preserve">under </w:t>
      </w:r>
      <w:r w:rsidRPr="00745781">
        <w:rPr>
          <w:rFonts w:eastAsia="Calibri"/>
          <w:highlight w:val="cyan"/>
          <w:u w:val="single"/>
        </w:rPr>
        <w:t>capitalism</w:t>
      </w:r>
      <w:r w:rsidRPr="00745781">
        <w:rPr>
          <w:rFonts w:eastAsia="Calibri"/>
          <w:u w:val="single"/>
        </w:rPr>
        <w:t xml:space="preserve"> are </w:t>
      </w:r>
      <w:r w:rsidRPr="00745781">
        <w:rPr>
          <w:rFonts w:eastAsia="Calibri"/>
          <w:highlight w:val="cyan"/>
          <w:u w:val="single"/>
        </w:rPr>
        <w:t>leading us to</w:t>
      </w:r>
      <w:r w:rsidRPr="00745781">
        <w:rPr>
          <w:rFonts w:eastAsia="Calibri"/>
          <w:sz w:val="16"/>
        </w:rPr>
        <w:t xml:space="preserve"> </w:t>
      </w:r>
      <w:r w:rsidRPr="00745781">
        <w:rPr>
          <w:rFonts w:eastAsia="Calibri"/>
          <w:b/>
          <w:iCs/>
          <w:highlight w:val="cyan"/>
          <w:u w:val="single"/>
          <w:bdr w:val="single" w:sz="8" w:space="0" w:color="auto"/>
        </w:rPr>
        <w:t>breach</w:t>
      </w:r>
      <w:r w:rsidRPr="00745781">
        <w:rPr>
          <w:rFonts w:eastAsia="Calibri"/>
          <w:sz w:val="16"/>
        </w:rPr>
        <w:t xml:space="preserve"> the </w:t>
      </w:r>
      <w:r w:rsidRPr="00745781">
        <w:rPr>
          <w:rFonts w:eastAsia="Calibri"/>
          <w:b/>
          <w:iCs/>
          <w:highlight w:val="cyan"/>
          <w:u w:val="single"/>
          <w:bdr w:val="single" w:sz="8" w:space="0" w:color="auto"/>
        </w:rPr>
        <w:t>planetary boundaries</w:t>
      </w:r>
      <w:r w:rsidRPr="00745781">
        <w:rPr>
          <w:rFonts w:eastAsia="Calibri"/>
          <w:sz w:val="16"/>
        </w:rPr>
        <w:t xml:space="preserve"> </w:t>
      </w:r>
      <w:r w:rsidRPr="00745781">
        <w:rPr>
          <w:rFonts w:eastAsia="Calibri"/>
          <w:u w:val="single"/>
        </w:rPr>
        <w:t xml:space="preserve">that are </w:t>
      </w:r>
      <w:r w:rsidRPr="00745781">
        <w:rPr>
          <w:rFonts w:eastAsia="Calibri"/>
          <w:highlight w:val="cyan"/>
          <w:u w:val="single"/>
        </w:rPr>
        <w:t>essential</w:t>
      </w:r>
      <w:r w:rsidRPr="00745781">
        <w:rPr>
          <w:rFonts w:eastAsia="Calibri"/>
          <w:sz w:val="16"/>
        </w:rPr>
        <w:t xml:space="preserve"> for us to maintain </w:t>
      </w:r>
      <w:proofErr w:type="gramStart"/>
      <w:r w:rsidRPr="00745781">
        <w:rPr>
          <w:rFonts w:eastAsia="Calibri"/>
          <w:sz w:val="16"/>
        </w:rPr>
        <w:t xml:space="preserve">in order </w:t>
      </w:r>
      <w:r w:rsidRPr="00745781">
        <w:rPr>
          <w:rFonts w:eastAsia="Calibri"/>
          <w:highlight w:val="cyan"/>
          <w:u w:val="single"/>
        </w:rPr>
        <w:t>to</w:t>
      </w:r>
      <w:proofErr w:type="gramEnd"/>
      <w:r w:rsidRPr="00745781">
        <w:rPr>
          <w:rFonts w:eastAsia="Calibri"/>
          <w:sz w:val="16"/>
        </w:rPr>
        <w:t xml:space="preserve"> guarantee </w:t>
      </w:r>
      <w:r w:rsidRPr="00745781">
        <w:rPr>
          <w:rFonts w:eastAsia="Calibri"/>
          <w:highlight w:val="cyan"/>
          <w:u w:val="single"/>
        </w:rPr>
        <w:t>a</w:t>
      </w:r>
      <w:r w:rsidRPr="00745781">
        <w:rPr>
          <w:rFonts w:eastAsia="Calibri"/>
          <w:sz w:val="16"/>
        </w:rPr>
        <w:t xml:space="preserve"> </w:t>
      </w:r>
      <w:proofErr w:type="spellStart"/>
      <w:r w:rsidRPr="00745781">
        <w:rPr>
          <w:rFonts w:eastAsia="Calibri"/>
          <w:b/>
          <w:iCs/>
          <w:highlight w:val="cyan"/>
          <w:u w:val="single"/>
          <w:bdr w:val="single" w:sz="8" w:space="0" w:color="auto"/>
        </w:rPr>
        <w:t>liveable</w:t>
      </w:r>
      <w:proofErr w:type="spellEnd"/>
      <w:r w:rsidRPr="00745781">
        <w:rPr>
          <w:rFonts w:eastAsia="Calibri"/>
          <w:sz w:val="16"/>
        </w:rPr>
        <w:t xml:space="preserve"> </w:t>
      </w:r>
      <w:r w:rsidRPr="00745781">
        <w:rPr>
          <w:rFonts w:eastAsia="Calibri"/>
          <w:highlight w:val="cyan"/>
          <w:u w:val="single"/>
        </w:rPr>
        <w:t>planet</w:t>
      </w:r>
      <w:r w:rsidRPr="00745781">
        <w:rPr>
          <w:rFonts w:eastAsia="Calibri"/>
          <w:sz w:val="16"/>
        </w:rPr>
        <w:t xml:space="preserve"> (</w:t>
      </w:r>
      <w:proofErr w:type="spellStart"/>
      <w:r w:rsidRPr="00745781">
        <w:rPr>
          <w:rFonts w:eastAsia="Calibri"/>
          <w:sz w:val="16"/>
        </w:rPr>
        <w:t>Rockström</w:t>
      </w:r>
      <w:proofErr w:type="spellEnd"/>
      <w:r w:rsidRPr="00745781">
        <w:rPr>
          <w:rFonts w:eastAsia="Calibri"/>
          <w:sz w:val="16"/>
        </w:rPr>
        <w:t xml:space="preserve"> et al., 2009, Steffen et al., 2015, Whiteman et al., 2013). Texts devoted to commenting on the so called ‘hockey stick graphs’ that chart </w:t>
      </w:r>
      <w:r w:rsidRPr="00745781">
        <w:rPr>
          <w:rFonts w:eastAsia="Calibri"/>
          <w:u w:val="single"/>
        </w:rPr>
        <w:t xml:space="preserve">exponential </w:t>
      </w:r>
      <w:r w:rsidRPr="00745781">
        <w:rPr>
          <w:rFonts w:eastAsia="Calibri"/>
          <w:highlight w:val="cyan"/>
          <w:u w:val="single"/>
        </w:rPr>
        <w:t>rises in</w:t>
      </w:r>
      <w:r w:rsidRPr="00745781">
        <w:rPr>
          <w:rFonts w:eastAsia="Calibri"/>
          <w:sz w:val="16"/>
        </w:rPr>
        <w:t xml:space="preserve"> population, </w:t>
      </w:r>
      <w:r w:rsidRPr="00745781">
        <w:rPr>
          <w:rFonts w:eastAsia="Calibri"/>
          <w:b/>
          <w:iCs/>
          <w:highlight w:val="cyan"/>
          <w:u w:val="single"/>
          <w:bdr w:val="single" w:sz="8" w:space="0" w:color="auto"/>
        </w:rPr>
        <w:t>CO2</w:t>
      </w:r>
      <w:r w:rsidRPr="00745781">
        <w:rPr>
          <w:rFonts w:eastAsia="Calibri"/>
          <w:b/>
          <w:iCs/>
          <w:u w:val="single"/>
          <w:bdr w:val="single" w:sz="8" w:space="0" w:color="auto"/>
        </w:rPr>
        <w:t xml:space="preserve"> levels</w:t>
      </w:r>
      <w:r w:rsidRPr="00745781">
        <w:rPr>
          <w:rFonts w:eastAsia="Calibri"/>
          <w:sz w:val="16"/>
        </w:rPr>
        <w:t xml:space="preserve">, tropical </w:t>
      </w:r>
      <w:r w:rsidRPr="00745781">
        <w:rPr>
          <w:rFonts w:eastAsia="Calibri"/>
          <w:b/>
          <w:iCs/>
          <w:highlight w:val="cyan"/>
          <w:u w:val="single"/>
          <w:bdr w:val="single" w:sz="8" w:space="0" w:color="auto"/>
        </w:rPr>
        <w:t>forest loss</w:t>
      </w:r>
      <w:r w:rsidRPr="00745781">
        <w:rPr>
          <w:rFonts w:eastAsia="Calibri"/>
          <w:sz w:val="16"/>
        </w:rPr>
        <w:t xml:space="preserve">, </w:t>
      </w:r>
      <w:r w:rsidRPr="00745781">
        <w:rPr>
          <w:rFonts w:eastAsia="Calibri"/>
          <w:b/>
          <w:iCs/>
          <w:highlight w:val="cyan"/>
          <w:u w:val="single"/>
          <w:bdr w:val="single" w:sz="8" w:space="0" w:color="auto"/>
        </w:rPr>
        <w:t>water usage</w:t>
      </w:r>
      <w:r w:rsidRPr="00745781">
        <w:rPr>
          <w:rFonts w:eastAsia="Calibri"/>
          <w:sz w:val="16"/>
        </w:rPr>
        <w:t xml:space="preserve">, </w:t>
      </w:r>
      <w:r w:rsidRPr="00745781">
        <w:rPr>
          <w:rFonts w:eastAsia="Calibri"/>
          <w:b/>
          <w:iCs/>
          <w:u w:val="single"/>
          <w:bdr w:val="single" w:sz="8" w:space="0" w:color="auto"/>
        </w:rPr>
        <w:t xml:space="preserve">ocean </w:t>
      </w:r>
      <w:r w:rsidRPr="00745781">
        <w:rPr>
          <w:rFonts w:eastAsia="Calibri"/>
          <w:b/>
          <w:iCs/>
          <w:highlight w:val="cyan"/>
          <w:u w:val="single"/>
          <w:bdr w:val="single" w:sz="8" w:space="0" w:color="auto"/>
        </w:rPr>
        <w:t>acidification</w:t>
      </w:r>
      <w:r w:rsidRPr="00745781">
        <w:rPr>
          <w:rFonts w:eastAsia="Calibri"/>
          <w:sz w:val="16"/>
        </w:rPr>
        <w:t xml:space="preserve">, rates of </w:t>
      </w:r>
      <w:r w:rsidRPr="00745781">
        <w:rPr>
          <w:rFonts w:eastAsia="Calibri"/>
          <w:b/>
          <w:iCs/>
          <w:highlight w:val="cyan"/>
          <w:u w:val="single"/>
          <w:bdr w:val="single" w:sz="8" w:space="0" w:color="auto"/>
        </w:rPr>
        <w:t>species extinction</w:t>
      </w:r>
      <w:r w:rsidRPr="00745781">
        <w:rPr>
          <w:rFonts w:eastAsia="Calibri"/>
          <w:sz w:val="16"/>
        </w:rPr>
        <w:t xml:space="preserve"> and so on (</w:t>
      </w:r>
      <w:proofErr w:type="spellStart"/>
      <w:r w:rsidRPr="00745781">
        <w:rPr>
          <w:rFonts w:eastAsia="Calibri"/>
          <w:sz w:val="16"/>
        </w:rPr>
        <w:t>Bonneuil</w:t>
      </w:r>
      <w:proofErr w:type="spellEnd"/>
      <w:r w:rsidRPr="00745781">
        <w:rPr>
          <w:rFonts w:eastAsia="Calibri"/>
          <w:sz w:val="16"/>
        </w:rPr>
        <w:t xml:space="preserve"> and </w:t>
      </w:r>
      <w:proofErr w:type="spellStart"/>
      <w:r w:rsidRPr="00745781">
        <w:rPr>
          <w:rFonts w:eastAsia="Calibri"/>
          <w:sz w:val="16"/>
        </w:rPr>
        <w:t>Fressoz</w:t>
      </w:r>
      <w:proofErr w:type="spellEnd"/>
      <w:r w:rsidRPr="00745781">
        <w:rPr>
          <w:rFonts w:eastAsia="Calibri"/>
          <w:sz w:val="16"/>
        </w:rPr>
        <w:t xml:space="preserve">, 2016, Mann, 2012) </w:t>
      </w:r>
      <w:r w:rsidRPr="00745781">
        <w:rPr>
          <w:rFonts w:eastAsia="Calibri"/>
          <w:u w:val="single"/>
        </w:rPr>
        <w:t>have now entered</w:t>
      </w:r>
      <w:r w:rsidRPr="00745781">
        <w:rPr>
          <w:rFonts w:eastAsia="Calibri"/>
          <w:sz w:val="16"/>
        </w:rPr>
        <w:t xml:space="preserve"> </w:t>
      </w:r>
      <w:r w:rsidRPr="00745781">
        <w:rPr>
          <w:rFonts w:eastAsia="Calibri"/>
          <w:b/>
          <w:iCs/>
          <w:u w:val="single"/>
          <w:bdr w:val="single" w:sz="8" w:space="0" w:color="auto"/>
        </w:rPr>
        <w:t>popular circulation</w:t>
      </w:r>
      <w:r w:rsidRPr="00745781">
        <w:rPr>
          <w:rFonts w:eastAsia="Calibri"/>
          <w:sz w:val="16"/>
        </w:rPr>
        <w:t xml:space="preserve"> and achieved best seller status alongside those that seek to make a case for meaningful change (Klein, 2019). </w:t>
      </w:r>
      <w:r w:rsidRPr="00745781">
        <w:rPr>
          <w:rFonts w:eastAsia="Calibri"/>
          <w:u w:val="single"/>
        </w:rPr>
        <w:t>Every new report</w:t>
      </w:r>
      <w:r w:rsidRPr="00745781">
        <w:rPr>
          <w:rFonts w:eastAsia="Calibri"/>
          <w:sz w:val="16"/>
        </w:rPr>
        <w:t xml:space="preserve"> </w:t>
      </w:r>
      <w:r w:rsidRPr="00745781">
        <w:rPr>
          <w:rFonts w:eastAsia="Calibri"/>
          <w:u w:val="single"/>
        </w:rPr>
        <w:t>from</w:t>
      </w:r>
      <w:r w:rsidRPr="00745781">
        <w:rPr>
          <w:rFonts w:eastAsia="Calibri"/>
          <w:sz w:val="16"/>
        </w:rPr>
        <w:t xml:space="preserve"> </w:t>
      </w:r>
      <w:r w:rsidRPr="00745781">
        <w:rPr>
          <w:rFonts w:eastAsia="Calibri"/>
          <w:u w:val="single"/>
        </w:rPr>
        <w:t>the</w:t>
      </w:r>
      <w:r w:rsidRPr="00745781">
        <w:rPr>
          <w:rFonts w:eastAsia="Calibri"/>
          <w:sz w:val="16"/>
        </w:rPr>
        <w:t xml:space="preserve"> Intergovernmental Panel on Climate Change (</w:t>
      </w:r>
      <w:r w:rsidRPr="00745781">
        <w:rPr>
          <w:rFonts w:eastAsia="Calibri"/>
          <w:b/>
          <w:iCs/>
          <w:highlight w:val="cyan"/>
          <w:u w:val="single"/>
          <w:bdr w:val="single" w:sz="8" w:space="0" w:color="auto"/>
        </w:rPr>
        <w:t>IPCC</w:t>
      </w:r>
      <w:r w:rsidRPr="00745781">
        <w:rPr>
          <w:rFonts w:eastAsia="Calibri"/>
          <w:sz w:val="16"/>
        </w:rPr>
        <w:t xml:space="preserve">) or similar international bodies </w:t>
      </w:r>
      <w:r w:rsidRPr="00745781">
        <w:rPr>
          <w:rFonts w:eastAsia="Calibri"/>
          <w:highlight w:val="cyan"/>
          <w:u w:val="single"/>
        </w:rPr>
        <w:t>brings</w:t>
      </w:r>
      <w:r w:rsidRPr="00745781">
        <w:rPr>
          <w:rFonts w:eastAsia="Calibri"/>
          <w:u w:val="single"/>
        </w:rPr>
        <w:t xml:space="preserve"> with them</w:t>
      </w:r>
      <w:r w:rsidRPr="00745781">
        <w:rPr>
          <w:rFonts w:eastAsia="Calibri"/>
          <w:sz w:val="16"/>
        </w:rPr>
        <w:t xml:space="preserve"> new assessments of </w:t>
      </w:r>
      <w:r w:rsidRPr="00745781">
        <w:rPr>
          <w:rFonts w:eastAsia="Calibri"/>
          <w:b/>
          <w:iCs/>
          <w:highlight w:val="cyan"/>
          <w:u w:val="single"/>
          <w:bdr w:val="single" w:sz="8" w:space="0" w:color="auto"/>
        </w:rPr>
        <w:t>worsening issues</w:t>
      </w:r>
      <w:r w:rsidRPr="00745781">
        <w:rPr>
          <w:rFonts w:eastAsia="Calibri"/>
          <w:sz w:val="16"/>
        </w:rPr>
        <w:t xml:space="preserve">. It should be abundantly clear that </w:t>
      </w:r>
      <w:r w:rsidRPr="00745781">
        <w:rPr>
          <w:rFonts w:eastAsia="Calibri"/>
          <w:u w:val="single"/>
        </w:rPr>
        <w:t>global</w:t>
      </w:r>
      <w:r w:rsidRPr="00745781">
        <w:rPr>
          <w:rFonts w:eastAsia="Calibri"/>
          <w:sz w:val="16"/>
        </w:rPr>
        <w:t xml:space="preserve"> ecological </w:t>
      </w:r>
      <w:r w:rsidRPr="00745781">
        <w:rPr>
          <w:rFonts w:eastAsia="Calibri"/>
          <w:u w:val="single"/>
        </w:rPr>
        <w:t>systems</w:t>
      </w:r>
      <w:r w:rsidRPr="00745781">
        <w:rPr>
          <w:rFonts w:eastAsia="Calibri"/>
          <w:sz w:val="16"/>
        </w:rPr>
        <w:t xml:space="preserve">, </w:t>
      </w:r>
      <w:r w:rsidRPr="00745781">
        <w:rPr>
          <w:rFonts w:eastAsia="Calibri"/>
          <w:highlight w:val="cyan"/>
          <w:u w:val="single"/>
        </w:rPr>
        <w:t>including</w:t>
      </w:r>
      <w:r w:rsidRPr="00745781">
        <w:rPr>
          <w:rFonts w:eastAsia="Calibri"/>
          <w:sz w:val="16"/>
        </w:rPr>
        <w:t xml:space="preserve"> the </w:t>
      </w:r>
      <w:r w:rsidRPr="00745781">
        <w:rPr>
          <w:rFonts w:eastAsia="Calibri"/>
          <w:b/>
          <w:iCs/>
          <w:highlight w:val="cyan"/>
          <w:u w:val="single"/>
          <w:bdr w:val="single" w:sz="8" w:space="0" w:color="auto"/>
        </w:rPr>
        <w:t>climate</w:t>
      </w:r>
      <w:r w:rsidRPr="00745781">
        <w:rPr>
          <w:rFonts w:eastAsia="Calibri"/>
          <w:sz w:val="16"/>
        </w:rPr>
        <w:t xml:space="preserve">, the </w:t>
      </w:r>
      <w:r w:rsidRPr="00745781">
        <w:rPr>
          <w:rFonts w:eastAsia="Calibri"/>
          <w:b/>
          <w:iCs/>
          <w:highlight w:val="cyan"/>
          <w:u w:val="single"/>
          <w:bdr w:val="single" w:sz="8" w:space="0" w:color="auto"/>
        </w:rPr>
        <w:t>nitrogen</w:t>
      </w:r>
      <w:r w:rsidRPr="00745781">
        <w:rPr>
          <w:rFonts w:eastAsia="Calibri"/>
          <w:sz w:val="16"/>
        </w:rPr>
        <w:t xml:space="preserve"> cycle, the </w:t>
      </w:r>
      <w:r w:rsidRPr="00745781">
        <w:rPr>
          <w:rFonts w:eastAsia="Calibri"/>
          <w:b/>
          <w:iCs/>
          <w:highlight w:val="cyan"/>
          <w:u w:val="single"/>
          <w:bdr w:val="single" w:sz="8" w:space="0" w:color="auto"/>
        </w:rPr>
        <w:t>ocean</w:t>
      </w:r>
      <w:r w:rsidRPr="00745781">
        <w:rPr>
          <w:rFonts w:eastAsia="Calibri"/>
          <w:sz w:val="16"/>
        </w:rPr>
        <w:t xml:space="preserve">, </w:t>
      </w:r>
      <w:r w:rsidRPr="00745781">
        <w:rPr>
          <w:rFonts w:eastAsia="Calibri"/>
          <w:highlight w:val="cyan"/>
          <w:u w:val="single"/>
        </w:rPr>
        <w:t>and</w:t>
      </w:r>
      <w:r w:rsidRPr="00745781">
        <w:rPr>
          <w:rFonts w:eastAsia="Calibri"/>
          <w:u w:val="single"/>
        </w:rPr>
        <w:t xml:space="preserve"> our ability to live alongside</w:t>
      </w:r>
      <w:r w:rsidRPr="00745781">
        <w:rPr>
          <w:rFonts w:eastAsia="Calibri"/>
          <w:sz w:val="16"/>
        </w:rPr>
        <w:t xml:space="preserve"> </w:t>
      </w:r>
      <w:r w:rsidRPr="00745781">
        <w:rPr>
          <w:rFonts w:eastAsia="Calibri"/>
          <w:b/>
          <w:iCs/>
          <w:highlight w:val="cyan"/>
          <w:u w:val="single"/>
          <w:bdr w:val="single" w:sz="8" w:space="0" w:color="auto"/>
        </w:rPr>
        <w:t>other</w:t>
      </w:r>
      <w:r w:rsidRPr="00745781">
        <w:rPr>
          <w:rFonts w:eastAsia="Calibri"/>
          <w:sz w:val="16"/>
        </w:rPr>
        <w:t xml:space="preserve"> forms of </w:t>
      </w:r>
      <w:r w:rsidRPr="00745781">
        <w:rPr>
          <w:rFonts w:eastAsia="Calibri"/>
          <w:b/>
          <w:iCs/>
          <w:highlight w:val="cyan"/>
          <w:u w:val="single"/>
          <w:bdr w:val="single" w:sz="8" w:space="0" w:color="auto"/>
        </w:rPr>
        <w:t>life</w:t>
      </w:r>
      <w:r w:rsidRPr="00745781">
        <w:rPr>
          <w:rFonts w:eastAsia="Calibri"/>
          <w:sz w:val="16"/>
        </w:rPr>
        <w:t xml:space="preserve">, </w:t>
      </w:r>
      <w:r w:rsidRPr="00745781">
        <w:rPr>
          <w:rFonts w:eastAsia="Calibri"/>
          <w:u w:val="single"/>
        </w:rPr>
        <w:t xml:space="preserve">are </w:t>
      </w:r>
      <w:r w:rsidRPr="00745781">
        <w:rPr>
          <w:rFonts w:eastAsia="Calibri"/>
          <w:highlight w:val="cyan"/>
          <w:u w:val="single"/>
        </w:rPr>
        <w:t>at risk of collapse</w:t>
      </w:r>
      <w:r w:rsidRPr="00745781">
        <w:rPr>
          <w:rFonts w:eastAsia="Calibri"/>
          <w:sz w:val="16"/>
        </w:rPr>
        <w:t>.</w:t>
      </w:r>
    </w:p>
    <w:p w14:paraId="12EF9446" w14:textId="77777777" w:rsidR="00745781" w:rsidRPr="00745781" w:rsidRDefault="00745781" w:rsidP="00745781">
      <w:pPr>
        <w:rPr>
          <w:rFonts w:eastAsia="Calibri"/>
          <w:sz w:val="16"/>
        </w:rPr>
      </w:pPr>
      <w:r w:rsidRPr="00745781">
        <w:rPr>
          <w:rFonts w:eastAsia="Calibri"/>
          <w:sz w:val="16"/>
        </w:rPr>
        <w:t xml:space="preserve">How did we get here? In their landmark text, Climate Change, Capitalism, and Corporations, Wright and Nyberg (2015) outline how corporate </w:t>
      </w:r>
      <w:r w:rsidRPr="00745781">
        <w:rPr>
          <w:rFonts w:eastAsia="Calibri"/>
          <w:u w:val="single"/>
        </w:rPr>
        <w:t>capitalism is</w:t>
      </w:r>
      <w:r w:rsidRPr="00745781">
        <w:rPr>
          <w:rFonts w:eastAsia="Calibri"/>
          <w:sz w:val="16"/>
        </w:rPr>
        <w:t xml:space="preserve"> </w:t>
      </w:r>
      <w:r w:rsidRPr="00745781">
        <w:rPr>
          <w:rFonts w:eastAsia="Calibri"/>
          <w:b/>
          <w:iCs/>
          <w:u w:val="single"/>
          <w:bdr w:val="single" w:sz="8" w:space="0" w:color="auto"/>
        </w:rPr>
        <w:t>diametrically opposed</w:t>
      </w:r>
      <w:r w:rsidRPr="00745781">
        <w:rPr>
          <w:rFonts w:eastAsia="Calibri"/>
          <w:sz w:val="16"/>
        </w:rPr>
        <w:t xml:space="preserve"> </w:t>
      </w:r>
      <w:r w:rsidRPr="00745781">
        <w:rPr>
          <w:rFonts w:eastAsia="Calibri"/>
          <w:u w:val="single"/>
        </w:rPr>
        <w:t>to</w:t>
      </w:r>
      <w:r w:rsidRPr="00745781">
        <w:rPr>
          <w:rFonts w:eastAsia="Calibri"/>
          <w:sz w:val="16"/>
        </w:rPr>
        <w:t xml:space="preserve"> the notion of global </w:t>
      </w:r>
      <w:r w:rsidRPr="00745781">
        <w:rPr>
          <w:rFonts w:eastAsia="Calibri"/>
          <w:u w:val="single"/>
        </w:rPr>
        <w:t>ecological sustainability</w:t>
      </w:r>
      <w:r w:rsidRPr="00745781">
        <w:rPr>
          <w:rFonts w:eastAsia="Calibri"/>
          <w:sz w:val="16"/>
        </w:rPr>
        <w:t xml:space="preserve">. In the simplest analysis, “capitalism is a class form of society given over to the perpetual production of surpluses” (Harvey, 2010, p. 166). In the contemporary milieu, such a system manifests as a social machine primarily oriented towards the infinite replication of money. Attempts to produce more systematic definitions of capitalism create lists of characteristics that highlight, among other things, the private ownership of the means of production resulting from strong private property rights, commodity exchange and free markets, the sale of </w:t>
      </w:r>
      <w:proofErr w:type="spellStart"/>
      <w:r w:rsidRPr="00745781">
        <w:rPr>
          <w:rFonts w:eastAsia="Calibri"/>
          <w:sz w:val="16"/>
        </w:rPr>
        <w:t>labour</w:t>
      </w:r>
      <w:proofErr w:type="spellEnd"/>
      <w:r w:rsidRPr="00745781">
        <w:rPr>
          <w:rFonts w:eastAsia="Calibri"/>
          <w:sz w:val="16"/>
        </w:rPr>
        <w:t xml:space="preserve"> for a wage, and the uses of money to facilitate credit systems (Hodgson, 2015, p. 259). Yet </w:t>
      </w:r>
      <w:r w:rsidRPr="00745781">
        <w:rPr>
          <w:rFonts w:eastAsia="Calibri"/>
          <w:u w:val="single"/>
        </w:rPr>
        <w:t>what is most crucial</w:t>
      </w:r>
      <w:r w:rsidRPr="00745781">
        <w:rPr>
          <w:rFonts w:eastAsia="Calibri"/>
          <w:sz w:val="16"/>
        </w:rPr>
        <w:t xml:space="preserve"> to note about </w:t>
      </w:r>
      <w:r w:rsidRPr="00745781">
        <w:rPr>
          <w:rFonts w:eastAsia="Calibri"/>
          <w:highlight w:val="cyan"/>
          <w:u w:val="single"/>
        </w:rPr>
        <w:t>capitalism</w:t>
      </w:r>
      <w:r w:rsidRPr="00745781">
        <w:rPr>
          <w:rFonts w:eastAsia="Calibri"/>
          <w:sz w:val="16"/>
        </w:rPr>
        <w:t xml:space="preserve"> as it exists now </w:t>
      </w:r>
      <w:r w:rsidRPr="00745781">
        <w:rPr>
          <w:rFonts w:eastAsia="Calibri"/>
          <w:u w:val="single"/>
        </w:rPr>
        <w:t>is</w:t>
      </w:r>
      <w:r w:rsidRPr="00745781">
        <w:rPr>
          <w:rFonts w:eastAsia="Calibri"/>
          <w:sz w:val="16"/>
        </w:rPr>
        <w:t xml:space="preserve"> “</w:t>
      </w:r>
      <w:r w:rsidRPr="00745781">
        <w:rPr>
          <w:rFonts w:eastAsia="Calibri"/>
          <w:u w:val="single"/>
        </w:rPr>
        <w:t>it</w:t>
      </w:r>
      <w:r w:rsidRPr="00745781">
        <w:rPr>
          <w:rFonts w:eastAsia="Calibri"/>
          <w:highlight w:val="cyan"/>
          <w:u w:val="single"/>
        </w:rPr>
        <w:t>s</w:t>
      </w:r>
      <w:r w:rsidRPr="00745781">
        <w:rPr>
          <w:rFonts w:eastAsia="Calibri"/>
          <w:sz w:val="16"/>
        </w:rPr>
        <w:t xml:space="preserve"> </w:t>
      </w:r>
      <w:r w:rsidRPr="00745781">
        <w:rPr>
          <w:rFonts w:eastAsia="Calibri"/>
          <w:highlight w:val="cyan"/>
          <w:u w:val="single"/>
        </w:rPr>
        <w:t>reliance</w:t>
      </w:r>
      <w:r w:rsidRPr="00745781">
        <w:rPr>
          <w:rFonts w:eastAsia="Calibri"/>
          <w:u w:val="single"/>
        </w:rPr>
        <w:t xml:space="preserve"> </w:t>
      </w:r>
      <w:r w:rsidRPr="00745781">
        <w:rPr>
          <w:rFonts w:eastAsia="Calibri"/>
          <w:highlight w:val="cyan"/>
          <w:u w:val="single"/>
        </w:rPr>
        <w:t>on</w:t>
      </w:r>
      <w:r w:rsidRPr="00745781">
        <w:rPr>
          <w:rFonts w:eastAsia="Calibri"/>
          <w:sz w:val="16"/>
        </w:rPr>
        <w:t xml:space="preserve"> the </w:t>
      </w:r>
      <w:r w:rsidRPr="00745781">
        <w:rPr>
          <w:rFonts w:eastAsia="Calibri"/>
          <w:b/>
          <w:iCs/>
          <w:highlight w:val="cyan"/>
          <w:u w:val="single"/>
          <w:bdr w:val="single" w:sz="8" w:space="0" w:color="auto"/>
        </w:rPr>
        <w:t>consumption</w:t>
      </w:r>
      <w:r w:rsidRPr="00745781">
        <w:rPr>
          <w:rFonts w:eastAsia="Calibri"/>
          <w:sz w:val="16"/>
        </w:rPr>
        <w:t xml:space="preserve"> of nature </w:t>
      </w:r>
      <w:r w:rsidRPr="00745781">
        <w:rPr>
          <w:rFonts w:eastAsia="Calibri"/>
          <w:highlight w:val="cyan"/>
          <w:u w:val="single"/>
        </w:rPr>
        <w:t>for</w:t>
      </w:r>
      <w:r w:rsidRPr="00745781">
        <w:rPr>
          <w:rFonts w:eastAsia="Calibri"/>
          <w:u w:val="single"/>
        </w:rPr>
        <w:t xml:space="preserve"> its own </w:t>
      </w:r>
      <w:r w:rsidRPr="00745781">
        <w:rPr>
          <w:rFonts w:eastAsia="Calibri"/>
          <w:highlight w:val="cyan"/>
          <w:u w:val="single"/>
        </w:rPr>
        <w:t>development</w:t>
      </w:r>
      <w:r w:rsidRPr="00745781">
        <w:rPr>
          <w:rFonts w:eastAsia="Calibri"/>
          <w:sz w:val="16"/>
        </w:rPr>
        <w:t xml:space="preserve">” (Wright &amp; Nyberg, 2015, p. 185). The </w:t>
      </w:r>
      <w:r w:rsidRPr="00745781">
        <w:rPr>
          <w:rFonts w:eastAsia="Calibri"/>
          <w:u w:val="single"/>
        </w:rPr>
        <w:t>current</w:t>
      </w:r>
      <w:r w:rsidRPr="00745781">
        <w:rPr>
          <w:rFonts w:eastAsia="Calibri"/>
          <w:sz w:val="16"/>
        </w:rPr>
        <w:t xml:space="preserve"> norms of </w:t>
      </w:r>
      <w:r w:rsidRPr="00745781">
        <w:rPr>
          <w:rFonts w:eastAsia="Calibri"/>
          <w:u w:val="single"/>
        </w:rPr>
        <w:t>capitalism</w:t>
      </w:r>
      <w:r w:rsidRPr="00745781">
        <w:rPr>
          <w:rFonts w:eastAsia="Calibri"/>
          <w:sz w:val="16"/>
        </w:rPr>
        <w:t xml:space="preserve"> </w:t>
      </w:r>
      <w:r w:rsidRPr="00745781">
        <w:rPr>
          <w:rFonts w:eastAsia="Calibri"/>
          <w:highlight w:val="cyan"/>
          <w:u w:val="single"/>
        </w:rPr>
        <w:t>necessitate</w:t>
      </w:r>
      <w:r w:rsidRPr="00745781">
        <w:rPr>
          <w:rFonts w:eastAsia="Calibri"/>
          <w:u w:val="single"/>
        </w:rPr>
        <w:t xml:space="preserve"> the</w:t>
      </w:r>
      <w:r w:rsidRPr="00745781">
        <w:rPr>
          <w:rFonts w:eastAsia="Calibri"/>
          <w:sz w:val="16"/>
        </w:rPr>
        <w:t xml:space="preserve"> </w:t>
      </w:r>
      <w:r w:rsidRPr="00745781">
        <w:rPr>
          <w:rFonts w:eastAsia="Calibri"/>
          <w:b/>
          <w:iCs/>
          <w:highlight w:val="cyan"/>
          <w:u w:val="single"/>
          <w:bdr w:val="single" w:sz="8" w:space="0" w:color="auto"/>
        </w:rPr>
        <w:t>extraction</w:t>
      </w:r>
      <w:r w:rsidRPr="00745781">
        <w:rPr>
          <w:rFonts w:eastAsia="Calibri"/>
          <w:sz w:val="16"/>
        </w:rPr>
        <w:t xml:space="preserve"> </w:t>
      </w:r>
      <w:r w:rsidRPr="00745781">
        <w:rPr>
          <w:rFonts w:eastAsia="Calibri"/>
          <w:u w:val="single"/>
        </w:rPr>
        <w:t>of surplus value from so-called</w:t>
      </w:r>
      <w:r w:rsidRPr="00745781">
        <w:rPr>
          <w:rFonts w:eastAsia="Calibri"/>
          <w:sz w:val="16"/>
        </w:rPr>
        <w:t xml:space="preserve"> ‘natural’ </w:t>
      </w:r>
      <w:r w:rsidRPr="00745781">
        <w:rPr>
          <w:rFonts w:eastAsia="Calibri"/>
          <w:u w:val="single"/>
        </w:rPr>
        <w:t>resources</w:t>
      </w:r>
      <w:r w:rsidRPr="00745781">
        <w:rPr>
          <w:rFonts w:eastAsia="Calibri"/>
          <w:sz w:val="16"/>
        </w:rPr>
        <w:t xml:space="preserve"> like fossil fuels, forestry, water reserves, mineral and ore deposits, and so on, </w:t>
      </w:r>
      <w:proofErr w:type="gramStart"/>
      <w:r w:rsidRPr="00745781">
        <w:rPr>
          <w:rFonts w:eastAsia="Calibri"/>
          <w:u w:val="single"/>
        </w:rPr>
        <w:t xml:space="preserve">in order </w:t>
      </w:r>
      <w:r w:rsidRPr="00745781">
        <w:rPr>
          <w:rFonts w:eastAsia="Calibri"/>
          <w:highlight w:val="cyan"/>
          <w:u w:val="single"/>
        </w:rPr>
        <w:t>to</w:t>
      </w:r>
      <w:proofErr w:type="gramEnd"/>
      <w:r w:rsidRPr="00745781">
        <w:rPr>
          <w:rFonts w:eastAsia="Calibri"/>
          <w:u w:val="single"/>
        </w:rPr>
        <w:t xml:space="preserve"> </w:t>
      </w:r>
      <w:r w:rsidRPr="00745781">
        <w:rPr>
          <w:rFonts w:eastAsia="Calibri"/>
          <w:highlight w:val="cyan"/>
          <w:u w:val="single"/>
        </w:rPr>
        <w:t>generate</w:t>
      </w:r>
      <w:r w:rsidRPr="00745781">
        <w:rPr>
          <w:rFonts w:eastAsia="Calibri"/>
          <w:sz w:val="16"/>
        </w:rPr>
        <w:t xml:space="preserve"> </w:t>
      </w:r>
      <w:r w:rsidRPr="00745781">
        <w:rPr>
          <w:rFonts w:eastAsia="Calibri"/>
          <w:u w:val="single"/>
        </w:rPr>
        <w:t xml:space="preserve">short-term </w:t>
      </w:r>
      <w:r w:rsidRPr="00745781">
        <w:rPr>
          <w:rFonts w:eastAsia="Calibri"/>
          <w:highlight w:val="cyan"/>
          <w:u w:val="single"/>
        </w:rPr>
        <w:t>profit</w:t>
      </w:r>
      <w:r w:rsidRPr="00745781">
        <w:rPr>
          <w:rFonts w:eastAsia="Calibri"/>
          <w:u w:val="single"/>
        </w:rPr>
        <w:t>s</w:t>
      </w:r>
      <w:r w:rsidRPr="00745781">
        <w:rPr>
          <w:rFonts w:eastAsia="Calibri"/>
          <w:sz w:val="16"/>
        </w:rPr>
        <w:t xml:space="preserve"> to the long-term detriment of the systems on which it depends.</w:t>
      </w:r>
    </w:p>
    <w:p w14:paraId="0C180F22" w14:textId="77777777" w:rsidR="00745781" w:rsidRDefault="00745781" w:rsidP="00745781">
      <w:pPr>
        <w:rPr>
          <w:rFonts w:eastAsia="Calibri"/>
        </w:rPr>
      </w:pPr>
    </w:p>
    <w:p w14:paraId="718DD124" w14:textId="77777777" w:rsidR="00951C87" w:rsidRDefault="00951C87" w:rsidP="00951C87">
      <w:pPr>
        <w:pStyle w:val="Heading4"/>
      </w:pPr>
      <w:r>
        <w:t xml:space="preserve">The affirmative </w:t>
      </w:r>
      <w:proofErr w:type="spellStart"/>
      <w:r w:rsidRPr="009611FF">
        <w:rPr>
          <w:u w:val="single"/>
        </w:rPr>
        <w:t>responsibiliz</w:t>
      </w:r>
      <w:r>
        <w:rPr>
          <w:u w:val="single"/>
        </w:rPr>
        <w:t>es</w:t>
      </w:r>
      <w:proofErr w:type="spellEnd"/>
      <w:r>
        <w:t xml:space="preserve"> individuals who must </w:t>
      </w:r>
      <w:r>
        <w:rPr>
          <w:u w:val="single"/>
        </w:rPr>
        <w:t>already</w:t>
      </w:r>
      <w:r>
        <w:t xml:space="preserve"> perform undervalued labor necessary to survive the </w:t>
      </w:r>
      <w:r>
        <w:rPr>
          <w:u w:val="single"/>
        </w:rPr>
        <w:t>capitalist reality</w:t>
      </w:r>
      <w:r>
        <w:t xml:space="preserve"> in a new form of </w:t>
      </w:r>
      <w:r>
        <w:rPr>
          <w:u w:val="single"/>
        </w:rPr>
        <w:t>neoliberal austerity</w:t>
      </w:r>
      <w:r>
        <w:t>.</w:t>
      </w:r>
    </w:p>
    <w:p w14:paraId="689D4F6E" w14:textId="77777777" w:rsidR="00951C87" w:rsidRPr="006E1632" w:rsidRDefault="00951C87" w:rsidP="00951C87">
      <w:proofErr w:type="spellStart"/>
      <w:r w:rsidRPr="006E1632">
        <w:rPr>
          <w:rStyle w:val="Style13ptBold"/>
        </w:rPr>
        <w:t>Vallelly</w:t>
      </w:r>
      <w:proofErr w:type="spellEnd"/>
      <w:r w:rsidRPr="006E1632">
        <w:rPr>
          <w:rStyle w:val="Style13ptBold"/>
        </w:rPr>
        <w:t xml:space="preserve"> ’20</w:t>
      </w:r>
      <w:r w:rsidRPr="006E1632">
        <w:t xml:space="preserve"> [Neil Vallelly; Researcher at Economic and Social Research Aotearoa (ESRA) and a Research Associate, Centre for Global Migrations, University of Otago, New Zealand. His writing has appeared in such journals as Rethinking Marxism, Angelaki, and Poetics Today, and magazines including New Internationalist and ROAR</w:t>
      </w:r>
      <w:r>
        <w:t xml:space="preserve">; </w:t>
      </w:r>
      <w:r w:rsidRPr="006E1632">
        <w:t>New Internationalist; 6-2-2020; "The self-help myth," https://newint.org/features/2020/04/07/feature; Accessed 7-28-2024]</w:t>
      </w:r>
    </w:p>
    <w:p w14:paraId="75FD2AD0" w14:textId="77777777" w:rsidR="00951C87" w:rsidRPr="006E1632" w:rsidRDefault="00951C87" w:rsidP="00951C87">
      <w:pPr>
        <w:rPr>
          <w:sz w:val="8"/>
          <w:szCs w:val="8"/>
        </w:rPr>
      </w:pPr>
      <w:r w:rsidRPr="006E1632">
        <w:rPr>
          <w:sz w:val="8"/>
          <w:szCs w:val="8"/>
        </w:rPr>
        <w:t>What’s the point of responsibility? This seems like an odd question in an age when social inequalities, human rights abuses and climate change make it abundantly clear that we have an inescapable responsibility to others and the environment.</w:t>
      </w:r>
    </w:p>
    <w:p w14:paraId="0C60776F" w14:textId="77777777" w:rsidR="00951C87" w:rsidRPr="006E1632" w:rsidRDefault="00951C87" w:rsidP="00951C87">
      <w:pPr>
        <w:rPr>
          <w:sz w:val="16"/>
        </w:rPr>
      </w:pPr>
      <w:r w:rsidRPr="006E1632">
        <w:rPr>
          <w:sz w:val="16"/>
        </w:rPr>
        <w:t xml:space="preserve">And yet </w:t>
      </w:r>
      <w:r w:rsidRPr="0061355A">
        <w:rPr>
          <w:rStyle w:val="Emphasis"/>
          <w:highlight w:val="cyan"/>
        </w:rPr>
        <w:t>our age</w:t>
      </w:r>
      <w:r w:rsidRPr="006E1632">
        <w:rPr>
          <w:sz w:val="16"/>
        </w:rPr>
        <w:t xml:space="preserve"> </w:t>
      </w:r>
      <w:r w:rsidRPr="00CE543B">
        <w:rPr>
          <w:rStyle w:val="StyleUnderline"/>
        </w:rPr>
        <w:t>seems to be</w:t>
      </w:r>
      <w:r w:rsidRPr="006E1632">
        <w:rPr>
          <w:sz w:val="16"/>
        </w:rPr>
        <w:t xml:space="preserve"> </w:t>
      </w:r>
      <w:r w:rsidRPr="0061355A">
        <w:rPr>
          <w:rStyle w:val="Emphasis"/>
          <w:highlight w:val="cyan"/>
        </w:rPr>
        <w:t>defined</w:t>
      </w:r>
      <w:r w:rsidRPr="0061355A">
        <w:rPr>
          <w:sz w:val="16"/>
          <w:highlight w:val="cyan"/>
        </w:rPr>
        <w:t xml:space="preserve"> </w:t>
      </w:r>
      <w:r w:rsidRPr="0061355A">
        <w:rPr>
          <w:rStyle w:val="StyleUnderline"/>
          <w:highlight w:val="cyan"/>
        </w:rPr>
        <w:t>by</w:t>
      </w:r>
      <w:r w:rsidRPr="00CE543B">
        <w:rPr>
          <w:rStyle w:val="StyleUnderline"/>
        </w:rPr>
        <w:t xml:space="preserve"> </w:t>
      </w:r>
      <w:r w:rsidRPr="0061355A">
        <w:rPr>
          <w:rStyle w:val="StyleUnderline"/>
          <w:highlight w:val="cyan"/>
        </w:rPr>
        <w:t>a</w:t>
      </w:r>
      <w:r w:rsidRPr="00CE543B">
        <w:rPr>
          <w:rStyle w:val="StyleUnderline"/>
        </w:rPr>
        <w:t>n</w:t>
      </w:r>
      <w:r w:rsidRPr="006E1632">
        <w:rPr>
          <w:sz w:val="16"/>
        </w:rPr>
        <w:t xml:space="preserve"> </w:t>
      </w:r>
      <w:r w:rsidRPr="00CE543B">
        <w:rPr>
          <w:rStyle w:val="Emphasis"/>
        </w:rPr>
        <w:t xml:space="preserve">intractable </w:t>
      </w:r>
      <w:r w:rsidRPr="0061355A">
        <w:rPr>
          <w:rStyle w:val="Emphasis"/>
          <w:highlight w:val="cyan"/>
        </w:rPr>
        <w:t>paradox</w:t>
      </w:r>
      <w:r w:rsidRPr="006E1632">
        <w:rPr>
          <w:sz w:val="16"/>
        </w:rPr>
        <w:t xml:space="preserve">: </w:t>
      </w:r>
      <w:r w:rsidRPr="0061355A">
        <w:rPr>
          <w:rStyle w:val="StyleUnderline"/>
          <w:highlight w:val="cyan"/>
        </w:rPr>
        <w:t>taking on</w:t>
      </w:r>
      <w:r w:rsidRPr="0061355A">
        <w:rPr>
          <w:sz w:val="16"/>
          <w:highlight w:val="cyan"/>
        </w:rPr>
        <w:t xml:space="preserve"> </w:t>
      </w:r>
      <w:r w:rsidRPr="0061355A">
        <w:rPr>
          <w:rStyle w:val="Emphasis"/>
          <w:highlight w:val="cyan"/>
        </w:rPr>
        <w:t>greater responsibility</w:t>
      </w:r>
      <w:r w:rsidRPr="0061355A">
        <w:rPr>
          <w:sz w:val="16"/>
          <w:highlight w:val="cyan"/>
        </w:rPr>
        <w:t xml:space="preserve"> </w:t>
      </w:r>
      <w:r w:rsidRPr="0061355A">
        <w:rPr>
          <w:rStyle w:val="StyleUnderline"/>
          <w:highlight w:val="cyan"/>
        </w:rPr>
        <w:t>is</w:t>
      </w:r>
      <w:r w:rsidRPr="006E1632">
        <w:rPr>
          <w:sz w:val="16"/>
        </w:rPr>
        <w:t xml:space="preserve"> ultimately </w:t>
      </w:r>
      <w:r w:rsidRPr="0061355A">
        <w:rPr>
          <w:rStyle w:val="Emphasis"/>
          <w:highlight w:val="cyan"/>
        </w:rPr>
        <w:t>useless</w:t>
      </w:r>
      <w:r w:rsidRPr="0061355A">
        <w:rPr>
          <w:sz w:val="16"/>
          <w:highlight w:val="cyan"/>
        </w:rPr>
        <w:t xml:space="preserve"> </w:t>
      </w:r>
      <w:r w:rsidRPr="0061355A">
        <w:rPr>
          <w:rStyle w:val="StyleUnderline"/>
          <w:highlight w:val="cyan"/>
        </w:rPr>
        <w:t>in ensuring</w:t>
      </w:r>
      <w:r w:rsidRPr="006E1632">
        <w:rPr>
          <w:sz w:val="16"/>
        </w:rPr>
        <w:t xml:space="preserve"> individual, </w:t>
      </w:r>
      <w:r w:rsidRPr="00CE543B">
        <w:rPr>
          <w:rStyle w:val="Emphasis"/>
        </w:rPr>
        <w:t>collective</w:t>
      </w:r>
      <w:r w:rsidRPr="006E1632">
        <w:rPr>
          <w:sz w:val="16"/>
        </w:rPr>
        <w:t xml:space="preserve"> or environmental </w:t>
      </w:r>
      <w:r w:rsidRPr="0061355A">
        <w:rPr>
          <w:rStyle w:val="Emphasis"/>
          <w:highlight w:val="cyan"/>
        </w:rPr>
        <w:t>wellbeing</w:t>
      </w:r>
      <w:r w:rsidRPr="006E1632">
        <w:rPr>
          <w:sz w:val="16"/>
        </w:rPr>
        <w:t xml:space="preserve">. </w:t>
      </w:r>
      <w:r w:rsidRPr="00CE543B">
        <w:rPr>
          <w:rStyle w:val="StyleUnderline"/>
        </w:rPr>
        <w:t>The reason for this</w:t>
      </w:r>
      <w:r w:rsidRPr="006E1632">
        <w:rPr>
          <w:sz w:val="16"/>
        </w:rPr>
        <w:t xml:space="preserve"> paradox is not that responsibility </w:t>
      </w:r>
      <w:r w:rsidRPr="00CE543B">
        <w:rPr>
          <w:rStyle w:val="StyleUnderline"/>
        </w:rPr>
        <w:t>is</w:t>
      </w:r>
      <w:r w:rsidRPr="006E1632">
        <w:rPr>
          <w:sz w:val="16"/>
        </w:rPr>
        <w:t xml:space="preserve"> pointless, but </w:t>
      </w:r>
      <w:r w:rsidRPr="0061355A">
        <w:rPr>
          <w:rStyle w:val="StyleUnderline"/>
          <w:highlight w:val="cyan"/>
        </w:rPr>
        <w:t>that the kind of responsibility we are encouraged</w:t>
      </w:r>
      <w:r w:rsidRPr="006E1632">
        <w:rPr>
          <w:sz w:val="16"/>
        </w:rPr>
        <w:t xml:space="preserve"> – and in many instances, forced – </w:t>
      </w:r>
      <w:r w:rsidRPr="00CE543B">
        <w:rPr>
          <w:rStyle w:val="StyleUnderline"/>
        </w:rPr>
        <w:t xml:space="preserve">to take </w:t>
      </w:r>
      <w:r w:rsidRPr="0061355A">
        <w:rPr>
          <w:rStyle w:val="StyleUnderline"/>
          <w:highlight w:val="cyan"/>
        </w:rPr>
        <w:t>is one that places the</w:t>
      </w:r>
      <w:r w:rsidRPr="0061355A">
        <w:rPr>
          <w:sz w:val="16"/>
          <w:highlight w:val="cyan"/>
        </w:rPr>
        <w:t xml:space="preserve"> </w:t>
      </w:r>
      <w:r w:rsidRPr="0061355A">
        <w:rPr>
          <w:rStyle w:val="Emphasis"/>
          <w:highlight w:val="cyan"/>
        </w:rPr>
        <w:t>entire burden</w:t>
      </w:r>
      <w:r w:rsidRPr="0061355A">
        <w:rPr>
          <w:sz w:val="16"/>
          <w:highlight w:val="cyan"/>
        </w:rPr>
        <w:t xml:space="preserve"> </w:t>
      </w:r>
      <w:r w:rsidRPr="0061355A">
        <w:rPr>
          <w:rStyle w:val="StyleUnderline"/>
          <w:highlight w:val="cyan"/>
        </w:rPr>
        <w:t>of</w:t>
      </w:r>
      <w:r w:rsidRPr="0061355A">
        <w:rPr>
          <w:sz w:val="16"/>
          <w:highlight w:val="cyan"/>
        </w:rPr>
        <w:t xml:space="preserve"> </w:t>
      </w:r>
      <w:r w:rsidRPr="0061355A">
        <w:rPr>
          <w:rStyle w:val="Emphasis"/>
          <w:highlight w:val="cyan"/>
        </w:rPr>
        <w:t>systemic problems</w:t>
      </w:r>
      <w:r w:rsidRPr="0061355A">
        <w:rPr>
          <w:sz w:val="16"/>
          <w:highlight w:val="cyan"/>
        </w:rPr>
        <w:t xml:space="preserve"> </w:t>
      </w:r>
      <w:r w:rsidRPr="0061355A">
        <w:rPr>
          <w:rStyle w:val="StyleUnderline"/>
          <w:highlight w:val="cyan"/>
        </w:rPr>
        <w:t>on</w:t>
      </w:r>
      <w:r w:rsidRPr="0061355A">
        <w:rPr>
          <w:sz w:val="16"/>
          <w:highlight w:val="cyan"/>
        </w:rPr>
        <w:t xml:space="preserve"> </w:t>
      </w:r>
      <w:r w:rsidRPr="006E1632">
        <w:rPr>
          <w:rStyle w:val="Emphasis"/>
        </w:rPr>
        <w:t>us</w:t>
      </w:r>
      <w:r w:rsidRPr="00CE543B">
        <w:rPr>
          <w:rStyle w:val="Emphasis"/>
        </w:rPr>
        <w:t xml:space="preserve"> as </w:t>
      </w:r>
      <w:r w:rsidRPr="0061355A">
        <w:rPr>
          <w:rStyle w:val="Emphasis"/>
          <w:highlight w:val="cyan"/>
        </w:rPr>
        <w:t>individuals</w:t>
      </w:r>
      <w:r w:rsidRPr="006E1632">
        <w:rPr>
          <w:sz w:val="16"/>
        </w:rPr>
        <w:t>.</w:t>
      </w:r>
    </w:p>
    <w:p w14:paraId="6BD29931" w14:textId="77777777" w:rsidR="00951C87" w:rsidRPr="006E1632" w:rsidRDefault="00951C87" w:rsidP="00951C87">
      <w:pPr>
        <w:rPr>
          <w:sz w:val="16"/>
        </w:rPr>
      </w:pPr>
      <w:r w:rsidRPr="006E1632">
        <w:rPr>
          <w:sz w:val="16"/>
        </w:rPr>
        <w:t>For as Ronald Reagan asked in his first Inaugural Address in 1981, ‘if no-one among us is capable of governing himself, then who among us has the capacity to govern someone else?’ One need only take a glance at the ever-increasing shelves of self-help books in bookstores to see that Reagan’s question has been effectively answered by the wider populace in the last four decades. Personal responsibility is the order of the day.</w:t>
      </w:r>
    </w:p>
    <w:p w14:paraId="094BCBAA" w14:textId="77777777" w:rsidR="00951C87" w:rsidRPr="006E1632" w:rsidRDefault="00951C87" w:rsidP="00951C87">
      <w:pPr>
        <w:rPr>
          <w:sz w:val="16"/>
        </w:rPr>
      </w:pPr>
      <w:r w:rsidRPr="00CE543B">
        <w:rPr>
          <w:rStyle w:val="StyleUnderline"/>
        </w:rPr>
        <w:t>The</w:t>
      </w:r>
      <w:r w:rsidRPr="006E1632">
        <w:rPr>
          <w:sz w:val="16"/>
        </w:rPr>
        <w:t xml:space="preserve"> </w:t>
      </w:r>
      <w:r w:rsidRPr="00CE543B">
        <w:rPr>
          <w:rStyle w:val="Emphasis"/>
        </w:rPr>
        <w:t xml:space="preserve">pervasive </w:t>
      </w:r>
      <w:r w:rsidRPr="0061355A">
        <w:rPr>
          <w:rStyle w:val="Emphasis"/>
          <w:highlight w:val="cyan"/>
        </w:rPr>
        <w:t>rhetoric</w:t>
      </w:r>
      <w:r w:rsidRPr="0061355A">
        <w:rPr>
          <w:sz w:val="16"/>
          <w:highlight w:val="cyan"/>
        </w:rPr>
        <w:t xml:space="preserve"> </w:t>
      </w:r>
      <w:r w:rsidRPr="0061355A">
        <w:rPr>
          <w:rStyle w:val="StyleUnderline"/>
          <w:highlight w:val="cyan"/>
        </w:rPr>
        <w:t>of</w:t>
      </w:r>
      <w:r w:rsidRPr="0061355A">
        <w:rPr>
          <w:sz w:val="16"/>
          <w:highlight w:val="cyan"/>
        </w:rPr>
        <w:t xml:space="preserve"> </w:t>
      </w:r>
      <w:r w:rsidRPr="0061355A">
        <w:rPr>
          <w:rStyle w:val="Emphasis"/>
          <w:highlight w:val="cyan"/>
        </w:rPr>
        <w:t>personal responsibility</w:t>
      </w:r>
      <w:r w:rsidRPr="006E1632">
        <w:rPr>
          <w:sz w:val="16"/>
        </w:rPr>
        <w:t xml:space="preserve"> </w:t>
      </w:r>
      <w:r w:rsidRPr="00CE543B">
        <w:rPr>
          <w:rStyle w:val="StyleUnderline"/>
        </w:rPr>
        <w:t>has</w:t>
      </w:r>
      <w:r w:rsidRPr="006E1632">
        <w:rPr>
          <w:sz w:val="16"/>
        </w:rPr>
        <w:t xml:space="preserve"> </w:t>
      </w:r>
      <w:r w:rsidRPr="0061355A">
        <w:rPr>
          <w:rStyle w:val="Emphasis"/>
          <w:highlight w:val="cyan"/>
        </w:rPr>
        <w:t>transformed</w:t>
      </w:r>
      <w:r w:rsidRPr="006E1632">
        <w:rPr>
          <w:sz w:val="16"/>
        </w:rPr>
        <w:t xml:space="preserve"> </w:t>
      </w:r>
      <w:r w:rsidRPr="00CE543B">
        <w:rPr>
          <w:rStyle w:val="StyleUnderline"/>
        </w:rPr>
        <w:t xml:space="preserve">the role of </w:t>
      </w:r>
      <w:r w:rsidRPr="0061355A">
        <w:rPr>
          <w:rStyle w:val="StyleUnderline"/>
          <w:highlight w:val="cyan"/>
        </w:rPr>
        <w:t>government</w:t>
      </w:r>
      <w:r w:rsidRPr="006E1632">
        <w:rPr>
          <w:sz w:val="16"/>
        </w:rPr>
        <w:t xml:space="preserve"> and society </w:t>
      </w:r>
      <w:r w:rsidRPr="00CE543B">
        <w:rPr>
          <w:rStyle w:val="StyleUnderline"/>
        </w:rPr>
        <w:t>in the</w:t>
      </w:r>
      <w:r w:rsidRPr="006E1632">
        <w:rPr>
          <w:sz w:val="16"/>
        </w:rPr>
        <w:t xml:space="preserve"> </w:t>
      </w:r>
      <w:r w:rsidRPr="00CE543B">
        <w:rPr>
          <w:rStyle w:val="Emphasis"/>
        </w:rPr>
        <w:t>neoliberal era</w:t>
      </w:r>
      <w:r w:rsidRPr="006E1632">
        <w:rPr>
          <w:sz w:val="16"/>
        </w:rPr>
        <w:t xml:space="preserve">. </w:t>
      </w:r>
      <w:r w:rsidRPr="00CE543B">
        <w:rPr>
          <w:rStyle w:val="StyleUnderline"/>
        </w:rPr>
        <w:t>Where once the role of government was to safeguard the</w:t>
      </w:r>
      <w:r w:rsidRPr="006E1632">
        <w:rPr>
          <w:sz w:val="16"/>
        </w:rPr>
        <w:t xml:space="preserve"> </w:t>
      </w:r>
      <w:r w:rsidRPr="00CE543B">
        <w:rPr>
          <w:rStyle w:val="Emphasis"/>
        </w:rPr>
        <w:t>general happiness</w:t>
      </w:r>
      <w:r w:rsidRPr="006E1632">
        <w:rPr>
          <w:sz w:val="16"/>
        </w:rPr>
        <w:t xml:space="preserve"> of </w:t>
      </w:r>
      <w:proofErr w:type="gramStart"/>
      <w:r w:rsidRPr="006E1632">
        <w:rPr>
          <w:sz w:val="16"/>
        </w:rPr>
        <w:t>the majority of</w:t>
      </w:r>
      <w:proofErr w:type="gramEnd"/>
      <w:r w:rsidRPr="006E1632">
        <w:rPr>
          <w:sz w:val="16"/>
        </w:rPr>
        <w:t xml:space="preserve"> citizens, albeit to varying degrees, its </w:t>
      </w:r>
      <w:r w:rsidRPr="0061355A">
        <w:rPr>
          <w:rStyle w:val="StyleUnderline"/>
          <w:highlight w:val="cyan"/>
        </w:rPr>
        <w:t>primary role</w:t>
      </w:r>
      <w:r w:rsidRPr="00CE543B">
        <w:rPr>
          <w:rStyle w:val="StyleUnderline"/>
        </w:rPr>
        <w:t xml:space="preserve"> now </w:t>
      </w:r>
      <w:r w:rsidRPr="0061355A">
        <w:rPr>
          <w:rStyle w:val="StyleUnderline"/>
          <w:highlight w:val="cyan"/>
        </w:rPr>
        <w:t>is to</w:t>
      </w:r>
      <w:r w:rsidRPr="0061355A">
        <w:rPr>
          <w:sz w:val="16"/>
          <w:highlight w:val="cyan"/>
        </w:rPr>
        <w:t xml:space="preserve"> </w:t>
      </w:r>
      <w:r w:rsidRPr="0061355A">
        <w:rPr>
          <w:rStyle w:val="Emphasis"/>
          <w:highlight w:val="cyan"/>
        </w:rPr>
        <w:t>facilitate</w:t>
      </w:r>
      <w:r w:rsidRPr="006E1632">
        <w:rPr>
          <w:sz w:val="16"/>
        </w:rPr>
        <w:t xml:space="preserve"> the </w:t>
      </w:r>
      <w:r w:rsidRPr="0061355A">
        <w:rPr>
          <w:rStyle w:val="Emphasis"/>
          <w:highlight w:val="cyan"/>
        </w:rPr>
        <w:t>conditions</w:t>
      </w:r>
      <w:r w:rsidRPr="0061355A">
        <w:rPr>
          <w:sz w:val="16"/>
          <w:highlight w:val="cyan"/>
        </w:rPr>
        <w:t xml:space="preserve"> </w:t>
      </w:r>
      <w:r w:rsidRPr="0061355A">
        <w:rPr>
          <w:rStyle w:val="StyleUnderline"/>
          <w:highlight w:val="cyan"/>
        </w:rPr>
        <w:t>where</w:t>
      </w:r>
      <w:r w:rsidRPr="0061355A">
        <w:rPr>
          <w:sz w:val="16"/>
          <w:highlight w:val="cyan"/>
        </w:rPr>
        <w:t xml:space="preserve"> </w:t>
      </w:r>
      <w:r w:rsidRPr="0061355A">
        <w:rPr>
          <w:rStyle w:val="Emphasis"/>
          <w:highlight w:val="cyan"/>
        </w:rPr>
        <w:t>each citizen</w:t>
      </w:r>
      <w:r w:rsidRPr="006E1632">
        <w:rPr>
          <w:sz w:val="16"/>
        </w:rPr>
        <w:t xml:space="preserve"> </w:t>
      </w:r>
      <w:r w:rsidRPr="0061355A">
        <w:rPr>
          <w:rStyle w:val="StyleUnderline"/>
          <w:highlight w:val="cyan"/>
        </w:rPr>
        <w:t>can take on</w:t>
      </w:r>
      <w:r w:rsidRPr="0061355A">
        <w:rPr>
          <w:sz w:val="16"/>
          <w:highlight w:val="cyan"/>
        </w:rPr>
        <w:t xml:space="preserve"> </w:t>
      </w:r>
      <w:proofErr w:type="gramStart"/>
      <w:r w:rsidRPr="0061355A">
        <w:rPr>
          <w:rStyle w:val="Emphasis"/>
          <w:highlight w:val="cyan"/>
        </w:rPr>
        <w:t>more</w:t>
      </w:r>
      <w:r w:rsidRPr="006E1632">
        <w:rPr>
          <w:sz w:val="16"/>
        </w:rPr>
        <w:t xml:space="preserve"> </w:t>
      </w:r>
      <w:r w:rsidRPr="00CE543B">
        <w:rPr>
          <w:rStyle w:val="StyleUnderline"/>
        </w:rPr>
        <w:t>and</w:t>
      </w:r>
      <w:r w:rsidRPr="006E1632">
        <w:rPr>
          <w:sz w:val="16"/>
        </w:rPr>
        <w:t xml:space="preserve"> </w:t>
      </w:r>
      <w:r w:rsidRPr="00CE543B">
        <w:rPr>
          <w:rStyle w:val="Emphasis"/>
        </w:rPr>
        <w:t>more</w:t>
      </w:r>
      <w:proofErr w:type="gramEnd"/>
      <w:r w:rsidRPr="006E1632">
        <w:rPr>
          <w:sz w:val="16"/>
        </w:rPr>
        <w:t xml:space="preserve"> </w:t>
      </w:r>
      <w:r w:rsidRPr="00CE543B">
        <w:rPr>
          <w:rStyle w:val="StyleUnderline"/>
        </w:rPr>
        <w:t xml:space="preserve">individual </w:t>
      </w:r>
      <w:r w:rsidRPr="0061355A">
        <w:rPr>
          <w:rStyle w:val="StyleUnderline"/>
          <w:highlight w:val="cyan"/>
        </w:rPr>
        <w:t>responsibility</w:t>
      </w:r>
      <w:r w:rsidRPr="006E1632">
        <w:rPr>
          <w:sz w:val="16"/>
        </w:rPr>
        <w:t xml:space="preserve">, </w:t>
      </w:r>
      <w:r w:rsidRPr="0061355A">
        <w:rPr>
          <w:rStyle w:val="Emphasis"/>
          <w:highlight w:val="cyan"/>
        </w:rPr>
        <w:t>absolving</w:t>
      </w:r>
      <w:r w:rsidRPr="0061355A">
        <w:rPr>
          <w:sz w:val="16"/>
          <w:highlight w:val="cyan"/>
        </w:rPr>
        <w:t xml:space="preserve"> </w:t>
      </w:r>
      <w:r w:rsidRPr="0061355A">
        <w:rPr>
          <w:rStyle w:val="StyleUnderline"/>
          <w:highlight w:val="cyan"/>
        </w:rPr>
        <w:t>the state from its responsibility towards</w:t>
      </w:r>
      <w:r w:rsidRPr="00CE543B">
        <w:rPr>
          <w:rStyle w:val="StyleUnderline"/>
        </w:rPr>
        <w:t xml:space="preserve"> its </w:t>
      </w:r>
      <w:r w:rsidRPr="0061355A">
        <w:rPr>
          <w:rStyle w:val="StyleUnderline"/>
          <w:highlight w:val="cyan"/>
        </w:rPr>
        <w:t>citizens</w:t>
      </w:r>
      <w:r w:rsidRPr="006E1632">
        <w:rPr>
          <w:sz w:val="16"/>
        </w:rPr>
        <w:t>.</w:t>
      </w:r>
    </w:p>
    <w:p w14:paraId="3BD0EA96" w14:textId="77777777" w:rsidR="00951C87" w:rsidRPr="006E1632" w:rsidRDefault="00951C87" w:rsidP="00951C87">
      <w:pPr>
        <w:rPr>
          <w:sz w:val="16"/>
        </w:rPr>
      </w:pPr>
      <w:r w:rsidRPr="006E1632">
        <w:rPr>
          <w:sz w:val="16"/>
        </w:rPr>
        <w:t xml:space="preserve">‘Rather than supposedly liberating the worker from the disciplinary restraints of the industrial workplace, </w:t>
      </w:r>
      <w:r w:rsidRPr="0061355A">
        <w:rPr>
          <w:rStyle w:val="StyleUnderline"/>
          <w:highlight w:val="cyan"/>
        </w:rPr>
        <w:t>this</w:t>
      </w:r>
      <w:r w:rsidRPr="00CE543B">
        <w:rPr>
          <w:rStyle w:val="StyleUnderline"/>
        </w:rPr>
        <w:t xml:space="preserve"> era of personal </w:t>
      </w:r>
      <w:r w:rsidRPr="0061355A">
        <w:rPr>
          <w:rStyle w:val="StyleUnderline"/>
          <w:highlight w:val="cyan"/>
        </w:rPr>
        <w:t>responsibility encourages</w:t>
      </w:r>
      <w:r w:rsidRPr="0061355A">
        <w:rPr>
          <w:sz w:val="16"/>
          <w:highlight w:val="cyan"/>
        </w:rPr>
        <w:t xml:space="preserve"> </w:t>
      </w:r>
      <w:r w:rsidRPr="0061355A">
        <w:rPr>
          <w:rStyle w:val="Emphasis"/>
          <w:highlight w:val="cyan"/>
        </w:rPr>
        <w:t>utter sacrifice</w:t>
      </w:r>
      <w:r w:rsidRPr="0061355A">
        <w:rPr>
          <w:sz w:val="16"/>
          <w:highlight w:val="cyan"/>
        </w:rPr>
        <w:t xml:space="preserve"> </w:t>
      </w:r>
      <w:r w:rsidRPr="0061355A">
        <w:rPr>
          <w:rStyle w:val="StyleUnderline"/>
          <w:highlight w:val="cyan"/>
        </w:rPr>
        <w:t>and</w:t>
      </w:r>
      <w:r w:rsidRPr="0061355A">
        <w:rPr>
          <w:sz w:val="16"/>
          <w:highlight w:val="cyan"/>
        </w:rPr>
        <w:t xml:space="preserve"> </w:t>
      </w:r>
      <w:r w:rsidRPr="0061355A">
        <w:rPr>
          <w:rStyle w:val="Emphasis"/>
          <w:highlight w:val="cyan"/>
        </w:rPr>
        <w:t>surrender</w:t>
      </w:r>
      <w:r w:rsidRPr="0061355A">
        <w:rPr>
          <w:sz w:val="16"/>
          <w:highlight w:val="cyan"/>
        </w:rPr>
        <w:t xml:space="preserve"> </w:t>
      </w:r>
      <w:r w:rsidRPr="0061355A">
        <w:rPr>
          <w:rStyle w:val="StyleUnderline"/>
          <w:highlight w:val="cyan"/>
        </w:rPr>
        <w:t>to the capitalist cause</w:t>
      </w:r>
      <w:r w:rsidRPr="0061355A">
        <w:rPr>
          <w:sz w:val="16"/>
          <w:highlight w:val="cyan"/>
        </w:rPr>
        <w:t xml:space="preserve">, </w:t>
      </w:r>
      <w:r w:rsidRPr="0061355A">
        <w:rPr>
          <w:rStyle w:val="Emphasis"/>
          <w:highlight w:val="cyan"/>
        </w:rPr>
        <w:t>without any safety</w:t>
      </w:r>
      <w:r w:rsidRPr="00CE543B">
        <w:rPr>
          <w:rStyle w:val="Emphasis"/>
        </w:rPr>
        <w:t xml:space="preserve"> </w:t>
      </w:r>
      <w:r w:rsidRPr="0061355A">
        <w:rPr>
          <w:rStyle w:val="Emphasis"/>
          <w:highlight w:val="cyan"/>
        </w:rPr>
        <w:t>nets’</w:t>
      </w:r>
    </w:p>
    <w:p w14:paraId="58C44E50" w14:textId="77777777" w:rsidR="00951C87" w:rsidRPr="006E1632" w:rsidRDefault="00951C87" w:rsidP="00951C87">
      <w:pPr>
        <w:rPr>
          <w:sz w:val="8"/>
          <w:szCs w:val="8"/>
        </w:rPr>
      </w:pPr>
      <w:r w:rsidRPr="006E1632">
        <w:rPr>
          <w:sz w:val="8"/>
          <w:szCs w:val="8"/>
        </w:rPr>
        <w:t>While we might attribute the emergence of the language of personal responsibility to the New Right – a collection of rightwing political groups that emerged across Western democracies in the 1970s and 1980s – it developed more systematically in the politics of Bill Clinton in the US and Tony Blair in the UK. In fact, Clinton’s 1996 reform bill that effectively killed off the notion of welfare in the US was infamously titled: ‘The Personal Responsibility and Work Opportunity Reconciliation Act’.</w:t>
      </w:r>
    </w:p>
    <w:p w14:paraId="7DFD3A63" w14:textId="77777777" w:rsidR="00951C87" w:rsidRPr="006E1632" w:rsidRDefault="00951C87" w:rsidP="00951C87">
      <w:pPr>
        <w:rPr>
          <w:sz w:val="8"/>
          <w:szCs w:val="8"/>
        </w:rPr>
      </w:pPr>
      <w:r w:rsidRPr="006E1632">
        <w:rPr>
          <w:sz w:val="8"/>
          <w:szCs w:val="8"/>
        </w:rPr>
        <w:t xml:space="preserve">The aim, Clinton argued, was ‘to achieve a national welfare reform bill that will make work and responsibility the law of the land’. Clinton’s goal was not to merely encourage personal responsibility as part of his welfare reforms. He legally enforced it by placing time limits on welfare recipients and created a vast surveillance system in collaboration with law enforcement to monitor those who received assistance. Furthermore, he created an inextricable interweaving of work and personal responsibility: </w:t>
      </w:r>
      <w:proofErr w:type="gramStart"/>
      <w:r w:rsidRPr="006E1632">
        <w:rPr>
          <w:sz w:val="8"/>
          <w:szCs w:val="8"/>
        </w:rPr>
        <w:t>in order to</w:t>
      </w:r>
      <w:proofErr w:type="gramEnd"/>
      <w:r w:rsidRPr="006E1632">
        <w:rPr>
          <w:sz w:val="8"/>
          <w:szCs w:val="8"/>
        </w:rPr>
        <w:t xml:space="preserve"> work one must possess responsibility, and </w:t>
      </w:r>
      <w:proofErr w:type="gramStart"/>
      <w:r w:rsidRPr="006E1632">
        <w:rPr>
          <w:sz w:val="8"/>
          <w:szCs w:val="8"/>
        </w:rPr>
        <w:t>in order to</w:t>
      </w:r>
      <w:proofErr w:type="gramEnd"/>
      <w:r w:rsidRPr="006E1632">
        <w:rPr>
          <w:sz w:val="8"/>
          <w:szCs w:val="8"/>
        </w:rPr>
        <w:t xml:space="preserve"> take responsibility one must work.</w:t>
      </w:r>
    </w:p>
    <w:p w14:paraId="76B5D44F" w14:textId="77777777" w:rsidR="00951C87" w:rsidRPr="006E1632" w:rsidRDefault="00951C87" w:rsidP="00951C87">
      <w:pPr>
        <w:rPr>
          <w:sz w:val="8"/>
          <w:szCs w:val="8"/>
        </w:rPr>
      </w:pPr>
      <w:r w:rsidRPr="006E1632">
        <w:rPr>
          <w:sz w:val="8"/>
          <w:szCs w:val="8"/>
        </w:rPr>
        <w:t>The pejorative juxtaposition of ‘dependency’ with ‘responsibility’ was key to Clinton’s welfare politics. He argued that the ‘current welfare system undermines the basic values of work, responsibility and family, trapping generation after generation in dependency’.</w:t>
      </w:r>
    </w:p>
    <w:p w14:paraId="389ECD91" w14:textId="77777777" w:rsidR="00951C87" w:rsidRPr="006E1632" w:rsidRDefault="00951C87" w:rsidP="00951C87">
      <w:pPr>
        <w:rPr>
          <w:sz w:val="8"/>
          <w:szCs w:val="8"/>
        </w:rPr>
      </w:pPr>
      <w:r w:rsidRPr="006E1632">
        <w:rPr>
          <w:sz w:val="8"/>
          <w:szCs w:val="8"/>
        </w:rPr>
        <w:t>The role of the state, Clinton argued, ‘should be about moving people from welfare to work,’ which ‘gives structure, meaning and dignity to most of our lives’. To be dependent on welfare, he implied, was a mortifying condition, which effectively entailed living a meaningless and undignified life. This bout of welfare-shaming epitomized neoliberal politics on both the Left and Right in the 1990s (and beyond), with personal responsibility viewed as the magic cure.</w:t>
      </w:r>
    </w:p>
    <w:p w14:paraId="3F40F8AF" w14:textId="77777777" w:rsidR="00951C87" w:rsidRPr="006E1632" w:rsidRDefault="00951C87" w:rsidP="00951C87">
      <w:pPr>
        <w:rPr>
          <w:sz w:val="8"/>
          <w:szCs w:val="8"/>
        </w:rPr>
      </w:pPr>
      <w:r w:rsidRPr="006E1632">
        <w:rPr>
          <w:sz w:val="8"/>
          <w:szCs w:val="8"/>
        </w:rPr>
        <w:t>CARROT AND STICK</w:t>
      </w:r>
    </w:p>
    <w:p w14:paraId="3A913694" w14:textId="77777777" w:rsidR="00951C87" w:rsidRPr="006E1632" w:rsidRDefault="00951C87" w:rsidP="00951C87">
      <w:pPr>
        <w:rPr>
          <w:sz w:val="8"/>
          <w:szCs w:val="8"/>
        </w:rPr>
      </w:pPr>
      <w:r w:rsidRPr="006E1632">
        <w:rPr>
          <w:sz w:val="8"/>
          <w:szCs w:val="8"/>
        </w:rPr>
        <w:t>Blair built on Clinton’s re-imagining of social democracy through a similar glorification of personal responsibility and the denigration of any notion of dependency. In the 2002 Queen’s Speech, Blair admonished previous social democrats who ‘divorced fairness from personal responsibility. They believed that the state had an unconditional obligation to provide welfare and security.</w:t>
      </w:r>
    </w:p>
    <w:p w14:paraId="6FE79FE8" w14:textId="77777777" w:rsidR="00951C87" w:rsidRPr="006E1632" w:rsidRDefault="00951C87" w:rsidP="00951C87">
      <w:pPr>
        <w:rPr>
          <w:sz w:val="8"/>
          <w:szCs w:val="8"/>
        </w:rPr>
      </w:pPr>
      <w:r w:rsidRPr="006E1632">
        <w:rPr>
          <w:sz w:val="8"/>
          <w:szCs w:val="8"/>
        </w:rPr>
        <w:t>The logic was that the individual owed nothing in return.’ He suggested that the ‘language of rights was corroding civic duty and undermining the fight-back against crime and social decay’, and commended Thatcher and the New Right for ‘</w:t>
      </w:r>
      <w:proofErr w:type="spellStart"/>
      <w:r w:rsidRPr="006E1632">
        <w:rPr>
          <w:sz w:val="8"/>
          <w:szCs w:val="8"/>
        </w:rPr>
        <w:t>restor</w:t>
      </w:r>
      <w:proofErr w:type="spellEnd"/>
      <w:r w:rsidRPr="006E1632">
        <w:rPr>
          <w:sz w:val="8"/>
          <w:szCs w:val="8"/>
        </w:rPr>
        <w:t>[</w:t>
      </w:r>
      <w:proofErr w:type="spellStart"/>
      <w:r w:rsidRPr="006E1632">
        <w:rPr>
          <w:sz w:val="8"/>
          <w:szCs w:val="8"/>
        </w:rPr>
        <w:t>ing</w:t>
      </w:r>
      <w:proofErr w:type="spellEnd"/>
      <w:r w:rsidRPr="006E1632">
        <w:rPr>
          <w:sz w:val="8"/>
          <w:szCs w:val="8"/>
        </w:rPr>
        <w:t xml:space="preserve">] personal responsibility’, because previously the ‘the obligation of society to advance the individual was denied’. He argued that in the Thatcher years the old Left ‘became a mirror image of the Right’, as it stressed ‘social rights to the exclusion of individual </w:t>
      </w:r>
      <w:proofErr w:type="gramStart"/>
      <w:r w:rsidRPr="006E1632">
        <w:rPr>
          <w:sz w:val="8"/>
          <w:szCs w:val="8"/>
        </w:rPr>
        <w:t>responsibilities’</w:t>
      </w:r>
      <w:proofErr w:type="gramEnd"/>
      <w:r w:rsidRPr="006E1632">
        <w:rPr>
          <w:sz w:val="8"/>
          <w:szCs w:val="8"/>
        </w:rPr>
        <w:t>. In response, he proposed that ‘we [build] an enabling state founded on the liberation of individual potential’.</w:t>
      </w:r>
    </w:p>
    <w:p w14:paraId="23EE86D0" w14:textId="77777777" w:rsidR="00951C87" w:rsidRPr="006E1632" w:rsidRDefault="00951C87" w:rsidP="00951C87">
      <w:pPr>
        <w:rPr>
          <w:sz w:val="8"/>
          <w:szCs w:val="8"/>
        </w:rPr>
      </w:pPr>
      <w:r w:rsidRPr="006E1632">
        <w:rPr>
          <w:sz w:val="8"/>
          <w:szCs w:val="8"/>
        </w:rPr>
        <w:t xml:space="preserve">Not only did Blair so often present a bastardized history of leftwing politics in the UK, </w:t>
      </w:r>
      <w:proofErr w:type="gramStart"/>
      <w:r w:rsidRPr="006E1632">
        <w:rPr>
          <w:sz w:val="8"/>
          <w:szCs w:val="8"/>
        </w:rPr>
        <w:t>he</w:t>
      </w:r>
      <w:proofErr w:type="gramEnd"/>
      <w:r w:rsidRPr="006E1632">
        <w:rPr>
          <w:sz w:val="8"/>
          <w:szCs w:val="8"/>
        </w:rPr>
        <w:t xml:space="preserve"> also positioned himself in-between the conservatism of the New Right and the socialism of the old Left – a political philosophy many political commentators described as ‘</w:t>
      </w:r>
      <w:proofErr w:type="spellStart"/>
      <w:r w:rsidRPr="006E1632">
        <w:rPr>
          <w:sz w:val="8"/>
          <w:szCs w:val="8"/>
        </w:rPr>
        <w:t>Blatcherism</w:t>
      </w:r>
      <w:proofErr w:type="spellEnd"/>
      <w:r w:rsidRPr="006E1632">
        <w:rPr>
          <w:sz w:val="8"/>
          <w:szCs w:val="8"/>
        </w:rPr>
        <w:t>’. Part of this political vision, which Blair shared with Clinton, was to re-imagine welfare benefits not as a right, but as an opportunity. This linguistic shift enabled leftwing parties to link individual autonomy to notions of social justice and equal opportunities.</w:t>
      </w:r>
    </w:p>
    <w:p w14:paraId="10B692E3" w14:textId="77777777" w:rsidR="00951C87" w:rsidRPr="006E1632" w:rsidRDefault="00951C87" w:rsidP="00951C87">
      <w:pPr>
        <w:rPr>
          <w:sz w:val="8"/>
          <w:szCs w:val="8"/>
        </w:rPr>
      </w:pPr>
      <w:r w:rsidRPr="006E1632">
        <w:rPr>
          <w:sz w:val="8"/>
          <w:szCs w:val="8"/>
        </w:rPr>
        <w:t>We can see this in Blair’s attempts to continually tie opportunity to responsibility: ‘Respect … makes real a new contract between citizen and state, a contract that says that with rights and opportunities come responsibilities and obligations’; ‘The New Deal … seeks to provide new opportunities in return for new responsibilities’; ‘With these new opportunities comes responsibility’. Blair incentivized responsibility in a carrot and stick form of governance. And if you were not persuaded by incentives, then a strong criminal justice system loomed above your head to enforce responsibility.</w:t>
      </w:r>
    </w:p>
    <w:p w14:paraId="472DC038" w14:textId="77777777" w:rsidR="00951C87" w:rsidRPr="006E1632" w:rsidRDefault="00951C87" w:rsidP="00951C87">
      <w:pPr>
        <w:rPr>
          <w:sz w:val="8"/>
          <w:szCs w:val="8"/>
        </w:rPr>
      </w:pPr>
      <w:r w:rsidRPr="006E1632">
        <w:rPr>
          <w:sz w:val="8"/>
          <w:szCs w:val="8"/>
        </w:rPr>
        <w:t>THE EXCEPTIONAL FEW</w:t>
      </w:r>
    </w:p>
    <w:p w14:paraId="4133EF33" w14:textId="77777777" w:rsidR="00951C87" w:rsidRPr="006E1632" w:rsidRDefault="00951C87" w:rsidP="00951C87">
      <w:pPr>
        <w:rPr>
          <w:sz w:val="8"/>
          <w:szCs w:val="8"/>
        </w:rPr>
      </w:pPr>
      <w:r w:rsidRPr="006E1632">
        <w:rPr>
          <w:sz w:val="8"/>
          <w:szCs w:val="8"/>
        </w:rPr>
        <w:t>The Global Financial Crisis (GFC) presented serious challenges to the rhetoric of personal responsibility, one that Barack Obama and his administration in the US confronted by doubling down on this rhetoric. His first inauguration speech in 2009 was, in retrospect, an ominous moment for the future of leftist politics in the wake of the GFC. At exactly the time when the illogicality of the market was laid bare for all to see, Obama eschewed any critique of capitalism that had once been the instinctive response of the Left.</w:t>
      </w:r>
    </w:p>
    <w:p w14:paraId="006C3C9E" w14:textId="77777777" w:rsidR="00951C87" w:rsidRPr="006E1632" w:rsidRDefault="00951C87" w:rsidP="00951C87">
      <w:pPr>
        <w:rPr>
          <w:sz w:val="8"/>
          <w:szCs w:val="8"/>
        </w:rPr>
      </w:pPr>
      <w:r w:rsidRPr="006E1632">
        <w:rPr>
          <w:sz w:val="8"/>
          <w:szCs w:val="8"/>
        </w:rPr>
        <w:t xml:space="preserve">In Obama, the </w:t>
      </w:r>
      <w:proofErr w:type="spellStart"/>
      <w:r w:rsidRPr="006E1632">
        <w:rPr>
          <w:sz w:val="8"/>
          <w:szCs w:val="8"/>
        </w:rPr>
        <w:t>neoliberalization</w:t>
      </w:r>
      <w:proofErr w:type="spellEnd"/>
      <w:r w:rsidRPr="006E1632">
        <w:rPr>
          <w:sz w:val="8"/>
          <w:szCs w:val="8"/>
        </w:rPr>
        <w:t xml:space="preserve"> of leftist politics that was instigated initially by Clinton and Blair’s politics in the US and UK, respectively, was made concrete precisely </w:t>
      </w:r>
      <w:proofErr w:type="gramStart"/>
      <w:r w:rsidRPr="006E1632">
        <w:rPr>
          <w:sz w:val="8"/>
          <w:szCs w:val="8"/>
        </w:rPr>
        <w:t>at the moment</w:t>
      </w:r>
      <w:proofErr w:type="gramEnd"/>
      <w:r w:rsidRPr="006E1632">
        <w:rPr>
          <w:sz w:val="8"/>
          <w:szCs w:val="8"/>
        </w:rPr>
        <w:t xml:space="preserve"> when the sanctity of neoliberal economics had been exposed as fraudulent. The GFC removed any illusion that a deregulated and flexible market might bring about greater collective prosperity. And faced with this reality, Obama chose the market.</w:t>
      </w:r>
    </w:p>
    <w:p w14:paraId="535E18A5" w14:textId="77777777" w:rsidR="00951C87" w:rsidRPr="006E1632" w:rsidRDefault="00951C87" w:rsidP="00951C87">
      <w:pPr>
        <w:rPr>
          <w:sz w:val="8"/>
          <w:szCs w:val="8"/>
        </w:rPr>
      </w:pPr>
      <w:r w:rsidRPr="006E1632">
        <w:rPr>
          <w:sz w:val="8"/>
          <w:szCs w:val="8"/>
        </w:rPr>
        <w:t>He did so by leaning heavily on the language of personal responsibility: What is required of us now is a new era of responsibility – a recognition, on the part of every American, that we have duties to ourselves, our nation, and the world; duties that we do not grudgingly accept, but rather seize gladly, firm in the knowledge that there is nothing so satisfying to the spirit, so defining to our character than giving our all to a difficult task.</w:t>
      </w:r>
    </w:p>
    <w:p w14:paraId="5BE441F7" w14:textId="77777777" w:rsidR="00951C87" w:rsidRPr="006E1632" w:rsidRDefault="00951C87" w:rsidP="00951C87">
      <w:pPr>
        <w:rPr>
          <w:sz w:val="8"/>
          <w:szCs w:val="8"/>
        </w:rPr>
      </w:pPr>
      <w:r w:rsidRPr="006E1632">
        <w:rPr>
          <w:sz w:val="8"/>
          <w:szCs w:val="8"/>
        </w:rPr>
        <w:t>But while Obama implied that this ‘new era of responsibility’ extended to all US citizens, his bail-out of the banks and strengthening of the financial institutions that caused the crisis suggested that this new era absolved certain citizens of responsibility. Here, he taps into an important loophole in the doctrine of personal responsibility.</w:t>
      </w:r>
    </w:p>
    <w:p w14:paraId="5EC385BB" w14:textId="77777777" w:rsidR="00951C87" w:rsidRPr="006E1632" w:rsidRDefault="00951C87" w:rsidP="00951C87">
      <w:pPr>
        <w:rPr>
          <w:sz w:val="8"/>
          <w:szCs w:val="8"/>
        </w:rPr>
      </w:pPr>
      <w:r w:rsidRPr="006E1632">
        <w:rPr>
          <w:sz w:val="8"/>
          <w:szCs w:val="8"/>
        </w:rPr>
        <w:t xml:space="preserve">Both Clinton and Blair, following Reagan and Thatcher, preached the gospel of universal personal responsibility, while encouraging a small section of citizens, predominantly those in the financial sector, to be freed from the shackles of responsibility. And when the irresponsibility of this </w:t>
      </w:r>
      <w:proofErr w:type="gramStart"/>
      <w:r w:rsidRPr="006E1632">
        <w:rPr>
          <w:sz w:val="8"/>
          <w:szCs w:val="8"/>
        </w:rPr>
        <w:t>select</w:t>
      </w:r>
      <w:proofErr w:type="gramEnd"/>
      <w:r w:rsidRPr="006E1632">
        <w:rPr>
          <w:sz w:val="8"/>
          <w:szCs w:val="8"/>
        </w:rPr>
        <w:t xml:space="preserve"> few came to fruition in the first term of Obama’s presidency, he drew on the very same doctrine to legitimize the passing of responsibility for the post-GFC clean-up to those citizens who had already been carrying the weight of responsibility.</w:t>
      </w:r>
    </w:p>
    <w:p w14:paraId="0DEE5172" w14:textId="77777777" w:rsidR="00951C87" w:rsidRPr="006E1632" w:rsidRDefault="00951C87" w:rsidP="00951C87">
      <w:pPr>
        <w:rPr>
          <w:sz w:val="8"/>
          <w:szCs w:val="8"/>
        </w:rPr>
      </w:pPr>
      <w:r w:rsidRPr="006E1632">
        <w:rPr>
          <w:sz w:val="8"/>
          <w:szCs w:val="8"/>
        </w:rPr>
        <w:t xml:space="preserve">There is a great irony in the fact that after decades of proselytization about personal responsibility by its mainstream politicians, the US now has a president who refuses to accept any for his actions. Of course, Donald Trump still demands it from </w:t>
      </w:r>
      <w:proofErr w:type="gramStart"/>
      <w:r w:rsidRPr="006E1632">
        <w:rPr>
          <w:sz w:val="8"/>
          <w:szCs w:val="8"/>
        </w:rPr>
        <w:t>the majority of</w:t>
      </w:r>
      <w:proofErr w:type="gramEnd"/>
      <w:r w:rsidRPr="006E1632">
        <w:rPr>
          <w:sz w:val="8"/>
          <w:szCs w:val="8"/>
        </w:rPr>
        <w:t xml:space="preserve"> US citizens – although not, it must be added, from his billionaire cronies – but he is the embodiment of the very loophole in the gospel of personal responsibility created by Reagan, Clinton and Obama. He is the cartoonish personification of </w:t>
      </w:r>
      <w:proofErr w:type="spellStart"/>
      <w:r w:rsidRPr="006E1632">
        <w:rPr>
          <w:sz w:val="8"/>
          <w:szCs w:val="8"/>
        </w:rPr>
        <w:t>untrammelled</w:t>
      </w:r>
      <w:proofErr w:type="spellEnd"/>
      <w:r w:rsidRPr="006E1632">
        <w:rPr>
          <w:sz w:val="8"/>
          <w:szCs w:val="8"/>
        </w:rPr>
        <w:t xml:space="preserve"> capitalist irresponsibility.</w:t>
      </w:r>
    </w:p>
    <w:p w14:paraId="0AB73538" w14:textId="77777777" w:rsidR="00951C87" w:rsidRPr="006E1632" w:rsidRDefault="00951C87" w:rsidP="00951C87">
      <w:pPr>
        <w:rPr>
          <w:sz w:val="8"/>
          <w:szCs w:val="8"/>
        </w:rPr>
      </w:pPr>
      <w:r w:rsidRPr="006E1632">
        <w:rPr>
          <w:sz w:val="8"/>
          <w:szCs w:val="8"/>
        </w:rPr>
        <w:t>FOR YOUR OWN GOOD</w:t>
      </w:r>
    </w:p>
    <w:p w14:paraId="31815EAA" w14:textId="77777777" w:rsidR="00951C87" w:rsidRPr="006E1632" w:rsidRDefault="00951C87" w:rsidP="00951C87">
      <w:pPr>
        <w:rPr>
          <w:sz w:val="16"/>
        </w:rPr>
      </w:pPr>
      <w:r w:rsidRPr="006E1632">
        <w:rPr>
          <w:rStyle w:val="StyleUnderline"/>
        </w:rPr>
        <w:t>The</w:t>
      </w:r>
      <w:r w:rsidRPr="006E1632">
        <w:rPr>
          <w:sz w:val="16"/>
        </w:rPr>
        <w:t xml:space="preserve"> demonization of the </w:t>
      </w:r>
      <w:r w:rsidRPr="006E1632">
        <w:rPr>
          <w:rStyle w:val="StyleUnderline"/>
        </w:rPr>
        <w:t>notion of</w:t>
      </w:r>
      <w:r w:rsidRPr="006E1632">
        <w:rPr>
          <w:sz w:val="16"/>
        </w:rPr>
        <w:t xml:space="preserve"> dependency and the legal enforcement of </w:t>
      </w:r>
      <w:r w:rsidRPr="006E1632">
        <w:rPr>
          <w:rStyle w:val="Emphasis"/>
        </w:rPr>
        <w:t>personal responsibility</w:t>
      </w:r>
      <w:r w:rsidRPr="006E1632">
        <w:rPr>
          <w:sz w:val="16"/>
        </w:rPr>
        <w:t xml:space="preserve"> by New Right and Third Way politicians (and their offspring) </w:t>
      </w:r>
      <w:r w:rsidRPr="006E1632">
        <w:rPr>
          <w:rStyle w:val="StyleUnderline"/>
        </w:rPr>
        <w:t>is nothing more than an attempt to</w:t>
      </w:r>
      <w:r w:rsidRPr="006E1632">
        <w:rPr>
          <w:sz w:val="16"/>
        </w:rPr>
        <w:t xml:space="preserve"> </w:t>
      </w:r>
      <w:r w:rsidRPr="006E1632">
        <w:rPr>
          <w:rStyle w:val="Emphasis"/>
        </w:rPr>
        <w:t>privatize risk</w:t>
      </w:r>
      <w:r w:rsidRPr="006E1632">
        <w:rPr>
          <w:sz w:val="16"/>
        </w:rPr>
        <w:t xml:space="preserve">. We see this most evidently in discussions around healthcare, </w:t>
      </w:r>
      <w:r w:rsidRPr="006E1632">
        <w:rPr>
          <w:rStyle w:val="StyleUnderline"/>
        </w:rPr>
        <w:t>where</w:t>
      </w:r>
      <w:r w:rsidRPr="006E1632">
        <w:rPr>
          <w:sz w:val="16"/>
        </w:rPr>
        <w:t xml:space="preserve"> </w:t>
      </w:r>
      <w:r w:rsidRPr="006E1632">
        <w:rPr>
          <w:rStyle w:val="Emphasis"/>
        </w:rPr>
        <w:t>victim blaming</w:t>
      </w:r>
      <w:r w:rsidRPr="006E1632">
        <w:rPr>
          <w:sz w:val="16"/>
        </w:rPr>
        <w:t xml:space="preserve"> </w:t>
      </w:r>
      <w:r w:rsidRPr="006E1632">
        <w:rPr>
          <w:rStyle w:val="StyleUnderline"/>
        </w:rPr>
        <w:t>is the modus operandi of</w:t>
      </w:r>
      <w:r w:rsidRPr="006E1632">
        <w:rPr>
          <w:sz w:val="16"/>
        </w:rPr>
        <w:t xml:space="preserve"> contemporary </w:t>
      </w:r>
      <w:r w:rsidRPr="006E1632">
        <w:rPr>
          <w:rStyle w:val="Emphasis"/>
        </w:rPr>
        <w:t>political rhetoric</w:t>
      </w:r>
      <w:r w:rsidRPr="006E1632">
        <w:rPr>
          <w:sz w:val="16"/>
        </w:rPr>
        <w:t>.</w:t>
      </w:r>
    </w:p>
    <w:p w14:paraId="4B1977E0" w14:textId="77777777" w:rsidR="00951C87" w:rsidRPr="006E1632" w:rsidRDefault="00951C87" w:rsidP="00951C87">
      <w:pPr>
        <w:rPr>
          <w:sz w:val="8"/>
          <w:szCs w:val="8"/>
        </w:rPr>
      </w:pPr>
      <w:r w:rsidRPr="006E1632">
        <w:rPr>
          <w:sz w:val="8"/>
          <w:szCs w:val="8"/>
        </w:rPr>
        <w:t>Recently, the Conservative MP and Secretary for Health and Social Care in the UK, Matt Hancock, told us that ‘[illness] prevention is … about ensuring that people take greater responsibility for managing their own health. It’s about people choosing to look after themselves better, staying active and stopping smoking. Making better choices by limiting alcohol, sugar, salt and fat.’ Furthermore, and following a similar logic to Clinton and Blair, he claimed that ‘the biggest impact on your health from the economy is whether or not you have got a job.’</w:t>
      </w:r>
    </w:p>
    <w:p w14:paraId="2B18973B" w14:textId="77777777" w:rsidR="00951C87" w:rsidRPr="006E1632" w:rsidRDefault="00951C87" w:rsidP="00951C87">
      <w:pPr>
        <w:rPr>
          <w:sz w:val="8"/>
          <w:szCs w:val="8"/>
        </w:rPr>
      </w:pPr>
      <w:r w:rsidRPr="006E1632">
        <w:rPr>
          <w:sz w:val="8"/>
          <w:szCs w:val="8"/>
        </w:rPr>
        <w:t xml:space="preserve">And yet we could legitimately ask that if having a job leads to greater health, then why are governments going out of their way to make the world of work increasingly precarious? If the role of government is to ensure the wellbeing of its citizens, and if that wellbeing is tied to the security of employment, then surely the government should be safeguarding the </w:t>
      </w:r>
      <w:proofErr w:type="spellStart"/>
      <w:r w:rsidRPr="006E1632">
        <w:rPr>
          <w:sz w:val="8"/>
          <w:szCs w:val="8"/>
        </w:rPr>
        <w:t>labour</w:t>
      </w:r>
      <w:proofErr w:type="spellEnd"/>
      <w:r w:rsidRPr="006E1632">
        <w:rPr>
          <w:sz w:val="8"/>
          <w:szCs w:val="8"/>
        </w:rPr>
        <w:t xml:space="preserve"> sphere from exploitative practices by businesses and corporations.</w:t>
      </w:r>
    </w:p>
    <w:p w14:paraId="696E7784" w14:textId="77777777" w:rsidR="00951C87" w:rsidRPr="006E1632" w:rsidRDefault="00951C87" w:rsidP="00951C87">
      <w:pPr>
        <w:rPr>
          <w:sz w:val="8"/>
          <w:szCs w:val="8"/>
        </w:rPr>
      </w:pPr>
      <w:r w:rsidRPr="006E1632">
        <w:rPr>
          <w:sz w:val="8"/>
          <w:szCs w:val="8"/>
        </w:rPr>
        <w:t>But the idea of prioritizing the wellbeing of citizens over the freedom of capital would contravene the rhetoric of individual autonomy that governs both the contemporary economic and social spheres. Personal responsibility and work ethic: these are the only things that we can use to keep the cancerous cells and dark thoughts at bay.</w:t>
      </w:r>
    </w:p>
    <w:p w14:paraId="4DEBEEED" w14:textId="77777777" w:rsidR="00951C87" w:rsidRPr="006E1632" w:rsidRDefault="00951C87" w:rsidP="00951C87">
      <w:pPr>
        <w:rPr>
          <w:sz w:val="8"/>
          <w:szCs w:val="8"/>
        </w:rPr>
      </w:pPr>
      <w:r w:rsidRPr="006E1632">
        <w:rPr>
          <w:sz w:val="8"/>
          <w:szCs w:val="8"/>
        </w:rPr>
        <w:t xml:space="preserve">Of course, the real reason for Hancock’s remarks has nothing to do with the general health of </w:t>
      </w:r>
      <w:proofErr w:type="gramStart"/>
      <w:r w:rsidRPr="006E1632">
        <w:rPr>
          <w:sz w:val="8"/>
          <w:szCs w:val="8"/>
        </w:rPr>
        <w:t>the majority of</w:t>
      </w:r>
      <w:proofErr w:type="gramEnd"/>
      <w:r w:rsidRPr="006E1632">
        <w:rPr>
          <w:sz w:val="8"/>
          <w:szCs w:val="8"/>
        </w:rPr>
        <w:t xml:space="preserve"> citizens in the UK. Rather, his appeal to personal responsibility is a smokescreen for the privatization of the National Health Service, which effectively began with the introduction of the Health and Social Care Act in 2012, and will no doubt continue apace under Boris Johnson’s increasingly autocratic government.</w:t>
      </w:r>
    </w:p>
    <w:p w14:paraId="222330BE" w14:textId="47194344" w:rsidR="00745781" w:rsidRDefault="00951C87" w:rsidP="00745781">
      <w:pPr>
        <w:rPr>
          <w:sz w:val="16"/>
        </w:rPr>
      </w:pPr>
      <w:r w:rsidRPr="006E1632">
        <w:rPr>
          <w:sz w:val="16"/>
        </w:rPr>
        <w:t xml:space="preserve">The narrative of </w:t>
      </w:r>
      <w:r w:rsidRPr="0061355A">
        <w:rPr>
          <w:rStyle w:val="Emphasis"/>
          <w:highlight w:val="cyan"/>
        </w:rPr>
        <w:t>personal responsibility</w:t>
      </w:r>
      <w:r w:rsidRPr="0061355A">
        <w:rPr>
          <w:sz w:val="16"/>
          <w:highlight w:val="cyan"/>
        </w:rPr>
        <w:t xml:space="preserve"> </w:t>
      </w:r>
      <w:r w:rsidRPr="0061355A">
        <w:rPr>
          <w:rStyle w:val="StyleUnderline"/>
          <w:highlight w:val="cyan"/>
        </w:rPr>
        <w:t>is</w:t>
      </w:r>
      <w:r w:rsidRPr="006E1632">
        <w:rPr>
          <w:sz w:val="16"/>
        </w:rPr>
        <w:t xml:space="preserve"> simply </w:t>
      </w:r>
      <w:r w:rsidRPr="0061355A">
        <w:rPr>
          <w:rStyle w:val="Emphasis"/>
          <w:highlight w:val="cyan"/>
        </w:rPr>
        <w:t>another story</w:t>
      </w:r>
      <w:r w:rsidRPr="0061355A">
        <w:rPr>
          <w:sz w:val="16"/>
          <w:highlight w:val="cyan"/>
        </w:rPr>
        <w:t xml:space="preserve"> </w:t>
      </w:r>
      <w:r w:rsidRPr="0061355A">
        <w:rPr>
          <w:rStyle w:val="StyleUnderline"/>
          <w:highlight w:val="cyan"/>
        </w:rPr>
        <w:t>for</w:t>
      </w:r>
      <w:r w:rsidRPr="0061355A">
        <w:rPr>
          <w:sz w:val="16"/>
          <w:highlight w:val="cyan"/>
        </w:rPr>
        <w:t xml:space="preserve"> </w:t>
      </w:r>
      <w:r w:rsidRPr="0061355A">
        <w:rPr>
          <w:rStyle w:val="Emphasis"/>
          <w:highlight w:val="cyan"/>
        </w:rPr>
        <w:t>austerity</w:t>
      </w:r>
      <w:r w:rsidRPr="006E1632">
        <w:rPr>
          <w:sz w:val="16"/>
        </w:rPr>
        <w:t xml:space="preserve">, </w:t>
      </w:r>
      <w:r w:rsidRPr="006E1632">
        <w:rPr>
          <w:rStyle w:val="StyleUnderline"/>
        </w:rPr>
        <w:t xml:space="preserve">but one that is </w:t>
      </w:r>
      <w:r w:rsidRPr="0061355A">
        <w:rPr>
          <w:rStyle w:val="StyleUnderline"/>
          <w:highlight w:val="cyan"/>
        </w:rPr>
        <w:t>masked as a</w:t>
      </w:r>
      <w:r w:rsidRPr="006E1632">
        <w:rPr>
          <w:rStyle w:val="StyleUnderline"/>
        </w:rPr>
        <w:t xml:space="preserve"> </w:t>
      </w:r>
      <w:r w:rsidRPr="0061355A">
        <w:rPr>
          <w:rStyle w:val="StyleUnderline"/>
          <w:highlight w:val="cyan"/>
        </w:rPr>
        <w:t>tale of</w:t>
      </w:r>
      <w:r w:rsidRPr="0061355A">
        <w:rPr>
          <w:sz w:val="16"/>
          <w:highlight w:val="cyan"/>
        </w:rPr>
        <w:t xml:space="preserve"> </w:t>
      </w:r>
      <w:r w:rsidRPr="0061355A">
        <w:rPr>
          <w:rStyle w:val="Emphasis"/>
          <w:highlight w:val="cyan"/>
        </w:rPr>
        <w:t>empowerment</w:t>
      </w:r>
      <w:r w:rsidRPr="006E1632">
        <w:rPr>
          <w:sz w:val="16"/>
        </w:rPr>
        <w:t xml:space="preserve"> </w:t>
      </w:r>
      <w:r w:rsidRPr="006E1632">
        <w:rPr>
          <w:rStyle w:val="StyleUnderline"/>
        </w:rPr>
        <w:t>and</w:t>
      </w:r>
      <w:r w:rsidRPr="006E1632">
        <w:rPr>
          <w:sz w:val="16"/>
        </w:rPr>
        <w:t xml:space="preserve"> </w:t>
      </w:r>
      <w:r w:rsidRPr="006E1632">
        <w:rPr>
          <w:rStyle w:val="Emphasis"/>
        </w:rPr>
        <w:t>liberty</w:t>
      </w:r>
      <w:r w:rsidRPr="006E1632">
        <w:rPr>
          <w:sz w:val="16"/>
        </w:rPr>
        <w:t xml:space="preserve">. Yet </w:t>
      </w:r>
      <w:r w:rsidRPr="006E1632">
        <w:rPr>
          <w:rStyle w:val="StyleUnderline"/>
        </w:rPr>
        <w:t>the effects of this tale are</w:t>
      </w:r>
      <w:r w:rsidRPr="006E1632">
        <w:rPr>
          <w:sz w:val="16"/>
        </w:rPr>
        <w:t xml:space="preserve"> continually revealed as </w:t>
      </w:r>
      <w:r w:rsidRPr="006E1632">
        <w:rPr>
          <w:rStyle w:val="Emphasis"/>
        </w:rPr>
        <w:t>tragic</w:t>
      </w:r>
      <w:r w:rsidRPr="006E1632">
        <w:rPr>
          <w:sz w:val="16"/>
        </w:rPr>
        <w:t xml:space="preserve"> and debilitating. In the UK, </w:t>
      </w:r>
      <w:r w:rsidRPr="0061355A">
        <w:rPr>
          <w:rStyle w:val="StyleUnderline"/>
          <w:highlight w:val="cyan"/>
        </w:rPr>
        <w:t>austerity</w:t>
      </w:r>
      <w:r w:rsidRPr="006E1632">
        <w:rPr>
          <w:rStyle w:val="StyleUnderline"/>
        </w:rPr>
        <w:t xml:space="preserve"> has been cited as </w:t>
      </w:r>
      <w:r w:rsidRPr="0061355A">
        <w:rPr>
          <w:rStyle w:val="StyleUnderline"/>
          <w:highlight w:val="cyan"/>
        </w:rPr>
        <w:t>the</w:t>
      </w:r>
      <w:r w:rsidRPr="0061355A">
        <w:rPr>
          <w:sz w:val="16"/>
          <w:highlight w:val="cyan"/>
        </w:rPr>
        <w:t xml:space="preserve"> </w:t>
      </w:r>
      <w:r w:rsidRPr="0061355A">
        <w:rPr>
          <w:rStyle w:val="Emphasis"/>
          <w:highlight w:val="cyan"/>
        </w:rPr>
        <w:t>primary reason</w:t>
      </w:r>
      <w:r w:rsidRPr="0061355A">
        <w:rPr>
          <w:sz w:val="16"/>
          <w:highlight w:val="cyan"/>
        </w:rPr>
        <w:t xml:space="preserve"> </w:t>
      </w:r>
      <w:r w:rsidRPr="0061355A">
        <w:rPr>
          <w:rStyle w:val="StyleUnderline"/>
          <w:highlight w:val="cyan"/>
        </w:rPr>
        <w:t>for</w:t>
      </w:r>
      <w:r w:rsidRPr="006E1632">
        <w:rPr>
          <w:sz w:val="16"/>
        </w:rPr>
        <w:t xml:space="preserve"> rapidly </w:t>
      </w:r>
      <w:r w:rsidRPr="0061355A">
        <w:rPr>
          <w:rStyle w:val="Emphasis"/>
          <w:highlight w:val="cyan"/>
        </w:rPr>
        <w:t>worsening child poverty</w:t>
      </w:r>
      <w:r w:rsidRPr="006E1632">
        <w:rPr>
          <w:sz w:val="16"/>
        </w:rPr>
        <w:t xml:space="preserve">, </w:t>
      </w:r>
      <w:r w:rsidRPr="006E1632">
        <w:rPr>
          <w:rStyle w:val="StyleUnderline"/>
        </w:rPr>
        <w:t>a sharp</w:t>
      </w:r>
      <w:r w:rsidRPr="006E1632">
        <w:rPr>
          <w:sz w:val="16"/>
        </w:rPr>
        <w:t xml:space="preserve"> </w:t>
      </w:r>
      <w:r w:rsidRPr="0061355A">
        <w:rPr>
          <w:rStyle w:val="Emphasis"/>
          <w:highlight w:val="cyan"/>
        </w:rPr>
        <w:t>increase in suicides</w:t>
      </w:r>
      <w:r w:rsidRPr="006E1632">
        <w:rPr>
          <w:sz w:val="16"/>
        </w:rPr>
        <w:t xml:space="preserve"> and suicide attempts, </w:t>
      </w:r>
      <w:r w:rsidRPr="0061355A">
        <w:rPr>
          <w:rStyle w:val="StyleUnderline"/>
          <w:highlight w:val="cyan"/>
        </w:rPr>
        <w:t>and</w:t>
      </w:r>
      <w:r w:rsidRPr="006E1632">
        <w:rPr>
          <w:rStyle w:val="StyleUnderline"/>
        </w:rPr>
        <w:t xml:space="preserve"> even a</w:t>
      </w:r>
      <w:r w:rsidRPr="006E1632">
        <w:rPr>
          <w:sz w:val="16"/>
        </w:rPr>
        <w:t xml:space="preserve"> </w:t>
      </w:r>
      <w:r w:rsidRPr="0061355A">
        <w:rPr>
          <w:rStyle w:val="Emphasis"/>
          <w:highlight w:val="cyan"/>
        </w:rPr>
        <w:t>decline in life expectancy</w:t>
      </w:r>
      <w:r w:rsidRPr="006E1632">
        <w:rPr>
          <w:sz w:val="16"/>
        </w:rPr>
        <w:t>, particularly in post-industrial areas. But Hancock is probably right. A bit less full-cream milk might help reverse these trends.</w:t>
      </w:r>
    </w:p>
    <w:p w14:paraId="5503BAC3" w14:textId="77777777" w:rsidR="00951C87" w:rsidRPr="00745781" w:rsidRDefault="00951C87" w:rsidP="00951C87"/>
    <w:p w14:paraId="12094CB1"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The alternative is </w:t>
      </w:r>
      <w:r w:rsidRPr="00745781">
        <w:rPr>
          <w:rFonts w:eastAsia="Times New Roman" w:cs="Times New Roman"/>
          <w:b/>
          <w:iCs/>
          <w:sz w:val="26"/>
          <w:u w:val="single"/>
        </w:rPr>
        <w:t>pragmatic</w:t>
      </w:r>
      <w:r w:rsidRPr="00745781">
        <w:rPr>
          <w:rFonts w:eastAsia="Times New Roman" w:cs="Times New Roman"/>
          <w:b/>
          <w:iCs/>
          <w:sz w:val="26"/>
        </w:rPr>
        <w:t xml:space="preserve"> demands upon the </w:t>
      </w:r>
      <w:r w:rsidRPr="00745781">
        <w:rPr>
          <w:rFonts w:eastAsia="Times New Roman" w:cs="Times New Roman"/>
          <w:b/>
          <w:iCs/>
          <w:sz w:val="26"/>
          <w:u w:val="single"/>
        </w:rPr>
        <w:t>state</w:t>
      </w:r>
      <w:r w:rsidRPr="00745781">
        <w:rPr>
          <w:rFonts w:eastAsia="Times New Roman" w:cs="Times New Roman"/>
          <w:b/>
          <w:iCs/>
          <w:sz w:val="26"/>
        </w:rPr>
        <w:t>.</w:t>
      </w:r>
    </w:p>
    <w:p w14:paraId="09CFE4C4" w14:textId="77777777" w:rsidR="00745781" w:rsidRPr="00745781" w:rsidRDefault="00745781" w:rsidP="00745781">
      <w:pPr>
        <w:rPr>
          <w:rFonts w:eastAsia="Calibri"/>
        </w:rPr>
      </w:pPr>
      <w:r w:rsidRPr="00745781">
        <w:rPr>
          <w:rFonts w:eastAsia="Calibri"/>
          <w:b/>
          <w:bCs/>
          <w:sz w:val="26"/>
        </w:rPr>
        <w:t>Parenti ’15</w:t>
      </w:r>
      <w:r w:rsidRPr="00745781">
        <w:rPr>
          <w:rFonts w:eastAsia="Calibri"/>
        </w:rPr>
        <w:t xml:space="preserve"> [Christian Parenti; associate professor of economics at John Jay College, City University of New York; Jacobin; 10-30-2015; "Why the State Matters," https://jacobin.com/2015/10/developmentalism-neoliberalism-climate-change-hamilton; Accessed 7-28-2024]</w:t>
      </w:r>
    </w:p>
    <w:p w14:paraId="0787EB1A" w14:textId="77777777" w:rsidR="00745781" w:rsidRPr="00745781" w:rsidRDefault="00745781" w:rsidP="00745781">
      <w:pPr>
        <w:rPr>
          <w:rFonts w:eastAsia="Calibri"/>
          <w:sz w:val="16"/>
        </w:rPr>
      </w:pPr>
      <w:r w:rsidRPr="00745781">
        <w:rPr>
          <w:rFonts w:eastAsia="Calibri"/>
          <w:sz w:val="16"/>
        </w:rPr>
        <w:lastRenderedPageBreak/>
        <w:t>The point of this brief survey is not to suggest that these developmental states — often ruled by thuggish authoritarians — offer a model. Nor is it to suggest that a return to these types of developmental models would be positive. Beyond often producing low-quality, uncompetitive goods, ISI regimes had internal limitations.</w:t>
      </w:r>
    </w:p>
    <w:p w14:paraId="04530B42" w14:textId="77777777" w:rsidR="00745781" w:rsidRPr="00745781" w:rsidRDefault="00745781" w:rsidP="00745781">
      <w:pPr>
        <w:rPr>
          <w:rFonts w:eastAsia="Calibri"/>
          <w:sz w:val="16"/>
        </w:rPr>
      </w:pPr>
      <w:r w:rsidRPr="00745781">
        <w:rPr>
          <w:rFonts w:eastAsia="Calibri"/>
          <w:sz w:val="16"/>
        </w:rPr>
        <w:t xml:space="preserve">Rather, the point is that </w:t>
      </w:r>
      <w:r w:rsidRPr="00745781">
        <w:rPr>
          <w:rFonts w:eastAsia="Calibri"/>
          <w:highlight w:val="cyan"/>
          <w:u w:val="single"/>
        </w:rPr>
        <w:t>the</w:t>
      </w:r>
      <w:r w:rsidRPr="00745781">
        <w:rPr>
          <w:rFonts w:eastAsia="Calibri"/>
          <w:sz w:val="16"/>
        </w:rPr>
        <w:t xml:space="preserve"> actual </w:t>
      </w:r>
      <w:r w:rsidRPr="00745781">
        <w:rPr>
          <w:rFonts w:eastAsia="Calibri"/>
          <w:highlight w:val="cyan"/>
          <w:u w:val="single"/>
        </w:rPr>
        <w:t>history of</w:t>
      </w:r>
      <w:r w:rsidRPr="00745781">
        <w:rPr>
          <w:rFonts w:eastAsia="Calibri"/>
          <w:sz w:val="16"/>
        </w:rPr>
        <w:t xml:space="preserve"> </w:t>
      </w:r>
      <w:r w:rsidRPr="00745781">
        <w:rPr>
          <w:rFonts w:eastAsia="Calibri"/>
          <w:b/>
          <w:iCs/>
          <w:highlight w:val="cyan"/>
          <w:u w:val="single"/>
          <w:bdr w:val="single" w:sz="8" w:space="0" w:color="auto"/>
        </w:rPr>
        <w:t>capital</w:t>
      </w:r>
      <w:r w:rsidRPr="00745781">
        <w:rPr>
          <w:rFonts w:eastAsia="Calibri"/>
          <w:b/>
          <w:iCs/>
          <w:u w:val="single"/>
          <w:bdr w:val="single" w:sz="8" w:space="0" w:color="auto"/>
        </w:rPr>
        <w:t>ist development</w:t>
      </w:r>
      <w:r w:rsidRPr="00745781">
        <w:rPr>
          <w:rFonts w:eastAsia="Calibri"/>
          <w:sz w:val="16"/>
        </w:rPr>
        <w:t xml:space="preserve"> </w:t>
      </w:r>
      <w:r w:rsidRPr="00745781">
        <w:rPr>
          <w:rFonts w:eastAsia="Calibri"/>
          <w:highlight w:val="cyan"/>
          <w:u w:val="single"/>
        </w:rPr>
        <w:t>is</w:t>
      </w:r>
      <w:r w:rsidRPr="00745781">
        <w:rPr>
          <w:rFonts w:eastAsia="Calibri"/>
          <w:sz w:val="16"/>
        </w:rPr>
        <w:t xml:space="preserve"> almost </w:t>
      </w:r>
      <w:r w:rsidRPr="00745781">
        <w:rPr>
          <w:rFonts w:eastAsia="Calibri"/>
          <w:b/>
          <w:iCs/>
          <w:u w:val="single"/>
          <w:bdr w:val="single" w:sz="8" w:space="0" w:color="auto"/>
        </w:rPr>
        <w:t>always</w:t>
      </w:r>
      <w:r w:rsidRPr="00745781">
        <w:rPr>
          <w:rFonts w:eastAsia="Calibri"/>
          <w:sz w:val="16"/>
        </w:rPr>
        <w:t xml:space="preserve"> </w:t>
      </w:r>
      <w:r w:rsidRPr="00745781">
        <w:rPr>
          <w:rFonts w:eastAsia="Calibri"/>
          <w:highlight w:val="cyan"/>
          <w:u w:val="single"/>
        </w:rPr>
        <w:t>the history of</w:t>
      </w:r>
      <w:r w:rsidRPr="00745781">
        <w:rPr>
          <w:rFonts w:eastAsia="Calibri"/>
          <w:sz w:val="16"/>
          <w:highlight w:val="cyan"/>
        </w:rPr>
        <w:t xml:space="preserve"> </w:t>
      </w:r>
      <w:r w:rsidRPr="00745781">
        <w:rPr>
          <w:rFonts w:eastAsia="Calibri"/>
          <w:b/>
          <w:iCs/>
          <w:highlight w:val="cyan"/>
          <w:u w:val="single"/>
          <w:bdr w:val="single" w:sz="8" w:space="0" w:color="auto"/>
        </w:rPr>
        <w:t>state-guided</w:t>
      </w:r>
      <w:r w:rsidRPr="00745781">
        <w:rPr>
          <w:rFonts w:eastAsia="Calibri"/>
          <w:sz w:val="16"/>
        </w:rPr>
        <w:t xml:space="preserve"> </w:t>
      </w:r>
      <w:r w:rsidRPr="00745781">
        <w:rPr>
          <w:rFonts w:eastAsia="Calibri"/>
          <w:highlight w:val="cyan"/>
          <w:u w:val="single"/>
        </w:rPr>
        <w:t>development</w:t>
      </w:r>
      <w:r w:rsidRPr="00745781">
        <w:rPr>
          <w:rFonts w:eastAsia="Calibri"/>
          <w:sz w:val="16"/>
        </w:rPr>
        <w:t xml:space="preserve">. </w:t>
      </w:r>
      <w:r w:rsidRPr="00745781">
        <w:rPr>
          <w:rFonts w:eastAsia="Calibri"/>
          <w:u w:val="single"/>
        </w:rPr>
        <w:t>To</w:t>
      </w:r>
      <w:r w:rsidRPr="00745781">
        <w:rPr>
          <w:rFonts w:eastAsia="Calibri"/>
          <w:sz w:val="16"/>
        </w:rPr>
        <w:t xml:space="preserve"> </w:t>
      </w:r>
      <w:r w:rsidRPr="00745781">
        <w:rPr>
          <w:rFonts w:eastAsia="Calibri"/>
          <w:b/>
          <w:iCs/>
          <w:u w:val="single"/>
          <w:bdr w:val="single" w:sz="8" w:space="0" w:color="auto"/>
        </w:rPr>
        <w:t>reform</w:t>
      </w:r>
      <w:r w:rsidRPr="00745781">
        <w:rPr>
          <w:rFonts w:eastAsia="Calibri"/>
          <w:sz w:val="16"/>
        </w:rPr>
        <w:t xml:space="preserve"> </w:t>
      </w:r>
      <w:r w:rsidRPr="00745781">
        <w:rPr>
          <w:rFonts w:eastAsia="Calibri"/>
          <w:u w:val="single"/>
        </w:rPr>
        <w:t>capitalism and</w:t>
      </w:r>
      <w:r w:rsidRPr="00745781">
        <w:rPr>
          <w:rFonts w:eastAsia="Calibri"/>
          <w:sz w:val="16"/>
        </w:rPr>
        <w:t xml:space="preserve"> or </w:t>
      </w:r>
      <w:r w:rsidRPr="00745781">
        <w:rPr>
          <w:rFonts w:eastAsia="Calibri"/>
          <w:b/>
          <w:iCs/>
          <w:u w:val="single"/>
          <w:bdr w:val="single" w:sz="8" w:space="0" w:color="auto"/>
        </w:rPr>
        <w:t>move beyond it</w:t>
      </w:r>
      <w:r w:rsidRPr="00745781">
        <w:rPr>
          <w:rFonts w:eastAsia="Calibri"/>
          <w:sz w:val="16"/>
        </w:rPr>
        <w:t xml:space="preserve">, </w:t>
      </w:r>
      <w:r w:rsidRPr="00745781">
        <w:rPr>
          <w:rFonts w:eastAsia="Calibri"/>
          <w:highlight w:val="cyan"/>
          <w:u w:val="single"/>
        </w:rPr>
        <w:t>the Left needs to place the</w:t>
      </w:r>
      <w:r w:rsidRPr="00745781">
        <w:rPr>
          <w:rFonts w:eastAsia="Calibri"/>
          <w:sz w:val="16"/>
          <w:highlight w:val="cyan"/>
        </w:rPr>
        <w:t xml:space="preserve"> </w:t>
      </w:r>
      <w:r w:rsidRPr="00745781">
        <w:rPr>
          <w:rFonts w:eastAsia="Calibri"/>
          <w:b/>
          <w:iCs/>
          <w:highlight w:val="cyan"/>
          <w:u w:val="single"/>
          <w:bdr w:val="single" w:sz="8" w:space="0" w:color="auto"/>
        </w:rPr>
        <w:t>state front and center</w:t>
      </w:r>
      <w:r w:rsidRPr="00745781">
        <w:rPr>
          <w:rFonts w:eastAsia="Calibri"/>
          <w:sz w:val="16"/>
          <w:highlight w:val="cyan"/>
        </w:rPr>
        <w:t xml:space="preserve"> </w:t>
      </w:r>
      <w:r w:rsidRPr="00745781">
        <w:rPr>
          <w:rFonts w:eastAsia="Calibri"/>
          <w:highlight w:val="cyan"/>
          <w:u w:val="single"/>
        </w:rPr>
        <w:t>in</w:t>
      </w:r>
      <w:r w:rsidRPr="00745781">
        <w:rPr>
          <w:rFonts w:eastAsia="Calibri"/>
          <w:u w:val="single"/>
        </w:rPr>
        <w:t xml:space="preserve"> its </w:t>
      </w:r>
      <w:r w:rsidRPr="00745781">
        <w:rPr>
          <w:rFonts w:eastAsia="Calibri"/>
          <w:highlight w:val="cyan"/>
          <w:u w:val="single"/>
        </w:rPr>
        <w:t>strategic considerations</w:t>
      </w:r>
      <w:r w:rsidRPr="00745781">
        <w:rPr>
          <w:rFonts w:eastAsia="Calibri"/>
          <w:sz w:val="16"/>
        </w:rPr>
        <w:t xml:space="preserve">. </w:t>
      </w:r>
      <w:r w:rsidRPr="00745781">
        <w:rPr>
          <w:rFonts w:eastAsia="Calibri"/>
          <w:highlight w:val="cyan"/>
          <w:u w:val="single"/>
        </w:rPr>
        <w:t>Appeals to</w:t>
      </w:r>
      <w:r w:rsidRPr="00745781">
        <w:rPr>
          <w:rFonts w:eastAsia="Calibri"/>
          <w:sz w:val="16"/>
        </w:rPr>
        <w:t xml:space="preserve"> corporate social responsibility, attempts to </w:t>
      </w:r>
      <w:r w:rsidRPr="00745781">
        <w:rPr>
          <w:rFonts w:eastAsia="Calibri"/>
          <w:b/>
          <w:iCs/>
          <w:u w:val="single"/>
          <w:bdr w:val="single" w:sz="8" w:space="0" w:color="auto"/>
        </w:rPr>
        <w:t>shame</w:t>
      </w:r>
      <w:r w:rsidRPr="00745781">
        <w:rPr>
          <w:rFonts w:eastAsia="Calibri"/>
          <w:sz w:val="16"/>
        </w:rPr>
        <w:t xml:space="preserve"> </w:t>
      </w:r>
      <w:r w:rsidRPr="00745781">
        <w:rPr>
          <w:rFonts w:eastAsia="Calibri"/>
          <w:u w:val="single"/>
        </w:rPr>
        <w:t>capital into reform</w:t>
      </w:r>
      <w:r w:rsidRPr="00745781">
        <w:rPr>
          <w:rFonts w:eastAsia="Calibri"/>
          <w:sz w:val="16"/>
        </w:rPr>
        <w:t xml:space="preserve">, </w:t>
      </w:r>
      <w:r w:rsidRPr="00745781">
        <w:rPr>
          <w:rFonts w:eastAsia="Calibri"/>
          <w:u w:val="single"/>
        </w:rPr>
        <w:t>strategies that declare politics</w:t>
      </w:r>
      <w:r w:rsidRPr="00745781">
        <w:rPr>
          <w:rFonts w:eastAsia="Calibri"/>
          <w:sz w:val="16"/>
        </w:rPr>
        <w:t xml:space="preserve"> “</w:t>
      </w:r>
      <w:r w:rsidRPr="00745781">
        <w:rPr>
          <w:rFonts w:eastAsia="Calibri"/>
          <w:b/>
          <w:iCs/>
          <w:u w:val="single"/>
          <w:bdr w:val="single" w:sz="8" w:space="0" w:color="auto"/>
        </w:rPr>
        <w:t>broken</w:t>
      </w:r>
      <w:r w:rsidRPr="00745781">
        <w:rPr>
          <w:rFonts w:eastAsia="Calibri"/>
          <w:sz w:val="16"/>
        </w:rPr>
        <w:t xml:space="preserve">” </w:t>
      </w:r>
      <w:r w:rsidRPr="00745781">
        <w:rPr>
          <w:rFonts w:eastAsia="Calibri"/>
          <w:u w:val="single"/>
        </w:rPr>
        <w:t xml:space="preserve">and seek to </w:t>
      </w:r>
      <w:r w:rsidRPr="00745781">
        <w:rPr>
          <w:rFonts w:eastAsia="Calibri"/>
          <w:highlight w:val="cyan"/>
          <w:u w:val="single"/>
        </w:rPr>
        <w:t>circumvent the state</w:t>
      </w:r>
      <w:r w:rsidRPr="00745781">
        <w:rPr>
          <w:rFonts w:eastAsia="Calibri"/>
          <w:sz w:val="16"/>
        </w:rPr>
        <w:t xml:space="preserve">, or escapist hyper-localism — </w:t>
      </w:r>
      <w:r w:rsidRPr="00745781">
        <w:rPr>
          <w:rFonts w:eastAsia="Calibri"/>
          <w:u w:val="single"/>
        </w:rPr>
        <w:t>all hallmarks of</w:t>
      </w:r>
      <w:r w:rsidRPr="00745781">
        <w:rPr>
          <w:rFonts w:eastAsia="Calibri"/>
          <w:sz w:val="16"/>
        </w:rPr>
        <w:t xml:space="preserve"> </w:t>
      </w:r>
      <w:r w:rsidRPr="00745781">
        <w:rPr>
          <w:rFonts w:eastAsia="Calibri"/>
          <w:b/>
          <w:iCs/>
          <w:u w:val="single"/>
          <w:bdr w:val="single" w:sz="8" w:space="0" w:color="auto"/>
        </w:rPr>
        <w:t>American environmentalism</w:t>
      </w:r>
      <w:r w:rsidRPr="00745781">
        <w:rPr>
          <w:rFonts w:eastAsia="Calibri"/>
          <w:sz w:val="16"/>
        </w:rPr>
        <w:t xml:space="preserve"> — </w:t>
      </w:r>
      <w:r w:rsidRPr="00745781">
        <w:rPr>
          <w:rFonts w:eastAsia="Calibri"/>
          <w:highlight w:val="cyan"/>
          <w:u w:val="single"/>
        </w:rPr>
        <w:t>are</w:t>
      </w:r>
      <w:r w:rsidRPr="00745781">
        <w:rPr>
          <w:rFonts w:eastAsia="Calibri"/>
          <w:sz w:val="16"/>
        </w:rPr>
        <w:t xml:space="preserve"> </w:t>
      </w:r>
      <w:r w:rsidRPr="00745781">
        <w:rPr>
          <w:rFonts w:eastAsia="Calibri"/>
          <w:b/>
          <w:iCs/>
          <w:u w:val="single"/>
          <w:bdr w:val="single" w:sz="8" w:space="0" w:color="auto"/>
        </w:rPr>
        <w:t xml:space="preserve">fundamentally </w:t>
      </w:r>
      <w:r w:rsidRPr="00745781">
        <w:rPr>
          <w:rFonts w:eastAsia="Calibri"/>
          <w:b/>
          <w:iCs/>
          <w:highlight w:val="cyan"/>
          <w:u w:val="single"/>
          <w:bdr w:val="single" w:sz="8" w:space="0" w:color="auto"/>
        </w:rPr>
        <w:t>unrealistic</w:t>
      </w:r>
      <w:r w:rsidRPr="00745781">
        <w:rPr>
          <w:rFonts w:eastAsia="Calibri"/>
          <w:sz w:val="16"/>
        </w:rPr>
        <w:t>.</w:t>
      </w:r>
    </w:p>
    <w:p w14:paraId="00E3890B" w14:textId="77777777" w:rsidR="00745781" w:rsidRPr="00745781" w:rsidRDefault="00745781" w:rsidP="00745781">
      <w:pPr>
        <w:rPr>
          <w:rFonts w:eastAsia="Calibri"/>
          <w:sz w:val="16"/>
        </w:rPr>
      </w:pPr>
      <w:r w:rsidRPr="00745781">
        <w:rPr>
          <w:rFonts w:eastAsia="Calibri"/>
          <w:highlight w:val="cyan"/>
          <w:u w:val="single"/>
        </w:rPr>
        <w:t>The</w:t>
      </w:r>
      <w:r w:rsidRPr="00745781">
        <w:rPr>
          <w:rFonts w:eastAsia="Calibri"/>
          <w:sz w:val="16"/>
        </w:rPr>
        <w:t xml:space="preserve"> unacknowledged </w:t>
      </w:r>
      <w:r w:rsidRPr="00745781">
        <w:rPr>
          <w:rFonts w:eastAsia="Calibri"/>
          <w:b/>
          <w:iCs/>
          <w:highlight w:val="cyan"/>
          <w:u w:val="single"/>
          <w:bdr w:val="single" w:sz="8" w:space="0" w:color="auto"/>
        </w:rPr>
        <w:t>centrality</w:t>
      </w:r>
      <w:r w:rsidRPr="00745781">
        <w:rPr>
          <w:rFonts w:eastAsia="Calibri"/>
          <w:sz w:val="16"/>
          <w:highlight w:val="cyan"/>
        </w:rPr>
        <w:t xml:space="preserve"> </w:t>
      </w:r>
      <w:r w:rsidRPr="00745781">
        <w:rPr>
          <w:rFonts w:eastAsia="Calibri"/>
          <w:highlight w:val="cyan"/>
          <w:u w:val="single"/>
        </w:rPr>
        <w:t>of the state to</w:t>
      </w:r>
      <w:r w:rsidRPr="00745781">
        <w:rPr>
          <w:rFonts w:eastAsia="Calibri"/>
          <w:u w:val="single"/>
        </w:rPr>
        <w:t xml:space="preserve"> the</w:t>
      </w:r>
      <w:r w:rsidRPr="00745781">
        <w:rPr>
          <w:rFonts w:eastAsia="Calibri"/>
          <w:sz w:val="16"/>
        </w:rPr>
        <w:t xml:space="preserve"> </w:t>
      </w:r>
      <w:r w:rsidRPr="00745781">
        <w:rPr>
          <w:rFonts w:eastAsia="Calibri"/>
          <w:b/>
          <w:iCs/>
          <w:u w:val="single"/>
          <w:bdr w:val="single" w:sz="8" w:space="0" w:color="auto"/>
        </w:rPr>
        <w:t xml:space="preserve">functioning of </w:t>
      </w:r>
      <w:r w:rsidRPr="00745781">
        <w:rPr>
          <w:rFonts w:eastAsia="Calibri"/>
          <w:b/>
          <w:iCs/>
          <w:highlight w:val="cyan"/>
          <w:u w:val="single"/>
          <w:bdr w:val="single" w:sz="8" w:space="0" w:color="auto"/>
        </w:rPr>
        <w:t>capitalism</w:t>
      </w:r>
      <w:r w:rsidRPr="00745781">
        <w:rPr>
          <w:rFonts w:eastAsia="Calibri"/>
          <w:sz w:val="16"/>
          <w:highlight w:val="cyan"/>
        </w:rPr>
        <w:t xml:space="preserve"> </w:t>
      </w:r>
      <w:r w:rsidRPr="00745781">
        <w:rPr>
          <w:rFonts w:eastAsia="Calibri"/>
          <w:highlight w:val="cyan"/>
          <w:u w:val="single"/>
        </w:rPr>
        <w:t>is</w:t>
      </w:r>
      <w:r w:rsidRPr="00745781">
        <w:rPr>
          <w:rFonts w:eastAsia="Calibri"/>
          <w:sz w:val="16"/>
        </w:rPr>
        <w:t xml:space="preserve"> </w:t>
      </w:r>
      <w:r w:rsidRPr="00745781">
        <w:rPr>
          <w:rFonts w:eastAsia="Calibri"/>
          <w:b/>
          <w:iCs/>
          <w:u w:val="single"/>
          <w:bdr w:val="single" w:sz="8" w:space="0" w:color="auto"/>
        </w:rPr>
        <w:t xml:space="preserve">especially </w:t>
      </w:r>
      <w:r w:rsidRPr="00745781">
        <w:rPr>
          <w:rFonts w:eastAsia="Calibri"/>
          <w:b/>
          <w:iCs/>
          <w:highlight w:val="cyan"/>
          <w:u w:val="single"/>
          <w:bdr w:val="single" w:sz="8" w:space="0" w:color="auto"/>
        </w:rPr>
        <w:t>relevant</w:t>
      </w:r>
      <w:r w:rsidRPr="00745781">
        <w:rPr>
          <w:rFonts w:eastAsia="Calibri"/>
          <w:sz w:val="16"/>
        </w:rPr>
        <w:t xml:space="preserve"> today, </w:t>
      </w:r>
      <w:r w:rsidRPr="00745781">
        <w:rPr>
          <w:rFonts w:eastAsia="Calibri"/>
          <w:highlight w:val="cyan"/>
          <w:u w:val="single"/>
        </w:rPr>
        <w:t>with a</w:t>
      </w:r>
      <w:r w:rsidRPr="00745781">
        <w:rPr>
          <w:rFonts w:eastAsia="Calibri"/>
          <w:sz w:val="16"/>
        </w:rPr>
        <w:t xml:space="preserve"> </w:t>
      </w:r>
      <w:r w:rsidRPr="00745781">
        <w:rPr>
          <w:rFonts w:eastAsia="Calibri"/>
          <w:b/>
          <w:iCs/>
          <w:u w:val="single"/>
          <w:bdr w:val="single" w:sz="8" w:space="0" w:color="auto"/>
        </w:rPr>
        <w:t xml:space="preserve">devastating </w:t>
      </w:r>
      <w:r w:rsidRPr="00745781">
        <w:rPr>
          <w:rFonts w:eastAsia="Calibri"/>
          <w:b/>
          <w:iCs/>
          <w:highlight w:val="cyan"/>
          <w:u w:val="single"/>
          <w:bdr w:val="single" w:sz="8" w:space="0" w:color="auto"/>
        </w:rPr>
        <w:t>climate crisis</w:t>
      </w:r>
      <w:r w:rsidRPr="00745781">
        <w:rPr>
          <w:rFonts w:eastAsia="Calibri"/>
          <w:sz w:val="16"/>
        </w:rPr>
        <w:t xml:space="preserve"> </w:t>
      </w:r>
      <w:r w:rsidRPr="00745781">
        <w:rPr>
          <w:rFonts w:eastAsia="Calibri"/>
          <w:u w:val="single"/>
        </w:rPr>
        <w:t>already upon us in the form of</w:t>
      </w:r>
      <w:r w:rsidRPr="00745781">
        <w:rPr>
          <w:rFonts w:eastAsia="Calibri"/>
          <w:sz w:val="16"/>
        </w:rPr>
        <w:t xml:space="preserve"> </w:t>
      </w:r>
      <w:r w:rsidRPr="00745781">
        <w:rPr>
          <w:rFonts w:eastAsia="Calibri"/>
          <w:b/>
          <w:iCs/>
          <w:u w:val="single"/>
          <w:bdr w:val="single" w:sz="8" w:space="0" w:color="auto"/>
        </w:rPr>
        <w:t>desertification</w:t>
      </w:r>
      <w:r w:rsidRPr="00745781">
        <w:rPr>
          <w:rFonts w:eastAsia="Calibri"/>
          <w:sz w:val="16"/>
        </w:rPr>
        <w:t xml:space="preserve">, powerful </w:t>
      </w:r>
      <w:r w:rsidRPr="00745781">
        <w:rPr>
          <w:rFonts w:eastAsia="Calibri"/>
          <w:b/>
          <w:iCs/>
          <w:u w:val="single"/>
          <w:bdr w:val="single" w:sz="8" w:space="0" w:color="auto"/>
        </w:rPr>
        <w:t>storms</w:t>
      </w:r>
      <w:r w:rsidRPr="00745781">
        <w:rPr>
          <w:rFonts w:eastAsia="Calibri"/>
          <w:sz w:val="16"/>
        </w:rPr>
        <w:t xml:space="preserve">, </w:t>
      </w:r>
      <w:r w:rsidRPr="00745781">
        <w:rPr>
          <w:rFonts w:eastAsia="Calibri"/>
          <w:b/>
          <w:iCs/>
          <w:u w:val="single"/>
          <w:bdr w:val="single" w:sz="8" w:space="0" w:color="auto"/>
        </w:rPr>
        <w:t>ocean acidification</w:t>
      </w:r>
      <w:r w:rsidRPr="00745781">
        <w:rPr>
          <w:rFonts w:eastAsia="Calibri"/>
          <w:sz w:val="16"/>
        </w:rPr>
        <w:t xml:space="preserve">, </w:t>
      </w:r>
      <w:r w:rsidRPr="00745781">
        <w:rPr>
          <w:rFonts w:eastAsia="Calibri"/>
          <w:b/>
          <w:iCs/>
          <w:u w:val="single"/>
          <w:bdr w:val="single" w:sz="8" w:space="0" w:color="auto"/>
        </w:rPr>
        <w:t>melting glaciers</w:t>
      </w:r>
      <w:r w:rsidRPr="00745781">
        <w:rPr>
          <w:rFonts w:eastAsia="Calibri"/>
          <w:sz w:val="16"/>
        </w:rPr>
        <w:t xml:space="preserve">, incrementally </w:t>
      </w:r>
      <w:r w:rsidRPr="00745781">
        <w:rPr>
          <w:rFonts w:eastAsia="Calibri"/>
          <w:b/>
          <w:iCs/>
          <w:u w:val="single"/>
          <w:bdr w:val="single" w:sz="8" w:space="0" w:color="auto"/>
        </w:rPr>
        <w:t>rising sea levels</w:t>
      </w:r>
      <w:r w:rsidRPr="00745781">
        <w:rPr>
          <w:rFonts w:eastAsia="Calibri"/>
          <w:sz w:val="16"/>
        </w:rPr>
        <w:t xml:space="preserve">, </w:t>
      </w:r>
      <w:r w:rsidRPr="00745781">
        <w:rPr>
          <w:rFonts w:eastAsia="Calibri"/>
          <w:u w:val="single"/>
        </w:rPr>
        <w:t>and</w:t>
      </w:r>
      <w:r w:rsidRPr="00745781">
        <w:rPr>
          <w:rFonts w:eastAsia="Calibri"/>
          <w:sz w:val="16"/>
        </w:rPr>
        <w:t xml:space="preserve"> </w:t>
      </w:r>
      <w:r w:rsidRPr="00745781">
        <w:rPr>
          <w:rFonts w:eastAsia="Calibri"/>
          <w:b/>
          <w:iCs/>
          <w:u w:val="single"/>
          <w:bdr w:val="single" w:sz="8" w:space="0" w:color="auto"/>
        </w:rPr>
        <w:t>mass migrations</w:t>
      </w:r>
      <w:r w:rsidRPr="00745781">
        <w:rPr>
          <w:rFonts w:eastAsia="Calibri"/>
          <w:sz w:val="16"/>
        </w:rPr>
        <w:t xml:space="preserve">. </w:t>
      </w:r>
      <w:r w:rsidRPr="00745781">
        <w:rPr>
          <w:rFonts w:eastAsia="Calibri"/>
          <w:u w:val="single"/>
        </w:rPr>
        <w:t xml:space="preserve">The crisis </w:t>
      </w:r>
      <w:r w:rsidRPr="00745781">
        <w:rPr>
          <w:rFonts w:eastAsia="Calibri"/>
          <w:highlight w:val="cyan"/>
          <w:u w:val="single"/>
        </w:rPr>
        <w:t>requires</w:t>
      </w:r>
      <w:r w:rsidRPr="00745781">
        <w:rPr>
          <w:rFonts w:eastAsia="Calibri"/>
          <w:sz w:val="16"/>
        </w:rPr>
        <w:t xml:space="preserve"> </w:t>
      </w:r>
      <w:r w:rsidRPr="00745781">
        <w:rPr>
          <w:rFonts w:eastAsia="Calibri"/>
          <w:b/>
          <w:iCs/>
          <w:highlight w:val="cyan"/>
          <w:u w:val="single"/>
          <w:bdr w:val="single" w:sz="8" w:space="0" w:color="auto"/>
        </w:rPr>
        <w:t>immediate action</w:t>
      </w:r>
      <w:r w:rsidRPr="00745781">
        <w:rPr>
          <w:rFonts w:eastAsia="Calibri"/>
          <w:sz w:val="16"/>
          <w:highlight w:val="cyan"/>
        </w:rPr>
        <w:t xml:space="preserve"> </w:t>
      </w:r>
      <w:r w:rsidRPr="00745781">
        <w:rPr>
          <w:rFonts w:eastAsia="Calibri"/>
          <w:highlight w:val="cyan"/>
          <w:u w:val="single"/>
        </w:rPr>
        <w:t>on a</w:t>
      </w:r>
      <w:r w:rsidRPr="00745781">
        <w:rPr>
          <w:rFonts w:eastAsia="Calibri"/>
          <w:sz w:val="16"/>
        </w:rPr>
        <w:t xml:space="preserve"> truly </w:t>
      </w:r>
      <w:r w:rsidRPr="00745781">
        <w:rPr>
          <w:rFonts w:eastAsia="Calibri"/>
          <w:b/>
          <w:iCs/>
          <w:highlight w:val="cyan"/>
          <w:u w:val="single"/>
          <w:bdr w:val="single" w:sz="8" w:space="0" w:color="auto"/>
        </w:rPr>
        <w:t>massive scale</w:t>
      </w:r>
      <w:r w:rsidRPr="00745781">
        <w:rPr>
          <w:rFonts w:eastAsia="Calibri"/>
          <w:sz w:val="16"/>
        </w:rPr>
        <w:t>.</w:t>
      </w:r>
    </w:p>
    <w:p w14:paraId="340D28F6" w14:textId="77777777" w:rsidR="00745781" w:rsidRPr="00745781" w:rsidRDefault="00745781" w:rsidP="00745781">
      <w:pPr>
        <w:rPr>
          <w:rFonts w:eastAsia="Calibri"/>
          <w:sz w:val="16"/>
        </w:rPr>
      </w:pPr>
      <w:r w:rsidRPr="00745781">
        <w:rPr>
          <w:rFonts w:eastAsia="Calibri"/>
          <w:u w:val="single"/>
        </w:rPr>
        <w:t>Step one is</w:t>
      </w:r>
      <w:r w:rsidRPr="00745781">
        <w:rPr>
          <w:rFonts w:eastAsia="Calibri"/>
          <w:sz w:val="16"/>
        </w:rPr>
        <w:t xml:space="preserve"> “mitigation” — </w:t>
      </w:r>
      <w:r w:rsidRPr="00745781">
        <w:rPr>
          <w:rFonts w:eastAsia="Calibri"/>
          <w:b/>
          <w:iCs/>
          <w:u w:val="single"/>
          <w:bdr w:val="single" w:sz="8" w:space="0" w:color="auto"/>
        </w:rPr>
        <w:t>getting off fossil fuels</w:t>
      </w:r>
      <w:r w:rsidRPr="00745781">
        <w:rPr>
          <w:rFonts w:eastAsia="Calibri"/>
          <w:sz w:val="16"/>
        </w:rPr>
        <w:t xml:space="preserve">. </w:t>
      </w:r>
      <w:r w:rsidRPr="00745781">
        <w:rPr>
          <w:rFonts w:eastAsia="Calibri"/>
          <w:u w:val="single"/>
        </w:rPr>
        <w:t>That means</w:t>
      </w:r>
      <w:r w:rsidRPr="00745781">
        <w:rPr>
          <w:rFonts w:eastAsia="Calibri"/>
          <w:sz w:val="16"/>
        </w:rPr>
        <w:t xml:space="preserve"> </w:t>
      </w:r>
      <w:r w:rsidRPr="00745781">
        <w:rPr>
          <w:rFonts w:eastAsia="Calibri"/>
          <w:b/>
          <w:iCs/>
          <w:u w:val="single"/>
          <w:bdr w:val="single" w:sz="8" w:space="0" w:color="auto"/>
        </w:rPr>
        <w:t>euthanizing</w:t>
      </w:r>
      <w:r w:rsidRPr="00745781">
        <w:rPr>
          <w:rFonts w:eastAsia="Calibri"/>
          <w:sz w:val="16"/>
        </w:rPr>
        <w:t xml:space="preserve"> </w:t>
      </w:r>
      <w:r w:rsidRPr="00745781">
        <w:rPr>
          <w:rFonts w:eastAsia="Calibri"/>
          <w:u w:val="single"/>
        </w:rPr>
        <w:t>the fossil fuel industry</w:t>
      </w:r>
      <w:r w:rsidRPr="00745781">
        <w:rPr>
          <w:rFonts w:eastAsia="Calibri"/>
          <w:sz w:val="16"/>
        </w:rPr>
        <w:t xml:space="preserve">, destroying the most powerful corporations that have ever existed or forcing their rapid transformation into clean energy companies. </w:t>
      </w:r>
      <w:r w:rsidRPr="00745781">
        <w:rPr>
          <w:rFonts w:eastAsia="Calibri"/>
          <w:highlight w:val="cyan"/>
          <w:u w:val="single"/>
        </w:rPr>
        <w:t>Only</w:t>
      </w:r>
      <w:r w:rsidRPr="00745781">
        <w:rPr>
          <w:rFonts w:eastAsia="Calibri"/>
          <w:sz w:val="16"/>
          <w:highlight w:val="cyan"/>
        </w:rPr>
        <w:t xml:space="preserve"> </w:t>
      </w:r>
      <w:r w:rsidRPr="00745781">
        <w:rPr>
          <w:rFonts w:eastAsia="Calibri"/>
          <w:b/>
          <w:iCs/>
          <w:highlight w:val="cyan"/>
          <w:u w:val="single"/>
          <w:bdr w:val="single" w:sz="8" w:space="0" w:color="auto"/>
        </w:rPr>
        <w:t>states</w:t>
      </w:r>
      <w:r w:rsidRPr="00745781">
        <w:rPr>
          <w:rFonts w:eastAsia="Calibri"/>
          <w:sz w:val="16"/>
          <w:highlight w:val="cyan"/>
        </w:rPr>
        <w:t xml:space="preserve"> </w:t>
      </w:r>
      <w:r w:rsidRPr="00745781">
        <w:rPr>
          <w:rFonts w:eastAsia="Calibri"/>
          <w:highlight w:val="cyan"/>
          <w:u w:val="single"/>
        </w:rPr>
        <w:t>have the</w:t>
      </w:r>
      <w:r w:rsidRPr="00745781">
        <w:rPr>
          <w:rFonts w:eastAsia="Calibri"/>
          <w:u w:val="single"/>
        </w:rPr>
        <w:t xml:space="preserve"> </w:t>
      </w:r>
      <w:r w:rsidRPr="00745781">
        <w:rPr>
          <w:rFonts w:eastAsia="Calibri"/>
          <w:highlight w:val="cyan"/>
          <w:u w:val="single"/>
        </w:rPr>
        <w:t>power to compel</w:t>
      </w:r>
      <w:r w:rsidRPr="00745781">
        <w:rPr>
          <w:rFonts w:eastAsia="Calibri"/>
          <w:u w:val="single"/>
        </w:rPr>
        <w:t xml:space="preserve"> such </w:t>
      </w:r>
      <w:r w:rsidRPr="00745781">
        <w:rPr>
          <w:rFonts w:eastAsia="Calibri"/>
          <w:highlight w:val="cyan"/>
          <w:u w:val="single"/>
        </w:rPr>
        <w:t>a transition</w:t>
      </w:r>
      <w:r w:rsidRPr="00745781">
        <w:rPr>
          <w:rFonts w:eastAsia="Calibri"/>
          <w:sz w:val="16"/>
        </w:rPr>
        <w:t>.</w:t>
      </w:r>
    </w:p>
    <w:p w14:paraId="77E94785" w14:textId="77777777" w:rsidR="00745781" w:rsidRPr="00745781" w:rsidRDefault="00745781" w:rsidP="00745781">
      <w:pPr>
        <w:rPr>
          <w:rFonts w:eastAsia="Calibri"/>
          <w:sz w:val="16"/>
        </w:rPr>
      </w:pPr>
      <w:r w:rsidRPr="00745781">
        <w:rPr>
          <w:rFonts w:eastAsia="Calibri"/>
          <w:sz w:val="16"/>
        </w:rPr>
        <w:t xml:space="preserve">But </w:t>
      </w:r>
      <w:r w:rsidRPr="00745781">
        <w:rPr>
          <w:rFonts w:eastAsia="Calibri"/>
          <w:u w:val="single"/>
        </w:rPr>
        <w:t>for the state to act</w:t>
      </w:r>
      <w:r w:rsidRPr="00745781">
        <w:rPr>
          <w:rFonts w:eastAsia="Calibri"/>
          <w:sz w:val="16"/>
        </w:rPr>
        <w:t xml:space="preserve">, political </w:t>
      </w:r>
      <w:r w:rsidRPr="00745781">
        <w:rPr>
          <w:rFonts w:eastAsia="Calibri"/>
          <w:highlight w:val="cyan"/>
          <w:u w:val="single"/>
        </w:rPr>
        <w:t>elites</w:t>
      </w:r>
      <w:r w:rsidRPr="00745781">
        <w:rPr>
          <w:rFonts w:eastAsia="Calibri"/>
          <w:sz w:val="16"/>
          <w:highlight w:val="cyan"/>
        </w:rPr>
        <w:t xml:space="preserve"> </w:t>
      </w:r>
      <w:r w:rsidRPr="00745781">
        <w:rPr>
          <w:rFonts w:eastAsia="Calibri"/>
          <w:b/>
          <w:iCs/>
          <w:highlight w:val="cyan"/>
          <w:u w:val="single"/>
          <w:bdr w:val="single" w:sz="8" w:space="0" w:color="auto"/>
        </w:rPr>
        <w:t>must</w:t>
      </w:r>
      <w:r w:rsidRPr="00745781">
        <w:rPr>
          <w:rFonts w:eastAsia="Calibri"/>
          <w:sz w:val="16"/>
          <w:highlight w:val="cyan"/>
        </w:rPr>
        <w:t xml:space="preserve"> </w:t>
      </w:r>
      <w:r w:rsidRPr="00745781">
        <w:rPr>
          <w:rFonts w:eastAsia="Calibri"/>
          <w:highlight w:val="cyan"/>
          <w:u w:val="single"/>
        </w:rPr>
        <w:t>be targeted by</w:t>
      </w:r>
      <w:r w:rsidRPr="00745781">
        <w:rPr>
          <w:rFonts w:eastAsia="Calibri"/>
          <w:sz w:val="16"/>
          <w:highlight w:val="cyan"/>
        </w:rPr>
        <w:t xml:space="preserve"> </w:t>
      </w:r>
      <w:r w:rsidRPr="00745781">
        <w:rPr>
          <w:rFonts w:eastAsia="Calibri"/>
          <w:b/>
          <w:iCs/>
          <w:highlight w:val="cyan"/>
          <w:u w:val="single"/>
          <w:bdr w:val="single" w:sz="8" w:space="0" w:color="auto"/>
        </w:rPr>
        <w:t>movements</w:t>
      </w:r>
      <w:r w:rsidRPr="00745781">
        <w:rPr>
          <w:rFonts w:eastAsia="Calibri"/>
          <w:sz w:val="16"/>
        </w:rPr>
        <w:t xml:space="preserve">, </w:t>
      </w:r>
      <w:r w:rsidRPr="00745781">
        <w:rPr>
          <w:rFonts w:eastAsia="Calibri"/>
          <w:u w:val="single"/>
        </w:rPr>
        <w:t>made to feel</w:t>
      </w:r>
      <w:r w:rsidRPr="00745781">
        <w:rPr>
          <w:rFonts w:eastAsia="Calibri"/>
          <w:sz w:val="16"/>
        </w:rPr>
        <w:t xml:space="preserve"> </w:t>
      </w:r>
      <w:r w:rsidRPr="00745781">
        <w:rPr>
          <w:rFonts w:eastAsia="Calibri"/>
          <w:b/>
          <w:iCs/>
          <w:u w:val="single"/>
          <w:bdr w:val="single" w:sz="8" w:space="0" w:color="auto"/>
        </w:rPr>
        <w:t>threatened</w:t>
      </w:r>
      <w:r w:rsidRPr="00745781">
        <w:rPr>
          <w:rFonts w:eastAsia="Calibri"/>
          <w:sz w:val="16"/>
        </w:rPr>
        <w:t xml:space="preserve"> </w:t>
      </w:r>
      <w:r w:rsidRPr="00745781">
        <w:rPr>
          <w:rFonts w:eastAsia="Calibri"/>
          <w:u w:val="single"/>
        </w:rPr>
        <w:t xml:space="preserve">enough to exercise the </w:t>
      </w:r>
      <w:r w:rsidRPr="00745781">
        <w:rPr>
          <w:rFonts w:eastAsia="Calibri"/>
          <w:b/>
          <w:iCs/>
          <w:u w:val="single"/>
          <w:bdr w:val="single" w:sz="8" w:space="0" w:color="auto"/>
        </w:rPr>
        <w:t>state’s relative autonomy</w:t>
      </w:r>
      <w:r w:rsidRPr="00745781">
        <w:rPr>
          <w:rFonts w:eastAsia="Calibri"/>
          <w:sz w:val="16"/>
        </w:rPr>
        <w:t xml:space="preserve"> </w:t>
      </w:r>
      <w:r w:rsidRPr="00745781">
        <w:rPr>
          <w:rFonts w:eastAsia="Calibri"/>
          <w:u w:val="single"/>
        </w:rPr>
        <w:t>to</w:t>
      </w:r>
      <w:r w:rsidRPr="00745781">
        <w:rPr>
          <w:rFonts w:eastAsia="Calibri"/>
          <w:sz w:val="16"/>
        </w:rPr>
        <w:t xml:space="preserve"> </w:t>
      </w:r>
      <w:r w:rsidRPr="00745781">
        <w:rPr>
          <w:rFonts w:eastAsia="Calibri"/>
          <w:b/>
          <w:iCs/>
          <w:u w:val="single"/>
          <w:bdr w:val="single" w:sz="8" w:space="0" w:color="auto"/>
        </w:rPr>
        <w:t>capital’s short-term prerogatives</w:t>
      </w:r>
      <w:r w:rsidRPr="00745781">
        <w:rPr>
          <w:rFonts w:eastAsia="Calibri"/>
          <w:sz w:val="16"/>
        </w:rPr>
        <w:t xml:space="preserve">. </w:t>
      </w:r>
      <w:r w:rsidRPr="00745781">
        <w:rPr>
          <w:rFonts w:eastAsia="Calibri"/>
          <w:b/>
          <w:iCs/>
          <w:highlight w:val="cyan"/>
          <w:u w:val="single"/>
          <w:bdr w:val="single" w:sz="8" w:space="0" w:color="auto"/>
        </w:rPr>
        <w:t>Local initiatives</w:t>
      </w:r>
      <w:r w:rsidRPr="00745781">
        <w:rPr>
          <w:rFonts w:eastAsia="Calibri"/>
          <w:sz w:val="16"/>
        </w:rPr>
        <w:t xml:space="preserve">, </w:t>
      </w:r>
      <w:r w:rsidRPr="00745781">
        <w:rPr>
          <w:rFonts w:eastAsia="Calibri"/>
          <w:b/>
          <w:iCs/>
          <w:highlight w:val="cyan"/>
          <w:u w:val="single"/>
          <w:bdr w:val="single" w:sz="8" w:space="0" w:color="auto"/>
        </w:rPr>
        <w:t>moral suasion</w:t>
      </w:r>
      <w:r w:rsidRPr="00745781">
        <w:rPr>
          <w:rFonts w:eastAsia="Calibri"/>
          <w:sz w:val="16"/>
        </w:rPr>
        <w:t xml:space="preserve">, </w:t>
      </w:r>
      <w:r w:rsidRPr="00745781">
        <w:rPr>
          <w:rFonts w:eastAsia="Calibri"/>
          <w:b/>
          <w:iCs/>
          <w:u w:val="single"/>
          <w:bdr w:val="single" w:sz="8" w:space="0" w:color="auto"/>
        </w:rPr>
        <w:t>rational appeals</w:t>
      </w:r>
      <w:r w:rsidRPr="00745781">
        <w:rPr>
          <w:rFonts w:eastAsia="Calibri"/>
          <w:sz w:val="16"/>
        </w:rPr>
        <w:t xml:space="preserve"> — </w:t>
      </w:r>
      <w:r w:rsidRPr="00745781">
        <w:rPr>
          <w:rFonts w:eastAsia="Calibri"/>
          <w:b/>
          <w:iCs/>
          <w:highlight w:val="cyan"/>
          <w:u w:val="single"/>
          <w:bdr w:val="single" w:sz="8" w:space="0" w:color="auto"/>
        </w:rPr>
        <w:t>none of these</w:t>
      </w:r>
      <w:r w:rsidRPr="00745781">
        <w:rPr>
          <w:rFonts w:eastAsia="Calibri"/>
          <w:sz w:val="16"/>
          <w:highlight w:val="cyan"/>
        </w:rPr>
        <w:t xml:space="preserve"> </w:t>
      </w:r>
      <w:r w:rsidRPr="00745781">
        <w:rPr>
          <w:rFonts w:eastAsia="Calibri"/>
          <w:highlight w:val="cyan"/>
          <w:u w:val="single"/>
        </w:rPr>
        <w:t>will suffice</w:t>
      </w:r>
      <w:r w:rsidRPr="00745781">
        <w:rPr>
          <w:rFonts w:eastAsia="Calibri"/>
          <w:sz w:val="16"/>
        </w:rPr>
        <w:t>.</w:t>
      </w:r>
    </w:p>
    <w:p w14:paraId="4B69C312" w14:textId="77777777" w:rsidR="00745781" w:rsidRPr="00745781" w:rsidRDefault="00745781" w:rsidP="00745781">
      <w:pPr>
        <w:rPr>
          <w:rFonts w:eastAsia="Calibri"/>
          <w:sz w:val="16"/>
        </w:rPr>
      </w:pPr>
      <w:r w:rsidRPr="00745781">
        <w:rPr>
          <w:rFonts w:eastAsia="Calibri"/>
          <w:highlight w:val="cyan"/>
          <w:u w:val="single"/>
        </w:rPr>
        <w:t>We need movements that</w:t>
      </w:r>
      <w:r w:rsidRPr="00745781">
        <w:rPr>
          <w:rFonts w:eastAsia="Calibri"/>
          <w:sz w:val="16"/>
        </w:rPr>
        <w:t xml:space="preserve">, at least for now, </w:t>
      </w:r>
      <w:r w:rsidRPr="00745781">
        <w:rPr>
          <w:rFonts w:eastAsia="Calibri"/>
          <w:u w:val="single"/>
        </w:rPr>
        <w:t xml:space="preserve">seek to </w:t>
      </w:r>
      <w:r w:rsidRPr="00745781">
        <w:rPr>
          <w:rFonts w:eastAsia="Calibri"/>
          <w:highlight w:val="cyan"/>
          <w:u w:val="single"/>
        </w:rPr>
        <w:t>use</w:t>
      </w:r>
      <w:r w:rsidRPr="00745781">
        <w:rPr>
          <w:rFonts w:eastAsia="Calibri"/>
          <w:sz w:val="16"/>
          <w:highlight w:val="cyan"/>
        </w:rPr>
        <w:t xml:space="preserve"> </w:t>
      </w:r>
      <w:r w:rsidRPr="00745781">
        <w:rPr>
          <w:rFonts w:eastAsia="Calibri"/>
          <w:b/>
          <w:iCs/>
          <w:highlight w:val="cyan"/>
          <w:u w:val="single"/>
          <w:bdr w:val="single" w:sz="8" w:space="0" w:color="auto"/>
        </w:rPr>
        <w:t>state power</w:t>
      </w:r>
      <w:r w:rsidRPr="00745781">
        <w:rPr>
          <w:rFonts w:eastAsia="Calibri"/>
          <w:sz w:val="16"/>
          <w:highlight w:val="cyan"/>
        </w:rPr>
        <w:t xml:space="preserve"> </w:t>
      </w:r>
      <w:r w:rsidRPr="00745781">
        <w:rPr>
          <w:rFonts w:eastAsia="Calibri"/>
          <w:highlight w:val="cyan"/>
          <w:u w:val="single"/>
        </w:rPr>
        <w:t>to</w:t>
      </w:r>
      <w:r w:rsidRPr="00745781">
        <w:rPr>
          <w:rFonts w:eastAsia="Calibri"/>
          <w:sz w:val="16"/>
          <w:highlight w:val="cyan"/>
        </w:rPr>
        <w:t xml:space="preserve"> </w:t>
      </w:r>
      <w:r w:rsidRPr="00745781">
        <w:rPr>
          <w:rFonts w:eastAsia="Calibri"/>
          <w:b/>
          <w:iCs/>
          <w:highlight w:val="cyan"/>
          <w:u w:val="single"/>
          <w:bdr w:val="single" w:sz="8" w:space="0" w:color="auto"/>
        </w:rPr>
        <w:t>force capital</w:t>
      </w:r>
      <w:r w:rsidRPr="00745781">
        <w:rPr>
          <w:rFonts w:eastAsia="Calibri"/>
          <w:sz w:val="16"/>
          <w:highlight w:val="cyan"/>
        </w:rPr>
        <w:t xml:space="preserve"> </w:t>
      </w:r>
      <w:r w:rsidRPr="00745781">
        <w:rPr>
          <w:rFonts w:eastAsia="Calibri"/>
          <w:highlight w:val="cyan"/>
          <w:u w:val="single"/>
        </w:rPr>
        <w:t>into</w:t>
      </w:r>
      <w:r w:rsidRPr="00745781">
        <w:rPr>
          <w:rFonts w:eastAsia="Calibri"/>
          <w:u w:val="single"/>
        </w:rPr>
        <w:t xml:space="preserve"> </w:t>
      </w:r>
      <w:r w:rsidRPr="00745781">
        <w:rPr>
          <w:rFonts w:eastAsia="Calibri"/>
          <w:highlight w:val="cyan"/>
          <w:u w:val="single"/>
        </w:rPr>
        <w:t>new patterns</w:t>
      </w:r>
      <w:r w:rsidRPr="00745781">
        <w:rPr>
          <w:rFonts w:eastAsia="Calibri"/>
          <w:sz w:val="16"/>
        </w:rPr>
        <w:t xml:space="preserve"> of investment and technological development. Thankfully, the US climate movement is increasingly doing that, for example, by targeting the federal government’s fossil-fuel leasing on public lands, but much more is needed.</w:t>
      </w:r>
    </w:p>
    <w:p w14:paraId="336D7476" w14:textId="77777777" w:rsidR="00745781" w:rsidRPr="00745781" w:rsidRDefault="00745781" w:rsidP="00745781">
      <w:pPr>
        <w:rPr>
          <w:rFonts w:eastAsia="Calibri"/>
          <w:sz w:val="16"/>
        </w:rPr>
      </w:pPr>
      <w:r w:rsidRPr="00745781">
        <w:rPr>
          <w:rFonts w:eastAsia="Calibri"/>
          <w:u w:val="single"/>
        </w:rPr>
        <w:t>Mitigation is</w:t>
      </w:r>
      <w:r w:rsidRPr="00745781">
        <w:rPr>
          <w:rFonts w:eastAsia="Calibri"/>
          <w:sz w:val="16"/>
        </w:rPr>
        <w:t xml:space="preserve"> </w:t>
      </w:r>
      <w:r w:rsidRPr="00745781">
        <w:rPr>
          <w:rFonts w:eastAsia="Calibri"/>
          <w:b/>
          <w:iCs/>
          <w:u w:val="single"/>
          <w:bdr w:val="single" w:sz="8" w:space="0" w:color="auto"/>
        </w:rPr>
        <w:t>not just</w:t>
      </w:r>
      <w:r w:rsidRPr="00745781">
        <w:rPr>
          <w:rFonts w:eastAsia="Calibri"/>
          <w:sz w:val="16"/>
        </w:rPr>
        <w:t xml:space="preserve"> </w:t>
      </w:r>
      <w:r w:rsidRPr="00745781">
        <w:rPr>
          <w:rFonts w:eastAsia="Calibri"/>
          <w:u w:val="single"/>
        </w:rPr>
        <w:t>about the suppression of fossil fuel technology</w:t>
      </w:r>
      <w:r w:rsidRPr="00745781">
        <w:rPr>
          <w:rFonts w:eastAsia="Calibri"/>
          <w:sz w:val="16"/>
        </w:rPr>
        <w:t xml:space="preserve">. </w:t>
      </w:r>
      <w:r w:rsidRPr="00745781">
        <w:rPr>
          <w:rFonts w:eastAsia="Calibri"/>
          <w:u w:val="single"/>
        </w:rPr>
        <w:t>Even if we</w:t>
      </w:r>
      <w:r w:rsidRPr="00745781">
        <w:rPr>
          <w:rFonts w:eastAsia="Calibri"/>
          <w:sz w:val="16"/>
        </w:rPr>
        <w:t xml:space="preserve"> </w:t>
      </w:r>
      <w:r w:rsidRPr="00745781">
        <w:rPr>
          <w:rFonts w:eastAsia="Calibri"/>
          <w:b/>
          <w:iCs/>
          <w:u w:val="single"/>
          <w:bdr w:val="single" w:sz="8" w:space="0" w:color="auto"/>
        </w:rPr>
        <w:t>consume far less</w:t>
      </w:r>
      <w:r w:rsidRPr="00745781">
        <w:rPr>
          <w:rFonts w:eastAsia="Calibri"/>
          <w:sz w:val="16"/>
        </w:rPr>
        <w:t xml:space="preserve"> energy, mitigation will require a gargantuan project of clean energy-based re-development. </w:t>
      </w:r>
      <w:r w:rsidRPr="00745781">
        <w:rPr>
          <w:rFonts w:eastAsia="Calibri"/>
          <w:highlight w:val="cyan"/>
          <w:u w:val="single"/>
        </w:rPr>
        <w:t>What institutions could</w:t>
      </w:r>
      <w:r w:rsidRPr="00745781">
        <w:rPr>
          <w:rFonts w:eastAsia="Calibri"/>
          <w:sz w:val="16"/>
          <w:highlight w:val="cyan"/>
        </w:rPr>
        <w:t xml:space="preserve"> </w:t>
      </w:r>
      <w:r w:rsidRPr="00745781">
        <w:rPr>
          <w:rFonts w:eastAsia="Calibri"/>
          <w:b/>
          <w:iCs/>
          <w:highlight w:val="cyan"/>
          <w:u w:val="single"/>
          <w:bdr w:val="single" w:sz="8" w:space="0" w:color="auto"/>
        </w:rPr>
        <w:t>initiate</w:t>
      </w:r>
      <w:r w:rsidRPr="00745781">
        <w:rPr>
          <w:rFonts w:eastAsia="Calibri"/>
          <w:sz w:val="16"/>
          <w:highlight w:val="cyan"/>
        </w:rPr>
        <w:t xml:space="preserve">, </w:t>
      </w:r>
      <w:r w:rsidRPr="00745781">
        <w:rPr>
          <w:rFonts w:eastAsia="Calibri"/>
          <w:b/>
          <w:iCs/>
          <w:highlight w:val="cyan"/>
          <w:u w:val="single"/>
          <w:bdr w:val="single" w:sz="8" w:space="0" w:color="auto"/>
        </w:rPr>
        <w:t>guide</w:t>
      </w:r>
      <w:r w:rsidRPr="00745781">
        <w:rPr>
          <w:rFonts w:eastAsia="Calibri"/>
          <w:sz w:val="16"/>
          <w:highlight w:val="cyan"/>
        </w:rPr>
        <w:t xml:space="preserve">, </w:t>
      </w:r>
      <w:r w:rsidRPr="00745781">
        <w:rPr>
          <w:rFonts w:eastAsia="Calibri"/>
          <w:highlight w:val="cyan"/>
          <w:u w:val="single"/>
        </w:rPr>
        <w:t>and</w:t>
      </w:r>
      <w:r w:rsidRPr="00745781">
        <w:rPr>
          <w:rFonts w:eastAsia="Calibri"/>
          <w:sz w:val="16"/>
          <w:highlight w:val="cyan"/>
        </w:rPr>
        <w:t xml:space="preserve"> </w:t>
      </w:r>
      <w:r w:rsidRPr="00745781">
        <w:rPr>
          <w:rFonts w:eastAsia="Calibri"/>
          <w:b/>
          <w:iCs/>
          <w:highlight w:val="cyan"/>
          <w:u w:val="single"/>
          <w:bdr w:val="single" w:sz="8" w:space="0" w:color="auto"/>
        </w:rPr>
        <w:t>direct such a process</w:t>
      </w:r>
      <w:r w:rsidRPr="00745781">
        <w:rPr>
          <w:rFonts w:eastAsia="Calibri"/>
          <w:sz w:val="16"/>
        </w:rPr>
        <w:t xml:space="preserve"> </w:t>
      </w:r>
      <w:r w:rsidRPr="00745781">
        <w:rPr>
          <w:rFonts w:eastAsia="Calibri"/>
          <w:u w:val="single"/>
        </w:rPr>
        <w:t>and do so in the near term</w:t>
      </w:r>
      <w:r w:rsidRPr="00745781">
        <w:rPr>
          <w:rFonts w:eastAsia="Calibri"/>
          <w:sz w:val="16"/>
        </w:rPr>
        <w:t xml:space="preserve">? </w:t>
      </w:r>
      <w:r w:rsidRPr="00745781">
        <w:rPr>
          <w:rFonts w:eastAsia="Calibri"/>
          <w:b/>
          <w:iCs/>
          <w:highlight w:val="cyan"/>
          <w:u w:val="single"/>
          <w:bdr w:val="single" w:sz="8" w:space="0" w:color="auto"/>
        </w:rPr>
        <w:t>States</w:t>
      </w:r>
      <w:r w:rsidRPr="00745781">
        <w:rPr>
          <w:rFonts w:eastAsia="Calibri"/>
          <w:sz w:val="16"/>
        </w:rPr>
        <w:t xml:space="preserve">. </w:t>
      </w:r>
      <w:r w:rsidRPr="00745781">
        <w:rPr>
          <w:rFonts w:eastAsia="Calibri"/>
          <w:u w:val="single"/>
        </w:rPr>
        <w:t>But government will</w:t>
      </w:r>
      <w:r w:rsidRPr="00745781">
        <w:rPr>
          <w:rFonts w:eastAsia="Calibri"/>
          <w:sz w:val="16"/>
        </w:rPr>
        <w:t xml:space="preserve"> </w:t>
      </w:r>
      <w:r w:rsidRPr="00745781">
        <w:rPr>
          <w:rFonts w:eastAsia="Calibri"/>
          <w:b/>
          <w:iCs/>
          <w:u w:val="single"/>
          <w:bdr w:val="single" w:sz="8" w:space="0" w:color="auto"/>
        </w:rPr>
        <w:t>only</w:t>
      </w:r>
      <w:r w:rsidRPr="00745781">
        <w:rPr>
          <w:rFonts w:eastAsia="Calibri"/>
          <w:sz w:val="16"/>
        </w:rPr>
        <w:t xml:space="preserve"> </w:t>
      </w:r>
      <w:r w:rsidRPr="00745781">
        <w:rPr>
          <w:rFonts w:eastAsia="Calibri"/>
          <w:u w:val="single"/>
        </w:rPr>
        <w:t>discipline capital if</w:t>
      </w:r>
      <w:r w:rsidRPr="00745781">
        <w:rPr>
          <w:rFonts w:eastAsia="Calibri"/>
          <w:sz w:val="16"/>
        </w:rPr>
        <w:t xml:space="preserve"> </w:t>
      </w:r>
      <w:r w:rsidRPr="00745781">
        <w:rPr>
          <w:rFonts w:eastAsia="Calibri"/>
          <w:b/>
          <w:iCs/>
          <w:u w:val="single"/>
          <w:bdr w:val="single" w:sz="8" w:space="0" w:color="auto"/>
        </w:rPr>
        <w:t>threatened</w:t>
      </w:r>
      <w:r w:rsidRPr="00745781">
        <w:rPr>
          <w:rFonts w:eastAsia="Calibri"/>
          <w:sz w:val="16"/>
        </w:rPr>
        <w:t xml:space="preserve">. </w:t>
      </w:r>
      <w:r w:rsidRPr="00745781">
        <w:rPr>
          <w:rFonts w:eastAsia="Calibri"/>
          <w:u w:val="single"/>
        </w:rPr>
        <w:t xml:space="preserve">And for that </w:t>
      </w:r>
      <w:r w:rsidRPr="00745781">
        <w:rPr>
          <w:rFonts w:eastAsia="Calibri"/>
          <w:highlight w:val="cyan"/>
          <w:u w:val="single"/>
        </w:rPr>
        <w:t>we need</w:t>
      </w:r>
      <w:r w:rsidRPr="00745781">
        <w:rPr>
          <w:rFonts w:eastAsia="Calibri"/>
          <w:sz w:val="16"/>
          <w:highlight w:val="cyan"/>
        </w:rPr>
        <w:t xml:space="preserve"> </w:t>
      </w:r>
      <w:r w:rsidRPr="00745781">
        <w:rPr>
          <w:rFonts w:eastAsia="Calibri"/>
          <w:b/>
          <w:iCs/>
          <w:highlight w:val="cyan"/>
          <w:u w:val="single"/>
          <w:bdr w:val="single" w:sz="8" w:space="0" w:color="auto"/>
        </w:rPr>
        <w:t>strong</w:t>
      </w:r>
      <w:r w:rsidRPr="00745781">
        <w:rPr>
          <w:rFonts w:eastAsia="Calibri"/>
          <w:sz w:val="16"/>
          <w:highlight w:val="cyan"/>
        </w:rPr>
        <w:t xml:space="preserve">, </w:t>
      </w:r>
      <w:r w:rsidRPr="00745781">
        <w:rPr>
          <w:rFonts w:eastAsia="Calibri"/>
          <w:b/>
          <w:iCs/>
          <w:highlight w:val="cyan"/>
          <w:u w:val="single"/>
          <w:bdr w:val="single" w:sz="8" w:space="0" w:color="auto"/>
        </w:rPr>
        <w:t>smart</w:t>
      </w:r>
      <w:r w:rsidRPr="00745781">
        <w:rPr>
          <w:rFonts w:eastAsia="Calibri"/>
          <w:sz w:val="16"/>
          <w:highlight w:val="cyan"/>
        </w:rPr>
        <w:t xml:space="preserve">, </w:t>
      </w:r>
      <w:r w:rsidRPr="00745781">
        <w:rPr>
          <w:rFonts w:eastAsia="Calibri"/>
          <w:b/>
          <w:iCs/>
          <w:highlight w:val="cyan"/>
          <w:u w:val="single"/>
          <w:bdr w:val="single" w:sz="8" w:space="0" w:color="auto"/>
        </w:rPr>
        <w:t>aggressive</w:t>
      </w:r>
      <w:r w:rsidRPr="00745781">
        <w:rPr>
          <w:rFonts w:eastAsia="Calibri"/>
          <w:sz w:val="16"/>
          <w:highlight w:val="cyan"/>
        </w:rPr>
        <w:t xml:space="preserve"> </w:t>
      </w:r>
      <w:r w:rsidRPr="00745781">
        <w:rPr>
          <w:rFonts w:eastAsia="Calibri"/>
          <w:b/>
          <w:iCs/>
          <w:highlight w:val="cyan"/>
          <w:u w:val="single"/>
          <w:bdr w:val="single" w:sz="8" w:space="0" w:color="auto"/>
        </w:rPr>
        <w:t>movements</w:t>
      </w:r>
      <w:r w:rsidRPr="00745781">
        <w:rPr>
          <w:rFonts w:eastAsia="Calibri"/>
          <w:sz w:val="16"/>
          <w:highlight w:val="cyan"/>
        </w:rPr>
        <w:t xml:space="preserve"> </w:t>
      </w:r>
      <w:r w:rsidRPr="00745781">
        <w:rPr>
          <w:rFonts w:eastAsia="Calibri"/>
          <w:highlight w:val="cyan"/>
          <w:u w:val="single"/>
        </w:rPr>
        <w:t>that will pressure states to act</w:t>
      </w:r>
      <w:r w:rsidRPr="00745781">
        <w:rPr>
          <w:rFonts w:eastAsia="Calibri"/>
          <w:sz w:val="16"/>
        </w:rPr>
        <w:t>.</w:t>
      </w:r>
    </w:p>
    <w:p w14:paraId="0919B46D" w14:textId="77777777" w:rsidR="00745781" w:rsidRPr="00745781" w:rsidRDefault="00745781" w:rsidP="00745781">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lastRenderedPageBreak/>
        <w:t>1NC</w:t>
      </w:r>
    </w:p>
    <w:p w14:paraId="3A2B801B" w14:textId="77777777" w:rsidR="00745781" w:rsidRPr="00745781" w:rsidRDefault="00745781" w:rsidP="00745781">
      <w:pPr>
        <w:keepNext/>
        <w:keepLines/>
        <w:spacing w:before="40" w:after="0"/>
        <w:outlineLvl w:val="3"/>
        <w:rPr>
          <w:rFonts w:eastAsia="Calibri" w:cstheme="majorBidi"/>
          <w:b/>
          <w:iCs/>
          <w:sz w:val="26"/>
        </w:rPr>
      </w:pPr>
      <w:r w:rsidRPr="00745781">
        <w:rPr>
          <w:rFonts w:eastAsia="Calibri" w:cstheme="majorBidi"/>
          <w:b/>
          <w:iCs/>
          <w:sz w:val="26"/>
          <w:u w:val="single"/>
        </w:rPr>
        <w:t>Topicality</w:t>
      </w:r>
      <w:r w:rsidRPr="00745781">
        <w:rPr>
          <w:rFonts w:eastAsia="Calibri" w:cstheme="majorBidi"/>
          <w:b/>
          <w:iCs/>
          <w:sz w:val="26"/>
        </w:rPr>
        <w:t>.</w:t>
      </w:r>
    </w:p>
    <w:p w14:paraId="31DE62BA" w14:textId="77777777" w:rsidR="00745781" w:rsidRPr="00745781" w:rsidRDefault="00745781" w:rsidP="00745781">
      <w:pPr>
        <w:keepNext/>
        <w:keepLines/>
        <w:spacing w:before="40" w:after="0"/>
        <w:outlineLvl w:val="3"/>
        <w:rPr>
          <w:rFonts w:eastAsia="Times New Roman" w:cs="Arial"/>
          <w:b/>
          <w:iCs/>
          <w:sz w:val="26"/>
        </w:rPr>
      </w:pPr>
      <w:r w:rsidRPr="00745781">
        <w:rPr>
          <w:rFonts w:eastAsia="Times New Roman" w:cs="Arial"/>
          <w:b/>
          <w:iCs/>
          <w:sz w:val="26"/>
        </w:rPr>
        <w:t xml:space="preserve">The negative shouldn’t have to negate </w:t>
      </w:r>
      <w:r w:rsidRPr="00745781">
        <w:rPr>
          <w:rFonts w:eastAsia="Times New Roman" w:cs="Arial"/>
          <w:b/>
          <w:iCs/>
          <w:sz w:val="26"/>
          <w:u w:val="single"/>
        </w:rPr>
        <w:t>non-topical affirmatives</w:t>
      </w:r>
      <w:r w:rsidRPr="00745781">
        <w:rPr>
          <w:rFonts w:eastAsia="Times New Roman" w:cs="Arial"/>
          <w:b/>
          <w:iCs/>
          <w:sz w:val="26"/>
        </w:rPr>
        <w:t xml:space="preserve">. The 1AC </w:t>
      </w:r>
      <w:r w:rsidRPr="00745781">
        <w:rPr>
          <w:rFonts w:eastAsia="Times New Roman" w:cs="Arial"/>
          <w:b/>
          <w:iCs/>
          <w:sz w:val="26"/>
          <w:u w:val="single"/>
        </w:rPr>
        <w:t>can</w:t>
      </w:r>
      <w:r w:rsidRPr="00745781">
        <w:rPr>
          <w:rFonts w:eastAsia="Times New Roman" w:cs="Arial"/>
          <w:b/>
          <w:iCs/>
          <w:sz w:val="26"/>
        </w:rPr>
        <w:t xml:space="preserve"> introduce non-topical scholarship but </w:t>
      </w:r>
      <w:r w:rsidRPr="00745781">
        <w:rPr>
          <w:rFonts w:eastAsia="Times New Roman" w:cs="Arial"/>
          <w:b/>
          <w:iCs/>
          <w:sz w:val="26"/>
          <w:u w:val="single"/>
        </w:rPr>
        <w:t>cannot</w:t>
      </w:r>
      <w:r w:rsidRPr="00745781">
        <w:rPr>
          <w:rFonts w:eastAsia="Times New Roman" w:cs="Arial"/>
          <w:b/>
          <w:iCs/>
          <w:sz w:val="26"/>
        </w:rPr>
        <w:t xml:space="preserve"> receive the ballot for doing so.</w:t>
      </w:r>
    </w:p>
    <w:p w14:paraId="3B7E4805" w14:textId="77777777" w:rsidR="00745781" w:rsidRPr="00745781" w:rsidRDefault="00745781" w:rsidP="00745781">
      <w:pPr>
        <w:keepNext/>
        <w:keepLines/>
        <w:spacing w:before="40" w:after="0" w:line="254" w:lineRule="auto"/>
        <w:outlineLvl w:val="3"/>
        <w:rPr>
          <w:rFonts w:eastAsia="Times New Roman"/>
          <w:b/>
          <w:iCs/>
          <w:sz w:val="26"/>
        </w:rPr>
      </w:pPr>
      <w:r w:rsidRPr="00745781">
        <w:rPr>
          <w:rFonts w:eastAsia="Times New Roman"/>
          <w:b/>
          <w:iCs/>
          <w:sz w:val="26"/>
        </w:rPr>
        <w:t xml:space="preserve">Topical affirmatives </w:t>
      </w:r>
      <w:r w:rsidRPr="00745781">
        <w:rPr>
          <w:rFonts w:eastAsia="Times New Roman"/>
          <w:b/>
          <w:iCs/>
          <w:sz w:val="26"/>
          <w:u w:val="single"/>
        </w:rPr>
        <w:t>must</w:t>
      </w:r>
      <w:r w:rsidRPr="00745781">
        <w:rPr>
          <w:rFonts w:eastAsia="Times New Roman"/>
          <w:b/>
          <w:iCs/>
          <w:sz w:val="26"/>
        </w:rPr>
        <w:t xml:space="preserve"> defend governmental action. They don’t.</w:t>
      </w:r>
    </w:p>
    <w:p w14:paraId="769DC879" w14:textId="77777777" w:rsidR="00745781" w:rsidRPr="00745781" w:rsidRDefault="00745781" w:rsidP="00745781">
      <w:pPr>
        <w:keepNext/>
        <w:keepLines/>
        <w:spacing w:before="40" w:after="0" w:line="254" w:lineRule="auto"/>
        <w:outlineLvl w:val="3"/>
        <w:rPr>
          <w:rFonts w:eastAsia="Times New Roman"/>
          <w:b/>
          <w:iCs/>
          <w:sz w:val="26"/>
        </w:rPr>
      </w:pPr>
      <w:r w:rsidRPr="00745781">
        <w:rPr>
          <w:rFonts w:eastAsia="Times New Roman"/>
          <w:b/>
          <w:iCs/>
          <w:sz w:val="26"/>
        </w:rPr>
        <w:t xml:space="preserve">The </w:t>
      </w:r>
      <w:r w:rsidRPr="00745781">
        <w:rPr>
          <w:rFonts w:eastAsia="Times New Roman"/>
          <w:b/>
          <w:iCs/>
          <w:sz w:val="26"/>
          <w:u w:val="single"/>
        </w:rPr>
        <w:t>text of the resolution</w:t>
      </w:r>
      <w:r w:rsidRPr="00745781">
        <w:rPr>
          <w:rFonts w:eastAsia="Times New Roman"/>
          <w:b/>
          <w:iCs/>
          <w:sz w:val="26"/>
        </w:rPr>
        <w:t xml:space="preserve"> calls for debate on hypothetical government action and </w:t>
      </w:r>
      <w:r w:rsidRPr="00745781">
        <w:rPr>
          <w:rFonts w:eastAsia="Times New Roman"/>
          <w:b/>
          <w:iCs/>
          <w:sz w:val="26"/>
          <w:u w:val="single"/>
        </w:rPr>
        <w:t>solely</w:t>
      </w:r>
      <w:r w:rsidRPr="00745781">
        <w:rPr>
          <w:rFonts w:eastAsia="Times New Roman"/>
          <w:b/>
          <w:iCs/>
          <w:sz w:val="26"/>
        </w:rPr>
        <w:t xml:space="preserve"> its consequences.</w:t>
      </w:r>
    </w:p>
    <w:p w14:paraId="1E20AFF0" w14:textId="77777777" w:rsidR="00745781" w:rsidRPr="00745781" w:rsidRDefault="00745781" w:rsidP="00745781">
      <w:pPr>
        <w:spacing w:line="254" w:lineRule="auto"/>
        <w:rPr>
          <w:rFonts w:eastAsia="Calibri"/>
        </w:rPr>
      </w:pPr>
      <w:r w:rsidRPr="00745781">
        <w:rPr>
          <w:rFonts w:eastAsia="Calibri"/>
          <w:b/>
          <w:bCs/>
          <w:sz w:val="26"/>
        </w:rPr>
        <w:t>Ericson ’3</w:t>
      </w:r>
      <w:r w:rsidRPr="00745781">
        <w:rPr>
          <w:rFonts w:eastAsia="Calibri"/>
        </w:rPr>
        <w:t xml:space="preserve"> [Jon M.; 2003; Dean Emeritus of the College of Liberal Arts at California Polytechnic University; Other Contributors Include: James J. Murphy and Raymond Bud Zeuschner; The Debater’s Guide; Third Edition, pg. 4]</w:t>
      </w:r>
    </w:p>
    <w:p w14:paraId="670A45E7" w14:textId="77777777" w:rsidR="00745781" w:rsidRPr="00745781" w:rsidRDefault="00745781" w:rsidP="00745781">
      <w:pPr>
        <w:spacing w:line="254" w:lineRule="auto"/>
        <w:rPr>
          <w:rFonts w:eastAsia="Calibri"/>
          <w:sz w:val="16"/>
          <w:szCs w:val="16"/>
        </w:rPr>
      </w:pPr>
      <w:r w:rsidRPr="00745781">
        <w:rPr>
          <w:rFonts w:eastAsia="Calibri"/>
          <w:sz w:val="16"/>
          <w:szCs w:val="16"/>
        </w:rPr>
        <w:t>The Proposition of Policy: Urging Future Action In policy propositions,</w:t>
      </w:r>
      <w:r w:rsidRPr="00745781">
        <w:rPr>
          <w:rFonts w:eastAsia="Calibri"/>
          <w:sz w:val="14"/>
        </w:rPr>
        <w:t xml:space="preserve"> </w:t>
      </w:r>
      <w:r w:rsidRPr="00745781">
        <w:rPr>
          <w:rFonts w:eastAsia="Calibri"/>
          <w:highlight w:val="cyan"/>
          <w:u w:val="single"/>
        </w:rPr>
        <w:t xml:space="preserve">each </w:t>
      </w:r>
      <w:r w:rsidRPr="00745781">
        <w:rPr>
          <w:rFonts w:eastAsia="Calibri"/>
          <w:b/>
          <w:iCs/>
          <w:highlight w:val="cyan"/>
          <w:u w:val="single"/>
          <w:bdr w:val="single" w:sz="8" w:space="0" w:color="auto"/>
        </w:rPr>
        <w:t>topic</w:t>
      </w:r>
      <w:r w:rsidRPr="00745781">
        <w:rPr>
          <w:rFonts w:eastAsia="Calibri"/>
          <w:highlight w:val="cyan"/>
          <w:u w:val="single"/>
        </w:rPr>
        <w:t xml:space="preserve"> contains</w:t>
      </w:r>
      <w:r w:rsidRPr="00745781">
        <w:rPr>
          <w:rFonts w:eastAsia="Calibri"/>
          <w:u w:val="single"/>
        </w:rPr>
        <w:t xml:space="preserve"> certain </w:t>
      </w:r>
      <w:r w:rsidRPr="00745781">
        <w:rPr>
          <w:rFonts w:eastAsia="Calibri"/>
          <w:b/>
          <w:iCs/>
          <w:highlight w:val="cyan"/>
          <w:u w:val="single"/>
          <w:bdr w:val="single" w:sz="8" w:space="0" w:color="auto"/>
        </w:rPr>
        <w:t>key elements</w:t>
      </w:r>
      <w:r w:rsidRPr="00745781">
        <w:rPr>
          <w:rFonts w:eastAsia="Calibri"/>
          <w:sz w:val="16"/>
          <w:szCs w:val="16"/>
        </w:rPr>
        <w:t>, although they have slightly different functions from comparable elements of value-oriented propositions</w:t>
      </w:r>
      <w:r w:rsidRPr="00745781">
        <w:rPr>
          <w:rFonts w:eastAsia="Calibri"/>
          <w:sz w:val="16"/>
          <w:szCs w:val="16"/>
          <w:u w:val="single"/>
        </w:rPr>
        <w:t>.</w:t>
      </w:r>
      <w:r w:rsidRPr="00745781">
        <w:rPr>
          <w:rFonts w:eastAsia="Calibri"/>
          <w:sz w:val="20"/>
          <w:u w:val="single"/>
        </w:rPr>
        <w:t xml:space="preserve"> 1---</w:t>
      </w:r>
      <w:r w:rsidRPr="00745781">
        <w:rPr>
          <w:rFonts w:eastAsia="Calibri"/>
          <w:highlight w:val="cyan"/>
          <w:u w:val="single"/>
        </w:rPr>
        <w:t xml:space="preserve">An </w:t>
      </w:r>
      <w:r w:rsidRPr="00745781">
        <w:rPr>
          <w:rFonts w:eastAsia="Calibri"/>
          <w:b/>
          <w:iCs/>
          <w:highlight w:val="cyan"/>
          <w:u w:val="single"/>
          <w:bdr w:val="single" w:sz="8" w:space="0" w:color="auto"/>
        </w:rPr>
        <w:t>agent</w:t>
      </w:r>
      <w:r w:rsidRPr="00745781">
        <w:rPr>
          <w:rFonts w:eastAsia="Calibri"/>
          <w:highlight w:val="cyan"/>
          <w:u w:val="single"/>
        </w:rPr>
        <w:t xml:space="preserve"> doing the </w:t>
      </w:r>
      <w:r w:rsidRPr="00745781">
        <w:rPr>
          <w:rFonts w:eastAsia="Calibri"/>
          <w:b/>
          <w:iCs/>
          <w:highlight w:val="cyan"/>
          <w:u w:val="single"/>
          <w:bdr w:val="single" w:sz="8" w:space="0" w:color="auto"/>
        </w:rPr>
        <w:t>acting</w:t>
      </w:r>
      <w:r w:rsidRPr="00745781">
        <w:rPr>
          <w:rFonts w:eastAsia="Calibri"/>
          <w:u w:val="single"/>
        </w:rPr>
        <w:t xml:space="preserve"> </w:t>
      </w:r>
      <w:proofErr w:type="gramStart"/>
      <w:r w:rsidRPr="00745781">
        <w:rPr>
          <w:rFonts w:eastAsia="Calibri"/>
          <w:u w:val="single"/>
        </w:rPr>
        <w:t>–“</w:t>
      </w:r>
      <w:proofErr w:type="gramEnd"/>
      <w:r w:rsidRPr="00745781">
        <w:rPr>
          <w:rFonts w:eastAsia="Calibri"/>
          <w:highlight w:val="cyan"/>
          <w:u w:val="single"/>
        </w:rPr>
        <w:t xml:space="preserve">The </w:t>
      </w:r>
      <w:r w:rsidRPr="00745781">
        <w:rPr>
          <w:rFonts w:eastAsia="Calibri"/>
          <w:b/>
          <w:iCs/>
          <w:highlight w:val="cyan"/>
          <w:u w:val="single"/>
          <w:bdr w:val="single" w:sz="8" w:space="0" w:color="auto"/>
        </w:rPr>
        <w:t>United</w:t>
      </w:r>
      <w:r w:rsidRPr="00745781">
        <w:rPr>
          <w:rFonts w:eastAsia="Calibri"/>
          <w:highlight w:val="cyan"/>
          <w:u w:val="single"/>
        </w:rPr>
        <w:t xml:space="preserve"> </w:t>
      </w:r>
      <w:r w:rsidRPr="00745781">
        <w:rPr>
          <w:rFonts w:eastAsia="Calibri"/>
          <w:b/>
          <w:iCs/>
          <w:highlight w:val="cyan"/>
          <w:u w:val="single"/>
          <w:bdr w:val="single" w:sz="8" w:space="0" w:color="auto"/>
        </w:rPr>
        <w:t>States</w:t>
      </w:r>
      <w:r w:rsidRPr="00745781">
        <w:rPr>
          <w:rFonts w:eastAsia="Calibri"/>
          <w:u w:val="single"/>
        </w:rPr>
        <w:t>” in “The United States should</w:t>
      </w:r>
      <w:r w:rsidRPr="00745781">
        <w:rPr>
          <w:rFonts w:eastAsia="Calibri"/>
          <w:sz w:val="20"/>
          <w:u w:val="single"/>
        </w:rPr>
        <w:t xml:space="preserve"> adopt</w:t>
      </w:r>
      <w:r w:rsidRPr="00745781">
        <w:rPr>
          <w:rFonts w:eastAsia="Calibri"/>
          <w:sz w:val="16"/>
          <w:szCs w:val="16"/>
        </w:rPr>
        <w:t xml:space="preserve"> a policy of free trade.” Like the object of evaluation in a proposition of value,</w:t>
      </w:r>
      <w:r w:rsidRPr="00745781">
        <w:rPr>
          <w:rFonts w:eastAsia="Calibri"/>
          <w:sz w:val="14"/>
        </w:rPr>
        <w:t xml:space="preserve"> </w:t>
      </w:r>
      <w:r w:rsidRPr="00745781">
        <w:rPr>
          <w:rFonts w:eastAsia="Calibri"/>
          <w:u w:val="single"/>
        </w:rPr>
        <w:t>the agent is the subject of the sentence. 2---</w:t>
      </w:r>
      <w:r w:rsidRPr="00745781">
        <w:rPr>
          <w:rFonts w:eastAsia="Calibri"/>
          <w:highlight w:val="cyan"/>
          <w:u w:val="single"/>
        </w:rPr>
        <w:t xml:space="preserve">The verb </w:t>
      </w:r>
      <w:r w:rsidRPr="00745781">
        <w:rPr>
          <w:rFonts w:eastAsia="Calibri"/>
          <w:b/>
          <w:iCs/>
          <w:highlight w:val="cyan"/>
          <w:u w:val="single"/>
          <w:bdr w:val="single" w:sz="8" w:space="0" w:color="auto"/>
        </w:rPr>
        <w:t>should</w:t>
      </w:r>
      <w:r w:rsidRPr="00745781">
        <w:rPr>
          <w:rFonts w:eastAsia="Calibri"/>
          <w:sz w:val="14"/>
        </w:rPr>
        <w:t>—</w:t>
      </w:r>
      <w:r w:rsidRPr="00745781">
        <w:rPr>
          <w:rFonts w:eastAsia="Calibri"/>
          <w:sz w:val="16"/>
          <w:szCs w:val="16"/>
        </w:rPr>
        <w:t>the first part of a verb phrase</w:t>
      </w:r>
      <w:r w:rsidRPr="00745781">
        <w:rPr>
          <w:rFonts w:eastAsia="Calibri"/>
          <w:sz w:val="14"/>
        </w:rPr>
        <w:t xml:space="preserve"> </w:t>
      </w:r>
      <w:r w:rsidRPr="00745781">
        <w:rPr>
          <w:rFonts w:eastAsia="Calibri"/>
          <w:highlight w:val="cyan"/>
          <w:u w:val="single"/>
        </w:rPr>
        <w:t xml:space="preserve">that </w:t>
      </w:r>
      <w:r w:rsidRPr="00745781">
        <w:rPr>
          <w:rFonts w:eastAsia="Calibri"/>
          <w:b/>
          <w:iCs/>
          <w:highlight w:val="cyan"/>
          <w:u w:val="single"/>
          <w:bdr w:val="single" w:sz="8" w:space="0" w:color="auto"/>
        </w:rPr>
        <w:t>urges action</w:t>
      </w:r>
      <w:r w:rsidRPr="00745781">
        <w:rPr>
          <w:rFonts w:eastAsia="Calibri"/>
          <w:sz w:val="16"/>
          <w:szCs w:val="16"/>
        </w:rPr>
        <w:t>. 3---An action verb to follow should in the should-verb combination.</w:t>
      </w:r>
      <w:r w:rsidRPr="00745781">
        <w:rPr>
          <w:rFonts w:eastAsia="Calibri"/>
          <w:sz w:val="14"/>
        </w:rPr>
        <w:t xml:space="preserve"> </w:t>
      </w:r>
      <w:r w:rsidRPr="00745781">
        <w:rPr>
          <w:rFonts w:eastAsia="Calibri"/>
          <w:u w:val="single"/>
        </w:rPr>
        <w:t xml:space="preserve">For example, </w:t>
      </w:r>
      <w:r w:rsidRPr="00745781">
        <w:rPr>
          <w:rFonts w:eastAsia="Calibri"/>
          <w:highlight w:val="cyan"/>
          <w:u w:val="single"/>
        </w:rPr>
        <w:t>should</w:t>
      </w:r>
      <w:r w:rsidRPr="00745781">
        <w:rPr>
          <w:rFonts w:eastAsia="Calibri"/>
          <w:i/>
          <w:iCs/>
          <w:sz w:val="20"/>
          <w:highlight w:val="cyan"/>
          <w:u w:val="single"/>
        </w:rPr>
        <w:t xml:space="preserve"> </w:t>
      </w:r>
      <w:r w:rsidRPr="00745781">
        <w:rPr>
          <w:rFonts w:eastAsia="Calibri"/>
          <w:b/>
          <w:iCs/>
          <w:highlight w:val="cyan"/>
          <w:u w:val="single"/>
          <w:bdr w:val="single" w:sz="8" w:space="0" w:color="auto"/>
        </w:rPr>
        <w:t>adopt</w:t>
      </w:r>
      <w:r w:rsidRPr="00745781">
        <w:rPr>
          <w:rFonts w:eastAsia="Calibri"/>
          <w:sz w:val="14"/>
        </w:rPr>
        <w:t xml:space="preserve"> </w:t>
      </w:r>
      <w:r w:rsidRPr="00745781">
        <w:rPr>
          <w:rFonts w:eastAsia="Calibri"/>
          <w:sz w:val="16"/>
          <w:szCs w:val="16"/>
        </w:rPr>
        <w:t>here</w:t>
      </w:r>
      <w:r w:rsidRPr="00745781">
        <w:rPr>
          <w:rFonts w:eastAsia="Calibri"/>
          <w:sz w:val="14"/>
        </w:rPr>
        <w:t xml:space="preserve"> </w:t>
      </w:r>
      <w:r w:rsidRPr="00745781">
        <w:rPr>
          <w:rFonts w:eastAsia="Calibri"/>
          <w:u w:val="single"/>
        </w:rPr>
        <w:t xml:space="preserve">means to put </w:t>
      </w:r>
      <w:r w:rsidRPr="00745781">
        <w:rPr>
          <w:rFonts w:eastAsia="Calibri"/>
          <w:highlight w:val="cyan"/>
          <w:u w:val="single"/>
        </w:rPr>
        <w:t>a</w:t>
      </w:r>
      <w:r w:rsidRPr="00745781">
        <w:rPr>
          <w:rFonts w:eastAsia="Calibri"/>
          <w:u w:val="single"/>
        </w:rPr>
        <w:t xml:space="preserve"> program or </w:t>
      </w:r>
      <w:r w:rsidRPr="00745781">
        <w:rPr>
          <w:rFonts w:eastAsia="Calibri"/>
          <w:b/>
          <w:iCs/>
          <w:highlight w:val="cyan"/>
          <w:u w:val="single"/>
          <w:bdr w:val="single" w:sz="8" w:space="0" w:color="auto"/>
        </w:rPr>
        <w:t>policy</w:t>
      </w:r>
      <w:r w:rsidRPr="00745781">
        <w:rPr>
          <w:rFonts w:eastAsia="Calibri"/>
          <w:u w:val="single"/>
        </w:rPr>
        <w:t xml:space="preserve"> into action though governmental means</w:t>
      </w:r>
      <w:r w:rsidRPr="00745781">
        <w:rPr>
          <w:rFonts w:eastAsia="Calibri"/>
          <w:sz w:val="14"/>
        </w:rPr>
        <w:t xml:space="preserve">. </w:t>
      </w:r>
      <w:r w:rsidRPr="00745781">
        <w:rPr>
          <w:rFonts w:eastAsia="Calibri"/>
          <w:sz w:val="16"/>
          <w:szCs w:val="16"/>
        </w:rPr>
        <w:t xml:space="preserve">4---A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sidRPr="00745781">
        <w:rPr>
          <w:rFonts w:eastAsia="Calibri"/>
          <w:u w:val="single"/>
        </w:rPr>
        <w:t xml:space="preserve">Propositions of policy deal with </w:t>
      </w:r>
      <w:r w:rsidRPr="00745781">
        <w:rPr>
          <w:rFonts w:eastAsia="Calibri"/>
          <w:b/>
          <w:iCs/>
          <w:u w:val="single"/>
          <w:bdr w:val="single" w:sz="8" w:space="0" w:color="auto"/>
        </w:rPr>
        <w:t>future action</w:t>
      </w:r>
      <w:r w:rsidRPr="00745781">
        <w:rPr>
          <w:rFonts w:eastAsia="Calibri"/>
          <w:sz w:val="16"/>
          <w:szCs w:val="16"/>
        </w:rPr>
        <w:t>. Nothing has yet occurred.</w:t>
      </w:r>
      <w:r w:rsidRPr="00745781">
        <w:rPr>
          <w:rFonts w:eastAsia="Calibri"/>
          <w:sz w:val="14"/>
        </w:rPr>
        <w:t xml:space="preserve"> </w:t>
      </w:r>
      <w:r w:rsidRPr="00745781">
        <w:rPr>
          <w:rFonts w:eastAsia="Calibri"/>
          <w:highlight w:val="cyan"/>
          <w:u w:val="single"/>
        </w:rPr>
        <w:t>The</w:t>
      </w:r>
      <w:r w:rsidRPr="00745781">
        <w:rPr>
          <w:rFonts w:eastAsia="Calibri"/>
          <w:u w:val="single"/>
        </w:rPr>
        <w:t xml:space="preserve"> entire </w:t>
      </w:r>
      <w:r w:rsidRPr="00745781">
        <w:rPr>
          <w:rFonts w:eastAsia="Calibri"/>
          <w:b/>
          <w:iCs/>
          <w:highlight w:val="cyan"/>
          <w:u w:val="single"/>
          <w:bdr w:val="single" w:sz="8" w:space="0" w:color="auto"/>
        </w:rPr>
        <w:t>debate</w:t>
      </w:r>
      <w:r w:rsidRPr="00745781">
        <w:rPr>
          <w:rFonts w:eastAsia="Calibri"/>
          <w:highlight w:val="cyan"/>
          <w:u w:val="single"/>
        </w:rPr>
        <w:t xml:space="preserve"> is about </w:t>
      </w:r>
      <w:r w:rsidRPr="00745781">
        <w:rPr>
          <w:rFonts w:eastAsia="Calibri"/>
          <w:b/>
          <w:iCs/>
          <w:highlight w:val="cyan"/>
          <w:u w:val="single"/>
          <w:bdr w:val="single" w:sz="8" w:space="0" w:color="auto"/>
        </w:rPr>
        <w:t>whether</w:t>
      </w:r>
      <w:r w:rsidRPr="00745781">
        <w:rPr>
          <w:rFonts w:eastAsia="Calibri"/>
          <w:highlight w:val="cyan"/>
          <w:u w:val="single"/>
        </w:rPr>
        <w:t xml:space="preserve"> something </w:t>
      </w:r>
      <w:r w:rsidRPr="00745781">
        <w:rPr>
          <w:rFonts w:eastAsia="Calibri"/>
          <w:b/>
          <w:iCs/>
          <w:highlight w:val="cyan"/>
          <w:u w:val="single"/>
          <w:bdr w:val="single" w:sz="8" w:space="0" w:color="auto"/>
        </w:rPr>
        <w:t>ought to occur</w:t>
      </w:r>
      <w:r w:rsidRPr="00745781">
        <w:rPr>
          <w:rFonts w:eastAsia="Calibri"/>
          <w:u w:val="single"/>
        </w:rPr>
        <w:t>. What you agree to do</w:t>
      </w:r>
      <w:r w:rsidRPr="00745781">
        <w:rPr>
          <w:rFonts w:eastAsia="Calibri"/>
          <w:sz w:val="16"/>
          <w:szCs w:val="16"/>
        </w:rPr>
        <w:t xml:space="preserve">, then, </w:t>
      </w:r>
      <w:r w:rsidRPr="00745781">
        <w:rPr>
          <w:rFonts w:eastAsia="Calibri"/>
          <w:highlight w:val="cyan"/>
          <w:u w:val="single"/>
        </w:rPr>
        <w:t xml:space="preserve">when you accept the </w:t>
      </w:r>
      <w:r w:rsidRPr="00745781">
        <w:rPr>
          <w:rFonts w:eastAsia="Calibri"/>
          <w:b/>
          <w:iCs/>
          <w:highlight w:val="cyan"/>
          <w:u w:val="single"/>
          <w:bdr w:val="single" w:sz="8" w:space="0" w:color="auto"/>
        </w:rPr>
        <w:t>affirm</w:t>
      </w:r>
      <w:r w:rsidRPr="00745781">
        <w:rPr>
          <w:rFonts w:eastAsia="Calibri"/>
          <w:highlight w:val="cyan"/>
          <w:u w:val="single"/>
        </w:rPr>
        <w:t>ative side</w:t>
      </w:r>
      <w:r w:rsidRPr="00745781">
        <w:rPr>
          <w:rFonts w:eastAsia="Calibri"/>
          <w:u w:val="single"/>
        </w:rPr>
        <w:t xml:space="preserve"> in such a debate is to </w:t>
      </w:r>
      <w:r w:rsidRPr="00745781">
        <w:rPr>
          <w:rFonts w:eastAsia="Calibri"/>
          <w:highlight w:val="cyan"/>
          <w:u w:val="single"/>
        </w:rPr>
        <w:t>offer</w:t>
      </w:r>
      <w:r w:rsidRPr="00745781">
        <w:rPr>
          <w:rFonts w:eastAsia="Calibri"/>
          <w:u w:val="single"/>
        </w:rPr>
        <w:t xml:space="preserve"> sufficient and compelling </w:t>
      </w:r>
      <w:r w:rsidRPr="00745781">
        <w:rPr>
          <w:rFonts w:eastAsia="Calibri"/>
          <w:highlight w:val="cyan"/>
          <w:u w:val="single"/>
        </w:rPr>
        <w:t>reasons</w:t>
      </w:r>
      <w:r w:rsidRPr="00745781">
        <w:rPr>
          <w:rFonts w:eastAsia="Calibri"/>
          <w:sz w:val="16"/>
          <w:szCs w:val="16"/>
        </w:rPr>
        <w:t xml:space="preserve"> for an audience </w:t>
      </w:r>
      <w:r w:rsidRPr="00745781">
        <w:rPr>
          <w:rFonts w:eastAsia="Calibri"/>
          <w:highlight w:val="cyan"/>
          <w:u w:val="single"/>
        </w:rPr>
        <w:t xml:space="preserve">to </w:t>
      </w:r>
      <w:r w:rsidRPr="00745781">
        <w:rPr>
          <w:rFonts w:eastAsia="Calibri"/>
          <w:b/>
          <w:iCs/>
          <w:highlight w:val="cyan"/>
          <w:u w:val="single"/>
          <w:bdr w:val="single" w:sz="8" w:space="0" w:color="auto"/>
        </w:rPr>
        <w:t>perform</w:t>
      </w:r>
      <w:r w:rsidRPr="00745781">
        <w:rPr>
          <w:rFonts w:eastAsia="Calibri"/>
          <w:u w:val="single"/>
        </w:rPr>
        <w:t xml:space="preserve"> the </w:t>
      </w:r>
      <w:r w:rsidRPr="00745781">
        <w:rPr>
          <w:rFonts w:eastAsia="Calibri"/>
          <w:b/>
          <w:iCs/>
          <w:highlight w:val="cyan"/>
          <w:u w:val="single"/>
          <w:bdr w:val="single" w:sz="8" w:space="0" w:color="auto"/>
        </w:rPr>
        <w:t>future action</w:t>
      </w:r>
      <w:r w:rsidRPr="00745781">
        <w:rPr>
          <w:rFonts w:eastAsia="Calibri"/>
          <w:u w:val="single"/>
        </w:rPr>
        <w:t xml:space="preserve"> that you propose</w:t>
      </w:r>
      <w:r w:rsidRPr="00745781">
        <w:rPr>
          <w:rFonts w:eastAsia="Calibri"/>
          <w:sz w:val="16"/>
          <w:szCs w:val="16"/>
        </w:rPr>
        <w:t xml:space="preserve">. </w:t>
      </w:r>
    </w:p>
    <w:p w14:paraId="1028A635"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‘Development’ includes policies toward </w:t>
      </w:r>
      <w:r w:rsidRPr="00745781">
        <w:rPr>
          <w:rFonts w:eastAsia="Times New Roman" w:cs="Times New Roman"/>
          <w:b/>
          <w:iCs/>
          <w:sz w:val="26"/>
          <w:u w:val="single"/>
        </w:rPr>
        <w:t>wellbeing</w:t>
      </w:r>
      <w:r w:rsidRPr="00745781">
        <w:rPr>
          <w:rFonts w:eastAsia="Times New Roman" w:cs="Times New Roman"/>
          <w:b/>
          <w:iCs/>
          <w:sz w:val="26"/>
        </w:rPr>
        <w:t>.</w:t>
      </w:r>
    </w:p>
    <w:p w14:paraId="027CF954" w14:textId="77777777" w:rsidR="00745781" w:rsidRPr="00745781" w:rsidRDefault="00745781" w:rsidP="00745781">
      <w:pPr>
        <w:rPr>
          <w:rFonts w:eastAsia="Calibri"/>
        </w:rPr>
      </w:pPr>
      <w:r w:rsidRPr="00745781">
        <w:rPr>
          <w:rFonts w:eastAsia="Calibri"/>
          <w:b/>
          <w:bCs/>
          <w:sz w:val="26"/>
        </w:rPr>
        <w:t>Hermann</w:t>
      </w:r>
      <w:r w:rsidRPr="00745781">
        <w:rPr>
          <w:rFonts w:eastAsia="Calibri"/>
        </w:rPr>
        <w:t xml:space="preserve"> </w:t>
      </w:r>
      <w:r w:rsidRPr="00745781">
        <w:rPr>
          <w:b/>
          <w:bCs/>
          <w:sz w:val="26"/>
        </w:rPr>
        <w:t>‘</w:t>
      </w:r>
      <w:r w:rsidRPr="00745781">
        <w:rPr>
          <w:rFonts w:eastAsia="Calibri"/>
          <w:b/>
          <w:bCs/>
          <w:sz w:val="26"/>
        </w:rPr>
        <w:t>15</w:t>
      </w:r>
      <w:r w:rsidRPr="00745781">
        <w:rPr>
          <w:rFonts w:eastAsia="Calibri"/>
        </w:rPr>
        <w:t xml:space="preserve"> [Victoria; Gates Scholar and PhD student at the Scott Polar Research Institute at the University of Cambridge; 2015; “ARCTIC MELT TURNING RESOURCE EXTRACTION INTO HUMAN DEVELOPMENT” April, https://www.thearcticinstitute.org/wp-content/uploads/2015/04/Arctic_Melt_2015_report.pdf]</w:t>
      </w:r>
    </w:p>
    <w:p w14:paraId="0F75B63A" w14:textId="77777777" w:rsidR="00745781" w:rsidRPr="00745781" w:rsidRDefault="00745781" w:rsidP="00745781">
      <w:pPr>
        <w:rPr>
          <w:rFonts w:eastAsia="Calibri"/>
          <w:sz w:val="16"/>
        </w:rPr>
      </w:pPr>
      <w:r w:rsidRPr="00745781">
        <w:rPr>
          <w:rFonts w:eastAsia="Calibri"/>
          <w:highlight w:val="cyan"/>
          <w:u w:val="single"/>
        </w:rPr>
        <w:t xml:space="preserve">Development in the </w:t>
      </w:r>
      <w:r w:rsidRPr="00745781">
        <w:rPr>
          <w:rFonts w:eastAsia="Calibri"/>
          <w:b/>
          <w:iCs/>
          <w:highlight w:val="cyan"/>
          <w:u w:val="single"/>
          <w:bdr w:val="single" w:sz="8" w:space="0" w:color="auto"/>
        </w:rPr>
        <w:t>Arctic</w:t>
      </w:r>
      <w:r w:rsidRPr="00745781">
        <w:rPr>
          <w:rFonts w:eastAsia="Calibri"/>
          <w:u w:val="single"/>
        </w:rPr>
        <w:t xml:space="preserve"> has traditionally </w:t>
      </w:r>
      <w:r w:rsidRPr="00745781">
        <w:rPr>
          <w:rFonts w:eastAsia="Calibri"/>
          <w:b/>
          <w:iCs/>
          <w:highlight w:val="cyan"/>
          <w:u w:val="single"/>
          <w:bdr w:val="single" w:sz="8" w:space="0" w:color="auto"/>
        </w:rPr>
        <w:t>focused</w:t>
      </w:r>
      <w:r w:rsidRPr="00745781">
        <w:rPr>
          <w:rFonts w:eastAsia="Calibri"/>
          <w:highlight w:val="cyan"/>
          <w:u w:val="single"/>
        </w:rPr>
        <w:t xml:space="preserve"> on</w:t>
      </w:r>
      <w:r w:rsidRPr="00745781">
        <w:rPr>
          <w:rFonts w:eastAsia="Calibri"/>
          <w:u w:val="single"/>
        </w:rPr>
        <w:t xml:space="preserve"> economic </w:t>
      </w:r>
      <w:r w:rsidRPr="00745781">
        <w:rPr>
          <w:rFonts w:eastAsia="Calibri"/>
          <w:b/>
          <w:iCs/>
          <w:u w:val="single"/>
          <w:bdr w:val="single" w:sz="8" w:space="0" w:color="auto"/>
        </w:rPr>
        <w:t>outputs</w:t>
      </w:r>
      <w:r w:rsidRPr="00745781">
        <w:rPr>
          <w:rFonts w:eastAsia="Calibri"/>
          <w:u w:val="single"/>
        </w:rPr>
        <w:t xml:space="preserve"> and natural resource </w:t>
      </w:r>
      <w:r w:rsidRPr="00745781">
        <w:rPr>
          <w:rFonts w:eastAsia="Calibri"/>
          <w:b/>
          <w:iCs/>
          <w:highlight w:val="cyan"/>
          <w:u w:val="single"/>
          <w:bdr w:val="single" w:sz="8" w:space="0" w:color="auto"/>
        </w:rPr>
        <w:t>extraction</w:t>
      </w:r>
      <w:r w:rsidRPr="00745781">
        <w:rPr>
          <w:rFonts w:eastAsia="Calibri"/>
          <w:sz w:val="16"/>
        </w:rPr>
        <w:t xml:space="preserve"> and production. Policy and business discussions on how to develop the circumpolar north regularly measure current and future success on gross regional production, petroleum field performance, reserves in metric tons, and the price of a barrel of oil. Climate change has served to exacerbate the focus of development on the economies of resources. Melting sea ice provides the potential for easier access to extract and ship natural resources to international markets and southern centers of consumption.   </w:t>
      </w:r>
      <w:r w:rsidRPr="00745781">
        <w:rPr>
          <w:rFonts w:eastAsia="Calibri"/>
          <w:highlight w:val="cyan"/>
          <w:u w:val="single"/>
        </w:rPr>
        <w:t>But development</w:t>
      </w:r>
      <w:r w:rsidRPr="00745781">
        <w:rPr>
          <w:rFonts w:eastAsia="Calibri"/>
          <w:u w:val="single"/>
        </w:rPr>
        <w:t xml:space="preserve"> is </w:t>
      </w:r>
      <w:r w:rsidRPr="00745781">
        <w:rPr>
          <w:rFonts w:eastAsia="Calibri"/>
          <w:b/>
          <w:iCs/>
          <w:u w:val="single"/>
          <w:bdr w:val="single" w:sz="8" w:space="0" w:color="auto"/>
        </w:rPr>
        <w:t>more</w:t>
      </w:r>
      <w:r w:rsidRPr="00745781">
        <w:rPr>
          <w:rFonts w:eastAsia="Calibri"/>
          <w:u w:val="single"/>
        </w:rPr>
        <w:t xml:space="preserve"> than resource production and economic output – it </w:t>
      </w:r>
      <w:r w:rsidRPr="00745781">
        <w:rPr>
          <w:rFonts w:eastAsia="Calibri"/>
          <w:highlight w:val="cyan"/>
          <w:u w:val="single"/>
        </w:rPr>
        <w:t xml:space="preserve">is about </w:t>
      </w:r>
      <w:r w:rsidRPr="00745781">
        <w:rPr>
          <w:rFonts w:eastAsia="Calibri"/>
          <w:b/>
          <w:iCs/>
          <w:highlight w:val="cyan"/>
          <w:u w:val="single"/>
          <w:bdr w:val="single" w:sz="8" w:space="0" w:color="auto"/>
        </w:rPr>
        <w:t>people</w:t>
      </w:r>
      <w:r w:rsidRPr="00745781">
        <w:rPr>
          <w:rFonts w:eastAsia="Calibri"/>
          <w:u w:val="single"/>
        </w:rPr>
        <w:t xml:space="preserve"> too. </w:t>
      </w:r>
      <w:r w:rsidRPr="00745781">
        <w:rPr>
          <w:rFonts w:eastAsia="Calibri"/>
          <w:sz w:val="16"/>
        </w:rPr>
        <w:t xml:space="preserve">Historically, development has been defined as the structural and long-term transformations of both economies and societies, and the actions taken to make those changes.8 After World War II and the need to invest in the reconstruction of Europe, development was transformed into a primarily economic endeavor. As Europe recovered and colonies gained independence, Western powers looked to transpose economic development to areas of Africa, Latin America, Eastern Europe, and Asia.     </w:t>
      </w:r>
    </w:p>
    <w:p w14:paraId="31DC9714" w14:textId="77777777" w:rsidR="00745781" w:rsidRPr="00745781" w:rsidRDefault="00745781" w:rsidP="00745781">
      <w:pPr>
        <w:rPr>
          <w:rFonts w:eastAsia="Calibri"/>
          <w:sz w:val="16"/>
        </w:rPr>
      </w:pPr>
      <w:r w:rsidRPr="00745781">
        <w:rPr>
          <w:rFonts w:eastAsia="Calibri"/>
          <w:sz w:val="16"/>
        </w:rPr>
        <w:t xml:space="preserve">Over the past five decades, the ideas behind development policy and financing have moved beyond the singular dimension of economic growth. The Millennium Development Goals, set in September 2000 by the United Nations, hold testament to that transformation. They include public health, equality, education, environmental sustainability, and extreme poverty and hunger in their targets for world development.9 Through initiatives like the Millennium Development Goals, </w:t>
      </w:r>
      <w:r w:rsidRPr="00745781">
        <w:rPr>
          <w:rFonts w:eastAsia="Calibri"/>
          <w:u w:val="single"/>
        </w:rPr>
        <w:t xml:space="preserve">the </w:t>
      </w:r>
      <w:r w:rsidRPr="00745781">
        <w:rPr>
          <w:rFonts w:eastAsia="Calibri"/>
          <w:b/>
          <w:iCs/>
          <w:highlight w:val="cyan"/>
          <w:u w:val="single"/>
          <w:bdr w:val="single" w:sz="8" w:space="0" w:color="auto"/>
        </w:rPr>
        <w:t>U</w:t>
      </w:r>
      <w:r w:rsidRPr="00745781">
        <w:rPr>
          <w:rFonts w:eastAsia="Calibri"/>
          <w:sz w:val="16"/>
        </w:rPr>
        <w:t xml:space="preserve">nited </w:t>
      </w:r>
      <w:r w:rsidRPr="00745781">
        <w:rPr>
          <w:rFonts w:eastAsia="Calibri"/>
          <w:b/>
          <w:iCs/>
          <w:highlight w:val="cyan"/>
          <w:u w:val="single"/>
          <w:bdr w:val="single" w:sz="8" w:space="0" w:color="auto"/>
        </w:rPr>
        <w:t>N</w:t>
      </w:r>
      <w:r w:rsidRPr="00745781">
        <w:rPr>
          <w:rFonts w:eastAsia="Calibri"/>
          <w:sz w:val="16"/>
        </w:rPr>
        <w:t xml:space="preserve">ations, along with a number of other local and international actors, </w:t>
      </w:r>
      <w:r w:rsidRPr="00745781">
        <w:rPr>
          <w:rFonts w:eastAsia="Calibri"/>
          <w:sz w:val="16"/>
        </w:rPr>
        <w:lastRenderedPageBreak/>
        <w:t xml:space="preserve">have </w:t>
      </w:r>
      <w:r w:rsidRPr="00745781">
        <w:rPr>
          <w:rFonts w:eastAsia="Calibri"/>
          <w:highlight w:val="cyan"/>
          <w:u w:val="single"/>
        </w:rPr>
        <w:t>reformulated</w:t>
      </w:r>
      <w:r w:rsidRPr="00745781">
        <w:rPr>
          <w:rFonts w:eastAsia="Calibri"/>
          <w:u w:val="single"/>
        </w:rPr>
        <w:t xml:space="preserve"> the narrow focus of development based on </w:t>
      </w:r>
      <w:r w:rsidRPr="00745781">
        <w:rPr>
          <w:rFonts w:eastAsia="Calibri"/>
          <w:b/>
          <w:iCs/>
          <w:u w:val="single"/>
          <w:bdr w:val="single" w:sz="8" w:space="0" w:color="auto"/>
        </w:rPr>
        <w:t>economic growth</w:t>
      </w:r>
      <w:r w:rsidRPr="00745781">
        <w:rPr>
          <w:rFonts w:eastAsia="Calibri"/>
          <w:u w:val="single"/>
        </w:rPr>
        <w:t xml:space="preserve"> and </w:t>
      </w:r>
      <w:r w:rsidRPr="00745781">
        <w:rPr>
          <w:rFonts w:eastAsia="Calibri"/>
          <w:b/>
          <w:iCs/>
          <w:u w:val="single"/>
          <w:bdr w:val="single" w:sz="8" w:space="0" w:color="auto"/>
        </w:rPr>
        <w:t>strong markets</w:t>
      </w:r>
      <w:r w:rsidRPr="00745781">
        <w:rPr>
          <w:rFonts w:eastAsia="Calibri"/>
          <w:u w:val="single"/>
        </w:rPr>
        <w:t xml:space="preserve"> </w:t>
      </w:r>
      <w:r w:rsidRPr="00745781">
        <w:rPr>
          <w:rFonts w:eastAsia="Calibri"/>
          <w:highlight w:val="cyan"/>
          <w:u w:val="single"/>
        </w:rPr>
        <w:t xml:space="preserve">towards a </w:t>
      </w:r>
      <w:r w:rsidRPr="00745781">
        <w:rPr>
          <w:rFonts w:eastAsia="Calibri"/>
          <w:b/>
          <w:iCs/>
          <w:highlight w:val="cyan"/>
          <w:u w:val="single"/>
          <w:bdr w:val="single" w:sz="8" w:space="0" w:color="auto"/>
        </w:rPr>
        <w:t>new definition</w:t>
      </w:r>
      <w:r w:rsidRPr="00745781">
        <w:rPr>
          <w:rFonts w:eastAsia="Calibri"/>
          <w:highlight w:val="cyan"/>
          <w:u w:val="single"/>
        </w:rPr>
        <w:t xml:space="preserve"> based on</w:t>
      </w:r>
      <w:r w:rsidRPr="00745781">
        <w:rPr>
          <w:rFonts w:eastAsia="Calibri"/>
          <w:u w:val="single"/>
        </w:rPr>
        <w:t xml:space="preserve"> the </w:t>
      </w:r>
      <w:r w:rsidRPr="00745781">
        <w:rPr>
          <w:rFonts w:eastAsia="Calibri"/>
          <w:b/>
          <w:iCs/>
          <w:highlight w:val="cyan"/>
          <w:u w:val="single"/>
          <w:bdr w:val="single" w:sz="8" w:space="0" w:color="auto"/>
        </w:rPr>
        <w:t>wellbeing</w:t>
      </w:r>
      <w:r w:rsidRPr="00745781">
        <w:rPr>
          <w:rFonts w:eastAsia="Calibri"/>
          <w:u w:val="single"/>
        </w:rPr>
        <w:t xml:space="preserve"> of communities </w:t>
      </w:r>
      <w:r w:rsidRPr="00745781">
        <w:rPr>
          <w:rFonts w:eastAsia="Calibri"/>
          <w:sz w:val="16"/>
        </w:rPr>
        <w:t xml:space="preserve">and the individuals that form them.            </w:t>
      </w:r>
    </w:p>
    <w:p w14:paraId="769CBA19" w14:textId="77777777" w:rsidR="00745781" w:rsidRPr="00745781" w:rsidRDefault="00745781" w:rsidP="00745781">
      <w:pPr>
        <w:rPr>
          <w:rFonts w:eastAsia="Calibri"/>
          <w:sz w:val="16"/>
        </w:rPr>
      </w:pPr>
      <w:r w:rsidRPr="00745781">
        <w:rPr>
          <w:rFonts w:eastAsia="Calibri"/>
          <w:sz w:val="16"/>
        </w:rPr>
        <w:t xml:space="preserve">Human development is defined as being “about people, about expanding their choices to lead lives they value. </w:t>
      </w:r>
      <w:proofErr w:type="gramStart"/>
      <w:r w:rsidRPr="00745781">
        <w:rPr>
          <w:rFonts w:eastAsia="Calibri"/>
          <w:sz w:val="16"/>
        </w:rPr>
        <w:t>Economic growth,</w:t>
      </w:r>
      <w:proofErr w:type="gramEnd"/>
      <w:r w:rsidRPr="00745781">
        <w:rPr>
          <w:rFonts w:eastAsia="Calibri"/>
          <w:sz w:val="16"/>
        </w:rPr>
        <w:t xml:space="preserve"> increased international trade and investment, technological advance – all are very important. But they are means, not ends. Whether they contribute to human development in the 21st Century will depend on whether they expand people’s choices, whether they help create an environment for people to develop their full potential and lead productive, creative lives.”10 </w:t>
      </w:r>
    </w:p>
    <w:p w14:paraId="759C3722" w14:textId="77777777" w:rsidR="00745781" w:rsidRPr="00745781" w:rsidRDefault="00745781" w:rsidP="00745781">
      <w:pPr>
        <w:rPr>
          <w:rFonts w:eastAsia="Calibri"/>
          <w:sz w:val="16"/>
        </w:rPr>
      </w:pPr>
      <w:proofErr w:type="gramStart"/>
      <w:r w:rsidRPr="00745781">
        <w:rPr>
          <w:rFonts w:eastAsia="Calibri"/>
          <w:sz w:val="16"/>
        </w:rPr>
        <w:t>In spite of</w:t>
      </w:r>
      <w:proofErr w:type="gramEnd"/>
      <w:r w:rsidRPr="00745781">
        <w:rPr>
          <w:rFonts w:eastAsia="Calibri"/>
          <w:sz w:val="16"/>
        </w:rPr>
        <w:t xml:space="preserve"> this global paradigm shift from economic to human development, conversations and policy proposals concerning the North today still revolve around growth, profits, and the production of natural resources. And yet, volatile global commodity prices and maturing oil fields compel Alaska to think beyond oil revenue to ensure human development for its residents. </w:t>
      </w:r>
      <w:r w:rsidRPr="00745781">
        <w:rPr>
          <w:rFonts w:eastAsia="Calibri"/>
          <w:u w:val="single"/>
        </w:rPr>
        <w:t>Climate change</w:t>
      </w:r>
      <w:r w:rsidRPr="00745781">
        <w:rPr>
          <w:rFonts w:eastAsia="Calibri"/>
          <w:sz w:val="16"/>
        </w:rPr>
        <w:t xml:space="preserve"> also </w:t>
      </w:r>
      <w:r w:rsidRPr="00745781">
        <w:rPr>
          <w:rFonts w:eastAsia="Calibri"/>
          <w:highlight w:val="cyan"/>
          <w:u w:val="single"/>
        </w:rPr>
        <w:t>necessitates a shift to</w:t>
      </w:r>
      <w:r w:rsidRPr="00745781">
        <w:rPr>
          <w:rFonts w:eastAsia="Calibri"/>
          <w:u w:val="single"/>
        </w:rPr>
        <w:t xml:space="preserve"> a </w:t>
      </w:r>
      <w:r w:rsidRPr="00745781">
        <w:rPr>
          <w:rFonts w:eastAsia="Calibri"/>
          <w:b/>
          <w:iCs/>
          <w:u w:val="single"/>
          <w:bdr w:val="single" w:sz="8" w:space="0" w:color="auto"/>
        </w:rPr>
        <w:t>human-centric</w:t>
      </w:r>
      <w:r w:rsidRPr="00745781">
        <w:rPr>
          <w:rFonts w:eastAsia="Calibri"/>
          <w:u w:val="single"/>
        </w:rPr>
        <w:t xml:space="preserve"> definition of </w:t>
      </w:r>
      <w:r w:rsidRPr="00745781">
        <w:rPr>
          <w:rFonts w:eastAsia="Calibri"/>
          <w:highlight w:val="cyan"/>
          <w:u w:val="single"/>
        </w:rPr>
        <w:t>development as</w:t>
      </w:r>
      <w:r w:rsidRPr="00745781">
        <w:rPr>
          <w:rFonts w:eastAsia="Calibri"/>
          <w:u w:val="single"/>
        </w:rPr>
        <w:t xml:space="preserve"> it begins </w:t>
      </w:r>
      <w:r w:rsidRPr="00745781">
        <w:rPr>
          <w:rFonts w:eastAsia="Calibri"/>
          <w:highlight w:val="cyan"/>
          <w:u w:val="single"/>
        </w:rPr>
        <w:t>to</w:t>
      </w:r>
      <w:r w:rsidRPr="00745781">
        <w:rPr>
          <w:rFonts w:eastAsia="Calibri"/>
          <w:u w:val="single"/>
        </w:rPr>
        <w:t xml:space="preserve"> affect </w:t>
      </w:r>
      <w:r w:rsidRPr="00745781">
        <w:rPr>
          <w:rFonts w:eastAsia="Calibri"/>
          <w:b/>
          <w:iCs/>
          <w:highlight w:val="cyan"/>
          <w:u w:val="single"/>
          <w:bdr w:val="single" w:sz="8" w:space="0" w:color="auto"/>
        </w:rPr>
        <w:t>health</w:t>
      </w:r>
      <w:r w:rsidRPr="00745781">
        <w:rPr>
          <w:rFonts w:eastAsia="Calibri"/>
          <w:highlight w:val="cyan"/>
          <w:u w:val="single"/>
        </w:rPr>
        <w:t xml:space="preserve">, </w:t>
      </w:r>
      <w:r w:rsidRPr="00745781">
        <w:rPr>
          <w:rFonts w:eastAsia="Calibri"/>
          <w:b/>
          <w:iCs/>
          <w:highlight w:val="cyan"/>
          <w:u w:val="single"/>
          <w:bdr w:val="single" w:sz="8" w:space="0" w:color="auto"/>
        </w:rPr>
        <w:t>education</w:t>
      </w:r>
      <w:r w:rsidRPr="00745781">
        <w:rPr>
          <w:rFonts w:eastAsia="Calibri"/>
          <w:highlight w:val="cyan"/>
          <w:u w:val="single"/>
        </w:rPr>
        <w:t xml:space="preserve">, </w:t>
      </w:r>
      <w:r w:rsidRPr="00745781">
        <w:rPr>
          <w:rFonts w:eastAsia="Calibri"/>
          <w:b/>
          <w:iCs/>
          <w:highlight w:val="cyan"/>
          <w:u w:val="single"/>
          <w:bdr w:val="single" w:sz="8" w:space="0" w:color="auto"/>
        </w:rPr>
        <w:t>safety</w:t>
      </w:r>
      <w:r w:rsidRPr="00745781">
        <w:rPr>
          <w:rFonts w:eastAsia="Calibri"/>
          <w:u w:val="single"/>
        </w:rPr>
        <w:t xml:space="preserve">, decent </w:t>
      </w:r>
      <w:r w:rsidRPr="00745781">
        <w:rPr>
          <w:rFonts w:eastAsia="Calibri"/>
          <w:b/>
          <w:iCs/>
          <w:highlight w:val="cyan"/>
          <w:u w:val="single"/>
          <w:bdr w:val="single" w:sz="8" w:space="0" w:color="auto"/>
        </w:rPr>
        <w:t>employment</w:t>
      </w:r>
      <w:r w:rsidRPr="00745781">
        <w:rPr>
          <w:rFonts w:eastAsia="Calibri"/>
          <w:highlight w:val="cyan"/>
          <w:u w:val="single"/>
        </w:rPr>
        <w:t xml:space="preserve">, and </w:t>
      </w:r>
      <w:r w:rsidRPr="00745781">
        <w:rPr>
          <w:rFonts w:eastAsia="Calibri"/>
          <w:b/>
          <w:iCs/>
          <w:highlight w:val="cyan"/>
          <w:u w:val="single"/>
          <w:bdr w:val="single" w:sz="8" w:space="0" w:color="auto"/>
        </w:rPr>
        <w:t>cultural traditions</w:t>
      </w:r>
      <w:r w:rsidRPr="00745781">
        <w:rPr>
          <w:rFonts w:eastAsia="Calibri"/>
          <w:sz w:val="16"/>
        </w:rPr>
        <w:t xml:space="preserve">.   </w:t>
      </w:r>
    </w:p>
    <w:p w14:paraId="04FBFC54" w14:textId="77777777" w:rsidR="00745781" w:rsidRPr="00745781" w:rsidRDefault="00745781" w:rsidP="00745781">
      <w:pPr>
        <w:rPr>
          <w:rFonts w:eastAsia="Calibri"/>
          <w:sz w:val="16"/>
        </w:rPr>
      </w:pPr>
      <w:r w:rsidRPr="00745781">
        <w:rPr>
          <w:rFonts w:eastAsia="Calibri"/>
          <w:sz w:val="16"/>
        </w:rPr>
        <w:t xml:space="preserve">Now more than ever before, </w:t>
      </w:r>
      <w:r w:rsidRPr="00745781">
        <w:rPr>
          <w:rFonts w:eastAsia="Calibri"/>
          <w:u w:val="single"/>
        </w:rPr>
        <w:t xml:space="preserve">Alaska’s development policy </w:t>
      </w:r>
      <w:r w:rsidRPr="00745781">
        <w:rPr>
          <w:rFonts w:eastAsia="Calibri"/>
          <w:highlight w:val="cyan"/>
          <w:u w:val="single"/>
        </w:rPr>
        <w:t xml:space="preserve">must </w:t>
      </w:r>
      <w:r w:rsidRPr="00745781">
        <w:rPr>
          <w:rFonts w:eastAsia="Calibri"/>
          <w:b/>
          <w:iCs/>
          <w:highlight w:val="cyan"/>
          <w:u w:val="single"/>
          <w:bdr w:val="single" w:sz="8" w:space="0" w:color="auto"/>
        </w:rPr>
        <w:t>transcend</w:t>
      </w:r>
      <w:r w:rsidRPr="00745781">
        <w:rPr>
          <w:rFonts w:eastAsia="Calibri"/>
          <w:u w:val="single"/>
        </w:rPr>
        <w:t xml:space="preserve"> resource </w:t>
      </w:r>
      <w:r w:rsidRPr="00745781">
        <w:rPr>
          <w:rFonts w:eastAsia="Calibri"/>
          <w:b/>
          <w:iCs/>
          <w:highlight w:val="cyan"/>
          <w:u w:val="single"/>
          <w:bdr w:val="single" w:sz="8" w:space="0" w:color="auto"/>
        </w:rPr>
        <w:t>extraction</w:t>
      </w:r>
      <w:r w:rsidRPr="00745781">
        <w:rPr>
          <w:rFonts w:eastAsia="Calibri"/>
          <w:u w:val="single"/>
        </w:rPr>
        <w:t xml:space="preserve"> and economic </w:t>
      </w:r>
      <w:r w:rsidRPr="00745781">
        <w:rPr>
          <w:rFonts w:eastAsia="Calibri"/>
          <w:b/>
          <w:iCs/>
          <w:u w:val="single"/>
          <w:bdr w:val="single" w:sz="8" w:space="0" w:color="auto"/>
        </w:rPr>
        <w:t>growth</w:t>
      </w:r>
      <w:r w:rsidRPr="00745781">
        <w:rPr>
          <w:rFonts w:eastAsia="Calibri"/>
          <w:u w:val="single"/>
        </w:rPr>
        <w:t xml:space="preserve"> to prioritize the </w:t>
      </w:r>
      <w:r w:rsidRPr="00745781">
        <w:rPr>
          <w:rFonts w:eastAsia="Calibri"/>
          <w:b/>
          <w:iCs/>
          <w:u w:val="single"/>
          <w:bdr w:val="single" w:sz="8" w:space="0" w:color="auto"/>
        </w:rPr>
        <w:t>wellbeing</w:t>
      </w:r>
      <w:r w:rsidRPr="00745781">
        <w:rPr>
          <w:rFonts w:eastAsia="Calibri"/>
          <w:u w:val="single"/>
        </w:rPr>
        <w:t xml:space="preserve"> of people and communities.</w:t>
      </w:r>
      <w:r w:rsidRPr="00745781">
        <w:rPr>
          <w:rFonts w:eastAsia="Calibri"/>
          <w:sz w:val="16"/>
        </w:rPr>
        <w:t xml:space="preserve"> The United States must harness the momentum of their upcoming Arctic Council Chairmanship in April to set an example of how to combine economic growth, human welfare, and community resiliency through local infrastructure investments for long-term prosperity and happiness of its Arctic residents.       </w:t>
      </w:r>
    </w:p>
    <w:p w14:paraId="520BE86C"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‘Exploration’ is </w:t>
      </w:r>
      <w:r w:rsidRPr="00745781">
        <w:rPr>
          <w:rFonts w:eastAsia="Times New Roman" w:cs="Times New Roman"/>
          <w:b/>
          <w:iCs/>
          <w:sz w:val="26"/>
          <w:u w:val="single"/>
        </w:rPr>
        <w:t>research</w:t>
      </w:r>
      <w:r w:rsidRPr="00745781">
        <w:rPr>
          <w:rFonts w:eastAsia="Times New Roman" w:cs="Times New Roman"/>
          <w:b/>
          <w:iCs/>
          <w:sz w:val="26"/>
        </w:rPr>
        <w:t>.</w:t>
      </w:r>
    </w:p>
    <w:p w14:paraId="2DE06322" w14:textId="77777777" w:rsidR="00745781" w:rsidRPr="00745781" w:rsidRDefault="00745781" w:rsidP="00745781">
      <w:pPr>
        <w:rPr>
          <w:rFonts w:eastAsia="Calibri"/>
        </w:rPr>
      </w:pPr>
      <w:proofErr w:type="spellStart"/>
      <w:r w:rsidRPr="00745781">
        <w:rPr>
          <w:rFonts w:eastAsia="Calibri"/>
          <w:b/>
          <w:bCs/>
          <w:sz w:val="26"/>
        </w:rPr>
        <w:t>Ayaydin</w:t>
      </w:r>
      <w:proofErr w:type="spellEnd"/>
      <w:r w:rsidRPr="00745781">
        <w:rPr>
          <w:rFonts w:eastAsia="Calibri"/>
        </w:rPr>
        <w:t xml:space="preserve"> </w:t>
      </w:r>
      <w:r w:rsidRPr="00745781">
        <w:rPr>
          <w:b/>
          <w:bCs/>
          <w:sz w:val="26"/>
        </w:rPr>
        <w:t>‘</w:t>
      </w:r>
      <w:r w:rsidRPr="00745781">
        <w:rPr>
          <w:rFonts w:eastAsia="Calibri"/>
          <w:b/>
          <w:bCs/>
          <w:sz w:val="26"/>
        </w:rPr>
        <w:t>22</w:t>
      </w:r>
      <w:r w:rsidRPr="00745781">
        <w:rPr>
          <w:rFonts w:eastAsia="Calibri"/>
        </w:rPr>
        <w:t xml:space="preserve"> [Eda; teaching fellow at the University of London Institute in Paris. She teaches at the International Politics department. Chapter 15 (Research): Evolution of Arctic Exploration from National Interest to Multinational Investment P. A. Berkman et al. (eds.), Building Common Interests in the Arctic Ocean with Global Inclusion, Volume 2, Informed </w:t>
      </w:r>
      <w:proofErr w:type="spellStart"/>
      <w:r w:rsidRPr="00745781">
        <w:rPr>
          <w:rFonts w:eastAsia="Calibri"/>
        </w:rPr>
        <w:t>Decisionmaking</w:t>
      </w:r>
      <w:proofErr w:type="spellEnd"/>
      <w:r w:rsidRPr="00745781">
        <w:rPr>
          <w:rFonts w:eastAsia="Calibri"/>
        </w:rPr>
        <w:t xml:space="preserve"> for Sustainability; 2022; </w:t>
      </w:r>
      <w:proofErr w:type="gramStart"/>
      <w:r w:rsidRPr="00745781">
        <w:rPr>
          <w:rFonts w:eastAsia="Calibri"/>
        </w:rPr>
        <w:t>https://doi.org/10.1007/978-3-030-89312-5_15  Accessed</w:t>
      </w:r>
      <w:proofErr w:type="gramEnd"/>
      <w:r w:rsidRPr="00745781">
        <w:rPr>
          <w:rFonts w:eastAsia="Calibri"/>
        </w:rPr>
        <w:t xml:space="preserve"> via Springer Nature Link at University of Michigan]</w:t>
      </w:r>
    </w:p>
    <w:p w14:paraId="1447D869" w14:textId="77777777" w:rsidR="00745781" w:rsidRPr="00745781" w:rsidRDefault="00745781" w:rsidP="00745781">
      <w:pPr>
        <w:rPr>
          <w:rFonts w:eastAsia="Calibri"/>
          <w:sz w:val="16"/>
        </w:rPr>
      </w:pPr>
      <w:r w:rsidRPr="00745781">
        <w:rPr>
          <w:rFonts w:eastAsia="Calibri"/>
          <w:highlight w:val="cyan"/>
          <w:u w:val="single"/>
        </w:rPr>
        <w:t>Exploration</w:t>
      </w:r>
      <w:r w:rsidRPr="00745781">
        <w:rPr>
          <w:rFonts w:eastAsia="Calibri"/>
          <w:u w:val="single"/>
        </w:rPr>
        <w:t xml:space="preserve"> might be </w:t>
      </w:r>
      <w:r w:rsidRPr="00745781">
        <w:rPr>
          <w:rFonts w:eastAsia="Calibri"/>
          <w:highlight w:val="cyan"/>
          <w:u w:val="single"/>
        </w:rPr>
        <w:t xml:space="preserve">an act of discovering an </w:t>
      </w:r>
      <w:r w:rsidRPr="00745781">
        <w:rPr>
          <w:rFonts w:eastAsia="Calibri"/>
          <w:b/>
          <w:iCs/>
          <w:highlight w:val="cyan"/>
          <w:u w:val="single"/>
          <w:bdr w:val="single" w:sz="8" w:space="0" w:color="auto"/>
        </w:rPr>
        <w:t>unexplored place</w:t>
      </w:r>
      <w:r w:rsidRPr="00745781">
        <w:rPr>
          <w:rFonts w:eastAsia="Calibri"/>
          <w:highlight w:val="cyan"/>
          <w:u w:val="single"/>
        </w:rPr>
        <w:t xml:space="preserve"> or</w:t>
      </w:r>
      <w:r w:rsidRPr="00745781">
        <w:rPr>
          <w:rFonts w:eastAsia="Calibri"/>
          <w:u w:val="single"/>
        </w:rPr>
        <w:t xml:space="preserve"> discovering</w:t>
      </w:r>
      <w:r w:rsidRPr="00745781">
        <w:rPr>
          <w:rFonts w:eastAsia="Calibri"/>
          <w:highlight w:val="cyan"/>
          <w:u w:val="single"/>
        </w:rPr>
        <w:t xml:space="preserve"> </w:t>
      </w:r>
      <w:r w:rsidRPr="00745781">
        <w:rPr>
          <w:rFonts w:eastAsia="Calibri"/>
          <w:b/>
          <w:iCs/>
          <w:highlight w:val="cyan"/>
          <w:u w:val="single"/>
          <w:bdr w:val="single" w:sz="8" w:space="0" w:color="auto"/>
        </w:rPr>
        <w:t>an unfamiliar subject</w:t>
      </w:r>
      <w:r w:rsidRPr="00745781">
        <w:rPr>
          <w:rFonts w:eastAsia="Calibri"/>
          <w:highlight w:val="cyan"/>
          <w:u w:val="single"/>
        </w:rPr>
        <w:t>; in both</w:t>
      </w:r>
      <w:r w:rsidRPr="00745781">
        <w:rPr>
          <w:rFonts w:eastAsia="Calibri"/>
          <w:u w:val="single"/>
        </w:rPr>
        <w:t xml:space="preserve"> cases, </w:t>
      </w:r>
      <w:r w:rsidRPr="00745781">
        <w:rPr>
          <w:rFonts w:eastAsia="Calibri"/>
          <w:b/>
          <w:iCs/>
          <w:highlight w:val="cyan"/>
          <w:u w:val="single"/>
          <w:bdr w:val="single" w:sz="8" w:space="0" w:color="auto"/>
        </w:rPr>
        <w:t>an “unknown” is required</w:t>
      </w:r>
      <w:r w:rsidRPr="00745781">
        <w:rPr>
          <w:rFonts w:eastAsia="Calibri"/>
          <w:sz w:val="16"/>
        </w:rPr>
        <w:t>. John Franklin sought to sail through an unknown passage; Robert Peary and Frederick Cook tried to reach the mythic North Pole. Explorers made the imaginary Thule real.</w:t>
      </w:r>
    </w:p>
    <w:p w14:paraId="2345EB72" w14:textId="77777777" w:rsidR="00745781" w:rsidRPr="00745781" w:rsidRDefault="00745781" w:rsidP="00745781">
      <w:pPr>
        <w:rPr>
          <w:rFonts w:eastAsia="Calibri"/>
          <w:sz w:val="16"/>
        </w:rPr>
      </w:pPr>
      <w:r w:rsidRPr="00745781">
        <w:rPr>
          <w:rFonts w:eastAsia="Calibri"/>
          <w:sz w:val="16"/>
        </w:rPr>
        <w:t xml:space="preserve">Depending on the era of exploration, </w:t>
      </w:r>
      <w:r w:rsidRPr="00745781">
        <w:rPr>
          <w:rFonts w:eastAsia="Calibri"/>
          <w:u w:val="single"/>
        </w:rPr>
        <w:t xml:space="preserve">the principal actors in the Arctic have changed </w:t>
      </w:r>
      <w:r w:rsidRPr="00745781">
        <w:rPr>
          <w:rFonts w:eastAsia="Calibri"/>
          <w:sz w:val="16"/>
        </w:rPr>
        <w:t xml:space="preserve">over the centuries. Until the start of the twenty-first century, traditional “explorers” acted in the Arctic. Compared to the explorations in the previous centuries, </w:t>
      </w:r>
      <w:r w:rsidRPr="00745781">
        <w:rPr>
          <w:rFonts w:eastAsia="Calibri"/>
          <w:highlight w:val="cyan"/>
          <w:u w:val="single"/>
        </w:rPr>
        <w:t xml:space="preserve">contemporary efforts to explore the Arctic originate from </w:t>
      </w:r>
      <w:r w:rsidRPr="00745781">
        <w:rPr>
          <w:rFonts w:eastAsia="Calibri"/>
          <w:b/>
          <w:iCs/>
          <w:highlight w:val="cyan"/>
          <w:u w:val="single"/>
          <w:bdr w:val="single" w:sz="8" w:space="0" w:color="auto"/>
        </w:rPr>
        <w:t>oil</w:t>
      </w:r>
      <w:r w:rsidRPr="00745781">
        <w:rPr>
          <w:rFonts w:eastAsia="Calibri"/>
          <w:highlight w:val="cyan"/>
          <w:u w:val="single"/>
        </w:rPr>
        <w:t xml:space="preserve"> and gas</w:t>
      </w:r>
      <w:r w:rsidRPr="00745781">
        <w:rPr>
          <w:rFonts w:eastAsia="Calibri"/>
          <w:u w:val="single"/>
        </w:rPr>
        <w:t xml:space="preserve"> </w:t>
      </w:r>
      <w:r w:rsidRPr="00745781">
        <w:rPr>
          <w:rFonts w:eastAsia="Calibri"/>
          <w:b/>
          <w:iCs/>
          <w:u w:val="single"/>
          <w:bdr w:val="single" w:sz="8" w:space="0" w:color="auto"/>
        </w:rPr>
        <w:t xml:space="preserve">companies </w:t>
      </w:r>
      <w:r w:rsidRPr="00745781">
        <w:rPr>
          <w:rFonts w:eastAsia="Calibri"/>
          <w:u w:val="single"/>
        </w:rPr>
        <w:t xml:space="preserve">and </w:t>
      </w:r>
      <w:r w:rsidRPr="00745781">
        <w:rPr>
          <w:rFonts w:eastAsia="Calibri"/>
          <w:b/>
          <w:iCs/>
          <w:u w:val="single"/>
          <w:bdr w:val="single" w:sz="8" w:space="0" w:color="auto"/>
        </w:rPr>
        <w:t>scientists,</w:t>
      </w:r>
      <w:r w:rsidRPr="00745781">
        <w:rPr>
          <w:rFonts w:eastAsia="Calibri"/>
          <w:sz w:val="16"/>
        </w:rPr>
        <w:t xml:space="preserve"> </w:t>
      </w:r>
      <w:r w:rsidRPr="00745781">
        <w:rPr>
          <w:rFonts w:eastAsia="Calibri"/>
          <w:u w:val="single"/>
        </w:rPr>
        <w:t>who</w:t>
      </w:r>
      <w:r w:rsidRPr="00745781">
        <w:rPr>
          <w:rFonts w:eastAsia="Calibri"/>
          <w:sz w:val="16"/>
        </w:rPr>
        <w:t xml:space="preserve"> employ different methods and techniques and </w:t>
      </w:r>
      <w:r w:rsidRPr="00745781">
        <w:rPr>
          <w:rFonts w:eastAsia="Calibri"/>
          <w:u w:val="single"/>
        </w:rPr>
        <w:t>have different motives for exploration</w:t>
      </w:r>
      <w:r w:rsidRPr="00745781">
        <w:rPr>
          <w:rFonts w:eastAsia="Calibri"/>
          <w:sz w:val="16"/>
        </w:rPr>
        <w:t xml:space="preserve">. Consequently, </w:t>
      </w:r>
      <w:r w:rsidRPr="00745781">
        <w:rPr>
          <w:rFonts w:eastAsia="Calibri"/>
          <w:highlight w:val="cyan"/>
          <w:u w:val="single"/>
        </w:rPr>
        <w:t>as the “unknown” elements</w:t>
      </w:r>
      <w:r w:rsidRPr="00745781">
        <w:rPr>
          <w:rFonts w:eastAsia="Calibri"/>
          <w:u w:val="single"/>
        </w:rPr>
        <w:t xml:space="preserve"> of the Arctic</w:t>
      </w:r>
      <w:r w:rsidRPr="00745781">
        <w:rPr>
          <w:rFonts w:eastAsia="Calibri"/>
          <w:sz w:val="16"/>
        </w:rPr>
        <w:t xml:space="preserve"> have evolved and </w:t>
      </w:r>
      <w:r w:rsidRPr="00745781">
        <w:rPr>
          <w:rFonts w:eastAsia="Calibri"/>
          <w:highlight w:val="cyan"/>
          <w:u w:val="single"/>
        </w:rPr>
        <w:t>changed</w:t>
      </w:r>
      <w:r w:rsidRPr="00745781">
        <w:rPr>
          <w:rFonts w:eastAsia="Calibri"/>
          <w:sz w:val="16"/>
        </w:rPr>
        <w:t xml:space="preserve">, so has </w:t>
      </w:r>
      <w:r w:rsidRPr="00745781">
        <w:rPr>
          <w:rFonts w:eastAsia="Calibri"/>
          <w:highlight w:val="cyan"/>
          <w:u w:val="single"/>
        </w:rPr>
        <w:t>the “subject”</w:t>
      </w:r>
      <w:r w:rsidRPr="00745781">
        <w:rPr>
          <w:rFonts w:eastAsia="Calibri"/>
          <w:u w:val="single"/>
        </w:rPr>
        <w:t xml:space="preserve"> of exploration </w:t>
      </w:r>
      <w:r w:rsidRPr="00745781">
        <w:rPr>
          <w:rFonts w:eastAsia="Calibri"/>
          <w:highlight w:val="cyan"/>
          <w:u w:val="single"/>
        </w:rPr>
        <w:t>transformed</w:t>
      </w:r>
      <w:r w:rsidRPr="00745781">
        <w:rPr>
          <w:rFonts w:eastAsia="Calibri"/>
          <w:u w:val="single"/>
        </w:rPr>
        <w:t xml:space="preserve"> as well.</w:t>
      </w:r>
    </w:p>
    <w:p w14:paraId="4C6629D6" w14:textId="77777777" w:rsidR="00745781" w:rsidRPr="00745781" w:rsidRDefault="00745781" w:rsidP="00745781">
      <w:pPr>
        <w:rPr>
          <w:rFonts w:eastAsia="Calibri"/>
          <w:sz w:val="16"/>
        </w:rPr>
      </w:pPr>
      <w:r w:rsidRPr="00745781">
        <w:rPr>
          <w:rFonts w:eastAsia="Calibri"/>
          <w:sz w:val="16"/>
        </w:rPr>
        <w:t>Previous explorations leading up to the twenty-first century certainly increased the geopolitical importance of the Arctic, as nations developed new fishing grounds and new shipping routes. Subsequent colonization of parts of the Arctic (Russian rule in Alaska, the Hudson Bay Company in Canada, and the Bergen Greenland Company of Norway and Denmark) paved the way for additional economic activities, such as fur trading (Norman, 2018: 2).</w:t>
      </w:r>
    </w:p>
    <w:p w14:paraId="065FE424" w14:textId="77777777" w:rsidR="00745781" w:rsidRPr="00745781" w:rsidRDefault="00745781" w:rsidP="00745781">
      <w:pPr>
        <w:rPr>
          <w:rFonts w:eastAsia="Calibri"/>
          <w:sz w:val="16"/>
        </w:rPr>
      </w:pPr>
      <w:r w:rsidRPr="00745781">
        <w:rPr>
          <w:rFonts w:eastAsia="Calibri"/>
          <w:sz w:val="16"/>
        </w:rPr>
        <w:t>Early economic and scientific explorations were financed by states primarily to promote their interests in expanding their reach in the areas of the Arctic considered terra nullius. Since then, the increasing pressure of globalization on the nation-state system in the twenty-first century promoted new actors in Arctic exploration, such as IGOs (intergovernmental organizations), NGOs (non-governmental organizations), private companies and multinational investors. Indeed, the term “explorer” today is largely used as a metaphor, since the type of exploration has evolved from discovering unknown territory to developing new economic activities, such as the exploration of oil and gas deposits by companies. In such cases, the new explorers are companies.</w:t>
      </w:r>
    </w:p>
    <w:p w14:paraId="27BFF40C" w14:textId="77777777" w:rsidR="00745781" w:rsidRPr="00745781" w:rsidRDefault="00745781" w:rsidP="00745781">
      <w:pPr>
        <w:rPr>
          <w:rFonts w:eastAsia="Calibri"/>
          <w:sz w:val="16"/>
        </w:rPr>
      </w:pPr>
      <w:r w:rsidRPr="00745781">
        <w:rPr>
          <w:rFonts w:eastAsia="Calibri"/>
          <w:highlight w:val="cyan"/>
          <w:u w:val="single"/>
        </w:rPr>
        <w:t>Climate change has become</w:t>
      </w:r>
      <w:r w:rsidRPr="00745781">
        <w:rPr>
          <w:rFonts w:eastAsia="Calibri"/>
          <w:sz w:val="16"/>
        </w:rPr>
        <w:t xml:space="preserve"> one of </w:t>
      </w:r>
      <w:r w:rsidRPr="00745781">
        <w:rPr>
          <w:rFonts w:eastAsia="Calibri"/>
          <w:highlight w:val="cyan"/>
          <w:u w:val="single"/>
        </w:rPr>
        <w:t>the most important</w:t>
      </w:r>
      <w:r w:rsidRPr="00745781">
        <w:rPr>
          <w:rFonts w:eastAsia="Calibri"/>
          <w:u w:val="single"/>
        </w:rPr>
        <w:t xml:space="preserve"> </w:t>
      </w:r>
      <w:r w:rsidRPr="00745781">
        <w:rPr>
          <w:rFonts w:eastAsia="Calibri"/>
          <w:highlight w:val="cyan"/>
          <w:u w:val="single"/>
        </w:rPr>
        <w:t>motive</w:t>
      </w:r>
      <w:r w:rsidRPr="00745781">
        <w:rPr>
          <w:rFonts w:eastAsia="Calibri"/>
          <w:u w:val="single"/>
        </w:rPr>
        <w:t xml:space="preserve">s </w:t>
      </w:r>
      <w:r w:rsidRPr="00745781">
        <w:rPr>
          <w:rFonts w:eastAsia="Calibri"/>
          <w:highlight w:val="cyan"/>
          <w:u w:val="single"/>
        </w:rPr>
        <w:t>for scientific exploration</w:t>
      </w:r>
      <w:r w:rsidRPr="00745781">
        <w:rPr>
          <w:rFonts w:eastAsia="Calibri"/>
          <w:u w:val="single"/>
        </w:rPr>
        <w:t>,</w:t>
      </w:r>
      <w:r w:rsidRPr="00745781">
        <w:rPr>
          <w:rFonts w:eastAsia="Calibri"/>
          <w:sz w:val="16"/>
        </w:rPr>
        <w:t xml:space="preserve"> as we seek to understand the causes and impacts of the warming Arctic</w:t>
      </w:r>
      <w:r w:rsidRPr="00745781">
        <w:rPr>
          <w:rFonts w:eastAsia="Calibri"/>
          <w:u w:val="single"/>
        </w:rPr>
        <w:t xml:space="preserve">. </w:t>
      </w:r>
      <w:r w:rsidRPr="00745781">
        <w:rPr>
          <w:rFonts w:eastAsia="Calibri"/>
          <w:highlight w:val="cyan"/>
          <w:u w:val="single"/>
        </w:rPr>
        <w:t>These explorations are</w:t>
      </w:r>
      <w:r w:rsidRPr="00745781">
        <w:rPr>
          <w:rFonts w:eastAsia="Calibri"/>
          <w:sz w:val="16"/>
        </w:rPr>
        <w:t xml:space="preserve"> not only </w:t>
      </w:r>
      <w:r w:rsidRPr="00745781">
        <w:rPr>
          <w:rFonts w:eastAsia="Calibri"/>
          <w:highlight w:val="cyan"/>
          <w:u w:val="single"/>
        </w:rPr>
        <w:t>financed by states</w:t>
      </w:r>
      <w:r w:rsidRPr="00745781">
        <w:rPr>
          <w:rFonts w:eastAsia="Calibri"/>
          <w:sz w:val="16"/>
        </w:rPr>
        <w:t xml:space="preserve"> but also by NGOs, private companies or international organizations. Scientists, Indigenous peoples and other Arctic residents also take part in these projects.</w:t>
      </w:r>
    </w:p>
    <w:p w14:paraId="0A024854" w14:textId="77777777" w:rsidR="00745781" w:rsidRPr="00745781" w:rsidRDefault="00745781" w:rsidP="00745781">
      <w:pPr>
        <w:keepNext/>
        <w:keepLines/>
        <w:spacing w:before="40" w:after="0"/>
        <w:outlineLvl w:val="3"/>
        <w:rPr>
          <w:rFonts w:eastAsia="Times New Roman"/>
          <w:b/>
          <w:iCs/>
          <w:sz w:val="26"/>
        </w:rPr>
      </w:pPr>
      <w:r w:rsidRPr="00745781">
        <w:rPr>
          <w:rFonts w:eastAsia="Times New Roman"/>
          <w:b/>
          <w:iCs/>
          <w:sz w:val="26"/>
        </w:rPr>
        <w:lastRenderedPageBreak/>
        <w:t>The ‘</w:t>
      </w:r>
      <w:r w:rsidRPr="00745781">
        <w:rPr>
          <w:rFonts w:eastAsia="Times New Roman"/>
          <w:b/>
          <w:iCs/>
          <w:sz w:val="26"/>
          <w:u w:val="single"/>
        </w:rPr>
        <w:t>federal government</w:t>
      </w:r>
      <w:r w:rsidRPr="00745781">
        <w:rPr>
          <w:rFonts w:eastAsia="Times New Roman"/>
          <w:b/>
          <w:iCs/>
          <w:sz w:val="26"/>
        </w:rPr>
        <w:t xml:space="preserve">’ is </w:t>
      </w:r>
      <w:r w:rsidRPr="00745781">
        <w:rPr>
          <w:rFonts w:eastAsia="Times New Roman"/>
          <w:b/>
          <w:iCs/>
          <w:sz w:val="26"/>
          <w:u w:val="single"/>
        </w:rPr>
        <w:t>national</w:t>
      </w:r>
      <w:r w:rsidRPr="00745781">
        <w:rPr>
          <w:rFonts w:eastAsia="Times New Roman"/>
          <w:b/>
          <w:iCs/>
          <w:sz w:val="26"/>
        </w:rPr>
        <w:t xml:space="preserve">. </w:t>
      </w:r>
    </w:p>
    <w:p w14:paraId="149D7B6F" w14:textId="77777777" w:rsidR="00745781" w:rsidRPr="00745781" w:rsidRDefault="00745781" w:rsidP="00745781">
      <w:pPr>
        <w:rPr>
          <w:rFonts w:eastAsia="Cambria"/>
        </w:rPr>
      </w:pPr>
      <w:r w:rsidRPr="00745781">
        <w:rPr>
          <w:rFonts w:eastAsia="Calibri"/>
          <w:b/>
          <w:bCs/>
          <w:sz w:val="26"/>
        </w:rPr>
        <w:t xml:space="preserve">Thompson ’21 </w:t>
      </w:r>
      <w:r w:rsidRPr="00745781">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78951EA6" w14:textId="77777777" w:rsidR="00745781" w:rsidRPr="00745781" w:rsidRDefault="00745781" w:rsidP="00745781">
      <w:pPr>
        <w:rPr>
          <w:rFonts w:eastAsia="Cambria"/>
        </w:rPr>
      </w:pPr>
      <w:r w:rsidRPr="00745781">
        <w:rPr>
          <w:rFonts w:eastAsia="Cambria"/>
          <w:sz w:val="16"/>
        </w:rPr>
        <w:t xml:space="preserve">Australia, Switzerland, Canada, Mexico, Germany, India, and some 20 other stats also have federal forms of government today. </w:t>
      </w:r>
      <w:r w:rsidRPr="00745781">
        <w:rPr>
          <w:rFonts w:eastAsia="Cambria"/>
          <w:highlight w:val="cyan"/>
          <w:u w:val="single"/>
        </w:rPr>
        <w:t>In the</w:t>
      </w:r>
      <w:r w:rsidRPr="00745781">
        <w:rPr>
          <w:rFonts w:eastAsia="Cambria"/>
          <w:u w:val="single"/>
        </w:rPr>
        <w:t xml:space="preserve"> </w:t>
      </w:r>
      <w:r w:rsidRPr="00745781">
        <w:rPr>
          <w:rFonts w:eastAsia="Cambria"/>
          <w:b/>
          <w:iCs/>
          <w:sz w:val="24"/>
          <w:highlight w:val="cyan"/>
          <w:u w:val="single"/>
          <w:bdr w:val="single" w:sz="8" w:space="0" w:color="auto"/>
        </w:rPr>
        <w:t>U</w:t>
      </w:r>
      <w:r w:rsidRPr="00745781">
        <w:rPr>
          <w:rFonts w:eastAsia="Cambria"/>
          <w:u w:val="single"/>
        </w:rPr>
        <w:t xml:space="preserve">nited </w:t>
      </w:r>
      <w:r w:rsidRPr="00745781">
        <w:rPr>
          <w:rFonts w:eastAsia="Cambria"/>
          <w:b/>
          <w:iCs/>
          <w:sz w:val="24"/>
          <w:highlight w:val="cyan"/>
          <w:u w:val="single"/>
          <w:bdr w:val="single" w:sz="8" w:space="0" w:color="auto"/>
        </w:rPr>
        <w:t>S</w:t>
      </w:r>
      <w:r w:rsidRPr="00745781">
        <w:rPr>
          <w:rFonts w:eastAsia="Cambria"/>
          <w:u w:val="single"/>
        </w:rPr>
        <w:t xml:space="preserve">tates, </w:t>
      </w:r>
      <w:r w:rsidRPr="00745781">
        <w:rPr>
          <w:rFonts w:eastAsia="Cambria"/>
          <w:highlight w:val="cyan"/>
          <w:u w:val="single"/>
        </w:rPr>
        <w:t>the term</w:t>
      </w:r>
      <w:r w:rsidRPr="00745781">
        <w:rPr>
          <w:rFonts w:eastAsia="Cambria"/>
          <w:u w:val="single"/>
        </w:rPr>
        <w:t xml:space="preserve"> ‘</w:t>
      </w:r>
      <w:r w:rsidRPr="00745781">
        <w:rPr>
          <w:rFonts w:eastAsia="Cambria"/>
          <w:b/>
          <w:iCs/>
          <w:sz w:val="24"/>
          <w:highlight w:val="cyan"/>
          <w:u w:val="single"/>
          <w:bdr w:val="single" w:sz="8" w:space="0" w:color="auto"/>
        </w:rPr>
        <w:t>Federal Government</w:t>
      </w:r>
      <w:r w:rsidRPr="00745781">
        <w:rPr>
          <w:rFonts w:eastAsia="Cambria"/>
          <w:u w:val="single"/>
        </w:rPr>
        <w:t xml:space="preserve">’ </w:t>
      </w:r>
      <w:r w:rsidRPr="00745781">
        <w:rPr>
          <w:rFonts w:eastAsia="Cambria"/>
          <w:highlight w:val="cyan"/>
          <w:u w:val="single"/>
        </w:rPr>
        <w:t>is</w:t>
      </w:r>
      <w:r w:rsidRPr="00745781">
        <w:rPr>
          <w:rFonts w:eastAsia="Cambria"/>
          <w:sz w:val="16"/>
        </w:rPr>
        <w:t xml:space="preserve"> often </w:t>
      </w:r>
      <w:r w:rsidRPr="00745781">
        <w:rPr>
          <w:rFonts w:eastAsia="Cambria"/>
          <w:u w:val="single"/>
        </w:rPr>
        <w:t xml:space="preserve">used to refer to </w:t>
      </w:r>
      <w:r w:rsidRPr="00745781">
        <w:rPr>
          <w:rFonts w:eastAsia="Cambria"/>
          <w:highlight w:val="cyan"/>
          <w:u w:val="single"/>
        </w:rPr>
        <w:t>the</w:t>
      </w:r>
      <w:r w:rsidRPr="00745781">
        <w:rPr>
          <w:rFonts w:eastAsia="Cambria"/>
          <w:u w:val="single"/>
        </w:rPr>
        <w:t xml:space="preserve"> </w:t>
      </w:r>
      <w:r w:rsidRPr="00745781">
        <w:rPr>
          <w:rFonts w:eastAsia="Cambria"/>
          <w:b/>
          <w:iCs/>
          <w:sz w:val="24"/>
          <w:highlight w:val="cyan"/>
          <w:u w:val="single"/>
          <w:bdr w:val="single" w:sz="8" w:space="0" w:color="auto"/>
        </w:rPr>
        <w:t>National</w:t>
      </w:r>
      <w:r w:rsidRPr="00745781">
        <w:rPr>
          <w:rFonts w:eastAsia="Cambria"/>
          <w:u w:val="single"/>
        </w:rPr>
        <w:t xml:space="preserve"> </w:t>
      </w:r>
      <w:proofErr w:type="gramStart"/>
      <w:r w:rsidRPr="00745781">
        <w:rPr>
          <w:rFonts w:eastAsia="Cambria"/>
          <w:highlight w:val="cyan"/>
          <w:u w:val="single"/>
        </w:rPr>
        <w:t>Government</w:t>
      </w:r>
      <w:r w:rsidRPr="00745781">
        <w:rPr>
          <w:rFonts w:eastAsia="Cambria"/>
          <w:u w:val="single"/>
        </w:rPr>
        <w:t>, but</w:t>
      </w:r>
      <w:proofErr w:type="gramEnd"/>
      <w:r w:rsidRPr="00745781">
        <w:rPr>
          <w:rFonts w:eastAsia="Cambria"/>
          <w:sz w:val="16"/>
        </w:rPr>
        <w:t xml:space="preserve"> note that </w:t>
      </w:r>
      <w:r w:rsidRPr="00745781">
        <w:rPr>
          <w:rFonts w:eastAsia="Cambria"/>
          <w:u w:val="single"/>
        </w:rPr>
        <w:t xml:space="preserve">the </w:t>
      </w:r>
      <w:r w:rsidRPr="00745781">
        <w:rPr>
          <w:rFonts w:eastAsia="Cambria"/>
          <w:b/>
          <w:iCs/>
          <w:sz w:val="24"/>
          <w:u w:val="single"/>
          <w:bdr w:val="single" w:sz="8" w:space="0" w:color="auto"/>
        </w:rPr>
        <w:t>50 state</w:t>
      </w:r>
      <w:r w:rsidRPr="00745781">
        <w:rPr>
          <w:rFonts w:eastAsia="Cambria"/>
          <w:u w:val="single"/>
        </w:rPr>
        <w:t xml:space="preserve"> government</w:t>
      </w:r>
      <w:r w:rsidRPr="00745781">
        <w:rPr>
          <w:rFonts w:eastAsia="Calibri"/>
          <w:b/>
          <w:iCs/>
          <w:u w:val="single"/>
          <w:bdr w:val="single" w:sz="8" w:space="0" w:color="auto"/>
        </w:rPr>
        <w:t>s</w:t>
      </w:r>
      <w:r w:rsidRPr="00745781">
        <w:rPr>
          <w:rFonts w:eastAsia="Cambria"/>
          <w:u w:val="single"/>
        </w:rPr>
        <w:t xml:space="preserve"> are unitary</w:t>
      </w:r>
      <w:r w:rsidRPr="00745781">
        <w:rPr>
          <w:rFonts w:eastAsia="Cambria"/>
          <w:sz w:val="16"/>
        </w:rPr>
        <w:t xml:space="preserve"> in structure, </w:t>
      </w:r>
      <w:r w:rsidRPr="00745781">
        <w:rPr>
          <w:rFonts w:eastAsia="Cambria"/>
          <w:b/>
          <w:iCs/>
          <w:sz w:val="24"/>
          <w:u w:val="single"/>
          <w:bdr w:val="single" w:sz="8" w:space="0" w:color="auto"/>
        </w:rPr>
        <w:t>not federal</w:t>
      </w:r>
      <w:r w:rsidRPr="00745781">
        <w:rPr>
          <w:rFonts w:eastAsia="Cambria"/>
          <w:sz w:val="16"/>
        </w:rPr>
        <w:t>.</w:t>
      </w:r>
      <w:r w:rsidRPr="00745781">
        <w:rPr>
          <w:rFonts w:eastAsia="Cambria"/>
        </w:rPr>
        <w:t xml:space="preserve"> </w:t>
      </w:r>
    </w:p>
    <w:p w14:paraId="0BC5B188"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w:t>
      </w:r>
      <w:r w:rsidRPr="00745781">
        <w:rPr>
          <w:rFonts w:eastAsia="Times New Roman" w:cs="Times New Roman"/>
          <w:b/>
          <w:iCs/>
          <w:sz w:val="26"/>
          <w:u w:val="single"/>
        </w:rPr>
        <w:t>Resolved</w:t>
      </w:r>
      <w:r w:rsidRPr="00745781">
        <w:rPr>
          <w:rFonts w:eastAsia="Times New Roman" w:cs="Times New Roman"/>
          <w:b/>
          <w:iCs/>
          <w:sz w:val="26"/>
        </w:rPr>
        <w:t xml:space="preserve">’ means to establish </w:t>
      </w:r>
      <w:r w:rsidRPr="00745781">
        <w:rPr>
          <w:rFonts w:eastAsia="Times New Roman" w:cs="Times New Roman"/>
          <w:b/>
          <w:iCs/>
          <w:sz w:val="26"/>
          <w:u w:val="single"/>
        </w:rPr>
        <w:t>by law</w:t>
      </w:r>
      <w:r w:rsidRPr="00745781">
        <w:rPr>
          <w:rFonts w:eastAsia="Times New Roman" w:cs="Times New Roman"/>
          <w:b/>
          <w:iCs/>
          <w:sz w:val="26"/>
        </w:rPr>
        <w:t>.</w:t>
      </w:r>
    </w:p>
    <w:p w14:paraId="3A385F2F" w14:textId="77777777" w:rsidR="00745781" w:rsidRPr="00745781" w:rsidRDefault="00745781" w:rsidP="00745781">
      <w:pPr>
        <w:rPr>
          <w:rFonts w:eastAsia="Calibri"/>
        </w:rPr>
      </w:pPr>
      <w:r w:rsidRPr="00745781">
        <w:rPr>
          <w:rFonts w:eastAsia="Calibri"/>
          <w:b/>
          <w:bCs/>
          <w:sz w:val="26"/>
        </w:rPr>
        <w:t>WP ’64</w:t>
      </w:r>
      <w:r w:rsidRPr="00745781">
        <w:rPr>
          <w:rFonts w:eastAsia="Calibri"/>
        </w:rPr>
        <w:t xml:space="preserve"> [Words and Phrases; 1964; English-Language Dictionary; Slide Player; “Introduction to Debate Topic,” https://slideplayer.com/slide/5978914/]</w:t>
      </w:r>
    </w:p>
    <w:p w14:paraId="1FA8716E" w14:textId="77777777" w:rsidR="00745781" w:rsidRPr="00745781" w:rsidRDefault="00745781" w:rsidP="00745781">
      <w:pPr>
        <w:rPr>
          <w:rFonts w:eastAsia="Calibri"/>
          <w:sz w:val="16"/>
        </w:rPr>
      </w:pPr>
      <w:r w:rsidRPr="00745781">
        <w:rPr>
          <w:rFonts w:eastAsia="Calibri"/>
          <w:u w:val="single"/>
        </w:rPr>
        <w:t xml:space="preserve">Definition of the word </w:t>
      </w:r>
      <w:r w:rsidRPr="00745781">
        <w:rPr>
          <w:rFonts w:eastAsia="Calibri"/>
          <w:highlight w:val="cyan"/>
          <w:u w:val="single"/>
        </w:rPr>
        <w:t>“</w:t>
      </w:r>
      <w:r w:rsidRPr="00745781">
        <w:rPr>
          <w:rFonts w:eastAsia="Calibri"/>
          <w:b/>
          <w:iCs/>
          <w:highlight w:val="cyan"/>
          <w:u w:val="single"/>
          <w:bdr w:val="single" w:sz="8" w:space="0" w:color="auto"/>
        </w:rPr>
        <w:t>resolve</w:t>
      </w:r>
      <w:r w:rsidRPr="00745781">
        <w:rPr>
          <w:rFonts w:eastAsia="Calibri"/>
          <w:highlight w:val="cyan"/>
          <w:u w:val="single"/>
        </w:rPr>
        <w:t>,”</w:t>
      </w:r>
      <w:r w:rsidRPr="00745781">
        <w:rPr>
          <w:rFonts w:eastAsia="Calibri"/>
          <w:sz w:val="16"/>
        </w:rPr>
        <w:t xml:space="preserve"> given by Webster is “to express an opinion or determination by resolution or vote; as ‘it was resolved by the legislature;” It </w:t>
      </w:r>
      <w:r w:rsidRPr="00745781">
        <w:rPr>
          <w:rFonts w:eastAsia="Calibri"/>
          <w:highlight w:val="cyan"/>
          <w:u w:val="single"/>
        </w:rPr>
        <w:t>is</w:t>
      </w:r>
      <w:r w:rsidRPr="00745781">
        <w:rPr>
          <w:rFonts w:eastAsia="Calibri"/>
          <w:sz w:val="16"/>
        </w:rPr>
        <w:t xml:space="preserve"> of </w:t>
      </w:r>
      <w:r w:rsidRPr="00745781">
        <w:rPr>
          <w:rFonts w:eastAsia="Calibri"/>
          <w:u w:val="single"/>
        </w:rPr>
        <w:t>similar</w:t>
      </w:r>
      <w:r w:rsidRPr="00745781">
        <w:rPr>
          <w:rFonts w:eastAsia="Calibri"/>
          <w:sz w:val="16"/>
        </w:rPr>
        <w:t xml:space="preserve"> force </w:t>
      </w:r>
      <w:r w:rsidRPr="00745781">
        <w:rPr>
          <w:rFonts w:eastAsia="Calibri"/>
          <w:u w:val="single"/>
        </w:rPr>
        <w:t xml:space="preserve">to the word </w:t>
      </w:r>
      <w:r w:rsidRPr="00745781">
        <w:rPr>
          <w:rFonts w:eastAsia="Calibri"/>
          <w:highlight w:val="cyan"/>
          <w:u w:val="single"/>
        </w:rPr>
        <w:t>“</w:t>
      </w:r>
      <w:r w:rsidRPr="00745781">
        <w:rPr>
          <w:rFonts w:eastAsia="Calibri"/>
          <w:b/>
          <w:iCs/>
          <w:highlight w:val="cyan"/>
          <w:u w:val="single"/>
          <w:bdr w:val="single" w:sz="8" w:space="0" w:color="auto"/>
        </w:rPr>
        <w:t>enact</w:t>
      </w:r>
      <w:r w:rsidRPr="00745781">
        <w:rPr>
          <w:rFonts w:eastAsia="Calibri"/>
          <w:highlight w:val="cyan"/>
          <w:u w:val="single"/>
        </w:rPr>
        <w:t>,”</w:t>
      </w:r>
      <w:r w:rsidRPr="00745781">
        <w:rPr>
          <w:rFonts w:eastAsia="Calibri"/>
          <w:u w:val="single"/>
        </w:rPr>
        <w:t xml:space="preserve"> which is </w:t>
      </w:r>
      <w:r w:rsidRPr="00745781">
        <w:rPr>
          <w:rFonts w:eastAsia="Calibri"/>
          <w:highlight w:val="cyan"/>
          <w:u w:val="single"/>
        </w:rPr>
        <w:t>defined</w:t>
      </w:r>
      <w:r w:rsidRPr="00745781">
        <w:rPr>
          <w:rFonts w:eastAsia="Calibri"/>
          <w:sz w:val="16"/>
        </w:rPr>
        <w:t xml:space="preserve"> by Bouvier </w:t>
      </w:r>
      <w:r w:rsidRPr="00745781">
        <w:rPr>
          <w:rFonts w:eastAsia="Calibri"/>
          <w:highlight w:val="cyan"/>
          <w:u w:val="single"/>
        </w:rPr>
        <w:t>as</w:t>
      </w:r>
      <w:r w:rsidRPr="00745781">
        <w:rPr>
          <w:rFonts w:eastAsia="Calibri"/>
          <w:sz w:val="16"/>
        </w:rPr>
        <w:t xml:space="preserve"> meaning </w:t>
      </w:r>
      <w:r w:rsidRPr="00745781">
        <w:rPr>
          <w:rFonts w:eastAsia="Calibri"/>
          <w:highlight w:val="cyan"/>
          <w:u w:val="single"/>
        </w:rPr>
        <w:t xml:space="preserve">“to establish </w:t>
      </w:r>
      <w:r w:rsidRPr="00745781">
        <w:rPr>
          <w:rFonts w:eastAsia="Calibri"/>
          <w:b/>
          <w:iCs/>
          <w:highlight w:val="cyan"/>
          <w:u w:val="single"/>
          <w:bdr w:val="single" w:sz="8" w:space="0" w:color="auto"/>
        </w:rPr>
        <w:t>by law</w:t>
      </w:r>
      <w:r w:rsidRPr="00745781">
        <w:rPr>
          <w:rFonts w:eastAsia="Calibri"/>
          <w:highlight w:val="cyan"/>
          <w:u w:val="single"/>
        </w:rPr>
        <w:t>”</w:t>
      </w:r>
      <w:r w:rsidRPr="00745781">
        <w:rPr>
          <w:rFonts w:eastAsia="Calibri"/>
          <w:sz w:val="16"/>
        </w:rPr>
        <w:t>.</w:t>
      </w:r>
    </w:p>
    <w:p w14:paraId="1C145D42"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w:t>
      </w:r>
      <w:r w:rsidRPr="00745781">
        <w:rPr>
          <w:rFonts w:eastAsia="Times New Roman" w:cs="Times New Roman"/>
          <w:b/>
          <w:iCs/>
          <w:sz w:val="26"/>
          <w:u w:val="single"/>
        </w:rPr>
        <w:t>Its</w:t>
      </w:r>
      <w:r w:rsidRPr="00745781">
        <w:rPr>
          <w:rFonts w:eastAsia="Times New Roman" w:cs="Times New Roman"/>
          <w:b/>
          <w:iCs/>
          <w:sz w:val="26"/>
        </w:rPr>
        <w:t xml:space="preserve">’ means </w:t>
      </w:r>
      <w:r w:rsidRPr="00745781">
        <w:rPr>
          <w:rFonts w:eastAsia="Times New Roman" w:cs="Times New Roman"/>
          <w:b/>
          <w:iCs/>
          <w:sz w:val="26"/>
          <w:u w:val="single"/>
        </w:rPr>
        <w:t>belonging to</w:t>
      </w:r>
      <w:r w:rsidRPr="00745781">
        <w:rPr>
          <w:rFonts w:eastAsia="Times New Roman" w:cs="Times New Roman"/>
          <w:b/>
          <w:iCs/>
          <w:sz w:val="26"/>
        </w:rPr>
        <w:t xml:space="preserve"> the </w:t>
      </w:r>
      <w:r w:rsidRPr="00745781">
        <w:rPr>
          <w:rFonts w:eastAsia="Times New Roman" w:cs="Times New Roman"/>
          <w:b/>
          <w:iCs/>
          <w:sz w:val="26"/>
          <w:u w:val="single"/>
        </w:rPr>
        <w:t>government</w:t>
      </w:r>
      <w:r w:rsidRPr="00745781">
        <w:rPr>
          <w:rFonts w:eastAsia="Times New Roman" w:cs="Times New Roman"/>
          <w:b/>
          <w:iCs/>
          <w:sz w:val="26"/>
        </w:rPr>
        <w:t>.</w:t>
      </w:r>
    </w:p>
    <w:p w14:paraId="544A6DB7" w14:textId="77777777" w:rsidR="00745781" w:rsidRPr="00745781" w:rsidRDefault="00745781" w:rsidP="00745781">
      <w:pPr>
        <w:rPr>
          <w:rFonts w:eastAsia="Calibri"/>
        </w:rPr>
      </w:pPr>
      <w:r w:rsidRPr="00745781">
        <w:rPr>
          <w:rFonts w:eastAsia="Calibri"/>
          <w:b/>
          <w:bCs/>
          <w:sz w:val="26"/>
        </w:rPr>
        <w:t xml:space="preserve">Updegrave ‘91 </w:t>
      </w:r>
      <w:r w:rsidRPr="00745781">
        <w:rPr>
          <w:rFonts w:eastAsia="Calibri"/>
        </w:rPr>
        <w:t>[W.C.; August 19; Supreme Law.org, “Explanation of ZIP Code Address Purpose,” http://www.supremelaw.org/ref/zipcode/updegrav.htm]</w:t>
      </w:r>
    </w:p>
    <w:p w14:paraId="465FDCEC" w14:textId="77777777" w:rsidR="00745781" w:rsidRPr="00745781" w:rsidRDefault="00745781" w:rsidP="00745781">
      <w:pPr>
        <w:rPr>
          <w:rFonts w:eastAsia="Calibri"/>
          <w:sz w:val="16"/>
        </w:rPr>
      </w:pPr>
      <w:r w:rsidRPr="00745781">
        <w:rPr>
          <w:rFonts w:eastAsia="Calibri"/>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745781">
        <w:rPr>
          <w:rFonts w:eastAsia="Calibri"/>
          <w:highlight w:val="cyan"/>
          <w:u w:val="single"/>
        </w:rPr>
        <w:t xml:space="preserve">Note the </w:t>
      </w:r>
      <w:r w:rsidRPr="00745781">
        <w:rPr>
          <w:rFonts w:eastAsia="Calibri"/>
          <w:b/>
          <w:iCs/>
          <w:highlight w:val="cyan"/>
          <w:u w:val="single"/>
          <w:bdr w:val="single" w:sz="8" w:space="0" w:color="auto"/>
        </w:rPr>
        <w:t>singular</w:t>
      </w:r>
      <w:r w:rsidRPr="00745781">
        <w:rPr>
          <w:rFonts w:eastAsia="Calibri"/>
          <w:b/>
          <w:iCs/>
          <w:u w:val="single"/>
          <w:bdr w:val="single" w:sz="8" w:space="0" w:color="auto"/>
        </w:rPr>
        <w:t xml:space="preserve"> possessive</w:t>
      </w:r>
      <w:r w:rsidRPr="00745781">
        <w:rPr>
          <w:rFonts w:eastAsia="Calibri"/>
          <w:u w:val="single"/>
        </w:rPr>
        <w:t xml:space="preserve"> pronoun </w:t>
      </w:r>
      <w:r w:rsidRPr="00745781">
        <w:rPr>
          <w:rFonts w:eastAsia="Calibri"/>
          <w:highlight w:val="cyan"/>
          <w:u w:val="single"/>
        </w:rPr>
        <w:t>"</w:t>
      </w:r>
      <w:r w:rsidRPr="00745781">
        <w:rPr>
          <w:rFonts w:eastAsia="Calibri"/>
          <w:b/>
          <w:iCs/>
          <w:highlight w:val="cyan"/>
          <w:u w:val="single"/>
          <w:bdr w:val="single" w:sz="8" w:space="0" w:color="auto"/>
        </w:rPr>
        <w:t>its</w:t>
      </w:r>
      <w:r w:rsidRPr="00745781">
        <w:rPr>
          <w:rFonts w:eastAsia="Calibri"/>
          <w:highlight w:val="cyan"/>
          <w:u w:val="single"/>
        </w:rPr>
        <w:t>", not "</w:t>
      </w:r>
      <w:r w:rsidRPr="00745781">
        <w:rPr>
          <w:rFonts w:eastAsia="Calibri"/>
          <w:b/>
          <w:iCs/>
          <w:highlight w:val="cyan"/>
          <w:u w:val="single"/>
          <w:bdr w:val="single" w:sz="8" w:space="0" w:color="auto"/>
        </w:rPr>
        <w:t>their</w:t>
      </w:r>
      <w:r w:rsidRPr="00745781">
        <w:rPr>
          <w:rFonts w:eastAsia="Calibri"/>
          <w:highlight w:val="cyan"/>
          <w:u w:val="single"/>
        </w:rPr>
        <w:t>"</w:t>
      </w:r>
      <w:r w:rsidRPr="00745781">
        <w:rPr>
          <w:rFonts w:eastAsia="Calibri"/>
          <w:sz w:val="16"/>
        </w:rPr>
        <w:t xml:space="preserve">, therefore </w:t>
      </w:r>
      <w:r w:rsidRPr="00745781">
        <w:rPr>
          <w:rFonts w:eastAsia="Calibri"/>
          <w:highlight w:val="cyan"/>
          <w:u w:val="single"/>
        </w:rPr>
        <w:t>carrying</w:t>
      </w:r>
      <w:r w:rsidRPr="00745781">
        <w:rPr>
          <w:rFonts w:eastAsia="Calibri"/>
          <w:u w:val="single"/>
        </w:rPr>
        <w:t xml:space="preserve"> the implication</w:t>
      </w:r>
      <w:r w:rsidRPr="00745781">
        <w:rPr>
          <w:rFonts w:eastAsia="Calibri"/>
          <w:sz w:val="16"/>
        </w:rPr>
        <w:t xml:space="preserve"> that </w:t>
      </w:r>
      <w:r w:rsidRPr="00745781">
        <w:rPr>
          <w:rFonts w:eastAsia="Calibri"/>
          <w:u w:val="single"/>
        </w:rPr>
        <w:t xml:space="preserve">it relates to </w:t>
      </w:r>
      <w:r w:rsidRPr="00745781">
        <w:rPr>
          <w:rFonts w:eastAsia="Calibri"/>
          <w:highlight w:val="cyan"/>
          <w:u w:val="single"/>
        </w:rPr>
        <w:t>the "</w:t>
      </w:r>
      <w:r w:rsidRPr="00745781">
        <w:rPr>
          <w:rFonts w:eastAsia="Calibri"/>
          <w:b/>
          <w:iCs/>
          <w:highlight w:val="cyan"/>
          <w:u w:val="single"/>
          <w:bdr w:val="single" w:sz="8" w:space="0" w:color="auto"/>
        </w:rPr>
        <w:t>U</w:t>
      </w:r>
      <w:r w:rsidRPr="00745781">
        <w:rPr>
          <w:rFonts w:eastAsia="Calibri"/>
          <w:sz w:val="16"/>
        </w:rPr>
        <w:t xml:space="preserve">nited </w:t>
      </w:r>
      <w:r w:rsidRPr="00745781">
        <w:rPr>
          <w:rFonts w:eastAsia="Calibri"/>
          <w:b/>
          <w:iCs/>
          <w:highlight w:val="cyan"/>
          <w:u w:val="single"/>
          <w:bdr w:val="single" w:sz="8" w:space="0" w:color="auto"/>
        </w:rPr>
        <w:t>S</w:t>
      </w:r>
      <w:r w:rsidRPr="00745781">
        <w:rPr>
          <w:rFonts w:eastAsia="Calibri"/>
          <w:sz w:val="16"/>
        </w:rPr>
        <w:t xml:space="preserve">tates" as a corporation </w:t>
      </w:r>
      <w:r w:rsidRPr="00745781">
        <w:rPr>
          <w:rFonts w:eastAsia="Calibri"/>
          <w:u w:val="single"/>
        </w:rPr>
        <w:t xml:space="preserve">domiciled in the </w:t>
      </w:r>
      <w:r w:rsidRPr="00745781">
        <w:rPr>
          <w:rFonts w:eastAsia="Calibri"/>
          <w:b/>
          <w:iCs/>
          <w:u w:val="single"/>
          <w:bdr w:val="single" w:sz="8" w:space="0" w:color="auto"/>
        </w:rPr>
        <w:t>District of Columbia</w:t>
      </w:r>
      <w:r w:rsidRPr="00745781">
        <w:rPr>
          <w:rFonts w:eastAsia="Calibri"/>
          <w:u w:val="single"/>
        </w:rPr>
        <w:t xml:space="preserve"> (</w:t>
      </w:r>
      <w:r w:rsidRPr="00745781">
        <w:rPr>
          <w:rFonts w:eastAsia="Calibri"/>
          <w:highlight w:val="cyan"/>
          <w:u w:val="single"/>
        </w:rPr>
        <w:t xml:space="preserve">in the </w:t>
      </w:r>
      <w:r w:rsidRPr="00745781">
        <w:rPr>
          <w:rFonts w:eastAsia="Calibri"/>
          <w:b/>
          <w:iCs/>
          <w:highlight w:val="cyan"/>
          <w:u w:val="single"/>
          <w:bdr w:val="single" w:sz="8" w:space="0" w:color="auto"/>
        </w:rPr>
        <w:t>singular</w:t>
      </w:r>
      <w:r w:rsidRPr="00745781">
        <w:rPr>
          <w:rFonts w:eastAsia="Calibri"/>
          <w:u w:val="single"/>
        </w:rPr>
        <w:t xml:space="preserve"> sense)</w:t>
      </w:r>
      <w:r w:rsidRPr="00745781">
        <w:rPr>
          <w:rFonts w:eastAsia="Calibri"/>
          <w:sz w:val="16"/>
        </w:rPr>
        <w:t>, not in the sense of being the 50 States of the Union (in the plural sense). The map shows all the States of the Union, but it also shows D.C., Puerto Rico and the Virgin Islands, making the explanatory statement literally correct.</w:t>
      </w:r>
    </w:p>
    <w:p w14:paraId="66AB2299"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Vote negative. The impact is </w:t>
      </w:r>
      <w:r w:rsidRPr="00745781">
        <w:rPr>
          <w:rFonts w:eastAsia="Times New Roman" w:cs="Times New Roman"/>
          <w:b/>
          <w:iCs/>
          <w:sz w:val="26"/>
          <w:u w:val="single"/>
        </w:rPr>
        <w:t>FAIRNESS</w:t>
      </w:r>
      <w:r w:rsidRPr="00745781">
        <w:rPr>
          <w:rFonts w:eastAsia="Times New Roman" w:cs="Times New Roman"/>
          <w:b/>
          <w:iCs/>
          <w:sz w:val="26"/>
        </w:rPr>
        <w:t>.</w:t>
      </w:r>
    </w:p>
    <w:p w14:paraId="4E5B31C1" w14:textId="77777777" w:rsidR="00745781" w:rsidRPr="00745781" w:rsidRDefault="00745781" w:rsidP="00745781">
      <w:pPr>
        <w:pStyle w:val="Heading4"/>
        <w:rPr>
          <w:rFonts w:eastAsia="Times New Roman"/>
        </w:rPr>
      </w:pPr>
      <w:r w:rsidRPr="00745781">
        <w:rPr>
          <w:rFonts w:eastAsia="Times New Roman"/>
          <w:u w:val="single"/>
        </w:rPr>
        <w:t>Unbounded</w:t>
      </w:r>
      <w:r w:rsidRPr="00745781">
        <w:rPr>
          <w:rFonts w:eastAsia="Times New Roman"/>
        </w:rPr>
        <w:t xml:space="preserve"> topics deny a </w:t>
      </w:r>
      <w:r w:rsidRPr="00745781">
        <w:rPr>
          <w:rFonts w:eastAsia="Times New Roman"/>
          <w:u w:val="single"/>
        </w:rPr>
        <w:t>role for negation</w:t>
      </w:r>
      <w:r w:rsidRPr="00745781">
        <w:rPr>
          <w:rFonts w:eastAsia="Times New Roman"/>
        </w:rPr>
        <w:t xml:space="preserve">---competition creates an </w:t>
      </w:r>
      <w:r w:rsidRPr="00745781">
        <w:rPr>
          <w:rFonts w:eastAsia="Times New Roman"/>
          <w:u w:val="single"/>
        </w:rPr>
        <w:t>incentive</w:t>
      </w:r>
      <w:r w:rsidRPr="00745781">
        <w:rPr>
          <w:rFonts w:eastAsia="Times New Roman"/>
        </w:rPr>
        <w:t xml:space="preserve"> for teams to </w:t>
      </w:r>
      <w:r w:rsidRPr="00745781">
        <w:rPr>
          <w:rFonts w:eastAsia="Times New Roman"/>
          <w:u w:val="single"/>
        </w:rPr>
        <w:t>retreat from controversy</w:t>
      </w:r>
      <w:r w:rsidRPr="00745781">
        <w:rPr>
          <w:rFonts w:eastAsia="Times New Roman"/>
        </w:rPr>
        <w:t xml:space="preserve"> and forces the NEG to first </w:t>
      </w:r>
      <w:r w:rsidRPr="00745781">
        <w:rPr>
          <w:rFonts w:eastAsia="Times New Roman"/>
          <w:u w:val="single"/>
        </w:rPr>
        <w:t>characterize</w:t>
      </w:r>
      <w:r w:rsidRPr="00745781">
        <w:rPr>
          <w:rFonts w:eastAsia="Times New Roman"/>
        </w:rPr>
        <w:t xml:space="preserve"> the AFF and </w:t>
      </w:r>
      <w:r w:rsidRPr="00745781">
        <w:rPr>
          <w:rFonts w:eastAsia="Times New Roman"/>
          <w:u w:val="single"/>
        </w:rPr>
        <w:t>then</w:t>
      </w:r>
      <w:r w:rsidRPr="00745781">
        <w:rPr>
          <w:rFonts w:eastAsia="Times New Roman"/>
        </w:rPr>
        <w:t xml:space="preserve"> debate it, which </w:t>
      </w:r>
      <w:r w:rsidRPr="00745781">
        <w:rPr>
          <w:rFonts w:eastAsia="Times New Roman"/>
          <w:u w:val="single"/>
        </w:rPr>
        <w:t>evacuates</w:t>
      </w:r>
      <w:r w:rsidRPr="00745781">
        <w:rPr>
          <w:rFonts w:eastAsia="Times New Roman"/>
        </w:rPr>
        <w:t xml:space="preserve"> detailed prep and research. It’s a </w:t>
      </w:r>
      <w:r w:rsidRPr="00745781">
        <w:rPr>
          <w:rFonts w:eastAsia="Times New Roman"/>
          <w:u w:val="single"/>
        </w:rPr>
        <w:t>shared concern</w:t>
      </w:r>
      <w:r w:rsidRPr="00745781">
        <w:rPr>
          <w:rFonts w:eastAsia="Times New Roman"/>
        </w:rPr>
        <w:t xml:space="preserve"> since we </w:t>
      </w:r>
      <w:r w:rsidRPr="00745781">
        <w:rPr>
          <w:rFonts w:eastAsia="Times New Roman"/>
          <w:u w:val="single"/>
        </w:rPr>
        <w:t>both</w:t>
      </w:r>
      <w:r w:rsidRPr="00745781">
        <w:rPr>
          <w:rFonts w:eastAsia="Times New Roman"/>
        </w:rPr>
        <w:t xml:space="preserve"> rely on it, but </w:t>
      </w:r>
      <w:r w:rsidRPr="00745781">
        <w:rPr>
          <w:rFonts w:eastAsia="Times New Roman"/>
          <w:u w:val="single"/>
        </w:rPr>
        <w:t>any impact</w:t>
      </w:r>
      <w:r w:rsidRPr="00745781">
        <w:rPr>
          <w:rFonts w:eastAsia="Times New Roman"/>
        </w:rPr>
        <w:t xml:space="preserve"> intrinsic to debate, as opposed to </w:t>
      </w:r>
      <w:r w:rsidRPr="00745781">
        <w:rPr>
          <w:rFonts w:eastAsia="Times New Roman"/>
          <w:u w:val="single"/>
        </w:rPr>
        <w:t>discussion</w:t>
      </w:r>
      <w:r w:rsidRPr="00745781">
        <w:rPr>
          <w:rFonts w:eastAsia="Times New Roman"/>
        </w:rPr>
        <w:t xml:space="preserve">, comes from </w:t>
      </w:r>
      <w:r w:rsidRPr="00745781">
        <w:rPr>
          <w:rFonts w:eastAsia="Times New Roman"/>
          <w:u w:val="single"/>
        </w:rPr>
        <w:t>negation</w:t>
      </w:r>
      <w:r w:rsidRPr="00745781">
        <w:rPr>
          <w:rFonts w:eastAsia="Times New Roman"/>
        </w:rPr>
        <w:t xml:space="preserve">. Topical stasis produces </w:t>
      </w:r>
      <w:r w:rsidRPr="00745781">
        <w:rPr>
          <w:rFonts w:eastAsia="Times New Roman"/>
          <w:u w:val="single"/>
        </w:rPr>
        <w:t>iterative</w:t>
      </w:r>
      <w:r w:rsidRPr="00745781">
        <w:rPr>
          <w:rFonts w:eastAsia="Times New Roman"/>
        </w:rPr>
        <w:t xml:space="preserve"> and </w:t>
      </w:r>
      <w:r w:rsidRPr="00745781">
        <w:rPr>
          <w:rFonts w:eastAsia="Times New Roman"/>
          <w:u w:val="single"/>
        </w:rPr>
        <w:t>in-depth</w:t>
      </w:r>
      <w:r w:rsidRPr="00745781">
        <w:rPr>
          <w:rFonts w:eastAsia="Times New Roman"/>
        </w:rPr>
        <w:t xml:space="preserve"> strategies that are a </w:t>
      </w:r>
      <w:r w:rsidRPr="00745781">
        <w:rPr>
          <w:rFonts w:eastAsia="Times New Roman"/>
          <w:u w:val="single"/>
        </w:rPr>
        <w:t>prerequisite</w:t>
      </w:r>
      <w:r w:rsidRPr="00745781">
        <w:rPr>
          <w:rFonts w:eastAsia="Times New Roman"/>
        </w:rPr>
        <w:t xml:space="preserve"> to debate’s pedagogical value.</w:t>
      </w:r>
    </w:p>
    <w:p w14:paraId="1B90A1B7" w14:textId="77777777" w:rsidR="00745781" w:rsidRPr="00745781" w:rsidRDefault="00745781" w:rsidP="00745781">
      <w:pPr>
        <w:keepNext/>
        <w:keepLines/>
        <w:spacing w:before="40" w:after="0"/>
        <w:outlineLvl w:val="3"/>
        <w:rPr>
          <w:rFonts w:eastAsia="Times New Roman" w:cs="Arial"/>
          <w:b/>
          <w:iCs/>
          <w:sz w:val="26"/>
        </w:rPr>
      </w:pPr>
      <w:r w:rsidRPr="00745781">
        <w:rPr>
          <w:rFonts w:eastAsia="Times New Roman" w:cs="Arial"/>
          <w:b/>
          <w:iCs/>
          <w:sz w:val="26"/>
        </w:rPr>
        <w:t xml:space="preserve">Otherwise, </w:t>
      </w:r>
      <w:r w:rsidRPr="00745781">
        <w:rPr>
          <w:rFonts w:eastAsia="Times New Roman" w:cs="Arial"/>
          <w:b/>
          <w:iCs/>
          <w:sz w:val="26"/>
          <w:u w:val="single"/>
        </w:rPr>
        <w:t>burnout</w:t>
      </w:r>
      <w:r w:rsidRPr="00745781">
        <w:rPr>
          <w:rFonts w:eastAsia="Times New Roman" w:cs="Arial"/>
          <w:b/>
          <w:iCs/>
          <w:sz w:val="26"/>
        </w:rPr>
        <w:t xml:space="preserve"> collapses debate. </w:t>
      </w:r>
    </w:p>
    <w:p w14:paraId="1698B2D7" w14:textId="41B431FB" w:rsidR="00745781" w:rsidRPr="00745781" w:rsidRDefault="00745781" w:rsidP="00745781">
      <w:pPr>
        <w:rPr>
          <w:rFonts w:eastAsia="Calibri"/>
        </w:rPr>
      </w:pPr>
      <w:proofErr w:type="spellStart"/>
      <w:r w:rsidRPr="00745781">
        <w:rPr>
          <w:rFonts w:eastAsia="Calibri"/>
          <w:b/>
          <w:bCs/>
          <w:sz w:val="26"/>
        </w:rPr>
        <w:t>Głó</w:t>
      </w:r>
      <w:r>
        <w:rPr>
          <w:rFonts w:eastAsia="Calibri"/>
          <w:b/>
          <w:bCs/>
          <w:sz w:val="26"/>
        </w:rPr>
        <w:t>w</w:t>
      </w:r>
      <w:r w:rsidRPr="00745781">
        <w:rPr>
          <w:rFonts w:eastAsia="Calibri"/>
          <w:b/>
          <w:bCs/>
          <w:sz w:val="26"/>
        </w:rPr>
        <w:t>czewski</w:t>
      </w:r>
      <w:proofErr w:type="spellEnd"/>
      <w:r w:rsidRPr="00745781">
        <w:rPr>
          <w:rFonts w:eastAsia="Calibri"/>
          <w:b/>
          <w:bCs/>
          <w:sz w:val="26"/>
        </w:rPr>
        <w:t xml:space="preserve"> ’22</w:t>
      </w:r>
      <w:r w:rsidRPr="00745781">
        <w:rPr>
          <w:rFonts w:eastAsia="Calibri"/>
        </w:rPr>
        <w:t xml:space="preserve"> [Michał and Stanisław </w:t>
      </w:r>
      <w:proofErr w:type="spellStart"/>
      <w:r w:rsidRPr="00745781">
        <w:rPr>
          <w:rFonts w:eastAsia="Calibri"/>
        </w:rPr>
        <w:t>Burdziej</w:t>
      </w:r>
      <w:proofErr w:type="spellEnd"/>
      <w:r w:rsidRPr="00745781">
        <w:rPr>
          <w:rFonts w:eastAsia="Calibri"/>
        </w:rPr>
        <w:t xml:space="preserve">; August 8; Assistant Professor at the Nicolaus Copernicus </w:t>
      </w:r>
      <w:proofErr w:type="spellStart"/>
      <w:r w:rsidRPr="00745781">
        <w:rPr>
          <w:rFonts w:eastAsia="Calibri"/>
        </w:rPr>
        <w:t>Unviersity’s</w:t>
      </w:r>
      <w:proofErr w:type="spellEnd"/>
      <w:r w:rsidRPr="00745781">
        <w:rPr>
          <w:rFonts w:eastAsia="Calibri"/>
        </w:rPr>
        <w:t xml:space="preserve">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w:t>
      </w:r>
      <w:r w:rsidRPr="00745781">
        <w:rPr>
          <w:rFonts w:eastAsia="Calibri"/>
        </w:rPr>
        <w:lastRenderedPageBreak/>
        <w:t>of university authorities,” Vol. 86, pp. 163-184; https://link.springer.com/article/10.1007/s10734-022-00907-8]</w:t>
      </w:r>
    </w:p>
    <w:p w14:paraId="7B118EE9" w14:textId="77777777" w:rsidR="00745781" w:rsidRPr="00745781" w:rsidRDefault="00745781" w:rsidP="00745781">
      <w:pPr>
        <w:rPr>
          <w:rFonts w:eastAsia="Calibri"/>
          <w:sz w:val="16"/>
        </w:rPr>
      </w:pPr>
      <w:r w:rsidRPr="00745781">
        <w:rPr>
          <w:rFonts w:eastAsia="Calibri"/>
          <w:sz w:val="16"/>
        </w:rPr>
        <w:t>The descriptive statistics and correlations are presented in ​Table3</w:t>
      </w:r>
      <w:proofErr w:type="gramStart"/>
      <w:r w:rsidRPr="00745781">
        <w:rPr>
          <w:rFonts w:eastAsia="Calibri"/>
          <w:sz w:val="16"/>
        </w:rPr>
        <w:t>. .</w:t>
      </w:r>
      <w:proofErr w:type="gramEnd"/>
      <w:r w:rsidRPr="00745781">
        <w:rPr>
          <w:rFonts w:eastAsia="Calibri"/>
          <w:sz w:val="16"/>
        </w:rPr>
        <w:t xml:space="preserve"> All our key variables were correlated in the expected directions: both </w:t>
      </w:r>
      <w:r w:rsidRPr="00745781">
        <w:rPr>
          <w:rFonts w:eastAsia="Calibri"/>
          <w:u w:val="single"/>
        </w:rPr>
        <w:t xml:space="preserve">the </w:t>
      </w:r>
      <w:r w:rsidRPr="00745781">
        <w:rPr>
          <w:rFonts w:eastAsia="Calibri"/>
          <w:b/>
          <w:iCs/>
          <w:u w:val="single"/>
          <w:bdr w:val="single" w:sz="8" w:space="0" w:color="auto"/>
        </w:rPr>
        <w:t>experience</w:t>
      </w:r>
      <w:r w:rsidRPr="00745781">
        <w:rPr>
          <w:rFonts w:eastAsia="Calibri"/>
          <w:u w:val="single"/>
        </w:rPr>
        <w:t xml:space="preserve"> of </w:t>
      </w:r>
      <w:r w:rsidRPr="00745781">
        <w:rPr>
          <w:rFonts w:eastAsia="Calibri"/>
          <w:b/>
          <w:iCs/>
          <w:highlight w:val="cyan"/>
          <w:u w:val="single"/>
          <w:bdr w:val="single" w:sz="8" w:space="0" w:color="auto"/>
        </w:rPr>
        <w:t>procedural</w:t>
      </w:r>
      <w:r w:rsidRPr="00745781">
        <w:rPr>
          <w:rFonts w:eastAsia="Calibri"/>
          <w:u w:val="single"/>
        </w:rPr>
        <w:t xml:space="preserve"> and distributive </w:t>
      </w:r>
      <w:r w:rsidRPr="00745781">
        <w:rPr>
          <w:rFonts w:eastAsia="Calibri"/>
          <w:b/>
          <w:iCs/>
          <w:highlight w:val="cyan"/>
          <w:u w:val="single"/>
          <w:bdr w:val="single" w:sz="8" w:space="0" w:color="auto"/>
        </w:rPr>
        <w:t>fairness</w:t>
      </w:r>
      <w:r w:rsidRPr="00745781">
        <w:rPr>
          <w:rFonts w:eastAsia="Calibri"/>
          <w:u w:val="single"/>
        </w:rPr>
        <w:t xml:space="preserve"> were </w:t>
      </w:r>
      <w:r w:rsidRPr="00745781">
        <w:rPr>
          <w:rFonts w:eastAsia="Calibri"/>
          <w:b/>
          <w:iCs/>
          <w:u w:val="single"/>
          <w:bdr w:val="single" w:sz="8" w:space="0" w:color="auto"/>
        </w:rPr>
        <w:t xml:space="preserve">positively </w:t>
      </w:r>
      <w:r w:rsidRPr="00745781">
        <w:rPr>
          <w:rFonts w:eastAsia="Calibri"/>
          <w:b/>
          <w:iCs/>
          <w:highlight w:val="cyan"/>
          <w:u w:val="single"/>
          <w:bdr w:val="single" w:sz="8" w:space="0" w:color="auto"/>
        </w:rPr>
        <w:t>correlated</w:t>
      </w:r>
      <w:r w:rsidRPr="00745781">
        <w:rPr>
          <w:rFonts w:eastAsia="Calibri"/>
          <w:highlight w:val="cyan"/>
          <w:u w:val="single"/>
        </w:rPr>
        <w:t xml:space="preserve"> with academic</w:t>
      </w:r>
      <w:r w:rsidRPr="00745781">
        <w:rPr>
          <w:rFonts w:eastAsia="Calibri"/>
          <w:u w:val="single"/>
        </w:rPr>
        <w:t xml:space="preserve"> </w:t>
      </w:r>
      <w:r w:rsidRPr="00745781">
        <w:rPr>
          <w:rFonts w:eastAsia="Calibri"/>
          <w:b/>
          <w:iCs/>
          <w:u w:val="single"/>
          <w:bdr w:val="single" w:sz="8" w:space="0" w:color="auto"/>
        </w:rPr>
        <w:t>efficacy</w:t>
      </w:r>
      <w:r w:rsidRPr="00745781">
        <w:rPr>
          <w:rFonts w:eastAsia="Calibri"/>
          <w:sz w:val="16"/>
          <w:szCs w:val="16"/>
        </w:rPr>
        <w:t xml:space="preserve">, </w:t>
      </w:r>
      <w:r w:rsidRPr="00745781">
        <w:rPr>
          <w:rFonts w:eastAsia="Calibri"/>
          <w:u w:val="single"/>
        </w:rPr>
        <w:t>vigor</w:t>
      </w:r>
      <w:r w:rsidRPr="00745781">
        <w:rPr>
          <w:rFonts w:eastAsia="Calibri"/>
          <w:sz w:val="16"/>
          <w:szCs w:val="16"/>
        </w:rPr>
        <w:t xml:space="preserve">, </w:t>
      </w:r>
      <w:r w:rsidRPr="00745781">
        <w:rPr>
          <w:rFonts w:eastAsia="Calibri"/>
          <w:b/>
          <w:iCs/>
          <w:u w:val="single"/>
          <w:bdr w:val="single" w:sz="8" w:space="0" w:color="auto"/>
        </w:rPr>
        <w:t>dedication</w:t>
      </w:r>
      <w:r w:rsidRPr="00745781">
        <w:rPr>
          <w:rFonts w:eastAsia="Calibri"/>
          <w:sz w:val="16"/>
          <w:szCs w:val="16"/>
        </w:rPr>
        <w:t xml:space="preserve">, </w:t>
      </w:r>
      <w:r w:rsidRPr="00745781">
        <w:rPr>
          <w:rFonts w:eastAsia="Calibri"/>
          <w:u w:val="single"/>
        </w:rPr>
        <w:t xml:space="preserve">and </w:t>
      </w:r>
      <w:r w:rsidRPr="00745781">
        <w:rPr>
          <w:rFonts w:eastAsia="Calibri"/>
          <w:b/>
          <w:iCs/>
          <w:highlight w:val="cyan"/>
          <w:u w:val="single"/>
          <w:bdr w:val="single" w:sz="8" w:space="0" w:color="auto"/>
        </w:rPr>
        <w:t>absorption</w:t>
      </w:r>
      <w:r w:rsidRPr="00745781">
        <w:rPr>
          <w:rFonts w:eastAsia="Calibri"/>
          <w:sz w:val="16"/>
          <w:szCs w:val="16"/>
        </w:rPr>
        <w:t xml:space="preserve">, </w:t>
      </w:r>
      <w:r w:rsidRPr="00745781">
        <w:rPr>
          <w:rFonts w:eastAsia="Calibri"/>
          <w:u w:val="single"/>
        </w:rPr>
        <w:t xml:space="preserve">and </w:t>
      </w:r>
      <w:r w:rsidRPr="00745781">
        <w:rPr>
          <w:rFonts w:eastAsia="Calibri"/>
          <w:highlight w:val="cyan"/>
          <w:u w:val="single"/>
        </w:rPr>
        <w:t>negatively</w:t>
      </w:r>
      <w:r w:rsidRPr="00745781">
        <w:rPr>
          <w:rFonts w:eastAsia="Calibri"/>
          <w:u w:val="single"/>
        </w:rPr>
        <w:t xml:space="preserve"> correlated </w:t>
      </w:r>
      <w:r w:rsidRPr="00745781">
        <w:rPr>
          <w:rFonts w:eastAsia="Calibri"/>
          <w:highlight w:val="cyan"/>
          <w:u w:val="single"/>
        </w:rPr>
        <w:t xml:space="preserve">with </w:t>
      </w:r>
      <w:r w:rsidRPr="00745781">
        <w:rPr>
          <w:rFonts w:eastAsia="Calibri"/>
          <w:b/>
          <w:iCs/>
          <w:highlight w:val="cyan"/>
          <w:u w:val="single"/>
          <w:bdr w:val="single" w:sz="8" w:space="0" w:color="auto"/>
        </w:rPr>
        <w:t>exhaustion</w:t>
      </w:r>
      <w:r w:rsidRPr="00745781">
        <w:rPr>
          <w:rFonts w:eastAsia="Calibri"/>
          <w:highlight w:val="cyan"/>
          <w:u w:val="single"/>
        </w:rPr>
        <w:t xml:space="preserve"> and </w:t>
      </w:r>
      <w:r w:rsidRPr="00745781">
        <w:rPr>
          <w:rFonts w:eastAsia="Calibri"/>
          <w:b/>
          <w:iCs/>
          <w:highlight w:val="cyan"/>
          <w:u w:val="single"/>
          <w:bdr w:val="single" w:sz="8" w:space="0" w:color="auto"/>
        </w:rPr>
        <w:t>cynicism</w:t>
      </w:r>
      <w:r w:rsidRPr="00745781">
        <w:rPr>
          <w:rFonts w:eastAsia="Calibri"/>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6BA4724F" w14:textId="77777777" w:rsidR="00745781" w:rsidRPr="00745781" w:rsidRDefault="00745781" w:rsidP="00745781">
      <w:pPr>
        <w:rPr>
          <w:rFonts w:eastAsia="Calibri"/>
          <w:sz w:val="16"/>
        </w:rPr>
      </w:pPr>
      <w:r w:rsidRPr="00745781">
        <w:rPr>
          <w:rFonts w:eastAsia="Calibri"/>
          <w:sz w:val="16"/>
        </w:rPr>
        <w:t xml:space="preserve">In a further analysis, </w:t>
      </w:r>
      <w:r w:rsidRPr="00745781">
        <w:rPr>
          <w:rFonts w:eastAsia="Calibri"/>
          <w:u w:val="single"/>
        </w:rPr>
        <w:t xml:space="preserve">we </w:t>
      </w:r>
      <w:proofErr w:type="gramStart"/>
      <w:r w:rsidRPr="00745781">
        <w:rPr>
          <w:rFonts w:eastAsia="Calibri"/>
          <w:highlight w:val="cyan"/>
          <w:u w:val="single"/>
        </w:rPr>
        <w:t xml:space="preserve">took into </w:t>
      </w:r>
      <w:r w:rsidRPr="00745781">
        <w:rPr>
          <w:rFonts w:eastAsia="Calibri"/>
          <w:b/>
          <w:iCs/>
          <w:highlight w:val="cyan"/>
          <w:u w:val="single"/>
          <w:bdr w:val="single" w:sz="8" w:space="0" w:color="auto"/>
        </w:rPr>
        <w:t>account</w:t>
      </w:r>
      <w:proofErr w:type="gramEnd"/>
      <w:r w:rsidRPr="00745781">
        <w:rPr>
          <w:rFonts w:eastAsia="Calibri"/>
          <w:highlight w:val="cyan"/>
          <w:u w:val="single"/>
        </w:rPr>
        <w:t xml:space="preserve"> all</w:t>
      </w:r>
      <w:r w:rsidRPr="00745781">
        <w:rPr>
          <w:rFonts w:eastAsia="Calibri"/>
          <w:u w:val="single"/>
        </w:rPr>
        <w:t xml:space="preserve"> the </w:t>
      </w:r>
      <w:r w:rsidRPr="00745781">
        <w:rPr>
          <w:rFonts w:eastAsia="Calibri"/>
          <w:b/>
          <w:iCs/>
          <w:highlight w:val="cyan"/>
          <w:u w:val="single"/>
          <w:bdr w:val="single" w:sz="8" w:space="0" w:color="auto"/>
        </w:rPr>
        <w:t>dimensions</w:t>
      </w:r>
      <w:r w:rsidRPr="00745781">
        <w:rPr>
          <w:rFonts w:eastAsia="Calibri"/>
          <w:u w:val="single"/>
        </w:rPr>
        <w:t xml:space="preserve"> of academic engagement and academic burnout as underlying variables</w:t>
      </w:r>
      <w:r w:rsidRPr="00745781">
        <w:rPr>
          <w:rFonts w:eastAsia="Calibri"/>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745781">
        <w:rPr>
          <w:rFonts w:eastAsia="Calibri"/>
          <w:u w:val="single"/>
        </w:rPr>
        <w:t>three-factor construct</w:t>
      </w:r>
      <w:r w:rsidRPr="00745781">
        <w:rPr>
          <w:rFonts w:eastAsia="Calibri"/>
          <w:sz w:val="16"/>
        </w:rPr>
        <w:t>, consisting of exhaustion, cynicism, and self-efficacy.</w:t>
      </w:r>
    </w:p>
    <w:p w14:paraId="1EC22FAC" w14:textId="77777777" w:rsidR="00745781" w:rsidRPr="00745781" w:rsidRDefault="00745781" w:rsidP="00745781">
      <w:pPr>
        <w:rPr>
          <w:rFonts w:eastAsia="Calibri"/>
          <w:sz w:val="16"/>
        </w:rPr>
      </w:pPr>
      <w:r w:rsidRPr="00745781">
        <w:rPr>
          <w:rFonts w:eastAsia="Calibri"/>
          <w:sz w:val="16"/>
        </w:rPr>
        <w:t>To test for mediation effects, we conducted our analyses using Hayes Process Macro for SPSS. Initially</w:t>
      </w:r>
      <w:r w:rsidRPr="00745781">
        <w:rPr>
          <w:rFonts w:eastAsia="Calibri"/>
          <w:sz w:val="16"/>
          <w:szCs w:val="16"/>
        </w:rPr>
        <w:t xml:space="preserve">, </w:t>
      </w:r>
      <w:r w:rsidRPr="00745781">
        <w:rPr>
          <w:rFonts w:eastAsia="Calibri"/>
          <w:b/>
          <w:iCs/>
          <w:u w:val="single"/>
          <w:bdr w:val="single" w:sz="8" w:space="0" w:color="auto"/>
        </w:rPr>
        <w:t>four models were estimated</w:t>
      </w:r>
      <w:r w:rsidRPr="00745781">
        <w:rPr>
          <w:rFonts w:eastAsia="Calibri"/>
          <w:sz w:val="16"/>
        </w:rPr>
        <w:t xml:space="preserve">. Model 1 was </w:t>
      </w:r>
      <w:proofErr w:type="gramStart"/>
      <w:r w:rsidRPr="00745781">
        <w:rPr>
          <w:rFonts w:eastAsia="Calibri"/>
          <w:sz w:val="16"/>
        </w:rPr>
        <w:t>similar to</w:t>
      </w:r>
      <w:proofErr w:type="gramEnd"/>
      <w:r w:rsidRPr="00745781">
        <w:rPr>
          <w:rFonts w:eastAsia="Calibri"/>
          <w:sz w:val="16"/>
        </w:rPr>
        <w:t xml:space="preserve">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1AAB8D6A" w14:textId="77777777" w:rsidR="00745781" w:rsidRPr="00745781" w:rsidRDefault="00745781" w:rsidP="00745781">
      <w:pPr>
        <w:rPr>
          <w:rFonts w:eastAsia="Calibri"/>
          <w:sz w:val="16"/>
        </w:rPr>
      </w:pPr>
      <w:r w:rsidRPr="00745781">
        <w:rPr>
          <w:rFonts w:eastAsia="Calibri"/>
          <w:sz w:val="16"/>
        </w:rPr>
        <w:t xml:space="preserve">In every model, </w:t>
      </w:r>
      <w:r w:rsidRPr="00745781">
        <w:rPr>
          <w:rFonts w:eastAsia="Calibri"/>
          <w:u w:val="single"/>
        </w:rPr>
        <w:t xml:space="preserve">we </w:t>
      </w:r>
      <w:r w:rsidRPr="00745781">
        <w:rPr>
          <w:rFonts w:eastAsia="Calibri"/>
          <w:b/>
          <w:iCs/>
          <w:highlight w:val="cyan"/>
          <w:u w:val="single"/>
          <w:bdr w:val="single" w:sz="8" w:space="0" w:color="auto"/>
        </w:rPr>
        <w:t>controlled</w:t>
      </w:r>
      <w:r w:rsidRPr="00745781">
        <w:rPr>
          <w:rFonts w:eastAsia="Calibri"/>
          <w:highlight w:val="cyan"/>
          <w:u w:val="single"/>
        </w:rPr>
        <w:t xml:space="preserve"> for </w:t>
      </w:r>
      <w:r w:rsidRPr="00745781">
        <w:rPr>
          <w:rFonts w:eastAsia="Calibri"/>
          <w:b/>
          <w:iCs/>
          <w:highlight w:val="cyan"/>
          <w:u w:val="single"/>
          <w:bdr w:val="single" w:sz="8" w:space="0" w:color="auto"/>
        </w:rPr>
        <w:t>participants’ demographics</w:t>
      </w:r>
      <w:r w:rsidRPr="00745781">
        <w:rPr>
          <w:rFonts w:eastAsia="Calibri"/>
          <w:sz w:val="16"/>
        </w:rPr>
        <w:t>, year of studies, and fear of COVID-19. We conducted our analyses with the use of bias-corrected bootstrapping (with 5,000 re-samples).</w:t>
      </w:r>
    </w:p>
    <w:p w14:paraId="425CCA43" w14:textId="77777777" w:rsidR="00745781" w:rsidRPr="00745781" w:rsidRDefault="00745781" w:rsidP="00745781">
      <w:pPr>
        <w:rPr>
          <w:rFonts w:eastAsia="Calibri"/>
          <w:sz w:val="16"/>
        </w:rPr>
      </w:pPr>
      <w:r w:rsidRPr="00745781">
        <w:rPr>
          <w:rFonts w:eastAsia="Calibri"/>
          <w:sz w:val="16"/>
        </w:rPr>
        <w:t xml:space="preserve">Model 1 revealed that perceived university </w:t>
      </w:r>
      <w:r w:rsidRPr="00745781">
        <w:rPr>
          <w:rFonts w:eastAsia="Calibri"/>
          <w:u w:val="single"/>
        </w:rPr>
        <w:t xml:space="preserve">legitimacy was </w:t>
      </w:r>
      <w:r w:rsidRPr="00745781">
        <w:rPr>
          <w:rFonts w:eastAsia="Calibri"/>
          <w:b/>
          <w:iCs/>
          <w:u w:val="single"/>
          <w:bdr w:val="single" w:sz="8" w:space="0" w:color="auto"/>
        </w:rPr>
        <w:t>positively predicted</w:t>
      </w:r>
      <w:r w:rsidRPr="00745781">
        <w:rPr>
          <w:rFonts w:eastAsia="Calibri"/>
          <w:u w:val="single"/>
        </w:rPr>
        <w:t xml:space="preserve"> by the experience of procedural fairness</w:t>
      </w:r>
      <w:r w:rsidRPr="00745781">
        <w:rPr>
          <w:rFonts w:eastAsia="Calibri"/>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745781">
        <w:rPr>
          <w:rFonts w:eastAsia="Calibri"/>
          <w:u w:val="single"/>
        </w:rPr>
        <w:t xml:space="preserve">explained </w:t>
      </w:r>
      <w:r w:rsidRPr="00745781">
        <w:rPr>
          <w:rFonts w:eastAsia="Calibri"/>
          <w:b/>
          <w:iCs/>
          <w:u w:val="single"/>
          <w:bdr w:val="single" w:sz="8" w:space="0" w:color="auto"/>
        </w:rPr>
        <w:t>53%</w:t>
      </w:r>
      <w:r w:rsidRPr="00745781">
        <w:rPr>
          <w:rFonts w:eastAsia="Calibri"/>
          <w:u w:val="single"/>
        </w:rPr>
        <w:t xml:space="preserve"> of the </w:t>
      </w:r>
      <w:r w:rsidRPr="00745781">
        <w:rPr>
          <w:rFonts w:eastAsia="Calibri"/>
          <w:b/>
          <w:iCs/>
          <w:u w:val="single"/>
          <w:bdr w:val="single" w:sz="8" w:space="0" w:color="auto"/>
        </w:rPr>
        <w:t>variability</w:t>
      </w:r>
      <w:r w:rsidRPr="00745781">
        <w:rPr>
          <w:rFonts w:eastAsia="Calibri"/>
          <w:sz w:val="16"/>
        </w:rPr>
        <w:t xml:space="preserve"> in the perceived legitimacy of university authorities.</w:t>
      </w:r>
    </w:p>
    <w:p w14:paraId="7CC8535D" w14:textId="77777777" w:rsidR="00745781" w:rsidRPr="00745781" w:rsidRDefault="00745781" w:rsidP="00745781">
      <w:pPr>
        <w:rPr>
          <w:rFonts w:eastAsia="Calibri"/>
          <w:sz w:val="16"/>
        </w:rPr>
      </w:pPr>
      <w:r w:rsidRPr="00745781">
        <w:rPr>
          <w:rFonts w:eastAsia="Calibri"/>
          <w:sz w:val="16"/>
        </w:rPr>
        <w:t xml:space="preserve">In model 2, when we added </w:t>
      </w:r>
      <w:r w:rsidRPr="00745781">
        <w:rPr>
          <w:rFonts w:eastAsia="Calibri"/>
          <w:b/>
          <w:iCs/>
          <w:u w:val="single"/>
          <w:bdr w:val="single" w:sz="8" w:space="0" w:color="auto"/>
        </w:rPr>
        <w:t xml:space="preserve">in-group </w:t>
      </w:r>
      <w:r w:rsidRPr="00745781">
        <w:rPr>
          <w:rFonts w:eastAsia="Calibri"/>
          <w:b/>
          <w:iCs/>
          <w:highlight w:val="cyan"/>
          <w:u w:val="single"/>
          <w:bdr w:val="single" w:sz="8" w:space="0" w:color="auto"/>
        </w:rPr>
        <w:t>identification</w:t>
      </w:r>
      <w:r w:rsidRPr="00745781">
        <w:rPr>
          <w:rFonts w:eastAsia="Calibri"/>
          <w:u w:val="single"/>
        </w:rPr>
        <w:t xml:space="preserve"> as a mediator</w:t>
      </w:r>
      <w:r w:rsidRPr="00745781">
        <w:rPr>
          <w:rFonts w:eastAsia="Calibri"/>
          <w:sz w:val="16"/>
        </w:rPr>
        <w:t xml:space="preserve">, both </w:t>
      </w:r>
      <w:r w:rsidRPr="00745781">
        <w:rPr>
          <w:rFonts w:eastAsia="Calibri"/>
          <w:u w:val="single"/>
        </w:rPr>
        <w:t xml:space="preserve">the </w:t>
      </w:r>
      <w:r w:rsidRPr="00745781">
        <w:rPr>
          <w:rFonts w:eastAsia="Calibri"/>
          <w:b/>
          <w:iCs/>
          <w:u w:val="single"/>
          <w:bdr w:val="single" w:sz="8" w:space="0" w:color="auto"/>
        </w:rPr>
        <w:t>positive effect</w:t>
      </w:r>
      <w:r w:rsidRPr="00745781">
        <w:rPr>
          <w:rFonts w:eastAsia="Calibri"/>
          <w:u w:val="single"/>
        </w:rPr>
        <w:t xml:space="preserve"> of the experience of </w:t>
      </w:r>
      <w:r w:rsidRPr="00745781">
        <w:rPr>
          <w:rFonts w:eastAsia="Calibri"/>
          <w:b/>
          <w:iCs/>
          <w:u w:val="single"/>
          <w:bdr w:val="single" w:sz="8" w:space="0" w:color="auto"/>
        </w:rPr>
        <w:t>procedural fairness</w:t>
      </w:r>
      <w:r w:rsidRPr="00745781">
        <w:rPr>
          <w:rFonts w:eastAsia="Calibri"/>
          <w:sz w:val="16"/>
        </w:rPr>
        <w:t xml:space="preserve"> (B = 0.63, SE = 0.04, β = 0.53, p &lt; 0.001) and the experience of distributive fairness (B = 0.18, SE = 0.04, β = 0.16, p &lt; 0.001) on perceived university legitimacy decreased, but </w:t>
      </w:r>
      <w:r w:rsidRPr="00745781">
        <w:rPr>
          <w:rFonts w:eastAsia="Calibri"/>
          <w:u w:val="single"/>
        </w:rPr>
        <w:t xml:space="preserve">remained </w:t>
      </w:r>
      <w:r w:rsidRPr="00745781">
        <w:rPr>
          <w:rFonts w:eastAsia="Calibri"/>
          <w:b/>
          <w:iCs/>
          <w:highlight w:val="cyan"/>
          <w:u w:val="single"/>
          <w:bdr w:val="single" w:sz="8" w:space="0" w:color="auto"/>
        </w:rPr>
        <w:t>significant</w:t>
      </w:r>
      <w:r w:rsidRPr="00745781">
        <w:rPr>
          <w:rFonts w:eastAsia="Calibri"/>
          <w:sz w:val="16"/>
        </w:rPr>
        <w:t xml:space="preserve">. At the same time, in-group identification served as a positive predictor of perceived university legitimacy (B = 0.20, SE = 0.03, β = 0.23, p &lt; 0.001) and was </w:t>
      </w:r>
      <w:r w:rsidRPr="00745781">
        <w:rPr>
          <w:rFonts w:eastAsia="Calibri"/>
          <w:u w:val="single"/>
        </w:rPr>
        <w:t>positively predicted by the experience of procedural fairness</w:t>
      </w:r>
      <w:r w:rsidRPr="00745781">
        <w:rPr>
          <w:rFonts w:eastAsia="Calibri"/>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745781">
        <w:rPr>
          <w:rFonts w:eastAsia="Calibri"/>
          <w:b/>
          <w:iCs/>
          <w:u w:val="single"/>
          <w:bdr w:val="single" w:sz="8" w:space="0" w:color="auto"/>
        </w:rPr>
        <w:t>58% of the variability in in-group identification</w:t>
      </w:r>
      <w:r w:rsidRPr="00745781">
        <w:rPr>
          <w:rFonts w:eastAsia="Calibri"/>
          <w:sz w:val="16"/>
        </w:rPr>
        <w:t xml:space="preserve"> and perceived university legitimacy was explained, respectively.</w:t>
      </w:r>
    </w:p>
    <w:p w14:paraId="2C330D9F" w14:textId="77777777" w:rsidR="00745781" w:rsidRPr="00745781" w:rsidRDefault="00745781" w:rsidP="00745781">
      <w:pPr>
        <w:rPr>
          <w:rFonts w:eastAsia="Calibri"/>
          <w:sz w:val="16"/>
        </w:rPr>
      </w:pPr>
      <w:r w:rsidRPr="00745781">
        <w:rPr>
          <w:rFonts w:eastAsia="Calibri"/>
          <w:sz w:val="16"/>
        </w:rPr>
        <w:t xml:space="preserve">In model 3, </w:t>
      </w:r>
      <w:r w:rsidRPr="00745781">
        <w:rPr>
          <w:rFonts w:eastAsia="Calibri"/>
          <w:u w:val="single"/>
        </w:rPr>
        <w:t>both procedural fairness</w:t>
      </w:r>
      <w:r w:rsidRPr="00745781">
        <w:rPr>
          <w:rFonts w:eastAsia="Calibri"/>
          <w:sz w:val="16"/>
        </w:rPr>
        <w:t xml:space="preserve"> (B = 0.32, SE = 0.06, β = 0.25, p &lt; 0.001) and distributive fairness (B = 0.25, SE = 0.06, β = 0.21, p &lt; 0.001) </w:t>
      </w:r>
      <w:r w:rsidRPr="00745781">
        <w:rPr>
          <w:rFonts w:eastAsia="Calibri"/>
          <w:u w:val="single"/>
        </w:rPr>
        <w:t xml:space="preserve">positively predicted </w:t>
      </w:r>
      <w:r w:rsidRPr="00745781">
        <w:rPr>
          <w:rFonts w:eastAsia="Calibri"/>
          <w:b/>
          <w:iCs/>
          <w:u w:val="single"/>
          <w:bdr w:val="single" w:sz="8" w:space="0" w:color="auto"/>
        </w:rPr>
        <w:t>academic engagement</w:t>
      </w:r>
      <w:r w:rsidRPr="00745781">
        <w:rPr>
          <w:rFonts w:eastAsia="Calibri"/>
          <w:sz w:val="16"/>
        </w:rPr>
        <w:t>. Thus, we obtained support for Hypothesis 3a. Taken together, these two experiences with fairness in academia, with the control variables, explained 19% of the variability in academic engagement.</w:t>
      </w:r>
    </w:p>
    <w:p w14:paraId="3D9E69C0" w14:textId="77777777" w:rsidR="00745781" w:rsidRPr="00745781" w:rsidRDefault="00745781" w:rsidP="00745781">
      <w:pPr>
        <w:rPr>
          <w:rFonts w:eastAsia="Calibri"/>
          <w:sz w:val="16"/>
        </w:rPr>
      </w:pPr>
      <w:r w:rsidRPr="00745781">
        <w:rPr>
          <w:rFonts w:eastAsia="Calibri"/>
          <w:sz w:val="16"/>
        </w:rPr>
        <w:t>In model 4, both the experience of procedural fairness (B </w:t>
      </w:r>
      <w:proofErr w:type="gramStart"/>
      <w:r w:rsidRPr="00745781">
        <w:rPr>
          <w:rFonts w:eastAsia="Calibri"/>
          <w:sz w:val="16"/>
        </w:rPr>
        <w:t>=  −</w:t>
      </w:r>
      <w:proofErr w:type="gramEnd"/>
      <w:r w:rsidRPr="00745781">
        <w:rPr>
          <w:rFonts w:eastAsia="Calibri"/>
          <w:sz w:val="16"/>
        </w:rPr>
        <w:t> 0.30, SE = 0.05, β </w:t>
      </w:r>
      <w:proofErr w:type="gramStart"/>
      <w:r w:rsidRPr="00745781">
        <w:rPr>
          <w:rFonts w:eastAsia="Calibri"/>
          <w:sz w:val="16"/>
        </w:rPr>
        <w:t>=  −</w:t>
      </w:r>
      <w:proofErr w:type="gramEnd"/>
      <w:r w:rsidRPr="00745781">
        <w:rPr>
          <w:rFonts w:eastAsia="Calibri"/>
          <w:sz w:val="16"/>
        </w:rPr>
        <w:t> 0.27, p &lt; 0.001) and the experience of distributive fairness (B </w:t>
      </w:r>
      <w:proofErr w:type="gramStart"/>
      <w:r w:rsidRPr="00745781">
        <w:rPr>
          <w:rFonts w:eastAsia="Calibri"/>
          <w:sz w:val="16"/>
        </w:rPr>
        <w:t>=  −</w:t>
      </w:r>
      <w:proofErr w:type="gramEnd"/>
      <w:r w:rsidRPr="00745781">
        <w:rPr>
          <w:rFonts w:eastAsia="Calibri"/>
          <w:sz w:val="16"/>
        </w:rPr>
        <w:t> 0.32, SE = 0.05, β </w:t>
      </w:r>
      <w:proofErr w:type="gramStart"/>
      <w:r w:rsidRPr="00745781">
        <w:rPr>
          <w:rFonts w:eastAsia="Calibri"/>
          <w:sz w:val="16"/>
        </w:rPr>
        <w:t>=  −</w:t>
      </w:r>
      <w:proofErr w:type="gramEnd"/>
      <w:r w:rsidRPr="00745781">
        <w:rPr>
          <w:rFonts w:eastAsia="Calibri"/>
          <w:sz w:val="16"/>
        </w:rPr>
        <w:t xml:space="preserve"> 0.30, p &lt; 0.001) </w:t>
      </w:r>
      <w:r w:rsidRPr="00745781">
        <w:rPr>
          <w:rFonts w:eastAsia="Calibri"/>
          <w:highlight w:val="cyan"/>
          <w:u w:val="single"/>
        </w:rPr>
        <w:t>negatively predicted</w:t>
      </w:r>
      <w:r w:rsidRPr="00745781">
        <w:rPr>
          <w:rFonts w:eastAsia="Calibri"/>
          <w:u w:val="single"/>
        </w:rPr>
        <w:t xml:space="preserve"> </w:t>
      </w:r>
      <w:r w:rsidRPr="00745781">
        <w:rPr>
          <w:rFonts w:eastAsia="Calibri"/>
          <w:b/>
          <w:iCs/>
          <w:u w:val="single"/>
          <w:bdr w:val="single" w:sz="8" w:space="0" w:color="auto"/>
        </w:rPr>
        <w:t xml:space="preserve">academic </w:t>
      </w:r>
      <w:r w:rsidRPr="00745781">
        <w:rPr>
          <w:rFonts w:eastAsia="Calibri"/>
          <w:b/>
          <w:iCs/>
          <w:highlight w:val="cyan"/>
          <w:u w:val="single"/>
          <w:bdr w:val="single" w:sz="8" w:space="0" w:color="auto"/>
        </w:rPr>
        <w:t>burnout</w:t>
      </w:r>
      <w:r w:rsidRPr="00745781">
        <w:rPr>
          <w:rFonts w:eastAsia="Calibri"/>
          <w:sz w:val="16"/>
        </w:rPr>
        <w:t xml:space="preserve">. Thus, we obtained support for Hypothesis </w:t>
      </w:r>
      <w:r w:rsidRPr="00745781">
        <w:rPr>
          <w:rFonts w:eastAsia="Calibri"/>
          <w:sz w:val="16"/>
        </w:rPr>
        <w:lastRenderedPageBreak/>
        <w:t>3b. Taken together, these two forms of justice experience in academia, with the control variables, explained 27% of the variability in academic burnout.</w:t>
      </w:r>
    </w:p>
    <w:p w14:paraId="014BAE31" w14:textId="77777777" w:rsidR="00745781" w:rsidRPr="00745781" w:rsidRDefault="00745781" w:rsidP="00745781">
      <w:pPr>
        <w:rPr>
          <w:rFonts w:eastAsia="Calibri"/>
          <w:sz w:val="16"/>
        </w:rPr>
      </w:pPr>
      <w:r w:rsidRPr="00745781">
        <w:rPr>
          <w:rFonts w:eastAsia="Calibri"/>
          <w:sz w:val="16"/>
        </w:rPr>
        <w:t xml:space="preserve">These results confirmed that the experience of procedural fairness was associated with the perception of university authorities as more legitimate. Those treated </w:t>
      </w:r>
      <w:proofErr w:type="gramStart"/>
      <w:r w:rsidRPr="00745781">
        <w:rPr>
          <w:rFonts w:eastAsia="Calibri"/>
          <w:sz w:val="16"/>
        </w:rPr>
        <w:t>fairly more</w:t>
      </w:r>
      <w:proofErr w:type="gramEnd"/>
      <w:r w:rsidRPr="00745781">
        <w:rPr>
          <w:rFonts w:eastAsia="Calibri"/>
          <w:sz w:val="16"/>
        </w:rPr>
        <w:t xml:space="preserve"> strongly identified with their university had more trust in academic authorities </w:t>
      </w:r>
      <w:r w:rsidRPr="00745781">
        <w:rPr>
          <w:rFonts w:eastAsia="Calibri"/>
          <w:u w:val="single"/>
        </w:rPr>
        <w:t xml:space="preserve">and were </w:t>
      </w:r>
      <w:r w:rsidRPr="00745781">
        <w:rPr>
          <w:rFonts w:eastAsia="Calibri"/>
          <w:highlight w:val="cyan"/>
          <w:u w:val="single"/>
        </w:rPr>
        <w:t xml:space="preserve">more likely to </w:t>
      </w:r>
      <w:r w:rsidRPr="00745781">
        <w:rPr>
          <w:rFonts w:eastAsia="Calibri"/>
          <w:b/>
          <w:iCs/>
          <w:highlight w:val="cyan"/>
          <w:u w:val="single"/>
          <w:bdr w:val="single" w:sz="8" w:space="0" w:color="auto"/>
        </w:rPr>
        <w:t>accept</w:t>
      </w:r>
      <w:r w:rsidRPr="00745781">
        <w:rPr>
          <w:rFonts w:eastAsia="Calibri"/>
          <w:u w:val="single"/>
        </w:rPr>
        <w:t xml:space="preserve"> their </w:t>
      </w:r>
      <w:r w:rsidRPr="00745781">
        <w:rPr>
          <w:rFonts w:eastAsia="Calibri"/>
          <w:b/>
          <w:iCs/>
          <w:u w:val="single"/>
          <w:bdr w:val="single" w:sz="8" w:space="0" w:color="auto"/>
        </w:rPr>
        <w:t>grades</w:t>
      </w:r>
      <w:r w:rsidRPr="00745781">
        <w:rPr>
          <w:rFonts w:eastAsia="Calibri"/>
          <w:u w:val="single"/>
        </w:rPr>
        <w:t xml:space="preserve"> and other </w:t>
      </w:r>
      <w:r w:rsidRPr="00745781">
        <w:rPr>
          <w:rFonts w:eastAsia="Calibri"/>
          <w:b/>
          <w:iCs/>
          <w:highlight w:val="cyan"/>
          <w:u w:val="single"/>
          <w:bdr w:val="single" w:sz="8" w:space="0" w:color="auto"/>
        </w:rPr>
        <w:t>decisions</w:t>
      </w:r>
      <w:r w:rsidRPr="00745781">
        <w:rPr>
          <w:rFonts w:eastAsia="Calibri"/>
          <w:highlight w:val="cyan"/>
          <w:u w:val="single"/>
        </w:rPr>
        <w:t xml:space="preserve"> affecting them</w:t>
      </w:r>
      <w:r w:rsidRPr="00745781">
        <w:rPr>
          <w:rFonts w:eastAsia="Calibri"/>
          <w:sz w:val="16"/>
        </w:rPr>
        <w:t>. These findings led us to propose two additional hypotheses aimed at illuminating the link between fair treatment, academic identification, university legitimacy, students’ academic engagement, and burnout:</w:t>
      </w:r>
    </w:p>
    <w:p w14:paraId="4F662D32" w14:textId="77777777" w:rsidR="00745781" w:rsidRPr="00745781" w:rsidRDefault="00745781" w:rsidP="00745781">
      <w:pPr>
        <w:rPr>
          <w:rFonts w:eastAsia="Calibri"/>
          <w:sz w:val="16"/>
        </w:rPr>
      </w:pPr>
      <w:r w:rsidRPr="00745781">
        <w:rPr>
          <w:rFonts w:eastAsia="Calibri"/>
          <w:sz w:val="16"/>
        </w:rPr>
        <w:t>Hypothesis 4a: The positive effect of procedural fairness on academic engagement would be serially mediated by high academic identification and high perceived university legitimacy.</w:t>
      </w:r>
    </w:p>
    <w:p w14:paraId="1DE0B521" w14:textId="77777777" w:rsidR="00745781" w:rsidRPr="00745781" w:rsidRDefault="00745781" w:rsidP="00745781">
      <w:pPr>
        <w:rPr>
          <w:rFonts w:eastAsia="Calibri"/>
          <w:sz w:val="16"/>
        </w:rPr>
      </w:pPr>
      <w:r w:rsidRPr="00745781">
        <w:rPr>
          <w:rFonts w:eastAsia="Calibri"/>
          <w:sz w:val="16"/>
        </w:rPr>
        <w:t>Hypothesis 4b: The negative effect of procedural and distributive fairness on academic burnout would be serially mediated by high academic identification and high perceived university legitimacy.</w:t>
      </w:r>
    </w:p>
    <w:p w14:paraId="50916963" w14:textId="77777777" w:rsidR="00745781" w:rsidRPr="00745781" w:rsidRDefault="00745781" w:rsidP="00745781">
      <w:pPr>
        <w:rPr>
          <w:rFonts w:eastAsia="Calibri"/>
          <w:sz w:val="16"/>
        </w:rPr>
      </w:pPr>
      <w:r w:rsidRPr="00745781">
        <w:rPr>
          <w:rFonts w:eastAsia="Calibri"/>
          <w:sz w:val="16"/>
        </w:rPr>
        <w:t>To test for the hypothesized serial mediations, we estimated two additional models. Model 5 was intended to verify Hypothesis 4a, and model 6 was intended to verify Hypothesis 4b.</w:t>
      </w:r>
    </w:p>
    <w:p w14:paraId="7584CFDB" w14:textId="77777777" w:rsidR="00745781" w:rsidRPr="00745781" w:rsidRDefault="00745781" w:rsidP="00745781">
      <w:pPr>
        <w:rPr>
          <w:rFonts w:eastAsia="Calibri"/>
          <w:sz w:val="16"/>
        </w:rPr>
      </w:pPr>
      <w:r w:rsidRPr="00745781">
        <w:rPr>
          <w:rFonts w:eastAsia="Calibri"/>
          <w:sz w:val="16"/>
        </w:rPr>
        <w:t xml:space="preserve">In model 5 (Fig. 1), </w:t>
      </w:r>
      <w:r w:rsidRPr="00745781">
        <w:rPr>
          <w:rFonts w:eastAsia="Calibri"/>
          <w:u w:val="single"/>
        </w:rPr>
        <w:t>we tested procedural and distributive fairness as predictors</w:t>
      </w:r>
      <w:r w:rsidRPr="00745781">
        <w:rPr>
          <w:rFonts w:eastAsia="Calibri"/>
          <w:sz w:val="16"/>
        </w:rPr>
        <w:t>, in-group identification as mediator 1, perceived university legitimacy as mediator 2, and academic engagement as the dependent variable. Both procedural (B </w:t>
      </w:r>
      <w:proofErr w:type="gramStart"/>
      <w:r w:rsidRPr="00745781">
        <w:rPr>
          <w:rFonts w:eastAsia="Calibri"/>
          <w:sz w:val="16"/>
        </w:rPr>
        <w:t>=  −</w:t>
      </w:r>
      <w:proofErr w:type="gramEnd"/>
      <w:r w:rsidRPr="00745781">
        <w:rPr>
          <w:rFonts w:eastAsia="Calibri"/>
          <w:sz w:val="16"/>
        </w:rPr>
        <w:t> 0.05, SE = 0.06, β </w:t>
      </w:r>
      <w:proofErr w:type="gramStart"/>
      <w:r w:rsidRPr="00745781">
        <w:rPr>
          <w:rFonts w:eastAsia="Calibri"/>
          <w:sz w:val="16"/>
        </w:rPr>
        <w:t>=  −</w:t>
      </w:r>
      <w:proofErr w:type="gramEnd"/>
      <w:r w:rsidRPr="00745781">
        <w:rPr>
          <w:rFonts w:eastAsia="Calibri"/>
          <w:sz w:val="16"/>
        </w:rPr>
        <w:t>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0326FD0C" w14:textId="77777777" w:rsidR="00745781" w:rsidRPr="00745781" w:rsidRDefault="00745781" w:rsidP="00745781">
      <w:pPr>
        <w:rPr>
          <w:rFonts w:eastAsia="Calibri"/>
          <w:sz w:val="16"/>
        </w:rPr>
      </w:pPr>
      <w:r w:rsidRPr="00745781">
        <w:rPr>
          <w:rFonts w:eastAsia="Calibri"/>
          <w:sz w:val="16"/>
        </w:rPr>
        <w:t xml:space="preserve">The serial </w:t>
      </w:r>
      <w:r w:rsidRPr="00745781">
        <w:rPr>
          <w:rFonts w:eastAsia="Calibri"/>
          <w:b/>
          <w:iCs/>
          <w:highlight w:val="cyan"/>
          <w:u w:val="single"/>
          <w:bdr w:val="single" w:sz="8" w:space="0" w:color="auto"/>
        </w:rPr>
        <w:t>indirect effect</w:t>
      </w:r>
      <w:r w:rsidRPr="00745781">
        <w:rPr>
          <w:rFonts w:eastAsia="Calibri"/>
          <w:highlight w:val="cyan"/>
          <w:u w:val="single"/>
        </w:rPr>
        <w:t xml:space="preserve"> of</w:t>
      </w:r>
      <w:r w:rsidRPr="00745781">
        <w:rPr>
          <w:rFonts w:eastAsia="Calibri"/>
          <w:u w:val="single"/>
        </w:rPr>
        <w:t xml:space="preserve"> the experience of </w:t>
      </w:r>
      <w:r w:rsidRPr="00745781">
        <w:rPr>
          <w:rFonts w:eastAsia="Calibri"/>
          <w:b/>
          <w:iCs/>
          <w:u w:val="single"/>
          <w:bdr w:val="single" w:sz="8" w:space="0" w:color="auto"/>
        </w:rPr>
        <w:t xml:space="preserve">procedural </w:t>
      </w:r>
      <w:r w:rsidRPr="00745781">
        <w:rPr>
          <w:rFonts w:eastAsia="Calibri"/>
          <w:b/>
          <w:iCs/>
          <w:highlight w:val="cyan"/>
          <w:u w:val="single"/>
          <w:bdr w:val="single" w:sz="8" w:space="0" w:color="auto"/>
        </w:rPr>
        <w:t>justice</w:t>
      </w:r>
      <w:r w:rsidRPr="00745781">
        <w:rPr>
          <w:rFonts w:eastAsia="Calibri"/>
          <w:u w:val="single"/>
        </w:rPr>
        <w:t xml:space="preserve"> via in-group identification and perceived university legitimacy on academic engagement was </w:t>
      </w:r>
      <w:r w:rsidRPr="00745781">
        <w:rPr>
          <w:rFonts w:eastAsia="Calibri"/>
          <w:b/>
          <w:iCs/>
          <w:highlight w:val="cyan"/>
          <w:u w:val="single"/>
          <w:bdr w:val="single" w:sz="8" w:space="0" w:color="auto"/>
        </w:rPr>
        <w:t>positive</w:t>
      </w:r>
      <w:r w:rsidRPr="00745781">
        <w:rPr>
          <w:rFonts w:eastAsia="Calibri"/>
          <w:highlight w:val="cyan"/>
          <w:u w:val="single"/>
        </w:rPr>
        <w:t xml:space="preserve"> and </w:t>
      </w:r>
      <w:r w:rsidRPr="00745781">
        <w:rPr>
          <w:rFonts w:eastAsia="Calibri"/>
          <w:b/>
          <w:iCs/>
          <w:highlight w:val="cyan"/>
          <w:u w:val="single"/>
          <w:bdr w:val="single" w:sz="8" w:space="0" w:color="auto"/>
        </w:rPr>
        <w:t>significant</w:t>
      </w:r>
      <w:r w:rsidRPr="00745781">
        <w:rPr>
          <w:rFonts w:eastAsia="Calibri"/>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745781">
        <w:rPr>
          <w:rFonts w:eastAsia="Calibri"/>
          <w:u w:val="single"/>
        </w:rPr>
        <w:t xml:space="preserve">42% of the </w:t>
      </w:r>
      <w:r w:rsidRPr="00745781">
        <w:rPr>
          <w:rFonts w:eastAsia="Calibri"/>
          <w:b/>
          <w:iCs/>
          <w:u w:val="single"/>
          <w:bdr w:val="single" w:sz="8" w:space="0" w:color="auto"/>
        </w:rPr>
        <w:t>variability</w:t>
      </w:r>
      <w:r w:rsidRPr="00745781">
        <w:rPr>
          <w:rFonts w:eastAsia="Calibri"/>
          <w:u w:val="single"/>
        </w:rPr>
        <w:t xml:space="preserve"> in academic engagement was explained</w:t>
      </w:r>
      <w:r w:rsidRPr="00745781">
        <w:rPr>
          <w:rFonts w:eastAsia="Calibri"/>
          <w:sz w:val="16"/>
        </w:rPr>
        <w:t>.</w:t>
      </w:r>
    </w:p>
    <w:p w14:paraId="09C66BD6" w14:textId="77777777" w:rsidR="00745781" w:rsidRPr="00745781" w:rsidRDefault="00745781" w:rsidP="00745781">
      <w:pPr>
        <w:rPr>
          <w:rFonts w:eastAsia="Calibri"/>
          <w:sz w:val="16"/>
        </w:rPr>
      </w:pPr>
      <w:r w:rsidRPr="00745781">
        <w:rPr>
          <w:rFonts w:eastAsia="Calibri"/>
          <w:sz w:val="16"/>
        </w:rPr>
        <w:t xml:space="preserve">In model 6 (Fig. 2), </w:t>
      </w:r>
      <w:r w:rsidRPr="00745781">
        <w:rPr>
          <w:rFonts w:eastAsia="Calibri"/>
          <w:u w:val="single"/>
        </w:rPr>
        <w:t>we tested the experience of procedural fairness and the experience of distributive fairness as predictors</w:t>
      </w:r>
      <w:r w:rsidRPr="00745781">
        <w:rPr>
          <w:rFonts w:eastAsia="Calibri"/>
          <w:sz w:val="16"/>
          <w:szCs w:val="16"/>
        </w:rPr>
        <w:t>, with in-group identification as mediator 1, perceived university legitimacy as mediator 2, and academic burnout as the dependent variable</w:t>
      </w:r>
      <w:r w:rsidRPr="00745781">
        <w:rPr>
          <w:rFonts w:eastAsia="Calibri"/>
          <w:sz w:val="16"/>
        </w:rPr>
        <w:t xml:space="preserve">. </w:t>
      </w:r>
      <w:r w:rsidRPr="00745781">
        <w:rPr>
          <w:rFonts w:eastAsia="Calibri"/>
          <w:u w:val="single"/>
        </w:rPr>
        <w:t xml:space="preserve">The experience of </w:t>
      </w:r>
      <w:r w:rsidRPr="00745781">
        <w:rPr>
          <w:rFonts w:eastAsia="Calibri"/>
          <w:b/>
          <w:iCs/>
          <w:u w:val="single"/>
          <w:bdr w:val="single" w:sz="8" w:space="0" w:color="auto"/>
        </w:rPr>
        <w:t>procedural fairness</w:t>
      </w:r>
      <w:r w:rsidRPr="00745781">
        <w:rPr>
          <w:rFonts w:eastAsia="Calibri"/>
          <w:u w:val="single"/>
        </w:rPr>
        <w:t xml:space="preserve"> was a </w:t>
      </w:r>
      <w:r w:rsidRPr="00745781">
        <w:rPr>
          <w:rFonts w:eastAsia="Calibri"/>
          <w:b/>
          <w:iCs/>
          <w:highlight w:val="cyan"/>
          <w:u w:val="single"/>
          <w:bdr w:val="single" w:sz="8" w:space="0" w:color="auto"/>
        </w:rPr>
        <w:t>nonsignificant predictor</w:t>
      </w:r>
      <w:r w:rsidRPr="00745781">
        <w:rPr>
          <w:rFonts w:eastAsia="Calibri"/>
          <w:highlight w:val="cyan"/>
          <w:u w:val="single"/>
        </w:rPr>
        <w:t xml:space="preserve"> of </w:t>
      </w:r>
      <w:r w:rsidRPr="00745781">
        <w:rPr>
          <w:rFonts w:eastAsia="Calibri"/>
          <w:b/>
          <w:iCs/>
          <w:highlight w:val="cyan"/>
          <w:u w:val="single"/>
          <w:bdr w:val="single" w:sz="8" w:space="0" w:color="auto"/>
        </w:rPr>
        <w:t>academic burnout</w:t>
      </w:r>
      <w:r w:rsidRPr="00745781">
        <w:rPr>
          <w:rFonts w:eastAsia="Calibri"/>
          <w:sz w:val="16"/>
        </w:rPr>
        <w:t xml:space="preserve"> (B </w:t>
      </w:r>
      <w:proofErr w:type="gramStart"/>
      <w:r w:rsidRPr="00745781">
        <w:rPr>
          <w:rFonts w:eastAsia="Calibri"/>
          <w:sz w:val="16"/>
        </w:rPr>
        <w:t>=  −</w:t>
      </w:r>
      <w:proofErr w:type="gramEnd"/>
      <w:r w:rsidRPr="00745781">
        <w:rPr>
          <w:rFonts w:eastAsia="Calibri"/>
          <w:sz w:val="16"/>
        </w:rPr>
        <w:t> 0.09, SE = 0.06, β </w:t>
      </w:r>
      <w:proofErr w:type="gramStart"/>
      <w:r w:rsidRPr="00745781">
        <w:rPr>
          <w:rFonts w:eastAsia="Calibri"/>
          <w:sz w:val="16"/>
        </w:rPr>
        <w:t>=  −</w:t>
      </w:r>
      <w:proofErr w:type="gramEnd"/>
      <w:r w:rsidRPr="00745781">
        <w:rPr>
          <w:rFonts w:eastAsia="Calibri"/>
          <w:sz w:val="16"/>
        </w:rPr>
        <w:t>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1C23A63F"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Only </w:t>
      </w:r>
      <w:r w:rsidRPr="00745781">
        <w:rPr>
          <w:rFonts w:eastAsia="Times New Roman" w:cs="Times New Roman"/>
          <w:b/>
          <w:iCs/>
          <w:sz w:val="26"/>
          <w:u w:val="single"/>
        </w:rPr>
        <w:t>our offense</w:t>
      </w:r>
      <w:r w:rsidRPr="00745781">
        <w:rPr>
          <w:rFonts w:eastAsia="Times New Roman" w:cs="Times New Roman"/>
          <w:b/>
          <w:iCs/>
          <w:sz w:val="26"/>
        </w:rPr>
        <w:t xml:space="preserve">---singular ballots can’t </w:t>
      </w:r>
      <w:r w:rsidRPr="00745781">
        <w:rPr>
          <w:rFonts w:eastAsia="Times New Roman" w:cs="Times New Roman"/>
          <w:b/>
          <w:iCs/>
          <w:sz w:val="26"/>
          <w:u w:val="single"/>
        </w:rPr>
        <w:t>shape subjectivity</w:t>
      </w:r>
      <w:r w:rsidRPr="00745781">
        <w:rPr>
          <w:rFonts w:eastAsia="Times New Roman" w:cs="Times New Roman"/>
          <w:b/>
          <w:iCs/>
          <w:sz w:val="26"/>
        </w:rPr>
        <w:t xml:space="preserve"> and the </w:t>
      </w:r>
      <w:r w:rsidRPr="00745781">
        <w:rPr>
          <w:rFonts w:eastAsia="Times New Roman" w:cs="Times New Roman"/>
          <w:b/>
          <w:iCs/>
          <w:sz w:val="26"/>
          <w:u w:val="single"/>
        </w:rPr>
        <w:t>competitive nature</w:t>
      </w:r>
      <w:r w:rsidRPr="00745781">
        <w:rPr>
          <w:rFonts w:eastAsia="Times New Roman" w:cs="Times New Roman"/>
          <w:b/>
          <w:iCs/>
          <w:sz w:val="26"/>
        </w:rPr>
        <w:t xml:space="preserve"> of the game </w:t>
      </w:r>
      <w:r w:rsidRPr="00745781">
        <w:rPr>
          <w:rFonts w:eastAsia="Times New Roman" w:cs="Times New Roman"/>
          <w:b/>
          <w:iCs/>
          <w:sz w:val="26"/>
          <w:u w:val="single"/>
        </w:rPr>
        <w:t>undermines solvency</w:t>
      </w:r>
      <w:r w:rsidRPr="00745781">
        <w:rPr>
          <w:rFonts w:eastAsia="Times New Roman" w:cs="Times New Roman"/>
          <w:b/>
          <w:iCs/>
          <w:sz w:val="26"/>
        </w:rPr>
        <w:t xml:space="preserve">, BUT the </w:t>
      </w:r>
      <w:r w:rsidRPr="00745781">
        <w:rPr>
          <w:rFonts w:eastAsia="Times New Roman" w:cs="Times New Roman"/>
          <w:b/>
          <w:iCs/>
          <w:sz w:val="26"/>
          <w:u w:val="single"/>
        </w:rPr>
        <w:t>process</w:t>
      </w:r>
      <w:r w:rsidRPr="00745781">
        <w:rPr>
          <w:rFonts w:eastAsia="Times New Roman" w:cs="Times New Roman"/>
          <w:b/>
          <w:iCs/>
          <w:sz w:val="26"/>
        </w:rPr>
        <w:t xml:space="preserve"> of argumentation </w:t>
      </w:r>
      <w:r w:rsidRPr="00745781">
        <w:rPr>
          <w:rFonts w:eastAsia="Times New Roman" w:cs="Times New Roman"/>
          <w:b/>
          <w:iCs/>
          <w:sz w:val="26"/>
          <w:u w:val="single"/>
        </w:rPr>
        <w:t>retains value</w:t>
      </w:r>
      <w:r w:rsidRPr="00745781">
        <w:rPr>
          <w:rFonts w:eastAsia="Times New Roman" w:cs="Times New Roman"/>
          <w:b/>
          <w:iCs/>
          <w:sz w:val="26"/>
        </w:rPr>
        <w:t>.</w:t>
      </w:r>
    </w:p>
    <w:p w14:paraId="1EAD7D85" w14:textId="77777777" w:rsidR="00745781" w:rsidRPr="00745781" w:rsidRDefault="00745781" w:rsidP="00745781">
      <w:pPr>
        <w:rPr>
          <w:rFonts w:eastAsia="Calibri"/>
        </w:rPr>
      </w:pPr>
      <w:r w:rsidRPr="00745781">
        <w:rPr>
          <w:rFonts w:eastAsia="Calibri"/>
          <w:b/>
          <w:bCs/>
          <w:sz w:val="26"/>
        </w:rPr>
        <w:t>Zhou '21</w:t>
      </w:r>
      <w:r w:rsidRPr="00745781">
        <w:rPr>
          <w:rFonts w:eastAsia="Calibri"/>
        </w:rPr>
        <w:t xml:space="preserve"> [Lawrence; August 25; MA in Communications from the University of Wyoming; citing peer-reviewed studies; Current Affairs; “Why We Should Teach Kids </w:t>
      </w:r>
      <w:proofErr w:type="gramStart"/>
      <w:r w:rsidRPr="00745781">
        <w:rPr>
          <w:rFonts w:eastAsia="Calibri"/>
        </w:rPr>
        <w:t>To</w:t>
      </w:r>
      <w:proofErr w:type="gramEnd"/>
      <w:r w:rsidRPr="00745781">
        <w:rPr>
          <w:rFonts w:eastAsia="Calibri"/>
        </w:rPr>
        <w:t xml:space="preserve"> Debate,” https://www.currentaffairs.org/2021/10/why-we-should-teach-kids-to-debate]</w:t>
      </w:r>
    </w:p>
    <w:p w14:paraId="00B51C38" w14:textId="77777777" w:rsidR="00745781" w:rsidRPr="00745781" w:rsidRDefault="00745781" w:rsidP="00745781">
      <w:pPr>
        <w:rPr>
          <w:rFonts w:eastAsia="Calibri"/>
          <w:sz w:val="16"/>
        </w:rPr>
      </w:pPr>
      <w:r w:rsidRPr="00745781">
        <w:rPr>
          <w:rFonts w:eastAsia="Calibri"/>
          <w:sz w:val="16"/>
        </w:rPr>
        <w:lastRenderedPageBreak/>
        <w:t xml:space="preserve">The case for high school debate does not solely lie in the idea that it would create more </w:t>
      </w:r>
      <w:proofErr w:type="spellStart"/>
      <w:r w:rsidRPr="00745781">
        <w:rPr>
          <w:rFonts w:eastAsia="Calibri"/>
          <w:sz w:val="16"/>
        </w:rPr>
        <w:t>Breadtubers</w:t>
      </w:r>
      <w:proofErr w:type="spellEnd"/>
      <w:r w:rsidRPr="00745781">
        <w:rPr>
          <w:rFonts w:eastAsia="Calibri"/>
          <w:sz w:val="16"/>
        </w:rPr>
        <w:t xml:space="preserve"> or equip leftists to beat down more conservatives in public debates. Although Current Affairs editor-in-chief Nathan J. Robinson has published a multitude of pieces defending the value of engagement and public argument (and I agree that such are good), there is good reason to think that </w:t>
      </w:r>
      <w:r w:rsidRPr="00745781">
        <w:rPr>
          <w:rFonts w:eastAsia="Calibri"/>
          <w:u w:val="single"/>
        </w:rPr>
        <w:t xml:space="preserve">public </w:t>
      </w:r>
      <w:r w:rsidRPr="00745781">
        <w:rPr>
          <w:rFonts w:eastAsia="Calibri"/>
          <w:highlight w:val="cyan"/>
          <w:u w:val="single"/>
        </w:rPr>
        <w:t xml:space="preserve">debate </w:t>
      </w:r>
      <w:r w:rsidRPr="00745781">
        <w:rPr>
          <w:rFonts w:eastAsia="Calibri"/>
          <w:b/>
          <w:iCs/>
          <w:highlight w:val="cyan"/>
          <w:u w:val="single"/>
          <w:bdr w:val="single" w:sz="8" w:space="0" w:color="auto"/>
        </w:rPr>
        <w:t>isn’t</w:t>
      </w:r>
      <w:r w:rsidRPr="00745781">
        <w:rPr>
          <w:rFonts w:eastAsia="Calibri"/>
          <w:sz w:val="16"/>
        </w:rPr>
        <w:t xml:space="preserve"> even that </w:t>
      </w:r>
      <w:r w:rsidRPr="00745781">
        <w:rPr>
          <w:rFonts w:eastAsia="Calibri"/>
          <w:b/>
          <w:iCs/>
          <w:highlight w:val="cyan"/>
          <w:u w:val="single"/>
          <w:bdr w:val="single" w:sz="8" w:space="0" w:color="auto"/>
        </w:rPr>
        <w:t>useful</w:t>
      </w:r>
      <w:r w:rsidRPr="00745781">
        <w:rPr>
          <w:rFonts w:eastAsia="Calibri"/>
          <w:u w:val="single"/>
        </w:rPr>
        <w:t xml:space="preserve"> in the </w:t>
      </w:r>
      <w:r w:rsidRPr="00745781">
        <w:rPr>
          <w:rFonts w:eastAsia="Calibri"/>
          <w:b/>
          <w:iCs/>
          <w:u w:val="single"/>
          <w:bdr w:val="single" w:sz="8" w:space="0" w:color="auto"/>
        </w:rPr>
        <w:t>grand scheme of</w:t>
      </w:r>
      <w:r w:rsidRPr="00745781">
        <w:rPr>
          <w:rFonts w:eastAsia="Calibri"/>
          <w:sz w:val="16"/>
        </w:rPr>
        <w:t xml:space="preserve"> things. For example, </w:t>
      </w:r>
      <w:r w:rsidRPr="00745781">
        <w:rPr>
          <w:rFonts w:eastAsia="Calibri"/>
          <w:u w:val="single"/>
        </w:rPr>
        <w:t>presidential debates</w:t>
      </w:r>
      <w:r w:rsidRPr="00745781">
        <w:rPr>
          <w:rFonts w:eastAsia="Calibri"/>
          <w:sz w:val="16"/>
        </w:rPr>
        <w:t xml:space="preserve"> probably </w:t>
      </w:r>
      <w:r w:rsidRPr="00745781">
        <w:rPr>
          <w:rFonts w:eastAsia="Calibri"/>
          <w:b/>
          <w:iCs/>
          <w:u w:val="single"/>
          <w:bdr w:val="single" w:sz="8" w:space="0" w:color="auto"/>
        </w:rPr>
        <w:t>don’t effectively</w:t>
      </w:r>
      <w:r w:rsidRPr="00745781">
        <w:rPr>
          <w:rFonts w:eastAsia="Calibri"/>
          <w:sz w:val="16"/>
        </w:rPr>
        <w:t xml:space="preserve"> </w:t>
      </w:r>
      <w:r w:rsidRPr="00745781">
        <w:rPr>
          <w:rFonts w:eastAsia="Calibri"/>
          <w:u w:val="single"/>
        </w:rPr>
        <w:t xml:space="preserve">change minds, don’t </w:t>
      </w:r>
      <w:r w:rsidRPr="00745781">
        <w:rPr>
          <w:rFonts w:eastAsia="Calibri"/>
          <w:b/>
          <w:iCs/>
          <w:u w:val="single"/>
          <w:bdr w:val="single" w:sz="8" w:space="0" w:color="auto"/>
        </w:rPr>
        <w:t>sway elections</w:t>
      </w:r>
      <w:r w:rsidRPr="00745781">
        <w:rPr>
          <w:rFonts w:eastAsia="Calibri"/>
          <w:sz w:val="16"/>
        </w:rPr>
        <w:t xml:space="preserve"> (except in rare circumstances), </w:t>
      </w:r>
      <w:r w:rsidRPr="00745781">
        <w:rPr>
          <w:rFonts w:eastAsia="Calibri"/>
          <w:u w:val="single"/>
        </w:rPr>
        <w:t xml:space="preserve">and don’t do much except serve as a </w:t>
      </w:r>
      <w:r w:rsidRPr="00745781">
        <w:rPr>
          <w:rFonts w:eastAsia="Calibri"/>
          <w:b/>
          <w:iCs/>
          <w:u w:val="single"/>
          <w:bdr w:val="single" w:sz="8" w:space="0" w:color="auto"/>
        </w:rPr>
        <w:t>nice spectacle</w:t>
      </w:r>
      <w:r w:rsidRPr="00745781">
        <w:rPr>
          <w:rFonts w:eastAsia="Calibri"/>
          <w:sz w:val="16"/>
        </w:rPr>
        <w:t xml:space="preserve"> and a joint press conference for the candidates to speak to their base. </w:t>
      </w:r>
      <w:r w:rsidRPr="00745781">
        <w:rPr>
          <w:rFonts w:eastAsia="Calibri"/>
          <w:u w:val="single"/>
        </w:rPr>
        <w:t>Public debate</w:t>
      </w:r>
      <w:r w:rsidRPr="00745781">
        <w:rPr>
          <w:rFonts w:eastAsia="Calibri"/>
          <w:sz w:val="16"/>
        </w:rPr>
        <w:t xml:space="preserve"> sometimes </w:t>
      </w:r>
      <w:proofErr w:type="gramStart"/>
      <w:r w:rsidRPr="00745781">
        <w:rPr>
          <w:rFonts w:eastAsia="Calibri"/>
          <w:sz w:val="16"/>
        </w:rPr>
        <w:t>works, but</w:t>
      </w:r>
      <w:proofErr w:type="gramEnd"/>
      <w:r w:rsidRPr="00745781">
        <w:rPr>
          <w:rFonts w:eastAsia="Calibri"/>
          <w:sz w:val="16"/>
        </w:rPr>
        <w:t xml:space="preserve"> </w:t>
      </w:r>
      <w:r w:rsidRPr="00745781">
        <w:rPr>
          <w:rFonts w:eastAsia="Calibri"/>
          <w:u w:val="single"/>
        </w:rPr>
        <w:t>is</w:t>
      </w:r>
      <w:r w:rsidRPr="00745781">
        <w:rPr>
          <w:rFonts w:eastAsia="Calibri"/>
          <w:sz w:val="16"/>
        </w:rPr>
        <w:t xml:space="preserve"> often </w:t>
      </w:r>
      <w:r w:rsidRPr="00745781">
        <w:rPr>
          <w:rFonts w:eastAsia="Calibri"/>
          <w:b/>
          <w:iCs/>
          <w:highlight w:val="cyan"/>
          <w:u w:val="single"/>
          <w:bdr w:val="single" w:sz="8" w:space="0" w:color="auto"/>
        </w:rPr>
        <w:t>a poor medium</w:t>
      </w:r>
      <w:r w:rsidRPr="00745781">
        <w:rPr>
          <w:rFonts w:eastAsia="Calibri"/>
          <w:highlight w:val="cyan"/>
          <w:u w:val="single"/>
        </w:rPr>
        <w:t xml:space="preserve"> to</w:t>
      </w:r>
      <w:r w:rsidRPr="00745781">
        <w:rPr>
          <w:rFonts w:eastAsia="Calibri"/>
          <w:u w:val="single"/>
        </w:rPr>
        <w:t xml:space="preserve"> </w:t>
      </w:r>
      <w:proofErr w:type="gramStart"/>
      <w:r w:rsidRPr="00745781">
        <w:rPr>
          <w:rFonts w:eastAsia="Calibri"/>
          <w:b/>
          <w:iCs/>
          <w:u w:val="single"/>
          <w:bdr w:val="single" w:sz="8" w:space="0" w:color="auto"/>
        </w:rPr>
        <w:t xml:space="preserve">actually </w:t>
      </w:r>
      <w:r w:rsidRPr="00745781">
        <w:rPr>
          <w:rFonts w:eastAsia="Calibri"/>
          <w:b/>
          <w:iCs/>
          <w:highlight w:val="cyan"/>
          <w:u w:val="single"/>
          <w:bdr w:val="single" w:sz="8" w:space="0" w:color="auto"/>
        </w:rPr>
        <w:t>communicate</w:t>
      </w:r>
      <w:proofErr w:type="gramEnd"/>
      <w:r w:rsidRPr="00745781">
        <w:rPr>
          <w:rFonts w:eastAsia="Calibri"/>
          <w:u w:val="single"/>
        </w:rPr>
        <w:t xml:space="preserve"> meaningful </w:t>
      </w:r>
      <w:r w:rsidRPr="00745781">
        <w:rPr>
          <w:rFonts w:eastAsia="Calibri"/>
          <w:highlight w:val="cyan"/>
          <w:u w:val="single"/>
        </w:rPr>
        <w:t>info</w:t>
      </w:r>
      <w:r w:rsidRPr="00745781">
        <w:rPr>
          <w:rFonts w:eastAsia="Calibri"/>
          <w:u w:val="single"/>
        </w:rPr>
        <w:t xml:space="preserve">rmation, </w:t>
      </w:r>
      <w:r w:rsidRPr="00745781">
        <w:rPr>
          <w:rFonts w:eastAsia="Calibri"/>
          <w:highlight w:val="cyan"/>
          <w:u w:val="single"/>
        </w:rPr>
        <w:t>because</w:t>
      </w:r>
      <w:r w:rsidRPr="00745781">
        <w:rPr>
          <w:rFonts w:eastAsia="Calibri"/>
          <w:u w:val="single"/>
        </w:rPr>
        <w:t xml:space="preserve"> it’s </w:t>
      </w:r>
      <w:r w:rsidRPr="00745781">
        <w:rPr>
          <w:rFonts w:eastAsia="Calibri"/>
          <w:highlight w:val="cyan"/>
          <w:u w:val="single"/>
        </w:rPr>
        <w:t>unable to convey</w:t>
      </w:r>
      <w:r w:rsidRPr="00745781">
        <w:rPr>
          <w:rFonts w:eastAsia="Calibri"/>
          <w:u w:val="single"/>
        </w:rPr>
        <w:t xml:space="preserve"> </w:t>
      </w:r>
      <w:r w:rsidRPr="00745781">
        <w:rPr>
          <w:rFonts w:eastAsia="Calibri"/>
          <w:b/>
          <w:iCs/>
          <w:u w:val="single"/>
          <w:bdr w:val="single" w:sz="8" w:space="0" w:color="auto"/>
        </w:rPr>
        <w:t xml:space="preserve">the </w:t>
      </w:r>
      <w:r w:rsidRPr="00745781">
        <w:rPr>
          <w:rFonts w:eastAsia="Calibri"/>
          <w:b/>
          <w:iCs/>
          <w:highlight w:val="cyan"/>
          <w:u w:val="single"/>
          <w:bdr w:val="single" w:sz="8" w:space="0" w:color="auto"/>
        </w:rPr>
        <w:t>salience of numbers</w:t>
      </w:r>
      <w:r w:rsidRPr="00745781">
        <w:rPr>
          <w:rFonts w:eastAsia="Calibri"/>
          <w:highlight w:val="cyan"/>
          <w:u w:val="single"/>
        </w:rPr>
        <w:t xml:space="preserve"> or </w:t>
      </w:r>
      <w:r w:rsidRPr="00745781">
        <w:rPr>
          <w:rFonts w:eastAsia="Calibri"/>
          <w:b/>
          <w:iCs/>
          <w:highlight w:val="cyan"/>
          <w:u w:val="single"/>
          <w:bdr w:val="single" w:sz="8" w:space="0" w:color="auto"/>
        </w:rPr>
        <w:t>change</w:t>
      </w:r>
      <w:r w:rsidRPr="00745781">
        <w:rPr>
          <w:rFonts w:eastAsia="Calibri"/>
          <w:b/>
          <w:iCs/>
          <w:u w:val="single"/>
          <w:bdr w:val="single" w:sz="8" w:space="0" w:color="auto"/>
        </w:rPr>
        <w:t xml:space="preserve"> the </w:t>
      </w:r>
      <w:r w:rsidRPr="00745781">
        <w:rPr>
          <w:rFonts w:eastAsia="Calibri"/>
          <w:b/>
          <w:iCs/>
          <w:highlight w:val="cyan"/>
          <w:u w:val="single"/>
          <w:bdr w:val="single" w:sz="8" w:space="0" w:color="auto"/>
        </w:rPr>
        <w:t>minds</w:t>
      </w:r>
      <w:r w:rsidRPr="00745781">
        <w:rPr>
          <w:rFonts w:eastAsia="Calibri"/>
          <w:sz w:val="16"/>
        </w:rPr>
        <w:t xml:space="preserve"> </w:t>
      </w:r>
      <w:r w:rsidRPr="00745781">
        <w:rPr>
          <w:rFonts w:eastAsia="Calibri"/>
          <w:u w:val="single"/>
        </w:rPr>
        <w:t>of those who most need convincing</w:t>
      </w:r>
      <w:r w:rsidRPr="00745781">
        <w:rPr>
          <w:rFonts w:eastAsia="Calibri"/>
          <w:sz w:val="16"/>
        </w:rPr>
        <w:t xml:space="preserve">. However, </w:t>
      </w:r>
      <w:r w:rsidRPr="00745781">
        <w:rPr>
          <w:rFonts w:eastAsia="Calibri"/>
          <w:b/>
          <w:iCs/>
          <w:u w:val="single"/>
          <w:bdr w:val="single" w:sz="8" w:space="0" w:color="auto"/>
        </w:rPr>
        <w:t>the virtue of high school debate</w:t>
      </w:r>
      <w:r w:rsidRPr="00745781">
        <w:rPr>
          <w:rFonts w:eastAsia="Calibri"/>
          <w:u w:val="single"/>
        </w:rPr>
        <w:t xml:space="preserve"> lies not in its ability to replicate public theater or debate as a </w:t>
      </w:r>
      <w:r w:rsidRPr="00745781">
        <w:rPr>
          <w:rFonts w:eastAsia="Calibri"/>
          <w:b/>
          <w:iCs/>
          <w:u w:val="single"/>
          <w:bdr w:val="single" w:sz="8" w:space="0" w:color="auto"/>
        </w:rPr>
        <w:t>spectator sport</w:t>
      </w:r>
      <w:r w:rsidRPr="00745781">
        <w:rPr>
          <w:rFonts w:eastAsia="Calibri"/>
          <w:sz w:val="16"/>
        </w:rPr>
        <w:t xml:space="preserve">. Instead, </w:t>
      </w:r>
      <w:r w:rsidRPr="00745781">
        <w:rPr>
          <w:rFonts w:eastAsia="Calibri"/>
          <w:u w:val="single"/>
        </w:rPr>
        <w:t xml:space="preserve">debate is </w:t>
      </w:r>
      <w:r w:rsidRPr="00745781">
        <w:rPr>
          <w:rFonts w:eastAsia="Calibri"/>
          <w:b/>
          <w:iCs/>
          <w:u w:val="single"/>
          <w:bdr w:val="single" w:sz="8" w:space="0" w:color="auto"/>
        </w:rPr>
        <w:t>valuable</w:t>
      </w:r>
      <w:r w:rsidRPr="00745781">
        <w:rPr>
          <w:rFonts w:eastAsia="Calibri"/>
          <w:u w:val="single"/>
        </w:rPr>
        <w:t xml:space="preserve"> because it teaches </w:t>
      </w:r>
      <w:r w:rsidRPr="00745781">
        <w:rPr>
          <w:rFonts w:eastAsia="Calibri"/>
          <w:b/>
          <w:iCs/>
          <w:u w:val="single"/>
          <w:bdr w:val="single" w:sz="8" w:space="0" w:color="auto"/>
        </w:rPr>
        <w:t>skills</w:t>
      </w:r>
      <w:r w:rsidRPr="00745781">
        <w:rPr>
          <w:rFonts w:eastAsia="Calibri"/>
          <w:u w:val="single"/>
        </w:rPr>
        <w:t xml:space="preserve"> that are </w:t>
      </w:r>
      <w:r w:rsidRPr="00745781">
        <w:rPr>
          <w:rFonts w:eastAsia="Calibri"/>
          <w:b/>
          <w:iCs/>
          <w:u w:val="single"/>
          <w:bdr w:val="single" w:sz="8" w:space="0" w:color="auto"/>
        </w:rPr>
        <w:t>broadly applicable</w:t>
      </w:r>
      <w:r w:rsidRPr="00745781">
        <w:rPr>
          <w:rFonts w:eastAsia="Calibri"/>
          <w:u w:val="single"/>
        </w:rPr>
        <w:t xml:space="preserve"> across a </w:t>
      </w:r>
      <w:r w:rsidRPr="00745781">
        <w:rPr>
          <w:rFonts w:eastAsia="Calibri"/>
          <w:b/>
          <w:iCs/>
          <w:u w:val="single"/>
          <w:bdr w:val="single" w:sz="8" w:space="0" w:color="auto"/>
        </w:rPr>
        <w:t>range of disciplines</w:t>
      </w:r>
      <w:r w:rsidRPr="00745781">
        <w:rPr>
          <w:rFonts w:eastAsia="Calibri"/>
          <w:sz w:val="16"/>
        </w:rPr>
        <w:t xml:space="preserve">. </w:t>
      </w:r>
    </w:p>
    <w:p w14:paraId="3F08315A" w14:textId="77777777" w:rsidR="00745781" w:rsidRPr="00745781" w:rsidRDefault="00745781" w:rsidP="00745781">
      <w:pPr>
        <w:rPr>
          <w:rFonts w:eastAsia="Calibri"/>
          <w:sz w:val="16"/>
        </w:rPr>
      </w:pPr>
      <w:r w:rsidRPr="00745781">
        <w:rPr>
          <w:rFonts w:eastAsia="Calibri"/>
          <w:u w:val="single"/>
        </w:rPr>
        <w:t xml:space="preserve">Argumentation is </w:t>
      </w:r>
      <w:r w:rsidRPr="00745781">
        <w:rPr>
          <w:rFonts w:eastAsia="Calibri"/>
          <w:b/>
          <w:iCs/>
          <w:u w:val="single"/>
          <w:bdr w:val="single" w:sz="8" w:space="0" w:color="auto"/>
        </w:rPr>
        <w:t>inherently tied</w:t>
      </w:r>
      <w:r w:rsidRPr="00745781">
        <w:rPr>
          <w:rFonts w:eastAsia="Calibri"/>
          <w:u w:val="single"/>
        </w:rPr>
        <w:t xml:space="preserve"> to</w:t>
      </w:r>
      <w:r w:rsidRPr="00745781">
        <w:rPr>
          <w:rFonts w:eastAsia="Calibri"/>
          <w:sz w:val="16"/>
        </w:rPr>
        <w:t xml:space="preserve"> almost </w:t>
      </w:r>
      <w:r w:rsidRPr="00745781">
        <w:rPr>
          <w:rFonts w:eastAsia="Calibri"/>
          <w:b/>
          <w:iCs/>
          <w:u w:val="single"/>
          <w:bdr w:val="single" w:sz="8" w:space="0" w:color="auto"/>
        </w:rPr>
        <w:t>every aspect of academia</w:t>
      </w:r>
      <w:r w:rsidRPr="00745781">
        <w:rPr>
          <w:rFonts w:eastAsia="Calibri"/>
          <w:u w:val="single"/>
        </w:rPr>
        <w:t xml:space="preserve">. Every discipline is composed of academics who </w:t>
      </w:r>
      <w:r w:rsidRPr="00745781">
        <w:rPr>
          <w:rFonts w:eastAsia="Calibri"/>
          <w:b/>
          <w:iCs/>
          <w:u w:val="single"/>
          <w:bdr w:val="single" w:sz="8" w:space="0" w:color="auto"/>
        </w:rPr>
        <w:t>lob arguments back and forth</w:t>
      </w:r>
      <w:r w:rsidRPr="00745781">
        <w:rPr>
          <w:rFonts w:eastAsia="Calibri"/>
          <w:u w:val="single"/>
        </w:rPr>
        <w:t xml:space="preserve">, be it </w:t>
      </w:r>
      <w:r w:rsidRPr="00745781">
        <w:rPr>
          <w:rFonts w:eastAsia="Calibri"/>
          <w:b/>
          <w:iCs/>
          <w:u w:val="single"/>
          <w:bdr w:val="single" w:sz="8" w:space="0" w:color="auto"/>
        </w:rPr>
        <w:t>mathematics</w:t>
      </w:r>
      <w:r w:rsidRPr="00745781">
        <w:rPr>
          <w:rFonts w:eastAsia="Calibri"/>
          <w:u w:val="single"/>
        </w:rPr>
        <w:t xml:space="preserve">, </w:t>
      </w:r>
      <w:r w:rsidRPr="00745781">
        <w:rPr>
          <w:rFonts w:eastAsia="Calibri"/>
          <w:b/>
          <w:iCs/>
          <w:u w:val="single"/>
          <w:bdr w:val="single" w:sz="8" w:space="0" w:color="auto"/>
        </w:rPr>
        <w:t>history</w:t>
      </w:r>
      <w:r w:rsidRPr="00745781">
        <w:rPr>
          <w:rFonts w:eastAsia="Calibri"/>
          <w:u w:val="single"/>
        </w:rPr>
        <w:t xml:space="preserve">, </w:t>
      </w:r>
      <w:r w:rsidRPr="00745781">
        <w:rPr>
          <w:rFonts w:eastAsia="Calibri"/>
          <w:b/>
          <w:iCs/>
          <w:u w:val="single"/>
          <w:bdr w:val="single" w:sz="8" w:space="0" w:color="auto"/>
        </w:rPr>
        <w:t>politics</w:t>
      </w:r>
      <w:r w:rsidRPr="00745781">
        <w:rPr>
          <w:rFonts w:eastAsia="Calibri"/>
          <w:u w:val="single"/>
        </w:rPr>
        <w:t xml:space="preserve">, or </w:t>
      </w:r>
      <w:r w:rsidRPr="00745781">
        <w:rPr>
          <w:rFonts w:eastAsia="Calibri"/>
          <w:b/>
          <w:iCs/>
          <w:u w:val="single"/>
          <w:bdr w:val="single" w:sz="8" w:space="0" w:color="auto"/>
        </w:rPr>
        <w:t>philosophy</w:t>
      </w:r>
      <w:r w:rsidRPr="00745781">
        <w:rPr>
          <w:rFonts w:eastAsia="Calibri"/>
          <w:sz w:val="16"/>
        </w:rPr>
        <w:t xml:space="preserve">. As a result, </w:t>
      </w:r>
      <w:r w:rsidRPr="00745781">
        <w:rPr>
          <w:rFonts w:eastAsia="Calibri"/>
          <w:u w:val="single"/>
        </w:rPr>
        <w:t>students are</w:t>
      </w:r>
      <w:r w:rsidRPr="00745781">
        <w:rPr>
          <w:rFonts w:eastAsia="Calibri"/>
          <w:sz w:val="16"/>
        </w:rPr>
        <w:t xml:space="preserve"> naturally </w:t>
      </w:r>
      <w:r w:rsidRPr="00745781">
        <w:rPr>
          <w:rFonts w:eastAsia="Calibri"/>
          <w:u w:val="single"/>
        </w:rPr>
        <w:t>familiar with arguments</w:t>
      </w:r>
      <w:r w:rsidRPr="00745781">
        <w:rPr>
          <w:rFonts w:eastAsia="Calibri"/>
          <w:sz w:val="16"/>
        </w:rPr>
        <w:t xml:space="preserve"> and argumentation. They have been taught how to accept certain arguments such as reasons for why the Earth is round or reasons for why sentences in English usually have a noun and a verb. The problem isn’t that students don’t know what arguments are, nor is it that students don’t know how to make arguments. </w:t>
      </w:r>
    </w:p>
    <w:p w14:paraId="385A10D7" w14:textId="77777777" w:rsidR="00745781" w:rsidRPr="00745781" w:rsidRDefault="00745781" w:rsidP="00745781">
      <w:pPr>
        <w:rPr>
          <w:rFonts w:eastAsia="Calibri"/>
          <w:sz w:val="16"/>
        </w:rPr>
      </w:pPr>
      <w:r w:rsidRPr="00745781">
        <w:rPr>
          <w:rFonts w:eastAsia="Calibri"/>
          <w:u w:val="single"/>
        </w:rPr>
        <w:t xml:space="preserve">The problem is that </w:t>
      </w:r>
      <w:r w:rsidRPr="00745781">
        <w:rPr>
          <w:rFonts w:eastAsia="Calibri"/>
          <w:highlight w:val="cyan"/>
          <w:u w:val="single"/>
        </w:rPr>
        <w:t>students don’t know</w:t>
      </w:r>
      <w:r w:rsidRPr="00745781">
        <w:rPr>
          <w:rFonts w:eastAsia="Calibri"/>
          <w:u w:val="single"/>
        </w:rPr>
        <w:t xml:space="preserve"> </w:t>
      </w:r>
      <w:r w:rsidRPr="00745781">
        <w:rPr>
          <w:rFonts w:eastAsia="Calibri"/>
          <w:b/>
          <w:iCs/>
          <w:u w:val="single"/>
          <w:bdr w:val="single" w:sz="8" w:space="0" w:color="auto"/>
        </w:rPr>
        <w:t xml:space="preserve">the </w:t>
      </w:r>
      <w:r w:rsidRPr="00745781">
        <w:rPr>
          <w:rFonts w:eastAsia="Calibri"/>
          <w:b/>
          <w:iCs/>
          <w:highlight w:val="cyan"/>
          <w:u w:val="single"/>
          <w:bdr w:val="single" w:sz="8" w:space="0" w:color="auto"/>
        </w:rPr>
        <w:t>difference</w:t>
      </w:r>
      <w:r w:rsidRPr="00745781">
        <w:rPr>
          <w:rFonts w:eastAsia="Calibri"/>
          <w:highlight w:val="cyan"/>
          <w:u w:val="single"/>
        </w:rPr>
        <w:t xml:space="preserve"> between good and bad</w:t>
      </w:r>
      <w:r w:rsidRPr="00745781">
        <w:rPr>
          <w:rFonts w:eastAsia="Calibri"/>
          <w:u w:val="single"/>
        </w:rPr>
        <w:t xml:space="preserve"> arguments</w:t>
      </w:r>
      <w:r w:rsidRPr="00745781">
        <w:rPr>
          <w:rFonts w:eastAsia="Calibri"/>
          <w:sz w:val="16"/>
        </w:rPr>
        <w:t xml:space="preserve">. As this site has pointed out, </w:t>
      </w:r>
      <w:r w:rsidRPr="00745781">
        <w:rPr>
          <w:rFonts w:eastAsia="Calibri"/>
          <w:u w:val="single"/>
        </w:rPr>
        <w:t>“you can make an argument for anything.”</w:t>
      </w:r>
      <w:r w:rsidRPr="00745781">
        <w:rPr>
          <w:rFonts w:eastAsia="Calibri"/>
          <w:sz w:val="16"/>
        </w:rPr>
        <w:t xml:space="preserve"> Conservatives rely on terrible, debunked arguments to make their case against the wealth tax, against Medicare for all, in favor of sweatshops, in favor of scrapping Constitutional rights, against trans athletes, against civil rights, and so much more. Yet, people still fall for this. In Robinson’s words, “It’s just incredible what some people can believe.” </w:t>
      </w:r>
    </w:p>
    <w:p w14:paraId="7244EC35" w14:textId="77777777" w:rsidR="00745781" w:rsidRPr="00745781" w:rsidRDefault="00745781" w:rsidP="00745781">
      <w:pPr>
        <w:rPr>
          <w:rFonts w:eastAsia="Calibri"/>
          <w:sz w:val="16"/>
        </w:rPr>
      </w:pPr>
      <w:r w:rsidRPr="00745781">
        <w:rPr>
          <w:rFonts w:eastAsia="Calibri"/>
          <w:sz w:val="16"/>
        </w:rPr>
        <w:t xml:space="preserve">Or maybe it’s not that incredible. </w:t>
      </w:r>
      <w:r w:rsidRPr="00745781">
        <w:rPr>
          <w:rFonts w:eastAsia="Calibri"/>
          <w:u w:val="single"/>
        </w:rPr>
        <w:t xml:space="preserve">If students learn in an environment that </w:t>
      </w:r>
      <w:r w:rsidRPr="00745781">
        <w:rPr>
          <w:rFonts w:eastAsia="Calibri"/>
          <w:b/>
          <w:iCs/>
          <w:u w:val="single"/>
          <w:bdr w:val="single" w:sz="8" w:space="0" w:color="auto"/>
        </w:rPr>
        <w:t>never teaches</w:t>
      </w:r>
      <w:r w:rsidRPr="00745781">
        <w:rPr>
          <w:rFonts w:eastAsia="Calibri"/>
          <w:u w:val="single"/>
        </w:rPr>
        <w:t xml:space="preserve"> students anything beyond </w:t>
      </w:r>
      <w:r w:rsidRPr="00745781">
        <w:rPr>
          <w:rFonts w:eastAsia="Calibri"/>
          <w:b/>
          <w:iCs/>
          <w:u w:val="single"/>
          <w:bdr w:val="single" w:sz="8" w:space="0" w:color="auto"/>
        </w:rPr>
        <w:t>applying knowledge</w:t>
      </w:r>
      <w:r w:rsidRPr="00745781">
        <w:rPr>
          <w:rFonts w:eastAsia="Calibri"/>
          <w:u w:val="single"/>
        </w:rPr>
        <w:t xml:space="preserve">, and never shows them how to </w:t>
      </w:r>
      <w:r w:rsidRPr="00745781">
        <w:rPr>
          <w:rFonts w:eastAsia="Calibri"/>
          <w:b/>
          <w:iCs/>
          <w:u w:val="single"/>
          <w:bdr w:val="single" w:sz="8" w:space="0" w:color="auto"/>
        </w:rPr>
        <w:t>probe assumptions</w:t>
      </w:r>
      <w:r w:rsidRPr="00745781">
        <w:rPr>
          <w:rFonts w:eastAsia="Calibri"/>
          <w:u w:val="single"/>
        </w:rPr>
        <w:t>, then it’s no wonder that students never question what they’ve been taught</w:t>
      </w:r>
      <w:r w:rsidRPr="00745781">
        <w:rPr>
          <w:rFonts w:eastAsia="Calibri"/>
          <w:sz w:val="16"/>
        </w:rPr>
        <w:t xml:space="preserve">. </w:t>
      </w:r>
    </w:p>
    <w:p w14:paraId="5926A0DE" w14:textId="77777777" w:rsidR="00745781" w:rsidRPr="00745781" w:rsidRDefault="00745781" w:rsidP="00745781">
      <w:pPr>
        <w:rPr>
          <w:rFonts w:eastAsia="Calibri"/>
          <w:sz w:val="16"/>
        </w:rPr>
      </w:pPr>
      <w:r w:rsidRPr="00745781">
        <w:rPr>
          <w:rFonts w:eastAsia="Calibri"/>
          <w:sz w:val="16"/>
        </w:rPr>
        <w:t xml:space="preserve">There </w:t>
      </w:r>
      <w:proofErr w:type="gramStart"/>
      <w:r w:rsidRPr="00745781">
        <w:rPr>
          <w:rFonts w:eastAsia="Calibri"/>
          <w:sz w:val="16"/>
        </w:rPr>
        <w:t>are</w:t>
      </w:r>
      <w:proofErr w:type="gramEnd"/>
      <w:r w:rsidRPr="00745781">
        <w:rPr>
          <w:rFonts w:eastAsia="Calibri"/>
          <w:sz w:val="16"/>
        </w:rPr>
        <w:t xml:space="preserve"> a litany of reasons why people, especially high school students, cannot spot or challenge these terrible arguments: </w:t>
      </w:r>
      <w:r w:rsidRPr="00745781">
        <w:rPr>
          <w:rFonts w:eastAsia="Calibri"/>
          <w:highlight w:val="cyan"/>
          <w:u w:val="single"/>
        </w:rPr>
        <w:t xml:space="preserve">People are </w:t>
      </w:r>
      <w:r w:rsidRPr="00745781">
        <w:rPr>
          <w:rFonts w:eastAsia="Calibri"/>
          <w:b/>
          <w:iCs/>
          <w:highlight w:val="cyan"/>
          <w:u w:val="single"/>
          <w:bdr w:val="single" w:sz="8" w:space="0" w:color="auto"/>
        </w:rPr>
        <w:t>biased</w:t>
      </w:r>
      <w:r w:rsidRPr="00745781">
        <w:rPr>
          <w:rFonts w:eastAsia="Calibri"/>
          <w:sz w:val="16"/>
        </w:rPr>
        <w:t xml:space="preserve"> in a myriad of ways, </w:t>
      </w:r>
      <w:r w:rsidRPr="00745781">
        <w:rPr>
          <w:rFonts w:eastAsia="Calibri"/>
          <w:u w:val="single"/>
        </w:rPr>
        <w:t>subject to</w:t>
      </w:r>
      <w:r w:rsidRPr="00745781">
        <w:rPr>
          <w:rFonts w:eastAsia="Calibri"/>
          <w:sz w:val="16"/>
        </w:rPr>
        <w:t xml:space="preserve"> bias </w:t>
      </w:r>
      <w:r w:rsidRPr="00745781">
        <w:rPr>
          <w:rFonts w:eastAsia="Calibri"/>
          <w:b/>
          <w:iCs/>
          <w:u w:val="single"/>
          <w:bdr w:val="single" w:sz="8" w:space="0" w:color="auto"/>
        </w:rPr>
        <w:t>blind spots</w:t>
      </w:r>
      <w:r w:rsidRPr="00745781">
        <w:rPr>
          <w:rFonts w:eastAsia="Calibri"/>
          <w:u w:val="single"/>
        </w:rPr>
        <w:t>, and prone to acting like “</w:t>
      </w:r>
      <w:r w:rsidRPr="00745781">
        <w:rPr>
          <w:rFonts w:eastAsia="Calibri"/>
          <w:b/>
          <w:iCs/>
          <w:u w:val="single"/>
          <w:bdr w:val="single" w:sz="8" w:space="0" w:color="auto"/>
        </w:rPr>
        <w:t>soldiers</w:t>
      </w:r>
      <w:r w:rsidRPr="00745781">
        <w:rPr>
          <w:rFonts w:eastAsia="Calibri"/>
          <w:u w:val="single"/>
        </w:rPr>
        <w:t xml:space="preserve">” who are </w:t>
      </w:r>
      <w:r w:rsidRPr="00745781">
        <w:rPr>
          <w:rFonts w:eastAsia="Calibri"/>
          <w:b/>
          <w:iCs/>
          <w:u w:val="single"/>
          <w:bdr w:val="single" w:sz="8" w:space="0" w:color="auto"/>
        </w:rPr>
        <w:t xml:space="preserve">only </w:t>
      </w:r>
      <w:r w:rsidRPr="00745781">
        <w:rPr>
          <w:rFonts w:eastAsia="Calibri"/>
          <w:b/>
          <w:iCs/>
          <w:highlight w:val="cyan"/>
          <w:u w:val="single"/>
          <w:bdr w:val="single" w:sz="8" w:space="0" w:color="auto"/>
        </w:rPr>
        <w:t>interested</w:t>
      </w:r>
      <w:r w:rsidRPr="00745781">
        <w:rPr>
          <w:rFonts w:eastAsia="Calibri"/>
          <w:highlight w:val="cyan"/>
          <w:u w:val="single"/>
        </w:rPr>
        <w:t xml:space="preserve"> in defending</w:t>
      </w:r>
      <w:r w:rsidRPr="00745781">
        <w:rPr>
          <w:rFonts w:eastAsia="Calibri"/>
          <w:u w:val="single"/>
        </w:rPr>
        <w:t xml:space="preserve"> their </w:t>
      </w:r>
      <w:r w:rsidRPr="00745781">
        <w:rPr>
          <w:rFonts w:eastAsia="Calibri"/>
          <w:highlight w:val="cyan"/>
          <w:u w:val="single"/>
        </w:rPr>
        <w:t xml:space="preserve">beliefs from </w:t>
      </w:r>
      <w:r w:rsidRPr="00745781">
        <w:rPr>
          <w:rFonts w:eastAsia="Calibri"/>
          <w:b/>
          <w:iCs/>
          <w:highlight w:val="cyan"/>
          <w:u w:val="single"/>
          <w:bdr w:val="single" w:sz="8" w:space="0" w:color="auto"/>
        </w:rPr>
        <w:t>outside threats</w:t>
      </w:r>
      <w:r w:rsidRPr="00745781">
        <w:rPr>
          <w:rFonts w:eastAsia="Calibri"/>
          <w:u w:val="single"/>
        </w:rPr>
        <w:t xml:space="preserve"> and only </w:t>
      </w:r>
      <w:r w:rsidRPr="00745781">
        <w:rPr>
          <w:rFonts w:eastAsia="Calibri"/>
          <w:b/>
          <w:iCs/>
          <w:highlight w:val="cyan"/>
          <w:u w:val="single"/>
          <w:bdr w:val="single" w:sz="8" w:space="0" w:color="auto"/>
        </w:rPr>
        <w:t>seek</w:t>
      </w:r>
      <w:r w:rsidRPr="00745781">
        <w:rPr>
          <w:rFonts w:eastAsia="Calibri"/>
          <w:u w:val="single"/>
        </w:rPr>
        <w:t xml:space="preserve">ing out </w:t>
      </w:r>
      <w:r w:rsidRPr="00745781">
        <w:rPr>
          <w:rFonts w:eastAsia="Calibri"/>
          <w:b/>
          <w:iCs/>
          <w:highlight w:val="cyan"/>
          <w:u w:val="single"/>
          <w:bdr w:val="single" w:sz="8" w:space="0" w:color="auto"/>
        </w:rPr>
        <w:t>confirming evidence</w:t>
      </w:r>
      <w:r w:rsidRPr="00745781">
        <w:rPr>
          <w:rFonts w:eastAsia="Calibri"/>
          <w:sz w:val="16"/>
        </w:rPr>
        <w:t xml:space="preserve">. The average person is </w:t>
      </w:r>
      <w:r w:rsidRPr="00745781">
        <w:rPr>
          <w:rFonts w:eastAsia="Calibri"/>
          <w:b/>
          <w:iCs/>
          <w:u w:val="single"/>
          <w:bdr w:val="single" w:sz="8" w:space="0" w:color="auto"/>
        </w:rPr>
        <w:t>easily drawn in</w:t>
      </w:r>
      <w:r w:rsidRPr="00745781">
        <w:rPr>
          <w:rFonts w:eastAsia="Calibri"/>
          <w:u w:val="single"/>
        </w:rPr>
        <w:t xml:space="preserve"> by </w:t>
      </w:r>
      <w:r w:rsidRPr="00745781">
        <w:rPr>
          <w:rFonts w:eastAsia="Calibri"/>
          <w:b/>
          <w:iCs/>
          <w:u w:val="single"/>
          <w:bdr w:val="single" w:sz="8" w:space="0" w:color="auto"/>
        </w:rPr>
        <w:t>flashy presentation</w:t>
      </w:r>
      <w:r w:rsidRPr="00745781">
        <w:rPr>
          <w:rFonts w:eastAsia="Calibri"/>
          <w:u w:val="single"/>
        </w:rPr>
        <w:t xml:space="preserve">, </w:t>
      </w:r>
      <w:r w:rsidRPr="00745781">
        <w:rPr>
          <w:rFonts w:eastAsia="Calibri"/>
          <w:b/>
          <w:iCs/>
          <w:u w:val="single"/>
          <w:bdr w:val="single" w:sz="8" w:space="0" w:color="auto"/>
        </w:rPr>
        <w:t>charming speakers</w:t>
      </w:r>
      <w:r w:rsidRPr="00745781">
        <w:rPr>
          <w:rFonts w:eastAsia="Calibri"/>
          <w:u w:val="single"/>
        </w:rPr>
        <w:t xml:space="preserve">, </w:t>
      </w:r>
      <w:r w:rsidRPr="00745781">
        <w:rPr>
          <w:rFonts w:eastAsia="Calibri"/>
          <w:highlight w:val="cyan"/>
          <w:u w:val="single"/>
        </w:rPr>
        <w:t>and</w:t>
      </w:r>
      <w:r w:rsidRPr="00745781">
        <w:rPr>
          <w:rFonts w:eastAsia="Calibri"/>
          <w:u w:val="single"/>
        </w:rPr>
        <w:t xml:space="preserve"> </w:t>
      </w:r>
      <w:r w:rsidRPr="00745781">
        <w:rPr>
          <w:rFonts w:eastAsia="Calibri"/>
          <w:sz w:val="16"/>
        </w:rPr>
        <w:t xml:space="preserve">cheap debate tactics like </w:t>
      </w:r>
      <w:r w:rsidRPr="00745781">
        <w:rPr>
          <w:rFonts w:eastAsia="Calibri"/>
          <w:b/>
          <w:iCs/>
          <w:u w:val="single"/>
          <w:bdr w:val="single" w:sz="8" w:space="0" w:color="auto"/>
        </w:rPr>
        <w:t xml:space="preserve">the </w:t>
      </w:r>
      <w:proofErr w:type="spellStart"/>
      <w:r w:rsidRPr="00745781">
        <w:rPr>
          <w:rFonts w:eastAsia="Calibri"/>
          <w:b/>
          <w:iCs/>
          <w:u w:val="single"/>
          <w:bdr w:val="single" w:sz="8" w:space="0" w:color="auto"/>
        </w:rPr>
        <w:t>gish</w:t>
      </w:r>
      <w:proofErr w:type="spellEnd"/>
      <w:r w:rsidRPr="00745781">
        <w:rPr>
          <w:rFonts w:eastAsia="Calibri"/>
          <w:b/>
          <w:iCs/>
          <w:u w:val="single"/>
          <w:bdr w:val="single" w:sz="8" w:space="0" w:color="auto"/>
        </w:rPr>
        <w:t xml:space="preserve"> gallop</w:t>
      </w:r>
      <w:r w:rsidRPr="00745781">
        <w:rPr>
          <w:rFonts w:eastAsia="Calibri"/>
          <w:sz w:val="16"/>
        </w:rPr>
        <w:t xml:space="preserve"> (facts that con men know all too well). </w:t>
      </w:r>
      <w:r w:rsidRPr="00745781">
        <w:rPr>
          <w:rFonts w:eastAsia="Calibri"/>
          <w:u w:val="single"/>
        </w:rPr>
        <w:t>People are</w:t>
      </w:r>
      <w:r w:rsidRPr="00745781">
        <w:rPr>
          <w:rFonts w:eastAsia="Calibri"/>
          <w:sz w:val="16"/>
        </w:rPr>
        <w:t xml:space="preserve"> also generally </w:t>
      </w:r>
      <w:r w:rsidRPr="00745781">
        <w:rPr>
          <w:rFonts w:eastAsia="Calibri"/>
          <w:b/>
          <w:iCs/>
          <w:highlight w:val="cyan"/>
          <w:u w:val="single"/>
          <w:bdr w:val="single" w:sz="8" w:space="0" w:color="auto"/>
        </w:rPr>
        <w:t>emotional creatures</w:t>
      </w:r>
      <w:r w:rsidRPr="00745781">
        <w:rPr>
          <w:rFonts w:eastAsia="Calibri"/>
          <w:u w:val="single"/>
        </w:rPr>
        <w:t xml:space="preserve">, driven more by a need to </w:t>
      </w:r>
      <w:r w:rsidRPr="00745781">
        <w:rPr>
          <w:rFonts w:eastAsia="Calibri"/>
          <w:b/>
          <w:iCs/>
          <w:u w:val="single"/>
          <w:bdr w:val="single" w:sz="8" w:space="0" w:color="auto"/>
        </w:rPr>
        <w:t>belong</w:t>
      </w:r>
      <w:r w:rsidRPr="00745781">
        <w:rPr>
          <w:rFonts w:eastAsia="Calibri"/>
          <w:u w:val="single"/>
        </w:rPr>
        <w:t xml:space="preserve"> in a community than by a pure motivation for truth or facts</w:t>
      </w:r>
      <w:r w:rsidRPr="00745781">
        <w:rPr>
          <w:rFonts w:eastAsia="Calibri"/>
          <w:sz w:val="16"/>
        </w:rPr>
        <w:t xml:space="preserve">. And when people sound smart and engage in what Ezra Klein calls an “aesthetic of rationality,” we tend to believe them, even if their arguments are </w:t>
      </w:r>
      <w:proofErr w:type="gramStart"/>
      <w:r w:rsidRPr="00745781">
        <w:rPr>
          <w:rFonts w:eastAsia="Calibri"/>
          <w:sz w:val="16"/>
        </w:rPr>
        <w:t>actually quite</w:t>
      </w:r>
      <w:proofErr w:type="gramEnd"/>
      <w:r w:rsidRPr="00745781">
        <w:rPr>
          <w:rFonts w:eastAsia="Calibri"/>
          <w:sz w:val="16"/>
        </w:rPr>
        <w:t xml:space="preserve"> weak. </w:t>
      </w:r>
    </w:p>
    <w:p w14:paraId="39F648FA" w14:textId="77777777" w:rsidR="00745781" w:rsidRPr="00745781" w:rsidRDefault="00745781" w:rsidP="00745781">
      <w:pPr>
        <w:rPr>
          <w:rFonts w:eastAsia="Calibri"/>
          <w:sz w:val="16"/>
        </w:rPr>
      </w:pPr>
      <w:r w:rsidRPr="00745781">
        <w:rPr>
          <w:rFonts w:eastAsia="Calibri"/>
          <w:u w:val="single"/>
        </w:rPr>
        <w:t xml:space="preserve">People are </w:t>
      </w:r>
      <w:r w:rsidRPr="00745781">
        <w:rPr>
          <w:rFonts w:eastAsia="Calibri"/>
          <w:b/>
          <w:iCs/>
          <w:u w:val="single"/>
          <w:bdr w:val="single" w:sz="8" w:space="0" w:color="auto"/>
        </w:rPr>
        <w:t>just not good</w:t>
      </w:r>
      <w:r w:rsidRPr="00745781">
        <w:rPr>
          <w:rFonts w:eastAsia="Calibri"/>
          <w:u w:val="single"/>
        </w:rPr>
        <w:t xml:space="preserve"> at </w:t>
      </w:r>
      <w:r w:rsidRPr="00745781">
        <w:rPr>
          <w:rFonts w:eastAsia="Calibri"/>
          <w:b/>
          <w:iCs/>
          <w:u w:val="single"/>
          <w:bdr w:val="single" w:sz="8" w:space="0" w:color="auto"/>
        </w:rPr>
        <w:t>systematically interrogating</w:t>
      </w:r>
      <w:r w:rsidRPr="00745781">
        <w:rPr>
          <w:rFonts w:eastAsia="Calibri"/>
          <w:u w:val="single"/>
        </w:rPr>
        <w:t xml:space="preserve"> their beliefs, conducting </w:t>
      </w:r>
      <w:r w:rsidRPr="00745781">
        <w:rPr>
          <w:rFonts w:eastAsia="Calibri"/>
          <w:b/>
          <w:iCs/>
          <w:u w:val="single"/>
          <w:bdr w:val="single" w:sz="8" w:space="0" w:color="auto"/>
        </w:rPr>
        <w:t>rigorous research</w:t>
      </w:r>
      <w:r w:rsidRPr="00745781">
        <w:rPr>
          <w:rFonts w:eastAsia="Calibri"/>
          <w:u w:val="single"/>
        </w:rPr>
        <w:t xml:space="preserve">, or identifying </w:t>
      </w:r>
      <w:r w:rsidRPr="00745781">
        <w:rPr>
          <w:rFonts w:eastAsia="Calibri"/>
          <w:b/>
          <w:iCs/>
          <w:u w:val="single"/>
          <w:bdr w:val="single" w:sz="8" w:space="0" w:color="auto"/>
        </w:rPr>
        <w:t>weaknesses in arguments</w:t>
      </w:r>
      <w:r w:rsidRPr="00745781">
        <w:rPr>
          <w:rFonts w:eastAsia="Calibri"/>
          <w:sz w:val="16"/>
        </w:rPr>
        <w:t xml:space="preserve">. Of course, this doesn’t have to be the case. These skills can be learned. There is no shortage of resources for helping one improve their reasoning skills, from books like Thinking, Fast and Slow, Blindspot, and Rationality: From AI to Zombies, to YouTube channels dedicated to improving reasoning to logic puzzles. But </w:t>
      </w:r>
      <w:r w:rsidRPr="00745781">
        <w:rPr>
          <w:rFonts w:eastAsia="Calibri"/>
          <w:u w:val="single"/>
        </w:rPr>
        <w:t xml:space="preserve">expecting the </w:t>
      </w:r>
      <w:r w:rsidRPr="00745781">
        <w:rPr>
          <w:rFonts w:eastAsia="Calibri"/>
          <w:b/>
          <w:iCs/>
          <w:u w:val="single"/>
          <w:bdr w:val="single" w:sz="8" w:space="0" w:color="auto"/>
        </w:rPr>
        <w:t>average high school student</w:t>
      </w:r>
      <w:r w:rsidRPr="00745781">
        <w:rPr>
          <w:rFonts w:eastAsia="Calibri"/>
          <w:u w:val="single"/>
        </w:rPr>
        <w:t xml:space="preserve"> to willingly read </w:t>
      </w:r>
      <w:r w:rsidRPr="00745781">
        <w:rPr>
          <w:rFonts w:eastAsia="Calibri"/>
          <w:b/>
          <w:iCs/>
          <w:u w:val="single"/>
          <w:bdr w:val="single" w:sz="8" w:space="0" w:color="auto"/>
        </w:rPr>
        <w:t>dense psychology books</w:t>
      </w:r>
      <w:r w:rsidRPr="00745781">
        <w:rPr>
          <w:rFonts w:eastAsia="Calibri"/>
          <w:u w:val="single"/>
        </w:rPr>
        <w:t xml:space="preserve"> is </w:t>
      </w:r>
      <w:r w:rsidRPr="00745781">
        <w:rPr>
          <w:rFonts w:eastAsia="Calibri"/>
          <w:b/>
          <w:iCs/>
          <w:u w:val="single"/>
          <w:bdr w:val="single" w:sz="8" w:space="0" w:color="auto"/>
        </w:rPr>
        <w:t>an unrealistic pipe dream</w:t>
      </w:r>
      <w:r w:rsidRPr="00745781">
        <w:rPr>
          <w:rFonts w:eastAsia="Calibri"/>
          <w:sz w:val="16"/>
        </w:rPr>
        <w:t xml:space="preserve">. Merely encouraging more students to think critically is insufficient if we want a critical mass of the next generation to emerge with a more robust toolkit to resist the influence of right-wing propaganda. </w:t>
      </w:r>
      <w:r w:rsidRPr="00745781">
        <w:rPr>
          <w:rFonts w:eastAsia="Calibri"/>
          <w:u w:val="single"/>
        </w:rPr>
        <w:t>What is needed is a vehicle to train students with the skills that help them become better researchers, better critical thinkers, and better reasoners. Debate is that vehicle</w:t>
      </w:r>
      <w:r w:rsidRPr="00745781">
        <w:rPr>
          <w:rFonts w:eastAsia="Calibri"/>
          <w:sz w:val="16"/>
        </w:rPr>
        <w:t xml:space="preserve">. </w:t>
      </w:r>
    </w:p>
    <w:p w14:paraId="385A80FA" w14:textId="77777777" w:rsidR="00745781" w:rsidRPr="00745781" w:rsidRDefault="00745781" w:rsidP="00745781">
      <w:pPr>
        <w:rPr>
          <w:rFonts w:eastAsia="Calibri"/>
          <w:u w:val="single"/>
        </w:rPr>
      </w:pPr>
      <w:r w:rsidRPr="00745781">
        <w:rPr>
          <w:rFonts w:eastAsia="Calibri"/>
          <w:sz w:val="16"/>
        </w:rPr>
        <w:t xml:space="preserve">The standard case for high school debate is straightforward. As an article from the Guardian argues, “…the art of </w:t>
      </w:r>
      <w:r w:rsidRPr="00745781">
        <w:rPr>
          <w:rFonts w:eastAsia="Calibri"/>
          <w:highlight w:val="cyan"/>
          <w:u w:val="single"/>
        </w:rPr>
        <w:t>debate involves mastering skills</w:t>
      </w:r>
      <w:r w:rsidRPr="00745781">
        <w:rPr>
          <w:rFonts w:eastAsia="Calibri"/>
          <w:u w:val="single"/>
        </w:rPr>
        <w:t xml:space="preserve"> of </w:t>
      </w:r>
      <w:r w:rsidRPr="00745781">
        <w:rPr>
          <w:rFonts w:eastAsia="Calibri"/>
          <w:b/>
          <w:iCs/>
          <w:u w:val="single"/>
          <w:bdr w:val="single" w:sz="8" w:space="0" w:color="auto"/>
        </w:rPr>
        <w:t>obvious intrinsic value</w:t>
      </w:r>
      <w:r w:rsidRPr="00745781">
        <w:rPr>
          <w:rFonts w:eastAsia="Calibri"/>
          <w:u w:val="single"/>
        </w:rPr>
        <w:t xml:space="preserve">: the </w:t>
      </w:r>
      <w:r w:rsidRPr="00745781">
        <w:rPr>
          <w:rFonts w:eastAsia="Calibri"/>
          <w:highlight w:val="cyan"/>
          <w:u w:val="single"/>
        </w:rPr>
        <w:t>confidence to speak</w:t>
      </w:r>
      <w:r w:rsidRPr="00745781">
        <w:rPr>
          <w:rFonts w:eastAsia="Calibri"/>
          <w:u w:val="single"/>
        </w:rPr>
        <w:t xml:space="preserve"> in </w:t>
      </w:r>
      <w:proofErr w:type="gramStart"/>
      <w:r w:rsidRPr="00745781">
        <w:rPr>
          <w:rFonts w:eastAsia="Calibri"/>
          <w:u w:val="single"/>
        </w:rPr>
        <w:t>public, and</w:t>
      </w:r>
      <w:proofErr w:type="gramEnd"/>
      <w:r w:rsidRPr="00745781">
        <w:rPr>
          <w:rFonts w:eastAsia="Calibri"/>
          <w:u w:val="single"/>
        </w:rPr>
        <w:t xml:space="preserve"> </w:t>
      </w:r>
      <w:r w:rsidRPr="00745781">
        <w:rPr>
          <w:rFonts w:eastAsia="Calibri"/>
          <w:b/>
          <w:iCs/>
          <w:highlight w:val="cyan"/>
          <w:u w:val="single"/>
          <w:bdr w:val="single" w:sz="8" w:space="0" w:color="auto"/>
        </w:rPr>
        <w:t>make sense</w:t>
      </w:r>
      <w:r w:rsidRPr="00745781">
        <w:rPr>
          <w:rFonts w:eastAsia="Calibri"/>
          <w:u w:val="single"/>
        </w:rPr>
        <w:t xml:space="preserve">; the </w:t>
      </w:r>
      <w:r w:rsidRPr="00745781">
        <w:rPr>
          <w:rFonts w:eastAsia="Calibri"/>
          <w:u w:val="single"/>
        </w:rPr>
        <w:lastRenderedPageBreak/>
        <w:t xml:space="preserve">construction of a </w:t>
      </w:r>
      <w:r w:rsidRPr="00745781">
        <w:rPr>
          <w:rFonts w:eastAsia="Calibri"/>
          <w:b/>
          <w:iCs/>
          <w:u w:val="single"/>
          <w:bdr w:val="single" w:sz="8" w:space="0" w:color="auto"/>
        </w:rPr>
        <w:t>logical argument</w:t>
      </w:r>
      <w:r w:rsidRPr="00745781">
        <w:rPr>
          <w:rFonts w:eastAsia="Calibri"/>
          <w:u w:val="single"/>
        </w:rPr>
        <w:t xml:space="preserve">; the </w:t>
      </w:r>
      <w:r w:rsidRPr="00745781">
        <w:rPr>
          <w:rFonts w:eastAsia="Calibri"/>
          <w:highlight w:val="cyan"/>
          <w:u w:val="single"/>
        </w:rPr>
        <w:t>ability to read</w:t>
      </w:r>
      <w:r w:rsidRPr="00745781">
        <w:rPr>
          <w:rFonts w:eastAsia="Calibri"/>
          <w:u w:val="single"/>
        </w:rPr>
        <w:t xml:space="preserve"> an </w:t>
      </w:r>
      <w:r w:rsidRPr="00745781">
        <w:rPr>
          <w:rFonts w:eastAsia="Calibri"/>
          <w:b/>
          <w:iCs/>
          <w:u w:val="single"/>
          <w:bdr w:val="single" w:sz="8" w:space="0" w:color="auto"/>
        </w:rPr>
        <w:t xml:space="preserve">audience’s </w:t>
      </w:r>
      <w:r w:rsidRPr="00745781">
        <w:rPr>
          <w:rFonts w:eastAsia="Calibri"/>
          <w:b/>
          <w:iCs/>
          <w:highlight w:val="cyan"/>
          <w:u w:val="single"/>
          <w:bdr w:val="single" w:sz="8" w:space="0" w:color="auto"/>
        </w:rPr>
        <w:t>reactions</w:t>
      </w:r>
      <w:r w:rsidRPr="00745781">
        <w:rPr>
          <w:rFonts w:eastAsia="Calibri"/>
          <w:highlight w:val="cyan"/>
          <w:u w:val="single"/>
        </w:rPr>
        <w:t>; and</w:t>
      </w:r>
      <w:r w:rsidRPr="00745781">
        <w:rPr>
          <w:rFonts w:eastAsia="Calibri"/>
          <w:sz w:val="16"/>
        </w:rPr>
        <w:t xml:space="preserve">, perhaps most importantly, </w:t>
      </w:r>
      <w:r w:rsidRPr="00745781">
        <w:rPr>
          <w:rFonts w:eastAsia="Calibri"/>
          <w:b/>
          <w:iCs/>
          <w:u w:val="single"/>
          <w:bdr w:val="single" w:sz="8" w:space="0" w:color="auto"/>
        </w:rPr>
        <w:t xml:space="preserve">the </w:t>
      </w:r>
      <w:r w:rsidRPr="00745781">
        <w:rPr>
          <w:rFonts w:eastAsia="Calibri"/>
          <w:b/>
          <w:iCs/>
          <w:highlight w:val="cyan"/>
          <w:u w:val="single"/>
          <w:bdr w:val="single" w:sz="8" w:space="0" w:color="auto"/>
        </w:rPr>
        <w:t>willingness</w:t>
      </w:r>
      <w:r w:rsidRPr="00745781">
        <w:rPr>
          <w:rFonts w:eastAsia="Calibri"/>
          <w:highlight w:val="cyan"/>
          <w:u w:val="single"/>
        </w:rPr>
        <w:t xml:space="preserve"> to hear others’ arguments</w:t>
      </w:r>
      <w:r w:rsidRPr="00745781">
        <w:rPr>
          <w:rFonts w:eastAsia="Calibri"/>
          <w:u w:val="single"/>
        </w:rPr>
        <w:t xml:space="preserve">, and to respond to them.” </w:t>
      </w:r>
    </w:p>
    <w:p w14:paraId="0312CEB7" w14:textId="77777777" w:rsidR="00745781" w:rsidRPr="00745781" w:rsidRDefault="00745781" w:rsidP="00745781">
      <w:pPr>
        <w:rPr>
          <w:rFonts w:eastAsia="Calibri"/>
          <w:sz w:val="16"/>
        </w:rPr>
      </w:pPr>
      <w:r w:rsidRPr="00745781">
        <w:rPr>
          <w:rFonts w:eastAsia="Calibri"/>
          <w:u w:val="single"/>
        </w:rPr>
        <w:t xml:space="preserve">From a </w:t>
      </w:r>
      <w:r w:rsidRPr="00745781">
        <w:rPr>
          <w:rFonts w:eastAsia="Calibri"/>
          <w:b/>
          <w:iCs/>
          <w:u w:val="single"/>
          <w:bdr w:val="single" w:sz="8" w:space="0" w:color="auto"/>
        </w:rPr>
        <w:t>practical standpoint</w:t>
      </w:r>
      <w:r w:rsidRPr="00745781">
        <w:rPr>
          <w:rFonts w:eastAsia="Calibri"/>
          <w:u w:val="single"/>
        </w:rPr>
        <w:t xml:space="preserve">, debate confers </w:t>
      </w:r>
      <w:r w:rsidRPr="00745781">
        <w:rPr>
          <w:rFonts w:eastAsia="Calibri"/>
          <w:b/>
          <w:iCs/>
          <w:u w:val="single"/>
          <w:bdr w:val="single" w:sz="8" w:space="0" w:color="auto"/>
        </w:rPr>
        <w:t>immense benefits</w:t>
      </w:r>
      <w:r w:rsidRPr="00745781">
        <w:rPr>
          <w:rFonts w:eastAsia="Calibri"/>
          <w:u w:val="single"/>
        </w:rPr>
        <w:t xml:space="preserve">. A </w:t>
      </w:r>
      <w:r w:rsidRPr="00745781">
        <w:rPr>
          <w:rFonts w:eastAsia="Calibri"/>
          <w:b/>
          <w:iCs/>
          <w:u w:val="single"/>
          <w:bdr w:val="single" w:sz="8" w:space="0" w:color="auto"/>
        </w:rPr>
        <w:t xml:space="preserve">recent 2021 </w:t>
      </w:r>
      <w:r w:rsidRPr="00745781">
        <w:rPr>
          <w:rFonts w:eastAsia="Calibri"/>
          <w:b/>
          <w:iCs/>
          <w:highlight w:val="cyan"/>
          <w:u w:val="single"/>
          <w:bdr w:val="single" w:sz="8" w:space="0" w:color="auto"/>
        </w:rPr>
        <w:t>study</w:t>
      </w:r>
      <w:r w:rsidRPr="00745781">
        <w:rPr>
          <w:rFonts w:eastAsia="Calibri"/>
          <w:b/>
          <w:iCs/>
          <w:u w:val="single"/>
          <w:bdr w:val="single" w:sz="8" w:space="0" w:color="auto"/>
        </w:rPr>
        <w:t xml:space="preserve"> of thousands of debaters</w:t>
      </w:r>
      <w:r w:rsidRPr="00745781">
        <w:rPr>
          <w:rFonts w:eastAsia="Calibri"/>
          <w:u w:val="single"/>
        </w:rPr>
        <w:t xml:space="preserve"> </w:t>
      </w:r>
      <w:r w:rsidRPr="00745781">
        <w:rPr>
          <w:rFonts w:eastAsia="Calibri"/>
          <w:highlight w:val="cyan"/>
          <w:u w:val="single"/>
        </w:rPr>
        <w:t>found</w:t>
      </w:r>
      <w:r w:rsidRPr="00745781">
        <w:rPr>
          <w:rFonts w:eastAsia="Calibri"/>
          <w:u w:val="single"/>
        </w:rPr>
        <w:t xml:space="preserve"> that competitive </w:t>
      </w:r>
      <w:r w:rsidRPr="00745781">
        <w:rPr>
          <w:rFonts w:eastAsia="Calibri"/>
          <w:highlight w:val="cyan"/>
          <w:u w:val="single"/>
        </w:rPr>
        <w:t>debate</w:t>
      </w:r>
      <w:r w:rsidRPr="00745781">
        <w:rPr>
          <w:rFonts w:eastAsia="Calibri"/>
          <w:sz w:val="16"/>
        </w:rPr>
        <w:t xml:space="preserve"> is </w:t>
      </w:r>
      <w:r w:rsidRPr="00745781">
        <w:rPr>
          <w:rFonts w:eastAsia="Calibri"/>
          <w:highlight w:val="cyan"/>
          <w:u w:val="single"/>
        </w:rPr>
        <w:t xml:space="preserve">“associated with </w:t>
      </w:r>
      <w:r w:rsidRPr="00745781">
        <w:rPr>
          <w:rFonts w:eastAsia="Calibri"/>
          <w:b/>
          <w:iCs/>
          <w:highlight w:val="cyan"/>
          <w:u w:val="single"/>
          <w:bdr w:val="single" w:sz="8" w:space="0" w:color="auto"/>
        </w:rPr>
        <w:t>better</w:t>
      </w:r>
      <w:r w:rsidRPr="00745781">
        <w:rPr>
          <w:rFonts w:eastAsia="Calibri"/>
          <w:b/>
          <w:iCs/>
          <w:u w:val="single"/>
          <w:bdr w:val="single" w:sz="8" w:space="0" w:color="auto"/>
        </w:rPr>
        <w:t xml:space="preserve"> academic </w:t>
      </w:r>
      <w:r w:rsidRPr="00745781">
        <w:rPr>
          <w:rFonts w:eastAsia="Calibri"/>
          <w:b/>
          <w:iCs/>
          <w:highlight w:val="cyan"/>
          <w:u w:val="single"/>
          <w:bdr w:val="single" w:sz="8" w:space="0" w:color="auto"/>
        </w:rPr>
        <w:t>outcomes</w:t>
      </w:r>
      <w:r w:rsidRPr="00745781">
        <w:rPr>
          <w:rFonts w:eastAsia="Calibri"/>
          <w:u w:val="single"/>
        </w:rPr>
        <w:t xml:space="preserve"> for students” including higher SAT Math and SAT Reading/Writing scores and higher GPAs, especially </w:t>
      </w:r>
      <w:r w:rsidRPr="00745781">
        <w:rPr>
          <w:rFonts w:eastAsia="Calibri"/>
          <w:highlight w:val="cyan"/>
          <w:u w:val="single"/>
        </w:rPr>
        <w:t>for</w:t>
      </w:r>
      <w:r w:rsidRPr="00745781">
        <w:rPr>
          <w:rFonts w:eastAsia="Calibri"/>
          <w:u w:val="single"/>
        </w:rPr>
        <w:t xml:space="preserve"> </w:t>
      </w:r>
      <w:r w:rsidRPr="00745781">
        <w:rPr>
          <w:rFonts w:eastAsia="Calibri"/>
          <w:b/>
          <w:iCs/>
          <w:u w:val="single"/>
          <w:bdr w:val="single" w:sz="8" w:space="0" w:color="auto"/>
        </w:rPr>
        <w:t xml:space="preserve">gender </w:t>
      </w:r>
      <w:r w:rsidRPr="00745781">
        <w:rPr>
          <w:rFonts w:eastAsia="Calibri"/>
          <w:b/>
          <w:iCs/>
          <w:highlight w:val="cyan"/>
          <w:u w:val="single"/>
          <w:bdr w:val="single" w:sz="8" w:space="0" w:color="auto"/>
        </w:rPr>
        <w:t>minorities</w:t>
      </w:r>
      <w:r w:rsidRPr="00745781">
        <w:rPr>
          <w:rFonts w:eastAsia="Calibri"/>
          <w:u w:val="single"/>
        </w:rPr>
        <w:t xml:space="preserve"> and </w:t>
      </w:r>
      <w:r w:rsidRPr="00745781">
        <w:rPr>
          <w:rFonts w:eastAsia="Calibri"/>
          <w:b/>
          <w:iCs/>
          <w:u w:val="single"/>
          <w:bdr w:val="single" w:sz="8" w:space="0" w:color="auto"/>
        </w:rPr>
        <w:t>students of color</w:t>
      </w:r>
      <w:r w:rsidRPr="00745781">
        <w:rPr>
          <w:rFonts w:eastAsia="Calibri"/>
          <w:u w:val="single"/>
        </w:rPr>
        <w:t xml:space="preserve"> who are a part of </w:t>
      </w:r>
      <w:r w:rsidRPr="00745781">
        <w:rPr>
          <w:rFonts w:eastAsia="Calibri"/>
          <w:b/>
          <w:iCs/>
          <w:u w:val="single"/>
          <w:bdr w:val="single" w:sz="8" w:space="0" w:color="auto"/>
        </w:rPr>
        <w:t>U</w:t>
      </w:r>
      <w:r w:rsidRPr="00745781">
        <w:rPr>
          <w:rFonts w:eastAsia="Calibri"/>
          <w:sz w:val="16"/>
        </w:rPr>
        <w:t xml:space="preserve">rban </w:t>
      </w:r>
      <w:r w:rsidRPr="00745781">
        <w:rPr>
          <w:rFonts w:eastAsia="Calibri"/>
          <w:b/>
          <w:iCs/>
          <w:u w:val="single"/>
          <w:bdr w:val="single" w:sz="8" w:space="0" w:color="auto"/>
        </w:rPr>
        <w:t>D</w:t>
      </w:r>
      <w:r w:rsidRPr="00745781">
        <w:rPr>
          <w:rFonts w:eastAsia="Calibri"/>
          <w:sz w:val="16"/>
        </w:rPr>
        <w:t xml:space="preserve">ebate </w:t>
      </w:r>
      <w:r w:rsidRPr="00745781">
        <w:rPr>
          <w:rFonts w:eastAsia="Calibri"/>
          <w:b/>
          <w:iCs/>
          <w:u w:val="single"/>
          <w:bdr w:val="single" w:sz="8" w:space="0" w:color="auto"/>
        </w:rPr>
        <w:t>L</w:t>
      </w:r>
      <w:r w:rsidRPr="00745781">
        <w:rPr>
          <w:rFonts w:eastAsia="Calibri"/>
          <w:sz w:val="16"/>
        </w:rPr>
        <w:t xml:space="preserve">eagues (a group of high school debate teams from urban high schools generally located in large cities that work predominantly with minority students). </w:t>
      </w:r>
      <w:r w:rsidRPr="00745781">
        <w:rPr>
          <w:rFonts w:eastAsia="Calibri"/>
          <w:b/>
          <w:iCs/>
          <w:u w:val="single"/>
          <w:bdr w:val="single" w:sz="8" w:space="0" w:color="auto"/>
        </w:rPr>
        <w:t>Previous research</w:t>
      </w:r>
      <w:r w:rsidRPr="00745781">
        <w:rPr>
          <w:rFonts w:eastAsia="Calibri"/>
          <w:sz w:val="16"/>
        </w:rPr>
        <w:t xml:space="preserve"> has </w:t>
      </w:r>
      <w:r w:rsidRPr="00745781">
        <w:rPr>
          <w:rFonts w:eastAsia="Calibri"/>
          <w:u w:val="single"/>
        </w:rPr>
        <w:t>found</w:t>
      </w:r>
      <w:r w:rsidRPr="00745781">
        <w:rPr>
          <w:rFonts w:eastAsia="Calibri"/>
          <w:sz w:val="16"/>
        </w:rPr>
        <w:t xml:space="preserve"> that </w:t>
      </w:r>
      <w:r w:rsidRPr="00745781">
        <w:rPr>
          <w:rFonts w:eastAsia="Calibri"/>
          <w:u w:val="single"/>
        </w:rPr>
        <w:t xml:space="preserve">debaters are </w:t>
      </w:r>
      <w:r w:rsidRPr="00745781">
        <w:rPr>
          <w:rFonts w:eastAsia="Calibri"/>
          <w:b/>
          <w:iCs/>
          <w:highlight w:val="cyan"/>
          <w:u w:val="single"/>
          <w:bdr w:val="single" w:sz="8" w:space="0" w:color="auto"/>
        </w:rPr>
        <w:t>more likely</w:t>
      </w:r>
      <w:r w:rsidRPr="00745781">
        <w:rPr>
          <w:rFonts w:eastAsia="Calibri"/>
          <w:highlight w:val="cyan"/>
          <w:u w:val="single"/>
        </w:rPr>
        <w:t xml:space="preserve"> to graduate</w:t>
      </w:r>
      <w:r w:rsidRPr="00745781">
        <w:rPr>
          <w:rFonts w:eastAsia="Calibri"/>
          <w:u w:val="single"/>
        </w:rPr>
        <w:t xml:space="preserve"> and </w:t>
      </w:r>
      <w:r w:rsidRPr="00745781">
        <w:rPr>
          <w:rFonts w:eastAsia="Calibri"/>
          <w:b/>
          <w:iCs/>
          <w:highlight w:val="cyan"/>
          <w:u w:val="single"/>
          <w:bdr w:val="single" w:sz="8" w:space="0" w:color="auto"/>
        </w:rPr>
        <w:t>less likely</w:t>
      </w:r>
      <w:r w:rsidRPr="00745781">
        <w:rPr>
          <w:rFonts w:eastAsia="Calibri"/>
          <w:highlight w:val="cyan"/>
          <w:u w:val="single"/>
        </w:rPr>
        <w:t xml:space="preserve"> to </w:t>
      </w:r>
      <w:r w:rsidRPr="00745781">
        <w:rPr>
          <w:rFonts w:eastAsia="Calibri"/>
          <w:b/>
          <w:iCs/>
          <w:highlight w:val="cyan"/>
          <w:u w:val="single"/>
          <w:bdr w:val="single" w:sz="8" w:space="0" w:color="auto"/>
        </w:rPr>
        <w:t>drop out</w:t>
      </w:r>
      <w:r w:rsidRPr="00745781">
        <w:rPr>
          <w:rFonts w:eastAsia="Calibri"/>
          <w:b/>
          <w:iCs/>
          <w:u w:val="single"/>
          <w:bdr w:val="single" w:sz="8" w:space="0" w:color="auto"/>
        </w:rPr>
        <w:t xml:space="preserve"> of college</w:t>
      </w:r>
      <w:r w:rsidRPr="00745781">
        <w:rPr>
          <w:rFonts w:eastAsia="Calibri"/>
          <w:sz w:val="16"/>
        </w:rPr>
        <w:t xml:space="preserve">, are more likely to pursue post-graduate education, </w:t>
      </w:r>
      <w:r w:rsidRPr="00745781">
        <w:rPr>
          <w:rFonts w:eastAsia="Calibri"/>
          <w:u w:val="single"/>
        </w:rPr>
        <w:t xml:space="preserve">have </w:t>
      </w:r>
      <w:r w:rsidRPr="00745781">
        <w:rPr>
          <w:rFonts w:eastAsia="Calibri"/>
          <w:highlight w:val="cyan"/>
          <w:u w:val="single"/>
        </w:rPr>
        <w:t>improved</w:t>
      </w:r>
      <w:r w:rsidRPr="00745781">
        <w:rPr>
          <w:rFonts w:eastAsia="Calibri"/>
          <w:u w:val="single"/>
        </w:rPr>
        <w:t xml:space="preserve"> “self-efficacy related to </w:t>
      </w:r>
      <w:r w:rsidRPr="00745781">
        <w:rPr>
          <w:rFonts w:eastAsia="Calibri"/>
          <w:highlight w:val="cyan"/>
          <w:u w:val="single"/>
        </w:rPr>
        <w:t>self-esteem</w:t>
      </w:r>
      <w:r w:rsidRPr="00745781">
        <w:rPr>
          <w:rFonts w:eastAsia="Calibri"/>
          <w:u w:val="single"/>
        </w:rPr>
        <w:t>,”</w:t>
      </w:r>
      <w:r w:rsidRPr="00745781">
        <w:rPr>
          <w:rFonts w:eastAsia="Calibri"/>
          <w:sz w:val="16"/>
        </w:rPr>
        <w:t xml:space="preserve"> have improved communication and public speaking skills, </w:t>
      </w:r>
      <w:r w:rsidRPr="00745781">
        <w:rPr>
          <w:rFonts w:eastAsia="Calibri"/>
          <w:u w:val="single"/>
        </w:rPr>
        <w:t>and have better critical thinking skills</w:t>
      </w:r>
      <w:r w:rsidRPr="00745781">
        <w:rPr>
          <w:rFonts w:eastAsia="Calibri"/>
          <w:sz w:val="16"/>
        </w:rPr>
        <w:t xml:space="preserve">.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w:t>
      </w:r>
      <w:proofErr w:type="gramStart"/>
      <w:r w:rsidRPr="00745781">
        <w:rPr>
          <w:rFonts w:eastAsia="Calibri"/>
          <w:sz w:val="16"/>
        </w:rPr>
        <w:t>actually works</w:t>
      </w:r>
      <w:proofErr w:type="gramEnd"/>
      <w:r w:rsidRPr="00745781">
        <w:rPr>
          <w:rFonts w:eastAsia="Calibri"/>
          <w:sz w:val="16"/>
        </w:rPr>
        <w:t xml:space="preserve"> in improving critical thinking. A survey of prior research, including </w:t>
      </w:r>
      <w:r w:rsidRPr="00745781">
        <w:rPr>
          <w:rFonts w:eastAsia="Calibri"/>
          <w:b/>
          <w:iCs/>
          <w:u w:val="single"/>
          <w:bdr w:val="single" w:sz="8" w:space="0" w:color="auto"/>
        </w:rPr>
        <w:t xml:space="preserve">several </w:t>
      </w:r>
      <w:r w:rsidRPr="00745781">
        <w:rPr>
          <w:rFonts w:eastAsia="Calibri"/>
          <w:b/>
          <w:iCs/>
          <w:highlight w:val="cyan"/>
          <w:u w:val="single"/>
          <w:bdr w:val="single" w:sz="8" w:space="0" w:color="auto"/>
        </w:rPr>
        <w:t>meta-analyses</w:t>
      </w:r>
      <w:r w:rsidRPr="00745781">
        <w:rPr>
          <w:rFonts w:eastAsia="Calibri"/>
          <w:u w:val="single"/>
        </w:rPr>
        <w:t xml:space="preserve"> about debate’s impact on </w:t>
      </w:r>
      <w:r w:rsidRPr="00745781">
        <w:rPr>
          <w:rFonts w:eastAsia="Calibri"/>
          <w:b/>
          <w:iCs/>
          <w:u w:val="single"/>
          <w:bdr w:val="single" w:sz="8" w:space="0" w:color="auto"/>
        </w:rPr>
        <w:t>critical thinking</w:t>
      </w:r>
      <w:r w:rsidRPr="00745781">
        <w:rPr>
          <w:rFonts w:eastAsia="Calibri"/>
          <w:u w:val="single"/>
        </w:rPr>
        <w:t xml:space="preserve">, </w:t>
      </w:r>
      <w:r w:rsidRPr="00745781">
        <w:rPr>
          <w:rFonts w:eastAsia="Calibri"/>
          <w:highlight w:val="cyan"/>
          <w:u w:val="single"/>
        </w:rPr>
        <w:t>suggests</w:t>
      </w:r>
      <w:r w:rsidRPr="00745781">
        <w:rPr>
          <w:rFonts w:eastAsia="Calibri"/>
          <w:sz w:val="16"/>
        </w:rPr>
        <w:t xml:space="preserve"> that </w:t>
      </w:r>
      <w:r w:rsidRPr="00745781">
        <w:rPr>
          <w:rFonts w:eastAsia="Calibri"/>
          <w:u w:val="single"/>
        </w:rPr>
        <w:t xml:space="preserve">“academic </w:t>
      </w:r>
      <w:r w:rsidRPr="00745781">
        <w:rPr>
          <w:rFonts w:eastAsia="Calibri"/>
          <w:highlight w:val="cyan"/>
          <w:u w:val="single"/>
        </w:rPr>
        <w:t>debates</w:t>
      </w:r>
      <w:r w:rsidRPr="00745781">
        <w:rPr>
          <w:rFonts w:eastAsia="Calibri"/>
          <w:u w:val="single"/>
        </w:rPr>
        <w:t xml:space="preserve"> ability to </w:t>
      </w:r>
      <w:r w:rsidRPr="00745781">
        <w:rPr>
          <w:rFonts w:eastAsia="Calibri"/>
          <w:b/>
          <w:iCs/>
          <w:u w:val="single"/>
          <w:bdr w:val="single" w:sz="8" w:space="0" w:color="auto"/>
        </w:rPr>
        <w:t xml:space="preserve">uniquely </w:t>
      </w:r>
      <w:r w:rsidRPr="00745781">
        <w:rPr>
          <w:rFonts w:eastAsia="Calibri"/>
          <w:b/>
          <w:iCs/>
          <w:highlight w:val="cyan"/>
          <w:u w:val="single"/>
          <w:bdr w:val="single" w:sz="8" w:space="0" w:color="auto"/>
        </w:rPr>
        <w:t>foster</w:t>
      </w:r>
      <w:r w:rsidRPr="00745781">
        <w:rPr>
          <w:rFonts w:eastAsia="Calibri"/>
          <w:highlight w:val="cyan"/>
          <w:u w:val="single"/>
        </w:rPr>
        <w:t xml:space="preserve"> critical thinking</w:t>
      </w:r>
      <w:r w:rsidRPr="00745781">
        <w:rPr>
          <w:rFonts w:eastAsia="Calibri"/>
          <w:u w:val="single"/>
        </w:rPr>
        <w:t xml:space="preserve"> becomes </w:t>
      </w:r>
      <w:r w:rsidRPr="00745781">
        <w:rPr>
          <w:rFonts w:eastAsia="Calibri"/>
          <w:b/>
          <w:iCs/>
          <w:u w:val="single"/>
          <w:bdr w:val="single" w:sz="8" w:space="0" w:color="auto"/>
        </w:rPr>
        <w:t>one of the strongest reasons</w:t>
      </w:r>
      <w:r w:rsidRPr="00745781">
        <w:rPr>
          <w:rFonts w:eastAsia="Calibri"/>
          <w:u w:val="single"/>
        </w:rPr>
        <w:t xml:space="preserve"> why it is </w:t>
      </w:r>
      <w:r w:rsidRPr="00745781">
        <w:rPr>
          <w:rFonts w:eastAsia="Calibri"/>
          <w:b/>
          <w:iCs/>
          <w:u w:val="single"/>
          <w:bdr w:val="single" w:sz="8" w:space="0" w:color="auto"/>
        </w:rPr>
        <w:t>such an important activity</w:t>
      </w:r>
      <w:r w:rsidRPr="00745781">
        <w:rPr>
          <w:rFonts w:eastAsia="Calibri"/>
          <w:u w:val="single"/>
        </w:rPr>
        <w:t>.”</w:t>
      </w:r>
      <w:r w:rsidRPr="00745781">
        <w:rPr>
          <w:rFonts w:eastAsia="Calibri"/>
          <w:sz w:val="16"/>
        </w:rPr>
        <w:t xml:space="preserve"> Not only that, students themselves also believed that debates increased their critical thinking skills. Debate has been encouraged as a tool to encourage critical thinking in a wide variety of academic fields from economics to STEM based courses. Finally, </w:t>
      </w:r>
      <w:r w:rsidRPr="00745781">
        <w:rPr>
          <w:rFonts w:eastAsia="Calibri"/>
          <w:u w:val="single"/>
        </w:rPr>
        <w:t xml:space="preserve">debate has many </w:t>
      </w:r>
      <w:r w:rsidRPr="00745781">
        <w:rPr>
          <w:rFonts w:eastAsia="Calibri"/>
          <w:b/>
          <w:iCs/>
          <w:u w:val="single"/>
          <w:bdr w:val="single" w:sz="8" w:space="0" w:color="auto"/>
        </w:rPr>
        <w:t>secondary benefits</w:t>
      </w:r>
      <w:r w:rsidRPr="00745781">
        <w:rPr>
          <w:rFonts w:eastAsia="Calibri"/>
          <w:u w:val="single"/>
        </w:rPr>
        <w:t xml:space="preserve"> like </w:t>
      </w:r>
      <w:r w:rsidRPr="00745781">
        <w:rPr>
          <w:rFonts w:eastAsia="Calibri"/>
          <w:b/>
          <w:iCs/>
          <w:u w:val="single"/>
          <w:bdr w:val="single" w:sz="8" w:space="0" w:color="auto"/>
        </w:rPr>
        <w:t>raising aspirations for education</w:t>
      </w:r>
      <w:r w:rsidRPr="00745781">
        <w:rPr>
          <w:rFonts w:eastAsia="Calibri"/>
          <w:u w:val="single"/>
        </w:rPr>
        <w:t xml:space="preserve">, </w:t>
      </w:r>
      <w:r w:rsidRPr="00745781">
        <w:rPr>
          <w:rFonts w:eastAsia="Calibri"/>
          <w:b/>
          <w:iCs/>
          <w:highlight w:val="cyan"/>
          <w:u w:val="single"/>
          <w:bdr w:val="single" w:sz="8" w:space="0" w:color="auto"/>
        </w:rPr>
        <w:t>boosting confidence</w:t>
      </w:r>
      <w:r w:rsidRPr="00745781">
        <w:rPr>
          <w:rFonts w:eastAsia="Calibri"/>
          <w:highlight w:val="cyan"/>
          <w:u w:val="single"/>
        </w:rPr>
        <w:t xml:space="preserve">, and </w:t>
      </w:r>
      <w:r w:rsidRPr="00745781">
        <w:rPr>
          <w:rFonts w:eastAsia="Calibri"/>
          <w:b/>
          <w:iCs/>
          <w:highlight w:val="cyan"/>
          <w:u w:val="single"/>
          <w:bdr w:val="single" w:sz="8" w:space="0" w:color="auto"/>
        </w:rPr>
        <w:t>increasing cultural awareness</w:t>
      </w:r>
      <w:r w:rsidRPr="00745781">
        <w:rPr>
          <w:rFonts w:eastAsia="Calibri"/>
          <w:sz w:val="16"/>
        </w:rPr>
        <w:t xml:space="preserve">. Yale Professor Minh A. Luong has argued </w:t>
      </w:r>
      <w:proofErr w:type="gramStart"/>
      <w:r w:rsidRPr="00745781">
        <w:rPr>
          <w:rFonts w:eastAsia="Calibri"/>
          <w:sz w:val="16"/>
        </w:rPr>
        <w:t>that,</w:t>
      </w:r>
      <w:proofErr w:type="gramEnd"/>
      <w:r w:rsidRPr="00745781">
        <w:rPr>
          <w:rFonts w:eastAsia="Calibri"/>
          <w:sz w:val="16"/>
        </w:rPr>
        <w:t xml:space="preserve"> “In my opinion, there is no better activity that will develop essential academic, professional, and life skills than dedicated involvement in speech and debate.” </w:t>
      </w:r>
    </w:p>
    <w:p w14:paraId="0390F86F" w14:textId="77777777" w:rsidR="00745781" w:rsidRPr="00745781" w:rsidRDefault="00745781" w:rsidP="00745781">
      <w:pPr>
        <w:rPr>
          <w:rFonts w:eastAsia="Calibri"/>
          <w:sz w:val="16"/>
        </w:rPr>
      </w:pPr>
      <w:r w:rsidRPr="00745781">
        <w:rPr>
          <w:rFonts w:eastAsia="Calibri"/>
          <w:sz w:val="16"/>
        </w:rPr>
        <w:t>&lt;&lt;TEXT CONDENSED&gt;&gt;</w:t>
      </w:r>
    </w:p>
    <w:p w14:paraId="6B976568" w14:textId="77777777" w:rsidR="00745781" w:rsidRPr="00745781" w:rsidRDefault="00745781" w:rsidP="00745781">
      <w:pPr>
        <w:rPr>
          <w:rFonts w:eastAsia="Calibri"/>
          <w:sz w:val="10"/>
          <w:szCs w:val="10"/>
        </w:rPr>
      </w:pPr>
      <w:r w:rsidRPr="00745781">
        <w:rPr>
          <w:rFonts w:eastAsia="Calibri"/>
          <w:sz w:val="10"/>
          <w:szCs w:val="10"/>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w:t>
      </w:r>
      <w:proofErr w:type="gramStart"/>
      <w:r w:rsidRPr="00745781">
        <w:rPr>
          <w:rFonts w:eastAsia="Calibri"/>
          <w:sz w:val="10"/>
          <w:szCs w:val="10"/>
        </w:rPr>
        <w:t>But,</w:t>
      </w:r>
      <w:proofErr w:type="gramEnd"/>
      <w:r w:rsidRPr="00745781">
        <w:rPr>
          <w:rFonts w:eastAsia="Calibri"/>
          <w:sz w:val="10"/>
          <w:szCs w:val="10"/>
        </w:rPr>
        <w:t xml:space="preserve"> I think the reason why any progressive vision for the future should include a mandated debate curriculum is because there are skills vital to resisting the right that debate can teach that very few other extracurriculars can even hope to rival. 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w:t>
      </w:r>
      <w:proofErr w:type="gramStart"/>
      <w:r w:rsidRPr="00745781">
        <w:rPr>
          <w:rFonts w:eastAsia="Calibri"/>
          <w:sz w:val="10"/>
          <w:szCs w:val="10"/>
        </w:rPr>
        <w:t>is able to</w:t>
      </w:r>
      <w:proofErr w:type="gramEnd"/>
      <w:r w:rsidRPr="00745781">
        <w:rPr>
          <w:rFonts w:eastAsia="Calibri"/>
          <w:sz w:val="10"/>
          <w:szCs w:val="10"/>
        </w:rPr>
        <w:t xml:space="preserve"> teach these skills more effectively than any other high school extracurricular? Debate. 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w:t>
      </w:r>
      <w:proofErr w:type="gramStart"/>
      <w:r w:rsidRPr="00745781">
        <w:rPr>
          <w:rFonts w:eastAsia="Calibri"/>
          <w:sz w:val="10"/>
          <w:szCs w:val="10"/>
        </w:rPr>
        <w:t>For</w:t>
      </w:r>
      <w:proofErr w:type="gramEnd"/>
      <w:r w:rsidRPr="00745781">
        <w:rPr>
          <w:rFonts w:eastAsia="Calibri"/>
          <w:sz w:val="10"/>
          <w:szCs w:val="10"/>
        </w:rPr>
        <w:t xml:space="preserve">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proofErr w:type="gramStart"/>
      <w:r w:rsidRPr="00745781">
        <w:rPr>
          <w:rFonts w:eastAsia="Calibri"/>
          <w:sz w:val="10"/>
          <w:szCs w:val="10"/>
        </w:rPr>
        <w:t>In order to</w:t>
      </w:r>
      <w:proofErr w:type="gramEnd"/>
      <w:r w:rsidRPr="00745781">
        <w:rPr>
          <w:rFonts w:eastAsia="Calibri"/>
          <w:sz w:val="10"/>
          <w:szCs w:val="10"/>
        </w:rPr>
        <w:t xml:space="preserve"> stay competitive at the upper echelons of debate, debaters often engage in 20 hours or more of preparation each week, equivalent to the workload of many college-level courses. It is not surprising to find debate teams that have amassed thousands of pages of original research in just a single season of debate competition. This process of research makes debaters more familiar with the actual beliefs of experts, improves their information processing, makes them more adept at spotting weaknesses in evidence, and makes debaters more informed about the world around them. Oftentimes, debaters “gain more experience in research in one year than in all the rest of their studies combined.” Many debaters who go onto careers in law cite their experience in debate as excellent preparation for the intense research and information processing that such careers require. 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Because the activity requires debaters to dedicate immense amounts of time to defeating their opponent’s arguments and defending their own positions, they must critically evaluate every argument in the debate. When attacking an opposing position, they must seek out and exploit </w:t>
      </w:r>
      <w:proofErr w:type="gramStart"/>
      <w:r w:rsidRPr="00745781">
        <w:rPr>
          <w:rFonts w:eastAsia="Calibri"/>
          <w:sz w:val="10"/>
          <w:szCs w:val="10"/>
        </w:rPr>
        <w:t>any and all</w:t>
      </w:r>
      <w:proofErr w:type="gramEnd"/>
      <w:r w:rsidRPr="00745781">
        <w:rPr>
          <w:rFonts w:eastAsia="Calibri"/>
          <w:sz w:val="10"/>
          <w:szCs w:val="10"/>
        </w:rPr>
        <w:t xml:space="preserve">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Debate offers numerous advantages over other projects like essay reviews or writing. It instills drama, motivating students to win and forcing students to become personally attached to arguments they make. By introducing a competitive element into the academic process, debate provides a fun, game-like alternative to the more rigid traditional educational process which encourages creativity and makes students more invested in the process. Debate is also a form of active learning, which is generally more stimulating and effective than more passive learning methods. Finally, debate also encourages students to </w:t>
      </w:r>
      <w:proofErr w:type="gramStart"/>
      <w:r w:rsidRPr="00745781">
        <w:rPr>
          <w:rFonts w:eastAsia="Calibri"/>
          <w:sz w:val="10"/>
          <w:szCs w:val="10"/>
        </w:rPr>
        <w:t>collaborate together</w:t>
      </w:r>
      <w:proofErr w:type="gramEnd"/>
      <w:r w:rsidRPr="00745781">
        <w:rPr>
          <w:rFonts w:eastAsia="Calibri"/>
          <w:sz w:val="10"/>
          <w:szCs w:val="10"/>
        </w:rPr>
        <w:t xml:space="preserve">, helping them learn. 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2A1A48A1" w14:textId="77777777" w:rsidR="00745781" w:rsidRPr="00745781" w:rsidRDefault="00745781" w:rsidP="00745781">
      <w:pPr>
        <w:rPr>
          <w:rFonts w:eastAsia="Calibri"/>
          <w:sz w:val="16"/>
        </w:rPr>
      </w:pPr>
      <w:r w:rsidRPr="00745781">
        <w:rPr>
          <w:rFonts w:eastAsia="Calibri"/>
          <w:sz w:val="16"/>
        </w:rPr>
        <w:t>&lt;&lt;BREAKS RESUME&gt;&gt;</w:t>
      </w:r>
    </w:p>
    <w:p w14:paraId="4D611271" w14:textId="77777777" w:rsidR="00745781" w:rsidRPr="00745781" w:rsidRDefault="00745781" w:rsidP="00745781">
      <w:pPr>
        <w:rPr>
          <w:rFonts w:eastAsia="Calibri"/>
          <w:sz w:val="16"/>
        </w:rPr>
      </w:pPr>
      <w:r w:rsidRPr="00745781">
        <w:rPr>
          <w:rFonts w:eastAsia="Calibri"/>
          <w:sz w:val="16"/>
        </w:rPr>
        <w:t xml:space="preserve">Finally, </w:t>
      </w:r>
      <w:r w:rsidRPr="00745781">
        <w:rPr>
          <w:rFonts w:eastAsia="Calibri"/>
          <w:u w:val="single"/>
        </w:rPr>
        <w:t xml:space="preserve">debate teaches against </w:t>
      </w:r>
      <w:r w:rsidRPr="00745781">
        <w:rPr>
          <w:rFonts w:eastAsia="Calibri"/>
          <w:b/>
          <w:iCs/>
          <w:u w:val="single"/>
          <w:bdr w:val="single" w:sz="8" w:space="0" w:color="auto"/>
        </w:rPr>
        <w:t>dogma</w:t>
      </w:r>
      <w:r w:rsidRPr="00745781">
        <w:rPr>
          <w:rFonts w:eastAsia="Calibri"/>
          <w:sz w:val="16"/>
        </w:rPr>
        <w:t xml:space="preserve">. On top of exposing students to a wide variety of views and arguments, </w:t>
      </w:r>
      <w:r w:rsidRPr="00745781">
        <w:rPr>
          <w:rFonts w:eastAsia="Calibri"/>
          <w:u w:val="single"/>
        </w:rPr>
        <w:t>debate</w:t>
      </w:r>
      <w:r w:rsidRPr="00745781">
        <w:rPr>
          <w:rFonts w:eastAsia="Calibri"/>
          <w:sz w:val="16"/>
        </w:rPr>
        <w:t xml:space="preserve"> also </w:t>
      </w:r>
      <w:r w:rsidRPr="00745781">
        <w:rPr>
          <w:rFonts w:eastAsia="Calibri"/>
          <w:u w:val="single"/>
        </w:rPr>
        <w:t xml:space="preserve">forces students to take </w:t>
      </w:r>
      <w:r w:rsidRPr="00745781">
        <w:rPr>
          <w:rFonts w:eastAsia="Calibri"/>
          <w:b/>
          <w:iCs/>
          <w:u w:val="single"/>
          <w:bdr w:val="single" w:sz="8" w:space="0" w:color="auto"/>
        </w:rPr>
        <w:t>both sides of an issue</w:t>
      </w:r>
      <w:r w:rsidRPr="00745781">
        <w:rPr>
          <w:rFonts w:eastAsia="Calibri"/>
          <w:sz w:val="16"/>
        </w:rPr>
        <w:t xml:space="preserve">. In other words, </w:t>
      </w:r>
      <w:r w:rsidRPr="00745781">
        <w:rPr>
          <w:rFonts w:eastAsia="Calibri"/>
          <w:u w:val="single"/>
        </w:rPr>
        <w:t xml:space="preserve">it forces students </w:t>
      </w:r>
      <w:r w:rsidRPr="00745781">
        <w:rPr>
          <w:rFonts w:eastAsia="Calibri"/>
          <w:highlight w:val="cyan"/>
          <w:u w:val="single"/>
        </w:rPr>
        <w:t xml:space="preserve">to </w:t>
      </w:r>
      <w:r w:rsidRPr="00745781">
        <w:rPr>
          <w:rFonts w:eastAsia="Calibri"/>
          <w:b/>
          <w:iCs/>
          <w:highlight w:val="cyan"/>
          <w:u w:val="single"/>
          <w:bdr w:val="single" w:sz="8" w:space="0" w:color="auto"/>
        </w:rPr>
        <w:t>switch sides</w:t>
      </w:r>
      <w:r w:rsidRPr="00745781">
        <w:rPr>
          <w:rFonts w:eastAsia="Calibri"/>
          <w:sz w:val="16"/>
        </w:rPr>
        <w:t xml:space="preserve">, a practice where debaters argue on behalf of both sides of an issue. This practice forces students to mobilize arguments to make an effective case for either side, understand alternative views, and step outside existing systems of belief. It is </w:t>
      </w:r>
      <w:r w:rsidRPr="00745781">
        <w:rPr>
          <w:rFonts w:eastAsia="Calibri"/>
          <w:u w:val="single"/>
        </w:rPr>
        <w:t>this practice</w:t>
      </w:r>
      <w:r w:rsidRPr="00745781">
        <w:rPr>
          <w:rFonts w:eastAsia="Calibri"/>
          <w:sz w:val="16"/>
        </w:rPr>
        <w:t xml:space="preserve"> that </w:t>
      </w:r>
      <w:r w:rsidRPr="00745781">
        <w:rPr>
          <w:rFonts w:eastAsia="Calibri"/>
          <w:highlight w:val="cyan"/>
          <w:u w:val="single"/>
        </w:rPr>
        <w:t xml:space="preserve">is </w:t>
      </w:r>
      <w:r w:rsidRPr="00745781">
        <w:rPr>
          <w:rFonts w:eastAsia="Calibri"/>
          <w:b/>
          <w:iCs/>
          <w:highlight w:val="cyan"/>
          <w:u w:val="single"/>
          <w:bdr w:val="single" w:sz="8" w:space="0" w:color="auto"/>
        </w:rPr>
        <w:t>crucial</w:t>
      </w:r>
      <w:r w:rsidRPr="00745781">
        <w:rPr>
          <w:rFonts w:eastAsia="Calibri"/>
          <w:highlight w:val="cyan"/>
          <w:u w:val="single"/>
        </w:rPr>
        <w:t xml:space="preserve"> to </w:t>
      </w:r>
      <w:r w:rsidRPr="00745781">
        <w:rPr>
          <w:rFonts w:eastAsia="Calibri"/>
          <w:b/>
          <w:iCs/>
          <w:highlight w:val="cyan"/>
          <w:u w:val="single"/>
          <w:bdr w:val="single" w:sz="8" w:space="0" w:color="auto"/>
        </w:rPr>
        <w:t>deflating dogmatism</w:t>
      </w:r>
      <w:r w:rsidRPr="00745781">
        <w:rPr>
          <w:rFonts w:eastAsia="Calibri"/>
          <w:sz w:val="16"/>
        </w:rPr>
        <w:t xml:space="preserve"> and teaching a democratic ethos by forcing students to consider both sides of an issue prior to developing personal convictions and engage with the other side. </w:t>
      </w:r>
    </w:p>
    <w:p w14:paraId="200D5D9B" w14:textId="77777777" w:rsidR="00745781" w:rsidRPr="00745781" w:rsidRDefault="00745781" w:rsidP="00745781">
      <w:pPr>
        <w:rPr>
          <w:rFonts w:eastAsia="Calibri"/>
          <w:sz w:val="16"/>
        </w:rPr>
      </w:pPr>
      <w:r w:rsidRPr="00745781">
        <w:rPr>
          <w:rFonts w:eastAsia="Calibri"/>
          <w:sz w:val="16"/>
        </w:rPr>
        <w:lastRenderedPageBreak/>
        <w:t xml:space="preserve">Broad exposure to a variety of subject areas and, more importantly, forcing students to think about both sides helps serve as a bulwark against dogma. For students with existing left leanings, this serves a tool for learning how to dismantle the arguments for the other side; for students with existing right leanings, this serves as a mechanism to force them to appreciate the other side’s arguments.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Researching this topic led me to think about the comparative benefits of a federal jobs guarantee compared to a universal basic income or a living wage (or some combination of those proposals). </w:t>
      </w:r>
    </w:p>
    <w:p w14:paraId="3BCCD402" w14:textId="77777777" w:rsidR="00745781" w:rsidRPr="00745781" w:rsidRDefault="00745781" w:rsidP="00745781">
      <w:pPr>
        <w:rPr>
          <w:rFonts w:eastAsia="Calibri"/>
          <w:sz w:val="16"/>
        </w:rPr>
      </w:pPr>
      <w:r w:rsidRPr="00745781">
        <w:rPr>
          <w:rFonts w:eastAsia="Calibri"/>
          <w:sz w:val="16"/>
        </w:rPr>
        <w:t xml:space="preserve">This is perhaps the most contentious argument in favor of debate. </w:t>
      </w:r>
      <w:r w:rsidRPr="00745781">
        <w:rPr>
          <w:rFonts w:eastAsia="Calibri"/>
          <w:b/>
          <w:iCs/>
          <w:u w:val="single"/>
          <w:bdr w:val="single" w:sz="8" w:space="0" w:color="auto"/>
        </w:rPr>
        <w:t>Academic articles</w:t>
      </w:r>
      <w:r w:rsidRPr="00745781">
        <w:rPr>
          <w:rFonts w:eastAsia="Calibri"/>
          <w:u w:val="single"/>
        </w:rPr>
        <w:t xml:space="preserve"> have been written criticizing switch side debate as a </w:t>
      </w:r>
      <w:r w:rsidRPr="00745781">
        <w:rPr>
          <w:rFonts w:eastAsia="Calibri"/>
          <w:b/>
          <w:iCs/>
          <w:u w:val="single"/>
          <w:bdr w:val="single" w:sz="8" w:space="0" w:color="auto"/>
        </w:rPr>
        <w:t>project of liberalism</w:t>
      </w:r>
      <w:r w:rsidRPr="00745781">
        <w:rPr>
          <w:rFonts w:eastAsia="Calibri"/>
          <w:u w:val="single"/>
        </w:rPr>
        <w:t xml:space="preserve"> that contributes to the </w:t>
      </w:r>
      <w:r w:rsidRPr="00745781">
        <w:rPr>
          <w:rFonts w:eastAsia="Calibri"/>
          <w:b/>
          <w:iCs/>
          <w:u w:val="single"/>
          <w:bdr w:val="single" w:sz="8" w:space="0" w:color="auto"/>
        </w:rPr>
        <w:t>ideological maintenance</w:t>
      </w:r>
      <w:r w:rsidRPr="00745781">
        <w:rPr>
          <w:rFonts w:eastAsia="Calibri"/>
          <w:u w:val="single"/>
        </w:rPr>
        <w:t xml:space="preserve"> of American exceptionalism by creating subjects whose public statements are </w:t>
      </w:r>
      <w:r w:rsidRPr="00745781">
        <w:rPr>
          <w:rFonts w:eastAsia="Calibri"/>
          <w:b/>
          <w:iCs/>
          <w:u w:val="single"/>
          <w:bdr w:val="single" w:sz="8" w:space="0" w:color="auto"/>
        </w:rPr>
        <w:t>separated</w:t>
      </w:r>
      <w:r w:rsidRPr="00745781">
        <w:rPr>
          <w:rFonts w:eastAsia="Calibri"/>
          <w:u w:val="single"/>
        </w:rPr>
        <w:t xml:space="preserve"> from their convictions</w:t>
      </w:r>
      <w:r w:rsidRPr="00745781">
        <w:rPr>
          <w:rFonts w:eastAsia="Calibri"/>
          <w:sz w:val="16"/>
        </w:rPr>
        <w:t xml:space="preserve">. The New York Times has even published an op-ed criticizing school debate competitions as creating closed-minded partisans because it teaches </w:t>
      </w:r>
      <w:r w:rsidRPr="00745781">
        <w:rPr>
          <w:rFonts w:eastAsia="Calibri"/>
          <w:u w:val="single"/>
        </w:rPr>
        <w:t>a “win at any cost” mindset</w:t>
      </w:r>
      <w:r w:rsidRPr="00745781">
        <w:rPr>
          <w:rFonts w:eastAsia="Calibri"/>
          <w:sz w:val="16"/>
        </w:rPr>
        <w:t xml:space="preserve">. These views have merit. They should caution us from becoming devil’s advocates, especially in sensitive conversations. And the debate leagues around the country have created strong social norms against debating issues that are patently unethical like whether racism is good. </w:t>
      </w:r>
    </w:p>
    <w:p w14:paraId="3BEE1C41" w14:textId="77777777" w:rsidR="00745781" w:rsidRPr="00745781" w:rsidRDefault="00745781" w:rsidP="00745781">
      <w:pPr>
        <w:rPr>
          <w:rFonts w:eastAsia="Calibri"/>
          <w:sz w:val="16"/>
        </w:rPr>
      </w:pPr>
      <w:r w:rsidRPr="00745781">
        <w:rPr>
          <w:rFonts w:eastAsia="Calibri"/>
          <w:sz w:val="16"/>
        </w:rPr>
        <w:t xml:space="preserve">But </w:t>
      </w:r>
      <w:r w:rsidRPr="00745781">
        <w:rPr>
          <w:rFonts w:eastAsia="Calibri"/>
          <w:u w:val="single"/>
        </w:rPr>
        <w:t xml:space="preserve">they should not be taken as reasons against the </w:t>
      </w:r>
      <w:r w:rsidRPr="00745781">
        <w:rPr>
          <w:rFonts w:eastAsia="Calibri"/>
          <w:b/>
          <w:iCs/>
          <w:u w:val="single"/>
          <w:bdr w:val="single" w:sz="8" w:space="0" w:color="auto"/>
        </w:rPr>
        <w:t>process of debating both sides</w:t>
      </w:r>
      <w:r w:rsidRPr="00745781">
        <w:rPr>
          <w:rFonts w:eastAsia="Calibri"/>
          <w:sz w:val="16"/>
        </w:rPr>
        <w:t xml:space="preserve">. Rusk and Razzak, writing in the Oxford Political Review, suggest that </w:t>
      </w:r>
      <w:r w:rsidRPr="00745781">
        <w:rPr>
          <w:rFonts w:eastAsia="Calibri"/>
          <w:b/>
          <w:iCs/>
          <w:highlight w:val="cyan"/>
          <w:u w:val="single"/>
          <w:bdr w:val="single" w:sz="8" w:space="0" w:color="auto"/>
        </w:rPr>
        <w:t>any alternative</w:t>
      </w:r>
      <w:r w:rsidRPr="00745781">
        <w:rPr>
          <w:rFonts w:eastAsia="Calibri"/>
          <w:highlight w:val="cyan"/>
          <w:u w:val="single"/>
        </w:rPr>
        <w:t xml:space="preserve"> that does not force students to consider </w:t>
      </w:r>
      <w:r w:rsidRPr="00745781">
        <w:rPr>
          <w:rFonts w:eastAsia="Calibri"/>
          <w:b/>
          <w:iCs/>
          <w:highlight w:val="cyan"/>
          <w:u w:val="single"/>
          <w:bdr w:val="single" w:sz="8" w:space="0" w:color="auto"/>
        </w:rPr>
        <w:t>both sides</w:t>
      </w:r>
      <w:r w:rsidRPr="00745781">
        <w:rPr>
          <w:rFonts w:eastAsia="Calibri"/>
          <w:b/>
          <w:iCs/>
          <w:u w:val="single"/>
          <w:bdr w:val="single" w:sz="8" w:space="0" w:color="auto"/>
        </w:rPr>
        <w:t xml:space="preserve"> of an issue</w:t>
      </w:r>
      <w:r w:rsidRPr="00745781">
        <w:rPr>
          <w:rFonts w:eastAsia="Calibri"/>
          <w:u w:val="single"/>
        </w:rPr>
        <w:t xml:space="preserve"> only </w:t>
      </w:r>
      <w:r w:rsidRPr="00745781">
        <w:rPr>
          <w:rFonts w:eastAsia="Calibri"/>
          <w:highlight w:val="cyan"/>
          <w:u w:val="single"/>
        </w:rPr>
        <w:t xml:space="preserve">reinforces </w:t>
      </w:r>
      <w:r w:rsidRPr="00745781">
        <w:rPr>
          <w:rFonts w:eastAsia="Calibri"/>
          <w:b/>
          <w:iCs/>
          <w:highlight w:val="cyan"/>
          <w:u w:val="single"/>
          <w:bdr w:val="single" w:sz="8" w:space="0" w:color="auto"/>
        </w:rPr>
        <w:t>echo chambers</w:t>
      </w:r>
      <w:r w:rsidRPr="00745781">
        <w:rPr>
          <w:rFonts w:eastAsia="Calibri"/>
          <w:u w:val="single"/>
        </w:rPr>
        <w:t>. Switch side debate</w:t>
      </w:r>
      <w:r w:rsidRPr="00745781">
        <w:rPr>
          <w:rFonts w:eastAsia="Calibri"/>
          <w:sz w:val="16"/>
        </w:rPr>
        <w:t xml:space="preserve">, meanwhile, </w:t>
      </w:r>
      <w:r w:rsidRPr="00745781">
        <w:rPr>
          <w:rFonts w:eastAsia="Calibri"/>
          <w:u w:val="single"/>
        </w:rPr>
        <w:t xml:space="preserve">increases the chance for </w:t>
      </w:r>
      <w:r w:rsidRPr="00745781">
        <w:rPr>
          <w:rFonts w:eastAsia="Calibri"/>
          <w:b/>
          <w:iCs/>
          <w:u w:val="single"/>
          <w:bdr w:val="single" w:sz="8" w:space="0" w:color="auto"/>
        </w:rPr>
        <w:t>good faith debates</w:t>
      </w:r>
      <w:r w:rsidRPr="00745781">
        <w:rPr>
          <w:rFonts w:eastAsia="Calibri"/>
          <w:u w:val="single"/>
        </w:rPr>
        <w:t xml:space="preserve"> to emerge and helps strengthen your existing beliefs by helping you find </w:t>
      </w:r>
      <w:r w:rsidRPr="00745781">
        <w:rPr>
          <w:rFonts w:eastAsia="Calibri"/>
          <w:b/>
          <w:iCs/>
          <w:u w:val="single"/>
          <w:bdr w:val="single" w:sz="8" w:space="0" w:color="auto"/>
        </w:rPr>
        <w:t>weaknesses in them</w:t>
      </w:r>
      <w:r w:rsidRPr="00745781">
        <w:rPr>
          <w:rFonts w:eastAsia="Calibri"/>
          <w:sz w:val="16"/>
        </w:rPr>
        <w:t xml:space="preserve">, both desperately needed in an age where partisanship has made good faith debate difficult if not impossible. This process of switching sides forces students who may never have been exposed to more leftist or radical views to evaluate them on their merits. </w:t>
      </w:r>
      <w:r w:rsidRPr="00745781">
        <w:rPr>
          <w:rFonts w:eastAsia="Calibri"/>
          <w:u w:val="single"/>
        </w:rPr>
        <w:t xml:space="preserve">It </w:t>
      </w:r>
      <w:r w:rsidRPr="00745781">
        <w:rPr>
          <w:rFonts w:eastAsia="Calibri"/>
          <w:highlight w:val="cyan"/>
          <w:u w:val="single"/>
        </w:rPr>
        <w:t>forces students to</w:t>
      </w:r>
      <w:r w:rsidRPr="00745781">
        <w:rPr>
          <w:rFonts w:eastAsia="Calibri"/>
          <w:u w:val="single"/>
        </w:rPr>
        <w:t xml:space="preserve"> think about how to </w:t>
      </w:r>
      <w:r w:rsidRPr="00745781">
        <w:rPr>
          <w:rFonts w:eastAsia="Calibri"/>
          <w:highlight w:val="cyan"/>
          <w:u w:val="single"/>
        </w:rPr>
        <w:t xml:space="preserve">offer a </w:t>
      </w:r>
      <w:r w:rsidRPr="00745781">
        <w:rPr>
          <w:rFonts w:eastAsia="Calibri"/>
          <w:b/>
          <w:iCs/>
          <w:highlight w:val="cyan"/>
          <w:u w:val="single"/>
          <w:bdr w:val="single" w:sz="8" w:space="0" w:color="auto"/>
        </w:rPr>
        <w:t>defense of views</w:t>
      </w:r>
      <w:r w:rsidRPr="00745781">
        <w:rPr>
          <w:rFonts w:eastAsia="Calibri"/>
          <w:highlight w:val="cyan"/>
          <w:u w:val="single"/>
        </w:rPr>
        <w:t xml:space="preserve"> they</w:t>
      </w:r>
      <w:r w:rsidRPr="00745781">
        <w:rPr>
          <w:rFonts w:eastAsia="Calibri"/>
          <w:u w:val="single"/>
        </w:rPr>
        <w:t xml:space="preserve"> may </w:t>
      </w:r>
      <w:r w:rsidRPr="00745781">
        <w:rPr>
          <w:rFonts w:eastAsia="Calibri"/>
          <w:b/>
          <w:iCs/>
          <w:highlight w:val="cyan"/>
          <w:u w:val="single"/>
          <w:bdr w:val="single" w:sz="8" w:space="0" w:color="auto"/>
        </w:rPr>
        <w:t>disagree with</w:t>
      </w:r>
      <w:r w:rsidRPr="00745781">
        <w:rPr>
          <w:rFonts w:eastAsia="Calibri"/>
          <w:sz w:val="16"/>
        </w:rPr>
        <w:t xml:space="preserve">, challenging previous strawmen they may have previously believed. </w:t>
      </w:r>
      <w:r w:rsidRPr="00745781">
        <w:rPr>
          <w:rFonts w:eastAsia="Calibri"/>
          <w:u w:val="single"/>
        </w:rPr>
        <w:t>Debate</w:t>
      </w:r>
      <w:r w:rsidRPr="00745781">
        <w:rPr>
          <w:rFonts w:eastAsia="Calibri"/>
          <w:sz w:val="16"/>
        </w:rPr>
        <w:t xml:space="preserve">, then, </w:t>
      </w:r>
      <w:r w:rsidRPr="00745781">
        <w:rPr>
          <w:rFonts w:eastAsia="Calibri"/>
          <w:u w:val="single"/>
        </w:rPr>
        <w:t xml:space="preserve">provides an obvious mechanism for </w:t>
      </w:r>
      <w:r w:rsidRPr="00745781">
        <w:rPr>
          <w:rFonts w:eastAsia="Calibri"/>
          <w:highlight w:val="cyan"/>
          <w:u w:val="single"/>
        </w:rPr>
        <w:t>penetrating</w:t>
      </w:r>
      <w:r w:rsidRPr="00745781">
        <w:rPr>
          <w:rFonts w:eastAsia="Calibri"/>
          <w:u w:val="single"/>
        </w:rPr>
        <w:t xml:space="preserve"> </w:t>
      </w:r>
      <w:r w:rsidRPr="00745781">
        <w:rPr>
          <w:rFonts w:eastAsia="Calibri"/>
          <w:b/>
          <w:iCs/>
          <w:u w:val="single"/>
          <w:bdr w:val="single" w:sz="8" w:space="0" w:color="auto"/>
        </w:rPr>
        <w:t xml:space="preserve">filter </w:t>
      </w:r>
      <w:r w:rsidRPr="00745781">
        <w:rPr>
          <w:rFonts w:eastAsia="Calibri"/>
          <w:b/>
          <w:iCs/>
          <w:highlight w:val="cyan"/>
          <w:u w:val="single"/>
          <w:bdr w:val="single" w:sz="8" w:space="0" w:color="auto"/>
        </w:rPr>
        <w:t>bubbles</w:t>
      </w:r>
      <w:r w:rsidRPr="00745781">
        <w:rPr>
          <w:rFonts w:eastAsia="Calibri"/>
          <w:u w:val="single"/>
        </w:rPr>
        <w:t xml:space="preserve"> by exposing students to a range of views they have previously not considered</w:t>
      </w:r>
      <w:r w:rsidRPr="00745781">
        <w:rPr>
          <w:rFonts w:eastAsia="Calibri"/>
          <w:sz w:val="16"/>
        </w:rPr>
        <w:t xml:space="preserve">.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38BEC70D" w14:textId="77777777" w:rsidR="00745781" w:rsidRDefault="00745781" w:rsidP="00745781">
      <w:pPr>
        <w:keepNext/>
        <w:keepLines/>
        <w:spacing w:before="40" w:after="0"/>
        <w:outlineLvl w:val="3"/>
        <w:rPr>
          <w:rFonts w:eastAsia="Times New Roman" w:cstheme="majorBidi"/>
          <w:b/>
          <w:iCs/>
          <w:sz w:val="26"/>
        </w:rPr>
      </w:pPr>
      <w:r w:rsidRPr="00745781">
        <w:rPr>
          <w:rFonts w:eastAsia="Times New Roman" w:cstheme="majorBidi"/>
          <w:b/>
          <w:iCs/>
          <w:sz w:val="26"/>
        </w:rPr>
        <w:t xml:space="preserve">That means you should evaluate topicality’s merits in </w:t>
      </w:r>
      <w:r w:rsidRPr="00745781">
        <w:rPr>
          <w:rFonts w:eastAsia="Times New Roman" w:cstheme="majorBidi"/>
          <w:b/>
          <w:iCs/>
          <w:sz w:val="26"/>
          <w:u w:val="single"/>
        </w:rPr>
        <w:t>this debate</w:t>
      </w:r>
      <w:r w:rsidRPr="00745781">
        <w:rPr>
          <w:rFonts w:eastAsia="Times New Roman" w:cstheme="majorBidi"/>
          <w:b/>
          <w:iCs/>
          <w:sz w:val="26"/>
        </w:rPr>
        <w:t xml:space="preserve">---it remedies a </w:t>
      </w:r>
      <w:r w:rsidRPr="00745781">
        <w:rPr>
          <w:rFonts w:eastAsia="Times New Roman" w:cstheme="majorBidi"/>
          <w:b/>
          <w:iCs/>
          <w:sz w:val="26"/>
          <w:u w:val="single"/>
        </w:rPr>
        <w:t>procedural violation</w:t>
      </w:r>
      <w:r w:rsidRPr="00745781">
        <w:rPr>
          <w:rFonts w:eastAsia="Times New Roman" w:cstheme="majorBidi"/>
          <w:b/>
          <w:iCs/>
          <w:sz w:val="26"/>
        </w:rPr>
        <w:t xml:space="preserve">, i.e., our chance to </w:t>
      </w:r>
      <w:r w:rsidRPr="00745781">
        <w:rPr>
          <w:rFonts w:eastAsia="Times New Roman" w:cstheme="majorBidi"/>
          <w:b/>
          <w:iCs/>
          <w:sz w:val="26"/>
          <w:u w:val="single"/>
        </w:rPr>
        <w:t>win</w:t>
      </w:r>
      <w:r w:rsidRPr="00745781">
        <w:rPr>
          <w:rFonts w:eastAsia="Times New Roman" w:cstheme="majorBidi"/>
          <w:b/>
          <w:iCs/>
          <w:sz w:val="26"/>
        </w:rPr>
        <w:t xml:space="preserve">. </w:t>
      </w:r>
    </w:p>
    <w:p w14:paraId="47083AD6" w14:textId="77777777" w:rsidR="00A01FD8" w:rsidRPr="00745781" w:rsidRDefault="00A01FD8" w:rsidP="00A01FD8">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t>1NC</w:t>
      </w:r>
    </w:p>
    <w:p w14:paraId="21C60F91" w14:textId="77777777" w:rsidR="00A01FD8" w:rsidRPr="00745781" w:rsidRDefault="00A01FD8" w:rsidP="00A01FD8">
      <w:pPr>
        <w:keepNext/>
        <w:keepLines/>
        <w:spacing w:before="40" w:after="0"/>
        <w:outlineLvl w:val="3"/>
        <w:rPr>
          <w:rFonts w:eastAsia="Calibri" w:cstheme="majorBidi"/>
          <w:b/>
          <w:iCs/>
          <w:sz w:val="26"/>
        </w:rPr>
      </w:pPr>
      <w:r w:rsidRPr="00745781">
        <w:rPr>
          <w:rFonts w:eastAsia="Calibri" w:cstheme="majorBidi"/>
          <w:b/>
          <w:iCs/>
          <w:sz w:val="26"/>
          <w:u w:val="single"/>
        </w:rPr>
        <w:t>Frame Subtraction</w:t>
      </w:r>
      <w:r w:rsidRPr="00745781">
        <w:rPr>
          <w:rFonts w:eastAsia="Calibri" w:cstheme="majorBidi"/>
          <w:b/>
          <w:iCs/>
          <w:sz w:val="26"/>
        </w:rPr>
        <w:t>.</w:t>
      </w:r>
    </w:p>
    <w:p w14:paraId="464FEFC3" w14:textId="77777777" w:rsidR="00A01FD8" w:rsidRPr="00745781" w:rsidRDefault="00A01FD8" w:rsidP="00A01FD8">
      <w:pPr>
        <w:keepNext/>
        <w:keepLines/>
        <w:spacing w:before="40" w:after="0"/>
        <w:outlineLvl w:val="3"/>
        <w:rPr>
          <w:rFonts w:eastAsia="Times New Roman" w:cs="Times New Roman"/>
          <w:b/>
          <w:sz w:val="26"/>
        </w:rPr>
      </w:pPr>
      <w:r w:rsidRPr="00745781">
        <w:rPr>
          <w:rFonts w:eastAsia="Times New Roman" w:cs="Times New Roman"/>
          <w:b/>
          <w:sz w:val="26"/>
        </w:rPr>
        <w:t xml:space="preserve">We can agree with the rest of the </w:t>
      </w:r>
      <w:proofErr w:type="spellStart"/>
      <w:r w:rsidRPr="00745781">
        <w:rPr>
          <w:rFonts w:eastAsia="Times New Roman" w:cs="Times New Roman"/>
          <w:b/>
          <w:sz w:val="26"/>
          <w:u w:val="single"/>
        </w:rPr>
        <w:t>aff</w:t>
      </w:r>
      <w:proofErr w:type="spellEnd"/>
      <w:r w:rsidRPr="00745781">
        <w:rPr>
          <w:rFonts w:eastAsia="Times New Roman" w:cs="Times New Roman"/>
          <w:b/>
          <w:sz w:val="26"/>
          <w:u w:val="single"/>
        </w:rPr>
        <w:t xml:space="preserve"> strategy</w:t>
      </w:r>
      <w:r w:rsidRPr="00745781">
        <w:rPr>
          <w:rFonts w:eastAsia="Times New Roman" w:cs="Times New Roman"/>
          <w:b/>
          <w:sz w:val="26"/>
        </w:rPr>
        <w:t xml:space="preserve"> and negate only </w:t>
      </w:r>
      <w:r w:rsidRPr="00745781">
        <w:rPr>
          <w:rFonts w:eastAsia="Times New Roman" w:cs="Times New Roman"/>
          <w:b/>
          <w:sz w:val="26"/>
          <w:u w:val="single"/>
        </w:rPr>
        <w:t>certain frames</w:t>
      </w:r>
      <w:r w:rsidRPr="00745781">
        <w:rPr>
          <w:rFonts w:eastAsia="Times New Roman" w:cs="Times New Roman"/>
          <w:b/>
          <w:sz w:val="26"/>
        </w:rPr>
        <w:t xml:space="preserve"> during the debate. 2NR </w:t>
      </w:r>
      <w:r w:rsidRPr="00745781">
        <w:rPr>
          <w:rFonts w:eastAsia="Times New Roman" w:cs="Times New Roman"/>
          <w:b/>
          <w:sz w:val="26"/>
          <w:u w:val="single"/>
        </w:rPr>
        <w:t>consolidation</w:t>
      </w:r>
      <w:r w:rsidRPr="00745781">
        <w:rPr>
          <w:rFonts w:eastAsia="Times New Roman" w:cs="Times New Roman"/>
          <w:b/>
          <w:sz w:val="26"/>
        </w:rPr>
        <w:t xml:space="preserve"> is best. Only </w:t>
      </w:r>
      <w:r w:rsidRPr="00745781">
        <w:rPr>
          <w:rFonts w:eastAsia="Times New Roman" w:cs="Times New Roman"/>
          <w:b/>
          <w:sz w:val="26"/>
          <w:u w:val="single"/>
        </w:rPr>
        <w:t>conditional</w:t>
      </w:r>
      <w:r w:rsidRPr="00745781">
        <w:rPr>
          <w:rFonts w:eastAsia="Times New Roman" w:cs="Times New Roman"/>
          <w:b/>
          <w:sz w:val="26"/>
        </w:rPr>
        <w:t xml:space="preserve"> tests of </w:t>
      </w:r>
      <w:r w:rsidRPr="00745781">
        <w:rPr>
          <w:rFonts w:eastAsia="Times New Roman" w:cs="Times New Roman"/>
          <w:b/>
          <w:sz w:val="26"/>
          <w:u w:val="single"/>
        </w:rPr>
        <w:t>limited agreement</w:t>
      </w:r>
      <w:r w:rsidRPr="00745781">
        <w:rPr>
          <w:rFonts w:eastAsia="Times New Roman" w:cs="Times New Roman"/>
          <w:b/>
          <w:sz w:val="26"/>
        </w:rPr>
        <w:t xml:space="preserve"> incentivize </w:t>
      </w:r>
      <w:r w:rsidRPr="00745781">
        <w:rPr>
          <w:rFonts w:eastAsia="Times New Roman" w:cs="Times New Roman"/>
          <w:b/>
          <w:sz w:val="26"/>
          <w:u w:val="single"/>
        </w:rPr>
        <w:t>narrow testing</w:t>
      </w:r>
      <w:r w:rsidRPr="00745781">
        <w:rPr>
          <w:rFonts w:eastAsia="Times New Roman" w:cs="Times New Roman"/>
          <w:b/>
          <w:sz w:val="26"/>
        </w:rPr>
        <w:t xml:space="preserve"> of their </w:t>
      </w:r>
      <w:r w:rsidRPr="00745781">
        <w:rPr>
          <w:rFonts w:eastAsia="Times New Roman" w:cs="Times New Roman"/>
          <w:b/>
          <w:sz w:val="26"/>
          <w:u w:val="single"/>
        </w:rPr>
        <w:t>specific</w:t>
      </w:r>
      <w:r w:rsidRPr="00745781">
        <w:rPr>
          <w:rFonts w:eastAsia="Times New Roman" w:cs="Times New Roman"/>
          <w:b/>
          <w:sz w:val="26"/>
        </w:rPr>
        <w:t xml:space="preserve"> claims. Requiring us to disprove the </w:t>
      </w:r>
      <w:r w:rsidRPr="00745781">
        <w:rPr>
          <w:rFonts w:eastAsia="Times New Roman" w:cs="Times New Roman"/>
          <w:b/>
          <w:sz w:val="26"/>
          <w:u w:val="single"/>
        </w:rPr>
        <w:t xml:space="preserve">whole </w:t>
      </w:r>
      <w:proofErr w:type="spellStart"/>
      <w:r w:rsidRPr="00745781">
        <w:rPr>
          <w:rFonts w:eastAsia="Times New Roman" w:cs="Times New Roman"/>
          <w:b/>
          <w:sz w:val="26"/>
          <w:u w:val="single"/>
        </w:rPr>
        <w:t>aff</w:t>
      </w:r>
      <w:proofErr w:type="spellEnd"/>
      <w:r w:rsidRPr="00745781">
        <w:rPr>
          <w:rFonts w:eastAsia="Times New Roman" w:cs="Times New Roman"/>
          <w:b/>
          <w:sz w:val="26"/>
        </w:rPr>
        <w:t xml:space="preserve"> causes extreme </w:t>
      </w:r>
      <w:r w:rsidRPr="00745781">
        <w:rPr>
          <w:rFonts w:eastAsia="Times New Roman" w:cs="Times New Roman"/>
          <w:b/>
          <w:sz w:val="26"/>
          <w:u w:val="single"/>
        </w:rPr>
        <w:t>impact turns</w:t>
      </w:r>
      <w:r w:rsidRPr="00745781">
        <w:rPr>
          <w:rFonts w:eastAsia="Times New Roman" w:cs="Times New Roman"/>
          <w:b/>
          <w:sz w:val="26"/>
        </w:rPr>
        <w:t xml:space="preserve"> that </w:t>
      </w:r>
      <w:r w:rsidRPr="00745781">
        <w:rPr>
          <w:rFonts w:eastAsia="Times New Roman" w:cs="Times New Roman"/>
          <w:b/>
          <w:sz w:val="26"/>
          <w:u w:val="single"/>
        </w:rPr>
        <w:t>lack nuance</w:t>
      </w:r>
      <w:r w:rsidRPr="00745781">
        <w:rPr>
          <w:rFonts w:eastAsia="Times New Roman" w:cs="Times New Roman"/>
          <w:b/>
          <w:sz w:val="26"/>
        </w:rPr>
        <w:t xml:space="preserve"> and </w:t>
      </w:r>
      <w:r w:rsidRPr="00745781">
        <w:rPr>
          <w:rFonts w:eastAsia="Times New Roman" w:cs="Times New Roman"/>
          <w:b/>
          <w:sz w:val="26"/>
          <w:u w:val="single"/>
        </w:rPr>
        <w:t>utility</w:t>
      </w:r>
      <w:r w:rsidRPr="00745781">
        <w:rPr>
          <w:rFonts w:eastAsia="Times New Roman" w:cs="Times New Roman"/>
          <w:b/>
          <w:sz w:val="26"/>
        </w:rPr>
        <w:t>.</w:t>
      </w:r>
    </w:p>
    <w:p w14:paraId="03ADEDA0" w14:textId="77777777" w:rsidR="00A01FD8" w:rsidRPr="00745781" w:rsidRDefault="00A01FD8" w:rsidP="00A01FD8">
      <w:pPr>
        <w:keepNext/>
        <w:keepLines/>
        <w:spacing w:before="40" w:after="0"/>
        <w:outlineLvl w:val="3"/>
        <w:rPr>
          <w:rFonts w:eastAsia="Times New Roman" w:cs="Times New Roman"/>
          <w:b/>
          <w:sz w:val="26"/>
        </w:rPr>
      </w:pPr>
      <w:r w:rsidRPr="00745781">
        <w:rPr>
          <w:rFonts w:eastAsia="Times New Roman" w:cs="Times New Roman"/>
          <w:b/>
          <w:sz w:val="26"/>
        </w:rPr>
        <w:t xml:space="preserve">Each </w:t>
      </w:r>
      <w:r w:rsidRPr="00745781">
        <w:rPr>
          <w:rFonts w:eastAsia="Times New Roman" w:cs="Times New Roman"/>
          <w:b/>
          <w:sz w:val="26"/>
          <w:u w:val="single"/>
        </w:rPr>
        <w:t>independently</w:t>
      </w:r>
      <w:r w:rsidRPr="00745781">
        <w:rPr>
          <w:rFonts w:eastAsia="Times New Roman" w:cs="Times New Roman"/>
          <w:b/>
          <w:sz w:val="26"/>
        </w:rPr>
        <w:t xml:space="preserve"> competes off discourse.</w:t>
      </w:r>
    </w:p>
    <w:p w14:paraId="4281C82D" w14:textId="77777777" w:rsidR="00A01FD8" w:rsidRPr="00745781" w:rsidRDefault="00A01FD8" w:rsidP="00A01FD8">
      <w:pPr>
        <w:keepNext/>
        <w:keepLines/>
        <w:spacing w:before="40" w:after="0"/>
        <w:outlineLvl w:val="3"/>
        <w:rPr>
          <w:rFonts w:eastAsia="Times New Roman" w:cs="Times New Roman"/>
          <w:b/>
          <w:sz w:val="26"/>
        </w:rPr>
      </w:pPr>
      <w:r w:rsidRPr="00745781">
        <w:rPr>
          <w:rFonts w:eastAsia="Times New Roman" w:cs="Times New Roman"/>
          <w:b/>
          <w:sz w:val="26"/>
        </w:rPr>
        <w:t xml:space="preserve">1. </w:t>
      </w:r>
      <w:r w:rsidRPr="00745781">
        <w:rPr>
          <w:rFonts w:eastAsia="Times New Roman" w:cs="Times New Roman"/>
          <w:b/>
          <w:sz w:val="26"/>
          <w:u w:val="single"/>
        </w:rPr>
        <w:t>LANGUAGE</w:t>
      </w:r>
      <w:r w:rsidRPr="00745781">
        <w:rPr>
          <w:rFonts w:eastAsia="Times New Roman" w:cs="Times New Roman"/>
          <w:b/>
          <w:sz w:val="26"/>
        </w:rPr>
        <w:t>.</w:t>
      </w:r>
    </w:p>
    <w:p w14:paraId="07E930E8" w14:textId="77777777" w:rsidR="00A01FD8" w:rsidRPr="00745781" w:rsidRDefault="00A01FD8" w:rsidP="00A01FD8">
      <w:pPr>
        <w:rPr>
          <w:rFonts w:eastAsia="Calibri"/>
        </w:rPr>
      </w:pPr>
      <w:r w:rsidRPr="00745781">
        <w:rPr>
          <w:rFonts w:eastAsia="Calibri"/>
          <w:noProof/>
        </w:rPr>
        <w:drawing>
          <wp:inline distT="0" distB="0" distL="0" distR="0" wp14:anchorId="6C8D83DA" wp14:editId="0C083B35">
            <wp:extent cx="5943600" cy="553085"/>
            <wp:effectExtent l="0" t="0" r="0" b="5715"/>
            <wp:docPr id="144004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9580" name="Picture 1440049580"/>
                    <pic:cNvPicPr/>
                  </pic:nvPicPr>
                  <pic:blipFill>
                    <a:blip r:embed="rId5">
                      <a:extLst>
                        <a:ext uri="{28A0092B-C50C-407E-A947-70E740481C1C}">
                          <a14:useLocalDpi xmlns:a14="http://schemas.microsoft.com/office/drawing/2010/main" val="0"/>
                        </a:ext>
                      </a:extLst>
                    </a:blip>
                    <a:stretch>
                      <a:fillRect/>
                    </a:stretch>
                  </pic:blipFill>
                  <pic:spPr>
                    <a:xfrm>
                      <a:off x="0" y="0"/>
                      <a:ext cx="5943600" cy="553085"/>
                    </a:xfrm>
                    <a:prstGeom prst="rect">
                      <a:avLst/>
                    </a:prstGeom>
                  </pic:spPr>
                </pic:pic>
              </a:graphicData>
            </a:graphic>
          </wp:inline>
        </w:drawing>
      </w:r>
    </w:p>
    <w:p w14:paraId="1805DD7F" w14:textId="77777777" w:rsidR="00A01FD8" w:rsidRPr="00745781" w:rsidRDefault="00A01FD8" w:rsidP="00A01FD8">
      <w:pPr>
        <w:keepNext/>
        <w:keepLines/>
        <w:spacing w:before="40" w:after="0"/>
        <w:outlineLvl w:val="3"/>
        <w:rPr>
          <w:rFonts w:eastAsia="Times New Roman" w:cs="Times New Roman"/>
          <w:b/>
          <w:sz w:val="26"/>
        </w:rPr>
      </w:pPr>
      <w:r w:rsidRPr="00745781">
        <w:rPr>
          <w:rFonts w:eastAsia="Times New Roman" w:cs="Times New Roman"/>
          <w:b/>
          <w:sz w:val="26"/>
        </w:rPr>
        <w:t xml:space="preserve">English reinforces </w:t>
      </w:r>
      <w:r w:rsidRPr="00745781">
        <w:rPr>
          <w:rFonts w:eastAsia="Times New Roman" w:cs="Times New Roman"/>
          <w:b/>
          <w:sz w:val="26"/>
          <w:u w:val="single"/>
        </w:rPr>
        <w:t>assimilating</w:t>
      </w:r>
      <w:r w:rsidRPr="00745781">
        <w:rPr>
          <w:rFonts w:eastAsia="Times New Roman" w:cs="Times New Roman"/>
          <w:b/>
          <w:sz w:val="26"/>
        </w:rPr>
        <w:t xml:space="preserve">, </w:t>
      </w:r>
      <w:r w:rsidRPr="00745781">
        <w:rPr>
          <w:rFonts w:eastAsia="Times New Roman" w:cs="Times New Roman"/>
          <w:b/>
          <w:sz w:val="26"/>
          <w:u w:val="single"/>
        </w:rPr>
        <w:t>colonialist norms</w:t>
      </w:r>
      <w:r w:rsidRPr="00745781">
        <w:rPr>
          <w:rFonts w:eastAsia="Times New Roman" w:cs="Times New Roman"/>
          <w:b/>
          <w:sz w:val="26"/>
        </w:rPr>
        <w:t xml:space="preserve">. That’s </w:t>
      </w:r>
      <w:r w:rsidRPr="00745781">
        <w:rPr>
          <w:rFonts w:eastAsia="Times New Roman" w:cs="Times New Roman"/>
          <w:b/>
          <w:sz w:val="26"/>
          <w:u w:val="single"/>
        </w:rPr>
        <w:t>psychologically damaging</w:t>
      </w:r>
      <w:r w:rsidRPr="00745781">
        <w:rPr>
          <w:rFonts w:eastAsia="Times New Roman" w:cs="Times New Roman"/>
          <w:b/>
          <w:sz w:val="26"/>
        </w:rPr>
        <w:t xml:space="preserve"> to Indian debaters.</w:t>
      </w:r>
    </w:p>
    <w:p w14:paraId="340F00DE" w14:textId="77777777" w:rsidR="00A01FD8" w:rsidRPr="00745781" w:rsidRDefault="00A01FD8" w:rsidP="00A01FD8">
      <w:pPr>
        <w:rPr>
          <w:rFonts w:eastAsia="Calibri"/>
          <w:b/>
          <w:bCs/>
          <w:sz w:val="26"/>
        </w:rPr>
      </w:pPr>
      <w:r w:rsidRPr="00745781">
        <w:rPr>
          <w:rFonts w:eastAsia="Calibri"/>
          <w:b/>
          <w:bCs/>
          <w:sz w:val="26"/>
        </w:rPr>
        <w:t xml:space="preserve">Nikam ’25 </w:t>
      </w:r>
      <w:r w:rsidRPr="00745781">
        <w:rPr>
          <w:rFonts w:eastAsia="Calibri"/>
        </w:rPr>
        <w:t>[Madhukar Janrao; February 5; Assistant Professor of English at the Athawale College of Social Work Bhandara; International Journal of Humanities Social Science and Management; “Colonialism, the English Language, and the Decline of Indian Knowledge Systems,” Vol. 5]</w:t>
      </w:r>
    </w:p>
    <w:p w14:paraId="3EA1132C" w14:textId="77777777" w:rsidR="00A01FD8" w:rsidRPr="00745781" w:rsidRDefault="00A01FD8" w:rsidP="00A01FD8">
      <w:pPr>
        <w:rPr>
          <w:rFonts w:eastAsia="Calibri"/>
          <w:sz w:val="16"/>
        </w:rPr>
      </w:pPr>
      <w:r w:rsidRPr="00745781">
        <w:rPr>
          <w:rFonts w:eastAsia="Calibri"/>
          <w:highlight w:val="cyan"/>
          <w:u w:val="single"/>
        </w:rPr>
        <w:t xml:space="preserve">The </w:t>
      </w:r>
      <w:r w:rsidRPr="00745781">
        <w:rPr>
          <w:rFonts w:eastAsia="Calibri"/>
          <w:b/>
          <w:iCs/>
          <w:highlight w:val="cyan"/>
          <w:u w:val="single"/>
          <w:bdr w:val="single" w:sz="8" w:space="0" w:color="auto"/>
        </w:rPr>
        <w:t>imposition</w:t>
      </w:r>
      <w:r w:rsidRPr="00745781">
        <w:rPr>
          <w:rFonts w:eastAsia="Calibri"/>
          <w:highlight w:val="cyan"/>
          <w:u w:val="single"/>
        </w:rPr>
        <w:t xml:space="preserve"> of </w:t>
      </w:r>
      <w:r w:rsidRPr="00745781">
        <w:rPr>
          <w:rFonts w:eastAsia="Calibri"/>
          <w:b/>
          <w:iCs/>
          <w:highlight w:val="cyan"/>
          <w:u w:val="single"/>
          <w:bdr w:val="single" w:sz="8" w:space="0" w:color="auto"/>
        </w:rPr>
        <w:t>English</w:t>
      </w:r>
      <w:r w:rsidRPr="00745781">
        <w:rPr>
          <w:rFonts w:eastAsia="Calibri"/>
          <w:highlight w:val="cyan"/>
          <w:u w:val="single"/>
        </w:rPr>
        <w:t xml:space="preserve"> in</w:t>
      </w:r>
      <w:r w:rsidRPr="00745781">
        <w:rPr>
          <w:rFonts w:eastAsia="Calibri"/>
          <w:u w:val="single"/>
        </w:rPr>
        <w:t xml:space="preserve"> colonial </w:t>
      </w:r>
      <w:r w:rsidRPr="00745781">
        <w:rPr>
          <w:rFonts w:eastAsia="Calibri"/>
          <w:highlight w:val="cyan"/>
          <w:u w:val="single"/>
        </w:rPr>
        <w:t xml:space="preserve">India </w:t>
      </w:r>
      <w:r w:rsidRPr="00745781">
        <w:rPr>
          <w:rFonts w:eastAsia="Calibri"/>
          <w:b/>
          <w:iCs/>
          <w:highlight w:val="cyan"/>
          <w:u w:val="single"/>
          <w:bdr w:val="single" w:sz="8" w:space="0" w:color="auto"/>
        </w:rPr>
        <w:t>extended</w:t>
      </w:r>
      <w:r w:rsidRPr="00745781">
        <w:rPr>
          <w:rFonts w:eastAsia="Calibri"/>
          <w:u w:val="single"/>
        </w:rPr>
        <w:t xml:space="preserve"> beyond education and governance, reshaping Indian society </w:t>
      </w:r>
      <w:r w:rsidRPr="00745781">
        <w:rPr>
          <w:rFonts w:eastAsia="Calibri"/>
          <w:highlight w:val="cyan"/>
          <w:u w:val="single"/>
        </w:rPr>
        <w:t xml:space="preserve">by </w:t>
      </w:r>
      <w:r w:rsidRPr="00745781">
        <w:rPr>
          <w:rFonts w:eastAsia="Calibri"/>
          <w:b/>
          <w:iCs/>
          <w:highlight w:val="cyan"/>
          <w:u w:val="single"/>
          <w:bdr w:val="single" w:sz="8" w:space="0" w:color="auto"/>
        </w:rPr>
        <w:t>altering perceptions</w:t>
      </w:r>
      <w:r w:rsidRPr="00745781">
        <w:rPr>
          <w:rFonts w:eastAsia="Calibri"/>
          <w:highlight w:val="cyan"/>
          <w:u w:val="single"/>
        </w:rPr>
        <w:t xml:space="preserve"> of</w:t>
      </w:r>
      <w:r w:rsidRPr="00745781">
        <w:rPr>
          <w:rFonts w:eastAsia="Calibri"/>
          <w:u w:val="single"/>
        </w:rPr>
        <w:t xml:space="preserve"> knowledge, </w:t>
      </w:r>
      <w:r w:rsidRPr="00745781">
        <w:rPr>
          <w:rFonts w:eastAsia="Calibri"/>
          <w:b/>
          <w:iCs/>
          <w:highlight w:val="cyan"/>
          <w:u w:val="single"/>
          <w:bdr w:val="single" w:sz="8" w:space="0" w:color="auto"/>
        </w:rPr>
        <w:t>identity</w:t>
      </w:r>
      <w:r w:rsidRPr="00745781">
        <w:rPr>
          <w:rFonts w:eastAsia="Calibri"/>
          <w:u w:val="single"/>
        </w:rPr>
        <w:t xml:space="preserve">, and </w:t>
      </w:r>
      <w:r w:rsidRPr="00745781">
        <w:rPr>
          <w:rFonts w:eastAsia="Calibri"/>
          <w:b/>
          <w:iCs/>
          <w:u w:val="single"/>
          <w:bdr w:val="single" w:sz="8" w:space="0" w:color="auto"/>
        </w:rPr>
        <w:t>social status</w:t>
      </w:r>
      <w:r w:rsidRPr="00745781">
        <w:rPr>
          <w:rFonts w:eastAsia="Calibri"/>
          <w:sz w:val="16"/>
        </w:rPr>
        <w:t xml:space="preserve">. </w:t>
      </w:r>
      <w:r w:rsidRPr="00745781">
        <w:rPr>
          <w:rFonts w:eastAsia="Calibri"/>
          <w:u w:val="single"/>
        </w:rPr>
        <w:t xml:space="preserve">British policies </w:t>
      </w:r>
      <w:r w:rsidRPr="00745781">
        <w:rPr>
          <w:rFonts w:eastAsia="Calibri"/>
          <w:highlight w:val="cyan"/>
          <w:u w:val="single"/>
        </w:rPr>
        <w:t>instilled</w:t>
      </w:r>
      <w:r w:rsidRPr="00745781">
        <w:rPr>
          <w:rFonts w:eastAsia="Calibri"/>
          <w:u w:val="single"/>
        </w:rPr>
        <w:t xml:space="preserve"> an </w:t>
      </w:r>
      <w:r w:rsidRPr="00745781">
        <w:rPr>
          <w:rFonts w:eastAsia="Calibri"/>
          <w:b/>
          <w:iCs/>
          <w:highlight w:val="cyan"/>
          <w:u w:val="single"/>
          <w:bdr w:val="single" w:sz="8" w:space="0" w:color="auto"/>
        </w:rPr>
        <w:t>inferiority complex</w:t>
      </w:r>
      <w:r w:rsidRPr="00745781">
        <w:rPr>
          <w:rFonts w:eastAsia="Calibri"/>
          <w:u w:val="single"/>
        </w:rPr>
        <w:t xml:space="preserve"> among Indians, </w:t>
      </w:r>
      <w:r w:rsidRPr="00745781">
        <w:rPr>
          <w:rFonts w:eastAsia="Calibri"/>
          <w:highlight w:val="cyan"/>
          <w:u w:val="single"/>
        </w:rPr>
        <w:t>positioning Western</w:t>
      </w:r>
      <w:r w:rsidRPr="00745781">
        <w:rPr>
          <w:rFonts w:eastAsia="Calibri"/>
          <w:u w:val="single"/>
        </w:rPr>
        <w:t xml:space="preserve"> knowledge </w:t>
      </w:r>
      <w:r w:rsidRPr="00745781">
        <w:rPr>
          <w:rFonts w:eastAsia="Calibri"/>
          <w:highlight w:val="cyan"/>
          <w:u w:val="single"/>
        </w:rPr>
        <w:t xml:space="preserve">as </w:t>
      </w:r>
      <w:r w:rsidRPr="00745781">
        <w:rPr>
          <w:rFonts w:eastAsia="Calibri"/>
          <w:b/>
          <w:iCs/>
          <w:highlight w:val="cyan"/>
          <w:u w:val="single"/>
          <w:bdr w:val="single" w:sz="8" w:space="0" w:color="auto"/>
        </w:rPr>
        <w:t>superior</w:t>
      </w:r>
      <w:r w:rsidRPr="00745781">
        <w:rPr>
          <w:rFonts w:eastAsia="Calibri"/>
          <w:highlight w:val="cyan"/>
          <w:u w:val="single"/>
        </w:rPr>
        <w:t xml:space="preserve"> while diminishing</w:t>
      </w:r>
      <w:r w:rsidRPr="00745781">
        <w:rPr>
          <w:rFonts w:eastAsia="Calibri"/>
          <w:u w:val="single"/>
        </w:rPr>
        <w:t xml:space="preserve"> the </w:t>
      </w:r>
      <w:r w:rsidRPr="00745781">
        <w:rPr>
          <w:rFonts w:eastAsia="Calibri"/>
          <w:b/>
          <w:iCs/>
          <w:highlight w:val="cyan"/>
          <w:u w:val="single"/>
          <w:bdr w:val="single" w:sz="8" w:space="0" w:color="auto"/>
        </w:rPr>
        <w:t>value</w:t>
      </w:r>
      <w:r w:rsidRPr="00745781">
        <w:rPr>
          <w:rFonts w:eastAsia="Calibri"/>
          <w:highlight w:val="cyan"/>
          <w:u w:val="single"/>
        </w:rPr>
        <w:t xml:space="preserve"> of</w:t>
      </w:r>
      <w:r w:rsidRPr="00745781">
        <w:rPr>
          <w:rFonts w:eastAsia="Calibri"/>
          <w:u w:val="single"/>
        </w:rPr>
        <w:t xml:space="preserve"> </w:t>
      </w:r>
      <w:r w:rsidRPr="00745781">
        <w:rPr>
          <w:rFonts w:eastAsia="Calibri"/>
          <w:b/>
          <w:iCs/>
          <w:u w:val="single"/>
          <w:bdr w:val="single" w:sz="8" w:space="0" w:color="auto"/>
        </w:rPr>
        <w:t xml:space="preserve">indigenous </w:t>
      </w:r>
      <w:r w:rsidRPr="00745781">
        <w:rPr>
          <w:rFonts w:eastAsia="Calibri"/>
          <w:b/>
          <w:iCs/>
          <w:highlight w:val="cyan"/>
          <w:u w:val="single"/>
          <w:bdr w:val="single" w:sz="8" w:space="0" w:color="auto"/>
        </w:rPr>
        <w:t>traditions</w:t>
      </w:r>
      <w:r w:rsidRPr="00745781">
        <w:rPr>
          <w:rFonts w:eastAsia="Calibri"/>
          <w:sz w:val="16"/>
        </w:rPr>
        <w:t xml:space="preserve">. </w:t>
      </w:r>
      <w:r w:rsidRPr="00745781">
        <w:rPr>
          <w:rFonts w:eastAsia="Calibri"/>
          <w:u w:val="single"/>
        </w:rPr>
        <w:t xml:space="preserve">The emergence of a Westernized elite further </w:t>
      </w:r>
      <w:r w:rsidRPr="00745781">
        <w:rPr>
          <w:rFonts w:eastAsia="Calibri"/>
          <w:b/>
          <w:iCs/>
          <w:u w:val="single"/>
          <w:bdr w:val="single" w:sz="8" w:space="0" w:color="auto"/>
        </w:rPr>
        <w:t>deepened</w:t>
      </w:r>
      <w:r w:rsidRPr="00745781">
        <w:rPr>
          <w:rFonts w:eastAsia="Calibri"/>
          <w:u w:val="single"/>
        </w:rPr>
        <w:t xml:space="preserve"> this cultural divide, as English proficiency became </w:t>
      </w:r>
      <w:r w:rsidRPr="00745781">
        <w:rPr>
          <w:rFonts w:eastAsia="Calibri"/>
          <w:b/>
          <w:iCs/>
          <w:u w:val="single"/>
          <w:bdr w:val="single" w:sz="8" w:space="0" w:color="auto"/>
        </w:rPr>
        <w:t>synonymous</w:t>
      </w:r>
      <w:r w:rsidRPr="00745781">
        <w:rPr>
          <w:rFonts w:eastAsia="Calibri"/>
          <w:u w:val="single"/>
        </w:rPr>
        <w:t xml:space="preserve"> with </w:t>
      </w:r>
      <w:r w:rsidRPr="00745781">
        <w:rPr>
          <w:rFonts w:eastAsia="Calibri"/>
          <w:b/>
          <w:iCs/>
          <w:u w:val="single"/>
          <w:bdr w:val="single" w:sz="8" w:space="0" w:color="auto"/>
        </w:rPr>
        <w:t>modernity</w:t>
      </w:r>
      <w:r w:rsidRPr="00745781">
        <w:rPr>
          <w:rFonts w:eastAsia="Calibri"/>
          <w:u w:val="single"/>
        </w:rPr>
        <w:t xml:space="preserve"> and </w:t>
      </w:r>
      <w:r w:rsidRPr="00745781">
        <w:rPr>
          <w:rFonts w:eastAsia="Calibri"/>
          <w:b/>
          <w:iCs/>
          <w:u w:val="single"/>
          <w:bdr w:val="single" w:sz="8" w:space="0" w:color="auto"/>
        </w:rPr>
        <w:t>success</w:t>
      </w:r>
      <w:r w:rsidRPr="00745781">
        <w:rPr>
          <w:rFonts w:eastAsia="Calibri"/>
          <w:sz w:val="16"/>
        </w:rPr>
        <w:t xml:space="preserve">. Over time, </w:t>
      </w:r>
      <w:r w:rsidRPr="00745781">
        <w:rPr>
          <w:rFonts w:eastAsia="Calibri"/>
          <w:u w:val="single"/>
        </w:rPr>
        <w:t xml:space="preserve">this </w:t>
      </w:r>
      <w:r w:rsidRPr="00745781">
        <w:rPr>
          <w:rFonts w:eastAsia="Calibri"/>
          <w:highlight w:val="cyan"/>
          <w:u w:val="single"/>
        </w:rPr>
        <w:t>led to</w:t>
      </w:r>
      <w:r w:rsidRPr="00745781">
        <w:rPr>
          <w:rFonts w:eastAsia="Calibri"/>
          <w:u w:val="single"/>
        </w:rPr>
        <w:t xml:space="preserve"> the </w:t>
      </w:r>
      <w:r w:rsidRPr="00745781">
        <w:rPr>
          <w:rFonts w:eastAsia="Calibri"/>
          <w:b/>
          <w:iCs/>
          <w:highlight w:val="cyan"/>
          <w:u w:val="single"/>
          <w:bdr w:val="single" w:sz="8" w:space="0" w:color="auto"/>
        </w:rPr>
        <w:t>erosion</w:t>
      </w:r>
      <w:r w:rsidRPr="00745781">
        <w:rPr>
          <w:rFonts w:eastAsia="Calibri"/>
          <w:highlight w:val="cyan"/>
          <w:u w:val="single"/>
        </w:rPr>
        <w:t xml:space="preserve"> of </w:t>
      </w:r>
      <w:r w:rsidRPr="00745781">
        <w:rPr>
          <w:rFonts w:eastAsia="Calibri"/>
          <w:b/>
          <w:iCs/>
          <w:highlight w:val="cyan"/>
          <w:u w:val="single"/>
          <w:bdr w:val="single" w:sz="8" w:space="0" w:color="auto"/>
        </w:rPr>
        <w:t>Indian identity</w:t>
      </w:r>
      <w:r w:rsidRPr="00745781">
        <w:rPr>
          <w:rFonts w:eastAsia="Calibri"/>
          <w:sz w:val="16"/>
        </w:rPr>
        <w:t xml:space="preserve">, as younger generations distanced themselves from their linguistic and intellectual heritage. Even after independence, English continued to serve as a marker of social and professional prestige, limiting access to opportunities for non-English speakers and </w:t>
      </w:r>
      <w:r w:rsidRPr="00745781">
        <w:rPr>
          <w:rFonts w:eastAsia="Calibri"/>
          <w:highlight w:val="cyan"/>
          <w:u w:val="single"/>
        </w:rPr>
        <w:t xml:space="preserve">perpetuating </w:t>
      </w:r>
      <w:r w:rsidRPr="00745781">
        <w:rPr>
          <w:rFonts w:eastAsia="Calibri"/>
          <w:b/>
          <w:iCs/>
          <w:highlight w:val="cyan"/>
          <w:u w:val="single"/>
          <w:bdr w:val="single" w:sz="8" w:space="0" w:color="auto"/>
        </w:rPr>
        <w:t>colonial-era hierarchies</w:t>
      </w:r>
      <w:r w:rsidRPr="00745781">
        <w:rPr>
          <w:rFonts w:eastAsia="Calibri"/>
          <w:sz w:val="16"/>
        </w:rPr>
        <w:t xml:space="preserve">. This essay examines how English education influenced Indian self-perception, cultural practices, and social mobility, while also exploring ways </w:t>
      </w:r>
      <w:r w:rsidRPr="00745781">
        <w:rPr>
          <w:rFonts w:eastAsia="Calibri"/>
          <w:highlight w:val="cyan"/>
          <w:u w:val="single"/>
        </w:rPr>
        <w:t xml:space="preserve">to </w:t>
      </w:r>
      <w:r w:rsidRPr="00745781">
        <w:rPr>
          <w:rFonts w:eastAsia="Calibri"/>
          <w:b/>
          <w:iCs/>
          <w:highlight w:val="cyan"/>
          <w:u w:val="single"/>
          <w:bdr w:val="single" w:sz="8" w:space="0" w:color="auto"/>
        </w:rPr>
        <w:t>reclaim</w:t>
      </w:r>
      <w:r w:rsidRPr="00745781">
        <w:rPr>
          <w:rFonts w:eastAsia="Calibri"/>
          <w:sz w:val="16"/>
        </w:rPr>
        <w:t xml:space="preserve"> and </w:t>
      </w:r>
      <w:r w:rsidRPr="00745781">
        <w:rPr>
          <w:rFonts w:eastAsia="Calibri"/>
          <w:highlight w:val="cyan"/>
          <w:u w:val="single"/>
        </w:rPr>
        <w:t>reintegrate</w:t>
      </w:r>
      <w:r w:rsidRPr="00745781">
        <w:rPr>
          <w:rFonts w:eastAsia="Calibri"/>
          <w:sz w:val="16"/>
        </w:rPr>
        <w:t xml:space="preserve"> indigenous knowledge systems </w:t>
      </w:r>
      <w:r w:rsidRPr="00745781">
        <w:rPr>
          <w:rFonts w:eastAsia="Calibri"/>
          <w:highlight w:val="cyan"/>
          <w:u w:val="single"/>
        </w:rPr>
        <w:t>into</w:t>
      </w:r>
      <w:r w:rsidRPr="00745781">
        <w:rPr>
          <w:rFonts w:eastAsia="Calibri"/>
          <w:u w:val="single"/>
        </w:rPr>
        <w:t xml:space="preserve"> contemporary </w:t>
      </w:r>
      <w:r w:rsidRPr="00745781">
        <w:rPr>
          <w:rFonts w:eastAsia="Calibri"/>
          <w:b/>
          <w:iCs/>
          <w:highlight w:val="cyan"/>
          <w:u w:val="single"/>
          <w:bdr w:val="single" w:sz="8" w:space="0" w:color="auto"/>
        </w:rPr>
        <w:t>discourse</w:t>
      </w:r>
      <w:r w:rsidRPr="00745781">
        <w:rPr>
          <w:rFonts w:eastAsia="Calibri"/>
          <w:sz w:val="16"/>
        </w:rPr>
        <w:t>.</w:t>
      </w:r>
    </w:p>
    <w:p w14:paraId="4469669C" w14:textId="77777777" w:rsidR="00A01FD8" w:rsidRPr="00745781" w:rsidRDefault="00A01FD8" w:rsidP="00A01FD8">
      <w:pPr>
        <w:keepNext/>
        <w:keepLines/>
        <w:spacing w:before="40" w:after="0"/>
        <w:outlineLvl w:val="3"/>
        <w:rPr>
          <w:rFonts w:eastAsia="Times New Roman" w:cs="Times New Roman"/>
          <w:b/>
          <w:sz w:val="26"/>
        </w:rPr>
      </w:pPr>
      <w:r w:rsidRPr="00745781">
        <w:rPr>
          <w:rFonts w:eastAsia="Times New Roman" w:cs="Times New Roman"/>
          <w:b/>
          <w:sz w:val="26"/>
        </w:rPr>
        <w:t xml:space="preserve">2. </w:t>
      </w:r>
      <w:r w:rsidRPr="00745781">
        <w:rPr>
          <w:rFonts w:eastAsia="Times New Roman" w:cs="Times New Roman"/>
          <w:b/>
          <w:sz w:val="26"/>
          <w:u w:val="single"/>
        </w:rPr>
        <w:t>THE GAME</w:t>
      </w:r>
      <w:r w:rsidRPr="00745781">
        <w:rPr>
          <w:rFonts w:eastAsia="Times New Roman" w:cs="Times New Roman"/>
          <w:b/>
          <w:sz w:val="26"/>
        </w:rPr>
        <w:t>.</w:t>
      </w:r>
    </w:p>
    <w:p w14:paraId="1A925088" w14:textId="77777777" w:rsidR="00A01FD8" w:rsidRPr="00745781" w:rsidRDefault="00A01FD8" w:rsidP="00A01FD8">
      <w:pPr>
        <w:keepNext/>
        <w:keepLines/>
        <w:spacing w:before="40" w:after="0"/>
        <w:outlineLvl w:val="3"/>
        <w:rPr>
          <w:rFonts w:eastAsia="MS Gothic" w:cs="Times New Roman"/>
          <w:b/>
          <w:iCs/>
          <w:sz w:val="26"/>
        </w:rPr>
      </w:pPr>
      <w:r w:rsidRPr="00745781">
        <w:rPr>
          <w:rFonts w:eastAsia="MS Gothic" w:cs="Times New Roman"/>
          <w:b/>
          <w:iCs/>
          <w:sz w:val="26"/>
        </w:rPr>
        <w:t xml:space="preserve">The judge is </w:t>
      </w:r>
      <w:r w:rsidRPr="00745781">
        <w:rPr>
          <w:rFonts w:eastAsia="MS Gothic" w:cs="Times New Roman"/>
          <w:b/>
          <w:iCs/>
          <w:sz w:val="26"/>
          <w:u w:val="single"/>
        </w:rPr>
        <w:t>NOT</w:t>
      </w:r>
      <w:r w:rsidRPr="00745781">
        <w:rPr>
          <w:rFonts w:eastAsia="MS Gothic" w:cs="Times New Roman"/>
          <w:b/>
          <w:iCs/>
          <w:sz w:val="26"/>
        </w:rPr>
        <w:t xml:space="preserve"> an educator and reinforcing that idea triggers </w:t>
      </w:r>
      <w:r w:rsidRPr="00745781">
        <w:rPr>
          <w:rFonts w:eastAsia="MS Gothic" w:cs="Times New Roman"/>
          <w:b/>
          <w:iCs/>
          <w:sz w:val="26"/>
          <w:u w:val="single"/>
        </w:rPr>
        <w:t>ideological dogmatism</w:t>
      </w:r>
      <w:r w:rsidRPr="00745781">
        <w:rPr>
          <w:rFonts w:eastAsia="MS Gothic" w:cs="Times New Roman"/>
          <w:b/>
          <w:iCs/>
          <w:sz w:val="26"/>
        </w:rPr>
        <w:t xml:space="preserve"> and </w:t>
      </w:r>
      <w:r w:rsidRPr="00745781">
        <w:rPr>
          <w:rFonts w:eastAsia="MS Gothic" w:cs="Times New Roman"/>
          <w:b/>
          <w:iCs/>
          <w:sz w:val="26"/>
          <w:u w:val="single"/>
        </w:rPr>
        <w:t>reinforces</w:t>
      </w:r>
      <w:r w:rsidRPr="00745781">
        <w:rPr>
          <w:rFonts w:eastAsia="MS Gothic" w:cs="Times New Roman"/>
          <w:b/>
          <w:iCs/>
          <w:sz w:val="26"/>
        </w:rPr>
        <w:t xml:space="preserve"> political violence. </w:t>
      </w:r>
    </w:p>
    <w:p w14:paraId="7A282D6C" w14:textId="77777777" w:rsidR="00A01FD8" w:rsidRPr="00745781" w:rsidRDefault="00A01FD8" w:rsidP="00A01FD8">
      <w:pPr>
        <w:rPr>
          <w:rFonts w:eastAsia="Calibri"/>
          <w:b/>
          <w:bCs/>
          <w:sz w:val="26"/>
        </w:rPr>
      </w:pPr>
      <w:r w:rsidRPr="00745781">
        <w:rPr>
          <w:rFonts w:eastAsia="Calibri"/>
          <w:b/>
          <w:bCs/>
          <w:sz w:val="26"/>
        </w:rPr>
        <w:t xml:space="preserve">Scopa ’21 </w:t>
      </w:r>
      <w:r w:rsidRPr="00745781">
        <w:rPr>
          <w:rFonts w:eastAsia="Calibri"/>
        </w:rPr>
        <w:t>[Stephen and Peregrine “Perry” Beckett; 2021; Experts in Forensics and Communication and Spokespeople in Philosophy at Legacy Debate; Legacy Debate; “In Defense of the Judge-as-Adjudicator Model,” https://legacydebate.org/judge-as-adjudicator]</w:t>
      </w:r>
    </w:p>
    <w:p w14:paraId="779C6CD6" w14:textId="32D42138" w:rsidR="00A01FD8" w:rsidRPr="00745781" w:rsidRDefault="00A01FD8" w:rsidP="00A01FD8">
      <w:pPr>
        <w:rPr>
          <w:rFonts w:eastAsia="Calibri"/>
          <w:sz w:val="16"/>
        </w:rPr>
      </w:pPr>
      <w:r w:rsidRPr="00745781">
        <w:rPr>
          <w:rFonts w:eastAsia="Calibri"/>
          <w:sz w:val="16"/>
        </w:rPr>
        <w:t xml:space="preserve">When our students have made this argument in debate rounds in the past, we’ve noticed a common response from judges that seems to ask the question “Why does this matter?” In our view, </w:t>
      </w:r>
      <w:r w:rsidRPr="00745781">
        <w:rPr>
          <w:rFonts w:eastAsia="Calibri"/>
          <w:highlight w:val="cyan"/>
          <w:u w:val="single"/>
        </w:rPr>
        <w:t>there are</w:t>
      </w:r>
      <w:r w:rsidRPr="00745781">
        <w:rPr>
          <w:rFonts w:eastAsia="Calibri"/>
          <w:sz w:val="16"/>
        </w:rPr>
        <w:t xml:space="preserve"> several </w:t>
      </w:r>
      <w:r w:rsidRPr="00745781">
        <w:rPr>
          <w:rFonts w:eastAsia="Calibri"/>
          <w:b/>
          <w:iCs/>
          <w:highlight w:val="cyan"/>
          <w:u w:val="single"/>
          <w:bdr w:val="single" w:sz="8" w:space="0" w:color="auto"/>
        </w:rPr>
        <w:t>clear</w:t>
      </w:r>
      <w:r w:rsidRPr="00745781">
        <w:rPr>
          <w:rFonts w:eastAsia="Calibri"/>
          <w:b/>
          <w:iCs/>
          <w:u w:val="single"/>
          <w:bdr w:val="single" w:sz="8" w:space="0" w:color="auto"/>
        </w:rPr>
        <w:t xml:space="preserve"> detrimental </w:t>
      </w:r>
      <w:r w:rsidRPr="00745781">
        <w:rPr>
          <w:rFonts w:eastAsia="Calibri"/>
          <w:b/>
          <w:iCs/>
          <w:highlight w:val="cyan"/>
          <w:u w:val="single"/>
          <w:bdr w:val="single" w:sz="8" w:space="0" w:color="auto"/>
        </w:rPr>
        <w:t>side-effects</w:t>
      </w:r>
      <w:r w:rsidRPr="00745781">
        <w:rPr>
          <w:rFonts w:eastAsia="Calibri"/>
          <w:highlight w:val="cyan"/>
          <w:u w:val="single"/>
        </w:rPr>
        <w:t xml:space="preserve"> of allowing</w:t>
      </w:r>
      <w:r w:rsidRPr="00745781">
        <w:rPr>
          <w:rFonts w:eastAsia="Calibri"/>
          <w:u w:val="single"/>
        </w:rPr>
        <w:t xml:space="preserve"> the judge </w:t>
      </w:r>
      <w:r w:rsidRPr="00745781">
        <w:rPr>
          <w:rFonts w:eastAsia="Calibri"/>
          <w:highlight w:val="cyan"/>
          <w:u w:val="single"/>
        </w:rPr>
        <w:t>to forego</w:t>
      </w:r>
      <w:r w:rsidRPr="00745781">
        <w:rPr>
          <w:rFonts w:eastAsia="Calibri"/>
          <w:u w:val="single"/>
        </w:rPr>
        <w:t xml:space="preserve"> the intrinsic model of </w:t>
      </w:r>
      <w:r w:rsidRPr="00745781">
        <w:rPr>
          <w:rFonts w:eastAsia="Calibri"/>
          <w:highlight w:val="cyan"/>
          <w:u w:val="single"/>
        </w:rPr>
        <w:t>objective evaluation in favor of</w:t>
      </w:r>
      <w:r w:rsidRPr="00745781">
        <w:rPr>
          <w:rFonts w:eastAsia="Calibri"/>
          <w:u w:val="single"/>
        </w:rPr>
        <w:t xml:space="preserve"> </w:t>
      </w:r>
      <w:r w:rsidRPr="00745781">
        <w:rPr>
          <w:rFonts w:eastAsia="Calibri"/>
          <w:sz w:val="16"/>
        </w:rPr>
        <w:t xml:space="preserve">a maximization of education (or </w:t>
      </w:r>
      <w:r w:rsidRPr="00745781">
        <w:rPr>
          <w:rFonts w:eastAsia="Calibri"/>
          <w:b/>
          <w:iCs/>
          <w:highlight w:val="cyan"/>
          <w:u w:val="single"/>
          <w:bdr w:val="single" w:sz="8" w:space="0" w:color="auto"/>
        </w:rPr>
        <w:t>minimization</w:t>
      </w:r>
      <w:r w:rsidRPr="00745781">
        <w:rPr>
          <w:rFonts w:eastAsia="Calibri"/>
          <w:highlight w:val="cyan"/>
          <w:u w:val="single"/>
        </w:rPr>
        <w:t xml:space="preserve"> of </w:t>
      </w:r>
      <w:r w:rsidRPr="00745781">
        <w:rPr>
          <w:rFonts w:eastAsia="Calibri"/>
          <w:b/>
          <w:iCs/>
          <w:highlight w:val="cyan"/>
          <w:u w:val="single"/>
          <w:bdr w:val="single" w:sz="8" w:space="0" w:color="auto"/>
        </w:rPr>
        <w:t>bad education</w:t>
      </w:r>
      <w:r w:rsidRPr="00745781">
        <w:rPr>
          <w:rFonts w:eastAsia="Calibri"/>
          <w:sz w:val="16"/>
        </w:rPr>
        <w:t xml:space="preserve">). First, </w:t>
      </w:r>
      <w:r w:rsidRPr="00745781">
        <w:rPr>
          <w:rFonts w:eastAsia="Calibri"/>
          <w:u w:val="single"/>
        </w:rPr>
        <w:t xml:space="preserve">it </w:t>
      </w:r>
      <w:r w:rsidRPr="00745781">
        <w:rPr>
          <w:rFonts w:eastAsia="Calibri"/>
          <w:highlight w:val="cyan"/>
          <w:u w:val="single"/>
        </w:rPr>
        <w:t xml:space="preserve">fosters </w:t>
      </w:r>
      <w:r w:rsidRPr="00745781">
        <w:rPr>
          <w:rFonts w:eastAsia="Calibri"/>
          <w:b/>
          <w:iCs/>
          <w:highlight w:val="cyan"/>
          <w:u w:val="single"/>
          <w:bdr w:val="single" w:sz="8" w:space="0" w:color="auto"/>
        </w:rPr>
        <w:t>ideological dogmatism</w:t>
      </w:r>
      <w:r w:rsidRPr="00745781">
        <w:rPr>
          <w:rFonts w:eastAsia="Calibri"/>
          <w:u w:val="single"/>
        </w:rPr>
        <w:t xml:space="preserve"> in judges and students</w:t>
      </w:r>
      <w:r w:rsidRPr="00745781">
        <w:rPr>
          <w:rFonts w:eastAsia="Calibri"/>
          <w:sz w:val="16"/>
        </w:rPr>
        <w:t xml:space="preserve">. In the same way many coaches and judges argue that debaters </w:t>
      </w:r>
      <w:proofErr w:type="gramStart"/>
      <w:r w:rsidRPr="00745781">
        <w:rPr>
          <w:rFonts w:eastAsia="Calibri"/>
          <w:sz w:val="16"/>
        </w:rPr>
        <w:t>have to</w:t>
      </w:r>
      <w:proofErr w:type="gramEnd"/>
      <w:r w:rsidRPr="00745781">
        <w:rPr>
          <w:rFonts w:eastAsia="Calibri"/>
          <w:sz w:val="16"/>
        </w:rPr>
        <w:t xml:space="preserve"> adapt their strategies to judges, we believe judges ought to adapt to students. </w:t>
      </w:r>
      <w:r w:rsidRPr="00745781">
        <w:rPr>
          <w:rFonts w:eastAsia="Calibri"/>
          <w:u w:val="single"/>
        </w:rPr>
        <w:t xml:space="preserve">To understand debate as an equal space for dialogue is to </w:t>
      </w:r>
      <w:r w:rsidRPr="00745781">
        <w:rPr>
          <w:rFonts w:eastAsia="Calibri"/>
          <w:highlight w:val="cyan"/>
          <w:u w:val="single"/>
        </w:rPr>
        <w:t xml:space="preserve">require </w:t>
      </w:r>
      <w:r w:rsidRPr="00745781">
        <w:rPr>
          <w:rFonts w:eastAsia="Calibri"/>
          <w:b/>
          <w:iCs/>
          <w:highlight w:val="cyan"/>
          <w:u w:val="single"/>
          <w:bdr w:val="single" w:sz="8" w:space="0" w:color="auto"/>
        </w:rPr>
        <w:t>equal footing</w:t>
      </w:r>
      <w:r w:rsidRPr="00745781">
        <w:rPr>
          <w:rFonts w:eastAsia="Calibri"/>
          <w:u w:val="single"/>
        </w:rPr>
        <w:t xml:space="preserve"> between all participants, </w:t>
      </w:r>
      <w:r w:rsidRPr="00745781">
        <w:rPr>
          <w:rFonts w:eastAsia="Calibri"/>
          <w:highlight w:val="cyan"/>
          <w:u w:val="single"/>
        </w:rPr>
        <w:t xml:space="preserve">including the </w:t>
      </w:r>
      <w:r w:rsidRPr="00745781">
        <w:rPr>
          <w:rFonts w:eastAsia="Calibri"/>
          <w:b/>
          <w:iCs/>
          <w:highlight w:val="cyan"/>
          <w:u w:val="single"/>
          <w:bdr w:val="single" w:sz="8" w:space="0" w:color="auto"/>
        </w:rPr>
        <w:t>judge</w:t>
      </w:r>
      <w:r w:rsidRPr="00745781">
        <w:rPr>
          <w:rFonts w:eastAsia="Calibri"/>
          <w:highlight w:val="cyan"/>
          <w:u w:val="single"/>
        </w:rPr>
        <w:t xml:space="preserve">. Allowing the judge to </w:t>
      </w:r>
      <w:r w:rsidRPr="00745781">
        <w:rPr>
          <w:rFonts w:eastAsia="Calibri"/>
          <w:b/>
          <w:iCs/>
          <w:highlight w:val="cyan"/>
          <w:u w:val="single"/>
          <w:bdr w:val="single" w:sz="8" w:space="0" w:color="auto"/>
        </w:rPr>
        <w:t>decide</w:t>
      </w:r>
      <w:r w:rsidRPr="00745781">
        <w:rPr>
          <w:rFonts w:eastAsia="Calibri"/>
          <w:highlight w:val="cyan"/>
          <w:u w:val="single"/>
        </w:rPr>
        <w:t xml:space="preserve"> what</w:t>
      </w:r>
      <w:r w:rsidRPr="00745781">
        <w:rPr>
          <w:rFonts w:eastAsia="Calibri"/>
          <w:u w:val="single"/>
        </w:rPr>
        <w:t xml:space="preserve"> arguments </w:t>
      </w:r>
      <w:r w:rsidRPr="00745781">
        <w:rPr>
          <w:rFonts w:eastAsia="Calibri"/>
          <w:highlight w:val="cyan"/>
          <w:u w:val="single"/>
        </w:rPr>
        <w:t xml:space="preserve">are </w:t>
      </w:r>
      <w:r w:rsidRPr="00745781">
        <w:rPr>
          <w:rFonts w:eastAsia="Calibri"/>
          <w:b/>
          <w:iCs/>
          <w:highlight w:val="cyan"/>
          <w:u w:val="single"/>
          <w:bdr w:val="single" w:sz="8" w:space="0" w:color="auto"/>
        </w:rPr>
        <w:t>legitimate</w:t>
      </w:r>
      <w:r w:rsidRPr="00745781">
        <w:rPr>
          <w:rFonts w:eastAsia="Calibri"/>
          <w:sz w:val="16"/>
        </w:rPr>
        <w:t xml:space="preserve">, worth their time, or educational, </w:t>
      </w:r>
      <w:r w:rsidRPr="00745781">
        <w:rPr>
          <w:rFonts w:eastAsia="Calibri"/>
          <w:highlight w:val="cyan"/>
          <w:u w:val="single"/>
        </w:rPr>
        <w:t>teaches</w:t>
      </w:r>
      <w:r w:rsidRPr="00745781">
        <w:rPr>
          <w:rFonts w:eastAsia="Calibri"/>
          <w:u w:val="single"/>
        </w:rPr>
        <w:t xml:space="preserve"> students that the judge has an </w:t>
      </w:r>
      <w:r w:rsidRPr="00745781">
        <w:rPr>
          <w:rFonts w:eastAsia="Calibri"/>
          <w:b/>
          <w:iCs/>
          <w:highlight w:val="cyan"/>
          <w:u w:val="single"/>
          <w:bdr w:val="single" w:sz="8" w:space="0" w:color="auto"/>
        </w:rPr>
        <w:t>epistemic priority</w:t>
      </w:r>
      <w:r w:rsidRPr="00745781">
        <w:rPr>
          <w:rFonts w:eastAsia="Calibri"/>
          <w:highlight w:val="cyan"/>
          <w:u w:val="single"/>
        </w:rPr>
        <w:t xml:space="preserve"> over</w:t>
      </w:r>
      <w:r w:rsidRPr="00745781">
        <w:rPr>
          <w:rFonts w:eastAsia="Calibri"/>
          <w:u w:val="single"/>
        </w:rPr>
        <w:t xml:space="preserve"> debaters to determine the </w:t>
      </w:r>
      <w:r w:rsidRPr="00745781">
        <w:rPr>
          <w:rFonts w:eastAsia="Calibri"/>
          <w:b/>
          <w:iCs/>
          <w:highlight w:val="cyan"/>
          <w:u w:val="single"/>
          <w:bdr w:val="single" w:sz="8" w:space="0" w:color="auto"/>
        </w:rPr>
        <w:t>validity</w:t>
      </w:r>
      <w:r w:rsidRPr="00745781">
        <w:rPr>
          <w:rFonts w:eastAsia="Calibri"/>
          <w:u w:val="single"/>
        </w:rPr>
        <w:t xml:space="preserve"> of arguments and </w:t>
      </w:r>
      <w:r w:rsidRPr="00745781">
        <w:rPr>
          <w:rFonts w:eastAsia="Calibri"/>
          <w:b/>
          <w:iCs/>
          <w:u w:val="single"/>
          <w:bdr w:val="single" w:sz="8" w:space="0" w:color="auto"/>
        </w:rPr>
        <w:t>enforces a paradigm</w:t>
      </w:r>
      <w:r w:rsidRPr="00745781">
        <w:rPr>
          <w:rFonts w:eastAsia="Calibri"/>
          <w:sz w:val="16"/>
        </w:rPr>
        <w:t xml:space="preserve"> that only their understanding of the world is correct. For example, we’ve heard judges who claim an “educator” status call debaters’ arguments “stupid” based solely on the judge’s own understanding of the world rather than the structure of the argument itself. There is a clear distinction between “This argument is bad because it lacks a warrant” and “This argument is stupid because I think it’s false/bad.” </w:t>
      </w:r>
      <w:r w:rsidRPr="00745781">
        <w:rPr>
          <w:rFonts w:eastAsia="Calibri"/>
          <w:u w:val="single"/>
        </w:rPr>
        <w:t xml:space="preserve">Allowing “educators” to make decisions based on the latter </w:t>
      </w:r>
      <w:r w:rsidRPr="00745781">
        <w:rPr>
          <w:rFonts w:eastAsia="Calibri"/>
          <w:highlight w:val="cyan"/>
          <w:u w:val="single"/>
        </w:rPr>
        <w:t>sets an example</w:t>
      </w:r>
      <w:r w:rsidRPr="00745781">
        <w:rPr>
          <w:rFonts w:eastAsia="Calibri"/>
          <w:u w:val="single"/>
        </w:rPr>
        <w:t xml:space="preserve"> for students </w:t>
      </w:r>
      <w:r w:rsidRPr="00745781">
        <w:rPr>
          <w:rFonts w:eastAsia="Calibri"/>
          <w:highlight w:val="cyan"/>
          <w:u w:val="single"/>
        </w:rPr>
        <w:t>that</w:t>
      </w:r>
      <w:r w:rsidRPr="00745781">
        <w:rPr>
          <w:rFonts w:eastAsia="Calibri"/>
          <w:u w:val="single"/>
        </w:rPr>
        <w:t xml:space="preserve"> </w:t>
      </w:r>
      <w:r w:rsidRPr="00745781">
        <w:rPr>
          <w:rFonts w:eastAsia="Calibri"/>
          <w:b/>
          <w:iCs/>
          <w:u w:val="single"/>
          <w:bdr w:val="single" w:sz="8" w:space="0" w:color="auto"/>
        </w:rPr>
        <w:t>lacking ideological flex</w:t>
      </w:r>
      <w:r w:rsidRPr="00745781">
        <w:rPr>
          <w:rFonts w:eastAsia="Calibri"/>
          <w:u w:val="single"/>
        </w:rPr>
        <w:t xml:space="preserve">ibility and </w:t>
      </w:r>
      <w:r w:rsidRPr="00745781">
        <w:rPr>
          <w:rFonts w:eastAsia="Calibri"/>
          <w:b/>
          <w:iCs/>
          <w:u w:val="single"/>
          <w:bdr w:val="single" w:sz="8" w:space="0" w:color="auto"/>
        </w:rPr>
        <w:t>argumentative openness</w:t>
      </w:r>
      <w:r w:rsidRPr="00745781">
        <w:rPr>
          <w:rFonts w:eastAsia="Calibri"/>
          <w:u w:val="single"/>
        </w:rPr>
        <w:t xml:space="preserve"> is </w:t>
      </w:r>
      <w:proofErr w:type="gramStart"/>
      <w:r w:rsidRPr="00745781">
        <w:rPr>
          <w:rFonts w:eastAsia="Calibri"/>
          <w:b/>
          <w:iCs/>
          <w:u w:val="single"/>
          <w:bdr w:val="single" w:sz="8" w:space="0" w:color="auto"/>
        </w:rPr>
        <w:t>legitimate</w:t>
      </w:r>
      <w:r w:rsidRPr="00745781">
        <w:rPr>
          <w:rFonts w:eastAsia="Calibri"/>
          <w:u w:val="single"/>
        </w:rPr>
        <w:t>, and</w:t>
      </w:r>
      <w:proofErr w:type="gramEnd"/>
      <w:r w:rsidRPr="00745781">
        <w:rPr>
          <w:rFonts w:eastAsia="Calibri"/>
          <w:u w:val="single"/>
        </w:rPr>
        <w:t xml:space="preserve"> </w:t>
      </w:r>
      <w:r w:rsidRPr="00745781">
        <w:rPr>
          <w:rFonts w:eastAsia="Calibri"/>
          <w:highlight w:val="cyan"/>
          <w:u w:val="single"/>
        </w:rPr>
        <w:t>translates into</w:t>
      </w:r>
      <w:r w:rsidRPr="00745781">
        <w:rPr>
          <w:rFonts w:eastAsia="Calibri"/>
          <w:u w:val="single"/>
        </w:rPr>
        <w:t xml:space="preserve"> students who become </w:t>
      </w:r>
      <w:r w:rsidRPr="00745781">
        <w:rPr>
          <w:rFonts w:eastAsia="Calibri"/>
          <w:b/>
          <w:iCs/>
          <w:u w:val="single"/>
          <w:bdr w:val="single" w:sz="8" w:space="0" w:color="auto"/>
        </w:rPr>
        <w:t>trapped</w:t>
      </w:r>
      <w:r w:rsidRPr="00745781">
        <w:rPr>
          <w:rFonts w:eastAsia="Calibri"/>
          <w:sz w:val="16"/>
        </w:rPr>
        <w:t xml:space="preserve"> in one way of thinking, making them uninterested in what others have to say. This leads to the second, related issue with this paradigm: </w:t>
      </w:r>
      <w:r w:rsidRPr="00745781">
        <w:rPr>
          <w:rFonts w:eastAsia="Calibri"/>
          <w:u w:val="single"/>
        </w:rPr>
        <w:t xml:space="preserve">it is the </w:t>
      </w:r>
      <w:r w:rsidRPr="00745781">
        <w:rPr>
          <w:rFonts w:eastAsia="Calibri"/>
          <w:b/>
          <w:iCs/>
          <w:u w:val="single"/>
          <w:bdr w:val="single" w:sz="8" w:space="0" w:color="auto"/>
        </w:rPr>
        <w:t>basis</w:t>
      </w:r>
      <w:r w:rsidRPr="00745781">
        <w:rPr>
          <w:rFonts w:eastAsia="Calibri"/>
          <w:u w:val="single"/>
        </w:rPr>
        <w:t xml:space="preserve"> for </w:t>
      </w:r>
      <w:r w:rsidRPr="00745781">
        <w:rPr>
          <w:rFonts w:eastAsia="Calibri"/>
          <w:b/>
          <w:iCs/>
          <w:highlight w:val="cyan"/>
          <w:u w:val="single"/>
          <w:bdr w:val="single" w:sz="8" w:space="0" w:color="auto"/>
        </w:rPr>
        <w:t>ideological fascism</w:t>
      </w:r>
      <w:r w:rsidRPr="00745781">
        <w:rPr>
          <w:rFonts w:eastAsia="Calibri"/>
          <w:sz w:val="16"/>
        </w:rPr>
        <w:t xml:space="preserve">. This is to say </w:t>
      </w:r>
      <w:proofErr w:type="gramStart"/>
      <w:r w:rsidRPr="00745781">
        <w:rPr>
          <w:rFonts w:eastAsia="Calibri"/>
          <w:sz w:val="16"/>
        </w:rPr>
        <w:t>that,</w:t>
      </w:r>
      <w:proofErr w:type="gramEnd"/>
      <w:r w:rsidRPr="00745781">
        <w:rPr>
          <w:rFonts w:eastAsia="Calibri"/>
          <w:sz w:val="16"/>
        </w:rPr>
        <w:t xml:space="preserve"> </w:t>
      </w:r>
      <w:r w:rsidRPr="00745781">
        <w:rPr>
          <w:rFonts w:eastAsia="Calibri"/>
          <w:u w:val="single"/>
        </w:rPr>
        <w:t xml:space="preserve">students and judges accept that </w:t>
      </w:r>
      <w:r w:rsidRPr="00745781">
        <w:rPr>
          <w:rFonts w:eastAsia="Calibri"/>
          <w:highlight w:val="cyan"/>
          <w:u w:val="single"/>
        </w:rPr>
        <w:t>authority figures</w:t>
      </w:r>
      <w:r w:rsidRPr="00745781">
        <w:rPr>
          <w:rFonts w:eastAsia="Calibri"/>
          <w:u w:val="single"/>
        </w:rPr>
        <w:t xml:space="preserve"> can </w:t>
      </w:r>
      <w:r w:rsidRPr="00745781">
        <w:rPr>
          <w:rFonts w:eastAsia="Calibri"/>
          <w:highlight w:val="cyan"/>
          <w:u w:val="single"/>
        </w:rPr>
        <w:t>determine</w:t>
      </w:r>
      <w:r w:rsidRPr="00745781">
        <w:rPr>
          <w:rFonts w:eastAsia="Calibri"/>
          <w:u w:val="single"/>
        </w:rPr>
        <w:t xml:space="preserve"> the </w:t>
      </w:r>
      <w:r w:rsidRPr="00745781">
        <w:rPr>
          <w:rFonts w:eastAsia="Calibri"/>
          <w:b/>
          <w:iCs/>
          <w:highlight w:val="cyan"/>
          <w:u w:val="single"/>
          <w:bdr w:val="single" w:sz="8" w:space="0" w:color="auto"/>
        </w:rPr>
        <w:t>goodness/badness</w:t>
      </w:r>
      <w:r w:rsidRPr="00745781">
        <w:rPr>
          <w:rFonts w:eastAsia="Calibri"/>
          <w:highlight w:val="cyan"/>
          <w:u w:val="single"/>
        </w:rPr>
        <w:t xml:space="preserve"> of ideas based</w:t>
      </w:r>
      <w:r w:rsidRPr="00745781">
        <w:rPr>
          <w:rFonts w:eastAsia="Calibri"/>
          <w:u w:val="single"/>
        </w:rPr>
        <w:t xml:space="preserve"> solely </w:t>
      </w:r>
      <w:r w:rsidRPr="00745781">
        <w:rPr>
          <w:rFonts w:eastAsia="Calibri"/>
          <w:highlight w:val="cyan"/>
          <w:u w:val="single"/>
        </w:rPr>
        <w:t>on</w:t>
      </w:r>
      <w:r w:rsidRPr="00745781">
        <w:rPr>
          <w:rFonts w:eastAsia="Calibri"/>
          <w:u w:val="single"/>
        </w:rPr>
        <w:t xml:space="preserve"> their </w:t>
      </w:r>
      <w:r w:rsidRPr="00745781">
        <w:rPr>
          <w:rFonts w:eastAsia="Calibri"/>
          <w:b/>
          <w:iCs/>
          <w:highlight w:val="cyan"/>
          <w:u w:val="single"/>
          <w:bdr w:val="single" w:sz="8" w:space="0" w:color="auto"/>
        </w:rPr>
        <w:t>position</w:t>
      </w:r>
      <w:r w:rsidRPr="00745781">
        <w:rPr>
          <w:rFonts w:eastAsia="Calibri"/>
          <w:sz w:val="16"/>
        </w:rPr>
        <w:t xml:space="preserve">, they do not have to listen to the views of others, and they have an obligation to enforce that conception of the world onto them. These three ways of thinking have been </w:t>
      </w:r>
      <w:r w:rsidRPr="00745781">
        <w:rPr>
          <w:rFonts w:eastAsia="Calibri"/>
          <w:u w:val="single"/>
        </w:rPr>
        <w:t xml:space="preserve">the </w:t>
      </w:r>
      <w:r w:rsidRPr="00745781">
        <w:rPr>
          <w:rFonts w:eastAsia="Calibri"/>
          <w:b/>
          <w:iCs/>
          <w:highlight w:val="cyan"/>
          <w:u w:val="single"/>
          <w:bdr w:val="single" w:sz="8" w:space="0" w:color="auto"/>
        </w:rPr>
        <w:t>foundation</w:t>
      </w:r>
      <w:r w:rsidRPr="00745781">
        <w:rPr>
          <w:rFonts w:eastAsia="Calibri"/>
          <w:highlight w:val="cyan"/>
          <w:u w:val="single"/>
        </w:rPr>
        <w:t xml:space="preserve"> for </w:t>
      </w:r>
      <w:r w:rsidRPr="00745781">
        <w:rPr>
          <w:rFonts w:eastAsia="Calibri"/>
          <w:b/>
          <w:iCs/>
          <w:highlight w:val="cyan"/>
          <w:u w:val="single"/>
          <w:bdr w:val="single" w:sz="8" w:space="0" w:color="auto"/>
        </w:rPr>
        <w:t>political violence</w:t>
      </w:r>
      <w:r w:rsidRPr="00745781">
        <w:rPr>
          <w:rFonts w:eastAsia="Calibri"/>
          <w:u w:val="single"/>
        </w:rPr>
        <w:t xml:space="preserve"> for centuries</w:t>
      </w:r>
      <w:r w:rsidRPr="00745781">
        <w:rPr>
          <w:rFonts w:eastAsia="Calibri"/>
          <w:sz w:val="16"/>
        </w:rPr>
        <w:t xml:space="preserve">, and while the content of those instances of political violence can be debated, the procedure by which those ideologies manifested themselves cannot. </w:t>
      </w:r>
      <w:r w:rsidRPr="00745781">
        <w:rPr>
          <w:rFonts w:eastAsia="Calibri"/>
          <w:u w:val="single"/>
        </w:rPr>
        <w:t xml:space="preserve">Historical </w:t>
      </w:r>
      <w:r w:rsidRPr="00745781">
        <w:rPr>
          <w:rFonts w:eastAsia="Calibri"/>
          <w:highlight w:val="cyan"/>
          <w:u w:val="single"/>
        </w:rPr>
        <w:t>examples</w:t>
      </w:r>
      <w:r w:rsidRPr="00745781">
        <w:rPr>
          <w:rFonts w:eastAsia="Calibri"/>
          <w:u w:val="single"/>
        </w:rPr>
        <w:t xml:space="preserve"> the manifestation of this attitude </w:t>
      </w:r>
      <w:r w:rsidRPr="00745781">
        <w:rPr>
          <w:rFonts w:eastAsia="Calibri"/>
          <w:highlight w:val="cyan"/>
          <w:u w:val="single"/>
        </w:rPr>
        <w:t xml:space="preserve">include </w:t>
      </w:r>
      <w:r w:rsidRPr="00745781">
        <w:rPr>
          <w:rFonts w:eastAsia="Calibri"/>
          <w:b/>
          <w:iCs/>
          <w:highlight w:val="cyan"/>
          <w:u w:val="single"/>
          <w:bdr w:val="single" w:sz="8" w:space="0" w:color="auto"/>
        </w:rPr>
        <w:t>religious persecution</w:t>
      </w:r>
      <w:r w:rsidRPr="00745781">
        <w:rPr>
          <w:rFonts w:eastAsia="Calibri"/>
          <w:u w:val="single"/>
        </w:rPr>
        <w:t xml:space="preserve">, indigenous </w:t>
      </w:r>
      <w:r w:rsidRPr="00745781">
        <w:rPr>
          <w:rFonts w:eastAsia="Calibri"/>
          <w:b/>
          <w:iCs/>
          <w:highlight w:val="cyan"/>
          <w:u w:val="single"/>
          <w:bdr w:val="single" w:sz="8" w:space="0" w:color="auto"/>
        </w:rPr>
        <w:t>linguistic erasure</w:t>
      </w:r>
      <w:r w:rsidRPr="00745781">
        <w:rPr>
          <w:rFonts w:eastAsia="Calibri"/>
          <w:highlight w:val="cyan"/>
          <w:u w:val="single"/>
        </w:rPr>
        <w:t>, and</w:t>
      </w:r>
      <w:r w:rsidRPr="00745781">
        <w:rPr>
          <w:rFonts w:eastAsia="Calibri"/>
          <w:u w:val="single"/>
        </w:rPr>
        <w:t xml:space="preserve"> physical </w:t>
      </w:r>
      <w:r w:rsidRPr="00745781">
        <w:rPr>
          <w:rFonts w:eastAsia="Calibri"/>
          <w:b/>
          <w:iCs/>
          <w:highlight w:val="cyan"/>
          <w:u w:val="single"/>
          <w:bdr w:val="single" w:sz="8" w:space="0" w:color="auto"/>
        </w:rPr>
        <w:t>genocide</w:t>
      </w:r>
      <w:r w:rsidRPr="00745781">
        <w:rPr>
          <w:rFonts w:eastAsia="Calibri"/>
          <w:sz w:val="16"/>
        </w:rPr>
        <w:t xml:space="preserve">. Thus, </w:t>
      </w:r>
      <w:r w:rsidRPr="00745781">
        <w:rPr>
          <w:rFonts w:eastAsia="Calibri"/>
          <w:u w:val="single"/>
        </w:rPr>
        <w:t xml:space="preserve">in attempting to provide good </w:t>
      </w:r>
      <w:r w:rsidRPr="00745781">
        <w:rPr>
          <w:rFonts w:eastAsia="Calibri"/>
          <w:b/>
          <w:iCs/>
          <w:u w:val="single"/>
          <w:bdr w:val="single" w:sz="8" w:space="0" w:color="auto"/>
        </w:rPr>
        <w:t>substantiv</w:t>
      </w:r>
      <w:r w:rsidRPr="00745781">
        <w:rPr>
          <w:rFonts w:eastAsia="Calibri"/>
          <w:b/>
          <w:iCs/>
          <w:u w:val="single"/>
          <w:bdr w:val="single" w:sz="8" w:space="0" w:color="auto"/>
        </w:rPr>
        <w:lastRenderedPageBreak/>
        <w:t>e education</w:t>
      </w:r>
      <w:r w:rsidRPr="00745781">
        <w:rPr>
          <w:rFonts w:eastAsia="Calibri"/>
          <w:u w:val="single"/>
        </w:rPr>
        <w:t xml:space="preserve">, judges endorse a paradigm of education that is </w:t>
      </w:r>
      <w:r w:rsidRPr="00745781">
        <w:rPr>
          <w:rFonts w:eastAsia="Calibri"/>
          <w:b/>
          <w:iCs/>
          <w:u w:val="single"/>
          <w:bdr w:val="single" w:sz="8" w:space="0" w:color="auto"/>
        </w:rPr>
        <w:t>actively harmful</w:t>
      </w:r>
      <w:r w:rsidRPr="00745781">
        <w:rPr>
          <w:rFonts w:eastAsia="Calibri"/>
          <w:u w:val="single"/>
        </w:rPr>
        <w:t xml:space="preserve"> for students and the </w:t>
      </w:r>
      <w:proofErr w:type="gramStart"/>
      <w:r w:rsidRPr="00745781">
        <w:rPr>
          <w:rFonts w:eastAsia="Calibri"/>
          <w:u w:val="single"/>
        </w:rPr>
        <w:t>activity</w:t>
      </w:r>
      <w:r w:rsidRPr="00745781">
        <w:rPr>
          <w:rFonts w:eastAsia="Calibri"/>
          <w:sz w:val="16"/>
        </w:rPr>
        <w:t xml:space="preserve"> as a whole</w:t>
      </w:r>
      <w:proofErr w:type="gramEnd"/>
      <w:r w:rsidRPr="00745781">
        <w:rPr>
          <w:rFonts w:eastAsia="Calibri"/>
          <w:sz w:val="16"/>
        </w:rPr>
        <w:t>.</w:t>
      </w:r>
    </w:p>
    <w:p w14:paraId="09E7049C" w14:textId="77777777" w:rsidR="00745781" w:rsidRDefault="00745781" w:rsidP="00745781">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lastRenderedPageBreak/>
        <w:t>1NC</w:t>
      </w:r>
    </w:p>
    <w:p w14:paraId="2DBC645C" w14:textId="77777777" w:rsidR="005D4ED5" w:rsidRPr="005D4ED5" w:rsidRDefault="005D4ED5" w:rsidP="005D4ED5">
      <w:pPr>
        <w:keepNext/>
        <w:keepLines/>
        <w:spacing w:before="40" w:after="0"/>
        <w:outlineLvl w:val="3"/>
        <w:rPr>
          <w:rFonts w:eastAsia="Times New Roman" w:cs="Times New Roman"/>
          <w:b/>
          <w:iCs/>
          <w:sz w:val="26"/>
        </w:rPr>
      </w:pPr>
      <w:r w:rsidRPr="005D4ED5">
        <w:rPr>
          <w:rFonts w:eastAsia="Times New Roman" w:cs="Times New Roman"/>
          <w:b/>
          <w:iCs/>
          <w:sz w:val="26"/>
          <w:u w:val="single"/>
        </w:rPr>
        <w:t>Development CP</w:t>
      </w:r>
      <w:r w:rsidRPr="005D4ED5">
        <w:rPr>
          <w:rFonts w:eastAsia="Times New Roman" w:cs="Times New Roman"/>
          <w:b/>
          <w:iCs/>
          <w:sz w:val="26"/>
        </w:rPr>
        <w:t>.</w:t>
      </w:r>
    </w:p>
    <w:p w14:paraId="00926F96" w14:textId="7335EC7F" w:rsidR="005D4ED5" w:rsidRPr="005D4ED5" w:rsidRDefault="005D4ED5" w:rsidP="005D4ED5">
      <w:pPr>
        <w:keepNext/>
        <w:keepLines/>
        <w:spacing w:before="40" w:after="0"/>
        <w:outlineLvl w:val="3"/>
        <w:rPr>
          <w:rFonts w:eastAsia="Times New Roman" w:cs="Times New Roman"/>
          <w:b/>
          <w:iCs/>
          <w:sz w:val="26"/>
          <w:shd w:val="clear" w:color="auto" w:fill="FFFFFF"/>
        </w:rPr>
      </w:pPr>
      <w:r w:rsidRPr="005D4ED5">
        <w:rPr>
          <w:rFonts w:eastAsia="Times New Roman" w:cs="Times New Roman"/>
          <w:b/>
          <w:iCs/>
          <w:sz w:val="26"/>
        </w:rPr>
        <w:t xml:space="preserve">The United States federal government should significantly increase its development of </w:t>
      </w:r>
      <w:r w:rsidRPr="005D4ED5">
        <w:rPr>
          <w:rFonts w:eastAsia="Times New Roman" w:cs="Times New Roman"/>
          <w:b/>
          <w:iCs/>
          <w:sz w:val="26"/>
          <w:shd w:val="clear" w:color="auto" w:fill="FFFFFF"/>
        </w:rPr>
        <w:t>relocation infrastructure for Arctic indigenous groups.</w:t>
      </w:r>
    </w:p>
    <w:p w14:paraId="0CCF9042" w14:textId="77777777" w:rsidR="005D4ED5" w:rsidRPr="005D4ED5" w:rsidRDefault="005D4ED5" w:rsidP="005D4ED5">
      <w:pPr>
        <w:keepNext/>
        <w:keepLines/>
        <w:spacing w:before="40" w:after="0"/>
        <w:outlineLvl w:val="3"/>
        <w:rPr>
          <w:rFonts w:eastAsia="Times New Roman" w:cs="Times New Roman"/>
          <w:b/>
          <w:iCs/>
          <w:sz w:val="26"/>
        </w:rPr>
      </w:pPr>
      <w:r w:rsidRPr="005D4ED5">
        <w:rPr>
          <w:rFonts w:eastAsia="Times New Roman" w:cs="Times New Roman"/>
          <w:b/>
          <w:iCs/>
          <w:sz w:val="26"/>
        </w:rPr>
        <w:t xml:space="preserve">Native groups have asked for government intervention---that </w:t>
      </w:r>
      <w:r w:rsidRPr="005D4ED5">
        <w:rPr>
          <w:rFonts w:eastAsia="Times New Roman" w:cs="Times New Roman"/>
          <w:b/>
          <w:iCs/>
          <w:sz w:val="26"/>
          <w:u w:val="single"/>
        </w:rPr>
        <w:t>solves</w:t>
      </w:r>
      <w:r w:rsidRPr="005D4ED5">
        <w:rPr>
          <w:rFonts w:eastAsia="Times New Roman" w:cs="Times New Roman"/>
          <w:b/>
          <w:iCs/>
          <w:sz w:val="26"/>
        </w:rPr>
        <w:t>.</w:t>
      </w:r>
    </w:p>
    <w:p w14:paraId="11DDE163" w14:textId="77777777" w:rsidR="005D4ED5" w:rsidRPr="005D4ED5" w:rsidRDefault="005D4ED5" w:rsidP="005D4ED5">
      <w:pPr>
        <w:rPr>
          <w:rFonts w:eastAsia="Calibri"/>
        </w:rPr>
      </w:pPr>
      <w:proofErr w:type="spellStart"/>
      <w:r w:rsidRPr="005D4ED5">
        <w:rPr>
          <w:rFonts w:eastAsia="Calibri"/>
          <w:b/>
          <w:bCs/>
          <w:sz w:val="26"/>
        </w:rPr>
        <w:t>Ristroph</w:t>
      </w:r>
      <w:proofErr w:type="spellEnd"/>
      <w:r w:rsidRPr="005D4ED5">
        <w:rPr>
          <w:rFonts w:eastAsia="Calibri"/>
          <w:b/>
          <w:bCs/>
          <w:sz w:val="26"/>
        </w:rPr>
        <w:t xml:space="preserve"> ’19</w:t>
      </w:r>
      <w:r w:rsidRPr="005D4ED5">
        <w:rPr>
          <w:rFonts w:eastAsia="Calibri"/>
        </w:rPr>
        <w:t xml:space="preserve"> [Elizaveta Barret; November; PhD in Climate Change Planning from the University of Hawaii and JD from Tulane Law School; Climate Law; </w:t>
      </w:r>
      <w:r w:rsidRPr="005D4ED5">
        <w:rPr>
          <w:rFonts w:eastAsia="Calibri"/>
          <w:i/>
          <w:iCs/>
        </w:rPr>
        <w:t>William &amp; Mary Environmental Law &amp; Policy Review</w:t>
      </w:r>
      <w:r w:rsidRPr="005D4ED5">
        <w:rPr>
          <w:rFonts w:eastAsia="Calibri"/>
        </w:rPr>
        <w:t xml:space="preserve">: Vol. 43: </w:t>
      </w:r>
      <w:proofErr w:type="spellStart"/>
      <w:r w:rsidRPr="005D4ED5">
        <w:rPr>
          <w:rFonts w:eastAsia="Calibri"/>
        </w:rPr>
        <w:t>Iss</w:t>
      </w:r>
      <w:proofErr w:type="spellEnd"/>
      <w:r w:rsidRPr="005D4ED5">
        <w:rPr>
          <w:rFonts w:eastAsia="Calibri"/>
        </w:rPr>
        <w:t xml:space="preserve">. 2, Article 4; “Fulfilling Climate Justice and Government Obligations to Alaska Native Villages: What Is the Government Role?” https://scholarship.law.wm.edu/wmelpr/vol43/iss2/4/] </w:t>
      </w:r>
    </w:p>
    <w:p w14:paraId="081C54CB" w14:textId="77777777" w:rsidR="005D4ED5" w:rsidRPr="005D4ED5" w:rsidRDefault="005D4ED5" w:rsidP="005D4ED5">
      <w:pPr>
        <w:rPr>
          <w:rFonts w:eastAsia="Calibri"/>
          <w:sz w:val="16"/>
        </w:rPr>
      </w:pPr>
      <w:r w:rsidRPr="005D4ED5">
        <w:rPr>
          <w:rFonts w:eastAsia="Calibri"/>
          <w:sz w:val="16"/>
        </w:rPr>
        <w:t>A. Who Should Do What, and Why</w:t>
      </w:r>
    </w:p>
    <w:p w14:paraId="41EDA5F5" w14:textId="77777777" w:rsidR="005D4ED5" w:rsidRPr="005D4ED5" w:rsidRDefault="005D4ED5" w:rsidP="005D4ED5">
      <w:pPr>
        <w:rPr>
          <w:rFonts w:eastAsia="Calibri"/>
          <w:sz w:val="16"/>
        </w:rPr>
      </w:pPr>
      <w:r w:rsidRPr="005D4ED5">
        <w:rPr>
          <w:rFonts w:eastAsia="Calibri"/>
          <w:highlight w:val="cyan"/>
          <w:u w:val="single"/>
        </w:rPr>
        <w:t>In</w:t>
      </w:r>
      <w:r w:rsidRPr="005D4ED5">
        <w:rPr>
          <w:rFonts w:eastAsia="Calibri"/>
          <w:sz w:val="16"/>
        </w:rPr>
        <w:t xml:space="preserve"> this Section, I discuss my research participants’ views on the appropriate roles of federal, state, and ANV governments, as well as non-government entities, in facilitating </w:t>
      </w:r>
      <w:r w:rsidRPr="005D4ED5">
        <w:rPr>
          <w:rFonts w:eastAsia="Calibri"/>
          <w:b/>
          <w:iCs/>
          <w:highlight w:val="cyan"/>
          <w:u w:val="single"/>
          <w:bdr w:val="single" w:sz="8" w:space="0" w:color="auto"/>
        </w:rPr>
        <w:t>climate</w:t>
      </w:r>
      <w:r w:rsidRPr="005D4ED5">
        <w:rPr>
          <w:rFonts w:eastAsia="Calibri"/>
          <w:u w:val="single"/>
        </w:rPr>
        <w:t xml:space="preserve"> change </w:t>
      </w:r>
      <w:r w:rsidRPr="005D4ED5">
        <w:rPr>
          <w:rFonts w:eastAsia="Calibri"/>
          <w:b/>
          <w:iCs/>
          <w:highlight w:val="cyan"/>
          <w:u w:val="single"/>
          <w:bdr w:val="single" w:sz="8" w:space="0" w:color="auto"/>
        </w:rPr>
        <w:t>adaptation</w:t>
      </w:r>
      <w:r w:rsidRPr="005D4ED5">
        <w:rPr>
          <w:rFonts w:eastAsia="Calibri"/>
          <w:sz w:val="16"/>
        </w:rPr>
        <w:t xml:space="preserve">. While </w:t>
      </w:r>
      <w:proofErr w:type="gramStart"/>
      <w:r w:rsidRPr="005D4ED5">
        <w:rPr>
          <w:rFonts w:eastAsia="Calibri"/>
          <w:u w:val="single"/>
        </w:rPr>
        <w:t xml:space="preserve">the </w:t>
      </w:r>
      <w:r w:rsidRPr="005D4ED5">
        <w:rPr>
          <w:rFonts w:eastAsia="Calibri"/>
          <w:highlight w:val="cyan"/>
          <w:u w:val="single"/>
        </w:rPr>
        <w:t xml:space="preserve">vast </w:t>
      </w:r>
      <w:r w:rsidRPr="005D4ED5">
        <w:rPr>
          <w:rFonts w:eastAsia="Calibri"/>
          <w:b/>
          <w:iCs/>
          <w:highlight w:val="cyan"/>
          <w:u w:val="single"/>
          <w:bdr w:val="single" w:sz="8" w:space="0" w:color="auto"/>
        </w:rPr>
        <w:t>majority</w:t>
      </w:r>
      <w:r w:rsidRPr="005D4ED5">
        <w:rPr>
          <w:rFonts w:eastAsia="Calibri"/>
          <w:sz w:val="16"/>
        </w:rPr>
        <w:t xml:space="preserve"> of</w:t>
      </w:r>
      <w:proofErr w:type="gramEnd"/>
      <w:r w:rsidRPr="005D4ED5">
        <w:rPr>
          <w:rFonts w:eastAsia="Calibri"/>
          <w:sz w:val="16"/>
        </w:rPr>
        <w:t xml:space="preserve"> my participants </w:t>
      </w:r>
      <w:r w:rsidRPr="005D4ED5">
        <w:rPr>
          <w:rFonts w:eastAsia="Calibri"/>
          <w:highlight w:val="cyan"/>
          <w:u w:val="single"/>
        </w:rPr>
        <w:t>suggested</w:t>
      </w:r>
      <w:r w:rsidRPr="005D4ED5">
        <w:rPr>
          <w:rFonts w:eastAsia="Calibri"/>
          <w:u w:val="single"/>
        </w:rPr>
        <w:t xml:space="preserve"> that </w:t>
      </w:r>
      <w:r w:rsidRPr="005D4ED5">
        <w:rPr>
          <w:rFonts w:eastAsia="Calibri"/>
          <w:b/>
          <w:iCs/>
          <w:highlight w:val="cyan"/>
          <w:u w:val="single"/>
          <w:bdr w:val="single" w:sz="8" w:space="0" w:color="auto"/>
        </w:rPr>
        <w:t>government entities</w:t>
      </w:r>
      <w:r w:rsidRPr="005D4ED5">
        <w:rPr>
          <w:rFonts w:eastAsia="Calibri"/>
          <w:u w:val="single"/>
        </w:rPr>
        <w:t xml:space="preserve"> do </w:t>
      </w:r>
      <w:r w:rsidRPr="005D4ED5">
        <w:rPr>
          <w:rFonts w:eastAsia="Calibri"/>
          <w:highlight w:val="cyan"/>
          <w:u w:val="single"/>
        </w:rPr>
        <w:t xml:space="preserve">have a </w:t>
      </w:r>
      <w:r w:rsidRPr="005D4ED5">
        <w:rPr>
          <w:rFonts w:eastAsia="Calibri"/>
          <w:b/>
          <w:iCs/>
          <w:highlight w:val="cyan"/>
          <w:u w:val="single"/>
          <w:bdr w:val="single" w:sz="8" w:space="0" w:color="auto"/>
        </w:rPr>
        <w:t>role</w:t>
      </w:r>
      <w:r w:rsidRPr="005D4ED5">
        <w:rPr>
          <w:rFonts w:eastAsia="Calibri"/>
          <w:sz w:val="16"/>
        </w:rPr>
        <w:t>, there was no consensus on what kind of role each level of gov-</w:t>
      </w:r>
      <w:proofErr w:type="spellStart"/>
      <w:r w:rsidRPr="005D4ED5">
        <w:rPr>
          <w:rFonts w:eastAsia="Calibri"/>
          <w:sz w:val="16"/>
        </w:rPr>
        <w:t>ernment</w:t>
      </w:r>
      <w:proofErr w:type="spellEnd"/>
      <w:r w:rsidRPr="005D4ED5">
        <w:rPr>
          <w:rFonts w:eastAsia="Calibri"/>
          <w:sz w:val="16"/>
        </w:rPr>
        <w:t xml:space="preserve"> should have. </w:t>
      </w:r>
      <w:r w:rsidRPr="005D4ED5">
        <w:rPr>
          <w:rFonts w:eastAsia="Calibri"/>
          <w:u w:val="single"/>
        </w:rPr>
        <w:t xml:space="preserve">Nearly </w:t>
      </w:r>
      <w:r w:rsidRPr="005D4ED5">
        <w:rPr>
          <w:rFonts w:eastAsia="Calibri"/>
          <w:b/>
          <w:iCs/>
          <w:highlight w:val="cyan"/>
          <w:u w:val="single"/>
          <w:bdr w:val="single" w:sz="8" w:space="0" w:color="auto"/>
        </w:rPr>
        <w:t>two-thirds</w:t>
      </w:r>
      <w:r w:rsidRPr="005D4ED5">
        <w:rPr>
          <w:rFonts w:eastAsia="Calibri"/>
          <w:sz w:val="16"/>
        </w:rPr>
        <w:t xml:space="preserve"> of all participants suggested a </w:t>
      </w:r>
      <w:r w:rsidRPr="005D4ED5">
        <w:rPr>
          <w:rFonts w:eastAsia="Calibri"/>
          <w:highlight w:val="cyan"/>
          <w:u w:val="single"/>
        </w:rPr>
        <w:t>need</w:t>
      </w:r>
      <w:r w:rsidRPr="005D4ED5">
        <w:rPr>
          <w:rFonts w:eastAsia="Calibri"/>
          <w:sz w:val="16"/>
        </w:rPr>
        <w:t xml:space="preserve"> for some sort of </w:t>
      </w:r>
      <w:r w:rsidRPr="005D4ED5">
        <w:rPr>
          <w:rFonts w:eastAsia="Calibri"/>
          <w:b/>
          <w:iCs/>
          <w:u w:val="single"/>
          <w:bdr w:val="single" w:sz="8" w:space="0" w:color="auto"/>
        </w:rPr>
        <w:t>external government</w:t>
      </w:r>
      <w:r w:rsidRPr="005D4ED5">
        <w:rPr>
          <w:rFonts w:eastAsia="Calibri"/>
          <w:u w:val="single"/>
        </w:rPr>
        <w:t xml:space="preserve"> role </w:t>
      </w:r>
      <w:r w:rsidRPr="005D4ED5">
        <w:rPr>
          <w:rFonts w:eastAsia="Calibri"/>
          <w:highlight w:val="cyan"/>
          <w:u w:val="single"/>
        </w:rPr>
        <w:t>beyond</w:t>
      </w:r>
      <w:r w:rsidRPr="005D4ED5">
        <w:rPr>
          <w:rFonts w:eastAsia="Calibri"/>
          <w:u w:val="single"/>
        </w:rPr>
        <w:t xml:space="preserve"> that of </w:t>
      </w:r>
      <w:r w:rsidRPr="005D4ED5">
        <w:rPr>
          <w:rFonts w:eastAsia="Calibri"/>
          <w:highlight w:val="cyan"/>
          <w:u w:val="single"/>
        </w:rPr>
        <w:t xml:space="preserve">the </w:t>
      </w:r>
      <w:r w:rsidRPr="005D4ED5">
        <w:rPr>
          <w:rFonts w:eastAsia="Calibri"/>
          <w:b/>
          <w:iCs/>
          <w:highlight w:val="cyan"/>
          <w:u w:val="single"/>
          <w:bdr w:val="single" w:sz="8" w:space="0" w:color="auto"/>
        </w:rPr>
        <w:t>ANV</w:t>
      </w:r>
      <w:r w:rsidRPr="005D4ED5">
        <w:rPr>
          <w:rFonts w:eastAsia="Calibri"/>
          <w:u w:val="single"/>
        </w:rPr>
        <w:t xml:space="preserve"> gov- ernment.</w:t>
      </w:r>
      <w:r w:rsidRPr="005D4ED5">
        <w:rPr>
          <w:rFonts w:eastAsia="Calibri"/>
          <w:sz w:val="16"/>
        </w:rPr>
        <w:t xml:space="preserve">133 About one-third of that two-thirds discussing this need for a government role (two-ninths of all interviewees) were from ANVs.134 It is noteworthy that no one </w:t>
      </w:r>
      <w:r w:rsidRPr="005D4ED5">
        <w:rPr>
          <w:rFonts w:eastAsia="Calibri"/>
          <w:b/>
          <w:iCs/>
          <w:highlight w:val="cyan"/>
          <w:u w:val="single"/>
          <w:bdr w:val="single" w:sz="8" w:space="0" w:color="auto"/>
        </w:rPr>
        <w:t>specifically stated</w:t>
      </w:r>
      <w:r w:rsidRPr="005D4ED5">
        <w:rPr>
          <w:rFonts w:eastAsia="Calibri"/>
          <w:highlight w:val="cyan"/>
          <w:u w:val="single"/>
        </w:rPr>
        <w:t xml:space="preserve"> that</w:t>
      </w:r>
      <w:r w:rsidRPr="005D4ED5">
        <w:rPr>
          <w:rFonts w:eastAsia="Calibri"/>
          <w:sz w:val="16"/>
          <w:highlight w:val="cyan"/>
          <w:u w:val="single"/>
        </w:rPr>
        <w:t xml:space="preserve"> </w:t>
      </w:r>
      <w:r w:rsidRPr="005D4ED5">
        <w:rPr>
          <w:rFonts w:eastAsia="Calibri"/>
          <w:highlight w:val="cyan"/>
          <w:u w:val="single"/>
        </w:rPr>
        <w:t>government should</w:t>
      </w:r>
      <w:r w:rsidRPr="005D4ED5">
        <w:rPr>
          <w:rFonts w:eastAsia="Calibri"/>
          <w:sz w:val="16"/>
        </w:rPr>
        <w:t xml:space="preserve"> not </w:t>
      </w:r>
      <w:r w:rsidRPr="005D4ED5">
        <w:rPr>
          <w:rFonts w:eastAsia="Calibri"/>
          <w:b/>
          <w:iCs/>
          <w:highlight w:val="cyan"/>
          <w:u w:val="single"/>
          <w:bdr w:val="single" w:sz="8" w:space="0" w:color="auto"/>
        </w:rPr>
        <w:t>be involved</w:t>
      </w:r>
      <w:r w:rsidRPr="005D4ED5">
        <w:rPr>
          <w:rFonts w:eastAsia="Calibri"/>
          <w:highlight w:val="cyan"/>
          <w:u w:val="single"/>
        </w:rPr>
        <w:t xml:space="preserve"> </w:t>
      </w:r>
      <w:r w:rsidRPr="005D4ED5">
        <w:rPr>
          <w:rFonts w:eastAsia="Calibri"/>
          <w:u w:val="single"/>
        </w:rPr>
        <w:t xml:space="preserve">in </w:t>
      </w:r>
      <w:r w:rsidRPr="005D4ED5">
        <w:rPr>
          <w:rFonts w:eastAsia="Calibri"/>
          <w:b/>
          <w:iCs/>
          <w:u w:val="single"/>
          <w:bdr w:val="single" w:sz="8" w:space="0" w:color="auto"/>
        </w:rPr>
        <w:t>adaptation</w:t>
      </w:r>
      <w:r w:rsidRPr="005D4ED5">
        <w:rPr>
          <w:rFonts w:eastAsia="Calibri"/>
          <w:sz w:val="16"/>
        </w:rPr>
        <w:t xml:space="preserve">. </w:t>
      </w:r>
    </w:p>
    <w:p w14:paraId="55047EA8" w14:textId="77777777" w:rsidR="005D4ED5" w:rsidRPr="005D4ED5" w:rsidRDefault="005D4ED5" w:rsidP="005D4ED5">
      <w:pPr>
        <w:rPr>
          <w:rFonts w:eastAsia="Calibri"/>
          <w:sz w:val="16"/>
        </w:rPr>
      </w:pPr>
      <w:r w:rsidRPr="005D4ED5">
        <w:rPr>
          <w:rFonts w:eastAsia="Calibri"/>
          <w:sz w:val="16"/>
        </w:rPr>
        <w:t xml:space="preserve">1. </w:t>
      </w:r>
      <w:r w:rsidRPr="005D4ED5">
        <w:rPr>
          <w:rFonts w:eastAsia="Calibri"/>
          <w:b/>
          <w:iCs/>
          <w:u w:val="single"/>
          <w:bdr w:val="single" w:sz="8" w:space="0" w:color="auto"/>
        </w:rPr>
        <w:t>Climate Justice</w:t>
      </w:r>
      <w:r w:rsidRPr="005D4ED5">
        <w:rPr>
          <w:rFonts w:eastAsia="Calibri"/>
          <w:sz w:val="16"/>
        </w:rPr>
        <w:t xml:space="preserve"> and Related Arguments for Assistance </w:t>
      </w:r>
    </w:p>
    <w:p w14:paraId="79121FFE" w14:textId="65972A12" w:rsidR="005D4ED5" w:rsidRPr="005D4ED5" w:rsidRDefault="005D4ED5" w:rsidP="005D4ED5">
      <w:pPr>
        <w:rPr>
          <w:rFonts w:eastAsia="Calibri"/>
          <w:sz w:val="16"/>
        </w:rPr>
      </w:pPr>
      <w:r w:rsidRPr="005D4ED5">
        <w:rPr>
          <w:rFonts w:eastAsia="Calibri"/>
          <w:sz w:val="16"/>
        </w:rPr>
        <w:t xml:space="preserve">Not one participant specifically referred to the term “climate justice,” but it was indirectly referenced when some, including a few in ANVs, discussed government responsibility for relocation due to forced settlement.135 About a third of those who discussed government roles noted that ANVs were traditionally nomadic but now are forced to stay in flood-prone areas.136 A few participants (generally from non-state </w:t>
      </w:r>
      <w:proofErr w:type="spellStart"/>
      <w:r w:rsidRPr="005D4ED5">
        <w:rPr>
          <w:rFonts w:eastAsia="Calibri"/>
          <w:sz w:val="16"/>
        </w:rPr>
        <w:t>en-tities</w:t>
      </w:r>
      <w:proofErr w:type="spellEnd"/>
      <w:r w:rsidRPr="005D4ED5">
        <w:rPr>
          <w:rFonts w:eastAsia="Calibri"/>
          <w:sz w:val="16"/>
        </w:rPr>
        <w:t xml:space="preserve"> outside of ANVs) referred to the </w:t>
      </w:r>
      <w:r w:rsidRPr="005D4ED5">
        <w:rPr>
          <w:rFonts w:eastAsia="Calibri"/>
          <w:highlight w:val="cyan"/>
          <w:u w:val="single"/>
        </w:rPr>
        <w:t>federal</w:t>
      </w:r>
      <w:r w:rsidRPr="005D4ED5">
        <w:rPr>
          <w:rFonts w:eastAsia="Calibri"/>
          <w:u w:val="single"/>
        </w:rPr>
        <w:t xml:space="preserve"> </w:t>
      </w:r>
      <w:r w:rsidRPr="005D4ED5">
        <w:rPr>
          <w:rFonts w:eastAsia="Calibri"/>
          <w:b/>
          <w:iCs/>
          <w:u w:val="single"/>
          <w:bdr w:val="single" w:sz="8" w:space="0" w:color="auto"/>
        </w:rPr>
        <w:t xml:space="preserve">trust </w:t>
      </w:r>
      <w:r w:rsidRPr="005D4ED5">
        <w:rPr>
          <w:rFonts w:eastAsia="Calibri"/>
          <w:b/>
          <w:iCs/>
          <w:highlight w:val="cyan"/>
          <w:u w:val="single"/>
          <w:bdr w:val="single" w:sz="8" w:space="0" w:color="auto"/>
        </w:rPr>
        <w:t>responsibility</w:t>
      </w:r>
      <w:r w:rsidRPr="005D4ED5">
        <w:rPr>
          <w:rFonts w:eastAsia="Calibri"/>
          <w:u w:val="single"/>
        </w:rPr>
        <w:t xml:space="preserve"> to tribes</w:t>
      </w:r>
      <w:r w:rsidRPr="005D4ED5">
        <w:rPr>
          <w:rFonts w:eastAsia="Calibri"/>
          <w:sz w:val="16"/>
        </w:rPr>
        <w:t xml:space="preserve">.137 One participant (from a federal agency) </w:t>
      </w:r>
      <w:r w:rsidRPr="005D4ED5">
        <w:rPr>
          <w:rFonts w:eastAsia="Calibri"/>
          <w:highlight w:val="cyan"/>
          <w:u w:val="single"/>
        </w:rPr>
        <w:t>suggested</w:t>
      </w:r>
      <w:r w:rsidRPr="005D4ED5">
        <w:rPr>
          <w:rFonts w:eastAsia="Calibri"/>
          <w:u w:val="single"/>
        </w:rPr>
        <w:t xml:space="preserve"> that </w:t>
      </w:r>
      <w:r w:rsidRPr="005D4ED5">
        <w:rPr>
          <w:rFonts w:eastAsia="Calibri"/>
          <w:highlight w:val="cyan"/>
          <w:u w:val="single"/>
        </w:rPr>
        <w:t>the</w:t>
      </w:r>
      <w:r w:rsidRPr="005D4ED5">
        <w:rPr>
          <w:rFonts w:eastAsia="Calibri"/>
          <w:sz w:val="16"/>
        </w:rPr>
        <w:t xml:space="preserve"> trust </w:t>
      </w:r>
      <w:r w:rsidRPr="005D4ED5">
        <w:rPr>
          <w:rFonts w:eastAsia="Calibri"/>
          <w:b/>
          <w:iCs/>
          <w:highlight w:val="cyan"/>
          <w:u w:val="single"/>
          <w:bdr w:val="single" w:sz="8" w:space="0" w:color="auto"/>
        </w:rPr>
        <w:t>doctrine</w:t>
      </w:r>
      <w:r w:rsidRPr="005D4ED5">
        <w:rPr>
          <w:rFonts w:eastAsia="Calibri"/>
          <w:highlight w:val="cyan"/>
          <w:u w:val="single"/>
        </w:rPr>
        <w:t xml:space="preserve"> makes federal responsibility</w:t>
      </w:r>
      <w:r w:rsidRPr="005D4ED5">
        <w:rPr>
          <w:rFonts w:eastAsia="Calibri"/>
          <w:sz w:val="16"/>
        </w:rPr>
        <w:t xml:space="preserve"> to tribes </w:t>
      </w:r>
      <w:r w:rsidRPr="005D4ED5">
        <w:rPr>
          <w:rFonts w:eastAsia="Calibri"/>
          <w:b/>
          <w:iCs/>
          <w:highlight w:val="cyan"/>
          <w:u w:val="single"/>
          <w:bdr w:val="single" w:sz="8" w:space="0" w:color="auto"/>
        </w:rPr>
        <w:t>clearer</w:t>
      </w:r>
      <w:r w:rsidRPr="005D4ED5">
        <w:rPr>
          <w:rFonts w:eastAsia="Calibri"/>
          <w:sz w:val="16"/>
        </w:rPr>
        <w:t xml:space="preserve"> than that toward other communities.138 Another participant (also from a federal agency) suggested that tribes should be viewed </w:t>
      </w:r>
      <w:r w:rsidRPr="005D4ED5">
        <w:rPr>
          <w:rFonts w:eastAsia="Calibri"/>
          <w:highlight w:val="cyan"/>
          <w:u w:val="single"/>
        </w:rPr>
        <w:t xml:space="preserve">as </w:t>
      </w:r>
      <w:r w:rsidRPr="005D4ED5">
        <w:rPr>
          <w:rFonts w:eastAsia="Calibri"/>
          <w:b/>
          <w:iCs/>
          <w:highlight w:val="cyan"/>
          <w:u w:val="single"/>
          <w:bdr w:val="single" w:sz="8" w:space="0" w:color="auto"/>
        </w:rPr>
        <w:t>sovereign nations</w:t>
      </w:r>
      <w:r w:rsidRPr="005D4ED5">
        <w:rPr>
          <w:rFonts w:eastAsia="Calibri"/>
          <w:sz w:val="16"/>
        </w:rPr>
        <w:t xml:space="preserve"> and treated the same as any other nation asking for assistance.139</w:t>
      </w:r>
    </w:p>
    <w:p w14:paraId="4B96D37B"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Non-topical </w:t>
      </w:r>
      <w:proofErr w:type="spellStart"/>
      <w:r w:rsidRPr="00745781">
        <w:rPr>
          <w:rFonts w:eastAsia="Times New Roman" w:cs="Times New Roman"/>
          <w:b/>
          <w:iCs/>
          <w:sz w:val="26"/>
        </w:rPr>
        <w:t>affs</w:t>
      </w:r>
      <w:proofErr w:type="spellEnd"/>
      <w:r w:rsidRPr="00745781">
        <w:rPr>
          <w:rFonts w:eastAsia="Times New Roman" w:cs="Times New Roman"/>
          <w:b/>
          <w:iCs/>
          <w:sz w:val="26"/>
        </w:rPr>
        <w:t xml:space="preserve"> shouldn’t be able to permute topical counterplans. It enables </w:t>
      </w:r>
      <w:proofErr w:type="spellStart"/>
      <w:r w:rsidRPr="00745781">
        <w:rPr>
          <w:rFonts w:eastAsia="Times New Roman" w:cs="Times New Roman"/>
          <w:b/>
          <w:iCs/>
          <w:sz w:val="26"/>
          <w:u w:val="single"/>
        </w:rPr>
        <w:t>aff</w:t>
      </w:r>
      <w:proofErr w:type="spellEnd"/>
      <w:r w:rsidRPr="00745781">
        <w:rPr>
          <w:rFonts w:eastAsia="Times New Roman" w:cs="Times New Roman"/>
          <w:b/>
          <w:iCs/>
          <w:sz w:val="26"/>
          <w:u w:val="single"/>
        </w:rPr>
        <w:t xml:space="preserve"> condo</w:t>
      </w:r>
      <w:r w:rsidRPr="00745781">
        <w:rPr>
          <w:rFonts w:eastAsia="Times New Roman" w:cs="Times New Roman"/>
          <w:b/>
          <w:iCs/>
          <w:sz w:val="26"/>
        </w:rPr>
        <w:t xml:space="preserve"> and precludes engagement by allowing the </w:t>
      </w:r>
      <w:proofErr w:type="spellStart"/>
      <w:r w:rsidRPr="00745781">
        <w:rPr>
          <w:rFonts w:eastAsia="Times New Roman" w:cs="Times New Roman"/>
          <w:b/>
          <w:iCs/>
          <w:sz w:val="26"/>
        </w:rPr>
        <w:t>aff</w:t>
      </w:r>
      <w:proofErr w:type="spellEnd"/>
      <w:r w:rsidRPr="00745781">
        <w:rPr>
          <w:rFonts w:eastAsia="Times New Roman" w:cs="Times New Roman"/>
          <w:b/>
          <w:iCs/>
          <w:sz w:val="26"/>
        </w:rPr>
        <w:t xml:space="preserve"> to permute out of an </w:t>
      </w:r>
      <w:r w:rsidRPr="00745781">
        <w:rPr>
          <w:rFonts w:eastAsia="Times New Roman" w:cs="Times New Roman"/>
          <w:b/>
          <w:iCs/>
          <w:sz w:val="26"/>
          <w:u w:val="single"/>
        </w:rPr>
        <w:t>impact turn</w:t>
      </w:r>
      <w:r w:rsidRPr="00745781">
        <w:rPr>
          <w:rFonts w:eastAsia="Times New Roman" w:cs="Times New Roman"/>
          <w:b/>
          <w:iCs/>
          <w:sz w:val="26"/>
        </w:rPr>
        <w:t xml:space="preserve"> to the 1AC’s </w:t>
      </w:r>
      <w:r w:rsidRPr="00745781">
        <w:rPr>
          <w:rFonts w:eastAsia="Times New Roman" w:cs="Times New Roman"/>
          <w:b/>
          <w:iCs/>
          <w:sz w:val="26"/>
          <w:u w:val="single"/>
        </w:rPr>
        <w:t>modality</w:t>
      </w:r>
      <w:r w:rsidRPr="00745781">
        <w:rPr>
          <w:rFonts w:eastAsia="Times New Roman" w:cs="Times New Roman"/>
          <w:b/>
          <w:iCs/>
          <w:sz w:val="26"/>
        </w:rPr>
        <w:t xml:space="preserve"> of structure.</w:t>
      </w:r>
    </w:p>
    <w:p w14:paraId="291DFB17" w14:textId="77777777" w:rsidR="00745781" w:rsidRPr="00745781" w:rsidRDefault="00745781" w:rsidP="00745781">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lastRenderedPageBreak/>
        <w:t>1NC</w:t>
      </w:r>
    </w:p>
    <w:p w14:paraId="7E366F21" w14:textId="77777777" w:rsidR="00745781" w:rsidRPr="00745781" w:rsidRDefault="00745781" w:rsidP="00745781">
      <w:pPr>
        <w:keepNext/>
        <w:keepLines/>
        <w:spacing w:before="40" w:after="0"/>
        <w:outlineLvl w:val="3"/>
        <w:rPr>
          <w:rFonts w:eastAsia="Calibri" w:cstheme="majorBidi"/>
          <w:b/>
          <w:iCs/>
          <w:sz w:val="26"/>
        </w:rPr>
      </w:pPr>
      <w:r w:rsidRPr="00745781">
        <w:rPr>
          <w:rFonts w:eastAsia="Calibri" w:cstheme="majorBidi"/>
          <w:b/>
          <w:iCs/>
          <w:sz w:val="26"/>
          <w:u w:val="single"/>
        </w:rPr>
        <w:t>Psychoanalysis K</w:t>
      </w:r>
      <w:r w:rsidRPr="00745781">
        <w:rPr>
          <w:rFonts w:eastAsia="Calibri" w:cstheme="majorBidi"/>
          <w:b/>
          <w:iCs/>
          <w:sz w:val="26"/>
        </w:rPr>
        <w:t>.</w:t>
      </w:r>
    </w:p>
    <w:p w14:paraId="095233A9" w14:textId="77777777" w:rsidR="00745781" w:rsidRPr="00745781" w:rsidRDefault="00745781" w:rsidP="00745781">
      <w:pPr>
        <w:keepNext/>
        <w:keepLines/>
        <w:spacing w:before="40" w:after="0"/>
        <w:outlineLvl w:val="3"/>
        <w:rPr>
          <w:rFonts w:eastAsia="Times New Roman" w:cs="Times New Roman"/>
          <w:b/>
          <w:sz w:val="26"/>
        </w:rPr>
      </w:pPr>
      <w:r w:rsidRPr="00745781">
        <w:rPr>
          <w:rFonts w:eastAsia="Times New Roman" w:cs="Times New Roman"/>
          <w:b/>
          <w:sz w:val="26"/>
        </w:rPr>
        <w:t xml:space="preserve">The 1AC’s isolation of the debate community </w:t>
      </w:r>
      <w:r w:rsidRPr="00745781">
        <w:rPr>
          <w:rFonts w:eastAsia="Times New Roman" w:cs="Times New Roman"/>
          <w:b/>
          <w:sz w:val="26"/>
          <w:u w:val="single"/>
        </w:rPr>
        <w:t>performs</w:t>
      </w:r>
      <w:r w:rsidRPr="00745781">
        <w:rPr>
          <w:rFonts w:eastAsia="Times New Roman" w:cs="Times New Roman"/>
          <w:b/>
          <w:sz w:val="26"/>
        </w:rPr>
        <w:t xml:space="preserve"> its existence AND produces </w:t>
      </w:r>
      <w:r w:rsidRPr="00745781">
        <w:rPr>
          <w:rFonts w:eastAsia="Times New Roman" w:cs="Times New Roman"/>
          <w:b/>
          <w:sz w:val="26"/>
          <w:u w:val="single"/>
        </w:rPr>
        <w:t>affective investments</w:t>
      </w:r>
      <w:r w:rsidRPr="00745781">
        <w:rPr>
          <w:rFonts w:eastAsia="Times New Roman" w:cs="Times New Roman"/>
          <w:b/>
          <w:sz w:val="26"/>
        </w:rPr>
        <w:t xml:space="preserve"> that sustain its </w:t>
      </w:r>
      <w:r w:rsidRPr="00745781">
        <w:rPr>
          <w:rFonts w:eastAsia="Times New Roman" w:cs="Times New Roman"/>
          <w:b/>
          <w:sz w:val="26"/>
          <w:u w:val="single"/>
        </w:rPr>
        <w:t>legitimacy</w:t>
      </w:r>
      <w:r w:rsidRPr="00745781">
        <w:rPr>
          <w:rFonts w:eastAsia="Times New Roman"/>
          <w:b/>
          <w:sz w:val="26"/>
        </w:rPr>
        <w:t xml:space="preserve">---vote neg to </w:t>
      </w:r>
      <w:r w:rsidRPr="00745781">
        <w:rPr>
          <w:rFonts w:eastAsia="Times New Roman"/>
          <w:b/>
          <w:sz w:val="26"/>
          <w:u w:val="single"/>
        </w:rPr>
        <w:t>decline affirmation</w:t>
      </w:r>
      <w:r w:rsidRPr="00745781">
        <w:rPr>
          <w:rFonts w:eastAsia="Times New Roman"/>
          <w:b/>
          <w:sz w:val="26"/>
        </w:rPr>
        <w:t>.</w:t>
      </w:r>
    </w:p>
    <w:p w14:paraId="319498D0" w14:textId="77777777" w:rsidR="00745781" w:rsidRPr="00745781" w:rsidRDefault="00745781" w:rsidP="00745781">
      <w:pPr>
        <w:rPr>
          <w:rFonts w:eastAsia="Calibri"/>
        </w:rPr>
      </w:pPr>
      <w:r w:rsidRPr="00745781">
        <w:rPr>
          <w:rFonts w:eastAsia="Calibri"/>
          <w:b/>
          <w:bCs/>
          <w:sz w:val="26"/>
        </w:rPr>
        <w:t>Lundberg ’12</w:t>
      </w:r>
      <w:r w:rsidRPr="00745781">
        <w:rPr>
          <w:rFonts w:eastAsia="Calibri"/>
        </w:rPr>
        <w:t xml:space="preserve"> [Christian; 2012; Co-Director of the University Program in Cultural Studies and Professor of Rhetoric at the University of North Carolina; “Lacan in Public: Psychoanalysis and the Science of Rhetoric,” pp. 174-177]</w:t>
      </w:r>
    </w:p>
    <w:p w14:paraId="2CB722CE" w14:textId="77777777" w:rsidR="00745781" w:rsidRPr="00745781" w:rsidRDefault="00745781" w:rsidP="00745781">
      <w:pPr>
        <w:rPr>
          <w:rFonts w:eastAsia="Calibri"/>
          <w:sz w:val="16"/>
        </w:rPr>
      </w:pPr>
      <w:r w:rsidRPr="00745781">
        <w:rPr>
          <w:rFonts w:eastAsia="Calibri"/>
          <w:sz w:val="16"/>
        </w:rPr>
        <w:t xml:space="preserve">Thus, "as hysterics you demand a new master: you will get it!" At the register of manifest content, </w:t>
      </w:r>
      <w:r w:rsidRPr="00745781">
        <w:rPr>
          <w:rFonts w:eastAsia="Calibri"/>
          <w:u w:val="single"/>
        </w:rPr>
        <w:t xml:space="preserve">demands are </w:t>
      </w:r>
      <w:r w:rsidRPr="00745781">
        <w:rPr>
          <w:rFonts w:eastAsia="Calibri"/>
          <w:b/>
          <w:u w:val="single"/>
          <w:bdr w:val="single" w:sz="8" w:space="0" w:color="auto"/>
        </w:rPr>
        <w:t>claims</w:t>
      </w:r>
      <w:r w:rsidRPr="00745781">
        <w:rPr>
          <w:rFonts w:eastAsia="Calibri"/>
          <w:u w:val="single"/>
        </w:rPr>
        <w:t xml:space="preserve"> for action</w:t>
      </w:r>
      <w:r w:rsidRPr="00745781">
        <w:rPr>
          <w:rFonts w:eastAsia="Calibri"/>
          <w:sz w:val="16"/>
        </w:rPr>
        <w:t xml:space="preserve"> and seemingly powerful, but </w:t>
      </w:r>
      <w:r w:rsidRPr="00745781">
        <w:rPr>
          <w:rFonts w:eastAsia="Calibri"/>
          <w:highlight w:val="cyan"/>
          <w:u w:val="single"/>
        </w:rPr>
        <w:t>at the level of</w:t>
      </w:r>
      <w:r w:rsidRPr="00745781">
        <w:rPr>
          <w:rFonts w:eastAsia="Calibri"/>
          <w:sz w:val="16"/>
        </w:rPr>
        <w:t xml:space="preserve"> the rhetorical </w:t>
      </w:r>
      <w:r w:rsidRPr="00745781">
        <w:rPr>
          <w:rFonts w:eastAsia="Calibri"/>
          <w:b/>
          <w:highlight w:val="cyan"/>
          <w:u w:val="single"/>
          <w:bdr w:val="single" w:sz="8" w:space="0" w:color="auto"/>
        </w:rPr>
        <w:t>form</w:t>
      </w:r>
      <w:r w:rsidRPr="00745781">
        <w:rPr>
          <w:rFonts w:eastAsia="Calibri"/>
          <w:sz w:val="16"/>
        </w:rPr>
        <w:t xml:space="preserve"> of the demand or in the register of enjoyment, </w:t>
      </w:r>
      <w:r w:rsidRPr="00745781">
        <w:rPr>
          <w:rFonts w:eastAsia="Calibri"/>
          <w:highlight w:val="cyan"/>
          <w:u w:val="single"/>
        </w:rPr>
        <w:t>demand</w:t>
      </w:r>
      <w:r w:rsidRPr="00745781">
        <w:rPr>
          <w:rFonts w:eastAsia="Calibri"/>
          <w:u w:val="single"/>
        </w:rPr>
        <w:t xml:space="preserve"> </w:t>
      </w:r>
      <w:r w:rsidRPr="00745781">
        <w:rPr>
          <w:rFonts w:eastAsia="Calibri"/>
          <w:highlight w:val="cyan"/>
          <w:u w:val="single"/>
        </w:rPr>
        <w:t>is a</w:t>
      </w:r>
      <w:r w:rsidRPr="00745781">
        <w:rPr>
          <w:rFonts w:eastAsia="Calibri"/>
          <w:sz w:val="16"/>
        </w:rPr>
        <w:t xml:space="preserve"> kind of </w:t>
      </w:r>
      <w:r w:rsidRPr="00745781">
        <w:rPr>
          <w:rFonts w:eastAsia="Calibri"/>
          <w:b/>
          <w:highlight w:val="cyan"/>
          <w:u w:val="single"/>
          <w:bdr w:val="single" w:sz="8" w:space="0" w:color="auto"/>
        </w:rPr>
        <w:t>surrender</w:t>
      </w:r>
      <w:r w:rsidRPr="00745781">
        <w:rPr>
          <w:rFonts w:eastAsia="Calibri"/>
          <w:sz w:val="16"/>
        </w:rPr>
        <w:t xml:space="preserve">. As a relation of address the hysterical demand is </w:t>
      </w:r>
      <w:r w:rsidRPr="00745781">
        <w:rPr>
          <w:rFonts w:eastAsia="Calibri"/>
          <w:u w:val="single"/>
        </w:rPr>
        <w:t xml:space="preserve">more a demand for </w:t>
      </w:r>
      <w:r w:rsidRPr="00745781">
        <w:rPr>
          <w:rFonts w:eastAsia="Calibri"/>
          <w:b/>
          <w:u w:val="single"/>
          <w:bdr w:val="single" w:sz="8" w:space="0" w:color="auto"/>
        </w:rPr>
        <w:t>recognition</w:t>
      </w:r>
      <w:r w:rsidRPr="00745781">
        <w:rPr>
          <w:rFonts w:eastAsia="Calibri"/>
          <w:u w:val="single"/>
        </w:rPr>
        <w:t xml:space="preserve"> and</w:t>
      </w:r>
      <w:r w:rsidRPr="00745781">
        <w:rPr>
          <w:rFonts w:eastAsia="Calibri"/>
          <w:sz w:val="16"/>
        </w:rPr>
        <w:t xml:space="preserve"> love </w:t>
      </w:r>
      <w:r w:rsidRPr="00745781">
        <w:rPr>
          <w:rFonts w:eastAsia="Calibri"/>
          <w:u w:val="single"/>
        </w:rPr>
        <w:t>from a</w:t>
      </w:r>
      <w:r w:rsidRPr="00745781">
        <w:rPr>
          <w:rFonts w:eastAsia="Calibri"/>
          <w:sz w:val="16"/>
        </w:rPr>
        <w:t xml:space="preserve">n ostensibly </w:t>
      </w:r>
      <w:r w:rsidRPr="00745781">
        <w:rPr>
          <w:rFonts w:eastAsia="Calibri"/>
          <w:u w:val="single"/>
        </w:rPr>
        <w:t xml:space="preserve">repressive order than a claim for </w:t>
      </w:r>
      <w:r w:rsidRPr="00745781">
        <w:rPr>
          <w:rFonts w:eastAsia="Calibri"/>
          <w:b/>
          <w:u w:val="single"/>
          <w:bdr w:val="single" w:sz="8" w:space="0" w:color="auto"/>
        </w:rPr>
        <w:t>change</w:t>
      </w:r>
      <w:r w:rsidRPr="00745781">
        <w:rPr>
          <w:rFonts w:eastAsia="Calibri"/>
          <w:sz w:val="16"/>
        </w:rPr>
        <w:t xml:space="preserve">. The limitation of the students' call on Lacan does not lie in the end they sought but in the fact that the hysterical address never quite breaks free from its framing of the master. </w:t>
      </w:r>
      <w:r w:rsidRPr="00745781">
        <w:rPr>
          <w:rFonts w:eastAsia="Calibri"/>
          <w:u w:val="single"/>
        </w:rPr>
        <w:t>The</w:t>
      </w:r>
      <w:r w:rsidRPr="00745781">
        <w:rPr>
          <w:rFonts w:eastAsia="Calibri"/>
          <w:sz w:val="16"/>
        </w:rPr>
        <w:t xml:space="preserve"> fundamental </w:t>
      </w:r>
      <w:r w:rsidRPr="00745781">
        <w:rPr>
          <w:rFonts w:eastAsia="Calibri"/>
          <w:highlight w:val="cyan"/>
          <w:u w:val="single"/>
        </w:rPr>
        <w:t>problem</w:t>
      </w:r>
      <w:r w:rsidRPr="00745781">
        <w:rPr>
          <w:rFonts w:eastAsia="Calibri"/>
          <w:sz w:val="16"/>
        </w:rPr>
        <w:t xml:space="preserve"> of democracy </w:t>
      </w:r>
      <w:r w:rsidRPr="00745781">
        <w:rPr>
          <w:rFonts w:eastAsia="Calibri"/>
          <w:highlight w:val="cyan"/>
          <w:u w:val="single"/>
        </w:rPr>
        <w:t>is</w:t>
      </w:r>
      <w:r w:rsidRPr="00745781">
        <w:rPr>
          <w:rFonts w:eastAsia="Calibri"/>
          <w:u w:val="single"/>
        </w:rPr>
        <w:t xml:space="preserve"> not </w:t>
      </w:r>
      <w:r w:rsidRPr="00745781">
        <w:rPr>
          <w:rFonts w:eastAsia="Calibri"/>
          <w:b/>
          <w:u w:val="single"/>
          <w:bdr w:val="single" w:sz="8" w:space="0" w:color="auto"/>
        </w:rPr>
        <w:t>articulating</w:t>
      </w:r>
      <w:r w:rsidRPr="00745781">
        <w:rPr>
          <w:rFonts w:eastAsia="Calibri"/>
          <w:u w:val="single"/>
        </w:rPr>
        <w:t xml:space="preserve"> resistance</w:t>
      </w:r>
      <w:r w:rsidRPr="00745781">
        <w:rPr>
          <w:rFonts w:eastAsia="Calibri"/>
          <w:sz w:val="16"/>
        </w:rPr>
        <w:t xml:space="preserve"> over and against hegemony </w:t>
      </w:r>
      <w:r w:rsidRPr="00745781">
        <w:rPr>
          <w:rFonts w:eastAsia="Calibri"/>
          <w:u w:val="single"/>
        </w:rPr>
        <w:t xml:space="preserve">but rather </w:t>
      </w:r>
      <w:r w:rsidRPr="00745781">
        <w:rPr>
          <w:rFonts w:eastAsia="Calibri"/>
          <w:highlight w:val="cyan"/>
          <w:u w:val="single"/>
        </w:rPr>
        <w:t xml:space="preserve">the </w:t>
      </w:r>
      <w:r w:rsidRPr="00745781">
        <w:rPr>
          <w:rFonts w:eastAsia="Calibri"/>
          <w:b/>
          <w:highlight w:val="cyan"/>
          <w:u w:val="single"/>
          <w:bdr w:val="single" w:sz="8" w:space="0" w:color="auto"/>
        </w:rPr>
        <w:t>practices</w:t>
      </w:r>
      <w:r w:rsidRPr="00745781">
        <w:rPr>
          <w:rFonts w:eastAsia="Calibri"/>
          <w:highlight w:val="cyan"/>
          <w:u w:val="single"/>
        </w:rPr>
        <w:t xml:space="preserve"> of</w:t>
      </w:r>
      <w:r w:rsidRPr="00745781">
        <w:rPr>
          <w:rFonts w:eastAsia="Calibri"/>
          <w:u w:val="single"/>
        </w:rPr>
        <w:t xml:space="preserve"> </w:t>
      </w:r>
      <w:r w:rsidRPr="00745781">
        <w:rPr>
          <w:rFonts w:eastAsia="Calibri"/>
          <w:highlight w:val="cyan"/>
          <w:u w:val="single"/>
        </w:rPr>
        <w:t>enjoyment that sustain</w:t>
      </w:r>
      <w:r w:rsidRPr="00745781">
        <w:rPr>
          <w:rFonts w:eastAsia="Calibri"/>
          <w:u w:val="single"/>
        </w:rPr>
        <w:t xml:space="preserve"> an addiction to </w:t>
      </w:r>
      <w:r w:rsidRPr="00745781">
        <w:rPr>
          <w:rFonts w:eastAsia="Calibri"/>
          <w:b/>
          <w:u w:val="single"/>
          <w:bdr w:val="single" w:sz="8" w:space="0" w:color="auto"/>
        </w:rPr>
        <w:t>mastery</w:t>
      </w:r>
      <w:r w:rsidRPr="00745781">
        <w:rPr>
          <w:rFonts w:eastAsia="Calibri"/>
          <w:u w:val="single"/>
        </w:rPr>
        <w:t xml:space="preserve"> and a </w:t>
      </w:r>
      <w:r w:rsidRPr="00745781">
        <w:rPr>
          <w:rFonts w:eastAsia="Calibri"/>
          <w:highlight w:val="cyan"/>
          <w:u w:val="single"/>
        </w:rPr>
        <w:t xml:space="preserve">deferral of </w:t>
      </w:r>
      <w:r w:rsidRPr="00745781">
        <w:rPr>
          <w:rFonts w:eastAsia="Calibri"/>
          <w:b/>
          <w:highlight w:val="cyan"/>
          <w:u w:val="single"/>
          <w:bdr w:val="single" w:sz="8" w:space="0" w:color="auto"/>
        </w:rPr>
        <w:t>desire</w:t>
      </w:r>
      <w:r w:rsidRPr="00745781">
        <w:rPr>
          <w:rFonts w:eastAsia="Calibri"/>
          <w:sz w:val="16"/>
        </w:rPr>
        <w:t>.</w:t>
      </w:r>
    </w:p>
    <w:p w14:paraId="08BEF801" w14:textId="77777777" w:rsidR="00745781" w:rsidRPr="00745781" w:rsidRDefault="00745781" w:rsidP="00745781">
      <w:pPr>
        <w:rPr>
          <w:rFonts w:eastAsia="Calibri"/>
          <w:sz w:val="16"/>
        </w:rPr>
      </w:pPr>
      <w:r w:rsidRPr="00745781">
        <w:rPr>
          <w:rFonts w:eastAsia="Calibri"/>
          <w:sz w:val="16"/>
        </w:rPr>
        <w:t xml:space="preserve">Hysteria is a politically effective subject position in some ways, but </w:t>
      </w:r>
      <w:r w:rsidRPr="00745781">
        <w:rPr>
          <w:rFonts w:eastAsia="Calibri"/>
          <w:u w:val="single"/>
        </w:rPr>
        <w:t xml:space="preserve">it is politically </w:t>
      </w:r>
      <w:r w:rsidRPr="00745781">
        <w:rPr>
          <w:rFonts w:eastAsia="Calibri"/>
          <w:b/>
          <w:u w:val="single"/>
          <w:bdr w:val="single" w:sz="8" w:space="0" w:color="auto"/>
        </w:rPr>
        <w:t>constraining</w:t>
      </w:r>
      <w:r w:rsidRPr="00745781">
        <w:rPr>
          <w:rFonts w:eastAsia="Calibri"/>
          <w:sz w:val="16"/>
        </w:rPr>
        <w:t xml:space="preserve">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w:t>
      </w:r>
      <w:r w:rsidRPr="00745781">
        <w:rPr>
          <w:rFonts w:eastAsia="Calibri"/>
          <w:sz w:val="16"/>
        </w:rPr>
        <w:lastRenderedPageBreak/>
        <w:t xml:space="preserve">as hermetically closed. Politics would be an impossibility: with no site for contest or reappropriation, politics would simply be the automatic extension of structure. Hysteria is a site of interruption, in that hysteria represents a challenge to our hypothetical system, refusing straightforward incorporation by its symbolic logic. But, stepping outside this hypothetical non-polity, on balance, hysteria is politically constraining </w:t>
      </w:r>
      <w:r w:rsidRPr="00745781">
        <w:rPr>
          <w:rFonts w:eastAsia="Calibri"/>
          <w:u w:val="single"/>
        </w:rPr>
        <w:t xml:space="preserve">because the form of </w:t>
      </w:r>
      <w:r w:rsidRPr="00745781">
        <w:rPr>
          <w:rFonts w:eastAsia="Calibri"/>
          <w:highlight w:val="cyan"/>
          <w:u w:val="single"/>
        </w:rPr>
        <w:t xml:space="preserve">the </w:t>
      </w:r>
      <w:r w:rsidRPr="00745781">
        <w:rPr>
          <w:rFonts w:eastAsia="Calibri"/>
          <w:b/>
          <w:highlight w:val="cyan"/>
          <w:u w:val="single"/>
          <w:bdr w:val="single" w:sz="8" w:space="0" w:color="auto"/>
        </w:rPr>
        <w:t>demand</w:t>
      </w:r>
      <w:r w:rsidRPr="00745781">
        <w:rPr>
          <w:rFonts w:eastAsia="Calibri"/>
          <w:sz w:val="16"/>
        </w:rPr>
        <w:t xml:space="preserve">, as a way of organizing the field of political enjoyment, </w:t>
      </w:r>
      <w:r w:rsidRPr="00745781">
        <w:rPr>
          <w:rFonts w:eastAsia="Calibri"/>
          <w:highlight w:val="cyan"/>
          <w:u w:val="single"/>
        </w:rPr>
        <w:t>requires</w:t>
      </w:r>
      <w:r w:rsidRPr="00745781">
        <w:rPr>
          <w:rFonts w:eastAsia="Calibri"/>
          <w:sz w:val="16"/>
        </w:rPr>
        <w:t xml:space="preserve"> that </w:t>
      </w:r>
      <w:r w:rsidRPr="00745781">
        <w:rPr>
          <w:rFonts w:eastAsia="Calibri"/>
          <w:highlight w:val="cyan"/>
          <w:u w:val="single"/>
        </w:rPr>
        <w:t xml:space="preserve">the system </w:t>
      </w:r>
      <w:r w:rsidRPr="00745781">
        <w:rPr>
          <w:rFonts w:eastAsia="Calibri"/>
          <w:b/>
          <w:highlight w:val="cyan"/>
          <w:u w:val="single"/>
          <w:bdr w:val="single" w:sz="8" w:space="0" w:color="auto"/>
        </w:rPr>
        <w:t>continue</w:t>
      </w:r>
      <w:r w:rsidRPr="00745781">
        <w:rPr>
          <w:rFonts w:eastAsia="Calibri"/>
          <w:u w:val="single"/>
        </w:rPr>
        <w:t xml:space="preserve"> to act</w:t>
      </w:r>
      <w:r w:rsidRPr="00745781">
        <w:rPr>
          <w:rFonts w:eastAsia="Calibri"/>
          <w:sz w:val="16"/>
        </w:rPr>
        <w:t xml:space="preserve"> in certain ways </w:t>
      </w:r>
      <w:r w:rsidRPr="00745781">
        <w:rPr>
          <w:rFonts w:eastAsia="Calibri"/>
          <w:highlight w:val="cyan"/>
          <w:u w:val="single"/>
        </w:rPr>
        <w:t>to sustain its logic</w:t>
      </w:r>
      <w:r w:rsidRPr="00745781">
        <w:rPr>
          <w:rFonts w:eastAsia="Calibri"/>
          <w:sz w:val="16"/>
        </w:rPr>
        <w:t xml:space="preserve">. Though </w:t>
      </w:r>
      <w:r w:rsidRPr="00745781">
        <w:rPr>
          <w:rFonts w:eastAsia="Calibri"/>
          <w:u w:val="single"/>
        </w:rPr>
        <w:t xml:space="preserve">on the </w:t>
      </w:r>
      <w:r w:rsidRPr="00745781">
        <w:rPr>
          <w:rFonts w:eastAsia="Calibri"/>
          <w:b/>
          <w:u w:val="single"/>
          <w:bdr w:val="single" w:sz="8" w:space="0" w:color="auto"/>
        </w:rPr>
        <w:t>surface</w:t>
      </w:r>
      <w:r w:rsidRPr="00745781">
        <w:rPr>
          <w:rFonts w:eastAsia="Calibri"/>
          <w:u w:val="single"/>
        </w:rPr>
        <w:t xml:space="preserve"> it is </w:t>
      </w:r>
      <w:r w:rsidRPr="00745781">
        <w:rPr>
          <w:rFonts w:eastAsia="Calibri"/>
          <w:highlight w:val="cyan"/>
          <w:u w:val="single"/>
        </w:rPr>
        <w:t>an act of</w:t>
      </w:r>
      <w:r w:rsidRPr="00745781">
        <w:rPr>
          <w:rFonts w:eastAsia="Calibri"/>
          <w:u w:val="single"/>
        </w:rPr>
        <w:t xml:space="preserve"> symbolic </w:t>
      </w:r>
      <w:r w:rsidRPr="00745781">
        <w:rPr>
          <w:rFonts w:eastAsia="Calibri"/>
          <w:highlight w:val="cyan"/>
          <w:u w:val="single"/>
        </w:rPr>
        <w:t>dissent</w:t>
      </w:r>
      <w:r w:rsidRPr="00745781">
        <w:rPr>
          <w:rFonts w:eastAsia="Calibri"/>
          <w:sz w:val="16"/>
        </w:rPr>
        <w:t xml:space="preserve">, hysteria </w:t>
      </w:r>
      <w:r w:rsidRPr="00745781">
        <w:rPr>
          <w:rFonts w:eastAsia="Calibri"/>
          <w:highlight w:val="cyan"/>
          <w:u w:val="single"/>
        </w:rPr>
        <w:t>represents</w:t>
      </w:r>
      <w:r w:rsidRPr="00745781">
        <w:rPr>
          <w:rFonts w:eastAsia="Calibri"/>
          <w:u w:val="single"/>
        </w:rPr>
        <w:t xml:space="preserve"> an</w:t>
      </w:r>
      <w:r w:rsidRPr="00745781">
        <w:rPr>
          <w:rFonts w:eastAsia="Calibri"/>
          <w:sz w:val="16"/>
        </w:rPr>
        <w:t xml:space="preserve"> </w:t>
      </w:r>
      <w:r w:rsidRPr="00745781">
        <w:rPr>
          <w:rFonts w:eastAsia="Calibri"/>
          <w:b/>
          <w:highlight w:val="cyan"/>
          <w:u w:val="single"/>
          <w:bdr w:val="single" w:sz="8" w:space="0" w:color="auto"/>
        </w:rPr>
        <w:t>affirmation</w:t>
      </w:r>
      <w:r w:rsidRPr="00745781">
        <w:rPr>
          <w:rFonts w:eastAsia="Calibri"/>
          <w:highlight w:val="cyan"/>
          <w:u w:val="single"/>
        </w:rPr>
        <w:t xml:space="preserve"> of a hegemonic order</w:t>
      </w:r>
      <w:r w:rsidRPr="00745781">
        <w:rPr>
          <w:rFonts w:eastAsia="Calibri"/>
          <w:sz w:val="16"/>
        </w:rPr>
        <w:t xml:space="preserve"> and is therefore a particularly fraught form of political </w:t>
      </w:r>
      <w:proofErr w:type="spellStart"/>
      <w:r w:rsidRPr="00745781">
        <w:rPr>
          <w:rFonts w:eastAsia="Calibri"/>
          <w:sz w:val="16"/>
        </w:rPr>
        <w:t>subjectivization</w:t>
      </w:r>
      <w:proofErr w:type="spellEnd"/>
      <w:r w:rsidRPr="00745781">
        <w:rPr>
          <w:rFonts w:eastAsia="Calibri"/>
          <w:sz w:val="16"/>
        </w:rPr>
        <w:t>.</w:t>
      </w:r>
    </w:p>
    <w:p w14:paraId="213CF690" w14:textId="77777777" w:rsidR="00745781" w:rsidRPr="00745781" w:rsidRDefault="00745781" w:rsidP="00745781">
      <w:pPr>
        <w:rPr>
          <w:rFonts w:eastAsia="Calibri"/>
          <w:sz w:val="16"/>
        </w:rPr>
      </w:pPr>
      <w:r w:rsidRPr="00745781">
        <w:rPr>
          <w:rFonts w:eastAsia="Calibri"/>
          <w:sz w:val="16"/>
        </w:rPr>
        <w:t xml:space="preserve">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745781">
        <w:rPr>
          <w:rFonts w:eastAsia="Calibri"/>
          <w:sz w:val="16"/>
        </w:rPr>
        <w:t>Wajcman</w:t>
      </w:r>
      <w:proofErr w:type="spellEnd"/>
      <w:r w:rsidRPr="00745781">
        <w:rPr>
          <w:rFonts w:eastAsia="Calibri"/>
          <w:sz w:val="16"/>
        </w:rPr>
        <w:t xml:space="preserve">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spellStart"/>
      <w:r w:rsidRPr="00745781">
        <w:rPr>
          <w:rFonts w:eastAsia="Calibri"/>
          <w:sz w:val="16"/>
        </w:rPr>
        <w:t>question.T</w:t>
      </w:r>
      <w:proofErr w:type="spellEnd"/>
      <w:r w:rsidRPr="00745781">
        <w:rPr>
          <w:rFonts w:eastAsia="Calibri"/>
          <w:sz w:val="16"/>
        </w:rPr>
        <w:t xml:space="preserve">'" Thus, a difficulty for a relatively formal/ structural account of hegemony as a substitute for jouissance without reduction: where is the place for a practice of enjoyment that by its nature eludes </w:t>
      </w:r>
      <w:proofErr w:type="spellStart"/>
      <w:r w:rsidRPr="00745781">
        <w:rPr>
          <w:rFonts w:eastAsia="Calibri"/>
          <w:sz w:val="16"/>
        </w:rPr>
        <w:t>nanling</w:t>
      </w:r>
      <w:proofErr w:type="spellEnd"/>
      <w:r w:rsidRPr="00745781">
        <w:rPr>
          <w:rFonts w:eastAsia="Calibri"/>
          <w:sz w:val="16"/>
        </w:rPr>
        <w:t xml:space="preserve"> in the order of knowledge? This account of hysteria provides a significant test case for the equation </w:t>
      </w:r>
      <w:proofErr w:type="spellStart"/>
      <w:r w:rsidRPr="00745781">
        <w:rPr>
          <w:rFonts w:eastAsia="Calibri"/>
          <w:sz w:val="16"/>
        </w:rPr>
        <w:t>betweenjouissance</w:t>
      </w:r>
      <w:proofErr w:type="spellEnd"/>
      <w:r w:rsidRPr="00745781">
        <w:rPr>
          <w:rFonts w:eastAsia="Calibri"/>
          <w:sz w:val="16"/>
        </w:rPr>
        <w:t xml:space="preserve"> and hegemony, for the political promise and peril of demands and ultimately for the efficacy of a hysterical politics. But the results of such a test can only be born out in the realm of everyday politics.</w:t>
      </w:r>
    </w:p>
    <w:p w14:paraId="3ACBAEA1" w14:textId="77777777" w:rsidR="00745781" w:rsidRPr="00745781" w:rsidRDefault="00745781" w:rsidP="00745781">
      <w:pPr>
        <w:rPr>
          <w:rFonts w:eastAsia="Calibri"/>
          <w:sz w:val="16"/>
        </w:rPr>
      </w:pPr>
      <w:r w:rsidRPr="00745781">
        <w:rPr>
          <w:rFonts w:eastAsia="Calibri"/>
          <w:sz w:val="16"/>
        </w:rPr>
        <w:t>On Resistance: The Dangers of Enjoying One's Demands</w:t>
      </w:r>
    </w:p>
    <w:p w14:paraId="32F738CC" w14:textId="77777777" w:rsidR="00745781" w:rsidRPr="00745781" w:rsidRDefault="00745781" w:rsidP="00745781">
      <w:pPr>
        <w:rPr>
          <w:rFonts w:eastAsia="Calibri"/>
          <w:sz w:val="16"/>
        </w:rPr>
      </w:pPr>
      <w:r w:rsidRPr="00745781">
        <w:rPr>
          <w:rFonts w:eastAsia="Calibri"/>
          <w:sz w:val="16"/>
        </w:rPr>
        <w:t xml:space="preserve">The demands of student revolutionaries and </w:t>
      </w:r>
      <w:proofErr w:type="spellStart"/>
      <w:r w:rsidRPr="00745781">
        <w:rPr>
          <w:rFonts w:eastAsia="Calibri"/>
          <w:sz w:val="16"/>
        </w:rPr>
        <w:t>antiglobalization</w:t>
      </w:r>
      <w:proofErr w:type="spellEnd"/>
      <w:r w:rsidRPr="00745781">
        <w:rPr>
          <w:rFonts w:eastAsia="Calibri"/>
          <w:sz w:val="16"/>
        </w:rPr>
        <w:t xml:space="preserve"> protestors provide a set of opportunities for interrogating hysteria as a political practice. For the </w:t>
      </w:r>
      <w:proofErr w:type="spellStart"/>
      <w:r w:rsidRPr="00745781">
        <w:rPr>
          <w:rFonts w:eastAsia="Calibri"/>
          <w:sz w:val="16"/>
        </w:rPr>
        <w:t>antiglobalization</w:t>
      </w:r>
      <w:proofErr w:type="spellEnd"/>
      <w:r w:rsidRPr="00745781">
        <w:rPr>
          <w:rFonts w:eastAsia="Calibri"/>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demands are also demands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 or that they might be recognized as agents who, in the instance of the list of </w:t>
      </w:r>
      <w:proofErr w:type="spellStart"/>
      <w:r w:rsidRPr="00745781">
        <w:rPr>
          <w:rFonts w:eastAsia="Calibri"/>
          <w:sz w:val="16"/>
        </w:rPr>
        <w:t>globalophobic</w:t>
      </w:r>
      <w:proofErr w:type="spellEnd"/>
      <w:r w:rsidRPr="00745781">
        <w:rPr>
          <w:rFonts w:eastAsia="Calibri"/>
          <w:sz w:val="16"/>
        </w:rPr>
        <w:t xml:space="preserve"> leaders, can command the Mexican state to reaffirm their agency by recognizing their dangerousness. The rhetorical structure of danger implies the continuing existence of the state or governing apparatus's interests, and these interests become a nodal point at which the hysterical demand is discharged. </w:t>
      </w:r>
      <w:r w:rsidRPr="00745781">
        <w:rPr>
          <w:rFonts w:eastAsia="Calibri"/>
          <w:u w:val="single"/>
        </w:rPr>
        <w:t>This</w:t>
      </w:r>
      <w:r w:rsidRPr="00745781">
        <w:rPr>
          <w:rFonts w:eastAsia="Calibri"/>
          <w:sz w:val="16"/>
        </w:rPr>
        <w:t xml:space="preserve"> structure </w:t>
      </w:r>
      <w:r w:rsidRPr="00745781">
        <w:rPr>
          <w:rFonts w:eastAsia="Calibri"/>
          <w:u w:val="single"/>
        </w:rPr>
        <w:t>generates</w:t>
      </w:r>
      <w:r w:rsidRPr="00745781">
        <w:rPr>
          <w:rFonts w:eastAsia="Calibri"/>
          <w:sz w:val="16"/>
        </w:rPr>
        <w:t xml:space="preserve"> </w:t>
      </w:r>
      <w:r w:rsidRPr="00745781">
        <w:rPr>
          <w:rFonts w:eastAsia="Calibri"/>
          <w:b/>
          <w:highlight w:val="cyan"/>
          <w:u w:val="single"/>
          <w:bdr w:val="single" w:sz="8" w:space="0" w:color="auto"/>
        </w:rPr>
        <w:t>enjoyment</w:t>
      </w:r>
      <w:r w:rsidRPr="00745781">
        <w:rPr>
          <w:rFonts w:eastAsia="Calibri"/>
          <w:highlight w:val="cyan"/>
          <w:u w:val="single"/>
        </w:rPr>
        <w:t xml:space="preserve"> of</w:t>
      </w:r>
      <w:r w:rsidRPr="00745781">
        <w:rPr>
          <w:rFonts w:eastAsia="Calibri"/>
          <w:u w:val="single"/>
        </w:rPr>
        <w:t xml:space="preserve"> the existence of </w:t>
      </w:r>
      <w:r w:rsidRPr="00745781">
        <w:rPr>
          <w:rFonts w:eastAsia="Calibri"/>
          <w:b/>
          <w:highlight w:val="cyan"/>
          <w:u w:val="single"/>
          <w:bdr w:val="single" w:sz="8" w:space="0" w:color="auto"/>
        </w:rPr>
        <w:t>oppressive</w:t>
      </w:r>
      <w:r w:rsidRPr="00745781">
        <w:rPr>
          <w:rFonts w:eastAsia="Calibri"/>
          <w:sz w:val="16"/>
        </w:rPr>
        <w:t xml:space="preserve"> state </w:t>
      </w:r>
      <w:r w:rsidRPr="00745781">
        <w:rPr>
          <w:rFonts w:eastAsia="Calibri"/>
          <w:highlight w:val="cyan"/>
          <w:u w:val="single"/>
        </w:rPr>
        <w:t>policies as</w:t>
      </w:r>
      <w:r w:rsidRPr="00745781">
        <w:rPr>
          <w:rFonts w:eastAsia="Calibri"/>
          <w:u w:val="single"/>
        </w:rPr>
        <w:t xml:space="preserve"> a point for the </w:t>
      </w:r>
      <w:r w:rsidRPr="00745781">
        <w:rPr>
          <w:rFonts w:eastAsia="Calibri"/>
          <w:b/>
          <w:highlight w:val="cyan"/>
          <w:u w:val="single"/>
          <w:bdr w:val="single" w:sz="8" w:space="0" w:color="auto"/>
        </w:rPr>
        <w:t>articulation</w:t>
      </w:r>
      <w:r w:rsidRPr="00745781">
        <w:rPr>
          <w:rFonts w:eastAsia="Calibri"/>
          <w:highlight w:val="cyan"/>
          <w:u w:val="single"/>
        </w:rPr>
        <w:t xml:space="preserve"> of identity</w:t>
      </w:r>
      <w:r w:rsidRPr="00745781">
        <w:rPr>
          <w:rFonts w:eastAsia="Calibri"/>
          <w:sz w:val="16"/>
        </w:rPr>
        <w:t xml:space="preserve">. </w:t>
      </w:r>
      <w:r w:rsidRPr="00745781">
        <w:rPr>
          <w:rFonts w:eastAsia="Calibri"/>
          <w:u w:val="single"/>
        </w:rPr>
        <w:t>The</w:t>
      </w:r>
      <w:r w:rsidRPr="00745781">
        <w:rPr>
          <w:rFonts w:eastAsia="Calibri"/>
          <w:sz w:val="16"/>
        </w:rPr>
        <w:t xml:space="preserve"> </w:t>
      </w:r>
      <w:r w:rsidRPr="00745781">
        <w:rPr>
          <w:rFonts w:eastAsia="Calibri"/>
          <w:u w:val="single"/>
        </w:rPr>
        <w:t>addiction</w:t>
      </w:r>
      <w:r w:rsidRPr="00745781">
        <w:rPr>
          <w:rFonts w:eastAsia="Calibri"/>
          <w:sz w:val="16"/>
        </w:rPr>
        <w:t xml:space="preserve"> to the state and the demands for the state's love </w:t>
      </w:r>
      <w:r w:rsidRPr="00745781">
        <w:rPr>
          <w:rFonts w:eastAsia="Calibri"/>
          <w:u w:val="single"/>
        </w:rPr>
        <w:t>is</w:t>
      </w:r>
      <w:r w:rsidRPr="00745781">
        <w:rPr>
          <w:rFonts w:eastAsia="Calibri"/>
          <w:sz w:val="16"/>
        </w:rPr>
        <w:t xml:space="preserve"> also </w:t>
      </w:r>
      <w:r w:rsidRPr="00745781">
        <w:rPr>
          <w:rFonts w:eastAsia="Calibri"/>
          <w:highlight w:val="cyan"/>
          <w:u w:val="single"/>
        </w:rPr>
        <w:t>bound</w:t>
      </w:r>
      <w:r w:rsidRPr="00745781">
        <w:rPr>
          <w:rFonts w:eastAsia="Calibri"/>
          <w:u w:val="single"/>
        </w:rPr>
        <w:t xml:space="preserve"> up </w:t>
      </w:r>
      <w:r w:rsidRPr="00745781">
        <w:rPr>
          <w:rFonts w:eastAsia="Calibri"/>
          <w:highlight w:val="cyan"/>
          <w:u w:val="single"/>
        </w:rPr>
        <w:t>with a</w:t>
      </w:r>
      <w:r w:rsidRPr="00745781">
        <w:rPr>
          <w:rFonts w:eastAsia="Calibri"/>
          <w:u w:val="single"/>
        </w:rPr>
        <w:t xml:space="preserve"> fundamental</w:t>
      </w:r>
      <w:r w:rsidRPr="00745781">
        <w:rPr>
          <w:rFonts w:eastAsia="Calibri"/>
          <w:sz w:val="16"/>
        </w:rPr>
        <w:t xml:space="preserve"> </w:t>
      </w:r>
      <w:r w:rsidRPr="00745781">
        <w:rPr>
          <w:rFonts w:eastAsia="Calibri"/>
          <w:b/>
          <w:highlight w:val="cyan"/>
          <w:u w:val="single"/>
          <w:bdr w:val="single" w:sz="8" w:space="0" w:color="auto"/>
        </w:rPr>
        <w:t>dependency</w:t>
      </w:r>
      <w:r w:rsidRPr="00745781">
        <w:rPr>
          <w:rFonts w:eastAsia="Calibri"/>
          <w:u w:val="single"/>
        </w:rPr>
        <w:t xml:space="preserve"> </w:t>
      </w:r>
      <w:r w:rsidRPr="00745781">
        <w:rPr>
          <w:rFonts w:eastAsia="Calibri"/>
          <w:highlight w:val="cyan"/>
          <w:u w:val="single"/>
        </w:rPr>
        <w:t>on</w:t>
      </w:r>
      <w:r w:rsidRPr="00745781">
        <w:rPr>
          <w:rFonts w:eastAsia="Calibri"/>
          <w:sz w:val="16"/>
        </w:rPr>
        <w:t xml:space="preserve"> the </w:t>
      </w:r>
      <w:r w:rsidRPr="00745781">
        <w:rPr>
          <w:rFonts w:eastAsia="Calibri"/>
          <w:highlight w:val="cyan"/>
          <w:u w:val="single"/>
        </w:rPr>
        <w:t>oppression</w:t>
      </w:r>
      <w:r w:rsidRPr="00745781">
        <w:rPr>
          <w:rFonts w:eastAsia="Calibri"/>
          <w:sz w:val="16"/>
        </w:rPr>
        <w:t xml:space="preserve"> of the state: </w:t>
      </w:r>
      <w:proofErr w:type="gramStart"/>
      <w:r w:rsidRPr="00745781">
        <w:rPr>
          <w:rFonts w:eastAsia="Calibri"/>
          <w:u w:val="single"/>
        </w:rPr>
        <w:t>otherwise</w:t>
      </w:r>
      <w:proofErr w:type="gramEnd"/>
      <w:r w:rsidRPr="00745781">
        <w:rPr>
          <w:rFonts w:eastAsia="Calibri"/>
          <w:u w:val="single"/>
        </w:rPr>
        <w:t xml:space="preserve"> the identity would </w:t>
      </w:r>
      <w:r w:rsidRPr="00745781">
        <w:rPr>
          <w:rFonts w:eastAsia="Calibri"/>
          <w:b/>
          <w:u w:val="single"/>
          <w:bdr w:val="single" w:sz="8" w:space="0" w:color="auto"/>
        </w:rPr>
        <w:t>collapse</w:t>
      </w:r>
      <w:r w:rsidRPr="00745781">
        <w:rPr>
          <w:rFonts w:eastAsia="Calibri"/>
          <w:sz w:val="16"/>
        </w:rPr>
        <w:t>.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514AA993" w14:textId="77777777" w:rsidR="00745781" w:rsidRPr="00745781" w:rsidRDefault="00745781" w:rsidP="00745781">
      <w:pPr>
        <w:rPr>
          <w:rFonts w:eastAsia="Calibri"/>
          <w:sz w:val="16"/>
        </w:rPr>
      </w:pPr>
      <w:r w:rsidRPr="00745781">
        <w:rPr>
          <w:rFonts w:eastAsia="Calibri"/>
          <w:sz w:val="16"/>
        </w:rPr>
        <w:t>First, for the hysteric the simple discharge of the dem</w:t>
      </w:r>
      <w:r w:rsidRPr="00745781">
        <w:rPr>
          <w:rFonts w:eastAsia="Calibri"/>
          <w:sz w:val="16"/>
        </w:rPr>
        <w:lastRenderedPageBreak/>
        <w:t xml:space="preserve">and is both the beginning and satisfaction of the political project. Although there is always a nascent political potential in performance, in this case the performance of demand comes to fully eclipse the desires that animate content of the demand. Second, 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 Demands to be recognized as dangerous by the Mexican government or as a powerful </w:t>
      </w:r>
      <w:proofErr w:type="spellStart"/>
      <w:r w:rsidRPr="00745781">
        <w:rPr>
          <w:rFonts w:eastAsia="Calibri"/>
          <w:sz w:val="16"/>
        </w:rPr>
        <w:t>antiglobalization</w:t>
      </w:r>
      <w:proofErr w:type="spellEnd"/>
      <w:r w:rsidRPr="00745781">
        <w:rPr>
          <w:rFonts w:eastAsia="Calibri"/>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38584079" w14:textId="77777777" w:rsidR="00745781" w:rsidRPr="00745781" w:rsidRDefault="00745781" w:rsidP="00745781">
      <w:pPr>
        <w:rPr>
          <w:rFonts w:eastAsia="Calibri"/>
          <w:sz w:val="16"/>
        </w:rPr>
      </w:pPr>
      <w:r w:rsidRPr="00745781">
        <w:rPr>
          <w:rFonts w:eastAsia="Calibri"/>
          <w:sz w:val="16"/>
        </w:rPr>
        <w:t>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w:t>
      </w:r>
      <w:r w:rsidRPr="00745781">
        <w:rPr>
          <w:rFonts w:eastAsia="Calibri"/>
          <w:sz w:val="16"/>
        </w:rPr>
        <w:lastRenderedPageBreak/>
        <w:t>n of taking an addressee (such as the state) that it assumes represents the totality of the political field; simultaneously it understands its addressee as constitutively and necessarily only a locus of prohibition.</w:t>
      </w:r>
    </w:p>
    <w:p w14:paraId="2CAE3428" w14:textId="77777777" w:rsidR="00745781" w:rsidRPr="00745781" w:rsidRDefault="00745781" w:rsidP="00745781">
      <w:pPr>
        <w:rPr>
          <w:rFonts w:eastAsia="Calibri"/>
          <w:sz w:val="16"/>
        </w:rPr>
      </w:pPr>
      <w:r w:rsidRPr="00745781">
        <w:rPr>
          <w:rFonts w:eastAsia="Calibri"/>
          <w:sz w:val="16"/>
        </w:rPr>
        <w:t xml:space="preserve">These paradoxes become nearly insufferable when one makes an analytical cut between the content of a demand and its rhetorical functionality. At the level of the content of the demand, the state or institutions that represent globalization are figured as illegitimate, as morally and politically compromised because of their misdeeds, Here there is an assertion of agency, but </w:t>
      </w:r>
      <w:r w:rsidRPr="00745781">
        <w:rPr>
          <w:rFonts w:eastAsia="Calibri"/>
          <w:u w:val="single"/>
        </w:rPr>
        <w:t>because the</w:t>
      </w:r>
      <w:r w:rsidRPr="00745781">
        <w:rPr>
          <w:rFonts w:eastAsia="Calibri"/>
          <w:sz w:val="16"/>
        </w:rPr>
        <w:t xml:space="preserve"> </w:t>
      </w:r>
      <w:r w:rsidRPr="00745781">
        <w:rPr>
          <w:rFonts w:eastAsia="Calibri"/>
          <w:b/>
          <w:u w:val="single"/>
          <w:bdr w:val="single" w:sz="8" w:space="0" w:color="auto"/>
        </w:rPr>
        <w:t>assertion</w:t>
      </w:r>
      <w:r w:rsidRPr="00745781">
        <w:rPr>
          <w:rFonts w:eastAsia="Calibri"/>
          <w:u w:val="single"/>
        </w:rPr>
        <w:t xml:space="preserve"> of agency is </w:t>
      </w:r>
      <w:r w:rsidRPr="00745781">
        <w:rPr>
          <w:rFonts w:eastAsia="Calibri"/>
          <w:sz w:val="16"/>
        </w:rPr>
        <w:t xml:space="preserve">simultaneously </w:t>
      </w:r>
      <w:r w:rsidRPr="00745781">
        <w:rPr>
          <w:rFonts w:eastAsia="Calibri"/>
          <w:u w:val="single"/>
        </w:rPr>
        <w:t xml:space="preserve">a </w:t>
      </w:r>
      <w:r w:rsidRPr="00745781">
        <w:rPr>
          <w:rFonts w:eastAsia="Calibri"/>
          <w:b/>
          <w:u w:val="single"/>
          <w:bdr w:val="single" w:sz="8" w:space="0" w:color="auto"/>
        </w:rPr>
        <w:t>deferral</w:t>
      </w:r>
      <w:r w:rsidRPr="00745781">
        <w:rPr>
          <w:rFonts w:eastAsia="Calibri"/>
          <w:u w:val="single"/>
        </w:rPr>
        <w:t xml:space="preserve"> of desire</w:t>
      </w:r>
      <w:r w:rsidRPr="00745781">
        <w:rPr>
          <w:rFonts w:eastAsia="Calibri"/>
          <w:sz w:val="16"/>
        </w:rPr>
        <w:t xml:space="preserve">, </w:t>
      </w:r>
      <w:r w:rsidRPr="00745781">
        <w:rPr>
          <w:rFonts w:eastAsia="Calibri"/>
          <w:u w:val="single"/>
        </w:rPr>
        <w:t xml:space="preserve">the </w:t>
      </w:r>
      <w:r w:rsidRPr="00745781">
        <w:rPr>
          <w:rFonts w:eastAsia="Calibri"/>
          <w:highlight w:val="cyan"/>
          <w:u w:val="single"/>
        </w:rPr>
        <w:t>identity produced</w:t>
      </w:r>
      <w:r w:rsidRPr="00745781">
        <w:rPr>
          <w:rFonts w:eastAsia="Calibri"/>
          <w:sz w:val="16"/>
        </w:rPr>
        <w:t xml:space="preserve"> in the hysterical demand </w:t>
      </w:r>
      <w:r w:rsidRPr="00745781">
        <w:rPr>
          <w:rFonts w:eastAsia="Calibri"/>
          <w:highlight w:val="cyan"/>
          <w:u w:val="single"/>
        </w:rPr>
        <w:t>is</w:t>
      </w:r>
      <w:r w:rsidRPr="00745781">
        <w:rPr>
          <w:rFonts w:eastAsia="Calibri"/>
          <w:sz w:val="16"/>
        </w:rPr>
        <w:t xml:space="preserve"> not only intimately tied to but is </w:t>
      </w:r>
      <w:r w:rsidRPr="00745781">
        <w:rPr>
          <w:rFonts w:eastAsia="Calibri"/>
          <w:u w:val="single"/>
        </w:rPr>
        <w:t xml:space="preserve">ultimately </w:t>
      </w:r>
      <w:r w:rsidRPr="00745781">
        <w:rPr>
          <w:rFonts w:eastAsia="Calibri"/>
          <w:b/>
          <w:highlight w:val="cyan"/>
          <w:u w:val="single"/>
          <w:bdr w:val="single" w:sz="8" w:space="0" w:color="auto"/>
        </w:rPr>
        <w:t>dependent</w:t>
      </w:r>
      <w:r w:rsidRPr="00745781">
        <w:rPr>
          <w:rFonts w:eastAsia="Calibri"/>
          <w:highlight w:val="cyan"/>
          <w:u w:val="single"/>
        </w:rPr>
        <w:t xml:space="preserve"> on</w:t>
      </w:r>
      <w:r w:rsidRPr="00745781">
        <w:rPr>
          <w:rFonts w:eastAsia="Calibri"/>
          <w:u w:val="single"/>
        </w:rPr>
        <w:t xml:space="preserve"> the continuing </w:t>
      </w:r>
      <w:r w:rsidRPr="00745781">
        <w:rPr>
          <w:rFonts w:eastAsia="Calibri"/>
          <w:b/>
          <w:highlight w:val="cyan"/>
          <w:u w:val="single"/>
          <w:bdr w:val="single" w:sz="8" w:space="0" w:color="auto"/>
        </w:rPr>
        <w:t>existence</w:t>
      </w:r>
      <w:r w:rsidRPr="00745781">
        <w:rPr>
          <w:rFonts w:eastAsia="Calibri"/>
          <w:highlight w:val="cyan"/>
          <w:u w:val="single"/>
        </w:rPr>
        <w:t xml:space="preserve"> of the</w:t>
      </w:r>
      <w:r w:rsidRPr="00745781">
        <w:rPr>
          <w:rFonts w:eastAsia="Calibri"/>
          <w:sz w:val="16"/>
        </w:rPr>
        <w:t xml:space="preserve"> state, </w:t>
      </w:r>
      <w:r w:rsidRPr="00745781">
        <w:rPr>
          <w:rFonts w:eastAsia="Calibri"/>
          <w:highlight w:val="cyan"/>
          <w:u w:val="single"/>
        </w:rPr>
        <w:t>hegemonic order</w:t>
      </w:r>
      <w:r w:rsidRPr="00745781">
        <w:rPr>
          <w:rFonts w:eastAsia="Calibri"/>
          <w:sz w:val="16"/>
        </w:rPr>
        <w:t xml:space="preserve">, or institution. </w:t>
      </w:r>
      <w:r w:rsidRPr="00745781">
        <w:rPr>
          <w:rFonts w:eastAsia="Calibri"/>
          <w:u w:val="single"/>
        </w:rPr>
        <w:t>At the level of affective investment</w:t>
      </w:r>
      <w:r w:rsidRPr="00745781">
        <w:rPr>
          <w:rFonts w:eastAsia="Calibri"/>
          <w:sz w:val="16"/>
        </w:rPr>
        <w:t xml:space="preserve">, </w:t>
      </w:r>
      <w:r w:rsidRPr="00745781">
        <w:rPr>
          <w:rFonts w:eastAsia="Calibri"/>
          <w:u w:val="single"/>
        </w:rPr>
        <w:t>the</w:t>
      </w:r>
      <w:r w:rsidRPr="00745781">
        <w:rPr>
          <w:rFonts w:eastAsia="Calibri"/>
          <w:sz w:val="16"/>
        </w:rPr>
        <w:t xml:space="preserve"> state or </w:t>
      </w:r>
      <w:r w:rsidRPr="00745781">
        <w:rPr>
          <w:rFonts w:eastAsia="Calibri"/>
          <w:u w:val="single"/>
        </w:rPr>
        <w:t>institution is</w:t>
      </w:r>
      <w:r w:rsidRPr="00745781">
        <w:rPr>
          <w:rFonts w:eastAsia="Calibri"/>
          <w:sz w:val="16"/>
        </w:rPr>
        <w:t xml:space="preserve"> </w:t>
      </w:r>
      <w:r w:rsidRPr="00745781">
        <w:rPr>
          <w:rFonts w:eastAsia="Calibri"/>
          <w:highlight w:val="cyan"/>
          <w:u w:val="single"/>
        </w:rPr>
        <w:t>automatically figured as</w:t>
      </w:r>
      <w:r w:rsidRPr="00745781">
        <w:rPr>
          <w:rFonts w:eastAsia="Calibri"/>
          <w:sz w:val="16"/>
        </w:rPr>
        <w:t xml:space="preserve"> the </w:t>
      </w:r>
      <w:r w:rsidRPr="00745781">
        <w:rPr>
          <w:rFonts w:eastAsia="Calibri"/>
          <w:b/>
          <w:highlight w:val="cyan"/>
          <w:u w:val="single"/>
          <w:bdr w:val="single" w:sz="8" w:space="0" w:color="auto"/>
        </w:rPr>
        <w:t>legitimate</w:t>
      </w:r>
      <w:r w:rsidRPr="00745781">
        <w:rPr>
          <w:rFonts w:eastAsia="Calibri"/>
          <w:sz w:val="16"/>
        </w:rPr>
        <w:t xml:space="preserve"> authority over its domain. As Lacan puts it: "demand in itself ... is demand of a presence or of an absence ... pregnant with that Other to be situated within the needs that it can satisfy. </w:t>
      </w:r>
      <w:r w:rsidRPr="00745781">
        <w:rPr>
          <w:rFonts w:eastAsia="Calibri"/>
          <w:u w:val="single"/>
        </w:rPr>
        <w:t xml:space="preserve">Demand </w:t>
      </w:r>
      <w:r w:rsidRPr="00745781">
        <w:rPr>
          <w:rFonts w:eastAsia="Calibri"/>
          <w:highlight w:val="cyan"/>
          <w:u w:val="single"/>
        </w:rPr>
        <w:t xml:space="preserve">constitutes the </w:t>
      </w:r>
      <w:r w:rsidRPr="00745781">
        <w:rPr>
          <w:rFonts w:eastAsia="Calibri"/>
          <w:b/>
          <w:highlight w:val="cyan"/>
          <w:u w:val="single"/>
          <w:bdr w:val="single" w:sz="8" w:space="0" w:color="auto"/>
        </w:rPr>
        <w:t>Other</w:t>
      </w:r>
      <w:r w:rsidRPr="00745781">
        <w:rPr>
          <w:rFonts w:eastAsia="Calibri"/>
          <w:highlight w:val="cyan"/>
          <w:u w:val="single"/>
        </w:rPr>
        <w:t xml:space="preserve"> as already possessing</w:t>
      </w:r>
      <w:r w:rsidRPr="00745781">
        <w:rPr>
          <w:rFonts w:eastAsia="Calibri"/>
          <w:u w:val="single"/>
        </w:rPr>
        <w:t xml:space="preserve"> the 'privilege' of </w:t>
      </w:r>
      <w:r w:rsidRPr="00745781">
        <w:rPr>
          <w:rFonts w:eastAsia="Calibri"/>
          <w:b/>
          <w:highlight w:val="cyan"/>
          <w:u w:val="single"/>
          <w:bdr w:val="single" w:sz="8" w:space="0" w:color="auto"/>
        </w:rPr>
        <w:t>satisfying</w:t>
      </w:r>
      <w:r w:rsidRPr="00745781">
        <w:rPr>
          <w:rFonts w:eastAsia="Calibri"/>
          <w:highlight w:val="cyan"/>
          <w:u w:val="single"/>
        </w:rPr>
        <w:t xml:space="preserve"> needs</w:t>
      </w:r>
      <w:r w:rsidRPr="00745781">
        <w:rPr>
          <w:rFonts w:eastAsia="Calibri"/>
          <w:sz w:val="16"/>
        </w:rPr>
        <w:t>, that it is to say, the power of depriving them of that alone by which they are satisfied."46</w:t>
      </w:r>
    </w:p>
    <w:p w14:paraId="27C41A4C" w14:textId="77777777" w:rsidR="00745781" w:rsidRPr="00745781" w:rsidRDefault="00745781" w:rsidP="00745781">
      <w:pPr>
        <w:keepNext/>
        <w:keepLines/>
        <w:pageBreakBefore/>
        <w:spacing w:before="40" w:after="0"/>
        <w:jc w:val="center"/>
        <w:outlineLvl w:val="1"/>
        <w:rPr>
          <w:rFonts w:eastAsiaTheme="majorEastAsia" w:cstheme="majorBidi"/>
          <w:b/>
          <w:sz w:val="44"/>
          <w:szCs w:val="26"/>
          <w:u w:val="double"/>
        </w:rPr>
      </w:pPr>
      <w:r w:rsidRPr="00745781">
        <w:rPr>
          <w:rFonts w:eastAsiaTheme="majorEastAsia" w:cstheme="majorBidi"/>
          <w:b/>
          <w:sz w:val="44"/>
          <w:szCs w:val="26"/>
          <w:u w:val="double"/>
        </w:rPr>
        <w:t>Case</w:t>
      </w:r>
    </w:p>
    <w:p w14:paraId="2931ADA7" w14:textId="77777777" w:rsidR="00745781" w:rsidRPr="00745781" w:rsidRDefault="00745781" w:rsidP="00745781">
      <w:pPr>
        <w:keepNext/>
        <w:keepLines/>
        <w:pageBreakBefore/>
        <w:spacing w:before="40" w:after="0"/>
        <w:jc w:val="center"/>
        <w:outlineLvl w:val="2"/>
        <w:rPr>
          <w:rFonts w:eastAsia="Times New Roman" w:cs="Times New Roman"/>
          <w:b/>
          <w:sz w:val="32"/>
          <w:szCs w:val="24"/>
          <w:u w:val="single"/>
        </w:rPr>
      </w:pPr>
      <w:r w:rsidRPr="00745781">
        <w:rPr>
          <w:rFonts w:eastAsia="Times New Roman" w:cs="Times New Roman"/>
          <w:b/>
          <w:sz w:val="32"/>
          <w:szCs w:val="24"/>
          <w:u w:val="single"/>
        </w:rPr>
        <w:lastRenderedPageBreak/>
        <w:t>Presumption---1NC</w:t>
      </w:r>
    </w:p>
    <w:p w14:paraId="71DFA38D" w14:textId="0927B67F" w:rsidR="00745781" w:rsidRPr="00745781" w:rsidRDefault="00F73E87" w:rsidP="00745781">
      <w:pPr>
        <w:keepNext/>
        <w:keepLines/>
        <w:spacing w:before="40" w:after="0"/>
        <w:outlineLvl w:val="3"/>
        <w:rPr>
          <w:rFonts w:eastAsia="Times New Roman" w:cs="Times New Roman"/>
          <w:b/>
          <w:iCs/>
          <w:sz w:val="26"/>
        </w:rPr>
      </w:pPr>
      <w:r>
        <w:rPr>
          <w:rFonts w:eastAsia="Times New Roman" w:cs="Times New Roman"/>
          <w:b/>
          <w:iCs/>
          <w:sz w:val="26"/>
        </w:rPr>
        <w:t xml:space="preserve">1. </w:t>
      </w:r>
      <w:r w:rsidR="00745781" w:rsidRPr="00745781">
        <w:rPr>
          <w:rFonts w:eastAsia="Times New Roman" w:cs="Times New Roman"/>
          <w:b/>
          <w:iCs/>
          <w:sz w:val="26"/>
        </w:rPr>
        <w:t xml:space="preserve">Vote </w:t>
      </w:r>
      <w:proofErr w:type="gramStart"/>
      <w:r w:rsidR="00745781" w:rsidRPr="00745781">
        <w:rPr>
          <w:rFonts w:eastAsia="Times New Roman" w:cs="Times New Roman"/>
          <w:b/>
          <w:iCs/>
          <w:sz w:val="26"/>
        </w:rPr>
        <w:t>neg</w:t>
      </w:r>
      <w:proofErr w:type="gramEnd"/>
      <w:r w:rsidR="00745781" w:rsidRPr="00745781">
        <w:rPr>
          <w:rFonts w:eastAsia="Times New Roman" w:cs="Times New Roman"/>
          <w:b/>
          <w:iCs/>
          <w:sz w:val="26"/>
        </w:rPr>
        <w:t xml:space="preserve"> on </w:t>
      </w:r>
      <w:r w:rsidR="00745781" w:rsidRPr="00745781">
        <w:rPr>
          <w:rFonts w:eastAsia="Times New Roman" w:cs="Times New Roman"/>
          <w:b/>
          <w:iCs/>
          <w:sz w:val="26"/>
          <w:u w:val="single"/>
        </w:rPr>
        <w:t>presumption</w:t>
      </w:r>
      <w:r w:rsidR="00745781" w:rsidRPr="00745781">
        <w:rPr>
          <w:rFonts w:eastAsia="Times New Roman" w:cs="Times New Roman"/>
          <w:b/>
          <w:iCs/>
          <w:sz w:val="26"/>
        </w:rPr>
        <w:t>.</w:t>
      </w:r>
    </w:p>
    <w:p w14:paraId="2B9247CB" w14:textId="76BFB04A" w:rsidR="00745781" w:rsidRPr="00745781" w:rsidRDefault="00F73E87" w:rsidP="00745781">
      <w:pPr>
        <w:keepNext/>
        <w:keepLines/>
        <w:spacing w:before="40" w:after="0"/>
        <w:outlineLvl w:val="3"/>
        <w:rPr>
          <w:rFonts w:eastAsia="Times New Roman" w:cs="Times New Roman"/>
          <w:b/>
          <w:iCs/>
          <w:sz w:val="26"/>
        </w:rPr>
      </w:pPr>
      <w:r>
        <w:rPr>
          <w:rFonts w:eastAsia="Times New Roman" w:cs="Times New Roman"/>
          <w:b/>
          <w:iCs/>
          <w:sz w:val="26"/>
        </w:rPr>
        <w:t>A</w:t>
      </w:r>
      <w:r w:rsidR="00745781" w:rsidRPr="00745781">
        <w:rPr>
          <w:rFonts w:eastAsia="Times New Roman" w:cs="Times New Roman"/>
          <w:b/>
          <w:iCs/>
          <w:sz w:val="26"/>
        </w:rPr>
        <w:t xml:space="preserve">. </w:t>
      </w:r>
      <w:r w:rsidR="00745781" w:rsidRPr="00745781">
        <w:rPr>
          <w:rFonts w:eastAsia="Times New Roman" w:cs="Times New Roman"/>
          <w:b/>
          <w:iCs/>
          <w:sz w:val="26"/>
          <w:u w:val="single"/>
        </w:rPr>
        <w:t>REPITITION</w:t>
      </w:r>
      <w:r w:rsidR="00745781" w:rsidRPr="00745781">
        <w:rPr>
          <w:rFonts w:eastAsia="Times New Roman" w:cs="Times New Roman"/>
          <w:b/>
          <w:iCs/>
          <w:sz w:val="26"/>
        </w:rPr>
        <w:t xml:space="preserve">. </w:t>
      </w:r>
    </w:p>
    <w:p w14:paraId="25D8FC0F" w14:textId="77777777"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All their arguments have been </w:t>
      </w:r>
      <w:r w:rsidRPr="00745781">
        <w:rPr>
          <w:rFonts w:eastAsia="Times New Roman" w:cs="Times New Roman"/>
          <w:b/>
          <w:iCs/>
          <w:sz w:val="26"/>
          <w:u w:val="single"/>
        </w:rPr>
        <w:t>read before</w:t>
      </w:r>
      <w:r w:rsidRPr="00745781">
        <w:rPr>
          <w:rFonts w:eastAsia="Times New Roman" w:cs="Times New Roman"/>
          <w:b/>
          <w:iCs/>
          <w:sz w:val="26"/>
        </w:rPr>
        <w:t xml:space="preserve"> which proves </w:t>
      </w:r>
      <w:r w:rsidRPr="00745781">
        <w:rPr>
          <w:rFonts w:eastAsia="Times New Roman" w:cs="Times New Roman"/>
          <w:b/>
          <w:iCs/>
          <w:sz w:val="26"/>
          <w:u w:val="single"/>
        </w:rPr>
        <w:t>pre-round solvency</w:t>
      </w:r>
      <w:r w:rsidRPr="00745781">
        <w:rPr>
          <w:rFonts w:eastAsia="Times New Roman" w:cs="Times New Roman"/>
          <w:b/>
          <w:iCs/>
          <w:sz w:val="26"/>
        </w:rPr>
        <w:t xml:space="preserve"> since their authors deliver </w:t>
      </w:r>
      <w:r w:rsidRPr="00745781">
        <w:rPr>
          <w:rFonts w:eastAsia="Times New Roman" w:cs="Times New Roman"/>
          <w:b/>
          <w:iCs/>
          <w:sz w:val="26"/>
          <w:u w:val="single"/>
        </w:rPr>
        <w:t>presentations</w:t>
      </w:r>
      <w:r w:rsidRPr="00745781">
        <w:rPr>
          <w:rFonts w:eastAsia="Times New Roman" w:cs="Times New Roman"/>
          <w:b/>
          <w:iCs/>
          <w:sz w:val="26"/>
        </w:rPr>
        <w:t xml:space="preserve"> and </w:t>
      </w:r>
      <w:r w:rsidRPr="00745781">
        <w:rPr>
          <w:rFonts w:eastAsia="Times New Roman" w:cs="Times New Roman"/>
          <w:b/>
          <w:iCs/>
          <w:sz w:val="26"/>
          <w:u w:val="single"/>
        </w:rPr>
        <w:t>speeches</w:t>
      </w:r>
      <w:r w:rsidRPr="00745781">
        <w:rPr>
          <w:rFonts w:eastAsia="Times New Roman" w:cs="Times New Roman"/>
          <w:b/>
          <w:iCs/>
          <w:sz w:val="26"/>
        </w:rPr>
        <w:t xml:space="preserve"> outside debate and their method gets </w:t>
      </w:r>
      <w:r w:rsidRPr="00745781">
        <w:rPr>
          <w:rFonts w:eastAsia="Times New Roman" w:cs="Times New Roman"/>
          <w:b/>
          <w:iCs/>
          <w:sz w:val="26"/>
          <w:u w:val="single"/>
        </w:rPr>
        <w:t>regurgitated</w:t>
      </w:r>
      <w:r w:rsidRPr="00745781">
        <w:rPr>
          <w:rFonts w:eastAsia="Times New Roman" w:cs="Times New Roman"/>
          <w:b/>
          <w:iCs/>
          <w:sz w:val="26"/>
        </w:rPr>
        <w:t xml:space="preserve">. At worst, the </w:t>
      </w:r>
      <w:r w:rsidRPr="00745781">
        <w:rPr>
          <w:rFonts w:eastAsia="Times New Roman" w:cs="Times New Roman"/>
          <w:b/>
          <w:iCs/>
          <w:sz w:val="26"/>
          <w:u w:val="single"/>
        </w:rPr>
        <w:t>speech act</w:t>
      </w:r>
      <w:r w:rsidRPr="00745781">
        <w:rPr>
          <w:rFonts w:eastAsia="Times New Roman" w:cs="Times New Roman"/>
          <w:b/>
          <w:iCs/>
          <w:sz w:val="26"/>
        </w:rPr>
        <w:t xml:space="preserve"> of the 1AC solves since the ballot’s </w:t>
      </w:r>
      <w:r w:rsidRPr="00745781">
        <w:rPr>
          <w:rFonts w:eastAsia="Times New Roman" w:cs="Times New Roman"/>
          <w:b/>
          <w:iCs/>
          <w:sz w:val="26"/>
          <w:u w:val="single"/>
        </w:rPr>
        <w:t>not key</w:t>
      </w:r>
      <w:r w:rsidRPr="00745781">
        <w:rPr>
          <w:rFonts w:eastAsia="Times New Roman" w:cs="Times New Roman"/>
          <w:b/>
          <w:iCs/>
          <w:sz w:val="26"/>
        </w:rPr>
        <w:t>.</w:t>
      </w:r>
    </w:p>
    <w:p w14:paraId="104A7F9A" w14:textId="2643E71E" w:rsidR="00745781" w:rsidRPr="00745781" w:rsidRDefault="00F73E87" w:rsidP="00745781">
      <w:pPr>
        <w:keepNext/>
        <w:keepLines/>
        <w:spacing w:before="40" w:after="0"/>
        <w:outlineLvl w:val="3"/>
        <w:rPr>
          <w:rFonts w:eastAsia="Times New Roman" w:cs="Times New Roman"/>
          <w:b/>
          <w:iCs/>
          <w:sz w:val="26"/>
        </w:rPr>
      </w:pPr>
      <w:r>
        <w:rPr>
          <w:rFonts w:eastAsia="Times New Roman" w:cs="Times New Roman"/>
          <w:b/>
          <w:iCs/>
          <w:sz w:val="26"/>
        </w:rPr>
        <w:t>B</w:t>
      </w:r>
      <w:r w:rsidR="00745781" w:rsidRPr="00745781">
        <w:rPr>
          <w:rFonts w:eastAsia="Times New Roman" w:cs="Times New Roman"/>
          <w:b/>
          <w:iCs/>
          <w:sz w:val="26"/>
        </w:rPr>
        <w:t xml:space="preserve">. </w:t>
      </w:r>
      <w:r w:rsidR="00745781" w:rsidRPr="00745781">
        <w:rPr>
          <w:rFonts w:eastAsia="Times New Roman" w:cs="Times New Roman"/>
          <w:b/>
          <w:iCs/>
          <w:sz w:val="26"/>
          <w:u w:val="single"/>
        </w:rPr>
        <w:t>THE BALLOT</w:t>
      </w:r>
      <w:r w:rsidR="00745781" w:rsidRPr="00745781">
        <w:rPr>
          <w:rFonts w:eastAsia="Times New Roman" w:cs="Times New Roman"/>
          <w:b/>
          <w:iCs/>
          <w:sz w:val="26"/>
        </w:rPr>
        <w:t xml:space="preserve">. </w:t>
      </w:r>
    </w:p>
    <w:p w14:paraId="150DFA9C" w14:textId="20120DA5" w:rsidR="00745781" w:rsidRPr="00745781" w:rsidRDefault="00745781" w:rsidP="00745781">
      <w:pPr>
        <w:keepNext/>
        <w:keepLines/>
        <w:spacing w:before="40" w:after="0"/>
        <w:outlineLvl w:val="3"/>
        <w:rPr>
          <w:rFonts w:eastAsia="Times New Roman" w:cs="Times New Roman"/>
          <w:b/>
          <w:iCs/>
          <w:sz w:val="26"/>
        </w:rPr>
      </w:pPr>
      <w:r w:rsidRPr="00745781">
        <w:rPr>
          <w:rFonts w:eastAsia="Times New Roman" w:cs="Times New Roman"/>
          <w:b/>
          <w:iCs/>
          <w:sz w:val="26"/>
        </w:rPr>
        <w:t xml:space="preserve">Affirming </w:t>
      </w:r>
      <w:r w:rsidR="00951C87">
        <w:rPr>
          <w:rFonts w:eastAsia="Times New Roman" w:cs="Times New Roman"/>
          <w:b/>
          <w:iCs/>
          <w:sz w:val="26"/>
        </w:rPr>
        <w:t>‘The Clearing’</w:t>
      </w:r>
      <w:r w:rsidRPr="00745781">
        <w:rPr>
          <w:rFonts w:eastAsia="Times New Roman" w:cs="Times New Roman"/>
          <w:b/>
          <w:iCs/>
          <w:sz w:val="26"/>
        </w:rPr>
        <w:t xml:space="preserve"> as a symbolic gesture </w:t>
      </w:r>
      <w:r w:rsidRPr="00745781">
        <w:rPr>
          <w:rFonts w:eastAsia="Times New Roman" w:cs="Times New Roman"/>
          <w:b/>
          <w:iCs/>
          <w:sz w:val="26"/>
          <w:u w:val="single"/>
        </w:rPr>
        <w:t>backfires</w:t>
      </w:r>
      <w:r w:rsidRPr="00745781">
        <w:rPr>
          <w:rFonts w:eastAsia="Times New Roman" w:cs="Times New Roman"/>
          <w:b/>
          <w:iCs/>
          <w:sz w:val="26"/>
        </w:rPr>
        <w:t xml:space="preserve">---it </w:t>
      </w:r>
      <w:r w:rsidRPr="00745781">
        <w:rPr>
          <w:rFonts w:eastAsia="Times New Roman" w:cs="Times New Roman"/>
          <w:b/>
          <w:iCs/>
          <w:sz w:val="26"/>
          <w:u w:val="single"/>
        </w:rPr>
        <w:t>papers over</w:t>
      </w:r>
      <w:r w:rsidRPr="00745781">
        <w:rPr>
          <w:rFonts w:eastAsia="Times New Roman" w:cs="Times New Roman"/>
          <w:b/>
          <w:iCs/>
          <w:sz w:val="26"/>
        </w:rPr>
        <w:t xml:space="preserve"> organizing and creates </w:t>
      </w:r>
      <w:r w:rsidRPr="00745781">
        <w:rPr>
          <w:rFonts w:eastAsia="Times New Roman" w:cs="Times New Roman"/>
          <w:b/>
          <w:iCs/>
          <w:sz w:val="26"/>
          <w:u w:val="single"/>
        </w:rPr>
        <w:t>cruel optimism</w:t>
      </w:r>
      <w:r w:rsidRPr="00745781">
        <w:rPr>
          <w:rFonts w:eastAsia="Times New Roman" w:cs="Times New Roman"/>
          <w:b/>
          <w:iCs/>
          <w:sz w:val="26"/>
        </w:rPr>
        <w:t xml:space="preserve">. </w:t>
      </w:r>
    </w:p>
    <w:p w14:paraId="5453E6F9" w14:textId="77777777" w:rsidR="00745781" w:rsidRPr="00745781" w:rsidRDefault="00745781" w:rsidP="00745781">
      <w:pPr>
        <w:rPr>
          <w:rFonts w:eastAsia="Calibri"/>
        </w:rPr>
      </w:pPr>
      <w:r w:rsidRPr="00745781">
        <w:rPr>
          <w:rFonts w:eastAsia="Calibri"/>
        </w:rPr>
        <w:t xml:space="preserve">Ryan </w:t>
      </w:r>
      <w:r w:rsidRPr="00745781">
        <w:rPr>
          <w:rFonts w:eastAsia="Calibri"/>
          <w:b/>
          <w:bCs/>
          <w:sz w:val="26"/>
        </w:rPr>
        <w:t>Carroll 24</w:t>
      </w:r>
      <w:r w:rsidRPr="00745781">
        <w:rPr>
          <w:rFonts w:eastAsia="Calibri"/>
        </w:rPr>
        <w:t>. PhD student in English and Comparative Literature at UNC-Chapel Hill. “The Future Isn’t Now: Impossible Action in Political Scholarship.” Lateral. Spring 2024. https://csalateral.org/section/aporias/the-future-isnt-now-impossible-action-political-scholarship-carroll/. //</w:t>
      </w:r>
      <w:proofErr w:type="spellStart"/>
      <w:r w:rsidRPr="00745781">
        <w:rPr>
          <w:rFonts w:eastAsia="Calibri"/>
        </w:rPr>
        <w:t>krissy</w:t>
      </w:r>
      <w:proofErr w:type="spellEnd"/>
    </w:p>
    <w:p w14:paraId="31D0B00E" w14:textId="77777777" w:rsidR="00745781" w:rsidRPr="00745781" w:rsidRDefault="00745781" w:rsidP="00745781">
      <w:pPr>
        <w:rPr>
          <w:rFonts w:eastAsia="Calibri"/>
          <w:u w:val="single"/>
        </w:rPr>
      </w:pPr>
      <w:r w:rsidRPr="00745781">
        <w:rPr>
          <w:rFonts w:eastAsia="Calibri"/>
          <w:u w:val="single"/>
        </w:rPr>
        <w:t xml:space="preserve">In a dark world, it’s exhilarating to </w:t>
      </w:r>
      <w:r w:rsidRPr="00745781">
        <w:rPr>
          <w:rFonts w:eastAsia="Calibri"/>
          <w:b/>
          <w:iCs/>
          <w:u w:val="single"/>
          <w:bdr w:val="single" w:sz="8" w:space="0" w:color="auto"/>
        </w:rPr>
        <w:t>dream of possibility</w:t>
      </w:r>
      <w:r w:rsidRPr="00745781">
        <w:rPr>
          <w:rFonts w:eastAsia="Calibri"/>
          <w:u w:val="single"/>
        </w:rPr>
        <w:t xml:space="preserve">. A certain vein of literary and cultural </w:t>
      </w:r>
      <w:r w:rsidRPr="00745781">
        <w:rPr>
          <w:rFonts w:eastAsia="Calibri"/>
          <w:highlight w:val="cyan"/>
          <w:u w:val="single"/>
        </w:rPr>
        <w:t>critique is</w:t>
      </w:r>
      <w:r w:rsidRPr="00745781">
        <w:rPr>
          <w:rFonts w:eastAsia="Calibri"/>
          <w:u w:val="single"/>
        </w:rPr>
        <w:t xml:space="preserve"> founded on this principle, proposing that there is something politically productive in imagining otherwise. Such scholarship, which stretches across a variety of different methodological positions, is readily recognized by its </w:t>
      </w:r>
      <w:r w:rsidRPr="00745781">
        <w:rPr>
          <w:rFonts w:eastAsia="Calibri"/>
          <w:b/>
          <w:iCs/>
          <w:highlight w:val="cyan"/>
          <w:u w:val="single"/>
          <w:bdr w:val="single" w:sz="8" w:space="0" w:color="auto"/>
        </w:rPr>
        <w:t>gestural rhetoric</w:t>
      </w:r>
      <w:r w:rsidRPr="00745781">
        <w:rPr>
          <w:rFonts w:eastAsia="Calibri"/>
          <w:u w:val="single"/>
        </w:rPr>
        <w:t xml:space="preserve">—its stakes are </w:t>
      </w:r>
      <w:r w:rsidRPr="00745781">
        <w:rPr>
          <w:rFonts w:eastAsia="Calibri"/>
          <w:highlight w:val="cyan"/>
          <w:u w:val="single"/>
        </w:rPr>
        <w:t xml:space="preserve">to </w:t>
      </w:r>
      <w:r w:rsidRPr="00745781">
        <w:rPr>
          <w:rFonts w:eastAsia="Calibri"/>
          <w:b/>
          <w:iCs/>
          <w:u w:val="single"/>
          <w:bdr w:val="single" w:sz="8" w:space="0" w:color="auto"/>
        </w:rPr>
        <w:t>inaugurate new paradigms</w:t>
      </w:r>
      <w:r w:rsidRPr="00745781">
        <w:rPr>
          <w:rFonts w:eastAsia="Calibri"/>
          <w:u w:val="single"/>
        </w:rPr>
        <w:t xml:space="preserve">, shed light on </w:t>
      </w:r>
      <w:r w:rsidRPr="00745781">
        <w:rPr>
          <w:rFonts w:eastAsia="Calibri"/>
          <w:b/>
          <w:iCs/>
          <w:u w:val="single"/>
          <w:bdr w:val="single" w:sz="8" w:space="0" w:color="auto"/>
        </w:rPr>
        <w:t>potential ways of being</w:t>
      </w:r>
      <w:r w:rsidRPr="00745781">
        <w:rPr>
          <w:rFonts w:eastAsia="Calibri"/>
          <w:u w:val="single"/>
        </w:rPr>
        <w:t xml:space="preserve">, </w:t>
      </w:r>
      <w:r w:rsidRPr="00745781">
        <w:rPr>
          <w:rFonts w:eastAsia="Calibri"/>
          <w:b/>
          <w:iCs/>
          <w:highlight w:val="cyan"/>
          <w:u w:val="single"/>
          <w:bdr w:val="single" w:sz="8" w:space="0" w:color="auto"/>
        </w:rPr>
        <w:t>envision other worlds</w:t>
      </w:r>
      <w:r w:rsidRPr="00745781">
        <w:rPr>
          <w:rFonts w:eastAsia="Calibri"/>
          <w:sz w:val="14"/>
        </w:rPr>
        <w:t xml:space="preserve">. In one way, this ethos makes sense: radical politics should point the way to something better than death and destruction. </w:t>
      </w:r>
      <w:r w:rsidRPr="00745781">
        <w:rPr>
          <w:rFonts w:eastAsia="Calibri"/>
          <w:u w:val="single"/>
        </w:rPr>
        <w:t xml:space="preserve">But it seems that the thrill of possibility-creation has produced a </w:t>
      </w:r>
      <w:r w:rsidRPr="00745781">
        <w:rPr>
          <w:rFonts w:eastAsia="Calibri"/>
          <w:b/>
          <w:iCs/>
          <w:u w:val="single"/>
          <w:bdr w:val="single" w:sz="8" w:space="0" w:color="auto"/>
        </w:rPr>
        <w:t>new aporia for critique</w:t>
      </w:r>
      <w:r w:rsidRPr="00745781">
        <w:rPr>
          <w:rFonts w:eastAsia="Calibri"/>
          <w:u w:val="single"/>
        </w:rPr>
        <w:t xml:space="preserve">. The </w:t>
      </w:r>
      <w:proofErr w:type="gramStart"/>
      <w:r w:rsidRPr="00745781">
        <w:rPr>
          <w:rFonts w:eastAsia="Calibri"/>
          <w:u w:val="single"/>
        </w:rPr>
        <w:t>affect</w:t>
      </w:r>
      <w:proofErr w:type="gramEnd"/>
      <w:r w:rsidRPr="00745781">
        <w:rPr>
          <w:rFonts w:eastAsia="Calibri"/>
          <w:u w:val="single"/>
        </w:rPr>
        <w:t xml:space="preserve"> that </w:t>
      </w:r>
      <w:r w:rsidRPr="00745781">
        <w:rPr>
          <w:rFonts w:eastAsia="Calibri"/>
          <w:highlight w:val="cyan"/>
          <w:u w:val="single"/>
        </w:rPr>
        <w:t xml:space="preserve">undergirds </w:t>
      </w:r>
      <w:r w:rsidRPr="00745781">
        <w:rPr>
          <w:rFonts w:eastAsia="Calibri"/>
          <w:b/>
          <w:iCs/>
          <w:highlight w:val="cyan"/>
          <w:u w:val="single"/>
          <w:bdr w:val="single" w:sz="8" w:space="0" w:color="auto"/>
        </w:rPr>
        <w:t>possibility politics</w:t>
      </w:r>
      <w:r w:rsidRPr="00745781">
        <w:rPr>
          <w:rFonts w:eastAsia="Calibri"/>
          <w:u w:val="single"/>
        </w:rPr>
        <w:t>—</w:t>
      </w:r>
      <w:r w:rsidRPr="00745781">
        <w:rPr>
          <w:rFonts w:eastAsia="Calibri"/>
          <w:b/>
          <w:iCs/>
          <w:u w:val="single"/>
          <w:bdr w:val="single" w:sz="8" w:space="0" w:color="auto"/>
        </w:rPr>
        <w:t xml:space="preserve">the ecstasy </w:t>
      </w:r>
      <w:r w:rsidRPr="00745781">
        <w:rPr>
          <w:rFonts w:eastAsia="Calibri"/>
          <w:b/>
          <w:iCs/>
          <w:highlight w:val="cyan"/>
          <w:u w:val="single"/>
          <w:bdr w:val="single" w:sz="8" w:space="0" w:color="auto"/>
        </w:rPr>
        <w:t>of imagining otherwise</w:t>
      </w:r>
      <w:r w:rsidRPr="00745781">
        <w:rPr>
          <w:rFonts w:eastAsia="Calibri"/>
          <w:u w:val="single"/>
        </w:rPr>
        <w:t xml:space="preserve">—runs the risk of </w:t>
      </w:r>
      <w:r w:rsidRPr="00745781">
        <w:rPr>
          <w:rFonts w:eastAsia="Calibri"/>
          <w:b/>
          <w:iCs/>
          <w:highlight w:val="cyan"/>
          <w:u w:val="single"/>
          <w:bdr w:val="single" w:sz="8" w:space="0" w:color="auto"/>
        </w:rPr>
        <w:t>obscur</w:t>
      </w:r>
      <w:r w:rsidRPr="00745781">
        <w:rPr>
          <w:rFonts w:eastAsia="Calibri"/>
          <w:b/>
          <w:iCs/>
          <w:u w:val="single"/>
          <w:bdr w:val="single" w:sz="8" w:space="0" w:color="auto"/>
        </w:rPr>
        <w:t xml:space="preserve">ing the </w:t>
      </w:r>
      <w:r w:rsidRPr="00745781">
        <w:rPr>
          <w:rFonts w:eastAsia="Calibri"/>
          <w:b/>
          <w:iCs/>
          <w:highlight w:val="cyan"/>
          <w:u w:val="single"/>
          <w:bdr w:val="single" w:sz="8" w:space="0" w:color="auto"/>
        </w:rPr>
        <w:t>obstacles</w:t>
      </w:r>
      <w:r w:rsidRPr="00745781">
        <w:rPr>
          <w:rFonts w:eastAsia="Calibri"/>
          <w:highlight w:val="cyan"/>
          <w:u w:val="single"/>
        </w:rPr>
        <w:t xml:space="preserve"> between critique and action</w:t>
      </w:r>
      <w:r w:rsidRPr="00745781">
        <w:rPr>
          <w:rFonts w:eastAsia="Calibri"/>
          <w:u w:val="single"/>
        </w:rPr>
        <w:t xml:space="preserve"> and thereby making critique </w:t>
      </w:r>
      <w:r w:rsidRPr="00745781">
        <w:rPr>
          <w:rFonts w:eastAsia="Calibri"/>
          <w:b/>
          <w:iCs/>
          <w:highlight w:val="cyan"/>
          <w:u w:val="single"/>
          <w:bdr w:val="single" w:sz="8" w:space="0" w:color="auto"/>
        </w:rPr>
        <w:t>more indulgent than generative</w:t>
      </w:r>
      <w:r w:rsidRPr="00745781">
        <w:rPr>
          <w:rFonts w:eastAsia="Calibri"/>
          <w:u w:val="single"/>
        </w:rPr>
        <w:t xml:space="preserve">, </w:t>
      </w:r>
      <w:r w:rsidRPr="00745781">
        <w:rPr>
          <w:rFonts w:eastAsia="Calibri"/>
          <w:b/>
          <w:iCs/>
          <w:u w:val="single"/>
          <w:bdr w:val="single" w:sz="8" w:space="0" w:color="auto"/>
        </w:rPr>
        <w:t>more projective than powerful</w:t>
      </w:r>
      <w:r w:rsidRPr="00745781">
        <w:rPr>
          <w:rFonts w:eastAsia="Calibri"/>
          <w:u w:val="single"/>
        </w:rPr>
        <w:t xml:space="preserve">, </w:t>
      </w:r>
      <w:r w:rsidRPr="00745781">
        <w:rPr>
          <w:rFonts w:eastAsia="Calibri"/>
          <w:b/>
          <w:iCs/>
          <w:u w:val="single"/>
          <w:bdr w:val="single" w:sz="8" w:space="0" w:color="auto"/>
        </w:rPr>
        <w:t>more self-soothing than edifying</w:t>
      </w:r>
      <w:r w:rsidRPr="00745781">
        <w:rPr>
          <w:rFonts w:eastAsia="Calibri"/>
          <w:u w:val="single"/>
        </w:rPr>
        <w:t>.</w:t>
      </w:r>
    </w:p>
    <w:p w14:paraId="2DFEDB82" w14:textId="77777777" w:rsidR="00745781" w:rsidRPr="00745781" w:rsidRDefault="00745781" w:rsidP="00745781">
      <w:pPr>
        <w:rPr>
          <w:rFonts w:eastAsia="Calibri"/>
          <w:sz w:val="14"/>
        </w:rPr>
      </w:pPr>
      <w:r w:rsidRPr="00745781">
        <w:rPr>
          <w:rFonts w:eastAsia="Calibri"/>
          <w:u w:val="singl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745781">
        <w:rPr>
          <w:rFonts w:eastAsia="Calibri"/>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745781">
        <w:rPr>
          <w:rFonts w:eastAsia="Calibri"/>
          <w:u w:val="single"/>
        </w:rPr>
        <w:t xml:space="preserve">A similar maneuver appears, albeit with different disciplinary coordinates, in </w:t>
      </w:r>
      <w:proofErr w:type="spellStart"/>
      <w:r w:rsidRPr="00745781">
        <w:rPr>
          <w:rFonts w:eastAsia="Calibri"/>
          <w:u w:val="single"/>
        </w:rPr>
        <w:t>Saidiya</w:t>
      </w:r>
      <w:proofErr w:type="spellEnd"/>
      <w:r w:rsidRPr="00745781">
        <w:rPr>
          <w:rFonts w:eastAsia="Calibri"/>
          <w:u w:val="single"/>
        </w:rPr>
        <w:t xml:space="preserve"> Hartman’s “Venus in Two Acts,” which positions Hartman’s method of critical fabulation as a means for “exploiting the capacities of the subjunctive</w:t>
      </w:r>
      <w:r w:rsidRPr="00745781">
        <w:rPr>
          <w:rFonts w:eastAsia="Calibri"/>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745781">
        <w:rPr>
          <w:rFonts w:eastAsia="Calibri"/>
          <w:u w:val="single"/>
        </w:rPr>
        <w:t>Hartman’s later Wayward Lives, Beautiful Experiments (2019) offers a less qualified version of this historical-poetical method</w:t>
      </w:r>
      <w:r w:rsidRPr="00745781">
        <w:rPr>
          <w:rFonts w:eastAsia="Calibri"/>
          <w:sz w:val="14"/>
        </w:rPr>
        <w:t xml:space="preserve">: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745781">
        <w:rPr>
          <w:rFonts w:eastAsia="Calibri"/>
          <w:sz w:val="14"/>
        </w:rPr>
        <w:t>utopianist</w:t>
      </w:r>
      <w:proofErr w:type="spellEnd"/>
      <w:r w:rsidRPr="00745781">
        <w:rPr>
          <w:rFonts w:eastAsia="Calibri"/>
          <w:sz w:val="14"/>
        </w:rPr>
        <w:t xml:space="preserve"> commitment as Muñoz, possibility is still a galvanic force of her work; critique’s work seems to be its possibility-making.</w:t>
      </w:r>
    </w:p>
    <w:p w14:paraId="2537DC93" w14:textId="77777777" w:rsidR="00745781" w:rsidRPr="00745781" w:rsidRDefault="00745781" w:rsidP="00745781">
      <w:pPr>
        <w:rPr>
          <w:rFonts w:eastAsia="Calibri"/>
          <w:sz w:val="14"/>
        </w:rPr>
      </w:pPr>
      <w:r w:rsidRPr="00745781">
        <w:rPr>
          <w:rFonts w:eastAsia="Calibri"/>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w:t>
      </w:r>
      <w:r w:rsidRPr="00745781">
        <w:rPr>
          <w:rFonts w:eastAsia="Calibri"/>
          <w:sz w:val="14"/>
        </w:rPr>
        <w:lastRenderedPageBreak/>
        <w:t xml:space="preserve">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w:t>
      </w:r>
      <w:r w:rsidRPr="00745781">
        <w:rPr>
          <w:rFonts w:eastAsia="Calibri"/>
          <w:sz w:val="14"/>
        </w:rPr>
        <w:lastRenderedPageBreak/>
        <w:t>as we find them.”7 The problem, for Felski, is about how literary methodology conditions our ability to judge which resources for possible worlds are contained in which political environments—not so different from Muñoz or Hartman, in an odd sense.</w:t>
      </w:r>
    </w:p>
    <w:p w14:paraId="6B15BEC7" w14:textId="77777777" w:rsidR="00745781" w:rsidRPr="00745781" w:rsidRDefault="00745781" w:rsidP="00745781">
      <w:pPr>
        <w:rPr>
          <w:rFonts w:eastAsia="Calibri"/>
          <w:u w:val="single"/>
        </w:rPr>
      </w:pPr>
      <w:r w:rsidRPr="00745781">
        <w:rPr>
          <w:rFonts w:eastAsia="Calibri"/>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745781">
        <w:rPr>
          <w:rFonts w:eastAsia="Calibri"/>
          <w:u w:val="singl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745781">
        <w:rPr>
          <w:rFonts w:eastAsia="Calibri"/>
          <w:highlight w:val="cyan"/>
          <w:u w:val="single"/>
        </w:rPr>
        <w:t>scholar</w:t>
      </w:r>
      <w:r w:rsidRPr="00745781">
        <w:rPr>
          <w:rFonts w:eastAsia="Calibri"/>
          <w:u w:val="single"/>
        </w:rPr>
        <w:t xml:space="preserve"> is </w:t>
      </w:r>
      <w:r w:rsidRPr="00745781">
        <w:rPr>
          <w:rFonts w:eastAsia="Calibri"/>
          <w:highlight w:val="cyan"/>
          <w:u w:val="single"/>
        </w:rPr>
        <w:t>imagined as</w:t>
      </w:r>
      <w:r w:rsidRPr="00745781">
        <w:rPr>
          <w:rFonts w:eastAsia="Calibri"/>
          <w:u w:val="single"/>
        </w:rPr>
        <w:t xml:space="preserve"> a medley of </w:t>
      </w:r>
      <w:r w:rsidRPr="00745781">
        <w:rPr>
          <w:rFonts w:eastAsia="Calibri"/>
          <w:b/>
          <w:iCs/>
          <w:highlight w:val="cyan"/>
          <w:u w:val="single"/>
          <w:bdr w:val="single" w:sz="8" w:space="0" w:color="auto"/>
        </w:rPr>
        <w:t>prophet</w:t>
      </w:r>
      <w:r w:rsidRPr="00745781">
        <w:rPr>
          <w:rFonts w:eastAsia="Calibri"/>
          <w:u w:val="single"/>
        </w:rPr>
        <w:t xml:space="preserve"> and </w:t>
      </w:r>
      <w:r w:rsidRPr="00745781">
        <w:rPr>
          <w:rFonts w:eastAsia="Calibri"/>
          <w:b/>
          <w:iCs/>
          <w:u w:val="single"/>
          <w:bdr w:val="single" w:sz="8" w:space="0" w:color="auto"/>
        </w:rPr>
        <w:t>strategist</w:t>
      </w:r>
      <w:r w:rsidRPr="00745781">
        <w:rPr>
          <w:rFonts w:eastAsia="Calibri"/>
          <w:u w:val="single"/>
        </w:rPr>
        <w:t>, herald of the possible and presager of action.</w:t>
      </w:r>
    </w:p>
    <w:p w14:paraId="3C44CE28" w14:textId="77777777" w:rsidR="00745781" w:rsidRPr="00745781" w:rsidRDefault="00745781" w:rsidP="00745781">
      <w:pPr>
        <w:rPr>
          <w:rFonts w:eastAsia="Calibri"/>
          <w:sz w:val="14"/>
        </w:rPr>
      </w:pPr>
      <w:r w:rsidRPr="00745781">
        <w:rPr>
          <w:rFonts w:eastAsia="Calibri"/>
          <w:u w:val="single"/>
        </w:rPr>
        <w:t xml:space="preserve">But the critique that’s followed Sedgwick, Hartman, and Muñoz, I think, has become yoked to an </w:t>
      </w:r>
      <w:proofErr w:type="gramStart"/>
      <w:r w:rsidRPr="00745781">
        <w:rPr>
          <w:rFonts w:eastAsia="Calibri"/>
          <w:u w:val="single"/>
        </w:rPr>
        <w:t>affect</w:t>
      </w:r>
      <w:proofErr w:type="gramEnd"/>
      <w:r w:rsidRPr="00745781">
        <w:rPr>
          <w:rFonts w:eastAsia="Calibri"/>
          <w:u w:val="single"/>
        </w:rPr>
        <w:t xml:space="preserve"> that </w:t>
      </w:r>
      <w:r w:rsidRPr="00745781">
        <w:rPr>
          <w:rFonts w:eastAsia="Calibri"/>
          <w:highlight w:val="cyan"/>
          <w:u w:val="single"/>
        </w:rPr>
        <w:t xml:space="preserve">risks </w:t>
      </w:r>
      <w:r w:rsidRPr="00745781">
        <w:rPr>
          <w:rFonts w:eastAsia="Calibri"/>
          <w:b/>
          <w:iCs/>
          <w:highlight w:val="cyan"/>
          <w:u w:val="single"/>
          <w:bdr w:val="single" w:sz="8" w:space="0" w:color="auto"/>
        </w:rPr>
        <w:t xml:space="preserve">entrapment in </w:t>
      </w:r>
      <w:r w:rsidRPr="00745781">
        <w:rPr>
          <w:rFonts w:eastAsia="Calibri"/>
          <w:b/>
          <w:iCs/>
          <w:u w:val="single"/>
          <w:bdr w:val="single" w:sz="8" w:space="0" w:color="auto"/>
        </w:rPr>
        <w:t xml:space="preserve">the promise of </w:t>
      </w:r>
      <w:r w:rsidRPr="00745781">
        <w:rPr>
          <w:rFonts w:eastAsia="Calibri"/>
          <w:b/>
          <w:iCs/>
          <w:highlight w:val="cyan"/>
          <w:u w:val="single"/>
          <w:bdr w:val="single" w:sz="8" w:space="0" w:color="auto"/>
        </w:rPr>
        <w:t>possibility</w:t>
      </w:r>
      <w:r w:rsidRPr="00745781">
        <w:rPr>
          <w:rFonts w:eastAsia="Calibri"/>
          <w:u w:val="single"/>
        </w:rPr>
        <w:t xml:space="preserve">. Although it’s </w:t>
      </w:r>
      <w:r w:rsidRPr="00745781">
        <w:rPr>
          <w:rFonts w:eastAsia="Calibri"/>
          <w:highlight w:val="cyan"/>
          <w:u w:val="single"/>
        </w:rPr>
        <w:t>easy to</w:t>
      </w:r>
      <w:r w:rsidRPr="00745781">
        <w:rPr>
          <w:rFonts w:eastAsia="Calibri"/>
          <w:u w:val="single"/>
        </w:rPr>
        <w:t xml:space="preserve"> </w:t>
      </w:r>
      <w:r w:rsidRPr="00745781">
        <w:rPr>
          <w:rFonts w:eastAsia="Calibri"/>
          <w:b/>
          <w:iCs/>
          <w:u w:val="single"/>
          <w:bdr w:val="single" w:sz="8" w:space="0" w:color="auto"/>
        </w:rPr>
        <w:t>indulge in rapturous accounts</w:t>
      </w:r>
      <w:r w:rsidRPr="00745781">
        <w:rPr>
          <w:rFonts w:eastAsia="Calibri"/>
          <w:u w:val="single"/>
        </w:rPr>
        <w:t xml:space="preserve"> of scholarship’s worldmaking power, it’s also easy to </w:t>
      </w:r>
      <w:r w:rsidRPr="00745781">
        <w:rPr>
          <w:rFonts w:eastAsia="Calibri"/>
          <w:highlight w:val="cyan"/>
          <w:u w:val="single"/>
        </w:rPr>
        <w:t>forget</w:t>
      </w:r>
      <w:r w:rsidRPr="00745781">
        <w:rPr>
          <w:rFonts w:eastAsia="Calibri"/>
          <w:u w:val="single"/>
        </w:rPr>
        <w:t xml:space="preserve"> that </w:t>
      </w:r>
      <w:r w:rsidRPr="00745781">
        <w:rPr>
          <w:rFonts w:eastAsia="Calibri"/>
          <w:highlight w:val="cyan"/>
          <w:u w:val="single"/>
        </w:rPr>
        <w:t xml:space="preserve">there’s </w:t>
      </w:r>
      <w:r w:rsidRPr="00745781">
        <w:rPr>
          <w:rFonts w:eastAsia="Calibri"/>
          <w:b/>
          <w:iCs/>
          <w:highlight w:val="cyan"/>
          <w:u w:val="single"/>
          <w:bdr w:val="single" w:sz="8" w:space="0" w:color="auto"/>
        </w:rPr>
        <w:t>n</w:t>
      </w:r>
      <w:r w:rsidRPr="00745781">
        <w:rPr>
          <w:rFonts w:eastAsia="Calibri"/>
          <w:b/>
          <w:iCs/>
          <w:u w:val="single"/>
          <w:bdr w:val="single" w:sz="8" w:space="0" w:color="auto"/>
        </w:rPr>
        <w:t xml:space="preserve">o necessary </w:t>
      </w:r>
      <w:r w:rsidRPr="00745781">
        <w:rPr>
          <w:rFonts w:eastAsia="Calibri"/>
          <w:b/>
          <w:iCs/>
          <w:highlight w:val="cyan"/>
          <w:u w:val="single"/>
          <w:bdr w:val="single" w:sz="8" w:space="0" w:color="auto"/>
        </w:rPr>
        <w:t>connection</w:t>
      </w:r>
      <w:r w:rsidRPr="00745781">
        <w:rPr>
          <w:rFonts w:eastAsia="Calibri"/>
          <w:highlight w:val="cyan"/>
          <w:u w:val="single"/>
        </w:rPr>
        <w:t xml:space="preserve"> between</w:t>
      </w:r>
      <w:r w:rsidRPr="00745781">
        <w:rPr>
          <w:rFonts w:eastAsia="Calibri"/>
          <w:u w:val="single"/>
        </w:rPr>
        <w:t xml:space="preserve"> a hopeful </w:t>
      </w:r>
      <w:proofErr w:type="gramStart"/>
      <w:r w:rsidRPr="00745781">
        <w:rPr>
          <w:rFonts w:eastAsia="Calibri"/>
          <w:highlight w:val="cyan"/>
          <w:u w:val="single"/>
        </w:rPr>
        <w:t>affect</w:t>
      </w:r>
      <w:proofErr w:type="gramEnd"/>
      <w:r w:rsidRPr="00745781">
        <w:rPr>
          <w:rFonts w:eastAsia="Calibri"/>
          <w:highlight w:val="cyan"/>
          <w:u w:val="single"/>
        </w:rPr>
        <w:t xml:space="preserve"> and</w:t>
      </w:r>
      <w:r w:rsidRPr="00745781">
        <w:rPr>
          <w:rFonts w:eastAsia="Calibri"/>
          <w:u w:val="single"/>
        </w:rPr>
        <w:t xml:space="preserve"> an ability to </w:t>
      </w:r>
      <w:r w:rsidRPr="00745781">
        <w:rPr>
          <w:rFonts w:eastAsia="Calibri"/>
          <w:highlight w:val="cyan"/>
          <w:u w:val="single"/>
        </w:rPr>
        <w:t>enact</w:t>
      </w:r>
      <w:r w:rsidRPr="00745781">
        <w:rPr>
          <w:rFonts w:eastAsia="Calibri"/>
          <w:u w:val="single"/>
        </w:rPr>
        <w:t xml:space="preserve"> possibilities. As Patricia Stuelke has remarked, “To imagine that things are broken and can be </w:t>
      </w:r>
      <w:r w:rsidRPr="00745781">
        <w:rPr>
          <w:rFonts w:eastAsia="Calibri"/>
          <w:b/>
          <w:iCs/>
          <w:u w:val="single"/>
          <w:bdr w:val="single" w:sz="8" w:space="0" w:color="auto"/>
        </w:rPr>
        <w:t>fixed with the best of intentions</w:t>
      </w:r>
      <w:r w:rsidRPr="00745781">
        <w:rPr>
          <w:rFonts w:eastAsia="Calibri"/>
          <w:u w:val="single"/>
        </w:rPr>
        <w:t xml:space="preserve">, with a labor of love, with a new way of reading . . . </w:t>
      </w:r>
      <w:r w:rsidRPr="00745781">
        <w:rPr>
          <w:rFonts w:eastAsia="Calibri"/>
          <w:b/>
          <w:iCs/>
          <w:u w:val="single"/>
          <w:bdr w:val="single" w:sz="8" w:space="0" w:color="auto"/>
        </w:rPr>
        <w:t>is a category error</w:t>
      </w:r>
      <w:r w:rsidRPr="00745781">
        <w:rPr>
          <w:rFonts w:eastAsia="Calibri"/>
          <w:u w:val="single"/>
        </w:rPr>
        <w:t xml:space="preserve"> that neither the planet nor any of its inhabitants can afford.”13 Although we can </w:t>
      </w:r>
      <w:r w:rsidRPr="00745781">
        <w:rPr>
          <w:rFonts w:eastAsia="Calibri"/>
          <w:b/>
          <w:iCs/>
          <w:u w:val="single"/>
          <w:bdr w:val="single" w:sz="8" w:space="0" w:color="auto"/>
        </w:rPr>
        <w:t>revel in imagining the construction of a better world</w:t>
      </w:r>
      <w:r w:rsidRPr="00745781">
        <w:rPr>
          <w:rFonts w:eastAsia="Calibri"/>
          <w:u w:val="single"/>
        </w:rPr>
        <w:t xml:space="preserve">, </w:t>
      </w:r>
      <w:r w:rsidRPr="00745781">
        <w:rPr>
          <w:rFonts w:eastAsia="Calibri"/>
          <w:highlight w:val="cyan"/>
          <w:u w:val="single"/>
        </w:rPr>
        <w:t xml:space="preserve">there’s </w:t>
      </w:r>
      <w:r w:rsidRPr="00745781">
        <w:rPr>
          <w:rFonts w:eastAsia="Calibri"/>
          <w:b/>
          <w:iCs/>
          <w:highlight w:val="cyan"/>
          <w:u w:val="single"/>
          <w:bdr w:val="single" w:sz="8" w:space="0" w:color="auto"/>
        </w:rPr>
        <w:t>no guarantee</w:t>
      </w:r>
      <w:r w:rsidRPr="00745781">
        <w:rPr>
          <w:rFonts w:eastAsia="Calibri"/>
          <w:u w:val="single"/>
        </w:rPr>
        <w:t xml:space="preserve"> our </w:t>
      </w:r>
      <w:r w:rsidRPr="00745781">
        <w:rPr>
          <w:rFonts w:eastAsia="Calibri"/>
          <w:b/>
          <w:iCs/>
          <w:highlight w:val="cyan"/>
          <w:u w:val="single"/>
          <w:bdr w:val="single" w:sz="8" w:space="0" w:color="auto"/>
        </w:rPr>
        <w:t>blueprints reach the builder</w:t>
      </w:r>
      <w:r w:rsidRPr="00745781">
        <w:rPr>
          <w:rFonts w:eastAsia="Calibri"/>
          <w:highlight w:val="cyan"/>
          <w:u w:val="single"/>
        </w:rPr>
        <w:t>—and</w:t>
      </w:r>
      <w:r w:rsidRPr="00745781">
        <w:rPr>
          <w:rFonts w:eastAsia="Calibri"/>
          <w:u w:val="single"/>
        </w:rPr>
        <w:t xml:space="preserve">, even worse, the </w:t>
      </w:r>
      <w:r w:rsidRPr="00745781">
        <w:rPr>
          <w:rFonts w:eastAsia="Calibri"/>
          <w:b/>
          <w:iCs/>
          <w:sz w:val="28"/>
          <w:szCs w:val="28"/>
          <w:highlight w:val="cyan"/>
          <w:u w:val="single"/>
          <w:bdr w:val="single" w:sz="8" w:space="0" w:color="auto"/>
        </w:rPr>
        <w:t>binge of hope</w:t>
      </w:r>
      <w:r w:rsidRPr="00745781">
        <w:rPr>
          <w:rFonts w:eastAsia="Calibri"/>
          <w:sz w:val="28"/>
          <w:szCs w:val="28"/>
          <w:u w:val="single"/>
        </w:rPr>
        <w:t xml:space="preserve"> can </w:t>
      </w:r>
      <w:r w:rsidRPr="00745781">
        <w:rPr>
          <w:rFonts w:eastAsia="Calibri"/>
          <w:b/>
          <w:iCs/>
          <w:sz w:val="28"/>
          <w:szCs w:val="28"/>
          <w:highlight w:val="cyan"/>
          <w:u w:val="single"/>
          <w:bdr w:val="single" w:sz="8" w:space="0" w:color="auto"/>
        </w:rPr>
        <w:t>lead</w:t>
      </w:r>
      <w:r w:rsidRPr="00745781">
        <w:rPr>
          <w:rFonts w:eastAsia="Calibri"/>
          <w:b/>
          <w:iCs/>
          <w:sz w:val="28"/>
          <w:szCs w:val="28"/>
          <w:u w:val="single"/>
          <w:bdr w:val="single" w:sz="8" w:space="0" w:color="auto"/>
        </w:rPr>
        <w:t xml:space="preserve"> back in</w:t>
      </w:r>
      <w:r w:rsidRPr="00745781">
        <w:rPr>
          <w:rFonts w:eastAsia="Calibri"/>
          <w:b/>
          <w:iCs/>
          <w:sz w:val="28"/>
          <w:szCs w:val="28"/>
          <w:highlight w:val="cyan"/>
          <w:u w:val="single"/>
          <w:bdr w:val="single" w:sz="8" w:space="0" w:color="auto"/>
        </w:rPr>
        <w:t>to despair</w:t>
      </w:r>
      <w:r w:rsidRPr="00745781">
        <w:rPr>
          <w:rFonts w:eastAsia="Calibri"/>
          <w:sz w:val="28"/>
          <w:szCs w:val="28"/>
          <w:u w:val="single"/>
        </w:rPr>
        <w:t>.</w:t>
      </w:r>
    </w:p>
    <w:p w14:paraId="36A5A3BB" w14:textId="77777777" w:rsidR="00745781" w:rsidRPr="00745781" w:rsidRDefault="00745781" w:rsidP="00745781">
      <w:pPr>
        <w:rPr>
          <w:rFonts w:eastAsia="Calibri"/>
          <w:b/>
          <w:iCs/>
          <w:sz w:val="28"/>
          <w:szCs w:val="28"/>
          <w:u w:val="single"/>
          <w:bdr w:val="single" w:sz="8" w:space="0" w:color="auto"/>
        </w:rPr>
      </w:pPr>
      <w:r w:rsidRPr="00745781">
        <w:rPr>
          <w:rFonts w:eastAsia="Calibri"/>
          <w:sz w:val="14"/>
        </w:rPr>
        <w:t xml:space="preserve">To be clear, I am not taking issue with the speculative scholars I’ve considered so far—their work is illuminating, and in fact, it’s precisely my belief that we haven’t read them well enough. Instead, </w:t>
      </w:r>
      <w:r w:rsidRPr="00745781">
        <w:rPr>
          <w:rFonts w:eastAsia="Calibri"/>
          <w:u w:val="single"/>
        </w:rPr>
        <w:t xml:space="preserve">our readings have led to a kind of </w:t>
      </w:r>
      <w:r w:rsidRPr="00745781">
        <w:rPr>
          <w:rFonts w:eastAsia="Calibri"/>
          <w:b/>
          <w:iCs/>
          <w:u w:val="single"/>
          <w:bdr w:val="single" w:sz="8" w:space="0" w:color="auto"/>
        </w:rPr>
        <w:t xml:space="preserve">ersatz </w:t>
      </w:r>
      <w:r w:rsidRPr="00745781">
        <w:rPr>
          <w:rFonts w:eastAsia="Calibri"/>
          <w:b/>
          <w:iCs/>
          <w:highlight w:val="cyan"/>
          <w:u w:val="single"/>
          <w:bdr w:val="single" w:sz="8" w:space="0" w:color="auto"/>
        </w:rPr>
        <w:t>utopianism</w:t>
      </w:r>
      <w:r w:rsidRPr="00745781">
        <w:rPr>
          <w:rFonts w:eastAsia="Calibri"/>
          <w:u w:val="single"/>
        </w:rPr>
        <w:t xml:space="preserve"> that can </w:t>
      </w:r>
      <w:r w:rsidRPr="00745781">
        <w:rPr>
          <w:rFonts w:eastAsia="Calibri"/>
          <w:highlight w:val="cyan"/>
          <w:u w:val="single"/>
        </w:rPr>
        <w:t>occlude</w:t>
      </w:r>
      <w:r w:rsidRPr="00745781">
        <w:rPr>
          <w:rFonts w:eastAsia="Calibri"/>
          <w:u w:val="single"/>
        </w:rPr>
        <w:t xml:space="preserve"> the </w:t>
      </w:r>
      <w:r w:rsidRPr="00745781">
        <w:rPr>
          <w:rFonts w:eastAsia="Calibri"/>
          <w:b/>
          <w:iCs/>
          <w:u w:val="single"/>
          <w:bdr w:val="single" w:sz="8" w:space="0" w:color="auto"/>
        </w:rPr>
        <w:t>real demands</w:t>
      </w:r>
      <w:r w:rsidRPr="00745781">
        <w:rPr>
          <w:rFonts w:eastAsia="Calibri"/>
          <w:u w:val="single"/>
        </w:rPr>
        <w:t xml:space="preserve"> of </w:t>
      </w:r>
      <w:r w:rsidRPr="00745781">
        <w:rPr>
          <w:rFonts w:eastAsia="Calibri"/>
          <w:b/>
          <w:iCs/>
          <w:highlight w:val="cyan"/>
          <w:u w:val="single"/>
          <w:bdr w:val="single" w:sz="8" w:space="0" w:color="auto"/>
        </w:rPr>
        <w:t>activist commitment</w:t>
      </w:r>
      <w:r w:rsidRPr="00745781">
        <w:rPr>
          <w:rFonts w:eastAsia="Calibri"/>
          <w:u w:val="single"/>
        </w:rPr>
        <w:t xml:space="preserve">. Although a variety of material factors stand in the way of scholar-activism, from institutional complicity to prohibitive constraints on time,14 the </w:t>
      </w:r>
      <w:proofErr w:type="spellStart"/>
      <w:proofErr w:type="gramStart"/>
      <w:r w:rsidRPr="00745781">
        <w:rPr>
          <w:rFonts w:eastAsia="Calibri"/>
          <w:u w:val="single"/>
        </w:rPr>
        <w:t>affect</w:t>
      </w:r>
      <w:proofErr w:type="spellEnd"/>
      <w:proofErr w:type="gramEnd"/>
      <w:r w:rsidRPr="00745781">
        <w:rPr>
          <w:rFonts w:eastAsia="Calibri"/>
          <w:u w:val="single"/>
        </w:rPr>
        <w:t xml:space="preserve"> of possibility scholarship risks painting over these difficulties.</w:t>
      </w:r>
      <w:r w:rsidRPr="00745781">
        <w:rPr>
          <w:rFonts w:eastAsia="Calibri"/>
          <w:sz w:val="14"/>
        </w:rPr>
        <w:t xml:space="preserve"> </w:t>
      </w:r>
      <w:r w:rsidRPr="00745781">
        <w:rPr>
          <w:rFonts w:eastAsia="Calibri"/>
          <w:u w:val="single"/>
        </w:rPr>
        <w:t xml:space="preserve">The stakes are high: if we do not recognize the feelings that structure our scholarly political commitments, </w:t>
      </w:r>
      <w:r w:rsidRPr="00745781">
        <w:rPr>
          <w:rFonts w:eastAsia="Calibri"/>
          <w:b/>
          <w:iCs/>
          <w:sz w:val="28"/>
          <w:szCs w:val="28"/>
          <w:u w:val="single"/>
          <w:bdr w:val="single" w:sz="8" w:space="0" w:color="auto"/>
        </w:rPr>
        <w:t xml:space="preserve">scholarly </w:t>
      </w:r>
      <w:r w:rsidRPr="00745781">
        <w:rPr>
          <w:rFonts w:eastAsia="Calibri"/>
          <w:b/>
          <w:iCs/>
          <w:sz w:val="28"/>
          <w:szCs w:val="28"/>
          <w:highlight w:val="cyan"/>
          <w:u w:val="single"/>
          <w:bdr w:val="single" w:sz="8" w:space="0" w:color="auto"/>
        </w:rPr>
        <w:t>activism</w:t>
      </w:r>
      <w:r w:rsidRPr="00745781">
        <w:rPr>
          <w:rFonts w:eastAsia="Calibri"/>
          <w:b/>
          <w:iCs/>
          <w:sz w:val="28"/>
          <w:szCs w:val="28"/>
          <w:u w:val="single"/>
          <w:bdr w:val="single" w:sz="8" w:space="0" w:color="auto"/>
        </w:rPr>
        <w:t xml:space="preserve"> will be </w:t>
      </w:r>
      <w:r w:rsidRPr="00745781">
        <w:rPr>
          <w:rFonts w:eastAsia="Calibri"/>
          <w:b/>
          <w:iCs/>
          <w:sz w:val="28"/>
          <w:szCs w:val="28"/>
          <w:highlight w:val="cyan"/>
          <w:u w:val="single"/>
          <w:bdr w:val="single" w:sz="8" w:space="0" w:color="auto"/>
        </w:rPr>
        <w:t>nothing more than a</w:t>
      </w:r>
      <w:r w:rsidRPr="00745781">
        <w:rPr>
          <w:rFonts w:eastAsia="Calibri"/>
          <w:b/>
          <w:iCs/>
          <w:sz w:val="28"/>
          <w:szCs w:val="28"/>
          <w:u w:val="single"/>
          <w:bdr w:val="single" w:sz="8" w:space="0" w:color="auto"/>
        </w:rPr>
        <w:t xml:space="preserve"> language </w:t>
      </w:r>
      <w:r w:rsidRPr="00745781">
        <w:rPr>
          <w:rFonts w:eastAsia="Calibri"/>
          <w:b/>
          <w:iCs/>
          <w:sz w:val="28"/>
          <w:szCs w:val="28"/>
          <w:highlight w:val="cyan"/>
          <w:u w:val="single"/>
          <w:bdr w:val="single" w:sz="8" w:space="0" w:color="auto"/>
        </w:rPr>
        <w:t>game.</w:t>
      </w:r>
    </w:p>
    <w:p w14:paraId="0B87168D" w14:textId="77777777" w:rsidR="00745781" w:rsidRPr="00745781" w:rsidRDefault="00745781" w:rsidP="00745781">
      <w:pPr>
        <w:rPr>
          <w:rFonts w:eastAsia="Calibri"/>
          <w:sz w:val="14"/>
        </w:rPr>
      </w:pPr>
      <w:r w:rsidRPr="00745781">
        <w:rPr>
          <w:rFonts w:eastAsia="Calibri"/>
          <w:u w:val="single"/>
        </w:rPr>
        <w:t>It begins when I (you, we) inhabit the world. The world feels terrible.</w:t>
      </w:r>
      <w:r w:rsidRPr="00745781">
        <w:rPr>
          <w:rFonts w:eastAsia="Calibri"/>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5878DBFD" w14:textId="77777777" w:rsidR="00745781" w:rsidRPr="00745781" w:rsidRDefault="00745781" w:rsidP="00745781">
      <w:pPr>
        <w:rPr>
          <w:rFonts w:eastAsia="Calibri"/>
          <w:u w:val="single"/>
        </w:rPr>
      </w:pPr>
      <w:r w:rsidRPr="00745781">
        <w:rPr>
          <w:rFonts w:eastAsia="Calibri"/>
          <w:u w:val="single"/>
        </w:rPr>
        <w:t>Then, I open a book.</w:t>
      </w:r>
      <w:r w:rsidRPr="00745781">
        <w:rPr>
          <w:rFonts w:eastAsia="Calibri"/>
          <w:sz w:val="14"/>
        </w:rPr>
        <w:t xml:space="preserve"> A special book. I read a pithy, punchy, compelling voice: </w:t>
      </w:r>
      <w:r w:rsidRPr="00745781">
        <w:rPr>
          <w:rFonts w:eastAsia="Calibri"/>
          <w:u w:val="single"/>
        </w:rPr>
        <w:t>English departments and/or the humanities and/or higher education and/or liberal democracy and/or global ecology is/are in a state of crisis, the kind of crisis that seems as crushing to read about as it is to experience</w:t>
      </w:r>
      <w:r w:rsidRPr="00745781">
        <w:rPr>
          <w:rFonts w:eastAsia="Calibri"/>
          <w:sz w:val="14"/>
        </w:rPr>
        <w:t xml:space="preserve"> (a vulgar abstraction, but a common one for many in the academy). </w:t>
      </w:r>
      <w:r w:rsidRPr="00745781">
        <w:rPr>
          <w:rFonts w:eastAsia="Calibri"/>
          <w:u w:val="single"/>
        </w:rPr>
        <w:t>Then</w:t>
      </w:r>
      <w:r w:rsidRPr="00745781">
        <w:rPr>
          <w:rFonts w:eastAsia="Calibri"/>
          <w:sz w:val="14"/>
        </w:rPr>
        <w:t xml:space="preserve">, somewhere in the book, perhaps in its introduction or methodological outline, maybe in the theoretical intervention or maybe in the rhetorical flourish that hints at its final chapter, </w:t>
      </w:r>
      <w:r w:rsidRPr="00745781">
        <w:rPr>
          <w:rFonts w:eastAsia="Calibri"/>
          <w:u w:val="single"/>
        </w:rPr>
        <w:t>there’s someth</w:t>
      </w:r>
      <w:r w:rsidRPr="00745781">
        <w:rPr>
          <w:rFonts w:eastAsia="Calibri"/>
          <w:u w:val="single"/>
        </w:rPr>
        <w:lastRenderedPageBreak/>
        <w:t xml:space="preserve">ing else. Literary studies itself, I learn, represents hope. I realize, carried along by the beaming light of incandescent language, that reading can sculpt the flames of possibility. Suddenly, it seems thrillingly simple to touch another world. I learn that I can build with literature, that the past contains tools to reconstruct the future, that I belong to a class of heroes </w:t>
      </w:r>
      <w:r w:rsidRPr="00745781">
        <w:rPr>
          <w:rFonts w:eastAsia="Calibri"/>
          <w:b/>
          <w:iCs/>
          <w:u w:val="single"/>
          <w:bdr w:val="single" w:sz="8" w:space="0" w:color="auto"/>
        </w:rPr>
        <w:t>prophesying visions</w:t>
      </w:r>
      <w:r w:rsidRPr="00745781">
        <w:rPr>
          <w:rFonts w:eastAsia="Calibri"/>
          <w:u w:val="single"/>
        </w:rPr>
        <w:t xml:space="preserve"> to construct a new world. I just need do </w:t>
      </w:r>
      <w:r w:rsidRPr="00745781">
        <w:rPr>
          <w:rFonts w:eastAsia="Calibri"/>
          <w:b/>
          <w:iCs/>
          <w:u w:val="single"/>
          <w:bdr w:val="single" w:sz="8" w:space="0" w:color="auto"/>
        </w:rPr>
        <w:t>what I’m already good at doing</w:t>
      </w:r>
      <w:r w:rsidRPr="00745781">
        <w:rPr>
          <w:rFonts w:eastAsia="Calibri"/>
          <w:u w:val="single"/>
        </w:rPr>
        <w:t>: write about books.</w:t>
      </w:r>
    </w:p>
    <w:p w14:paraId="2F9C5EAA" w14:textId="77777777" w:rsidR="00745781" w:rsidRPr="00745781" w:rsidRDefault="00745781" w:rsidP="00745781">
      <w:pPr>
        <w:rPr>
          <w:rFonts w:eastAsia="Calibri"/>
          <w:u w:val="single"/>
        </w:rPr>
      </w:pPr>
      <w:r w:rsidRPr="00745781">
        <w:rPr>
          <w:rFonts w:eastAsia="Calibri"/>
          <w:sz w:val="14"/>
        </w:rPr>
        <w:lastRenderedPageBreak/>
        <w:t xml:space="preserve">I tell my colleagues about the text, mention it in conference panels, drop references in essays, content myself with knowing that I am on the frontlines of something new. </w:t>
      </w:r>
      <w:r w:rsidRPr="00745781">
        <w:rPr>
          <w:rFonts w:eastAsia="Calibri"/>
          <w:u w:val="single"/>
        </w:rPr>
        <w:t xml:space="preserve">Possibilities seize me: perhaps I will use Wilkie Collins’ </w:t>
      </w:r>
      <w:proofErr w:type="gramStart"/>
      <w:r w:rsidRPr="00745781">
        <w:rPr>
          <w:rFonts w:eastAsia="Calibri"/>
          <w:u w:val="single"/>
        </w:rPr>
        <w:t>The</w:t>
      </w:r>
      <w:proofErr w:type="gramEnd"/>
      <w:r w:rsidRPr="00745781">
        <w:rPr>
          <w:rFonts w:eastAsia="Calibri"/>
          <w:u w:val="single"/>
        </w:rPr>
        <w:t xml:space="preserve"> Woman in White (1860) for mutual aid communications or Virginia Woolf’s Between the Acts (1941) to organize a community collective or Morowa </w:t>
      </w:r>
      <w:proofErr w:type="spellStart"/>
      <w:r w:rsidRPr="00745781">
        <w:rPr>
          <w:rFonts w:eastAsia="Calibri"/>
          <w:u w:val="single"/>
        </w:rPr>
        <w:t>Yejidé’s</w:t>
      </w:r>
      <w:proofErr w:type="spellEnd"/>
      <w:r w:rsidRPr="00745781">
        <w:rPr>
          <w:rFonts w:eastAsia="Calibri"/>
          <w:u w:val="single"/>
        </w:rPr>
        <w:t xml:space="preserve"> Creatures of Passage (2021) for creating collective historical records.</w:t>
      </w:r>
    </w:p>
    <w:p w14:paraId="1CE86CDD" w14:textId="77777777" w:rsidR="00745781" w:rsidRPr="00745781" w:rsidRDefault="00745781" w:rsidP="00745781">
      <w:pPr>
        <w:rPr>
          <w:rFonts w:eastAsia="Calibri"/>
          <w:b/>
          <w:iCs/>
          <w:u w:val="single"/>
          <w:bdr w:val="single" w:sz="8" w:space="0" w:color="auto"/>
        </w:rPr>
      </w:pPr>
      <w:r w:rsidRPr="00745781">
        <w:rPr>
          <w:rFonts w:eastAsia="Calibri"/>
          <w:b/>
          <w:iCs/>
          <w:u w:val="single"/>
          <w:bdr w:val="single" w:sz="8" w:space="0" w:color="auto"/>
        </w:rPr>
        <w:t xml:space="preserve">But I don’t. </w:t>
      </w:r>
    </w:p>
    <w:p w14:paraId="1BA50A3E" w14:textId="77777777" w:rsidR="00745781" w:rsidRPr="00745781" w:rsidRDefault="00745781" w:rsidP="00745781">
      <w:pPr>
        <w:rPr>
          <w:rFonts w:eastAsia="Calibri"/>
          <w:b/>
          <w:iCs/>
          <w:u w:val="single"/>
        </w:rPr>
      </w:pPr>
      <w:r w:rsidRPr="00745781">
        <w:rPr>
          <w:rFonts w:eastAsia="Calibri"/>
          <w:u w:val="single"/>
        </w:rPr>
        <w:t xml:space="preserve">I might fire off an email or donate money to a bail fund or germinate an idea for a discussion group, but eventually, the </w:t>
      </w:r>
      <w:r w:rsidRPr="00745781">
        <w:rPr>
          <w:rFonts w:eastAsia="Calibri"/>
          <w:b/>
          <w:iCs/>
          <w:u w:val="single"/>
          <w:bdr w:val="single" w:sz="8" w:space="0" w:color="auto"/>
        </w:rPr>
        <w:t>ecstasy fades</w:t>
      </w:r>
      <w:r w:rsidRPr="00745781">
        <w:rPr>
          <w:rFonts w:eastAsia="Calibri"/>
          <w:u w:val="single"/>
        </w:rPr>
        <w:t xml:space="preserve"> into the murmur of everyday life. I return to research and teaching, and the grand possibilities I excavated from my literature of choice fade away. I tell myself it’s okay (the real work I do is the care work of teaching, anyway). I open my phone. I’m slapped in the face with content overload, </w:t>
      </w:r>
      <w:r w:rsidRPr="00745781">
        <w:rPr>
          <w:rFonts w:eastAsia="Calibri"/>
          <w:b/>
          <w:iCs/>
          <w:u w:val="single"/>
          <w:bdr w:val="single" w:sz="8" w:space="0" w:color="auto"/>
        </w:rPr>
        <w:t>crisis porn</w:t>
      </w:r>
      <w:r w:rsidRPr="00745781">
        <w:rPr>
          <w:rFonts w:eastAsia="Calibri"/>
          <w:u w:val="single"/>
        </w:rPr>
        <w:t xml:space="preserve">. Things feel bad. </w:t>
      </w:r>
      <w:r w:rsidRPr="00745781">
        <w:rPr>
          <w:rFonts w:eastAsia="Calibri"/>
          <w:b/>
          <w:iCs/>
          <w:u w:val="single"/>
          <w:bdr w:val="single" w:sz="8" w:space="0" w:color="auto"/>
        </w:rPr>
        <w:t>It begins again.</w:t>
      </w:r>
    </w:p>
    <w:p w14:paraId="2586A998" w14:textId="77777777" w:rsidR="00745781" w:rsidRPr="00745781" w:rsidRDefault="00745781" w:rsidP="00745781">
      <w:pPr>
        <w:rPr>
          <w:rFonts w:eastAsia="Calibri"/>
          <w:u w:val="single"/>
        </w:rPr>
      </w:pPr>
      <w:r w:rsidRPr="00745781">
        <w:rPr>
          <w:rFonts w:eastAsia="Calibri"/>
          <w:sz w:val="14"/>
        </w:rPr>
        <w:t xml:space="preserve">In part, this is a story about one person (me) with their own foibles (mine). Simultaneously, however, </w:t>
      </w:r>
      <w:r w:rsidRPr="00745781">
        <w:rPr>
          <w:rFonts w:eastAsia="Calibri"/>
          <w:u w:val="single"/>
        </w:rPr>
        <w:t>this is also not about just one person</w:t>
      </w:r>
      <w:r w:rsidRPr="00745781">
        <w:rPr>
          <w:rFonts w:eastAsia="Calibri"/>
          <w:sz w:val="14"/>
        </w:rPr>
        <w:t xml:space="preserve">. This is about the kinds of feelings that thread across our intellectual engagement, the </w:t>
      </w:r>
      <w:proofErr w:type="gramStart"/>
      <w:r w:rsidRPr="00745781">
        <w:rPr>
          <w:rFonts w:eastAsia="Calibri"/>
          <w:sz w:val="14"/>
        </w:rPr>
        <w:t>affects</w:t>
      </w:r>
      <w:proofErr w:type="gramEnd"/>
      <w:r w:rsidRPr="00745781">
        <w:rPr>
          <w:rFonts w:eastAsia="Calibri"/>
          <w:sz w:val="14"/>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745781">
        <w:rPr>
          <w:rFonts w:eastAsia="Calibri"/>
          <w:sz w:val="14"/>
        </w:rPr>
        <w:t>affect</w:t>
      </w:r>
      <w:proofErr w:type="spellEnd"/>
      <w:r w:rsidRPr="00745781">
        <w:rPr>
          <w:rFonts w:eastAsia="Calibri"/>
          <w:sz w:val="14"/>
        </w:rPr>
        <w:t xml:space="preserve"> of our possibility politics. Yet though our psyches won’t determine critique’s institutional fate, </w:t>
      </w:r>
      <w:r w:rsidRPr="00745781">
        <w:rPr>
          <w:rFonts w:eastAsia="Calibri"/>
          <w:u w:val="single"/>
        </w:rPr>
        <w:t xml:space="preserve">whether and how we’re able to put our </w:t>
      </w:r>
      <w:r w:rsidRPr="00745781">
        <w:rPr>
          <w:rFonts w:eastAsia="Calibri"/>
          <w:b/>
          <w:iCs/>
          <w:u w:val="single"/>
          <w:bdr w:val="single" w:sz="8" w:space="0" w:color="auto"/>
        </w:rPr>
        <w:t>gestures into action</w:t>
      </w:r>
      <w:r w:rsidRPr="00745781">
        <w:rPr>
          <w:rFonts w:eastAsia="Calibri"/>
          <w:u w:val="single"/>
        </w:rPr>
        <w:t xml:space="preserve"> has entirely to do with our </w:t>
      </w:r>
      <w:r w:rsidRPr="00745781">
        <w:rPr>
          <w:rFonts w:eastAsia="Calibri"/>
          <w:b/>
          <w:iCs/>
          <w:u w:val="single"/>
          <w:bdr w:val="single" w:sz="8" w:space="0" w:color="auto"/>
        </w:rPr>
        <w:t>affective disposition</w:t>
      </w:r>
      <w:r w:rsidRPr="00745781">
        <w:rPr>
          <w:rFonts w:eastAsia="Calibri"/>
          <w:u w:val="single"/>
        </w:rPr>
        <w:t xml:space="preserve">, with our ability to convert everyday feelings into political commitments. </w:t>
      </w:r>
    </w:p>
    <w:p w14:paraId="3A24E11E" w14:textId="77777777" w:rsidR="00745781" w:rsidRPr="00745781" w:rsidRDefault="00745781" w:rsidP="00745781">
      <w:pPr>
        <w:rPr>
          <w:rFonts w:eastAsia="Calibri"/>
          <w:sz w:val="14"/>
        </w:rPr>
      </w:pPr>
      <w:r w:rsidRPr="00745781">
        <w:rPr>
          <w:rFonts w:eastAsia="Calibri"/>
          <w:sz w:val="14"/>
        </w:rPr>
        <w:t xml:space="preserve">And </w:t>
      </w:r>
      <w:proofErr w:type="gramStart"/>
      <w:r w:rsidRPr="00745781">
        <w:rPr>
          <w:rFonts w:eastAsia="Calibri"/>
          <w:sz w:val="14"/>
        </w:rPr>
        <w:t>so</w:t>
      </w:r>
      <w:proofErr w:type="gramEnd"/>
      <w:r w:rsidRPr="00745781">
        <w:rPr>
          <w:rFonts w:eastAsia="Calibri"/>
          <w:sz w:val="14"/>
        </w:rPr>
        <w:t xml:space="preserve"> this is not just a story about me. I suspect that you, too, have read a work that’s made you hope, that’s given you the thrill of possibility, and that has dropped you back into hopelessness. </w:t>
      </w:r>
      <w:r w:rsidRPr="00745781">
        <w:rPr>
          <w:rFonts w:eastAsia="Calibri"/>
          <w:u w:val="single"/>
        </w:rPr>
        <w:t>I suspect that you’ve read a paper or heard a conference presentation that contends with unspeakable violence—white supremacy, homophobia, imperialism—</w:t>
      </w:r>
      <w:proofErr w:type="gramStart"/>
      <w:r w:rsidRPr="00745781">
        <w:rPr>
          <w:rFonts w:eastAsia="Calibri"/>
          <w:u w:val="single"/>
        </w:rPr>
        <w:t>and,</w:t>
      </w:r>
      <w:proofErr w:type="gramEnd"/>
      <w:r w:rsidRPr="00745781">
        <w:rPr>
          <w:rFonts w:eastAsia="Calibri"/>
          <w:u w:val="single"/>
        </w:rPr>
        <w:t xml:space="preserve"> blithely invoking </w:t>
      </w:r>
      <w:r w:rsidRPr="00745781">
        <w:rPr>
          <w:rFonts w:eastAsia="Calibri"/>
          <w:highlight w:val="cyan"/>
          <w:u w:val="single"/>
        </w:rPr>
        <w:t>possibility scholarship</w:t>
      </w:r>
      <w:r w:rsidRPr="00745781">
        <w:rPr>
          <w:rFonts w:eastAsia="Calibri"/>
          <w:u w:val="single"/>
        </w:rPr>
        <w:t xml:space="preserve"> (often that of Muñoz or Hartman), </w:t>
      </w:r>
      <w:r w:rsidRPr="00745781">
        <w:rPr>
          <w:rFonts w:eastAsia="Calibri"/>
          <w:highlight w:val="cyan"/>
          <w:u w:val="single"/>
        </w:rPr>
        <w:t xml:space="preserve">paves over the </w:t>
      </w:r>
      <w:r w:rsidRPr="00745781">
        <w:rPr>
          <w:rFonts w:eastAsia="Calibri"/>
          <w:b/>
          <w:iCs/>
          <w:highlight w:val="cyan"/>
          <w:u w:val="single"/>
          <w:bdr w:val="single" w:sz="8" w:space="0" w:color="auto"/>
        </w:rPr>
        <w:t>difference between gesture and action</w:t>
      </w:r>
      <w:r w:rsidRPr="00745781">
        <w:rPr>
          <w:rFonts w:eastAsia="Calibri"/>
          <w:sz w:val="14"/>
          <w:highlight w:val="cyan"/>
        </w:rPr>
        <w:t>.</w:t>
      </w:r>
    </w:p>
    <w:p w14:paraId="33DD1EE1" w14:textId="77777777" w:rsidR="00745781" w:rsidRPr="00745781" w:rsidRDefault="00745781" w:rsidP="00745781">
      <w:pPr>
        <w:rPr>
          <w:rFonts w:eastAsia="Calibri"/>
          <w:sz w:val="14"/>
        </w:rPr>
      </w:pPr>
      <w:r w:rsidRPr="00745781">
        <w:rPr>
          <w:rFonts w:eastAsia="Calibri"/>
          <w:u w:val="single"/>
        </w:rPr>
        <w:t xml:space="preserve">This mode of scholarship, I contend, risks </w:t>
      </w:r>
      <w:r w:rsidRPr="00745781">
        <w:rPr>
          <w:rFonts w:eastAsia="Calibri"/>
          <w:highlight w:val="cyan"/>
          <w:u w:val="single"/>
        </w:rPr>
        <w:t>producing</w:t>
      </w:r>
      <w:r w:rsidRPr="00745781">
        <w:rPr>
          <w:rFonts w:eastAsia="Calibri"/>
          <w:u w:val="single"/>
        </w:rPr>
        <w:t xml:space="preserve"> the kind of the affect that Lauren Berlant terms </w:t>
      </w:r>
      <w:r w:rsidRPr="00745781">
        <w:rPr>
          <w:rFonts w:eastAsia="Calibri"/>
          <w:b/>
          <w:iCs/>
          <w:sz w:val="28"/>
          <w:szCs w:val="28"/>
          <w:highlight w:val="cyan"/>
          <w:u w:val="single"/>
          <w:bdr w:val="single" w:sz="8" w:space="0" w:color="auto"/>
        </w:rPr>
        <w:t>cruel optimism</w:t>
      </w:r>
      <w:r w:rsidRPr="00745781">
        <w:rPr>
          <w:rFonts w:eastAsia="Calibri"/>
          <w:u w:val="single"/>
        </w:rPr>
        <w:t>: “When something you desire is actually an obstacle to your flourishing.”</w:t>
      </w:r>
      <w:r w:rsidRPr="00745781">
        <w:rPr>
          <w:rFonts w:eastAsia="Calibri"/>
          <w:sz w:val="14"/>
        </w:rPr>
        <w:t xml:space="preserve">16 For Berlant, this kind of relation is constituted by “attachments that organize the present,” rather than ones that responsibly relate to the future.17 </w:t>
      </w:r>
      <w:r w:rsidRPr="00745781">
        <w:rPr>
          <w:rFonts w:eastAsia="Calibri"/>
          <w:u w:val="single"/>
        </w:rPr>
        <w:t xml:space="preserve">The connection might seem odd, given that possibility politics professes to be about futurity—but despite its notional commitment to the future, the </w:t>
      </w:r>
      <w:proofErr w:type="spellStart"/>
      <w:r w:rsidRPr="00745781">
        <w:rPr>
          <w:rFonts w:eastAsia="Calibri"/>
          <w:u w:val="single"/>
        </w:rPr>
        <w:t>affect</w:t>
      </w:r>
      <w:proofErr w:type="spellEnd"/>
      <w:r w:rsidRPr="00745781">
        <w:rPr>
          <w:rFonts w:eastAsia="Calibri"/>
          <w:u w:val="single"/>
        </w:rPr>
        <w:t xml:space="preserve"> of possibility politics is inevitably bound up with how one feels now.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745781">
        <w:rPr>
          <w:rFonts w:eastAsia="Calibri"/>
          <w:b/>
          <w:iCs/>
          <w:u w:val="single"/>
          <w:bdr w:val="single" w:sz="8" w:space="0" w:color="auto"/>
        </w:rPr>
        <w:t>soothe the psychic pain</w:t>
      </w:r>
      <w:r w:rsidRPr="00745781">
        <w:rPr>
          <w:rFonts w:eastAsia="Calibri"/>
          <w:u w:val="single"/>
        </w:rPr>
        <w:t xml:space="preserve"> of contemporary political violence. But—and this part is crucial—</w:t>
      </w:r>
      <w:r w:rsidRPr="00745781">
        <w:rPr>
          <w:rFonts w:eastAsia="Calibri"/>
          <w:b/>
          <w:iCs/>
          <w:u w:val="single"/>
          <w:bdr w:val="single" w:sz="8" w:space="0" w:color="auto"/>
        </w:rPr>
        <w:t>despite its power to energize</w:t>
      </w:r>
      <w:r w:rsidRPr="00745781">
        <w:rPr>
          <w:rFonts w:eastAsia="Calibri"/>
          <w:u w:val="single"/>
        </w:rPr>
        <w:t xml:space="preserve"> the writer and reader, to soothe the psychic pain of living in an ailing world, </w:t>
      </w:r>
      <w:r w:rsidRPr="00745781">
        <w:rPr>
          <w:rFonts w:eastAsia="Calibri"/>
          <w:b/>
          <w:iCs/>
          <w:u w:val="single"/>
          <w:bdr w:val="single" w:sz="8" w:space="0" w:color="auto"/>
        </w:rPr>
        <w:t>scholarly possibilities have no necessary relation to future-oriented action</w:t>
      </w:r>
      <w:r w:rsidRPr="00745781">
        <w:rPr>
          <w:rFonts w:eastAsia="Calibri"/>
          <w:u w:val="single"/>
        </w:rPr>
        <w:t>. Gestures toward possibility do not, for instance, fix the fact that, as sociologist Francesca Cancian has highlighted, to be a professional academic and committed activist are each so demanding as to preclude one another.18</w:t>
      </w:r>
      <w:r w:rsidRPr="00745781">
        <w:rPr>
          <w:rFonts w:eastAsia="Calibri"/>
          <w:sz w:val="14"/>
        </w:rPr>
        <w:t xml:space="preserve"> </w:t>
      </w:r>
    </w:p>
    <w:p w14:paraId="44F6758E" w14:textId="77777777" w:rsidR="00745781" w:rsidRDefault="00745781" w:rsidP="00745781">
      <w:pPr>
        <w:rPr>
          <w:rFonts w:eastAsia="Calibri"/>
          <w:u w:val="single"/>
        </w:rPr>
      </w:pPr>
      <w:r w:rsidRPr="00745781">
        <w:rPr>
          <w:rFonts w:eastAsia="Calibri"/>
          <w:u w:val="singl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w:t>
      </w:r>
      <w:r w:rsidRPr="00745781">
        <w:rPr>
          <w:rFonts w:eastAsia="Calibri"/>
          <w:sz w:val="14"/>
        </w:rPr>
        <w:t xml:space="preserve">19 </w:t>
      </w:r>
      <w:r w:rsidRPr="00745781">
        <w:rPr>
          <w:rFonts w:eastAsia="Calibri"/>
          <w:highlight w:val="cyan"/>
          <w:u w:val="single"/>
        </w:rPr>
        <w:t>But</w:t>
      </w:r>
      <w:r w:rsidRPr="00745781">
        <w:rPr>
          <w:rFonts w:eastAsia="Calibri"/>
          <w:u w:val="single"/>
        </w:rPr>
        <w:t xml:space="preserve"> we shouldn’t forget that </w:t>
      </w:r>
      <w:r w:rsidRPr="00745781">
        <w:rPr>
          <w:rFonts w:eastAsia="Calibri"/>
          <w:b/>
          <w:iCs/>
          <w:highlight w:val="cyan"/>
          <w:u w:val="single"/>
          <w:bdr w:val="single" w:sz="8" w:space="0" w:color="auto"/>
        </w:rPr>
        <w:t>dialectic demands moving between theory and action</w:t>
      </w:r>
      <w:r w:rsidRPr="00745781">
        <w:rPr>
          <w:rFonts w:eastAsia="Calibri"/>
          <w:highlight w:val="cyan"/>
          <w:u w:val="single"/>
        </w:rPr>
        <w:t xml:space="preserve">, not </w:t>
      </w:r>
      <w:r w:rsidRPr="00745781">
        <w:rPr>
          <w:rFonts w:eastAsia="Calibri"/>
          <w:u w:val="single"/>
        </w:rPr>
        <w:t xml:space="preserve">simply </w:t>
      </w:r>
      <w:r w:rsidRPr="00745781">
        <w:rPr>
          <w:rFonts w:eastAsia="Calibri"/>
          <w:b/>
          <w:iCs/>
          <w:highlight w:val="cyan"/>
          <w:u w:val="single"/>
          <w:bdr w:val="single" w:sz="8" w:space="0" w:color="auto"/>
        </w:rPr>
        <w:t>flinging possibilities into a void</w:t>
      </w:r>
      <w:r w:rsidRPr="00745781">
        <w:rPr>
          <w:rFonts w:eastAsia="Calibri"/>
          <w:u w:val="single"/>
        </w:rPr>
        <w:t xml:space="preserve"> and hoping something will happen.</w:t>
      </w:r>
      <w:r w:rsidRPr="00745781">
        <w:rPr>
          <w:rFonts w:eastAsia="Calibri"/>
          <w:sz w:val="14"/>
        </w:rPr>
        <w:t xml:space="preserve"> As Nicholas Whittaker has incisively argued of </w:t>
      </w:r>
      <w:r w:rsidRPr="00745781">
        <w:rPr>
          <w:rFonts w:eastAsia="Calibri"/>
          <w:sz w:val="14"/>
        </w:rPr>
        <w:lastRenderedPageBreak/>
        <w:t>“</w:t>
      </w:r>
      <w:proofErr w:type="spellStart"/>
      <w:r w:rsidRPr="00745781">
        <w:rPr>
          <w:rFonts w:eastAsia="Calibri"/>
          <w:b/>
          <w:iCs/>
          <w:u w:val="single"/>
          <w:bdr w:val="single" w:sz="8" w:space="0" w:color="auto"/>
        </w:rPr>
        <w:t>undercommons</w:t>
      </w:r>
      <w:proofErr w:type="spellEnd"/>
      <w:r w:rsidRPr="00745781">
        <w:rPr>
          <w:rFonts w:eastAsia="Calibri"/>
          <w:sz w:val="14"/>
        </w:rPr>
        <w:t>” scholarship: “</w:t>
      </w:r>
      <w:r w:rsidRPr="00745781">
        <w:rPr>
          <w:rFonts w:eastAsia="Calibri"/>
          <w:u w:val="single"/>
        </w:rPr>
        <w:t xml:space="preserve">it might seem as though all the </w:t>
      </w:r>
      <w:proofErr w:type="spellStart"/>
      <w:r w:rsidRPr="00745781">
        <w:rPr>
          <w:rFonts w:eastAsia="Calibri"/>
          <w:u w:val="single"/>
        </w:rPr>
        <w:t>undercommons</w:t>
      </w:r>
      <w:proofErr w:type="spellEnd"/>
      <w:r w:rsidRPr="00745781">
        <w:rPr>
          <w:rFonts w:eastAsia="Calibri"/>
          <w:u w:val="single"/>
        </w:rPr>
        <w:t xml:space="preserve"> has to offer us are declarations: screeds and manifestos and reading groups and open-access journals. If David’s stone cannot fell Goliath, </w:t>
      </w:r>
      <w:r w:rsidRPr="00745781">
        <w:rPr>
          <w:rFonts w:eastAsia="Calibri"/>
          <w:b/>
          <w:iCs/>
          <w:u w:val="single"/>
          <w:bdr w:val="single" w:sz="8" w:space="0" w:color="auto"/>
        </w:rPr>
        <w:t>what good are his words?”</w:t>
      </w:r>
      <w:r w:rsidRPr="00745781">
        <w:rPr>
          <w:rFonts w:eastAsia="Calibri"/>
          <w:sz w:val="14"/>
        </w:rPr>
        <w:t xml:space="preserve">20 </w:t>
      </w:r>
      <w:r w:rsidRPr="00745781">
        <w:rPr>
          <w:rFonts w:eastAsia="Calibri"/>
          <w:u w:val="single"/>
        </w:rPr>
        <w:t xml:space="preserve">Ultimately, </w:t>
      </w:r>
      <w:r w:rsidRPr="00745781">
        <w:rPr>
          <w:rFonts w:eastAsia="Calibri"/>
          <w:highlight w:val="cyan"/>
          <w:u w:val="single"/>
        </w:rPr>
        <w:t xml:space="preserve">if critique only produces </w:t>
      </w:r>
      <w:r w:rsidRPr="00745781">
        <w:rPr>
          <w:rFonts w:eastAsia="Calibri"/>
          <w:b/>
          <w:iCs/>
          <w:highlight w:val="cyan"/>
          <w:u w:val="single"/>
          <w:bdr w:val="single" w:sz="8" w:space="0" w:color="auto"/>
        </w:rPr>
        <w:t>hypothetical possibility</w:t>
      </w:r>
      <w:r w:rsidRPr="00745781">
        <w:rPr>
          <w:rFonts w:eastAsia="Calibri"/>
          <w:highlight w:val="cyan"/>
          <w:u w:val="single"/>
        </w:rPr>
        <w:t xml:space="preserve"> and </w:t>
      </w:r>
      <w:r w:rsidRPr="00745781">
        <w:rPr>
          <w:rFonts w:eastAsia="Calibri"/>
          <w:b/>
          <w:iCs/>
          <w:highlight w:val="cyan"/>
          <w:u w:val="single"/>
          <w:bdr w:val="single" w:sz="8" w:space="0" w:color="auto"/>
        </w:rPr>
        <w:t>inebriated hope</w:t>
      </w:r>
      <w:r w:rsidRPr="00745781">
        <w:rPr>
          <w:rFonts w:eastAsia="Calibri"/>
          <w:highlight w:val="cyan"/>
          <w:u w:val="single"/>
        </w:rPr>
        <w:t xml:space="preserve">, then </w:t>
      </w:r>
      <w:r w:rsidRPr="00745781">
        <w:rPr>
          <w:rFonts w:eastAsia="Calibri"/>
          <w:b/>
          <w:iCs/>
          <w:sz w:val="28"/>
          <w:szCs w:val="28"/>
          <w:highlight w:val="cyan"/>
          <w:u w:val="single"/>
          <w:bdr w:val="single" w:sz="8" w:space="0" w:color="auto"/>
        </w:rPr>
        <w:t>it isn’t praxis—it’s escapism</w:t>
      </w:r>
      <w:r w:rsidRPr="00745781">
        <w:rPr>
          <w:rFonts w:eastAsia="Calibri"/>
          <w:highlight w:val="cyan"/>
          <w:u w:val="single"/>
        </w:rPr>
        <w:t>.</w:t>
      </w:r>
    </w:p>
    <w:p w14:paraId="4F75435C" w14:textId="77777777" w:rsidR="00745781" w:rsidRPr="00745781" w:rsidRDefault="00745781" w:rsidP="00745781">
      <w:pPr>
        <w:pStyle w:val="Heading3"/>
      </w:pPr>
      <w:r>
        <w:lastRenderedPageBreak/>
        <w:t>Turn---1NC</w:t>
      </w:r>
    </w:p>
    <w:p w14:paraId="60A603ED" w14:textId="5BA458B8" w:rsidR="00745781" w:rsidRPr="00E96EC1" w:rsidRDefault="00745781" w:rsidP="00745781">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E96EC1">
        <w:rPr>
          <w:rFonts w:eastAsia="Times New Roman" w:cs="Times New Roman"/>
          <w:b/>
          <w:iCs/>
          <w:sz w:val="26"/>
        </w:rPr>
        <w:t>Deference politics are bad.</w:t>
      </w:r>
    </w:p>
    <w:p w14:paraId="5BF17D54" w14:textId="77777777" w:rsidR="00745781" w:rsidRPr="00E96EC1" w:rsidRDefault="00745781" w:rsidP="00745781">
      <w:pPr>
        <w:rPr>
          <w:rFonts w:eastAsia="Calibri"/>
        </w:rPr>
      </w:pPr>
      <w:proofErr w:type="spellStart"/>
      <w:r w:rsidRPr="00E96EC1">
        <w:rPr>
          <w:rFonts w:eastAsia="Calibri"/>
          <w:b/>
          <w:bCs/>
          <w:sz w:val="26"/>
        </w:rPr>
        <w:t>Táíwò</w:t>
      </w:r>
      <w:proofErr w:type="spellEnd"/>
      <w:r w:rsidRPr="00E96EC1">
        <w:rPr>
          <w:rFonts w:eastAsia="Calibri"/>
          <w:b/>
          <w:bCs/>
          <w:sz w:val="26"/>
        </w:rPr>
        <w:t xml:space="preserve"> ’20 </w:t>
      </w:r>
      <w:r w:rsidRPr="00E96EC1">
        <w:rPr>
          <w:rFonts w:eastAsia="Calibri"/>
        </w:rPr>
        <w:t>[</w:t>
      </w:r>
      <w:proofErr w:type="spellStart"/>
      <w:r w:rsidRPr="00E96EC1">
        <w:rPr>
          <w:rFonts w:eastAsia="Calibri"/>
        </w:rPr>
        <w:t>Olúfẹ́mi</w:t>
      </w:r>
      <w:proofErr w:type="spellEnd"/>
      <w:r w:rsidRPr="00E96EC1">
        <w:rPr>
          <w:rFonts w:eastAsia="Calibri"/>
        </w:rPr>
        <w:t>; American philosopher, Professor of Philosophy @ Georgetown University; “Being-in-the-Room Privilege: Elite Capture and Epistemic Deference”; The Philosopher 1923; 11-23-2020]</w:t>
      </w:r>
    </w:p>
    <w:p w14:paraId="5A61DE60" w14:textId="77777777" w:rsidR="00745781" w:rsidRPr="00E96EC1" w:rsidRDefault="00745781" w:rsidP="00745781">
      <w:pPr>
        <w:rPr>
          <w:rFonts w:eastAsia="Aptos"/>
          <w:sz w:val="14"/>
          <w:szCs w:val="20"/>
        </w:rPr>
      </w:pPr>
      <w:r w:rsidRPr="00E96EC1">
        <w:rPr>
          <w:rFonts w:eastAsia="Aptos"/>
          <w:u w:val="single"/>
        </w:rPr>
        <w:t xml:space="preserve">The social </w:t>
      </w:r>
      <w:r w:rsidRPr="00E96EC1">
        <w:rPr>
          <w:rFonts w:eastAsia="Aptos"/>
          <w:highlight w:val="cyan"/>
          <w:u w:val="single"/>
        </w:rPr>
        <w:t>dynamics</w:t>
      </w:r>
      <w:r w:rsidRPr="00E96EC1">
        <w:rPr>
          <w:rFonts w:eastAsia="Aptos"/>
          <w:u w:val="single"/>
        </w:rPr>
        <w:t xml:space="preserve"> we experience </w:t>
      </w:r>
      <w:r w:rsidRPr="00E96EC1">
        <w:rPr>
          <w:rFonts w:eastAsia="Aptos"/>
          <w:highlight w:val="cyan"/>
          <w:u w:val="single"/>
        </w:rPr>
        <w:t>have</w:t>
      </w:r>
      <w:r w:rsidRPr="00E96EC1">
        <w:rPr>
          <w:rFonts w:eastAsia="Aptos"/>
          <w:u w:val="single"/>
        </w:rPr>
        <w:t xml:space="preserve"> an </w:t>
      </w:r>
      <w:r w:rsidRPr="00E96EC1">
        <w:rPr>
          <w:rFonts w:eastAsia="Aptos"/>
          <w:b/>
          <w:iCs/>
          <w:highlight w:val="cyan"/>
          <w:u w:val="single"/>
          <w:bdr w:val="single" w:sz="8" w:space="0" w:color="auto"/>
        </w:rPr>
        <w:t>outsize role</w:t>
      </w:r>
      <w:r w:rsidRPr="00E96EC1">
        <w:rPr>
          <w:rFonts w:eastAsia="Aptos"/>
          <w:highlight w:val="cyan"/>
          <w:u w:val="single"/>
        </w:rPr>
        <w:t xml:space="preserve"> in</w:t>
      </w:r>
      <w:r w:rsidRPr="00E96EC1">
        <w:rPr>
          <w:rFonts w:eastAsia="Aptos"/>
          <w:u w:val="single"/>
        </w:rPr>
        <w:t xml:space="preserve"> developing and refining our </w:t>
      </w:r>
      <w:r w:rsidRPr="00E96EC1">
        <w:rPr>
          <w:rFonts w:eastAsia="Aptos"/>
          <w:b/>
          <w:iCs/>
          <w:u w:val="single"/>
          <w:bdr w:val="single" w:sz="8" w:space="0" w:color="auto"/>
        </w:rPr>
        <w:t xml:space="preserve">political </w:t>
      </w:r>
      <w:r w:rsidRPr="00E96EC1">
        <w:rPr>
          <w:rFonts w:eastAsia="Aptos"/>
          <w:b/>
          <w:iCs/>
          <w:highlight w:val="cyan"/>
          <w:u w:val="single"/>
          <w:bdr w:val="single" w:sz="8" w:space="0" w:color="auto"/>
        </w:rPr>
        <w:t>subjectivity</w:t>
      </w:r>
      <w:r w:rsidRPr="00E96EC1">
        <w:rPr>
          <w:rFonts w:eastAsia="Aptos"/>
          <w:u w:val="single"/>
        </w:rPr>
        <w:t>, and our sense of ourselves.</w:t>
      </w:r>
      <w:r w:rsidRPr="00E96EC1">
        <w:rPr>
          <w:rFonts w:eastAsia="Aptos"/>
          <w:sz w:val="14"/>
          <w:szCs w:val="20"/>
        </w:rPr>
        <w:t xml:space="preserve"> But </w:t>
      </w:r>
      <w:r w:rsidRPr="00E96EC1">
        <w:rPr>
          <w:rFonts w:eastAsia="Aptos"/>
          <w:u w:val="single"/>
        </w:rPr>
        <w:t xml:space="preserve">this very strength of standpoint epistemology – its recognition of the importance of perspective – becomes its weakness when combined with </w:t>
      </w:r>
      <w:r w:rsidRPr="00E96EC1">
        <w:rPr>
          <w:rFonts w:eastAsia="Aptos"/>
          <w:b/>
          <w:iCs/>
          <w:u w:val="single"/>
          <w:bdr w:val="single" w:sz="8" w:space="0" w:color="auto"/>
        </w:rPr>
        <w:t>deferential practical norms</w:t>
      </w:r>
      <w:r w:rsidRPr="00E96EC1">
        <w:rPr>
          <w:rFonts w:eastAsia="Aptos"/>
          <w:u w:val="single"/>
        </w:rPr>
        <w:t>.</w:t>
      </w:r>
      <w:r w:rsidRPr="00E96EC1">
        <w:rPr>
          <w:rFonts w:eastAsia="Aptos"/>
          <w:sz w:val="14"/>
          <w:szCs w:val="20"/>
        </w:rPr>
        <w:t xml:space="preserve"> Emphasis on the ways we are marginalized often matches the world as we have experienced it. But, </w:t>
      </w:r>
      <w:r w:rsidRPr="00E96EC1">
        <w:rPr>
          <w:rFonts w:eastAsia="Aptos"/>
          <w:u w:val="single"/>
        </w:rPr>
        <w:t xml:space="preserve">from a structural perspective, the rooms we </w:t>
      </w:r>
      <w:r w:rsidRPr="00E96EC1">
        <w:rPr>
          <w:rFonts w:eastAsia="Aptos"/>
          <w:b/>
          <w:iCs/>
          <w:u w:val="single"/>
          <w:bdr w:val="single" w:sz="8" w:space="0" w:color="auto"/>
        </w:rPr>
        <w:t>never needed to enter</w:t>
      </w:r>
      <w:r w:rsidRPr="00E96EC1">
        <w:rPr>
          <w:rFonts w:eastAsia="Aptos"/>
          <w:sz w:val="14"/>
          <w:szCs w:val="20"/>
        </w:rPr>
        <w:t xml:space="preserve"> (and the explanations of why we can avoid these rooms) </w:t>
      </w:r>
      <w:r w:rsidRPr="00E96EC1">
        <w:rPr>
          <w:rFonts w:eastAsia="Aptos"/>
          <w:u w:val="single"/>
        </w:rPr>
        <w:t>might have more to teach us about the world and our place in it.</w:t>
      </w:r>
      <w:r w:rsidRPr="00E96EC1">
        <w:rPr>
          <w:rFonts w:eastAsia="Aptos"/>
          <w:sz w:val="14"/>
          <w:szCs w:val="20"/>
        </w:rPr>
        <w:t xml:space="preserve"> If so, </w:t>
      </w:r>
      <w:r w:rsidRPr="00E96EC1">
        <w:rPr>
          <w:rFonts w:eastAsia="Aptos"/>
          <w:u w:val="single"/>
        </w:rPr>
        <w:t xml:space="preserve">the </w:t>
      </w:r>
      <w:r w:rsidRPr="00E96EC1">
        <w:rPr>
          <w:rFonts w:eastAsia="Aptos"/>
          <w:highlight w:val="cyan"/>
          <w:u w:val="single"/>
        </w:rPr>
        <w:t>deferential approach</w:t>
      </w:r>
      <w:r w:rsidRPr="00E96EC1">
        <w:rPr>
          <w:rFonts w:eastAsia="Aptos"/>
          <w:u w:val="single"/>
        </w:rPr>
        <w:t xml:space="preserve"> to standpoint epistemology </w:t>
      </w:r>
      <w:proofErr w:type="gramStart"/>
      <w:r w:rsidRPr="00E96EC1">
        <w:rPr>
          <w:rFonts w:eastAsia="Aptos"/>
          <w:u w:val="single"/>
        </w:rPr>
        <w:t xml:space="preserve">actually </w:t>
      </w:r>
      <w:r w:rsidRPr="00E96EC1">
        <w:rPr>
          <w:rFonts w:eastAsia="Aptos"/>
          <w:b/>
          <w:iCs/>
          <w:highlight w:val="cyan"/>
          <w:u w:val="single"/>
          <w:bdr w:val="single" w:sz="8" w:space="0" w:color="auto"/>
        </w:rPr>
        <w:t>prevents</w:t>
      </w:r>
      <w:proofErr w:type="gramEnd"/>
      <w:r w:rsidRPr="00E96EC1">
        <w:rPr>
          <w:rFonts w:eastAsia="Aptos"/>
          <w:highlight w:val="cyan"/>
          <w:u w:val="single"/>
        </w:rPr>
        <w:t xml:space="preserve"> “</w:t>
      </w:r>
      <w:proofErr w:type="spellStart"/>
      <w:r w:rsidRPr="00E96EC1">
        <w:rPr>
          <w:rFonts w:eastAsia="Aptos"/>
          <w:highlight w:val="cyan"/>
          <w:u w:val="single"/>
        </w:rPr>
        <w:t>centring</w:t>
      </w:r>
      <w:proofErr w:type="spellEnd"/>
      <w:r w:rsidRPr="00E96EC1">
        <w:rPr>
          <w:rFonts w:eastAsia="Aptos"/>
          <w:u w:val="single"/>
        </w:rPr>
        <w:t xml:space="preserve">” or even hearing from </w:t>
      </w:r>
      <w:r w:rsidRPr="00E96EC1">
        <w:rPr>
          <w:rFonts w:eastAsia="Aptos"/>
          <w:highlight w:val="cyan"/>
          <w:u w:val="single"/>
        </w:rPr>
        <w:t>the</w:t>
      </w:r>
      <w:r w:rsidRPr="00E96EC1">
        <w:rPr>
          <w:rFonts w:eastAsia="Aptos"/>
          <w:u w:val="single"/>
        </w:rPr>
        <w:t xml:space="preserve"> </w:t>
      </w:r>
      <w:r w:rsidRPr="00E96EC1">
        <w:rPr>
          <w:rFonts w:eastAsia="Aptos"/>
          <w:b/>
          <w:iCs/>
          <w:u w:val="single"/>
          <w:bdr w:val="single" w:sz="8" w:space="0" w:color="auto"/>
        </w:rPr>
        <w:t xml:space="preserve">most </w:t>
      </w:r>
      <w:r w:rsidRPr="00E96EC1">
        <w:rPr>
          <w:rFonts w:eastAsia="Aptos"/>
          <w:b/>
          <w:iCs/>
          <w:highlight w:val="cyan"/>
          <w:u w:val="single"/>
          <w:bdr w:val="single" w:sz="8" w:space="0" w:color="auto"/>
        </w:rPr>
        <w:t>marginalized</w:t>
      </w:r>
      <w:r w:rsidRPr="00E96EC1">
        <w:rPr>
          <w:rFonts w:eastAsia="Aptos"/>
          <w:highlight w:val="cyan"/>
          <w:u w:val="single"/>
        </w:rPr>
        <w:t>; it focuses</w:t>
      </w:r>
      <w:r w:rsidRPr="00E96EC1">
        <w:rPr>
          <w:rFonts w:eastAsia="Aptos"/>
          <w:u w:val="single"/>
        </w:rPr>
        <w:t xml:space="preserve"> us on the interaction of the </w:t>
      </w:r>
      <w:r w:rsidRPr="00E96EC1">
        <w:rPr>
          <w:rFonts w:eastAsia="Aptos"/>
          <w:highlight w:val="cyan"/>
          <w:u w:val="single"/>
        </w:rPr>
        <w:t>rooms we occupy</w:t>
      </w:r>
      <w:r w:rsidRPr="00E96EC1">
        <w:rPr>
          <w:rFonts w:eastAsia="Aptos"/>
          <w:u w:val="single"/>
        </w:rPr>
        <w:t>, rather than calling us to account for the interactions we don’t experience.</w:t>
      </w:r>
      <w:r w:rsidRPr="00E96EC1">
        <w:rPr>
          <w:rFonts w:eastAsia="Aptos"/>
          <w:sz w:val="14"/>
          <w:szCs w:val="20"/>
        </w:rPr>
        <w:t xml:space="preserv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779CE110" w14:textId="77777777" w:rsidR="00745781" w:rsidRPr="00E96EC1" w:rsidRDefault="00745781" w:rsidP="00745781">
      <w:pPr>
        <w:rPr>
          <w:rFonts w:eastAsia="Aptos"/>
          <w:sz w:val="14"/>
          <w:szCs w:val="20"/>
        </w:rPr>
      </w:pPr>
      <w:r w:rsidRPr="00E96EC1">
        <w:rPr>
          <w:rFonts w:eastAsia="Aptos"/>
          <w:u w:val="single"/>
        </w:rPr>
        <w:t>The dangers with this feature of deference politics are grave</w:t>
      </w:r>
      <w:r w:rsidRPr="00E96EC1">
        <w:rPr>
          <w:rFonts w:eastAsia="Aptos"/>
          <w:sz w:val="14"/>
          <w:szCs w:val="20"/>
        </w:rPr>
        <w:t xml:space="preserve">, as are the risks for those outside of the most powerful rooms. For those who are deferred to, </w:t>
      </w:r>
      <w:r w:rsidRPr="00E96EC1">
        <w:rPr>
          <w:rFonts w:eastAsia="Aptos"/>
          <w:u w:val="single"/>
        </w:rPr>
        <w:t>it can supercharge group-undermining norms.</w:t>
      </w:r>
      <w:r w:rsidRPr="00E96EC1">
        <w:rPr>
          <w:rFonts w:eastAsia="Aptos"/>
          <w:sz w:val="14"/>
          <w:szCs w:val="20"/>
        </w:rPr>
        <w:t xml:space="preserve"> In Conflict is Not Abuse, Sarah Schulman makes a provocative observation about the psychological effects of both trauma and felt superiority: while these often come about for different reasons and have very different moral statuses, they result in similar </w:t>
      </w:r>
      <w:proofErr w:type="spellStart"/>
      <w:r w:rsidRPr="00E96EC1">
        <w:rPr>
          <w:rFonts w:eastAsia="Aptos"/>
          <w:sz w:val="14"/>
          <w:szCs w:val="20"/>
        </w:rPr>
        <w:t>behavioural</w:t>
      </w:r>
      <w:proofErr w:type="spellEnd"/>
      <w:r w:rsidRPr="00E96EC1">
        <w:rPr>
          <w:rFonts w:eastAsia="Aptos"/>
          <w:sz w:val="14"/>
          <w:szCs w:val="20"/>
        </w:rPr>
        <w:t xml:space="preserve"> patterns. Chief among these </w:t>
      </w:r>
      <w:proofErr w:type="gramStart"/>
      <w:r w:rsidRPr="00E96EC1">
        <w:rPr>
          <w:rFonts w:eastAsia="Aptos"/>
          <w:sz w:val="14"/>
          <w:szCs w:val="20"/>
        </w:rPr>
        <w:t>are</w:t>
      </w:r>
      <w:proofErr w:type="gramEnd"/>
      <w:r w:rsidRPr="00E96EC1">
        <w:rPr>
          <w:rFonts w:eastAsia="Aptos"/>
          <w:sz w:val="14"/>
          <w:szCs w:val="20"/>
        </w:rPr>
        <w:t xml:space="preserve"> misrepresenting the stakes of conflict (often by overstating harm) or representing others’ independence as a hostile threat (such as failures to “</w:t>
      </w:r>
      <w:proofErr w:type="spellStart"/>
      <w:r w:rsidRPr="00E96EC1">
        <w:rPr>
          <w:rFonts w:eastAsia="Aptos"/>
          <w:sz w:val="14"/>
          <w:szCs w:val="20"/>
        </w:rPr>
        <w:t>centre</w:t>
      </w:r>
      <w:proofErr w:type="spellEnd"/>
      <w:r w:rsidRPr="00E96EC1">
        <w:rPr>
          <w:rFonts w:eastAsia="Aptos"/>
          <w:sz w:val="14"/>
          <w:szCs w:val="20"/>
        </w:rPr>
        <w:t xml:space="preserve">” the right topics or people). </w:t>
      </w:r>
      <w:r w:rsidRPr="00E96EC1">
        <w:rPr>
          <w:rFonts w:eastAsia="Aptos"/>
          <w:u w:val="single"/>
        </w:rPr>
        <w:t xml:space="preserve">These </w:t>
      </w:r>
      <w:proofErr w:type="spellStart"/>
      <w:r w:rsidRPr="00E96EC1">
        <w:rPr>
          <w:rFonts w:eastAsia="Aptos"/>
          <w:u w:val="single"/>
        </w:rPr>
        <w:t>behaviours</w:t>
      </w:r>
      <w:proofErr w:type="spellEnd"/>
      <w:r w:rsidRPr="00E96EC1">
        <w:rPr>
          <w:rFonts w:eastAsia="Aptos"/>
          <w:sz w:val="14"/>
          <w:szCs w:val="20"/>
        </w:rPr>
        <w:t xml:space="preserve">, whatever their causal history, </w:t>
      </w:r>
      <w:r w:rsidRPr="00E96EC1">
        <w:rPr>
          <w:rFonts w:eastAsia="Aptos"/>
          <w:u w:val="single"/>
        </w:rPr>
        <w:t>have corrosive effects on individuals who perform them as well as the groups around them</w:t>
      </w:r>
      <w:r w:rsidRPr="00E96EC1">
        <w:rPr>
          <w:rFonts w:eastAsia="Aptos"/>
          <w:sz w:val="14"/>
          <w:szCs w:val="20"/>
        </w:rPr>
        <w:t xml:space="preserve">, especially when a community’s norms magnify or multiply these </w:t>
      </w:r>
      <w:proofErr w:type="spellStart"/>
      <w:r w:rsidRPr="00E96EC1">
        <w:rPr>
          <w:rFonts w:eastAsia="Aptos"/>
          <w:sz w:val="14"/>
          <w:szCs w:val="20"/>
        </w:rPr>
        <w:t>behaviours</w:t>
      </w:r>
      <w:proofErr w:type="spellEnd"/>
      <w:r w:rsidRPr="00E96EC1">
        <w:rPr>
          <w:rFonts w:eastAsia="Aptos"/>
          <w:sz w:val="14"/>
          <w:szCs w:val="20"/>
        </w:rPr>
        <w:t xml:space="preserve"> rather than constraining or metabolizing them.</w:t>
      </w:r>
    </w:p>
    <w:p w14:paraId="58731AFF" w14:textId="77777777" w:rsidR="00745781" w:rsidRPr="00E96EC1" w:rsidRDefault="00745781" w:rsidP="00745781">
      <w:pPr>
        <w:rPr>
          <w:rFonts w:eastAsia="Aptos"/>
          <w:sz w:val="14"/>
          <w:szCs w:val="20"/>
        </w:rPr>
      </w:pPr>
      <w:r w:rsidRPr="00E96EC1">
        <w:rPr>
          <w:rFonts w:eastAsia="Aptos"/>
          <w:sz w:val="14"/>
          <w:szCs w:val="20"/>
        </w:rPr>
        <w:t xml:space="preserve">For those who defer, the habit can supercharge moral cowardice. </w:t>
      </w:r>
      <w:r w:rsidRPr="00E96EC1">
        <w:rPr>
          <w:rFonts w:eastAsia="Aptos"/>
          <w:u w:val="single"/>
        </w:rPr>
        <w:t xml:space="preserve">The norms </w:t>
      </w:r>
      <w:r w:rsidRPr="00E96EC1">
        <w:rPr>
          <w:rFonts w:eastAsia="Aptos"/>
          <w:highlight w:val="cyan"/>
          <w:u w:val="single"/>
        </w:rPr>
        <w:t xml:space="preserve">provide </w:t>
      </w:r>
      <w:r w:rsidRPr="00E96EC1">
        <w:rPr>
          <w:rFonts w:eastAsia="Aptos"/>
          <w:b/>
          <w:iCs/>
          <w:highlight w:val="cyan"/>
          <w:u w:val="single"/>
          <w:bdr w:val="single" w:sz="8" w:space="0" w:color="auto"/>
        </w:rPr>
        <w:t>social cover</w:t>
      </w:r>
      <w:r w:rsidRPr="00E96EC1">
        <w:rPr>
          <w:rFonts w:eastAsia="Aptos"/>
          <w:highlight w:val="cyan"/>
          <w:u w:val="single"/>
        </w:rPr>
        <w:t xml:space="preserve"> for the </w:t>
      </w:r>
      <w:r w:rsidRPr="00E96EC1">
        <w:rPr>
          <w:rFonts w:eastAsia="Aptos"/>
          <w:b/>
          <w:iCs/>
          <w:highlight w:val="cyan"/>
          <w:u w:val="single"/>
          <w:bdr w:val="single" w:sz="8" w:space="0" w:color="auto"/>
        </w:rPr>
        <w:t>abdication of responsibility</w:t>
      </w:r>
      <w:r w:rsidRPr="00E96EC1">
        <w:rPr>
          <w:rFonts w:eastAsia="Aptos"/>
          <w:u w:val="single"/>
        </w:rPr>
        <w:t xml:space="preserve">: it displaces onto </w:t>
      </w:r>
      <w:r w:rsidRPr="00E96EC1">
        <w:rPr>
          <w:rFonts w:eastAsia="Aptos"/>
          <w:b/>
          <w:iCs/>
          <w:u w:val="single"/>
          <w:bdr w:val="single" w:sz="8" w:space="0" w:color="auto"/>
        </w:rPr>
        <w:t>individual heroes</w:t>
      </w:r>
      <w:r w:rsidRPr="00E96EC1">
        <w:rPr>
          <w:rFonts w:eastAsia="Aptos"/>
          <w:u w:val="single"/>
        </w:rPr>
        <w:t>, a hero class, or a mythicized past the work that is ours to do now in the present.</w:t>
      </w:r>
      <w:r w:rsidRPr="00E96EC1">
        <w:rPr>
          <w:rFonts w:eastAsia="Aptos"/>
          <w:sz w:val="14"/>
          <w:szCs w:val="20"/>
        </w:rPr>
        <w:t xml:space="preserve"> Their perspective may be clearer on this or that specific matter, but </w:t>
      </w:r>
      <w:r w:rsidRPr="00E96EC1">
        <w:rPr>
          <w:rFonts w:eastAsia="Aptos"/>
          <w:u w:val="single"/>
        </w:rPr>
        <w:t>their overall point of view isn’t any less particular or constrained by history than ours.</w:t>
      </w:r>
      <w:r w:rsidRPr="00E96EC1">
        <w:rPr>
          <w:rFonts w:eastAsia="Aptos"/>
          <w:sz w:val="14"/>
          <w:szCs w:val="20"/>
        </w:rPr>
        <w:t xml:space="preserve"> More importantly, </w:t>
      </w:r>
      <w:r w:rsidRPr="00E96EC1">
        <w:rPr>
          <w:rFonts w:eastAsia="Aptos"/>
          <w:u w:val="single"/>
        </w:rPr>
        <w:t xml:space="preserve">deference </w:t>
      </w:r>
      <w:r w:rsidRPr="00E96EC1">
        <w:rPr>
          <w:rFonts w:eastAsia="Aptos"/>
          <w:highlight w:val="cyan"/>
          <w:u w:val="single"/>
        </w:rPr>
        <w:t>places</w:t>
      </w:r>
      <w:r w:rsidRPr="00E96EC1">
        <w:rPr>
          <w:rFonts w:eastAsia="Aptos"/>
          <w:u w:val="single"/>
        </w:rPr>
        <w:t xml:space="preserve"> the </w:t>
      </w:r>
      <w:r w:rsidRPr="00E96EC1">
        <w:rPr>
          <w:rFonts w:eastAsia="Aptos"/>
          <w:b/>
          <w:iCs/>
          <w:highlight w:val="cyan"/>
          <w:u w:val="single"/>
          <w:bdr w:val="single" w:sz="8" w:space="0" w:color="auto"/>
        </w:rPr>
        <w:t>accountability</w:t>
      </w:r>
      <w:r w:rsidRPr="00E96EC1">
        <w:rPr>
          <w:rFonts w:eastAsia="Aptos"/>
          <w:u w:val="single"/>
        </w:rPr>
        <w:t xml:space="preserve"> that is all of ours to bear </w:t>
      </w:r>
      <w:r w:rsidRPr="00E96EC1">
        <w:rPr>
          <w:rFonts w:eastAsia="Aptos"/>
          <w:highlight w:val="cyan"/>
          <w:u w:val="single"/>
        </w:rPr>
        <w:t xml:space="preserve">onto </w:t>
      </w:r>
      <w:r w:rsidRPr="00E96EC1">
        <w:rPr>
          <w:rFonts w:eastAsia="Aptos"/>
          <w:b/>
          <w:iCs/>
          <w:highlight w:val="cyan"/>
          <w:u w:val="single"/>
          <w:bdr w:val="single" w:sz="8" w:space="0" w:color="auto"/>
        </w:rPr>
        <w:t>select people</w:t>
      </w:r>
      <w:r w:rsidRPr="00E96EC1">
        <w:rPr>
          <w:rFonts w:eastAsia="Aptos"/>
          <w:sz w:val="14"/>
          <w:szCs w:val="20"/>
        </w:rPr>
        <w:t xml:space="preserve"> – and, </w:t>
      </w:r>
      <w:proofErr w:type="gramStart"/>
      <w:r w:rsidRPr="00E96EC1">
        <w:rPr>
          <w:rFonts w:eastAsia="Aptos"/>
          <w:sz w:val="14"/>
          <w:szCs w:val="20"/>
        </w:rPr>
        <w:t>more often than not</w:t>
      </w:r>
      <w:proofErr w:type="gramEnd"/>
      <w:r w:rsidRPr="00E96EC1">
        <w:rPr>
          <w:rFonts w:eastAsia="Aptos"/>
          <w:sz w:val="14"/>
          <w:szCs w:val="20"/>
        </w:rPr>
        <w:t>, a hyper-sanitized and thoroughly fictional caricature of them.</w:t>
      </w:r>
    </w:p>
    <w:p w14:paraId="58E7CB76" w14:textId="65A2BCB6" w:rsidR="00745781" w:rsidRPr="00745781" w:rsidRDefault="00745781" w:rsidP="00745781">
      <w:pPr>
        <w:rPr>
          <w:rFonts w:eastAsia="Aptos"/>
          <w:u w:val="single"/>
        </w:rPr>
      </w:pPr>
      <w:r w:rsidRPr="00E96EC1">
        <w:rPr>
          <w:rFonts w:eastAsia="Aptos"/>
          <w:u w:val="single"/>
        </w:rPr>
        <w:t xml:space="preserve">The same tactics of deference that </w:t>
      </w:r>
      <w:r w:rsidRPr="00E96EC1">
        <w:rPr>
          <w:rFonts w:eastAsia="Aptos"/>
          <w:b/>
          <w:iCs/>
          <w:highlight w:val="cyan"/>
          <w:u w:val="single"/>
          <w:bdr w:val="single" w:sz="8" w:space="0" w:color="auto"/>
        </w:rPr>
        <w:t>insulate us</w:t>
      </w:r>
      <w:r w:rsidRPr="00E96EC1">
        <w:rPr>
          <w:rFonts w:eastAsia="Aptos"/>
          <w:highlight w:val="cyan"/>
          <w:u w:val="single"/>
        </w:rPr>
        <w:t xml:space="preserve"> from criticism</w:t>
      </w:r>
      <w:r w:rsidRPr="00E96EC1">
        <w:rPr>
          <w:rFonts w:eastAsia="Aptos"/>
          <w:sz w:val="14"/>
          <w:szCs w:val="20"/>
        </w:rPr>
        <w:t xml:space="preserve"> also </w:t>
      </w:r>
      <w:r w:rsidRPr="00E96EC1">
        <w:rPr>
          <w:rFonts w:eastAsia="Aptos"/>
          <w:u w:val="single"/>
        </w:rPr>
        <w:t xml:space="preserve">insulate us from connection </w:t>
      </w:r>
      <w:r w:rsidRPr="00E96EC1">
        <w:rPr>
          <w:rFonts w:eastAsia="Aptos"/>
          <w:highlight w:val="cyan"/>
          <w:u w:val="single"/>
        </w:rPr>
        <w:t>and transformation</w:t>
      </w:r>
      <w:r w:rsidRPr="00E96EC1">
        <w:rPr>
          <w:rFonts w:eastAsia="Aptos"/>
          <w:u w:val="single"/>
        </w:rPr>
        <w:t>. They prevent us from engaging empathetically and authentically with the struggles of other people – prerequisites of coalitional politics.</w:t>
      </w:r>
      <w:r w:rsidRPr="00E96EC1">
        <w:rPr>
          <w:rFonts w:eastAsia="Aptos"/>
          <w:sz w:val="14"/>
          <w:szCs w:val="20"/>
        </w:rPr>
        <w:t xml:space="preserve"> As identities become </w:t>
      </w:r>
      <w:proofErr w:type="gramStart"/>
      <w:r w:rsidRPr="00E96EC1">
        <w:rPr>
          <w:rFonts w:eastAsia="Aptos"/>
          <w:sz w:val="14"/>
          <w:szCs w:val="20"/>
        </w:rPr>
        <w:t>more and more</w:t>
      </w:r>
      <w:proofErr w:type="gramEnd"/>
      <w:r w:rsidRPr="00E96EC1">
        <w:rPr>
          <w:rFonts w:eastAsia="Aptos"/>
          <w:sz w:val="14"/>
          <w:szCs w:val="20"/>
        </w:rPr>
        <w:t xml:space="preserve"> fine-grained and disagreements sharper, we come to realize that “coalitional politics” (understood as struggle across difference) is, simply, politics. Thus, </w:t>
      </w:r>
      <w:r w:rsidRPr="00E96EC1">
        <w:rPr>
          <w:rFonts w:eastAsia="Aptos"/>
          <w:u w:val="single"/>
        </w:rPr>
        <w:t xml:space="preserve">the deferential orientation, like that fragmentation of political collectivity it enables, is </w:t>
      </w:r>
      <w:r w:rsidRPr="00E96EC1">
        <w:rPr>
          <w:rFonts w:eastAsia="Aptos"/>
          <w:highlight w:val="cyan"/>
          <w:u w:val="single"/>
        </w:rPr>
        <w:t>ultimately anti-political.</w:t>
      </w:r>
    </w:p>
    <w:p w14:paraId="3E089DEE" w14:textId="77777777" w:rsidR="00745781" w:rsidRPr="00745781" w:rsidRDefault="00745781" w:rsidP="00745781">
      <w:pPr>
        <w:keepNext/>
        <w:keepLines/>
        <w:pageBreakBefore/>
        <w:spacing w:before="40" w:after="0"/>
        <w:jc w:val="center"/>
        <w:outlineLvl w:val="2"/>
        <w:rPr>
          <w:rFonts w:eastAsia="Calibri" w:cstheme="majorBidi"/>
          <w:b/>
          <w:sz w:val="32"/>
          <w:szCs w:val="24"/>
          <w:u w:val="single"/>
        </w:rPr>
      </w:pPr>
      <w:r w:rsidRPr="00745781">
        <w:rPr>
          <w:rFonts w:eastAsia="Calibri" w:cstheme="majorBidi"/>
          <w:b/>
          <w:sz w:val="32"/>
          <w:szCs w:val="24"/>
          <w:u w:val="single"/>
        </w:rPr>
        <w:lastRenderedPageBreak/>
        <w:t>Fiat Good---1NC</w:t>
      </w:r>
    </w:p>
    <w:p w14:paraId="6B9F8907" w14:textId="69A301F6" w:rsidR="00745781" w:rsidRPr="00745781" w:rsidRDefault="00745781" w:rsidP="00745781">
      <w:pPr>
        <w:keepNext/>
        <w:keepLines/>
        <w:spacing w:before="40" w:after="0"/>
        <w:outlineLvl w:val="3"/>
        <w:rPr>
          <w:rFonts w:eastAsia="Times New Roman" w:cs="Times New Roman"/>
          <w:b/>
          <w:iCs/>
          <w:sz w:val="26"/>
        </w:rPr>
      </w:pPr>
      <w:r>
        <w:rPr>
          <w:rFonts w:eastAsia="Times New Roman" w:cs="Times New Roman"/>
          <w:b/>
          <w:iCs/>
          <w:sz w:val="26"/>
        </w:rPr>
        <w:t>4</w:t>
      </w:r>
      <w:r w:rsidRPr="00745781">
        <w:rPr>
          <w:rFonts w:eastAsia="Times New Roman" w:cs="Times New Roman"/>
          <w:b/>
          <w:iCs/>
          <w:sz w:val="26"/>
        </w:rPr>
        <w:t xml:space="preserve">. The </w:t>
      </w:r>
      <w:r w:rsidRPr="00745781">
        <w:rPr>
          <w:rFonts w:eastAsia="Times New Roman" w:cs="Times New Roman"/>
          <w:b/>
          <w:iCs/>
          <w:sz w:val="26"/>
          <w:u w:val="single"/>
        </w:rPr>
        <w:t>best studies</w:t>
      </w:r>
      <w:r w:rsidRPr="00745781">
        <w:rPr>
          <w:rFonts w:eastAsia="Times New Roman" w:cs="Times New Roman"/>
          <w:b/>
          <w:iCs/>
          <w:sz w:val="26"/>
        </w:rPr>
        <w:t xml:space="preserve"> confirm fiat </w:t>
      </w:r>
      <w:r w:rsidRPr="00745781">
        <w:rPr>
          <w:rFonts w:eastAsia="Times New Roman" w:cs="Times New Roman"/>
          <w:b/>
          <w:iCs/>
          <w:sz w:val="26"/>
          <w:u w:val="single"/>
        </w:rPr>
        <w:t>reduces burnout</w:t>
      </w:r>
      <w:r w:rsidRPr="00745781">
        <w:rPr>
          <w:rFonts w:eastAsia="Times New Roman" w:cs="Times New Roman"/>
          <w:b/>
          <w:iCs/>
          <w:sz w:val="26"/>
        </w:rPr>
        <w:t xml:space="preserve"> and </w:t>
      </w:r>
      <w:r w:rsidRPr="00745781">
        <w:rPr>
          <w:rFonts w:eastAsia="Times New Roman" w:cs="Times New Roman"/>
          <w:b/>
          <w:iCs/>
          <w:sz w:val="26"/>
          <w:u w:val="single"/>
        </w:rPr>
        <w:t>foster empathy</w:t>
      </w:r>
      <w:r w:rsidRPr="00745781">
        <w:rPr>
          <w:rFonts w:eastAsia="Times New Roman" w:cs="Times New Roman"/>
          <w:b/>
          <w:iCs/>
          <w:sz w:val="26"/>
        </w:rPr>
        <w:t>.</w:t>
      </w:r>
    </w:p>
    <w:p w14:paraId="6258BC04" w14:textId="77777777" w:rsidR="00745781" w:rsidRPr="00745781" w:rsidRDefault="00745781" w:rsidP="00745781">
      <w:pPr>
        <w:rPr>
          <w:rFonts w:eastAsia="Calibri"/>
        </w:rPr>
      </w:pPr>
      <w:r w:rsidRPr="00745781">
        <w:rPr>
          <w:rFonts w:eastAsia="Calibri"/>
          <w:b/>
          <w:bCs/>
          <w:sz w:val="26"/>
        </w:rPr>
        <w:t xml:space="preserve">Gee ‘23 </w:t>
      </w:r>
      <w:r w:rsidRPr="00745781">
        <w:rPr>
          <w:rFonts w:eastAsia="Calibri"/>
        </w:rPr>
        <w:t>[</w:t>
      </w:r>
      <w:proofErr w:type="spellStart"/>
      <w:r w:rsidRPr="00745781">
        <w:rPr>
          <w:rFonts w:eastAsia="Calibri"/>
        </w:rPr>
        <w:t>Getchen</w:t>
      </w:r>
      <w:proofErr w:type="spellEnd"/>
      <w:r w:rsidRPr="00745781">
        <w:rPr>
          <w:rFonts w:eastAsia="Calibri"/>
        </w:rPr>
        <w:t xml:space="preserve"> and Kelly Siegel-Stechler; May 2023; PhD in Political Science from Michigan State University; Ph.D. in Education from Johns Hopkins University; International Studies Perspectives; Vol. 24, No. 2, pp. 115-127; “Political and International Affairs Simulations and College Students’ Civic Development,” https://doi.org/10.1093/isp/ekac001]</w:t>
      </w:r>
    </w:p>
    <w:p w14:paraId="0131C3A4" w14:textId="77777777" w:rsidR="00745781" w:rsidRPr="00745781" w:rsidRDefault="00745781" w:rsidP="00745781">
      <w:pPr>
        <w:rPr>
          <w:rFonts w:eastAsia="Calibri"/>
          <w:sz w:val="16"/>
        </w:rPr>
      </w:pPr>
      <w:r w:rsidRPr="00745781">
        <w:rPr>
          <w:rFonts w:eastAsia="Calibri"/>
          <w:sz w:val="16"/>
        </w:rPr>
        <w:t xml:space="preserve">Political science </w:t>
      </w:r>
      <w:r w:rsidRPr="00745781">
        <w:rPr>
          <w:rFonts w:eastAsia="Calibri"/>
          <w:u w:val="single"/>
        </w:rPr>
        <w:t xml:space="preserve">professors frequently use </w:t>
      </w:r>
      <w:r w:rsidRPr="00745781">
        <w:rPr>
          <w:rFonts w:eastAsia="Calibri"/>
          <w:b/>
          <w:iCs/>
          <w:u w:val="single"/>
          <w:bdr w:val="single" w:sz="8" w:space="0" w:color="auto"/>
        </w:rPr>
        <w:t>simulations</w:t>
      </w:r>
      <w:r w:rsidRPr="00745781">
        <w:rPr>
          <w:rFonts w:eastAsia="Calibri"/>
          <w:u w:val="single"/>
        </w:rPr>
        <w:t xml:space="preserve"> to try to enhance </w:t>
      </w:r>
      <w:r w:rsidRPr="00745781">
        <w:rPr>
          <w:rFonts w:eastAsia="Calibri"/>
          <w:b/>
          <w:iCs/>
          <w:u w:val="single"/>
          <w:bdr w:val="single" w:sz="8" w:space="0" w:color="auto"/>
        </w:rPr>
        <w:t>student learning</w:t>
      </w:r>
      <w:r w:rsidRPr="00745781">
        <w:rPr>
          <w:rFonts w:eastAsia="Calibri"/>
          <w:sz w:val="16"/>
        </w:rPr>
        <w:t xml:space="preserve">. Beyond their use in experiential learning, prior </w:t>
      </w:r>
      <w:r w:rsidRPr="00745781">
        <w:rPr>
          <w:rFonts w:eastAsia="Calibri"/>
          <w:b/>
          <w:iCs/>
          <w:highlight w:val="cyan"/>
          <w:u w:val="single"/>
          <w:bdr w:val="single" w:sz="8" w:space="0" w:color="auto"/>
        </w:rPr>
        <w:t>research</w:t>
      </w:r>
      <w:r w:rsidRPr="00745781">
        <w:rPr>
          <w:rFonts w:eastAsia="Calibri"/>
          <w:highlight w:val="cyan"/>
          <w:u w:val="single"/>
        </w:rPr>
        <w:t xml:space="preserve"> suggests</w:t>
      </w:r>
      <w:r w:rsidRPr="00745781">
        <w:rPr>
          <w:rFonts w:eastAsia="Calibri"/>
          <w:sz w:val="16"/>
        </w:rPr>
        <w:t xml:space="preserve"> that </w:t>
      </w:r>
      <w:r w:rsidRPr="00745781">
        <w:rPr>
          <w:rFonts w:eastAsia="Calibri"/>
          <w:highlight w:val="cyan"/>
          <w:u w:val="single"/>
        </w:rPr>
        <w:t>simulations</w:t>
      </w:r>
      <w:r w:rsidRPr="00745781">
        <w:rPr>
          <w:rFonts w:eastAsia="Calibri"/>
          <w:sz w:val="16"/>
        </w:rPr>
        <w:t xml:space="preserve"> may also </w:t>
      </w:r>
      <w:r w:rsidRPr="00745781">
        <w:rPr>
          <w:rFonts w:eastAsia="Calibri"/>
          <w:highlight w:val="cyan"/>
          <w:u w:val="single"/>
        </w:rPr>
        <w:t>improve</w:t>
      </w:r>
      <w:r w:rsidRPr="00745781">
        <w:rPr>
          <w:rFonts w:eastAsia="Calibri"/>
          <w:u w:val="single"/>
        </w:rPr>
        <w:t xml:space="preserve"> student </w:t>
      </w:r>
      <w:r w:rsidRPr="00745781">
        <w:rPr>
          <w:rFonts w:eastAsia="Calibri"/>
          <w:b/>
          <w:iCs/>
          <w:highlight w:val="cyan"/>
          <w:u w:val="single"/>
          <w:bdr w:val="single" w:sz="8" w:space="0" w:color="auto"/>
        </w:rPr>
        <w:t>civic outcomes</w:t>
      </w:r>
      <w:r w:rsidRPr="00745781">
        <w:rPr>
          <w:rFonts w:eastAsia="Calibri"/>
          <w:highlight w:val="cyan"/>
          <w:u w:val="single"/>
        </w:rPr>
        <w:t xml:space="preserve"> and promote </w:t>
      </w:r>
      <w:r w:rsidRPr="00745781">
        <w:rPr>
          <w:rFonts w:eastAsia="Calibri"/>
          <w:b/>
          <w:iCs/>
          <w:highlight w:val="cyan"/>
          <w:u w:val="single"/>
          <w:bdr w:val="single" w:sz="8" w:space="0" w:color="auto"/>
        </w:rPr>
        <w:t>political</w:t>
      </w:r>
      <w:r w:rsidRPr="00745781">
        <w:rPr>
          <w:rFonts w:eastAsia="Calibri"/>
          <w:b/>
          <w:iCs/>
          <w:u w:val="single"/>
          <w:bdr w:val="single" w:sz="8" w:space="0" w:color="auto"/>
        </w:rPr>
        <w:t xml:space="preserve"> interest</w:t>
      </w:r>
      <w:r w:rsidRPr="00745781">
        <w:rPr>
          <w:rFonts w:eastAsia="Calibri"/>
          <w:u w:val="single"/>
        </w:rPr>
        <w:t xml:space="preserve"> and </w:t>
      </w:r>
      <w:r w:rsidRPr="00745781">
        <w:rPr>
          <w:rFonts w:eastAsia="Calibri"/>
          <w:highlight w:val="cyan"/>
          <w:u w:val="single"/>
        </w:rPr>
        <w:t>engagement</w:t>
      </w:r>
      <w:r w:rsidRPr="00745781">
        <w:rPr>
          <w:rFonts w:eastAsia="Calibri"/>
          <w:u w:val="single"/>
        </w:rPr>
        <w:t xml:space="preserve"> outside of the classroom</w:t>
      </w:r>
      <w:r w:rsidRPr="00745781">
        <w:rPr>
          <w:rFonts w:eastAsia="Calibri"/>
          <w:sz w:val="16"/>
        </w:rPr>
        <w:t xml:space="preserve">. This study estimates the impact of political science simulations by examining students’ attitudes and behaviors before and after taking part in a simulation. We study whether participation in classroom and Model United Nations simulations leads to increases in student civic engagement, political efficacy, and appreciation of diverse viewpoints among college students using a comparison group difference-in-difference design. </w:t>
      </w:r>
      <w:r w:rsidRPr="00745781">
        <w:rPr>
          <w:rFonts w:eastAsia="Calibri"/>
          <w:highlight w:val="cyan"/>
          <w:u w:val="single"/>
        </w:rPr>
        <w:t xml:space="preserve">We find </w:t>
      </w:r>
      <w:r w:rsidRPr="00745781">
        <w:rPr>
          <w:rFonts w:eastAsia="Calibri"/>
          <w:b/>
          <w:iCs/>
          <w:highlight w:val="cyan"/>
          <w:u w:val="single"/>
          <w:bdr w:val="single" w:sz="8" w:space="0" w:color="auto"/>
        </w:rPr>
        <w:t>significant</w:t>
      </w:r>
      <w:r w:rsidRPr="00745781">
        <w:rPr>
          <w:rFonts w:eastAsia="Calibri"/>
          <w:u w:val="single"/>
        </w:rPr>
        <w:t xml:space="preserve"> positive </w:t>
      </w:r>
      <w:r w:rsidRPr="00745781">
        <w:rPr>
          <w:rFonts w:eastAsia="Calibri"/>
          <w:highlight w:val="cyan"/>
          <w:u w:val="single"/>
        </w:rPr>
        <w:t>impacts</w:t>
      </w:r>
      <w:r w:rsidRPr="00745781">
        <w:rPr>
          <w:rFonts w:eastAsia="Calibri"/>
          <w:u w:val="single"/>
        </w:rPr>
        <w:t xml:space="preserve"> of simulations on</w:t>
      </w:r>
      <w:r w:rsidRPr="00745781">
        <w:rPr>
          <w:rFonts w:eastAsia="Calibri"/>
          <w:sz w:val="16"/>
        </w:rPr>
        <w:t xml:space="preserve"> measures of </w:t>
      </w:r>
      <w:r w:rsidRPr="00745781">
        <w:rPr>
          <w:rFonts w:eastAsia="Calibri"/>
          <w:b/>
          <w:iCs/>
          <w:u w:val="single"/>
          <w:bdr w:val="single" w:sz="8" w:space="0" w:color="auto"/>
        </w:rPr>
        <w:t>civic engagement</w:t>
      </w:r>
      <w:r w:rsidRPr="00745781">
        <w:rPr>
          <w:rFonts w:eastAsia="Calibri"/>
          <w:sz w:val="16"/>
        </w:rPr>
        <w:t xml:space="preserve">, which suggests that </w:t>
      </w:r>
      <w:r w:rsidRPr="00745781">
        <w:rPr>
          <w:rFonts w:eastAsia="Calibri"/>
          <w:highlight w:val="cyan"/>
          <w:u w:val="single"/>
        </w:rPr>
        <w:t>students</w:t>
      </w:r>
      <w:r w:rsidRPr="00745781">
        <w:rPr>
          <w:rFonts w:eastAsia="Calibri"/>
          <w:u w:val="single"/>
        </w:rPr>
        <w:t xml:space="preserve"> who participate in simulations</w:t>
      </w:r>
      <w:r w:rsidRPr="00745781">
        <w:rPr>
          <w:rFonts w:eastAsia="Calibri"/>
          <w:sz w:val="16"/>
        </w:rPr>
        <w:t xml:space="preserve"> may </w:t>
      </w:r>
      <w:r w:rsidRPr="00745781">
        <w:rPr>
          <w:rFonts w:eastAsia="Calibri"/>
          <w:highlight w:val="cyan"/>
          <w:u w:val="single"/>
        </w:rPr>
        <w:t xml:space="preserve">take </w:t>
      </w:r>
      <w:r w:rsidRPr="00745781">
        <w:rPr>
          <w:rFonts w:eastAsia="Calibri"/>
          <w:b/>
          <w:iCs/>
          <w:highlight w:val="cyan"/>
          <w:u w:val="single"/>
          <w:bdr w:val="single" w:sz="8" w:space="0" w:color="auto"/>
        </w:rPr>
        <w:t>immediate</w:t>
      </w:r>
      <w:r w:rsidRPr="00745781">
        <w:rPr>
          <w:rFonts w:eastAsia="Calibri"/>
          <w:highlight w:val="cyan"/>
          <w:u w:val="single"/>
        </w:rPr>
        <w:t xml:space="preserve"> and </w:t>
      </w:r>
      <w:r w:rsidRPr="00745781">
        <w:rPr>
          <w:rFonts w:eastAsia="Calibri"/>
          <w:b/>
          <w:iCs/>
          <w:highlight w:val="cyan"/>
          <w:u w:val="single"/>
          <w:bdr w:val="single" w:sz="8" w:space="0" w:color="auto"/>
        </w:rPr>
        <w:t>concrete steps</w:t>
      </w:r>
      <w:r w:rsidRPr="00745781">
        <w:rPr>
          <w:rFonts w:eastAsia="Calibri"/>
          <w:highlight w:val="cyan"/>
          <w:u w:val="single"/>
        </w:rPr>
        <w:t xml:space="preserve"> to be</w:t>
      </w:r>
      <w:r w:rsidRPr="00745781">
        <w:rPr>
          <w:rFonts w:eastAsia="Calibri"/>
          <w:u w:val="single"/>
        </w:rPr>
        <w:t xml:space="preserve"> more </w:t>
      </w:r>
      <w:r w:rsidRPr="00745781">
        <w:rPr>
          <w:rFonts w:eastAsia="Calibri"/>
          <w:highlight w:val="cyan"/>
          <w:u w:val="single"/>
        </w:rPr>
        <w:t>involved</w:t>
      </w:r>
      <w:r w:rsidRPr="00745781">
        <w:rPr>
          <w:rFonts w:eastAsia="Calibri"/>
          <w:u w:val="single"/>
        </w:rPr>
        <w:t xml:space="preserve"> in social and political groups</w:t>
      </w:r>
      <w:r w:rsidRPr="00745781">
        <w:rPr>
          <w:rFonts w:eastAsia="Calibri"/>
          <w:sz w:val="16"/>
        </w:rPr>
        <w:t>.</w:t>
      </w:r>
    </w:p>
    <w:p w14:paraId="6D2B2A6A" w14:textId="77777777" w:rsidR="00745781" w:rsidRPr="00745781" w:rsidRDefault="00745781" w:rsidP="00745781">
      <w:pPr>
        <w:rPr>
          <w:rFonts w:eastAsia="Calibri"/>
          <w:sz w:val="16"/>
        </w:rPr>
      </w:pPr>
      <w:r w:rsidRPr="00745781">
        <w:rPr>
          <w:rFonts w:eastAsia="Calibri"/>
          <w:sz w:val="16"/>
        </w:rPr>
        <w:t>&lt;&lt;TEXT CONDENSED NONE OMITTED&gt;&gt;</w:t>
      </w:r>
    </w:p>
    <w:p w14:paraId="2C071B6C" w14:textId="77777777" w:rsidR="00745781" w:rsidRPr="00745781" w:rsidRDefault="00745781" w:rsidP="00745781">
      <w:pPr>
        <w:rPr>
          <w:rFonts w:eastAsia="Calibri"/>
          <w:sz w:val="6"/>
          <w:szCs w:val="6"/>
        </w:rPr>
      </w:pPr>
      <w:r w:rsidRPr="00745781">
        <w:rPr>
          <w:rFonts w:eastAsia="Calibri"/>
          <w:sz w:val="6"/>
          <w:szCs w:val="6"/>
        </w:rPr>
        <w:t xml:space="preserve">Introduction Political science professors have been using simulations to enhance student learn- </w:t>
      </w:r>
      <w:proofErr w:type="spellStart"/>
      <w:r w:rsidRPr="00745781">
        <w:rPr>
          <w:rFonts w:eastAsia="Calibri"/>
          <w:sz w:val="6"/>
          <w:szCs w:val="6"/>
        </w:rPr>
        <w:t>ing</w:t>
      </w:r>
      <w:proofErr w:type="spellEnd"/>
      <w:r w:rsidRPr="00745781">
        <w:rPr>
          <w:rFonts w:eastAsia="Calibri"/>
          <w:sz w:val="6"/>
          <w:szCs w:val="6"/>
        </w:rPr>
        <w:t xml:space="preserve"> for years. Simulations are interesting, a nice change of pace from the traditional lecture, and allow for more student participation in class. Simulations are widely studied in the political science literature and there are </w:t>
      </w:r>
      <w:proofErr w:type="gramStart"/>
      <w:r w:rsidRPr="00745781">
        <w:rPr>
          <w:rFonts w:eastAsia="Calibri"/>
          <w:sz w:val="6"/>
          <w:szCs w:val="6"/>
        </w:rPr>
        <w:t>a number of</w:t>
      </w:r>
      <w:proofErr w:type="gramEnd"/>
      <w:r w:rsidRPr="00745781">
        <w:rPr>
          <w:rFonts w:eastAsia="Calibri"/>
          <w:sz w:val="6"/>
          <w:szCs w:val="6"/>
        </w:rPr>
        <w:t xml:space="preserve"> significant benefits related to engagement that scholars have suggested simulations provide. Simulations create situations in which students can practice skills they might use outside the classroom, can increase participation and engagement, create </w:t>
      </w:r>
      <w:proofErr w:type="spellStart"/>
      <w:r w:rsidRPr="00745781">
        <w:rPr>
          <w:rFonts w:eastAsia="Calibri"/>
          <w:sz w:val="6"/>
          <w:szCs w:val="6"/>
        </w:rPr>
        <w:t>opportu</w:t>
      </w:r>
      <w:proofErr w:type="spellEnd"/>
      <w:r w:rsidRPr="00745781">
        <w:rPr>
          <w:rFonts w:eastAsia="Calibri"/>
          <w:sz w:val="6"/>
          <w:szCs w:val="6"/>
        </w:rPr>
        <w:t xml:space="preserve">- </w:t>
      </w:r>
      <w:proofErr w:type="spellStart"/>
      <w:r w:rsidRPr="00745781">
        <w:rPr>
          <w:rFonts w:eastAsia="Calibri"/>
          <w:sz w:val="6"/>
          <w:szCs w:val="6"/>
        </w:rPr>
        <w:t>nities</w:t>
      </w:r>
      <w:proofErr w:type="spellEnd"/>
      <w:r w:rsidRPr="00745781">
        <w:rPr>
          <w:rFonts w:eastAsia="Calibri"/>
          <w:sz w:val="6"/>
          <w:szCs w:val="6"/>
        </w:rPr>
        <w:t xml:space="preserve"> for critical thinking, analysis, and appreciation of diverse viewpoints, and may allow risk-taking in a safe environment (McIntosh 2001; DeLeon 2008; Dack, van Hover, and Hicks 2016). There is also evidence that they increase the civic engage- </w:t>
      </w:r>
      <w:proofErr w:type="spellStart"/>
      <w:r w:rsidRPr="00745781">
        <w:rPr>
          <w:rFonts w:eastAsia="Calibri"/>
          <w:sz w:val="6"/>
          <w:szCs w:val="6"/>
        </w:rPr>
        <w:t>ment</w:t>
      </w:r>
      <w:proofErr w:type="spellEnd"/>
      <w:r w:rsidRPr="00745781">
        <w:rPr>
          <w:rFonts w:eastAsia="Calibri"/>
          <w:sz w:val="6"/>
          <w:szCs w:val="6"/>
        </w:rPr>
        <w:t xml:space="preserve"> of students and fulfill the public engagement mission of higher education, which has received increased attention across the last several decades and especially in our current moment of political polarization (McCartney, Bennion, and Simp- son 2013). However, much of the literature on simulations is practitioner-focused, centers around pedagogical strategies of implementation, and rests upon author ex- </w:t>
      </w:r>
      <w:proofErr w:type="spellStart"/>
      <w:r w:rsidRPr="00745781">
        <w:rPr>
          <w:rFonts w:eastAsia="Calibri"/>
          <w:sz w:val="6"/>
          <w:szCs w:val="6"/>
        </w:rPr>
        <w:t>periences</w:t>
      </w:r>
      <w:proofErr w:type="spellEnd"/>
      <w:r w:rsidRPr="00745781">
        <w:rPr>
          <w:rFonts w:eastAsia="Calibri"/>
          <w:sz w:val="6"/>
          <w:szCs w:val="6"/>
        </w:rPr>
        <w:t xml:space="preserve">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As a tool with not only the potential to deepen student learning, but also the ca- </w:t>
      </w:r>
      <w:proofErr w:type="spellStart"/>
      <w:r w:rsidRPr="00745781">
        <w:rPr>
          <w:rFonts w:eastAsia="Calibri"/>
          <w:sz w:val="6"/>
          <w:szCs w:val="6"/>
        </w:rPr>
        <w:t>pacity</w:t>
      </w:r>
      <w:proofErr w:type="spellEnd"/>
      <w:r w:rsidRPr="00745781">
        <w:rPr>
          <w:rFonts w:eastAsia="Calibri"/>
          <w:sz w:val="6"/>
          <w:szCs w:val="6"/>
        </w:rPr>
        <w:t xml:space="preserve"> to impact student civic engagement more broadly, political simulations play a role in shaping a wide variety of student outcomes. While the consensus among scholars in this area is generally that simulations are not the most effective </w:t>
      </w:r>
      <w:proofErr w:type="spellStart"/>
      <w:r w:rsidRPr="00745781">
        <w:rPr>
          <w:rFonts w:eastAsia="Calibri"/>
          <w:sz w:val="6"/>
          <w:szCs w:val="6"/>
        </w:rPr>
        <w:t>strat</w:t>
      </w:r>
      <w:proofErr w:type="spellEnd"/>
      <w:r w:rsidRPr="00745781">
        <w:rPr>
          <w:rFonts w:eastAsia="Calibri"/>
          <w:sz w:val="6"/>
          <w:szCs w:val="6"/>
        </w:rPr>
        <w:t xml:space="preserve">- </w:t>
      </w:r>
      <w:proofErr w:type="spellStart"/>
      <w:r w:rsidRPr="00745781">
        <w:rPr>
          <w:rFonts w:eastAsia="Calibri"/>
          <w:sz w:val="6"/>
          <w:szCs w:val="6"/>
        </w:rPr>
        <w:t>egy</w:t>
      </w:r>
      <w:proofErr w:type="spellEnd"/>
      <w:r w:rsidRPr="00745781">
        <w:rPr>
          <w:rFonts w:eastAsia="Calibri"/>
          <w:sz w:val="6"/>
          <w:szCs w:val="6"/>
        </w:rPr>
        <w:t xml:space="preserve"> for promoting rote learning of content knowledge, they are effective tools for fostering engagement, complex thinking and problem-solving, and soft skills devel- </w:t>
      </w:r>
      <w:proofErr w:type="spellStart"/>
      <w:r w:rsidRPr="00745781">
        <w:rPr>
          <w:rFonts w:eastAsia="Calibri"/>
          <w:sz w:val="6"/>
          <w:szCs w:val="6"/>
        </w:rPr>
        <w:t>opment</w:t>
      </w:r>
      <w:proofErr w:type="spellEnd"/>
      <w:r w:rsidRPr="00745781">
        <w:rPr>
          <w:rFonts w:eastAsia="Calibri"/>
          <w:sz w:val="6"/>
          <w:szCs w:val="6"/>
        </w:rPr>
        <w:t xml:space="preserve"> (Haack 2008; Wright-Maley 2015a; Hammond and Albert 2020; Toomey, Zhou, and Yan 2020). Rather than focusing on simulation as a means of improv- </w:t>
      </w:r>
      <w:proofErr w:type="spellStart"/>
      <w:r w:rsidRPr="00745781">
        <w:rPr>
          <w:rFonts w:eastAsia="Calibri"/>
          <w:sz w:val="6"/>
          <w:szCs w:val="6"/>
        </w:rPr>
        <w:t>ing</w:t>
      </w:r>
      <w:proofErr w:type="spellEnd"/>
      <w:r w:rsidRPr="00745781">
        <w:rPr>
          <w:rFonts w:eastAsia="Calibri"/>
          <w:sz w:val="6"/>
          <w:szCs w:val="6"/>
        </w:rPr>
        <w:t xml:space="preserve">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w:t>
      </w:r>
      <w:proofErr w:type="spellStart"/>
      <w:r w:rsidRPr="00745781">
        <w:rPr>
          <w:rFonts w:eastAsia="Calibri"/>
          <w:sz w:val="6"/>
          <w:szCs w:val="6"/>
        </w:rPr>
        <w:t>fo</w:t>
      </w:r>
      <w:proofErr w:type="spellEnd"/>
      <w:r w:rsidRPr="00745781">
        <w:rPr>
          <w:rFonts w:eastAsia="Calibri"/>
          <w:sz w:val="6"/>
          <w:szCs w:val="6"/>
        </w:rPr>
        <w:t xml:space="preserve">- </w:t>
      </w:r>
      <w:proofErr w:type="spellStart"/>
      <w:r w:rsidRPr="00745781">
        <w:rPr>
          <w:rFonts w:eastAsia="Calibri"/>
          <w:sz w:val="6"/>
          <w:szCs w:val="6"/>
        </w:rPr>
        <w:t>cus</w:t>
      </w:r>
      <w:proofErr w:type="spellEnd"/>
      <w:r w:rsidRPr="00745781">
        <w:rPr>
          <w:rFonts w:eastAsia="Calibri"/>
          <w:sz w:val="6"/>
          <w:szCs w:val="6"/>
        </w:rPr>
        <w:t xml:space="preserve"> on current events and their multilateral consensus-based dialogue, in addition to the perspective taking and problem-solving common across simulation formats. We find that simulations are related to measures of civic engagement among under- graduate students in our sample. Finally, we discuss the implications of these results for political science education and higher education more broadly. Civic Engagement For the purposes of this study, we define civic engagement as the public-facing behaviors one undertakes as part of democratic participation and citizenship in a broad sense. Political scientists have typically defined civic engagement in the context of three categories of engagement, including political engagement, com- munity participation, and public expression. Political engagement includes </w:t>
      </w:r>
      <w:proofErr w:type="spellStart"/>
      <w:r w:rsidRPr="00745781">
        <w:rPr>
          <w:rFonts w:eastAsia="Calibri"/>
          <w:sz w:val="6"/>
          <w:szCs w:val="6"/>
        </w:rPr>
        <w:t>activ</w:t>
      </w:r>
      <w:proofErr w:type="spellEnd"/>
      <w:r w:rsidRPr="00745781">
        <w:rPr>
          <w:rFonts w:eastAsia="Calibri"/>
          <w:sz w:val="6"/>
          <w:szCs w:val="6"/>
        </w:rPr>
        <w:t xml:space="preserve">- </w:t>
      </w:r>
      <w:proofErr w:type="spellStart"/>
      <w:r w:rsidRPr="00745781">
        <w:rPr>
          <w:rFonts w:eastAsia="Calibri"/>
          <w:sz w:val="6"/>
          <w:szCs w:val="6"/>
        </w:rPr>
        <w:t>ities</w:t>
      </w:r>
      <w:proofErr w:type="spellEnd"/>
      <w:r w:rsidRPr="00745781">
        <w:rPr>
          <w:rFonts w:eastAsia="Calibri"/>
          <w:sz w:val="6"/>
          <w:szCs w:val="6"/>
        </w:rPr>
        <w:t xml:space="preserve"> such as voting, campaign involvement, and running for office; community participation refers to involvement with non-profit organizations, volunteering and fundraising, and community problem-solving or committee membership; public ex- pression refers to actions such as protesting, boycotting, or signing petitions, con- </w:t>
      </w:r>
      <w:proofErr w:type="spellStart"/>
      <w:r w:rsidRPr="00745781">
        <w:rPr>
          <w:rFonts w:eastAsia="Calibri"/>
          <w:sz w:val="6"/>
          <w:szCs w:val="6"/>
        </w:rPr>
        <w:t>tacting</w:t>
      </w:r>
      <w:proofErr w:type="spellEnd"/>
      <w:r w:rsidRPr="00745781">
        <w:rPr>
          <w:rFonts w:eastAsia="Calibri"/>
          <w:sz w:val="6"/>
          <w:szCs w:val="6"/>
        </w:rPr>
        <w:t xml:space="preserve"> elected officials, or expressing opinions in the media through mechanisms such as op-eds or blog posts (Putnam 2000; Zukin et al. 2006; Levine 2007). </w:t>
      </w:r>
      <w:proofErr w:type="gramStart"/>
      <w:r w:rsidRPr="00745781">
        <w:rPr>
          <w:rFonts w:eastAsia="Calibri"/>
          <w:sz w:val="6"/>
          <w:szCs w:val="6"/>
        </w:rPr>
        <w:t>One way</w:t>
      </w:r>
      <w:proofErr w:type="gramEnd"/>
      <w:r w:rsidRPr="00745781">
        <w:rPr>
          <w:rFonts w:eastAsia="Calibri"/>
          <w:sz w:val="6"/>
          <w:szCs w:val="6"/>
        </w:rPr>
        <w:t xml:space="preserve"> simulations might increase civic engagement is by increasing aware- ness of and interest in global challenges. Zappile, Beers, and Raymond (2017) ran simulations in four courses across three campuses related to the situation in post-earthquake Haiti and found that students reported gains in global engage- </w:t>
      </w:r>
      <w:proofErr w:type="spellStart"/>
      <w:r w:rsidRPr="00745781">
        <w:rPr>
          <w:rFonts w:eastAsia="Calibri"/>
          <w:sz w:val="6"/>
          <w:szCs w:val="6"/>
        </w:rPr>
        <w:t>ment</w:t>
      </w:r>
      <w:proofErr w:type="spellEnd"/>
      <w:r w:rsidRPr="00745781">
        <w:rPr>
          <w:rFonts w:eastAsia="Calibri"/>
          <w:sz w:val="6"/>
          <w:szCs w:val="6"/>
        </w:rPr>
        <w:t xml:space="preserve"> and increased feelings of global citizenship. In addition, political </w:t>
      </w:r>
      <w:proofErr w:type="spellStart"/>
      <w:r w:rsidRPr="00745781">
        <w:rPr>
          <w:rFonts w:eastAsia="Calibri"/>
          <w:sz w:val="6"/>
          <w:szCs w:val="6"/>
        </w:rPr>
        <w:t>simula</w:t>
      </w:r>
      <w:proofErr w:type="spellEnd"/>
      <w:r w:rsidRPr="00745781">
        <w:rPr>
          <w:rFonts w:eastAsia="Calibri"/>
          <w:sz w:val="6"/>
          <w:szCs w:val="6"/>
        </w:rPr>
        <w:t xml:space="preserve">- </w:t>
      </w:r>
      <w:proofErr w:type="spellStart"/>
      <w:r w:rsidRPr="00745781">
        <w:rPr>
          <w:rFonts w:eastAsia="Calibri"/>
          <w:sz w:val="6"/>
          <w:szCs w:val="6"/>
        </w:rPr>
        <w:t>tions</w:t>
      </w:r>
      <w:proofErr w:type="spellEnd"/>
      <w:r w:rsidRPr="00745781">
        <w:rPr>
          <w:rFonts w:eastAsia="Calibri"/>
          <w:sz w:val="6"/>
          <w:szCs w:val="6"/>
        </w:rPr>
        <w:t xml:space="preserve"> can increase student interest in the political process. For example, </w:t>
      </w:r>
      <w:proofErr w:type="spellStart"/>
      <w:r w:rsidRPr="00745781">
        <w:rPr>
          <w:rFonts w:eastAsia="Calibri"/>
          <w:sz w:val="6"/>
          <w:szCs w:val="6"/>
        </w:rPr>
        <w:t>Caruson</w:t>
      </w:r>
      <w:proofErr w:type="spellEnd"/>
      <w:r w:rsidRPr="00745781">
        <w:rPr>
          <w:rFonts w:eastAsia="Calibri"/>
          <w:sz w:val="6"/>
          <w:szCs w:val="6"/>
        </w:rPr>
        <w:t xml:space="preserve"> (2005) ran a long-term simulation of a campaign in her course that included aspects such as interest groups and web-based campaigning. During the </w:t>
      </w:r>
      <w:proofErr w:type="spellStart"/>
      <w:r w:rsidRPr="00745781">
        <w:rPr>
          <w:rFonts w:eastAsia="Calibri"/>
          <w:sz w:val="6"/>
          <w:szCs w:val="6"/>
        </w:rPr>
        <w:t>evalua</w:t>
      </w:r>
      <w:proofErr w:type="spellEnd"/>
      <w:r w:rsidRPr="00745781">
        <w:rPr>
          <w:rFonts w:eastAsia="Calibri"/>
          <w:sz w:val="6"/>
          <w:szCs w:val="6"/>
        </w:rPr>
        <w:t xml:space="preserve">- </w:t>
      </w:r>
      <w:proofErr w:type="spellStart"/>
      <w:r w:rsidRPr="00745781">
        <w:rPr>
          <w:rFonts w:eastAsia="Calibri"/>
          <w:sz w:val="6"/>
          <w:szCs w:val="6"/>
        </w:rPr>
        <w:t>tion</w:t>
      </w:r>
      <w:proofErr w:type="spellEnd"/>
      <w:r w:rsidRPr="00745781">
        <w:rPr>
          <w:rFonts w:eastAsia="Calibri"/>
          <w:sz w:val="6"/>
          <w:szCs w:val="6"/>
        </w:rPr>
        <w:t xml:space="preserve"> of the simulation, 97.6 percent of the students indicated that the simulation caused them to be more interested in the election process and 71.4 percent in- </w:t>
      </w:r>
      <w:proofErr w:type="spellStart"/>
      <w:r w:rsidRPr="00745781">
        <w:rPr>
          <w:rFonts w:eastAsia="Calibri"/>
          <w:sz w:val="6"/>
          <w:szCs w:val="6"/>
        </w:rPr>
        <w:t>dicated</w:t>
      </w:r>
      <w:proofErr w:type="spellEnd"/>
      <w:r w:rsidRPr="00745781">
        <w:rPr>
          <w:rFonts w:eastAsia="Calibri"/>
          <w:sz w:val="6"/>
          <w:szCs w:val="6"/>
        </w:rPr>
        <w:t xml:space="preserve">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The opportunity to engage with complex ideas and to take on the role of a polit- </w:t>
      </w:r>
      <w:proofErr w:type="spellStart"/>
      <w:r w:rsidRPr="00745781">
        <w:rPr>
          <w:rFonts w:eastAsia="Calibri"/>
          <w:sz w:val="6"/>
          <w:szCs w:val="6"/>
        </w:rPr>
        <w:t>ical</w:t>
      </w:r>
      <w:proofErr w:type="spellEnd"/>
      <w:r w:rsidRPr="00745781">
        <w:rPr>
          <w:rFonts w:eastAsia="Calibri"/>
          <w:sz w:val="6"/>
          <w:szCs w:val="6"/>
        </w:rPr>
        <w:t xml:space="preserve"> actor through simulation may also be an effective means of fostering civic </w:t>
      </w:r>
      <w:proofErr w:type="spellStart"/>
      <w:r w:rsidRPr="00745781">
        <w:rPr>
          <w:rFonts w:eastAsia="Calibri"/>
          <w:sz w:val="6"/>
          <w:szCs w:val="6"/>
        </w:rPr>
        <w:t>en</w:t>
      </w:r>
      <w:proofErr w:type="spellEnd"/>
      <w:r w:rsidRPr="00745781">
        <w:rPr>
          <w:rFonts w:eastAsia="Calibri"/>
          <w:sz w:val="6"/>
          <w:szCs w:val="6"/>
        </w:rPr>
        <w:t xml:space="preserve">- </w:t>
      </w:r>
      <w:proofErr w:type="spellStart"/>
      <w:r w:rsidRPr="00745781">
        <w:rPr>
          <w:rFonts w:eastAsia="Calibri"/>
          <w:sz w:val="6"/>
          <w:szCs w:val="6"/>
        </w:rPr>
        <w:t>gagement</w:t>
      </w:r>
      <w:proofErr w:type="spellEnd"/>
      <w:r w:rsidRPr="00745781">
        <w:rPr>
          <w:rFonts w:eastAsia="Calibri"/>
          <w:sz w:val="6"/>
          <w:szCs w:val="6"/>
        </w:rPr>
        <w:t xml:space="preserve"> by developing students’ civic interest and political efficacy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Simulations may also improve students’ civic engagement out- comes by altering their beliefs and perceptions about the world, their role in it, and their sense that they can be active participants (Bredemeier and Greenblat 1981; Gehlbach et al. 2008; Ioannou et al. 2009; </w:t>
      </w:r>
      <w:proofErr w:type="spellStart"/>
      <w:r w:rsidRPr="00745781">
        <w:rPr>
          <w:rFonts w:eastAsia="Calibri"/>
          <w:sz w:val="6"/>
          <w:szCs w:val="6"/>
        </w:rPr>
        <w:t>Ganzler</w:t>
      </w:r>
      <w:proofErr w:type="spellEnd"/>
      <w:r w:rsidRPr="00745781">
        <w:rPr>
          <w:rFonts w:eastAsia="Calibri"/>
          <w:sz w:val="6"/>
          <w:szCs w:val="6"/>
        </w:rPr>
        <w:t xml:space="preserve"> 2010; Gehlbach 2011; </w:t>
      </w:r>
      <w:proofErr w:type="spellStart"/>
      <w:r w:rsidRPr="00745781">
        <w:rPr>
          <w:rFonts w:eastAsia="Calibri"/>
          <w:sz w:val="6"/>
          <w:szCs w:val="6"/>
        </w:rPr>
        <w:t>Yukhymenko</w:t>
      </w:r>
      <w:proofErr w:type="spellEnd"/>
      <w:r w:rsidRPr="00745781">
        <w:rPr>
          <w:rFonts w:eastAsia="Calibri"/>
          <w:sz w:val="6"/>
          <w:szCs w:val="6"/>
        </w:rPr>
        <w:t xml:space="preserve"> 2011; Kaftan and </w:t>
      </w:r>
      <w:proofErr w:type="spellStart"/>
      <w:r w:rsidRPr="00745781">
        <w:rPr>
          <w:rFonts w:eastAsia="Calibri"/>
          <w:sz w:val="6"/>
          <w:szCs w:val="6"/>
        </w:rPr>
        <w:t>Linantud</w:t>
      </w:r>
      <w:proofErr w:type="spellEnd"/>
      <w:r w:rsidRPr="00745781">
        <w:rPr>
          <w:rFonts w:eastAsia="Calibri"/>
          <w:sz w:val="6"/>
          <w:szCs w:val="6"/>
        </w:rPr>
        <w:t xml:space="preserve"> 2020). Lo (2017) used semi-structured in- </w:t>
      </w:r>
      <w:proofErr w:type="spellStart"/>
      <w:r w:rsidRPr="00745781">
        <w:rPr>
          <w:rFonts w:eastAsia="Calibri"/>
          <w:sz w:val="6"/>
          <w:szCs w:val="6"/>
        </w:rPr>
        <w:t>terviews</w:t>
      </w:r>
      <w:proofErr w:type="spellEnd"/>
      <w:r w:rsidRPr="00745781">
        <w:rPr>
          <w:rFonts w:eastAsia="Calibri"/>
          <w:sz w:val="6"/>
          <w:szCs w:val="6"/>
        </w:rPr>
        <w:t xml:space="preserve">, classroom observation, and questionnaires to conduct a qualitative cross- case analysis of the experience of two students participating in a series of in-class political simulations. She found that role play “informed the development of their civic identities” and that authentic simulations helped them link their behavior dur- </w:t>
      </w:r>
      <w:proofErr w:type="spellStart"/>
      <w:r w:rsidRPr="00745781">
        <w:rPr>
          <w:rFonts w:eastAsia="Calibri"/>
          <w:sz w:val="6"/>
          <w:szCs w:val="6"/>
        </w:rPr>
        <w:t>ing</w:t>
      </w:r>
      <w:proofErr w:type="spellEnd"/>
      <w:r w:rsidRPr="00745781">
        <w:rPr>
          <w:rFonts w:eastAsia="Calibri"/>
          <w:sz w:val="6"/>
          <w:szCs w:val="6"/>
        </w:rPr>
        <w:t xml:space="preserve"> class to “how they might participate in politics in real life” (Lo 2017, 200–201). Civic Dispositions From a more personal perspective, simulations may be an effective way of improving civic dispositions and private activities such as keeping up with the news and current events, discussing politics with friends and family, and civic practices such as seek- </w:t>
      </w:r>
      <w:proofErr w:type="spellStart"/>
      <w:r w:rsidRPr="00745781">
        <w:rPr>
          <w:rFonts w:eastAsia="Calibri"/>
          <w:sz w:val="6"/>
          <w:szCs w:val="6"/>
        </w:rPr>
        <w:t>ing</w:t>
      </w:r>
      <w:proofErr w:type="spellEnd"/>
      <w:r w:rsidRPr="00745781">
        <w:rPr>
          <w:rFonts w:eastAsia="Calibri"/>
          <w:sz w:val="6"/>
          <w:szCs w:val="6"/>
        </w:rPr>
        <w:t xml:space="preserve"> multiple perspectives and being open to alternative viewpoints on social and political issues. The vibrant literature in this area suggests that simulations are </w:t>
      </w:r>
      <w:proofErr w:type="spellStart"/>
      <w:r w:rsidRPr="00745781">
        <w:rPr>
          <w:rFonts w:eastAsia="Calibri"/>
          <w:sz w:val="6"/>
          <w:szCs w:val="6"/>
        </w:rPr>
        <w:t>ef</w:t>
      </w:r>
      <w:proofErr w:type="spellEnd"/>
      <w:r w:rsidRPr="00745781">
        <w:rPr>
          <w:rFonts w:eastAsia="Calibri"/>
          <w:sz w:val="6"/>
          <w:szCs w:val="6"/>
        </w:rPr>
        <w:t xml:space="preserve">- </w:t>
      </w:r>
      <w:proofErr w:type="spellStart"/>
      <w:r w:rsidRPr="00745781">
        <w:rPr>
          <w:rFonts w:eastAsia="Calibri"/>
          <w:sz w:val="6"/>
          <w:szCs w:val="6"/>
        </w:rPr>
        <w:t>fective</w:t>
      </w:r>
      <w:proofErr w:type="spellEnd"/>
      <w:r w:rsidRPr="00745781">
        <w:rPr>
          <w:rFonts w:eastAsia="Calibri"/>
          <w:sz w:val="6"/>
          <w:szCs w:val="6"/>
        </w:rPr>
        <w:t xml:space="preserve"> tools for fostering soft-skill development because they can provide a sense of accessibility to complex moral or policy problems and allow students to explore the interests or experiences of others, which can develop more nuanced understand- </w:t>
      </w:r>
      <w:proofErr w:type="spellStart"/>
      <w:r w:rsidRPr="00745781">
        <w:rPr>
          <w:rFonts w:eastAsia="Calibri"/>
          <w:sz w:val="6"/>
          <w:szCs w:val="6"/>
        </w:rPr>
        <w:t>ing</w:t>
      </w:r>
      <w:proofErr w:type="spellEnd"/>
      <w:r w:rsidRPr="00745781">
        <w:rPr>
          <w:rFonts w:eastAsia="Calibri"/>
          <w:sz w:val="6"/>
          <w:szCs w:val="6"/>
        </w:rPr>
        <w:t xml:space="preserve"> of complicated phenomena (Preston and Cottam 1997; Colella 2000; Marsh and Bucy 2002; Williams and Williams 2007; Parker et al. 2011; Stephens, Feinberg, and Zack 2013; Wright-Maley 2015a; </w:t>
      </w:r>
      <w:proofErr w:type="spellStart"/>
      <w:r w:rsidRPr="00745781">
        <w:rPr>
          <w:rFonts w:eastAsia="Calibri"/>
          <w:sz w:val="6"/>
          <w:szCs w:val="6"/>
        </w:rPr>
        <w:t>Meschoulam</w:t>
      </w:r>
      <w:proofErr w:type="spellEnd"/>
      <w:r w:rsidRPr="00745781">
        <w:rPr>
          <w:rFonts w:eastAsia="Calibri"/>
          <w:sz w:val="6"/>
          <w:szCs w:val="6"/>
        </w:rPr>
        <w:t xml:space="preserve"> et al. 2019; Butcher and </w:t>
      </w:r>
      <w:proofErr w:type="spellStart"/>
      <w:r w:rsidRPr="00745781">
        <w:rPr>
          <w:rFonts w:eastAsia="Calibri"/>
          <w:sz w:val="6"/>
          <w:szCs w:val="6"/>
        </w:rPr>
        <w:t>Njonguo</w:t>
      </w:r>
      <w:proofErr w:type="spellEnd"/>
      <w:r w:rsidRPr="00745781">
        <w:rPr>
          <w:rFonts w:eastAsia="Calibri"/>
          <w:sz w:val="6"/>
          <w:szCs w:val="6"/>
        </w:rPr>
        <w:t xml:space="preserve"> 2020; Leib and Ruppel 2020).</w:t>
      </w:r>
    </w:p>
    <w:p w14:paraId="27B3C74B" w14:textId="77777777" w:rsidR="00745781" w:rsidRPr="00745781" w:rsidRDefault="00745781" w:rsidP="00745781">
      <w:pPr>
        <w:rPr>
          <w:rFonts w:eastAsia="Calibri"/>
          <w:sz w:val="16"/>
        </w:rPr>
      </w:pPr>
      <w:r w:rsidRPr="00745781">
        <w:rPr>
          <w:rFonts w:eastAsia="Calibri"/>
          <w:sz w:val="16"/>
        </w:rPr>
        <w:t>&lt;&lt;PARAGRAPH BREAKS RESUME&gt;&gt;</w:t>
      </w:r>
    </w:p>
    <w:p w14:paraId="36F13F8B" w14:textId="77777777" w:rsidR="00745781" w:rsidRPr="00745781" w:rsidRDefault="00745781" w:rsidP="00745781">
      <w:pPr>
        <w:rPr>
          <w:rFonts w:eastAsia="Calibri"/>
          <w:sz w:val="16"/>
        </w:rPr>
      </w:pPr>
      <w:r w:rsidRPr="00745781">
        <w:rPr>
          <w:rFonts w:eastAsia="Calibri"/>
          <w:sz w:val="16"/>
        </w:rPr>
        <w:t xml:space="preserve">Existing research on simulations also suggests that </w:t>
      </w:r>
      <w:r w:rsidRPr="00745781">
        <w:rPr>
          <w:rFonts w:eastAsia="Calibri"/>
          <w:highlight w:val="cyan"/>
          <w:u w:val="single"/>
        </w:rPr>
        <w:t>they</w:t>
      </w:r>
      <w:r w:rsidRPr="00745781">
        <w:rPr>
          <w:rFonts w:eastAsia="Calibri"/>
          <w:sz w:val="16"/>
        </w:rPr>
        <w:t xml:space="preserve"> may </w:t>
      </w:r>
      <w:r w:rsidRPr="00745781">
        <w:rPr>
          <w:rFonts w:eastAsia="Calibri"/>
          <w:b/>
          <w:iCs/>
          <w:highlight w:val="cyan"/>
          <w:u w:val="single"/>
          <w:bdr w:val="single" w:sz="8" w:space="0" w:color="auto"/>
        </w:rPr>
        <w:t>improve</w:t>
      </w:r>
      <w:r w:rsidRPr="00745781">
        <w:rPr>
          <w:rFonts w:eastAsia="Calibri"/>
          <w:u w:val="single"/>
        </w:rPr>
        <w:t xml:space="preserve"> students’ ability to understand different points of view by fostering </w:t>
      </w:r>
      <w:r w:rsidRPr="00745781">
        <w:rPr>
          <w:rFonts w:eastAsia="Calibri"/>
          <w:b/>
          <w:iCs/>
          <w:u w:val="single"/>
          <w:bdr w:val="single" w:sz="8" w:space="0" w:color="auto"/>
        </w:rPr>
        <w:t xml:space="preserve">perspective </w:t>
      </w:r>
      <w:r w:rsidRPr="00745781">
        <w:rPr>
          <w:rFonts w:eastAsia="Calibri"/>
          <w:b/>
          <w:iCs/>
          <w:highlight w:val="cyan"/>
          <w:u w:val="single"/>
          <w:bdr w:val="single" w:sz="8" w:space="0" w:color="auto"/>
        </w:rPr>
        <w:t>recognition</w:t>
      </w:r>
      <w:r w:rsidRPr="00745781">
        <w:rPr>
          <w:rFonts w:eastAsia="Calibri"/>
          <w:u w:val="single"/>
        </w:rPr>
        <w:t xml:space="preserve">, </w:t>
      </w:r>
      <w:r w:rsidRPr="00745781">
        <w:rPr>
          <w:rFonts w:eastAsia="Calibri"/>
          <w:b/>
          <w:iCs/>
          <w:u w:val="single"/>
          <w:bdr w:val="single" w:sz="8" w:space="0" w:color="auto"/>
        </w:rPr>
        <w:t>empathy</w:t>
      </w:r>
      <w:r w:rsidRPr="00745781">
        <w:rPr>
          <w:rFonts w:eastAsia="Calibri"/>
          <w:u w:val="single"/>
        </w:rPr>
        <w:t xml:space="preserve">, </w:t>
      </w:r>
      <w:r w:rsidRPr="00745781">
        <w:rPr>
          <w:rFonts w:eastAsia="Calibri"/>
          <w:highlight w:val="cyan"/>
          <w:u w:val="single"/>
        </w:rPr>
        <w:t xml:space="preserve">and </w:t>
      </w:r>
      <w:r w:rsidRPr="00745781">
        <w:rPr>
          <w:rFonts w:eastAsia="Calibri"/>
          <w:b/>
          <w:iCs/>
          <w:highlight w:val="cyan"/>
          <w:u w:val="single"/>
          <w:bdr w:val="single" w:sz="8" w:space="0" w:color="auto"/>
        </w:rPr>
        <w:t>care</w:t>
      </w:r>
      <w:r w:rsidRPr="00745781">
        <w:rPr>
          <w:rFonts w:eastAsia="Calibri"/>
          <w:u w:val="single"/>
        </w:rPr>
        <w:t xml:space="preserve"> for others</w:t>
      </w:r>
      <w:r w:rsidRPr="00745781">
        <w:rPr>
          <w:rFonts w:eastAsia="Calibri"/>
          <w:sz w:val="16"/>
        </w:rPr>
        <w:t xml:space="preserve"> (Byrnes and Kiger 1990; Ben-Peretz 2003; Schweber 2003; Else 2006; </w:t>
      </w:r>
      <w:proofErr w:type="spellStart"/>
      <w:r w:rsidRPr="00745781">
        <w:rPr>
          <w:rFonts w:eastAsia="Calibri"/>
          <w:sz w:val="16"/>
        </w:rPr>
        <w:t>Ganzler</w:t>
      </w:r>
      <w:proofErr w:type="spellEnd"/>
      <w:r w:rsidRPr="00745781">
        <w:rPr>
          <w:rFonts w:eastAsia="Calibri"/>
          <w:sz w:val="16"/>
        </w:rPr>
        <w:t xml:space="preserve"> 2010; </w:t>
      </w:r>
      <w:proofErr w:type="spellStart"/>
      <w:r w:rsidRPr="00745781">
        <w:rPr>
          <w:rFonts w:eastAsia="Calibri"/>
          <w:sz w:val="16"/>
        </w:rPr>
        <w:t>Maitles</w:t>
      </w:r>
      <w:proofErr w:type="spellEnd"/>
      <w:r w:rsidRPr="00745781">
        <w:rPr>
          <w:rFonts w:eastAsia="Calibri"/>
          <w:sz w:val="16"/>
        </w:rPr>
        <w:t xml:space="preserve"> and McKelvie 2010; Head 2020; Shannon 2020). </w:t>
      </w:r>
      <w:proofErr w:type="spellStart"/>
      <w:r w:rsidRPr="00745781">
        <w:rPr>
          <w:rFonts w:eastAsia="Calibri"/>
          <w:sz w:val="16"/>
        </w:rPr>
        <w:t>Bachen</w:t>
      </w:r>
      <w:proofErr w:type="spellEnd"/>
      <w:r w:rsidRPr="00745781">
        <w:rPr>
          <w:rFonts w:eastAsia="Calibri"/>
          <w:sz w:val="16"/>
        </w:rPr>
        <w:t xml:space="preserve">, Hernández-Ramos, and Raphael (2012) look specifically at empathy, which they define as a connectedness across ethnic, racial, linguistic, and nation-state lines. Their </w:t>
      </w:r>
      <w:r w:rsidRPr="00745781">
        <w:rPr>
          <w:rFonts w:eastAsia="Calibri"/>
          <w:u w:val="single"/>
        </w:rPr>
        <w:t xml:space="preserve">study found that </w:t>
      </w:r>
      <w:r w:rsidRPr="00745781">
        <w:rPr>
          <w:rFonts w:eastAsia="Calibri"/>
          <w:highlight w:val="cyan"/>
          <w:u w:val="single"/>
        </w:rPr>
        <w:t>students</w:t>
      </w:r>
      <w:r w:rsidRPr="00745781">
        <w:rPr>
          <w:rFonts w:eastAsia="Calibri"/>
          <w:u w:val="single"/>
        </w:rPr>
        <w:t xml:space="preserve"> who took part in</w:t>
      </w:r>
      <w:r w:rsidRPr="00745781">
        <w:rPr>
          <w:rFonts w:eastAsia="Calibri"/>
          <w:sz w:val="16"/>
        </w:rPr>
        <w:t xml:space="preserve"> their </w:t>
      </w:r>
      <w:r w:rsidRPr="00745781">
        <w:rPr>
          <w:rFonts w:eastAsia="Calibri"/>
          <w:u w:val="single"/>
        </w:rPr>
        <w:t xml:space="preserve">simulation </w:t>
      </w:r>
      <w:r w:rsidRPr="00745781">
        <w:rPr>
          <w:rFonts w:eastAsia="Calibri"/>
          <w:highlight w:val="cyan"/>
          <w:u w:val="single"/>
        </w:rPr>
        <w:t>scored higher in</w:t>
      </w:r>
      <w:r w:rsidRPr="00745781">
        <w:rPr>
          <w:rFonts w:eastAsia="Calibri"/>
          <w:u w:val="single"/>
        </w:rPr>
        <w:t xml:space="preserve"> posttest </w:t>
      </w:r>
      <w:r w:rsidRPr="00745781">
        <w:rPr>
          <w:rFonts w:eastAsia="Calibri"/>
          <w:b/>
          <w:iCs/>
          <w:u w:val="single"/>
          <w:bdr w:val="single" w:sz="8" w:space="0" w:color="auto"/>
        </w:rPr>
        <w:t xml:space="preserve">global </w:t>
      </w:r>
      <w:r w:rsidRPr="00745781">
        <w:rPr>
          <w:rFonts w:eastAsia="Calibri"/>
          <w:b/>
          <w:iCs/>
          <w:highlight w:val="cyan"/>
          <w:u w:val="single"/>
          <w:bdr w:val="single" w:sz="8" w:space="0" w:color="auto"/>
        </w:rPr>
        <w:t>empathy</w:t>
      </w:r>
      <w:r w:rsidRPr="00745781">
        <w:rPr>
          <w:rFonts w:eastAsia="Calibri"/>
          <w:sz w:val="16"/>
        </w:rPr>
        <w:t xml:space="preserve">. In addition, they found that students identifying with the characters they played had increased global empathy. This suggests that taking part in a simulation does encourage students to meaningfully step into the experiences of very different actors. Simulations provide an opportunity for students to gain an empathetic view of others and help them understand historical and contemporary realities outside of their own lives in a deeper way (Pellegrino, Lee, and </w:t>
      </w:r>
      <w:proofErr w:type="spellStart"/>
      <w:r w:rsidRPr="00745781">
        <w:rPr>
          <w:rFonts w:eastAsia="Calibri"/>
          <w:sz w:val="16"/>
        </w:rPr>
        <w:t>d’Erizans</w:t>
      </w:r>
      <w:proofErr w:type="spellEnd"/>
      <w:r w:rsidRPr="00745781">
        <w:rPr>
          <w:rFonts w:eastAsia="Calibri"/>
          <w:sz w:val="16"/>
        </w:rPr>
        <w:t xml:space="preserve"> 2012). West and Halvorson (2021) found that the emotional reactions elicited by the difficult topics addressed in a simulation are important for sparking reflection.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601F9348" w14:textId="77777777" w:rsidR="00745781" w:rsidRPr="00745781" w:rsidRDefault="00745781" w:rsidP="00745781">
      <w:pPr>
        <w:rPr>
          <w:rFonts w:eastAsia="Calibri"/>
          <w:sz w:val="16"/>
          <w:szCs w:val="16"/>
        </w:rPr>
      </w:pPr>
      <w:r w:rsidRPr="00745781">
        <w:rPr>
          <w:rFonts w:eastAsia="Calibri"/>
          <w:sz w:val="16"/>
          <w:szCs w:val="16"/>
        </w:rPr>
        <w:t>&lt;&lt;TEXT CONDENSED NONE OMITTED&gt;&gt;</w:t>
      </w:r>
    </w:p>
    <w:p w14:paraId="36621E8D" w14:textId="77777777" w:rsidR="00745781" w:rsidRPr="00745781" w:rsidRDefault="00745781" w:rsidP="00745781">
      <w:pPr>
        <w:rPr>
          <w:rFonts w:eastAsia="Calibri"/>
          <w:sz w:val="6"/>
          <w:szCs w:val="6"/>
        </w:rPr>
      </w:pPr>
      <w:r w:rsidRPr="00745781">
        <w:rPr>
          <w:rFonts w:eastAsia="Calibri"/>
          <w:sz w:val="6"/>
          <w:szCs w:val="6"/>
        </w:rPr>
        <w:t xml:space="preserve">In addition to gaining deeper understanding of the roles they take on in a </w:t>
      </w:r>
      <w:proofErr w:type="gramStart"/>
      <w:r w:rsidRPr="00745781">
        <w:rPr>
          <w:rFonts w:eastAsia="Calibri"/>
          <w:sz w:val="6"/>
          <w:szCs w:val="6"/>
        </w:rPr>
        <w:t>simulation,</w:t>
      </w:r>
      <w:proofErr w:type="gramEnd"/>
      <w:r w:rsidRPr="00745781">
        <w:rPr>
          <w:rFonts w:eastAsia="Calibri"/>
          <w:sz w:val="6"/>
          <w:szCs w:val="6"/>
        </w:rPr>
        <w:t xml:space="preserve"> students </w:t>
      </w:r>
      <w:proofErr w:type="gramStart"/>
      <w:r w:rsidRPr="00745781">
        <w:rPr>
          <w:rFonts w:eastAsia="Calibri"/>
          <w:sz w:val="6"/>
          <w:szCs w:val="6"/>
        </w:rPr>
        <w:t>are able to</w:t>
      </w:r>
      <w:proofErr w:type="gramEnd"/>
      <w:r w:rsidRPr="00745781">
        <w:rPr>
          <w:rFonts w:eastAsia="Calibri"/>
          <w:sz w:val="6"/>
          <w:szCs w:val="6"/>
        </w:rPr>
        <w:t xml:space="preserve"> engage in perspective taking and deepen their understanding of a variety of viewpoints. For example, Andrew and </w:t>
      </w:r>
      <w:proofErr w:type="spellStart"/>
      <w:r w:rsidRPr="00745781">
        <w:rPr>
          <w:rFonts w:eastAsia="Calibri"/>
          <w:sz w:val="6"/>
          <w:szCs w:val="6"/>
        </w:rPr>
        <w:t>Meligrana</w:t>
      </w:r>
      <w:proofErr w:type="spellEnd"/>
      <w:r w:rsidRPr="00745781">
        <w:rPr>
          <w:rFonts w:eastAsia="Calibri"/>
          <w:sz w:val="6"/>
          <w:szCs w:val="6"/>
        </w:rPr>
        <w:t xml:space="preserve">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w:t>
      </w:r>
      <w:proofErr w:type="spellStart"/>
      <w:r w:rsidRPr="00745781">
        <w:rPr>
          <w:rFonts w:eastAsia="Calibri"/>
          <w:sz w:val="6"/>
          <w:szCs w:val="6"/>
        </w:rPr>
        <w:t>Cuhadar</w:t>
      </w:r>
      <w:proofErr w:type="spellEnd"/>
      <w:r w:rsidRPr="00745781">
        <w:rPr>
          <w:rFonts w:eastAsia="Calibri"/>
          <w:sz w:val="6"/>
          <w:szCs w:val="6"/>
        </w:rPr>
        <w:t xml:space="preserve">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 Method Sample This study uses a comparison group, difference-in-difference design to estimate the effects of participating in a simulation on student civic outcomes. Participants were students at a university in the Southwestern United States who were enrolled in at least one of four political science classes or an academic Model United Nations (MUN) club during at least one of two semesters during which data collection took place. </w:t>
      </w:r>
      <w:proofErr w:type="gramStart"/>
      <w:r w:rsidRPr="00745781">
        <w:rPr>
          <w:rFonts w:eastAsia="Calibri"/>
          <w:sz w:val="6"/>
          <w:szCs w:val="6"/>
        </w:rPr>
        <w:t>All of</w:t>
      </w:r>
      <w:proofErr w:type="gramEnd"/>
      <w:r w:rsidRPr="00745781">
        <w:rPr>
          <w:rFonts w:eastAsia="Calibri"/>
          <w:sz w:val="6"/>
          <w:szCs w:val="6"/>
        </w:rPr>
        <w:t xml:space="preserve"> these groups had a political science focus and some of them involved political simulation. Students in the simulation or “treatment” group participated in MUN or international affairs simulations either as part of a MUN club or a class. Students in the MUN class prepared for and participated in MUN-style simulations during class time. Students in the club undertook more serious preparation for a conference simulation, as well as participating in </w:t>
      </w:r>
      <w:proofErr w:type="gramStart"/>
      <w:r w:rsidRPr="00745781">
        <w:rPr>
          <w:rFonts w:eastAsia="Calibri"/>
          <w:sz w:val="6"/>
          <w:szCs w:val="6"/>
        </w:rPr>
        <w:t>a number of</w:t>
      </w:r>
      <w:proofErr w:type="gramEnd"/>
      <w:r w:rsidRPr="00745781">
        <w:rPr>
          <w:rFonts w:eastAsia="Calibri"/>
          <w:sz w:val="6"/>
          <w:szCs w:val="6"/>
        </w:rPr>
        <w:t xml:space="preserve"> smaller practice simulations. During the second semester of data collection, students in an introductory-level World Politics class participated in a series of international affairs simulations focused on illustrating major issues and actors in global affairs. These simulations were </w:t>
      </w:r>
      <w:proofErr w:type="gramStart"/>
      <w:r w:rsidRPr="00745781">
        <w:rPr>
          <w:rFonts w:eastAsia="Calibri"/>
          <w:sz w:val="6"/>
          <w:szCs w:val="6"/>
        </w:rPr>
        <w:t>similar to</w:t>
      </w:r>
      <w:proofErr w:type="gramEnd"/>
      <w:r w:rsidRPr="00745781">
        <w:rPr>
          <w:rFonts w:eastAsia="Calibri"/>
          <w:sz w:val="6"/>
          <w:szCs w:val="6"/>
        </w:rPr>
        <w:t xml:space="preserve"> the MUN simulations in that they were multilateral, represented a broad range of stakeholders, and focused on generating shared solutions over simulating the effects of unilateral actions. Students in the comparison group took political science classes but did not participate in political simulations. These students took either a 200-level political ideologies course or a Senior capstone course for Politics and International Affairs majors. A total of 264 students were surveyed as part of the study, but only those who took both the pre- and post-semester survey were included in the analytical sample of 184 students. Of these, 125 students (or about 68 percent of respondents) participated in one of the simulation groups. Twelve of the students in the MUN club also took one of the non-simulation courses. Observable characteristics of the sample are displayed in table 1. Overall, students who participated in the simulations were slightly younger and earlier in their college careers when compared to the rest of the sample, and much less likely to be political science or international relations majors. However, it is worth noting that if anything, we would expect these characteristics to lead the simulation group to perform lower overall on measures related to civic engagement, since we typically consider political experience and interest to have positive associations with engagement. Nevertheless, </w:t>
      </w:r>
      <w:proofErr w:type="gramStart"/>
      <w:r w:rsidRPr="00745781">
        <w:rPr>
          <w:rFonts w:eastAsia="Calibri"/>
          <w:sz w:val="6"/>
          <w:szCs w:val="6"/>
        </w:rPr>
        <w:t>in order to</w:t>
      </w:r>
      <w:proofErr w:type="gramEnd"/>
      <w:r w:rsidRPr="00745781">
        <w:rPr>
          <w:rFonts w:eastAsia="Calibri"/>
          <w:sz w:val="6"/>
          <w:szCs w:val="6"/>
        </w:rPr>
        <w:t xml:space="preserve"> further account for these differences, we include these covariates as controls in the model, as well as including fixed effects for each class/club group. Procedure Students were administered pre-test surveys in the second week of class in hopes of being able to survey a stable set of students after the add/drop period at the beginning of the semester had died down. Surveys were about 28 questions long and divided into five sections: (1) personal information, (2) political engagement and interest, (3) factual test questions about current events (both domestic and international), (4) political alignment within their community, and (5) civic engagement and participation during the semester. This study uses data from the first, second, and fifth sections. Students were administered the same survey at the end of the semester. Responses were matched for individual respondents at both time points </w:t>
      </w:r>
      <w:proofErr w:type="gramStart"/>
      <w:r w:rsidRPr="00745781">
        <w:rPr>
          <w:rFonts w:eastAsia="Calibri"/>
          <w:sz w:val="6"/>
          <w:szCs w:val="6"/>
        </w:rPr>
        <w:t>in order to</w:t>
      </w:r>
      <w:proofErr w:type="gramEnd"/>
      <w:r w:rsidRPr="00745781">
        <w:rPr>
          <w:rFonts w:eastAsia="Calibri"/>
          <w:sz w:val="6"/>
          <w:szCs w:val="6"/>
        </w:rPr>
        <w:t xml:space="preserve"> identify changes in students’ responses. Measures We estimate the relationship between participating in simulations and measures of positive civic engagement outcomes that the literature suggests simulations might improve. We use two student self-reports of involvement in activities with a social or political focus as measures of civic engagement. The first measure is an absolute count of the number of different types of social/political activities students report taking part in and the second is a measure of how much time they spent on those activities each week, ranging from 0 “none” to 3, “more than 10 hours per week.” At time 2, the mean activity count was 1.92 with a minimum of 0, maximum of 8, and standard deviation of 1.77. The mean of the time spent scale was 0.89 with a range of 0–3 and a standard deviation of 0.85. We also measured students’ civic dispositions thorough their engagement in political conversations, efficacy, and ability to understand different points of view, using a series of </w:t>
      </w:r>
      <w:proofErr w:type="spellStart"/>
      <w:r w:rsidRPr="00745781">
        <w:rPr>
          <w:rFonts w:eastAsia="Calibri"/>
          <w:sz w:val="6"/>
          <w:szCs w:val="6"/>
        </w:rPr>
        <w:t>lichert</w:t>
      </w:r>
      <w:proofErr w:type="spellEnd"/>
      <w:r w:rsidRPr="00745781">
        <w:rPr>
          <w:rFonts w:eastAsia="Calibri"/>
          <w:sz w:val="6"/>
          <w:szCs w:val="6"/>
        </w:rPr>
        <w:t xml:space="preserve">-type questions. Students were asked “How frequently do you discuss political issues with people whose opinions are different from yours?” and given response items ranging from (0) “never” to (4) “daily.” Questions about efficacy and perspective taking asked students how confident they were defending their opinions, how willing they were to change their minds when learning new information, and how easy they found it to understand where people with different opinions were coming from. Each of these item response scales ranged from 0 to 3. </w:t>
      </w:r>
    </w:p>
    <w:p w14:paraId="6D3AE88D" w14:textId="77777777" w:rsidR="00745781" w:rsidRPr="00745781" w:rsidRDefault="00745781" w:rsidP="00745781">
      <w:pPr>
        <w:rPr>
          <w:rFonts w:eastAsia="Calibri"/>
          <w:sz w:val="16"/>
          <w:szCs w:val="16"/>
        </w:rPr>
      </w:pPr>
      <w:r w:rsidRPr="00745781">
        <w:rPr>
          <w:rFonts w:eastAsia="Calibri"/>
          <w:sz w:val="16"/>
          <w:szCs w:val="16"/>
        </w:rPr>
        <w:lastRenderedPageBreak/>
        <w:t>&lt;&lt;PARAGRAPH BREAKS RESUME&gt;&gt;</w:t>
      </w:r>
    </w:p>
    <w:p w14:paraId="07F8678E" w14:textId="77777777" w:rsidR="00745781" w:rsidRPr="00745781" w:rsidRDefault="00745781" w:rsidP="00745781">
      <w:pPr>
        <w:rPr>
          <w:rFonts w:eastAsia="Calibri"/>
          <w:sz w:val="14"/>
        </w:rPr>
      </w:pPr>
      <w:r w:rsidRPr="00745781">
        <w:rPr>
          <w:rFonts w:eastAsia="Calibri"/>
          <w:sz w:val="14"/>
        </w:rPr>
        <w:t xml:space="preserve">Independent variables included pre-test scores of the same items, as well as an indicator for participating in the simulation group. While we recognize that there were differences in the simulations experienced across the group, our purpose here is not to test a specific kind of simulation for efficacy, but rather to try to identify overall effects of simulation as a generalized activity associated with students’ civic development. Thus, the indicator for simulations is intended to be a measure of participation in simulation broadly defined, while the differences between these groups are controlled for using fixed effects. The </w:t>
      </w:r>
      <w:r w:rsidRPr="00745781">
        <w:rPr>
          <w:rFonts w:eastAsia="Calibri"/>
          <w:highlight w:val="cyan"/>
          <w:u w:val="single"/>
        </w:rPr>
        <w:t>characteristics</w:t>
      </w:r>
      <w:r w:rsidRPr="00745781">
        <w:rPr>
          <w:rFonts w:eastAsia="Calibri"/>
          <w:u w:val="single"/>
        </w:rPr>
        <w:t xml:space="preserve"> of the simulations</w:t>
      </w:r>
      <w:r w:rsidRPr="00745781">
        <w:rPr>
          <w:rFonts w:eastAsia="Calibri"/>
          <w:sz w:val="14"/>
        </w:rPr>
        <w:t xml:space="preserve"> that are </w:t>
      </w:r>
      <w:r w:rsidRPr="00745781">
        <w:rPr>
          <w:rFonts w:eastAsia="Calibri"/>
          <w:highlight w:val="cyan"/>
          <w:u w:val="single"/>
        </w:rPr>
        <w:t xml:space="preserve">shared across </w:t>
      </w:r>
      <w:r w:rsidRPr="00745781">
        <w:rPr>
          <w:rFonts w:eastAsia="Calibri"/>
          <w:b/>
          <w:iCs/>
          <w:highlight w:val="cyan"/>
          <w:u w:val="single"/>
          <w:bdr w:val="single" w:sz="8" w:space="0" w:color="auto"/>
        </w:rPr>
        <w:t>all groups</w:t>
      </w:r>
      <w:r w:rsidRPr="00745781">
        <w:rPr>
          <w:rFonts w:eastAsia="Calibri"/>
          <w:sz w:val="14"/>
        </w:rPr>
        <w:t xml:space="preserve"> are those of what we consider to be “MUN-style” simulations more broadly: </w:t>
      </w:r>
    </w:p>
    <w:p w14:paraId="5FA96F80" w14:textId="77777777" w:rsidR="00745781" w:rsidRPr="00745781" w:rsidRDefault="00745781" w:rsidP="00745781">
      <w:pPr>
        <w:numPr>
          <w:ilvl w:val="0"/>
          <w:numId w:val="15"/>
        </w:numPr>
        <w:contextualSpacing/>
        <w:rPr>
          <w:rFonts w:eastAsia="Calibri"/>
          <w:sz w:val="14"/>
        </w:rPr>
      </w:pPr>
      <w:r w:rsidRPr="00745781">
        <w:rPr>
          <w:rFonts w:eastAsia="Calibri"/>
          <w:b/>
          <w:iCs/>
          <w:highlight w:val="cyan"/>
          <w:u w:val="single"/>
          <w:bdr w:val="single" w:sz="8" w:space="0" w:color="auto"/>
        </w:rPr>
        <w:t>Debate</w:t>
      </w:r>
      <w:r w:rsidRPr="00745781">
        <w:rPr>
          <w:rFonts w:eastAsia="Calibri"/>
          <w:sz w:val="14"/>
        </w:rPr>
        <w:t xml:space="preserve"> by committee </w:t>
      </w:r>
      <w:r w:rsidRPr="00745781">
        <w:rPr>
          <w:rFonts w:eastAsia="Calibri"/>
          <w:highlight w:val="cyan"/>
          <w:u w:val="single"/>
        </w:rPr>
        <w:t xml:space="preserve">of a </w:t>
      </w:r>
      <w:r w:rsidRPr="00745781">
        <w:rPr>
          <w:rFonts w:eastAsia="Calibri"/>
          <w:b/>
          <w:iCs/>
          <w:highlight w:val="cyan"/>
          <w:u w:val="single"/>
          <w:bdr w:val="single" w:sz="8" w:space="0" w:color="auto"/>
        </w:rPr>
        <w:t>real</w:t>
      </w:r>
      <w:r w:rsidRPr="00745781">
        <w:rPr>
          <w:rFonts w:eastAsia="Calibri"/>
          <w:highlight w:val="cyan"/>
          <w:u w:val="single"/>
        </w:rPr>
        <w:t xml:space="preserve">, </w:t>
      </w:r>
      <w:r w:rsidRPr="00745781">
        <w:rPr>
          <w:rFonts w:eastAsia="Calibri"/>
          <w:b/>
          <w:iCs/>
          <w:highlight w:val="cyan"/>
          <w:u w:val="single"/>
          <w:bdr w:val="single" w:sz="8" w:space="0" w:color="auto"/>
        </w:rPr>
        <w:t>controversial</w:t>
      </w:r>
      <w:r w:rsidRPr="00745781">
        <w:rPr>
          <w:rFonts w:eastAsia="Calibri"/>
          <w:u w:val="single"/>
        </w:rPr>
        <w:t xml:space="preserve">, public </w:t>
      </w:r>
      <w:r w:rsidRPr="00745781">
        <w:rPr>
          <w:rFonts w:eastAsia="Calibri"/>
          <w:highlight w:val="cyan"/>
          <w:u w:val="single"/>
        </w:rPr>
        <w:t>issue</w:t>
      </w:r>
      <w:r w:rsidRPr="00745781">
        <w:rPr>
          <w:rFonts w:eastAsia="Calibri"/>
          <w:sz w:val="14"/>
          <w:szCs w:val="14"/>
        </w:rPr>
        <w:t xml:space="preserve">, with participants representing real actors </w:t>
      </w:r>
      <w:r w:rsidRPr="00745781">
        <w:rPr>
          <w:rFonts w:eastAsia="Calibri"/>
          <w:sz w:val="14"/>
        </w:rPr>
        <w:t xml:space="preserve">or stakeholders. </w:t>
      </w:r>
    </w:p>
    <w:p w14:paraId="02277532" w14:textId="77777777" w:rsidR="00745781" w:rsidRPr="00745781" w:rsidRDefault="00745781" w:rsidP="00745781">
      <w:pPr>
        <w:numPr>
          <w:ilvl w:val="0"/>
          <w:numId w:val="15"/>
        </w:numPr>
        <w:contextualSpacing/>
        <w:rPr>
          <w:rFonts w:eastAsia="Calibri"/>
          <w:sz w:val="14"/>
        </w:rPr>
      </w:pPr>
      <w:r w:rsidRPr="00745781">
        <w:rPr>
          <w:rFonts w:eastAsia="Calibri"/>
          <w:sz w:val="14"/>
          <w:szCs w:val="14"/>
        </w:rPr>
        <w:t>A multilateral role-play simulation</w:t>
      </w:r>
      <w:r w:rsidRPr="00745781">
        <w:rPr>
          <w:rFonts w:eastAsia="Calibri"/>
          <w:sz w:val="14"/>
        </w:rPr>
        <w:t xml:space="preserve">, in which students take on clearly defined roles that may or may not align with their own opinions. </w:t>
      </w:r>
    </w:p>
    <w:p w14:paraId="3EC79DA9" w14:textId="77777777" w:rsidR="00745781" w:rsidRPr="00745781" w:rsidRDefault="00745781" w:rsidP="00745781">
      <w:pPr>
        <w:numPr>
          <w:ilvl w:val="0"/>
          <w:numId w:val="15"/>
        </w:numPr>
        <w:contextualSpacing/>
        <w:rPr>
          <w:rFonts w:eastAsia="Calibri"/>
          <w:sz w:val="14"/>
        </w:rPr>
      </w:pPr>
      <w:r w:rsidRPr="00745781">
        <w:rPr>
          <w:rFonts w:eastAsia="Calibri"/>
          <w:sz w:val="14"/>
        </w:rPr>
        <w:t xml:space="preserve">Goals of the simulation require </w:t>
      </w:r>
      <w:r w:rsidRPr="00745781">
        <w:rPr>
          <w:rFonts w:eastAsia="Calibri"/>
          <w:highlight w:val="cyan"/>
          <w:u w:val="single"/>
        </w:rPr>
        <w:t>participants</w:t>
      </w:r>
      <w:r w:rsidRPr="00745781">
        <w:rPr>
          <w:rFonts w:eastAsia="Calibri"/>
          <w:sz w:val="14"/>
        </w:rPr>
        <w:t xml:space="preserve"> to </w:t>
      </w:r>
      <w:r w:rsidRPr="00745781">
        <w:rPr>
          <w:rFonts w:eastAsia="Calibri"/>
          <w:highlight w:val="cyan"/>
          <w:u w:val="single"/>
        </w:rPr>
        <w:t>work toward</w:t>
      </w:r>
      <w:r w:rsidRPr="00745781">
        <w:rPr>
          <w:rFonts w:eastAsia="Calibri"/>
          <w:sz w:val="14"/>
        </w:rPr>
        <w:t xml:space="preserve"> building consensus and collaborative </w:t>
      </w:r>
      <w:r w:rsidRPr="00745781">
        <w:rPr>
          <w:rFonts w:eastAsia="Calibri"/>
          <w:b/>
          <w:iCs/>
          <w:highlight w:val="cyan"/>
          <w:u w:val="single"/>
          <w:bdr w:val="single" w:sz="8" w:space="0" w:color="auto"/>
        </w:rPr>
        <w:t>problem-solving</w:t>
      </w:r>
      <w:r w:rsidRPr="00745781">
        <w:rPr>
          <w:rFonts w:eastAsia="Calibri"/>
          <w:sz w:val="14"/>
        </w:rPr>
        <w:t xml:space="preserve"> and generate an outcome document as a committee. </w:t>
      </w:r>
    </w:p>
    <w:p w14:paraId="0AF83378" w14:textId="77777777" w:rsidR="00745781" w:rsidRPr="00745781" w:rsidRDefault="00745781" w:rsidP="00745781">
      <w:pPr>
        <w:rPr>
          <w:rFonts w:eastAsia="Calibri"/>
          <w:sz w:val="14"/>
        </w:rPr>
      </w:pPr>
      <w:r w:rsidRPr="00745781">
        <w:rPr>
          <w:rFonts w:eastAsia="Calibri"/>
          <w:sz w:val="14"/>
        </w:rPr>
        <w:t xml:space="preserve">Thus, while there was variation in the subject matter addressed, actors portrayed, and bodies simulated, </w:t>
      </w:r>
      <w:r w:rsidRPr="00745781">
        <w:rPr>
          <w:rFonts w:eastAsia="Calibri"/>
          <w:u w:val="single"/>
        </w:rPr>
        <w:t>there is a shared experience of</w:t>
      </w:r>
      <w:r w:rsidRPr="00745781">
        <w:rPr>
          <w:rFonts w:eastAsia="Calibri"/>
          <w:sz w:val="14"/>
        </w:rPr>
        <w:t xml:space="preserve"> collaboration, </w:t>
      </w:r>
      <w:r w:rsidRPr="00745781">
        <w:rPr>
          <w:rFonts w:eastAsia="Calibri"/>
          <w:b/>
          <w:iCs/>
          <w:u w:val="single"/>
          <w:bdr w:val="single" w:sz="8" w:space="0" w:color="auto"/>
        </w:rPr>
        <w:t>deliberation</w:t>
      </w:r>
      <w:r w:rsidRPr="00745781">
        <w:rPr>
          <w:rFonts w:eastAsia="Calibri"/>
          <w:sz w:val="14"/>
          <w:szCs w:val="14"/>
        </w:rPr>
        <w:t xml:space="preserve">, and role play </w:t>
      </w:r>
      <w:r w:rsidRPr="00745781">
        <w:rPr>
          <w:rFonts w:eastAsia="Calibri"/>
          <w:u w:val="single"/>
        </w:rPr>
        <w:t xml:space="preserve">across </w:t>
      </w:r>
      <w:proofErr w:type="gramStart"/>
      <w:r w:rsidRPr="00745781">
        <w:rPr>
          <w:rFonts w:eastAsia="Calibri"/>
          <w:b/>
          <w:iCs/>
          <w:u w:val="single"/>
          <w:bdr w:val="single" w:sz="8" w:space="0" w:color="auto"/>
        </w:rPr>
        <w:t>all</w:t>
      </w:r>
      <w:r w:rsidRPr="00745781">
        <w:rPr>
          <w:rFonts w:eastAsia="Calibri"/>
          <w:u w:val="single"/>
        </w:rPr>
        <w:t xml:space="preserve"> of</w:t>
      </w:r>
      <w:proofErr w:type="gramEnd"/>
      <w:r w:rsidRPr="00745781">
        <w:rPr>
          <w:rFonts w:eastAsia="Calibri"/>
          <w:u w:val="single"/>
        </w:rPr>
        <w:t xml:space="preserve"> the </w:t>
      </w:r>
      <w:r w:rsidRPr="00745781">
        <w:rPr>
          <w:rFonts w:eastAsia="Calibri"/>
          <w:b/>
          <w:iCs/>
          <w:u w:val="single"/>
          <w:bdr w:val="single" w:sz="8" w:space="0" w:color="auto"/>
        </w:rPr>
        <w:t>simulations</w:t>
      </w:r>
      <w:r w:rsidRPr="00745781">
        <w:rPr>
          <w:rFonts w:eastAsia="Calibri"/>
          <w:sz w:val="14"/>
        </w:rPr>
        <w:t xml:space="preserve">. </w:t>
      </w:r>
    </w:p>
    <w:p w14:paraId="6EDB2941" w14:textId="77777777" w:rsidR="00745781" w:rsidRPr="00745781" w:rsidRDefault="00745781" w:rsidP="00745781">
      <w:pPr>
        <w:rPr>
          <w:rFonts w:eastAsia="Calibri"/>
          <w:sz w:val="16"/>
          <w:szCs w:val="16"/>
        </w:rPr>
      </w:pPr>
      <w:r w:rsidRPr="00745781">
        <w:rPr>
          <w:rFonts w:eastAsia="Calibri"/>
          <w:sz w:val="16"/>
          <w:szCs w:val="16"/>
        </w:rPr>
        <w:t xml:space="preserve">We also included covariates to help account for baseline differences between the simulation and non-simulation groups, including indicators for majoring in political science or international relations and prior experience with these kinds of simulations. Majoring in political science serves as a proxy for interest and/or investment in the subject matter of the simulations, and prior experience controls for people who may not have participated in simulations this </w:t>
      </w:r>
      <w:proofErr w:type="gramStart"/>
      <w:r w:rsidRPr="00745781">
        <w:rPr>
          <w:rFonts w:eastAsia="Calibri"/>
          <w:sz w:val="16"/>
          <w:szCs w:val="16"/>
        </w:rPr>
        <w:t>semester</w:t>
      </w:r>
      <w:proofErr w:type="gramEnd"/>
      <w:r w:rsidRPr="00745781">
        <w:rPr>
          <w:rFonts w:eastAsia="Calibri"/>
          <w:sz w:val="16"/>
          <w:szCs w:val="16"/>
        </w:rPr>
        <w:t xml:space="preserve"> but who may have already received some of the potential benefits. </w:t>
      </w:r>
      <w:proofErr w:type="gramStart"/>
      <w:r w:rsidRPr="00745781">
        <w:rPr>
          <w:rFonts w:eastAsia="Calibri"/>
          <w:sz w:val="16"/>
          <w:szCs w:val="16"/>
        </w:rPr>
        <w:t>All of</w:t>
      </w:r>
      <w:proofErr w:type="gramEnd"/>
      <w:r w:rsidRPr="00745781">
        <w:rPr>
          <w:rFonts w:eastAsia="Calibri"/>
          <w:sz w:val="16"/>
          <w:szCs w:val="16"/>
        </w:rPr>
        <w:t xml:space="preserve"> these measures were self-reported on surveys and verified by matching pre- and post-semester responses. Students responded consistently to questions across survey administrations in all but two cases, where previously undeclared freshmen later declared an intended major. Demographic controls for age and being a first-generation college student are intended to proxy for access to social capital and resources that may also be associated with increased political engagement. We also control for gender based on prior literature that suggests differential experiences with simulations (Coughlin 2013; Engel et al. 2019). Finally, we include fixed effects for the five class groups </w:t>
      </w:r>
      <w:proofErr w:type="gramStart"/>
      <w:r w:rsidRPr="00745781">
        <w:rPr>
          <w:rFonts w:eastAsia="Calibri"/>
          <w:sz w:val="16"/>
          <w:szCs w:val="16"/>
        </w:rPr>
        <w:t>in order to</w:t>
      </w:r>
      <w:proofErr w:type="gramEnd"/>
      <w:r w:rsidRPr="00745781">
        <w:rPr>
          <w:rFonts w:eastAsia="Calibri"/>
          <w:sz w:val="16"/>
          <w:szCs w:val="16"/>
        </w:rPr>
        <w:t xml:space="preserve"> account for baseline differences between each group.</w:t>
      </w:r>
    </w:p>
    <w:p w14:paraId="68CA9853" w14:textId="77777777" w:rsidR="00745781" w:rsidRPr="00745781" w:rsidRDefault="00745781" w:rsidP="00745781">
      <w:pPr>
        <w:rPr>
          <w:rFonts w:eastAsia="Calibri"/>
          <w:sz w:val="16"/>
          <w:szCs w:val="16"/>
        </w:rPr>
      </w:pPr>
      <w:r w:rsidRPr="00745781">
        <w:rPr>
          <w:rFonts w:eastAsia="Calibri"/>
          <w:sz w:val="16"/>
          <w:szCs w:val="16"/>
        </w:rPr>
        <w:t xml:space="preserve">Results </w:t>
      </w:r>
    </w:p>
    <w:p w14:paraId="3F428FC7" w14:textId="77777777" w:rsidR="00745781" w:rsidRPr="00745781" w:rsidRDefault="00745781" w:rsidP="00745781">
      <w:pPr>
        <w:rPr>
          <w:rFonts w:eastAsia="Calibri"/>
          <w:sz w:val="16"/>
          <w:szCs w:val="16"/>
        </w:rPr>
      </w:pPr>
      <w:r w:rsidRPr="00745781">
        <w:rPr>
          <w:rFonts w:eastAsia="Calibri"/>
          <w:sz w:val="16"/>
          <w:szCs w:val="16"/>
        </w:rPr>
        <w:t xml:space="preserve">Civic Engagement </w:t>
      </w:r>
    </w:p>
    <w:p w14:paraId="7792A725" w14:textId="77777777" w:rsidR="00745781" w:rsidRPr="00745781" w:rsidRDefault="00745781" w:rsidP="00745781">
      <w:pPr>
        <w:rPr>
          <w:rFonts w:eastAsia="Calibri"/>
          <w:sz w:val="16"/>
          <w:szCs w:val="16"/>
        </w:rPr>
      </w:pPr>
      <w:r w:rsidRPr="00745781">
        <w:rPr>
          <w:rFonts w:eastAsia="Calibri"/>
          <w:sz w:val="16"/>
          <w:szCs w:val="16"/>
        </w:rPr>
        <w:t xml:space="preserve">Naïve difference-in-difference models suggest small positive effects of participating in a simulation on civic engagement outcomes, relative to those students who did not participate. Students in the simulation group increased their number of activities by 0.16 more than their peers in the comparison group, and their time spent increased by 0.08 on a scale of 0 to 3 more than students in the comparison group. These models are shown in figures 1 and 2. </w:t>
      </w:r>
    </w:p>
    <w:p w14:paraId="50233F2F" w14:textId="77777777" w:rsidR="00745781" w:rsidRPr="00745781" w:rsidRDefault="00745781" w:rsidP="00745781">
      <w:pPr>
        <w:rPr>
          <w:rFonts w:eastAsia="Calibri"/>
          <w:sz w:val="16"/>
          <w:szCs w:val="16"/>
        </w:rPr>
      </w:pPr>
      <w:r w:rsidRPr="00745781">
        <w:rPr>
          <w:rFonts w:eastAsia="Calibri"/>
          <w:sz w:val="16"/>
          <w:szCs w:val="16"/>
        </w:rPr>
        <w:t>However, once we add confounding factors to the model to account for baseline differences between the samples, we find that these estimates increase considerably and that participating in a simulation was significantly associated with increases in both the number of civic activities in which students participated and with the amount of time students dedicated to these activities, even after controlling for pre-simulation levels of civic engagement as well as demographic indicators and fixed effects by group. Participation in a simulation was associated with an increase of 2.98 in the number of civic activities, or an effect size of 1.68 standard deviations. For time spent, the effect size of participating in a simulation was an increase of 2.6 standard deviations. These are both very large effect sizes, suggesting that there is both a statistically and substantively large relationship between simulations and campus engagement. These results are displayed in table 2.</w:t>
      </w:r>
    </w:p>
    <w:p w14:paraId="733BDAF1" w14:textId="77777777" w:rsidR="00745781" w:rsidRPr="00745781" w:rsidRDefault="00745781" w:rsidP="00745781">
      <w:pPr>
        <w:rPr>
          <w:rFonts w:eastAsia="Calibri"/>
          <w:sz w:val="16"/>
          <w:szCs w:val="16"/>
        </w:rPr>
      </w:pPr>
      <w:r w:rsidRPr="00745781">
        <w:rPr>
          <w:rFonts w:eastAsia="Calibri"/>
          <w:sz w:val="16"/>
          <w:szCs w:val="16"/>
        </w:rPr>
        <w:t>[Figures 1 and 2 omitted]</w:t>
      </w:r>
    </w:p>
    <w:p w14:paraId="5A4B4CD4" w14:textId="77777777" w:rsidR="00745781" w:rsidRPr="00745781" w:rsidRDefault="00745781" w:rsidP="00745781">
      <w:pPr>
        <w:rPr>
          <w:rFonts w:eastAsia="Calibri"/>
          <w:sz w:val="16"/>
          <w:szCs w:val="16"/>
        </w:rPr>
      </w:pPr>
      <w:r w:rsidRPr="00745781">
        <w:rPr>
          <w:rFonts w:eastAsia="Calibri"/>
          <w:sz w:val="16"/>
          <w:szCs w:val="16"/>
        </w:rPr>
        <w:t xml:space="preserve">It is also interesting to note the general differences between the groups as indicated by the fixed effects coefficients. The 100-level class is primarily made up of Freshmen, while the 400-level class is designed for Seniors, which might help explain overall levels of civic engagement since college overall tends to have positive effects on civic outcomes (Verba, Lehman Schlozman, and Brady 1995; Delli </w:t>
      </w:r>
      <w:proofErr w:type="spellStart"/>
      <w:r w:rsidRPr="00745781">
        <w:rPr>
          <w:rFonts w:eastAsia="Calibri"/>
          <w:sz w:val="16"/>
          <w:szCs w:val="16"/>
        </w:rPr>
        <w:t>Carpini</w:t>
      </w:r>
      <w:proofErr w:type="spellEnd"/>
      <w:r w:rsidRPr="00745781">
        <w:rPr>
          <w:rFonts w:eastAsia="Calibri"/>
          <w:sz w:val="16"/>
          <w:szCs w:val="16"/>
        </w:rPr>
        <w:t xml:space="preserve"> and Keeter 1996). The coefficient for the MUN club indicates that their levels of civic engagement were slightly lower overall than their peers, but not so much as to be statistically significant. It seems logical that this coefficient is smaller than the other fixed effects, because while students within the classes tended to cluster together in terms of year and major, students in the MUN club were more diverse and broadly distributed, making them less likely to be systematically different from the average.</w:t>
      </w:r>
    </w:p>
    <w:p w14:paraId="15CF55D5" w14:textId="77777777" w:rsidR="00745781" w:rsidRPr="00745781" w:rsidRDefault="00745781" w:rsidP="00745781">
      <w:pPr>
        <w:rPr>
          <w:rFonts w:eastAsia="Calibri"/>
          <w:sz w:val="16"/>
          <w:szCs w:val="16"/>
        </w:rPr>
      </w:pPr>
      <w:r w:rsidRPr="00745781">
        <w:rPr>
          <w:rFonts w:eastAsia="Calibri"/>
          <w:sz w:val="16"/>
          <w:szCs w:val="16"/>
        </w:rPr>
        <w:t>[Table 2 omitted]</w:t>
      </w:r>
    </w:p>
    <w:p w14:paraId="4E1C86AC" w14:textId="77777777" w:rsidR="00745781" w:rsidRPr="00745781" w:rsidRDefault="00745781" w:rsidP="00745781">
      <w:pPr>
        <w:rPr>
          <w:rFonts w:eastAsia="Calibri"/>
          <w:sz w:val="16"/>
          <w:szCs w:val="16"/>
        </w:rPr>
      </w:pPr>
      <w:r w:rsidRPr="00745781">
        <w:rPr>
          <w:rFonts w:eastAsia="Calibri"/>
          <w:sz w:val="16"/>
          <w:szCs w:val="16"/>
        </w:rPr>
        <w:t xml:space="preserve">Civic Dispositions </w:t>
      </w:r>
    </w:p>
    <w:p w14:paraId="37675A76" w14:textId="77777777" w:rsidR="00745781" w:rsidRPr="00745781" w:rsidRDefault="00745781" w:rsidP="00745781">
      <w:pPr>
        <w:rPr>
          <w:rFonts w:eastAsia="Calibri"/>
          <w:sz w:val="16"/>
        </w:rPr>
      </w:pPr>
      <w:r w:rsidRPr="00745781">
        <w:rPr>
          <w:rFonts w:eastAsia="Calibri"/>
          <w:sz w:val="16"/>
        </w:rPr>
        <w:t xml:space="preserve">Among our sample, participation in simulations was not related to the frequency with which students talked about politics with friends or had conversations about political issues with people who had different opinions outside of class. However, </w:t>
      </w:r>
      <w:r w:rsidRPr="00745781">
        <w:rPr>
          <w:rFonts w:eastAsia="Calibri"/>
          <w:b/>
          <w:iCs/>
          <w:highlight w:val="cyan"/>
          <w:u w:val="single"/>
          <w:bdr w:val="single" w:sz="8" w:space="0" w:color="auto"/>
        </w:rPr>
        <w:t>students</w:t>
      </w:r>
      <w:r w:rsidRPr="00745781">
        <w:rPr>
          <w:rFonts w:eastAsia="Calibri"/>
          <w:sz w:val="16"/>
        </w:rPr>
        <w:t xml:space="preserve"> who reported having these conversations more frequently also reported that they </w:t>
      </w:r>
      <w:r w:rsidRPr="00745781">
        <w:rPr>
          <w:rFonts w:eastAsia="Calibri"/>
          <w:highlight w:val="cyan"/>
          <w:u w:val="single"/>
        </w:rPr>
        <w:t xml:space="preserve">were </w:t>
      </w:r>
      <w:r w:rsidRPr="00745781">
        <w:rPr>
          <w:rFonts w:eastAsia="Calibri"/>
          <w:b/>
          <w:iCs/>
          <w:highlight w:val="cyan"/>
          <w:u w:val="single"/>
          <w:bdr w:val="single" w:sz="8" w:space="0" w:color="auto"/>
        </w:rPr>
        <w:t>more comfortable</w:t>
      </w:r>
      <w:r w:rsidRPr="00745781">
        <w:rPr>
          <w:rFonts w:eastAsia="Calibri"/>
          <w:highlight w:val="cyan"/>
          <w:u w:val="single"/>
        </w:rPr>
        <w:t xml:space="preserve"> defending or discussing</w:t>
      </w:r>
      <w:r w:rsidRPr="00745781">
        <w:rPr>
          <w:rFonts w:eastAsia="Calibri"/>
          <w:sz w:val="16"/>
        </w:rPr>
        <w:t xml:space="preserve"> their </w:t>
      </w:r>
      <w:r w:rsidRPr="00745781">
        <w:rPr>
          <w:rFonts w:eastAsia="Calibri"/>
          <w:u w:val="single"/>
        </w:rPr>
        <w:t xml:space="preserve">personal </w:t>
      </w:r>
      <w:r w:rsidRPr="00745781">
        <w:rPr>
          <w:rFonts w:eastAsia="Calibri"/>
          <w:b/>
          <w:iCs/>
          <w:highlight w:val="cyan"/>
          <w:u w:val="single"/>
          <w:bdr w:val="single" w:sz="8" w:space="0" w:color="auto"/>
        </w:rPr>
        <w:lastRenderedPageBreak/>
        <w:t>opinions</w:t>
      </w:r>
      <w:r w:rsidRPr="00745781">
        <w:rPr>
          <w:rFonts w:eastAsia="Calibri"/>
          <w:highlight w:val="cyan"/>
          <w:u w:val="single"/>
        </w:rPr>
        <w:t xml:space="preserve"> and</w:t>
      </w:r>
      <w:r w:rsidRPr="00745781">
        <w:rPr>
          <w:rFonts w:eastAsia="Calibri"/>
          <w:sz w:val="16"/>
        </w:rPr>
        <w:t xml:space="preserve"> that they were </w:t>
      </w:r>
      <w:r w:rsidRPr="00745781">
        <w:rPr>
          <w:rFonts w:eastAsia="Calibri"/>
          <w:u w:val="single"/>
        </w:rPr>
        <w:t xml:space="preserve">more willing to </w:t>
      </w:r>
      <w:r w:rsidRPr="00745781">
        <w:rPr>
          <w:rFonts w:eastAsia="Calibri"/>
          <w:b/>
          <w:iCs/>
          <w:highlight w:val="cyan"/>
          <w:u w:val="single"/>
          <w:bdr w:val="single" w:sz="8" w:space="0" w:color="auto"/>
        </w:rPr>
        <w:t>change their mind</w:t>
      </w:r>
      <w:r w:rsidRPr="00745781">
        <w:rPr>
          <w:rFonts w:eastAsia="Calibri"/>
          <w:sz w:val="16"/>
        </w:rPr>
        <w:t xml:space="preserve"> when they learned new information. These findings are in keeping with existing literature that suggests such conversations can have important civic outcomes (Joe Bellon 2000; Hess and Posselt 2002; Diana Mutz 2006; Campbell 2008; Hess 2009; Mirra et al. 2016). While it is unfortunate that </w:t>
      </w:r>
      <w:r w:rsidRPr="00745781">
        <w:rPr>
          <w:rFonts w:eastAsia="Calibri"/>
          <w:u w:val="single"/>
        </w:rPr>
        <w:t xml:space="preserve">simulations did not appear to have an </w:t>
      </w:r>
      <w:r w:rsidRPr="00745781">
        <w:rPr>
          <w:rFonts w:eastAsia="Calibri"/>
          <w:b/>
          <w:iCs/>
          <w:u w:val="single"/>
          <w:bdr w:val="single" w:sz="8" w:space="0" w:color="auto"/>
        </w:rPr>
        <w:t>immediate effect</w:t>
      </w:r>
      <w:r w:rsidRPr="00745781">
        <w:rPr>
          <w:rFonts w:eastAsia="Calibri"/>
          <w:sz w:val="16"/>
        </w:rPr>
        <w:t xml:space="preserve"> on these outcomes, it is possible that </w:t>
      </w:r>
      <w:r w:rsidRPr="00745781">
        <w:rPr>
          <w:rFonts w:eastAsia="Calibri"/>
          <w:b/>
          <w:iCs/>
          <w:u w:val="single"/>
          <w:bdr w:val="single" w:sz="8" w:space="0" w:color="auto"/>
        </w:rPr>
        <w:t>over time</w:t>
      </w:r>
      <w:r w:rsidRPr="00745781">
        <w:rPr>
          <w:rFonts w:eastAsia="Calibri"/>
          <w:u w:val="single"/>
        </w:rPr>
        <w:t xml:space="preserve"> increased engagement could lead to more frequent opportunities</w:t>
      </w:r>
      <w:r w:rsidRPr="00745781">
        <w:rPr>
          <w:rFonts w:eastAsia="Calibri"/>
          <w:sz w:val="16"/>
        </w:rPr>
        <w:t xml:space="preserve"> to have such conversations or more regular interactions with politically interested others and those with differing opinions.</w:t>
      </w:r>
    </w:p>
    <w:p w14:paraId="130642E0" w14:textId="666E56C2" w:rsidR="00745781" w:rsidRPr="00745781" w:rsidRDefault="00745781" w:rsidP="00745781">
      <w:pPr>
        <w:keepNext/>
        <w:keepLines/>
        <w:spacing w:before="40" w:after="0"/>
        <w:outlineLvl w:val="3"/>
        <w:rPr>
          <w:rFonts w:eastAsiaTheme="majorEastAsia" w:cstheme="majorBidi"/>
          <w:b/>
          <w:iCs/>
          <w:sz w:val="26"/>
        </w:rPr>
      </w:pPr>
      <w:r>
        <w:rPr>
          <w:rFonts w:eastAsiaTheme="majorEastAsia" w:cstheme="majorBidi"/>
          <w:b/>
          <w:iCs/>
          <w:sz w:val="26"/>
        </w:rPr>
        <w:t>5</w:t>
      </w:r>
      <w:r w:rsidRPr="00745781">
        <w:rPr>
          <w:rFonts w:eastAsiaTheme="majorEastAsia" w:cstheme="majorBidi"/>
          <w:b/>
          <w:iCs/>
          <w:sz w:val="26"/>
        </w:rPr>
        <w:t>. No brain rewiring or repetition compulsion---neuroplasticity is all junk science.</w:t>
      </w:r>
    </w:p>
    <w:p w14:paraId="72405554" w14:textId="77777777" w:rsidR="00745781" w:rsidRPr="00745781" w:rsidRDefault="00745781" w:rsidP="00745781">
      <w:r w:rsidRPr="00745781">
        <w:rPr>
          <w:b/>
          <w:bCs/>
          <w:sz w:val="26"/>
        </w:rPr>
        <w:t>Paris 17</w:t>
      </w:r>
      <w:r w:rsidRPr="00745781">
        <w:t xml:space="preserve"> [Dr Paris is Professor, Department of Psychiatry, McGill University, and Research Associate, Department of Psychiatry, Jewish General Hospital. "Is Psychoanalysis Still Relevant to Psychiatry?" https://www.ncbi.nlm.nih.gov/pmc/articles/PMC5459228/]</w:t>
      </w:r>
    </w:p>
    <w:p w14:paraId="29165C12" w14:textId="77777777" w:rsidR="00745781" w:rsidRPr="00745781" w:rsidRDefault="00745781" w:rsidP="00745781">
      <w:pPr>
        <w:rPr>
          <w:sz w:val="16"/>
        </w:rPr>
      </w:pPr>
      <w:r w:rsidRPr="00745781">
        <w:rPr>
          <w:sz w:val="16"/>
        </w:rPr>
        <w:t xml:space="preserve">In an era in which </w:t>
      </w:r>
      <w:r w:rsidRPr="00745781">
        <w:rPr>
          <w:b/>
          <w:iCs/>
          <w:u w:val="single"/>
          <w:bdr w:val="single" w:sz="8" w:space="0" w:color="auto"/>
        </w:rPr>
        <w:t>psychiatry</w:t>
      </w:r>
      <w:r w:rsidRPr="00745781">
        <w:rPr>
          <w:sz w:val="16"/>
        </w:rPr>
        <w:t xml:space="preserve"> </w:t>
      </w:r>
      <w:r w:rsidRPr="00745781">
        <w:rPr>
          <w:u w:val="single"/>
        </w:rPr>
        <w:t xml:space="preserve">is dominated by </w:t>
      </w:r>
      <w:r w:rsidRPr="00745781">
        <w:rPr>
          <w:b/>
          <w:iCs/>
          <w:u w:val="single"/>
          <w:bdr w:val="single" w:sz="8" w:space="0" w:color="auto"/>
        </w:rPr>
        <w:t>neuroscience-based models</w:t>
      </w:r>
      <w:r w:rsidRPr="00745781">
        <w:rPr>
          <w:sz w:val="16"/>
        </w:rPr>
        <w:t xml:space="preserve">, </w:t>
      </w:r>
      <w:r w:rsidRPr="00745781">
        <w:rPr>
          <w:u w:val="single"/>
        </w:rPr>
        <w:t xml:space="preserve">psychological constructs tend to be </w:t>
      </w:r>
      <w:r w:rsidRPr="00745781">
        <w:rPr>
          <w:b/>
          <w:iCs/>
          <w:u w:val="single"/>
          <w:bdr w:val="single" w:sz="8" w:space="0" w:color="auto"/>
        </w:rPr>
        <w:t>neglected</w:t>
      </w:r>
      <w:r w:rsidRPr="00745781">
        <w:rPr>
          <w:u w:val="single"/>
        </w:rPr>
        <w:t xml:space="preserve"> and may be taken seriously only when they have neural </w:t>
      </w:r>
      <w:r w:rsidRPr="00745781">
        <w:rPr>
          <w:b/>
          <w:iCs/>
          <w:u w:val="single"/>
          <w:bdr w:val="single" w:sz="8" w:space="0" w:color="auto"/>
        </w:rPr>
        <w:t>correlates</w:t>
      </w:r>
      <w:r w:rsidRPr="00745781">
        <w:rPr>
          <w:u w:val="single"/>
        </w:rPr>
        <w:t>.</w:t>
      </w:r>
      <w:r w:rsidRPr="00745781">
        <w:rPr>
          <w:sz w:val="16"/>
        </w:rPr>
        <w:t xml:space="preserve">37 </w:t>
      </w:r>
      <w:r w:rsidRPr="00745781">
        <w:rPr>
          <w:u w:val="single"/>
        </w:rPr>
        <w:t xml:space="preserve">Some </w:t>
      </w:r>
      <w:r w:rsidRPr="00745781">
        <w:rPr>
          <w:highlight w:val="cyan"/>
          <w:u w:val="single"/>
        </w:rPr>
        <w:t>psychoanalysts</w:t>
      </w:r>
      <w:r w:rsidRPr="00745781">
        <w:rPr>
          <w:u w:val="single"/>
        </w:rPr>
        <w:t xml:space="preserve"> have sought to </w:t>
      </w:r>
      <w:r w:rsidRPr="00745781">
        <w:rPr>
          <w:highlight w:val="cyan"/>
          <w:u w:val="single"/>
        </w:rPr>
        <w:t>link their model with</w:t>
      </w:r>
      <w:r w:rsidRPr="00745781">
        <w:rPr>
          <w:u w:val="single"/>
        </w:rPr>
        <w:t xml:space="preserve"> </w:t>
      </w:r>
      <w:r w:rsidRPr="00745781">
        <w:rPr>
          <w:b/>
          <w:iCs/>
          <w:highlight w:val="cyan"/>
          <w:u w:val="single"/>
          <w:bdr w:val="single" w:sz="8" w:space="0" w:color="auto"/>
        </w:rPr>
        <w:t>neuro</w:t>
      </w:r>
      <w:r w:rsidRPr="00745781">
        <w:rPr>
          <w:u w:val="single"/>
        </w:rPr>
        <w:t xml:space="preserve">biological </w:t>
      </w:r>
      <w:r w:rsidRPr="00745781">
        <w:rPr>
          <w:b/>
          <w:iCs/>
          <w:highlight w:val="cyan"/>
          <w:u w:val="single"/>
          <w:bdr w:val="single" w:sz="8" w:space="0" w:color="auto"/>
        </w:rPr>
        <w:t>research</w:t>
      </w:r>
      <w:r w:rsidRPr="00745781">
        <w:rPr>
          <w:sz w:val="16"/>
        </w:rPr>
        <w:t xml:space="preserve"> </w:t>
      </w:r>
      <w:r w:rsidRPr="00745781">
        <w:rPr>
          <w:u w:val="single"/>
        </w:rPr>
        <w:t xml:space="preserve">and to claim that newer methods of studying the brain can </w:t>
      </w:r>
      <w:r w:rsidRPr="00745781">
        <w:rPr>
          <w:b/>
          <w:iCs/>
          <w:u w:val="single"/>
          <w:bdr w:val="single" w:sz="8" w:space="0" w:color="auto"/>
        </w:rPr>
        <w:t>validate</w:t>
      </w:r>
      <w:r w:rsidRPr="00745781">
        <w:rPr>
          <w:u w:val="single"/>
        </w:rPr>
        <w:t xml:space="preserve"> their </w:t>
      </w:r>
      <w:r w:rsidRPr="00745781">
        <w:rPr>
          <w:b/>
          <w:iCs/>
          <w:u w:val="single"/>
          <w:bdr w:val="single" w:sz="8" w:space="0" w:color="auto"/>
        </w:rPr>
        <w:t>theories</w:t>
      </w:r>
      <w:r w:rsidRPr="00745781">
        <w:rPr>
          <w:sz w:val="16"/>
        </w:rPr>
        <w:t>.5,6</w:t>
      </w:r>
    </w:p>
    <w:p w14:paraId="59D6EF3C" w14:textId="77777777" w:rsidR="00745781" w:rsidRPr="00745781" w:rsidRDefault="00745781" w:rsidP="00745781">
      <w:pPr>
        <w:rPr>
          <w:sz w:val="16"/>
          <w:szCs w:val="16"/>
        </w:rPr>
      </w:pPr>
      <w:r w:rsidRPr="00745781">
        <w:rPr>
          <w:sz w:val="16"/>
          <w:szCs w:val="16"/>
        </w:rPr>
        <w:t>Mark Solms, a South African neuropsychologist, is the founder of “</w:t>
      </w:r>
      <w:proofErr w:type="spellStart"/>
      <w:r w:rsidRPr="00745781">
        <w:rPr>
          <w:sz w:val="16"/>
          <w:szCs w:val="16"/>
        </w:rPr>
        <w:t>neuropsychoanalysis</w:t>
      </w:r>
      <w:proofErr w:type="spellEnd"/>
      <w:r w:rsidRPr="00745781">
        <w:rPr>
          <w:sz w:val="16"/>
          <w:szCs w:val="16"/>
        </w:rPr>
        <w:t>.”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 claims that neuroimaging validate Freud’s model of the unconscious can be based only on “cherry-picking” the literature. The observed correspondences are superficial and hardly support the complex edifice of psychoanalytic theory.</w:t>
      </w:r>
    </w:p>
    <w:p w14:paraId="25A4C2B1" w14:textId="77777777" w:rsidR="00745781" w:rsidRPr="00745781" w:rsidRDefault="00745781" w:rsidP="00745781">
      <w:pPr>
        <w:rPr>
          <w:sz w:val="16"/>
          <w:szCs w:val="16"/>
        </w:rPr>
      </w:pPr>
      <w:r w:rsidRPr="00745781">
        <w:rPr>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p>
    <w:p w14:paraId="3CCDB760" w14:textId="77777777" w:rsidR="00745781" w:rsidRPr="00745781" w:rsidRDefault="00745781" w:rsidP="00745781">
      <w:pPr>
        <w:rPr>
          <w:sz w:val="16"/>
        </w:rPr>
      </w:pPr>
      <w:r w:rsidRPr="00745781">
        <w:rPr>
          <w:highlight w:val="cyan"/>
          <w:u w:val="single"/>
        </w:rPr>
        <w:t>The proposal</w:t>
      </w:r>
      <w:r w:rsidRPr="00745781">
        <w:rPr>
          <w:sz w:val="16"/>
        </w:rPr>
        <w:t xml:space="preserve"> to establish a discipline of </w:t>
      </w:r>
      <w:proofErr w:type="spellStart"/>
      <w:r w:rsidRPr="00745781">
        <w:rPr>
          <w:b/>
          <w:iCs/>
          <w:u w:val="single"/>
          <w:bdr w:val="single" w:sz="8" w:space="0" w:color="auto"/>
        </w:rPr>
        <w:t>neuropsychoanalysis</w:t>
      </w:r>
      <w:proofErr w:type="spellEnd"/>
      <w:r w:rsidRPr="00745781">
        <w:rPr>
          <w:sz w:val="16"/>
        </w:rPr>
        <w:t xml:space="preserve"> </w:t>
      </w:r>
      <w:r w:rsidRPr="00745781">
        <w:rPr>
          <w:u w:val="single"/>
        </w:rPr>
        <w:t xml:space="preserve">also </w:t>
      </w:r>
      <w:r w:rsidRPr="00745781">
        <w:rPr>
          <w:highlight w:val="cyan"/>
          <w:u w:val="single"/>
        </w:rPr>
        <w:t>met</w:t>
      </w:r>
      <w:r w:rsidRPr="00745781">
        <w:rPr>
          <w:u w:val="single"/>
        </w:rPr>
        <w:t xml:space="preserve"> with a </w:t>
      </w:r>
      <w:r w:rsidRPr="00745781">
        <w:rPr>
          <w:highlight w:val="cyan"/>
          <w:u w:val="single"/>
        </w:rPr>
        <w:t xml:space="preserve">mixed </w:t>
      </w:r>
      <w:r w:rsidRPr="00745781">
        <w:rPr>
          <w:b/>
          <w:iCs/>
          <w:highlight w:val="cyan"/>
          <w:u w:val="single"/>
          <w:bdr w:val="single" w:sz="8" w:space="0" w:color="auto"/>
        </w:rPr>
        <w:t>reception</w:t>
      </w:r>
      <w:r w:rsidRPr="00745781">
        <w:rPr>
          <w:u w:val="single"/>
        </w:rPr>
        <w:t xml:space="preserve"> from traditional </w:t>
      </w:r>
      <w:r w:rsidRPr="00745781">
        <w:rPr>
          <w:b/>
          <w:iCs/>
          <w:u w:val="single"/>
          <w:bdr w:val="single" w:sz="8" w:space="0" w:color="auto"/>
        </w:rPr>
        <w:t>psychoanalysts</w:t>
      </w:r>
      <w:r w:rsidRPr="00745781">
        <w:rPr>
          <w:sz w:val="16"/>
        </w:rPr>
        <w:t xml:space="preserve">, who did not want to dilute Freud’s wine with neuroscientific water.42 </w:t>
      </w:r>
      <w:r w:rsidRPr="00745781">
        <w:rPr>
          <w:u w:val="single"/>
        </w:rPr>
        <w:t xml:space="preserve">Neuroscientists, who are more likely to see links to psychology as </w:t>
      </w:r>
      <w:r w:rsidRPr="00745781">
        <w:rPr>
          <w:b/>
          <w:iCs/>
          <w:u w:val="single"/>
          <w:bdr w:val="single" w:sz="8" w:space="0" w:color="auto"/>
        </w:rPr>
        <w:t>lying</w:t>
      </w:r>
      <w:r w:rsidRPr="00745781">
        <w:rPr>
          <w:u w:val="single"/>
        </w:rPr>
        <w:t xml:space="preserve"> in </w:t>
      </w:r>
      <w:r w:rsidRPr="00745781">
        <w:rPr>
          <w:b/>
          <w:iCs/>
          <w:u w:val="single"/>
          <w:bdr w:val="single" w:sz="8" w:space="0" w:color="auto"/>
        </w:rPr>
        <w:t>cognitive science</w:t>
      </w:r>
      <w:r w:rsidRPr="00745781">
        <w:rPr>
          <w:sz w:val="16"/>
        </w:rPr>
        <w:t xml:space="preserve">,43 </w:t>
      </w:r>
      <w:r w:rsidRPr="00745781">
        <w:rPr>
          <w:u w:val="single"/>
        </w:rPr>
        <w:t xml:space="preserve">have ignored this </w:t>
      </w:r>
      <w:r w:rsidRPr="00745781">
        <w:rPr>
          <w:b/>
          <w:iCs/>
          <w:u w:val="single"/>
          <w:bdr w:val="single" w:sz="8" w:space="0" w:color="auto"/>
        </w:rPr>
        <w:t>idea</w:t>
      </w:r>
      <w:r w:rsidRPr="00745781">
        <w:rPr>
          <w:sz w:val="16"/>
        </w:rPr>
        <w:t xml:space="preserve">. In summary, </w:t>
      </w:r>
      <w:proofErr w:type="spellStart"/>
      <w:r w:rsidRPr="00745781">
        <w:rPr>
          <w:b/>
          <w:iCs/>
          <w:u w:val="single"/>
          <w:bdr w:val="single" w:sz="8" w:space="0" w:color="auto"/>
        </w:rPr>
        <w:t>neuropsychoanalysis</w:t>
      </w:r>
      <w:proofErr w:type="spellEnd"/>
      <w:r w:rsidRPr="00745781">
        <w:rPr>
          <w:u w:val="single"/>
        </w:rPr>
        <w:t xml:space="preserve"> is being used a way to </w:t>
      </w:r>
      <w:r w:rsidRPr="00745781">
        <w:rPr>
          <w:b/>
          <w:iCs/>
          <w:u w:val="single"/>
          <w:bdr w:val="single" w:sz="8" w:space="0" w:color="auto"/>
        </w:rPr>
        <w:t>justify</w:t>
      </w:r>
      <w:r w:rsidRPr="00745781">
        <w:rPr>
          <w:u w:val="single"/>
        </w:rPr>
        <w:t xml:space="preserve"> long-standing </w:t>
      </w:r>
      <w:r w:rsidRPr="00745781">
        <w:rPr>
          <w:b/>
          <w:iCs/>
          <w:u w:val="single"/>
          <w:bdr w:val="single" w:sz="8" w:space="0" w:color="auto"/>
        </w:rPr>
        <w:t>models</w:t>
      </w:r>
      <w:r w:rsidRPr="00745781">
        <w:rPr>
          <w:sz w:val="16"/>
        </w:rPr>
        <w:t xml:space="preserve">, </w:t>
      </w:r>
      <w:r w:rsidRPr="00745781">
        <w:rPr>
          <w:u w:val="single"/>
        </w:rPr>
        <w:t xml:space="preserve">without attempting to find something </w:t>
      </w:r>
      <w:r w:rsidRPr="00745781">
        <w:rPr>
          <w:b/>
          <w:iCs/>
          <w:u w:val="single"/>
          <w:bdr w:val="single" w:sz="8" w:space="0" w:color="auto"/>
        </w:rPr>
        <w:t>new</w:t>
      </w:r>
      <w:r w:rsidRPr="00745781">
        <w:rPr>
          <w:u w:val="single"/>
        </w:rPr>
        <w:t xml:space="preserve"> or to </w:t>
      </w:r>
      <w:r w:rsidRPr="00745781">
        <w:rPr>
          <w:b/>
          <w:iCs/>
          <w:u w:val="single"/>
          <w:bdr w:val="single" w:sz="8" w:space="0" w:color="auto"/>
        </w:rPr>
        <w:t>develop</w:t>
      </w:r>
      <w:r w:rsidRPr="00745781">
        <w:rPr>
          <w:sz w:val="16"/>
        </w:rPr>
        <w:t xml:space="preserve"> </w:t>
      </w:r>
      <w:r w:rsidRPr="00745781">
        <w:rPr>
          <w:u w:val="single"/>
        </w:rPr>
        <w:t xml:space="preserve">an integration of perspectives on </w:t>
      </w:r>
      <w:r w:rsidRPr="00745781">
        <w:rPr>
          <w:b/>
          <w:iCs/>
          <w:u w:val="single"/>
          <w:bdr w:val="single" w:sz="8" w:space="0" w:color="auto"/>
        </w:rPr>
        <w:t>psychology</w:t>
      </w:r>
      <w:r w:rsidRPr="00745781">
        <w:rPr>
          <w:sz w:val="16"/>
        </w:rPr>
        <w:t>.</w:t>
      </w:r>
    </w:p>
    <w:p w14:paraId="3B00A4C2" w14:textId="77777777" w:rsidR="00745781" w:rsidRPr="00745781" w:rsidRDefault="00745781" w:rsidP="00745781">
      <w:pPr>
        <w:rPr>
          <w:u w:val="single"/>
        </w:rPr>
      </w:pPr>
      <w:r w:rsidRPr="00745781">
        <w:rPr>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745781">
        <w:rPr>
          <w:b/>
          <w:iCs/>
          <w:u w:val="single"/>
          <w:bdr w:val="single" w:sz="8" w:space="0" w:color="auto"/>
        </w:rPr>
        <w:t>Kandel</w:t>
      </w:r>
      <w:r w:rsidRPr="00745781">
        <w:rPr>
          <w:sz w:val="16"/>
        </w:rPr>
        <w:t xml:space="preserve">, </w:t>
      </w:r>
      <w:r w:rsidRPr="00745781">
        <w:rPr>
          <w:u w:val="single"/>
        </w:rPr>
        <w:t xml:space="preserve">who does not </w:t>
      </w:r>
      <w:r w:rsidRPr="00745781">
        <w:rPr>
          <w:b/>
          <w:iCs/>
          <w:u w:val="single"/>
          <w:bdr w:val="single" w:sz="8" w:space="0" w:color="auto"/>
        </w:rPr>
        <w:t>actively practice psychiatry</w:t>
      </w:r>
      <w:r w:rsidRPr="00745781">
        <w:rPr>
          <w:sz w:val="16"/>
        </w:rPr>
        <w:t xml:space="preserve">, </w:t>
      </w:r>
      <w:r w:rsidRPr="00745781">
        <w:rPr>
          <w:u w:val="single"/>
        </w:rPr>
        <w:t xml:space="preserve">may be caught </w:t>
      </w:r>
      <w:r w:rsidRPr="00745781">
        <w:rPr>
          <w:highlight w:val="cyan"/>
          <w:u w:val="single"/>
        </w:rPr>
        <w:t xml:space="preserve">in a </w:t>
      </w:r>
      <w:r w:rsidRPr="00745781">
        <w:rPr>
          <w:b/>
          <w:iCs/>
          <w:highlight w:val="cyan"/>
          <w:u w:val="single"/>
          <w:bdr w:val="single" w:sz="8" w:space="0" w:color="auto"/>
        </w:rPr>
        <w:t>time warp</w:t>
      </w:r>
      <w:r w:rsidRPr="00745781">
        <w:rPr>
          <w:u w:val="single"/>
        </w:rPr>
        <w:t xml:space="preserve">, unaware that psychoanalysis has been </w:t>
      </w:r>
      <w:r w:rsidRPr="00745781">
        <w:rPr>
          <w:b/>
          <w:iCs/>
          <w:u w:val="single"/>
          <w:bdr w:val="single" w:sz="8" w:space="0" w:color="auto"/>
        </w:rPr>
        <w:t>overtaken</w:t>
      </w:r>
      <w:r w:rsidRPr="00745781">
        <w:rPr>
          <w:u w:val="single"/>
        </w:rPr>
        <w:t xml:space="preserve"> by </w:t>
      </w:r>
      <w:r w:rsidRPr="00745781">
        <w:rPr>
          <w:b/>
          <w:iCs/>
          <w:u w:val="single"/>
          <w:bdr w:val="single" w:sz="8" w:space="0" w:color="auto"/>
        </w:rPr>
        <w:t>competitors</w:t>
      </w:r>
      <w:r w:rsidRPr="00745781">
        <w:rPr>
          <w:sz w:val="16"/>
        </w:rPr>
        <w:t xml:space="preserve"> in the field of psychotherapy.</w:t>
      </w:r>
    </w:p>
    <w:p w14:paraId="22BD79E0" w14:textId="77777777" w:rsidR="00745781" w:rsidRPr="00745781" w:rsidRDefault="00745781" w:rsidP="00745781">
      <w:pPr>
        <w:rPr>
          <w:sz w:val="16"/>
        </w:rPr>
      </w:pPr>
      <w:r w:rsidRPr="00745781">
        <w:rPr>
          <w:u w:val="single"/>
        </w:rPr>
        <w:t xml:space="preserve">Another attempt to reconcile psychoanalysis with science has come from the literature on </w:t>
      </w:r>
      <w:r w:rsidRPr="00745781">
        <w:rPr>
          <w:b/>
          <w:iCs/>
          <w:highlight w:val="cyan"/>
          <w:u w:val="single"/>
          <w:bdr w:val="single" w:sz="8" w:space="0" w:color="auto"/>
        </w:rPr>
        <w:t>neuroplasticity</w:t>
      </w:r>
      <w:r w:rsidRPr="00745781">
        <w:rPr>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745781">
        <w:rPr>
          <w:u w:val="single"/>
        </w:rPr>
        <w:t xml:space="preserve">These </w:t>
      </w:r>
      <w:r w:rsidRPr="00745781">
        <w:rPr>
          <w:highlight w:val="cyan"/>
          <w:u w:val="single"/>
        </w:rPr>
        <w:t xml:space="preserve">findings have </w:t>
      </w:r>
      <w:r w:rsidRPr="00745781">
        <w:rPr>
          <w:b/>
          <w:iCs/>
          <w:highlight w:val="cyan"/>
          <w:u w:val="single"/>
          <w:bdr w:val="single" w:sz="8" w:space="0" w:color="auto"/>
        </w:rPr>
        <w:t>not been confirmed</w:t>
      </w:r>
      <w:r w:rsidRPr="00745781">
        <w:rPr>
          <w:sz w:val="16"/>
        </w:rPr>
        <w:t xml:space="preserve"> </w:t>
      </w:r>
      <w:r w:rsidRPr="00745781">
        <w:rPr>
          <w:u w:val="single"/>
        </w:rPr>
        <w:t xml:space="preserve">in psychoanalytic </w:t>
      </w:r>
      <w:r w:rsidRPr="00745781">
        <w:rPr>
          <w:b/>
          <w:iCs/>
          <w:u w:val="single"/>
          <w:bdr w:val="single" w:sz="8" w:space="0" w:color="auto"/>
        </w:rPr>
        <w:t>therapies</w:t>
      </w:r>
      <w:r w:rsidRPr="00745781">
        <w:rPr>
          <w:sz w:val="16"/>
        </w:rPr>
        <w:t xml:space="preserve">. However, Norman </w:t>
      </w:r>
      <w:r w:rsidRPr="00745781">
        <w:rPr>
          <w:u w:val="single"/>
        </w:rPr>
        <w:t>Doidge</w:t>
      </w:r>
      <w:r w:rsidRPr="00745781">
        <w:rPr>
          <w:sz w:val="16"/>
        </w:rPr>
        <w:t xml:space="preserve">, a Canadian psychoanalyst, </w:t>
      </w:r>
      <w:r w:rsidRPr="00745781">
        <w:rPr>
          <w:u w:val="single"/>
        </w:rPr>
        <w:t xml:space="preserve">has argued that psychoanalysis can </w:t>
      </w:r>
      <w:r w:rsidRPr="00745781">
        <w:rPr>
          <w:b/>
          <w:iCs/>
          <w:u w:val="single"/>
          <w:bdr w:val="single" w:sz="8" w:space="0" w:color="auto"/>
        </w:rPr>
        <w:t>change the brain</w:t>
      </w:r>
      <w:r w:rsidRPr="00745781">
        <w:rPr>
          <w:sz w:val="16"/>
        </w:rPr>
        <w:t xml:space="preserve">.48 </w:t>
      </w:r>
      <w:r w:rsidRPr="00745781">
        <w:rPr>
          <w:u w:val="single"/>
        </w:rPr>
        <w:t>This may be the case for all psychotherapies</w:t>
      </w:r>
      <w:r w:rsidRPr="00745781">
        <w:rPr>
          <w:sz w:val="16"/>
        </w:rPr>
        <w:t xml:space="preserve">. </w:t>
      </w:r>
      <w:r w:rsidRPr="00745781">
        <w:rPr>
          <w:b/>
          <w:iCs/>
          <w:u w:val="single"/>
          <w:bdr w:val="single" w:sz="8" w:space="0" w:color="auto"/>
        </w:rPr>
        <w:t>However</w:t>
      </w:r>
      <w:r w:rsidRPr="00745781">
        <w:rPr>
          <w:sz w:val="16"/>
        </w:rPr>
        <w:t xml:space="preserve">, more recently, </w:t>
      </w:r>
      <w:r w:rsidRPr="00745781">
        <w:rPr>
          <w:u w:val="single"/>
        </w:rPr>
        <w:t>Doidge</w:t>
      </w:r>
      <w:r w:rsidRPr="00745781">
        <w:rPr>
          <w:sz w:val="16"/>
        </w:rPr>
        <w:t xml:space="preserve">49 </w:t>
      </w:r>
      <w:r w:rsidRPr="00745781">
        <w:rPr>
          <w:u w:val="single"/>
        </w:rPr>
        <w:t>has claimed that mental exercises can reverse the course of severe neurological and psychiatric problems</w:t>
      </w:r>
      <w:r w:rsidRPr="00745781">
        <w:rPr>
          <w:sz w:val="16"/>
        </w:rPr>
        <w:t xml:space="preserve">, including chronic pain, stroke, multiple sclerosis, Parkinson’s disease, and autism. </w:t>
      </w:r>
      <w:r w:rsidRPr="00745781">
        <w:rPr>
          <w:u w:val="single"/>
        </w:rPr>
        <w:t xml:space="preserve">While these books have been best-sellers, most of </w:t>
      </w:r>
      <w:r w:rsidRPr="00745781">
        <w:rPr>
          <w:highlight w:val="cyan"/>
          <w:u w:val="single"/>
        </w:rPr>
        <w:t>their ideas</w:t>
      </w:r>
      <w:r w:rsidRPr="00745781">
        <w:rPr>
          <w:u w:val="single"/>
        </w:rPr>
        <w:t xml:space="preserve"> in the second</w:t>
      </w:r>
      <w:r w:rsidRPr="00745781">
        <w:rPr>
          <w:sz w:val="16"/>
        </w:rPr>
        <w:t xml:space="preserve"> volume,49 </w:t>
      </w:r>
      <w:r w:rsidRPr="00745781">
        <w:rPr>
          <w:b/>
          <w:iCs/>
          <w:highlight w:val="cyan"/>
          <w:u w:val="single"/>
          <w:bdr w:val="single" w:sz="8" w:space="0" w:color="auto"/>
        </w:rPr>
        <w:t>based on anecdotes rather than</w:t>
      </w:r>
      <w:r w:rsidRPr="00745781">
        <w:rPr>
          <w:b/>
          <w:iCs/>
          <w:u w:val="single"/>
          <w:bdr w:val="single" w:sz="8" w:space="0" w:color="auto"/>
        </w:rPr>
        <w:t xml:space="preserve"> on </w:t>
      </w:r>
      <w:r w:rsidRPr="00745781">
        <w:rPr>
          <w:b/>
          <w:iCs/>
          <w:highlight w:val="cyan"/>
          <w:u w:val="single"/>
          <w:bdr w:val="single" w:sz="8" w:space="0" w:color="auto"/>
        </w:rPr>
        <w:t>clinical trials</w:t>
      </w:r>
      <w:r w:rsidRPr="00745781">
        <w:rPr>
          <w:sz w:val="16"/>
          <w:highlight w:val="cyan"/>
        </w:rPr>
        <w:t xml:space="preserve">, </w:t>
      </w:r>
      <w:r w:rsidRPr="00745781">
        <w:rPr>
          <w:highlight w:val="cyan"/>
          <w:u w:val="single"/>
        </w:rPr>
        <w:t xml:space="preserve">have had little impact in </w:t>
      </w:r>
      <w:r w:rsidRPr="00745781">
        <w:rPr>
          <w:b/>
          <w:iCs/>
          <w:highlight w:val="cyan"/>
          <w:u w:val="single"/>
          <w:bdr w:val="single" w:sz="8" w:space="0" w:color="auto"/>
        </w:rPr>
        <w:t>medicine</w:t>
      </w:r>
      <w:r w:rsidRPr="00745781">
        <w:rPr>
          <w:sz w:val="16"/>
        </w:rPr>
        <w:t xml:space="preserve">. </w:t>
      </w:r>
      <w:r w:rsidRPr="00745781">
        <w:rPr>
          <w:u w:val="single"/>
        </w:rPr>
        <w:t xml:space="preserve">This story </w:t>
      </w:r>
      <w:r w:rsidRPr="00745781">
        <w:rPr>
          <w:u w:val="single"/>
        </w:rPr>
        <w:lastRenderedPageBreak/>
        <w:t>underscores the difficulty of reconciling the perspectives and methods</w:t>
      </w:r>
      <w:r w:rsidRPr="00745781">
        <w:rPr>
          <w:sz w:val="16"/>
        </w:rPr>
        <w:t xml:space="preserve"> </w:t>
      </w:r>
      <w:r w:rsidRPr="00745781">
        <w:rPr>
          <w:u w:val="single"/>
        </w:rPr>
        <w:t>of</w:t>
      </w:r>
      <w:r w:rsidRPr="00745781">
        <w:rPr>
          <w:sz w:val="16"/>
        </w:rPr>
        <w:t xml:space="preserve"> </w:t>
      </w:r>
      <w:r w:rsidRPr="00745781">
        <w:rPr>
          <w:b/>
          <w:iCs/>
          <w:u w:val="single"/>
          <w:bdr w:val="single" w:sz="8" w:space="0" w:color="auto"/>
        </w:rPr>
        <w:t>psychoanalysis</w:t>
      </w:r>
      <w:r w:rsidRPr="00745781">
        <w:rPr>
          <w:sz w:val="16"/>
        </w:rPr>
        <w:t xml:space="preserve"> </w:t>
      </w:r>
      <w:r w:rsidRPr="00745781">
        <w:rPr>
          <w:u w:val="single"/>
        </w:rPr>
        <w:t xml:space="preserve">with scientific methods based </w:t>
      </w:r>
      <w:r w:rsidRPr="00745781">
        <w:rPr>
          <w:highlight w:val="cyan"/>
          <w:u w:val="single"/>
        </w:rPr>
        <w:t xml:space="preserve">on </w:t>
      </w:r>
      <w:r w:rsidRPr="00745781">
        <w:rPr>
          <w:b/>
          <w:iCs/>
          <w:highlight w:val="cyan"/>
          <w:u w:val="single"/>
          <w:bdr w:val="single" w:sz="8" w:space="0" w:color="auto"/>
        </w:rPr>
        <w:t>empirical testing</w:t>
      </w:r>
      <w:r w:rsidRPr="00745781">
        <w:rPr>
          <w:sz w:val="16"/>
        </w:rPr>
        <w:t>.</w:t>
      </w:r>
    </w:p>
    <w:p w14:paraId="59F94038" w14:textId="77777777" w:rsidR="00745781" w:rsidRPr="00745781" w:rsidRDefault="00745781" w:rsidP="00745781">
      <w:pPr>
        <w:rPr>
          <w:sz w:val="16"/>
          <w:szCs w:val="16"/>
        </w:rPr>
      </w:pPr>
      <w:r w:rsidRPr="00745781">
        <w:rPr>
          <w:sz w:val="16"/>
          <w:szCs w:val="16"/>
        </w:rPr>
        <w:t>Psychoanalysis and the Humanities</w:t>
      </w:r>
    </w:p>
    <w:p w14:paraId="4A2186E0" w14:textId="77777777" w:rsidR="00745781" w:rsidRPr="00745781" w:rsidRDefault="00745781" w:rsidP="00745781">
      <w:pPr>
        <w:rPr>
          <w:sz w:val="16"/>
        </w:rPr>
      </w:pPr>
      <w:r w:rsidRPr="00745781">
        <w:rPr>
          <w:highlight w:val="cyan"/>
          <w:u w:val="single"/>
        </w:rPr>
        <w:t xml:space="preserve">Psychoanalysis </w:t>
      </w:r>
      <w:r w:rsidRPr="00745781">
        <w:rPr>
          <w:b/>
          <w:iCs/>
          <w:highlight w:val="cyan"/>
          <w:u w:val="single"/>
          <w:bdr w:val="single" w:sz="8" w:space="0" w:color="auto"/>
        </w:rPr>
        <w:t xml:space="preserve">claimed </w:t>
      </w:r>
      <w:r w:rsidRPr="00745781">
        <w:rPr>
          <w:b/>
          <w:iCs/>
          <w:u w:val="single"/>
          <w:bdr w:val="single" w:sz="8" w:space="0" w:color="auto"/>
        </w:rPr>
        <w:t xml:space="preserve">to be a </w:t>
      </w:r>
      <w:r w:rsidRPr="00745781">
        <w:rPr>
          <w:b/>
          <w:iCs/>
          <w:highlight w:val="cyan"/>
          <w:u w:val="single"/>
          <w:bdr w:val="single" w:sz="8" w:space="0" w:color="auto"/>
        </w:rPr>
        <w:t>science</w:t>
      </w:r>
      <w:r w:rsidRPr="00745781">
        <w:rPr>
          <w:sz w:val="16"/>
          <w:highlight w:val="cyan"/>
        </w:rPr>
        <w:t xml:space="preserve"> </w:t>
      </w:r>
      <w:r w:rsidRPr="00745781">
        <w:rPr>
          <w:highlight w:val="cyan"/>
          <w:u w:val="single"/>
        </w:rPr>
        <w:t xml:space="preserve">but did not </w:t>
      </w:r>
      <w:r w:rsidRPr="00745781">
        <w:rPr>
          <w:b/>
          <w:iCs/>
          <w:highlight w:val="cyan"/>
          <w:u w:val="single"/>
          <w:bdr w:val="single" w:sz="8" w:space="0" w:color="auto"/>
        </w:rPr>
        <w:t>function like one</w:t>
      </w:r>
      <w:r w:rsidRPr="00745781">
        <w:rPr>
          <w:sz w:val="16"/>
          <w:highlight w:val="cyan"/>
        </w:rPr>
        <w:t xml:space="preserve">. </w:t>
      </w:r>
      <w:r w:rsidRPr="00745781">
        <w:rPr>
          <w:highlight w:val="cyan"/>
          <w:u w:val="single"/>
        </w:rPr>
        <w:t xml:space="preserve">It failed to </w:t>
      </w:r>
      <w:r w:rsidRPr="00745781">
        <w:rPr>
          <w:b/>
          <w:iCs/>
          <w:highlight w:val="cyan"/>
          <w:u w:val="single"/>
          <w:bdr w:val="single" w:sz="8" w:space="0" w:color="auto"/>
        </w:rPr>
        <w:t>operationalize</w:t>
      </w:r>
      <w:r w:rsidRPr="00745781">
        <w:rPr>
          <w:u w:val="single"/>
        </w:rPr>
        <w:t xml:space="preserve"> its </w:t>
      </w:r>
      <w:r w:rsidRPr="00745781">
        <w:rPr>
          <w:b/>
          <w:iCs/>
          <w:highlight w:val="cyan"/>
          <w:u w:val="single"/>
          <w:bdr w:val="single" w:sz="8" w:space="0" w:color="auto"/>
        </w:rPr>
        <w:t>hypotheses</w:t>
      </w:r>
      <w:r w:rsidRPr="00745781">
        <w:rPr>
          <w:sz w:val="16"/>
        </w:rPr>
        <w:t xml:space="preserve">, </w:t>
      </w:r>
      <w:r w:rsidRPr="00745781">
        <w:rPr>
          <w:u w:val="single"/>
        </w:rPr>
        <w:t>to</w:t>
      </w:r>
      <w:r w:rsidRPr="00745781">
        <w:rPr>
          <w:sz w:val="16"/>
        </w:rPr>
        <w:t xml:space="preserve"> </w:t>
      </w:r>
      <w:r w:rsidRPr="00745781">
        <w:rPr>
          <w:b/>
          <w:iCs/>
          <w:highlight w:val="cyan"/>
          <w:u w:val="single"/>
          <w:bdr w:val="single" w:sz="8" w:space="0" w:color="auto"/>
        </w:rPr>
        <w:t>test them with empirical methods</w:t>
      </w:r>
      <w:r w:rsidRPr="00745781">
        <w:rPr>
          <w:sz w:val="16"/>
        </w:rPr>
        <w:t xml:space="preserve">, </w:t>
      </w:r>
      <w:r w:rsidRPr="00745781">
        <w:rPr>
          <w:u w:val="single"/>
        </w:rPr>
        <w:t xml:space="preserve">or to remove constructs that failed to gain </w:t>
      </w:r>
      <w:r w:rsidRPr="00745781">
        <w:rPr>
          <w:b/>
          <w:iCs/>
          <w:u w:val="single"/>
          <w:bdr w:val="single" w:sz="8" w:space="0" w:color="auto"/>
        </w:rPr>
        <w:t>scientific support</w:t>
      </w:r>
      <w:r w:rsidRPr="00745781">
        <w:rPr>
          <w:sz w:val="16"/>
        </w:rPr>
        <w:t xml:space="preserve">.1 In this way, </w:t>
      </w:r>
      <w:r w:rsidRPr="00745781">
        <w:rPr>
          <w:u w:val="single"/>
        </w:rPr>
        <w:t xml:space="preserve">the intellectual world of psychoanalysis more closely resembles the </w:t>
      </w:r>
      <w:r w:rsidRPr="00745781">
        <w:rPr>
          <w:b/>
          <w:iCs/>
          <w:u w:val="single"/>
          <w:bdr w:val="single" w:sz="8" w:space="0" w:color="auto"/>
        </w:rPr>
        <w:t>humanities</w:t>
      </w:r>
      <w:r w:rsidRPr="00745781">
        <w:rPr>
          <w:sz w:val="16"/>
        </w:rPr>
        <w:t>. Today, with few psychiatrists or clinical psychologists entering psychoanalytic training, the door has been opened to practitioners with backgrounds in other disciplines, including the humanities.</w:t>
      </w:r>
    </w:p>
    <w:p w14:paraId="034013C0" w14:textId="77777777" w:rsidR="00745781" w:rsidRPr="00745781" w:rsidRDefault="00745781" w:rsidP="00745781">
      <w:pPr>
        <w:rPr>
          <w:sz w:val="16"/>
          <w:szCs w:val="16"/>
        </w:rPr>
      </w:pPr>
      <w:r w:rsidRPr="00745781">
        <w:rPr>
          <w:sz w:val="16"/>
          <w:szCs w:val="16"/>
        </w:rPr>
        <w:t xml:space="preserve">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w:t>
      </w:r>
      <w:proofErr w:type="gramStart"/>
      <w:r w:rsidRPr="00745781">
        <w:rPr>
          <w:sz w:val="16"/>
          <w:szCs w:val="16"/>
        </w:rPr>
        <w:t>similar to</w:t>
      </w:r>
      <w:proofErr w:type="gramEnd"/>
      <w:r w:rsidRPr="00745781">
        <w:rPr>
          <w:sz w:val="16"/>
          <w:szCs w:val="16"/>
        </w:rPr>
        <w:t xml:space="preserve"> the methods of literary theory and criticism.</w:t>
      </w:r>
    </w:p>
    <w:p w14:paraId="4C424E18" w14:textId="77777777" w:rsidR="00745781" w:rsidRPr="00745781" w:rsidRDefault="00745781" w:rsidP="00745781">
      <w:pPr>
        <w:rPr>
          <w:sz w:val="16"/>
        </w:rPr>
      </w:pPr>
      <w:r w:rsidRPr="00745781">
        <w:rPr>
          <w:u w:val="single"/>
        </w:rPr>
        <w:t>One model currently popular in the humanities is</w:t>
      </w:r>
      <w:r w:rsidRPr="00745781">
        <w:rPr>
          <w:sz w:val="16"/>
        </w:rPr>
        <w:t xml:space="preserve"> “</w:t>
      </w:r>
      <w:r w:rsidRPr="00745781">
        <w:rPr>
          <w:b/>
          <w:iCs/>
          <w:u w:val="single"/>
          <w:bdr w:val="single" w:sz="8" w:space="0" w:color="auto"/>
        </w:rPr>
        <w:t>critical theory</w:t>
      </w:r>
      <w:r w:rsidRPr="00745781">
        <w:rPr>
          <w:sz w:val="16"/>
        </w:rPr>
        <w:t xml:space="preserve">.”51 </w:t>
      </w:r>
      <w:r w:rsidRPr="00745781">
        <w:rPr>
          <w:u w:val="single"/>
        </w:rPr>
        <w:t xml:space="preserve">This </w:t>
      </w:r>
      <w:r w:rsidRPr="00745781">
        <w:rPr>
          <w:b/>
          <w:iCs/>
          <w:highlight w:val="cyan"/>
          <w:u w:val="single"/>
          <w:bdr w:val="single" w:sz="8" w:space="0" w:color="auto"/>
        </w:rPr>
        <w:t>postmodernist</w:t>
      </w:r>
      <w:r w:rsidRPr="00745781">
        <w:rPr>
          <w:b/>
          <w:iCs/>
          <w:u w:val="single"/>
          <w:bdr w:val="single" w:sz="8" w:space="0" w:color="auto"/>
        </w:rPr>
        <w:t xml:space="preserve"> approach</w:t>
      </w:r>
      <w:r w:rsidRPr="00745781">
        <w:rPr>
          <w:sz w:val="16"/>
        </w:rPr>
        <w:t xml:space="preserve"> </w:t>
      </w:r>
      <w:r w:rsidRPr="00745781">
        <w:rPr>
          <w:u w:val="single"/>
        </w:rPr>
        <w:t xml:space="preserve">uses Marxist concepts to explain phenomena ranging from literature to politics. It </w:t>
      </w:r>
      <w:r w:rsidRPr="00745781">
        <w:rPr>
          <w:highlight w:val="cyan"/>
          <w:u w:val="single"/>
        </w:rPr>
        <w:t>propose</w:t>
      </w:r>
      <w:r w:rsidRPr="00745781">
        <w:rPr>
          <w:u w:val="single"/>
        </w:rPr>
        <w:t xml:space="preserve">s that </w:t>
      </w:r>
      <w:r w:rsidRPr="00745781">
        <w:rPr>
          <w:highlight w:val="cyan"/>
          <w:u w:val="single"/>
        </w:rPr>
        <w:t>truth</w:t>
      </w:r>
      <w:r w:rsidRPr="00745781">
        <w:rPr>
          <w:u w:val="single"/>
        </w:rPr>
        <w:t xml:space="preserve"> is entirely </w:t>
      </w:r>
      <w:r w:rsidRPr="00745781">
        <w:rPr>
          <w:b/>
          <w:iCs/>
          <w:highlight w:val="cyan"/>
          <w:u w:val="single"/>
          <w:bdr w:val="single" w:sz="8" w:space="0" w:color="auto"/>
        </w:rPr>
        <w:t>relative</w:t>
      </w:r>
      <w:r w:rsidRPr="00745781">
        <w:rPr>
          <w:u w:val="single"/>
        </w:rPr>
        <w:t xml:space="preserve"> and often governed by </w:t>
      </w:r>
      <w:r w:rsidRPr="00745781">
        <w:rPr>
          <w:b/>
          <w:iCs/>
          <w:u w:val="single"/>
          <w:bdr w:val="single" w:sz="8" w:space="0" w:color="auto"/>
        </w:rPr>
        <w:t>hidden</w:t>
      </w:r>
      <w:r w:rsidRPr="00745781">
        <w:rPr>
          <w:u w:val="single"/>
        </w:rPr>
        <w:t xml:space="preserve"> social </w:t>
      </w:r>
      <w:r w:rsidRPr="00745781">
        <w:rPr>
          <w:b/>
          <w:iCs/>
          <w:u w:val="single"/>
          <w:bdr w:val="single" w:sz="8" w:space="0" w:color="auto"/>
        </w:rPr>
        <w:t>forces</w:t>
      </w:r>
      <w:r w:rsidRPr="00745781">
        <w:rPr>
          <w:sz w:val="16"/>
        </w:rPr>
        <w:t xml:space="preserve">. </w:t>
      </w:r>
      <w:r w:rsidRPr="00745781">
        <w:rPr>
          <w:u w:val="single"/>
        </w:rPr>
        <w:t>In its most radical form</w:t>
      </w:r>
      <w:r w:rsidRPr="00745781">
        <w:rPr>
          <w:sz w:val="16"/>
        </w:rPr>
        <w:t xml:space="preserve">, in the work of Michel Foucault,52 critical theory and postmodernism take an </w:t>
      </w:r>
      <w:proofErr w:type="spellStart"/>
      <w:r w:rsidRPr="00745781">
        <w:rPr>
          <w:sz w:val="16"/>
        </w:rPr>
        <w:t>antiscience</w:t>
      </w:r>
      <w:proofErr w:type="spellEnd"/>
      <w:r w:rsidRPr="00745781">
        <w:rPr>
          <w:sz w:val="16"/>
        </w:rPr>
        <w:t xml:space="preserve"> position, </w:t>
      </w:r>
      <w:r w:rsidRPr="00745781">
        <w:rPr>
          <w:highlight w:val="cyan"/>
          <w:u w:val="single"/>
        </w:rPr>
        <w:t>denying</w:t>
      </w:r>
      <w:r w:rsidRPr="00745781">
        <w:rPr>
          <w:u w:val="single"/>
        </w:rPr>
        <w:t xml:space="preserve"> the existence of objective </w:t>
      </w:r>
      <w:r w:rsidRPr="00745781">
        <w:rPr>
          <w:b/>
          <w:iCs/>
          <w:u w:val="single"/>
          <w:bdr w:val="single" w:sz="8" w:space="0" w:color="auto"/>
        </w:rPr>
        <w:t>truth</w:t>
      </w:r>
      <w:r w:rsidRPr="00745781">
        <w:rPr>
          <w:u w:val="single"/>
        </w:rPr>
        <w:t xml:space="preserve"> and viewing </w:t>
      </w:r>
      <w:r w:rsidRPr="00745781">
        <w:rPr>
          <w:highlight w:val="cyan"/>
          <w:u w:val="single"/>
        </w:rPr>
        <w:t>scientific findings</w:t>
      </w:r>
      <w:r w:rsidRPr="00745781">
        <w:rPr>
          <w:u w:val="single"/>
        </w:rPr>
        <w:t xml:space="preserve"> as ways of defending the “</w:t>
      </w:r>
      <w:r w:rsidRPr="00745781">
        <w:rPr>
          <w:b/>
          <w:iCs/>
          <w:u w:val="single"/>
          <w:bdr w:val="single" w:sz="8" w:space="0" w:color="auto"/>
        </w:rPr>
        <w:t>hegemony</w:t>
      </w:r>
      <w:r w:rsidRPr="00745781">
        <w:rPr>
          <w:u w:val="single"/>
        </w:rPr>
        <w:t xml:space="preserve">” of those in </w:t>
      </w:r>
      <w:r w:rsidRPr="00745781">
        <w:rPr>
          <w:b/>
          <w:iCs/>
          <w:u w:val="single"/>
          <w:bdr w:val="single" w:sz="8" w:space="0" w:color="auto"/>
        </w:rPr>
        <w:t>power</w:t>
      </w:r>
      <w:r w:rsidRPr="00745781">
        <w:rPr>
          <w:sz w:val="16"/>
        </w:rPr>
        <w:t>.</w:t>
      </w:r>
    </w:p>
    <w:p w14:paraId="2F589FD1" w14:textId="417A378B" w:rsidR="00745781" w:rsidRPr="00745781" w:rsidRDefault="00745781" w:rsidP="00745781">
      <w:pPr>
        <w:rPr>
          <w:u w:val="single"/>
        </w:rPr>
      </w:pPr>
      <w:r w:rsidRPr="00745781">
        <w:rPr>
          <w:highlight w:val="cyan"/>
          <w:u w:val="single"/>
        </w:rPr>
        <w:t>Some</w:t>
      </w:r>
      <w:r w:rsidRPr="00745781">
        <w:rPr>
          <w:u w:val="single"/>
        </w:rPr>
        <w:t xml:space="preserve"> humanist scholars have </w:t>
      </w:r>
      <w:r w:rsidRPr="00745781">
        <w:rPr>
          <w:highlight w:val="cyan"/>
          <w:u w:val="single"/>
        </w:rPr>
        <w:t>adopted the ideas of</w:t>
      </w:r>
      <w:r w:rsidRPr="00745781">
        <w:rPr>
          <w:sz w:val="16"/>
        </w:rPr>
        <w:t xml:space="preserve"> Jacques </w:t>
      </w:r>
      <w:r w:rsidRPr="00745781">
        <w:rPr>
          <w:b/>
          <w:iCs/>
          <w:highlight w:val="cyan"/>
          <w:u w:val="single"/>
          <w:bdr w:val="single" w:sz="8" w:space="0" w:color="auto"/>
        </w:rPr>
        <w:t>Lacan</w:t>
      </w:r>
      <w:r w:rsidRPr="00745781">
        <w:rPr>
          <w:sz w:val="16"/>
        </w:rPr>
        <w:t xml:space="preserve">, a French psychoanalyst </w:t>
      </w:r>
      <w:r w:rsidRPr="00745781">
        <w:rPr>
          <w:highlight w:val="cyan"/>
          <w:u w:val="single"/>
        </w:rPr>
        <w:t>who created his own</w:t>
      </w:r>
      <w:r w:rsidRPr="00745781">
        <w:rPr>
          <w:u w:val="single"/>
        </w:rPr>
        <w:t xml:space="preserve"> movement and </w:t>
      </w:r>
      <w:r w:rsidRPr="00745781">
        <w:rPr>
          <w:highlight w:val="cyan"/>
          <w:u w:val="single"/>
        </w:rPr>
        <w:t>whose</w:t>
      </w:r>
      <w:r w:rsidRPr="00745781">
        <w:rPr>
          <w:u w:val="single"/>
        </w:rPr>
        <w:t xml:space="preserve"> </w:t>
      </w:r>
      <w:r w:rsidRPr="00745781">
        <w:rPr>
          <w:b/>
          <w:iCs/>
          <w:highlight w:val="cyan"/>
          <w:u w:val="single"/>
          <w:bdr w:val="single" w:sz="8" w:space="0" w:color="auto"/>
        </w:rPr>
        <w:t xml:space="preserve">eccentric </w:t>
      </w:r>
      <w:r w:rsidRPr="00745781">
        <w:rPr>
          <w:b/>
          <w:iCs/>
          <w:u w:val="single"/>
          <w:bdr w:val="single" w:sz="8" w:space="0" w:color="auto"/>
        </w:rPr>
        <w:t xml:space="preserve">clinical </w:t>
      </w:r>
      <w:r w:rsidRPr="00745781">
        <w:rPr>
          <w:b/>
          <w:iCs/>
          <w:highlight w:val="cyan"/>
          <w:u w:val="single"/>
          <w:bdr w:val="single" w:sz="8" w:space="0" w:color="auto"/>
        </w:rPr>
        <w:t>practice</w:t>
      </w:r>
      <w:r w:rsidRPr="00745781">
        <w:rPr>
          <w:sz w:val="16"/>
        </w:rPr>
        <w:t xml:space="preserve"> </w:t>
      </w:r>
      <w:r w:rsidRPr="00745781">
        <w:rPr>
          <w:highlight w:val="cyan"/>
          <w:u w:val="single"/>
        </w:rPr>
        <w:t>resembled</w:t>
      </w:r>
      <w:r w:rsidRPr="00745781">
        <w:rPr>
          <w:u w:val="single"/>
        </w:rPr>
        <w:t xml:space="preserve"> that of </w:t>
      </w:r>
      <w:r w:rsidRPr="00745781">
        <w:rPr>
          <w:highlight w:val="cyan"/>
          <w:u w:val="single"/>
        </w:rPr>
        <w:t xml:space="preserve">a </w:t>
      </w:r>
      <w:r w:rsidRPr="00745781">
        <w:rPr>
          <w:b/>
          <w:iCs/>
          <w:highlight w:val="cyan"/>
          <w:u w:val="single"/>
          <w:bdr w:val="single" w:sz="8" w:space="0" w:color="auto"/>
        </w:rPr>
        <w:t>cult leader</w:t>
      </w:r>
      <w:r w:rsidRPr="00745781">
        <w:rPr>
          <w:u w:val="single"/>
        </w:rPr>
        <w:t>.</w:t>
      </w:r>
      <w:r w:rsidRPr="00745781">
        <w:rPr>
          <w:sz w:val="16"/>
        </w:rPr>
        <w:t xml:space="preserve">53 Moreover, </w:t>
      </w:r>
      <w:r w:rsidRPr="00745781">
        <w:rPr>
          <w:highlight w:val="cyan"/>
          <w:u w:val="single"/>
        </w:rPr>
        <w:t>recruitment of</w:t>
      </w:r>
      <w:r w:rsidRPr="00745781">
        <w:rPr>
          <w:u w:val="single"/>
        </w:rPr>
        <w:t xml:space="preserve"> </w:t>
      </w:r>
      <w:r w:rsidRPr="00745781">
        <w:rPr>
          <w:b/>
          <w:iCs/>
          <w:u w:val="single"/>
          <w:bdr w:val="single" w:sz="8" w:space="0" w:color="auto"/>
        </w:rPr>
        <w:t>professionals</w:t>
      </w:r>
      <w:r w:rsidRPr="00745781">
        <w:rPr>
          <w:u w:val="single"/>
        </w:rPr>
        <w:t xml:space="preserve"> and </w:t>
      </w:r>
      <w:r w:rsidRPr="00745781">
        <w:rPr>
          <w:b/>
          <w:iCs/>
          <w:highlight w:val="cyan"/>
          <w:u w:val="single"/>
          <w:bdr w:val="single" w:sz="8" w:space="0" w:color="auto"/>
        </w:rPr>
        <w:t>academics</w:t>
      </w:r>
      <w:r w:rsidRPr="00745781">
        <w:rPr>
          <w:sz w:val="16"/>
          <w:highlight w:val="cyan"/>
        </w:rPr>
        <w:t xml:space="preserve"> </w:t>
      </w:r>
      <w:r w:rsidRPr="00745781">
        <w:rPr>
          <w:highlight w:val="cyan"/>
          <w:u w:val="single"/>
        </w:rPr>
        <w:t xml:space="preserve">with </w:t>
      </w:r>
      <w:r w:rsidRPr="00745781">
        <w:rPr>
          <w:b/>
          <w:iCs/>
          <w:highlight w:val="cyan"/>
          <w:u w:val="single"/>
          <w:bdr w:val="single" w:sz="8" w:space="0" w:color="auto"/>
        </w:rPr>
        <w:t>no training in science</w:t>
      </w:r>
      <w:r w:rsidRPr="00745781">
        <w:rPr>
          <w:u w:val="single"/>
        </w:rPr>
        <w:t xml:space="preserve"> </w:t>
      </w:r>
      <w:r w:rsidRPr="00745781">
        <w:rPr>
          <w:highlight w:val="cyan"/>
          <w:u w:val="single"/>
        </w:rPr>
        <w:t>could lead to</w:t>
      </w:r>
      <w:r w:rsidRPr="00745781">
        <w:rPr>
          <w:u w:val="single"/>
        </w:rPr>
        <w:t xml:space="preserve"> an increasing </w:t>
      </w:r>
      <w:r w:rsidRPr="00745781">
        <w:rPr>
          <w:b/>
          <w:iCs/>
          <w:highlight w:val="cyan"/>
          <w:u w:val="single"/>
          <w:bdr w:val="single" w:sz="8" w:space="0" w:color="auto"/>
        </w:rPr>
        <w:t>isolation of the discipline</w:t>
      </w:r>
      <w:r w:rsidRPr="00745781">
        <w:rPr>
          <w:sz w:val="16"/>
        </w:rPr>
        <w:t xml:space="preserve">. </w:t>
      </w:r>
      <w:r w:rsidRPr="00745781">
        <w:rPr>
          <w:u w:val="single"/>
        </w:rPr>
        <w:t xml:space="preserve">While only a few contemporary psychoanalysts have embraced postmodernism, the humanities have made use of psychoanalytical </w:t>
      </w:r>
      <w:r w:rsidRPr="00745781">
        <w:rPr>
          <w:b/>
          <w:iCs/>
          <w:u w:val="single"/>
          <w:bdr w:val="single" w:sz="8" w:space="0" w:color="auto"/>
        </w:rPr>
        <w:t>concepts</w:t>
      </w:r>
      <w:r w:rsidRPr="00745781">
        <w:rPr>
          <w:u w:val="single"/>
        </w:rPr>
        <w:t xml:space="preserve"> for their own </w:t>
      </w:r>
      <w:r w:rsidRPr="00745781">
        <w:rPr>
          <w:b/>
          <w:iCs/>
          <w:u w:val="single"/>
          <w:bdr w:val="single" w:sz="8" w:space="0" w:color="auto"/>
        </w:rPr>
        <w:t>purposes</w:t>
      </w:r>
      <w:r w:rsidRPr="00745781">
        <w:rPr>
          <w:u w:val="single"/>
        </w:rPr>
        <w:t xml:space="preserve"> as a way of understanding </w:t>
      </w:r>
      <w:r w:rsidRPr="00745781">
        <w:rPr>
          <w:b/>
          <w:iCs/>
          <w:u w:val="single"/>
          <w:bdr w:val="single" w:sz="8" w:space="0" w:color="auto"/>
        </w:rPr>
        <w:t>literature</w:t>
      </w:r>
      <w:r w:rsidRPr="00745781">
        <w:rPr>
          <w:u w:val="single"/>
        </w:rPr>
        <w:t xml:space="preserve"> and </w:t>
      </w:r>
      <w:r w:rsidRPr="00745781">
        <w:rPr>
          <w:b/>
          <w:iCs/>
          <w:u w:val="single"/>
          <w:bdr w:val="single" w:sz="8" w:space="0" w:color="auto"/>
        </w:rPr>
        <w:t>history</w:t>
      </w:r>
      <w:r w:rsidRPr="00745781">
        <w:rPr>
          <w:u w:val="single"/>
        </w:rPr>
        <w:t>.</w:t>
      </w:r>
    </w:p>
    <w:p w14:paraId="1D50D369" w14:textId="4EF9505F" w:rsidR="00A01FD8" w:rsidRDefault="00521D00" w:rsidP="00A01FD8">
      <w:pPr>
        <w:pStyle w:val="Heading3"/>
      </w:pPr>
      <w:r>
        <w:t>Clearing</w:t>
      </w:r>
      <w:r w:rsidR="00A01FD8">
        <w:t>---1NC</w:t>
      </w:r>
    </w:p>
    <w:p w14:paraId="0B60399D" w14:textId="64AB5E62" w:rsidR="0090001C" w:rsidRPr="00482100" w:rsidRDefault="00A01FD8" w:rsidP="0090001C">
      <w:pPr>
        <w:pStyle w:val="Heading4"/>
      </w:pPr>
      <w:r>
        <w:t xml:space="preserve">6. </w:t>
      </w:r>
      <w:r w:rsidR="0090001C">
        <w:t xml:space="preserve">Their </w:t>
      </w:r>
      <w:r w:rsidR="0090001C" w:rsidRPr="00482100">
        <w:rPr>
          <w:u w:val="single"/>
        </w:rPr>
        <w:t>reductive</w:t>
      </w:r>
      <w:r w:rsidR="0090001C">
        <w:t xml:space="preserve"> explanation of history neglects important </w:t>
      </w:r>
      <w:r w:rsidR="0090001C" w:rsidRPr="00482100">
        <w:rPr>
          <w:u w:val="single"/>
        </w:rPr>
        <w:t>political</w:t>
      </w:r>
      <w:r w:rsidR="0090001C">
        <w:t xml:space="preserve"> and </w:t>
      </w:r>
      <w:r w:rsidR="0090001C" w:rsidRPr="00482100">
        <w:rPr>
          <w:u w:val="single"/>
        </w:rPr>
        <w:t>economic</w:t>
      </w:r>
      <w:r w:rsidR="0090001C">
        <w:t xml:space="preserve"> factors that make their impacts inevitable.</w:t>
      </w:r>
    </w:p>
    <w:p w14:paraId="058EEB9E" w14:textId="77777777" w:rsidR="0090001C" w:rsidRPr="00DF787E" w:rsidRDefault="0090001C" w:rsidP="0090001C">
      <w:r w:rsidRPr="005B175D">
        <w:t>Derek</w:t>
      </w:r>
      <w:r>
        <w:rPr>
          <w:rStyle w:val="Style13ptBold"/>
        </w:rPr>
        <w:t xml:space="preserve"> </w:t>
      </w:r>
      <w:r w:rsidRPr="00DF787E">
        <w:rPr>
          <w:rStyle w:val="Style13ptBold"/>
        </w:rPr>
        <w:t>Hook 21</w:t>
      </w:r>
      <w:r>
        <w:t xml:space="preserve">. </w:t>
      </w:r>
      <w:r w:rsidRPr="00DF787E">
        <w:t>Associate Professor of Psychology at Duquesne University</w:t>
      </w:r>
      <w:r>
        <w:t xml:space="preserve">. </w:t>
      </w:r>
      <w:r w:rsidRPr="00DF787E">
        <w:t>“Pilfered pleasure: on racism as “the theft of enjoyment”</w:t>
      </w:r>
      <w:r>
        <w:t>”;</w:t>
      </w:r>
      <w:r w:rsidRPr="00DF787E">
        <w:t xml:space="preserve"> </w:t>
      </w:r>
      <w:r w:rsidRPr="00DF787E">
        <w:rPr>
          <w:i/>
        </w:rPr>
        <w:t>Lacan and Race: Racism, Identity, and Psychoanalytic Theory</w:t>
      </w:r>
      <w:r w:rsidRPr="00DF787E">
        <w:t>, Chapter 2</w:t>
      </w:r>
    </w:p>
    <w:p w14:paraId="56F1CCFC" w14:textId="77777777" w:rsidR="0090001C" w:rsidRPr="00DF787E" w:rsidRDefault="0090001C" w:rsidP="0090001C">
      <w:pPr>
        <w:rPr>
          <w:sz w:val="16"/>
        </w:rPr>
      </w:pPr>
      <w:r w:rsidRPr="00DF787E">
        <w:rPr>
          <w:rStyle w:val="StyleUnderline"/>
        </w:rPr>
        <w:t>What is</w:t>
      </w:r>
      <w:r w:rsidRPr="00DF787E">
        <w:rPr>
          <w:sz w:val="16"/>
        </w:rPr>
        <w:t xml:space="preserve"> immediately </w:t>
      </w:r>
      <w:r w:rsidRPr="00DF787E">
        <w:rPr>
          <w:rStyle w:val="Emphasis"/>
        </w:rPr>
        <w:t>striking</w:t>
      </w:r>
      <w:r w:rsidRPr="00DF787E">
        <w:rPr>
          <w:sz w:val="16"/>
        </w:rPr>
        <w:t xml:space="preserve"> in these extracts </w:t>
      </w:r>
      <w:r w:rsidRPr="00DF787E">
        <w:rPr>
          <w:rStyle w:val="StyleUnderline"/>
        </w:rPr>
        <w:t xml:space="preserve">is the role played by </w:t>
      </w:r>
      <w:r w:rsidRPr="00DF787E">
        <w:rPr>
          <w:rStyle w:val="Emphasis"/>
        </w:rPr>
        <w:t>affect</w:t>
      </w:r>
      <w:r w:rsidRPr="00DF787E">
        <w:rPr>
          <w:sz w:val="16"/>
        </w:rPr>
        <w:t xml:space="preserve">, or more accurately yet, by </w:t>
      </w:r>
      <w:r w:rsidRPr="00DF787E">
        <w:rPr>
          <w:rStyle w:val="StyleUnderline"/>
        </w:rPr>
        <w:t>the</w:t>
      </w:r>
      <w:r w:rsidRPr="00DF787E">
        <w:rPr>
          <w:sz w:val="16"/>
        </w:rPr>
        <w:t xml:space="preserve"> “</w:t>
      </w:r>
      <w:r w:rsidRPr="00DF787E">
        <w:rPr>
          <w:rStyle w:val="Emphasis"/>
        </w:rPr>
        <w:t>pained stimulation</w:t>
      </w:r>
      <w:r w:rsidRPr="00DF787E">
        <w:rPr>
          <w:sz w:val="16"/>
        </w:rPr>
        <w:t xml:space="preserve">” </w:t>
      </w:r>
      <w:r w:rsidRPr="00DF787E">
        <w:rPr>
          <w:rStyle w:val="StyleUnderline"/>
        </w:rPr>
        <w:t>of</w:t>
      </w:r>
      <w:r w:rsidRPr="00DF787E">
        <w:rPr>
          <w:sz w:val="16"/>
        </w:rPr>
        <w:t xml:space="preserve"> the aroused passions of </w:t>
      </w:r>
      <w:r w:rsidRPr="00DF787E">
        <w:rPr>
          <w:rStyle w:val="Emphasis"/>
        </w:rPr>
        <w:t>enjoyment</w:t>
      </w:r>
      <w:r w:rsidRPr="00DF787E">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DF787E">
        <w:rPr>
          <w:rStyle w:val="StyleUnderline"/>
        </w:rPr>
        <w:t>We have</w:t>
      </w:r>
      <w:r w:rsidRPr="00DF787E">
        <w:rPr>
          <w:sz w:val="16"/>
        </w:rPr>
        <w:t xml:space="preserve"> then not so much a “Clash of Civilizations”—to reference the Samuel Huntington’s (1997) much cited thesis—as </w:t>
      </w:r>
      <w:r w:rsidRPr="00DF787E">
        <w:rPr>
          <w:rStyle w:val="StyleUnderline"/>
        </w:rPr>
        <w:t xml:space="preserve">a </w:t>
      </w:r>
      <w:r w:rsidRPr="00DF787E">
        <w:rPr>
          <w:rStyle w:val="Emphasis"/>
        </w:rPr>
        <w:t>clash</w:t>
      </w:r>
      <w:r w:rsidRPr="00DF787E">
        <w:rPr>
          <w:rStyle w:val="StyleUnderline"/>
        </w:rPr>
        <w:t xml:space="preserve"> of enjoyments</w:t>
      </w:r>
      <w:r w:rsidRPr="00DF787E">
        <w:rPr>
          <w:sz w:val="16"/>
        </w:rPr>
        <w:t xml:space="preserve">. </w:t>
      </w:r>
    </w:p>
    <w:p w14:paraId="1551CF6B" w14:textId="77777777" w:rsidR="0090001C" w:rsidRPr="00DF787E" w:rsidRDefault="0090001C" w:rsidP="0090001C">
      <w:pPr>
        <w:rPr>
          <w:sz w:val="16"/>
        </w:rPr>
      </w:pPr>
      <w:r w:rsidRPr="00DF787E">
        <w:rPr>
          <w:sz w:val="16"/>
        </w:rPr>
        <w:t xml:space="preserve">Moreover, </w:t>
      </w:r>
      <w:r w:rsidRPr="00DF787E">
        <w:rPr>
          <w:rStyle w:val="StyleUnderline"/>
        </w:rPr>
        <w:t>the difficulty that we have in realizing</w:t>
      </w:r>
      <w:r w:rsidRPr="00DF787E">
        <w:rPr>
          <w:sz w:val="16"/>
        </w:rPr>
        <w:t xml:space="preserve"> “full” </w:t>
      </w:r>
      <w:r w:rsidRPr="00DF787E">
        <w:rPr>
          <w:rStyle w:val="StyleUnderline"/>
        </w:rPr>
        <w:t>enjoyment</w:t>
      </w:r>
      <w:r w:rsidRPr="00DF787E">
        <w:rPr>
          <w:sz w:val="16"/>
        </w:rPr>
        <w:t>—something that is impossible in Lacanian theory for “castrated” speaking beings—</w:t>
      </w:r>
      <w:r w:rsidRPr="00DF787E">
        <w:rPr>
          <w:rStyle w:val="StyleUnderline"/>
        </w:rPr>
        <w:t xml:space="preserve">is dealt with by imagining the </w:t>
      </w:r>
      <w:r w:rsidRPr="00DF787E">
        <w:rPr>
          <w:rStyle w:val="Emphasis"/>
        </w:rPr>
        <w:t>supposedly unimpaired</w:t>
      </w:r>
      <w:r w:rsidRPr="00DF787E">
        <w:rPr>
          <w:rStyle w:val="StyleUnderline"/>
        </w:rPr>
        <w:t xml:space="preserve"> and </w:t>
      </w:r>
      <w:r w:rsidRPr="00DF787E">
        <w:rPr>
          <w:rStyle w:val="Emphasis"/>
        </w:rPr>
        <w:t>inevitably disturbing enjoyment</w:t>
      </w:r>
      <w:r w:rsidRPr="00DF787E">
        <w:rPr>
          <w:rStyle w:val="StyleUnderline"/>
        </w:rPr>
        <w:t xml:space="preserve"> possessed by</w:t>
      </w:r>
      <w:r w:rsidRPr="00DF787E">
        <w:rPr>
          <w:sz w:val="16"/>
        </w:rPr>
        <w:t xml:space="preserve"> cultural/racial/sexual </w:t>
      </w:r>
      <w:r w:rsidRPr="00DF787E">
        <w:rPr>
          <w:rStyle w:val="Emphasis"/>
        </w:rPr>
        <w:t>others</w:t>
      </w:r>
      <w:r w:rsidRPr="00DF787E">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7E8EF69D" w14:textId="77777777" w:rsidR="0090001C" w:rsidRPr="00DF787E" w:rsidRDefault="0090001C" w:rsidP="0090001C">
      <w:pPr>
        <w:rPr>
          <w:sz w:val="16"/>
        </w:rPr>
      </w:pPr>
      <w:r w:rsidRPr="00DF787E">
        <w:rPr>
          <w:sz w:val="16"/>
        </w:rPr>
        <w:t xml:space="preserve">Jouissance: unserviceable tool of political analysis? </w:t>
      </w:r>
    </w:p>
    <w:p w14:paraId="4D97CE75" w14:textId="77777777" w:rsidR="0090001C" w:rsidRPr="00DF787E" w:rsidRDefault="0090001C" w:rsidP="0090001C">
      <w:pPr>
        <w:rPr>
          <w:sz w:val="16"/>
        </w:rPr>
      </w:pPr>
      <w:r w:rsidRPr="00DF787E">
        <w:rPr>
          <w:sz w:val="16"/>
        </w:rPr>
        <w:t xml:space="preserve">Despite having offered only a brief introduction to the above Lacanian ideas, </w:t>
      </w:r>
      <w:r w:rsidRPr="00DF787E">
        <w:rPr>
          <w:rStyle w:val="StyleUnderline"/>
        </w:rPr>
        <w:t xml:space="preserve">we should </w:t>
      </w:r>
      <w:r w:rsidRPr="00DF787E">
        <w:rPr>
          <w:rStyle w:val="Emphasis"/>
        </w:rPr>
        <w:t>pause</w:t>
      </w:r>
      <w:r w:rsidRPr="00DF787E">
        <w:rPr>
          <w:sz w:val="16"/>
        </w:rPr>
        <w:t xml:space="preserve"> here for a moment </w:t>
      </w:r>
      <w:r w:rsidRPr="00DF787E">
        <w:rPr>
          <w:rStyle w:val="StyleUnderline"/>
        </w:rPr>
        <w:t xml:space="preserve">to voice </w:t>
      </w:r>
      <w:proofErr w:type="gramStart"/>
      <w:r w:rsidRPr="00DF787E">
        <w:rPr>
          <w:rStyle w:val="StyleUnderline"/>
        </w:rPr>
        <w:t>a number of</w:t>
      </w:r>
      <w:proofErr w:type="gramEnd"/>
      <w:r w:rsidRPr="00DF787E">
        <w:rPr>
          <w:sz w:val="16"/>
        </w:rPr>
        <w:t xml:space="preserve"> prospective </w:t>
      </w:r>
      <w:r w:rsidRPr="00DF787E">
        <w:rPr>
          <w:rStyle w:val="Emphasis"/>
        </w:rPr>
        <w:t>methodological</w:t>
      </w:r>
      <w:r w:rsidRPr="00DF787E">
        <w:rPr>
          <w:rStyle w:val="StyleUnderline"/>
        </w:rPr>
        <w:t xml:space="preserve"> and </w:t>
      </w:r>
      <w:r w:rsidRPr="00DF787E">
        <w:rPr>
          <w:rStyle w:val="Emphasis"/>
        </w:rPr>
        <w:t xml:space="preserve">conceptual </w:t>
      </w:r>
      <w:r w:rsidRPr="005D5378">
        <w:rPr>
          <w:rStyle w:val="Emphasis"/>
          <w:highlight w:val="cyan"/>
        </w:rPr>
        <w:t>problems</w:t>
      </w:r>
      <w:r w:rsidRPr="00DF787E">
        <w:rPr>
          <w:rStyle w:val="StyleUnderline"/>
        </w:rPr>
        <w:t xml:space="preserve"> implied </w:t>
      </w:r>
      <w:r w:rsidRPr="005D5378">
        <w:rPr>
          <w:rStyle w:val="StyleUnderline"/>
          <w:highlight w:val="cyan"/>
        </w:rPr>
        <w:t>by the racism as</w:t>
      </w:r>
      <w:r w:rsidRPr="00DF787E">
        <w:rPr>
          <w:sz w:val="16"/>
        </w:rPr>
        <w:t xml:space="preserve"> (</w:t>
      </w:r>
      <w:r w:rsidRPr="00DF787E">
        <w:rPr>
          <w:rStyle w:val="Emphasis"/>
        </w:rPr>
        <w:t>theft of</w:t>
      </w:r>
      <w:r w:rsidRPr="00DF787E">
        <w:rPr>
          <w:sz w:val="16"/>
        </w:rPr>
        <w:t xml:space="preserve">) </w:t>
      </w:r>
      <w:r w:rsidRPr="005D5378">
        <w:rPr>
          <w:rStyle w:val="Emphasis"/>
          <w:highlight w:val="cyan"/>
        </w:rPr>
        <w:t>enjoyment</w:t>
      </w:r>
      <w:r w:rsidRPr="005D5378">
        <w:rPr>
          <w:rStyle w:val="StyleUnderline"/>
          <w:highlight w:val="cyan"/>
        </w:rPr>
        <w:t xml:space="preserve"> thesis</w:t>
      </w:r>
      <w:r w:rsidRPr="00DF787E">
        <w:rPr>
          <w:sz w:val="16"/>
        </w:rPr>
        <w:t xml:space="preserve">. Doing so will help us focus the expository comments to follow, and indeed, to highlight the potential analytical advantages the thesis may have to offer. </w:t>
      </w:r>
    </w:p>
    <w:p w14:paraId="53D84E39" w14:textId="77777777" w:rsidR="0090001C" w:rsidRPr="00DF787E" w:rsidRDefault="0090001C" w:rsidP="0090001C">
      <w:pPr>
        <w:rPr>
          <w:sz w:val="16"/>
        </w:rPr>
      </w:pPr>
      <w:r w:rsidRPr="00DF787E">
        <w:rPr>
          <w:sz w:val="16"/>
        </w:rPr>
        <w:t xml:space="preserve">The first critique, which applies to a wide historical range of psychoanalytic theories of racism (see Cohen, 2002; Frosh 1989; Stavrakis 1999), is that of psychological reductionism. Simply put: </w:t>
      </w:r>
      <w:r w:rsidRPr="00DF787E">
        <w:rPr>
          <w:rStyle w:val="StyleUnderline"/>
        </w:rPr>
        <w:t xml:space="preserve">the </w:t>
      </w:r>
      <w:r w:rsidRPr="005D5378">
        <w:rPr>
          <w:rStyle w:val="Emphasis"/>
          <w:highlight w:val="cyan"/>
        </w:rPr>
        <w:t>complexity</w:t>
      </w:r>
      <w:r w:rsidRPr="005D5378">
        <w:rPr>
          <w:rStyle w:val="StyleUnderline"/>
          <w:highlight w:val="cyan"/>
        </w:rPr>
        <w:t xml:space="preserve"> of</w:t>
      </w:r>
      <w:r w:rsidRPr="00DF787E">
        <w:rPr>
          <w:rStyle w:val="StyleUnderline"/>
        </w:rPr>
        <w:t xml:space="preserve"> the various </w:t>
      </w:r>
      <w:r w:rsidRPr="005D5378">
        <w:rPr>
          <w:rStyle w:val="Emphasis"/>
          <w:highlight w:val="cyan"/>
        </w:rPr>
        <w:t>historical</w:t>
      </w:r>
      <w:r w:rsidRPr="005D5378">
        <w:rPr>
          <w:sz w:val="16"/>
          <w:highlight w:val="cyan"/>
        </w:rPr>
        <w:t xml:space="preserve">, </w:t>
      </w:r>
      <w:r w:rsidRPr="005D5378">
        <w:rPr>
          <w:rStyle w:val="Emphasis"/>
          <w:highlight w:val="cyan"/>
        </w:rPr>
        <w:t>discursive</w:t>
      </w:r>
      <w:r w:rsidRPr="005D5378">
        <w:rPr>
          <w:sz w:val="16"/>
          <w:highlight w:val="cyan"/>
        </w:rPr>
        <w:t xml:space="preserve">, </w:t>
      </w:r>
      <w:r w:rsidRPr="005D5378">
        <w:rPr>
          <w:rStyle w:val="StyleUnderline"/>
          <w:highlight w:val="cyan"/>
        </w:rPr>
        <w:t xml:space="preserve">and </w:t>
      </w:r>
      <w:r w:rsidRPr="005D5378">
        <w:rPr>
          <w:rStyle w:val="Emphasis"/>
          <w:highlight w:val="cyan"/>
        </w:rPr>
        <w:t>socioeconomic causes</w:t>
      </w:r>
      <w:r w:rsidRPr="00DF787E">
        <w:rPr>
          <w:rStyle w:val="StyleUnderline"/>
        </w:rPr>
        <w:t xml:space="preserve"> of racism </w:t>
      </w:r>
      <w:r w:rsidRPr="005D5378">
        <w:rPr>
          <w:rStyle w:val="StyleUnderline"/>
          <w:highlight w:val="cyan"/>
        </w:rPr>
        <w:t xml:space="preserve">are </w:t>
      </w:r>
      <w:r w:rsidRPr="005D5378">
        <w:rPr>
          <w:rStyle w:val="Emphasis"/>
          <w:highlight w:val="cyan"/>
        </w:rPr>
        <w:t>invariably deprioritized</w:t>
      </w:r>
      <w:r w:rsidRPr="00DF787E">
        <w:rPr>
          <w:rStyle w:val="StyleUnderline"/>
        </w:rPr>
        <w:t xml:space="preserve"> and accorded a </w:t>
      </w:r>
      <w:r w:rsidRPr="00DF787E">
        <w:rPr>
          <w:rStyle w:val="Emphasis"/>
        </w:rPr>
        <w:t>peripheral explanatory</w:t>
      </w:r>
      <w:r w:rsidRPr="00DF787E">
        <w:rPr>
          <w:rStyle w:val="StyleUnderline"/>
        </w:rPr>
        <w:t xml:space="preserve"> role once </w:t>
      </w:r>
      <w:r w:rsidRPr="005D5378">
        <w:rPr>
          <w:rStyle w:val="StyleUnderline"/>
          <w:highlight w:val="cyan"/>
        </w:rPr>
        <w:t>the</w:t>
      </w:r>
      <w:r w:rsidRPr="00DF787E">
        <w:rPr>
          <w:rStyle w:val="StyleUnderline"/>
        </w:rPr>
        <w:t xml:space="preserve"> domain of the </w:t>
      </w:r>
      <w:r w:rsidRPr="005D5378">
        <w:rPr>
          <w:rStyle w:val="Emphasis"/>
          <w:highlight w:val="cyan"/>
        </w:rPr>
        <w:t>psychological</w:t>
      </w:r>
      <w:r w:rsidRPr="005D5378">
        <w:rPr>
          <w:rStyle w:val="StyleUnderline"/>
          <w:highlight w:val="cyan"/>
        </w:rPr>
        <w:t xml:space="preserve"> is </w:t>
      </w:r>
      <w:r w:rsidRPr="005D5378">
        <w:rPr>
          <w:rStyle w:val="Emphasis"/>
          <w:highlight w:val="cyan"/>
        </w:rPr>
        <w:t>privileged</w:t>
      </w:r>
      <w:r w:rsidRPr="005D5378">
        <w:rPr>
          <w:sz w:val="16"/>
          <w:highlight w:val="cyan"/>
        </w:rPr>
        <w:t xml:space="preserve">. </w:t>
      </w:r>
      <w:r w:rsidRPr="005D5378">
        <w:rPr>
          <w:rStyle w:val="StyleUnderline"/>
          <w:highlight w:val="cyan"/>
        </w:rPr>
        <w:t>Accounts</w:t>
      </w:r>
      <w:r w:rsidRPr="00DF787E">
        <w:rPr>
          <w:rStyle w:val="StyleUnderline"/>
        </w:rPr>
        <w:t xml:space="preserve"> of the psychological factors underlying various instances of racism </w:t>
      </w:r>
      <w:r w:rsidRPr="005D5378">
        <w:rPr>
          <w:rStyle w:val="StyleUnderline"/>
          <w:highlight w:val="cyan"/>
        </w:rPr>
        <w:t>are</w:t>
      </w:r>
      <w:r w:rsidRPr="00DF787E">
        <w:rPr>
          <w:rStyle w:val="StyleUnderline"/>
        </w:rPr>
        <w:t xml:space="preserve"> thus not only </w:t>
      </w:r>
      <w:r w:rsidRPr="005D5378">
        <w:rPr>
          <w:rStyle w:val="Emphasis"/>
          <w:highlight w:val="cyan"/>
        </w:rPr>
        <w:t>de-historicizing</w:t>
      </w:r>
      <w:r w:rsidRPr="005D5378">
        <w:rPr>
          <w:rStyle w:val="StyleUnderline"/>
          <w:highlight w:val="cyan"/>
        </w:rPr>
        <w:t xml:space="preserve"> and</w:t>
      </w:r>
      <w:r w:rsidRPr="00DF787E">
        <w:rPr>
          <w:rStyle w:val="StyleUnderline"/>
        </w:rPr>
        <w:t xml:space="preserve"> </w:t>
      </w:r>
      <w:r w:rsidRPr="00DF787E">
        <w:rPr>
          <w:rStyle w:val="Emphasis"/>
        </w:rPr>
        <w:t xml:space="preserve">hopelessly </w:t>
      </w:r>
      <w:r w:rsidRPr="005D5378">
        <w:rPr>
          <w:rStyle w:val="Emphasis"/>
          <w:highlight w:val="cyan"/>
        </w:rPr>
        <w:t>generalizing</w:t>
      </w:r>
      <w:r w:rsidRPr="00DF787E">
        <w:rPr>
          <w:sz w:val="16"/>
        </w:rPr>
        <w:t xml:space="preserve">; </w:t>
      </w:r>
      <w:r w:rsidRPr="00DF787E">
        <w:rPr>
          <w:rStyle w:val="StyleUnderline"/>
        </w:rPr>
        <w:t xml:space="preserve">they are also </w:t>
      </w:r>
      <w:r w:rsidRPr="00DF787E">
        <w:rPr>
          <w:rStyle w:val="Emphasis"/>
        </w:rPr>
        <w:t>invariably depoliticizing</w:t>
      </w:r>
      <w:r w:rsidRPr="00DF787E">
        <w:rPr>
          <w:sz w:val="16"/>
        </w:rPr>
        <w:t xml:space="preserve">. </w:t>
      </w:r>
    </w:p>
    <w:p w14:paraId="2C3DB3E1" w14:textId="77777777" w:rsidR="0090001C" w:rsidRPr="00DF787E" w:rsidRDefault="0090001C" w:rsidP="0090001C">
      <w:pPr>
        <w:rPr>
          <w:sz w:val="16"/>
        </w:rPr>
      </w:pPr>
      <w:r w:rsidRPr="00DF787E">
        <w:rPr>
          <w:sz w:val="16"/>
        </w:rPr>
        <w:t xml:space="preserve">A second critique: </w:t>
      </w:r>
      <w:r w:rsidRPr="005D5378">
        <w:rPr>
          <w:rStyle w:val="StyleUnderline"/>
          <w:highlight w:val="cyan"/>
        </w:rPr>
        <w:t>is jouissance not</w:t>
      </w:r>
      <w:r w:rsidRPr="00DF787E">
        <w:rPr>
          <w:sz w:val="16"/>
        </w:rPr>
        <w:t xml:space="preserve"> a </w:t>
      </w:r>
      <w:r w:rsidRPr="00DF787E">
        <w:rPr>
          <w:rStyle w:val="Emphasis"/>
        </w:rPr>
        <w:t xml:space="preserve">hopelessly </w:t>
      </w:r>
      <w:r w:rsidRPr="005D5378">
        <w:rPr>
          <w:rStyle w:val="Emphasis"/>
          <w:highlight w:val="cyan"/>
        </w:rPr>
        <w:t>open-ended</w:t>
      </w:r>
      <w:r w:rsidRPr="00DF787E">
        <w:rPr>
          <w:sz w:val="16"/>
        </w:rPr>
        <w:t xml:space="preserve"> concept? </w:t>
      </w:r>
      <w:r w:rsidRPr="00DF787E">
        <w:rPr>
          <w:rStyle w:val="StyleUnderline"/>
        </w:rPr>
        <w:t xml:space="preserve">Virtually </w:t>
      </w:r>
      <w:r w:rsidRPr="00DF787E">
        <w:rPr>
          <w:rStyle w:val="Emphasis"/>
        </w:rPr>
        <w:t xml:space="preserve">any cultural </w:t>
      </w:r>
      <w:proofErr w:type="spellStart"/>
      <w:r w:rsidRPr="00DF787E">
        <w:rPr>
          <w:rStyle w:val="Emphasis"/>
        </w:rPr>
        <w:t>behaviour</w:t>
      </w:r>
      <w:proofErr w:type="spellEnd"/>
      <w:r w:rsidRPr="00DF787E">
        <w:rPr>
          <w:sz w:val="16"/>
        </w:rPr>
        <w:t xml:space="preserve">, </w:t>
      </w:r>
      <w:r w:rsidRPr="00DF787E">
        <w:rPr>
          <w:rStyle w:val="Emphasis"/>
        </w:rPr>
        <w:t>bodily intensity</w:t>
      </w:r>
      <w:r w:rsidRPr="00DF787E">
        <w:rPr>
          <w:rStyle w:val="StyleUnderline"/>
        </w:rPr>
        <w:t xml:space="preserve"> or </w:t>
      </w:r>
      <w:r w:rsidRPr="005D5378">
        <w:rPr>
          <w:rStyle w:val="Emphasis"/>
          <w:highlight w:val="cyan"/>
        </w:rPr>
        <w:t>libidinal activity</w:t>
      </w:r>
      <w:r w:rsidRPr="00DF787E">
        <w:rPr>
          <w:rStyle w:val="StyleUnderline"/>
        </w:rPr>
        <w:t xml:space="preserve"> can</w:t>
      </w:r>
      <w:r w:rsidRPr="00DF787E">
        <w:rPr>
          <w:sz w:val="16"/>
        </w:rPr>
        <w:t xml:space="preserve">, it seems, </w:t>
      </w:r>
      <w:proofErr w:type="gramStart"/>
      <w:r w:rsidRPr="00DF787E">
        <w:rPr>
          <w:rStyle w:val="StyleUnderline"/>
        </w:rPr>
        <w:t>be considered</w:t>
      </w:r>
      <w:r w:rsidRPr="00DF787E">
        <w:rPr>
          <w:sz w:val="16"/>
        </w:rPr>
        <w:t xml:space="preserve"> to be</w:t>
      </w:r>
      <w:proofErr w:type="gramEnd"/>
      <w:r w:rsidRPr="00DF787E">
        <w:rPr>
          <w:sz w:val="16"/>
        </w:rPr>
        <w:t xml:space="preserve"> </w:t>
      </w:r>
      <w:r w:rsidRPr="00DF787E">
        <w:rPr>
          <w:rStyle w:val="StyleUnderline"/>
        </w:rPr>
        <w:t>an instance of jouissance</w:t>
      </w:r>
      <w:r w:rsidRPr="00DF787E">
        <w:rPr>
          <w:sz w:val="16"/>
        </w:rPr>
        <w:t xml:space="preserve">. </w:t>
      </w:r>
      <w:r w:rsidRPr="00DF787E">
        <w:rPr>
          <w:rStyle w:val="StyleUnderline"/>
        </w:rPr>
        <w:t>In view of racism</w:t>
      </w:r>
      <w:r w:rsidRPr="00DF787E">
        <w:rPr>
          <w:sz w:val="16"/>
        </w:rPr>
        <w:t xml:space="preserve">, for example, </w:t>
      </w:r>
      <w:r w:rsidRPr="00DF787E">
        <w:rPr>
          <w:rStyle w:val="StyleUnderline"/>
        </w:rPr>
        <w:t xml:space="preserve">the other’s enjoyment can </w:t>
      </w:r>
      <w:r w:rsidRPr="005D5378">
        <w:rPr>
          <w:rStyle w:val="StyleUnderline"/>
          <w:highlight w:val="cyan"/>
        </w:rPr>
        <w:t xml:space="preserve">refer to </w:t>
      </w:r>
      <w:r w:rsidRPr="005D5378">
        <w:rPr>
          <w:rStyle w:val="Emphasis"/>
          <w:highlight w:val="cyan"/>
        </w:rPr>
        <w:t>everything</w:t>
      </w:r>
      <w:r w:rsidRPr="005D5378">
        <w:rPr>
          <w:rStyle w:val="StyleUnderline"/>
          <w:highlight w:val="cyan"/>
        </w:rPr>
        <w:t xml:space="preserve"> from</w:t>
      </w:r>
      <w:r w:rsidRPr="00DF787E">
        <w:rPr>
          <w:sz w:val="16"/>
        </w:rPr>
        <w:t xml:space="preserve"> their incomprehensible </w:t>
      </w:r>
      <w:r w:rsidRPr="005D5378">
        <w:rPr>
          <w:rStyle w:val="Emphasis"/>
          <w:highlight w:val="cyan"/>
        </w:rPr>
        <w:t>cultur</w:t>
      </w:r>
      <w:r w:rsidRPr="00DF787E">
        <w:rPr>
          <w:rStyle w:val="Emphasis"/>
        </w:rPr>
        <w:t>al customs</w:t>
      </w:r>
      <w:r w:rsidRPr="00DF787E">
        <w:rPr>
          <w:sz w:val="16"/>
        </w:rPr>
        <w:t xml:space="preserve"> and/or </w:t>
      </w:r>
      <w:r w:rsidRPr="00DF787E">
        <w:rPr>
          <w:rStyle w:val="Emphasis"/>
        </w:rPr>
        <w:t>religious beliefs</w:t>
      </w:r>
      <w:r w:rsidRPr="00DF787E">
        <w:rPr>
          <w:sz w:val="16"/>
        </w:rPr>
        <w:t xml:space="preserve"> (epitomized, for example, in odd food and dress restrictions), </w:t>
      </w:r>
      <w:r w:rsidRPr="005D5378">
        <w:rPr>
          <w:rStyle w:val="StyleUnderline"/>
          <w:highlight w:val="cyan"/>
        </w:rPr>
        <w:t>to</w:t>
      </w:r>
      <w:r w:rsidRPr="00DF787E">
        <w:rPr>
          <w:sz w:val="16"/>
        </w:rPr>
        <w:t xml:space="preserve"> perceived aspects of their distinctive </w:t>
      </w:r>
      <w:r w:rsidRPr="00DF787E">
        <w:rPr>
          <w:rStyle w:val="StyleUnderline"/>
        </w:rPr>
        <w:t>physicality</w:t>
      </w:r>
      <w:r w:rsidRPr="00DF787E">
        <w:rPr>
          <w:sz w:val="16"/>
        </w:rPr>
        <w:t>/</w:t>
      </w:r>
      <w:r w:rsidRPr="00DF787E">
        <w:rPr>
          <w:rStyle w:val="StyleUnderline"/>
        </w:rPr>
        <w:t>sensuality</w:t>
      </w:r>
      <w:r w:rsidRPr="00DF787E">
        <w:rPr>
          <w:sz w:val="16"/>
        </w:rPr>
        <w:t xml:space="preserve"> (their </w:t>
      </w:r>
      <w:r w:rsidRPr="005D5378">
        <w:rPr>
          <w:rStyle w:val="Emphasis"/>
          <w:highlight w:val="cyan"/>
        </w:rPr>
        <w:t>food</w:t>
      </w:r>
      <w:r w:rsidRPr="00DF787E">
        <w:rPr>
          <w:sz w:val="16"/>
        </w:rPr>
        <w:t xml:space="preserve">, the way they </w:t>
      </w:r>
      <w:r w:rsidRPr="005D5378">
        <w:rPr>
          <w:rStyle w:val="Emphasis"/>
          <w:highlight w:val="cyan"/>
        </w:rPr>
        <w:t>dance</w:t>
      </w:r>
      <w:r w:rsidRPr="00DF787E">
        <w:rPr>
          <w:sz w:val="16"/>
        </w:rPr>
        <w:t xml:space="preserve">, the sound of their </w:t>
      </w:r>
      <w:r w:rsidRPr="005D5378">
        <w:rPr>
          <w:rStyle w:val="Emphasis"/>
          <w:highlight w:val="cyan"/>
        </w:rPr>
        <w:t>music</w:t>
      </w:r>
      <w:r w:rsidRPr="00DF787E">
        <w:rPr>
          <w:sz w:val="16"/>
        </w:rPr>
        <w:t xml:space="preserve">), to attributions of superabundant vitality (they are excessively promiscuous, religious, lazy, etc.)? </w:t>
      </w:r>
      <w:r w:rsidRPr="00DF787E">
        <w:rPr>
          <w:rStyle w:val="StyleUnderline"/>
        </w:rPr>
        <w:t>The concept</w:t>
      </w:r>
      <w:r w:rsidRPr="00DF787E">
        <w:rPr>
          <w:sz w:val="16"/>
        </w:rPr>
        <w:t xml:space="preserve"> of jouissance </w:t>
      </w:r>
      <w:r w:rsidRPr="00DF787E">
        <w:rPr>
          <w:rStyle w:val="StyleUnderline"/>
        </w:rPr>
        <w:t>seems</w:t>
      </w:r>
      <w:r w:rsidRPr="00DF787E">
        <w:rPr>
          <w:sz w:val="16"/>
        </w:rPr>
        <w:t xml:space="preserve"> thus to be </w:t>
      </w:r>
      <w:r w:rsidRPr="00DF787E">
        <w:rPr>
          <w:rStyle w:val="StyleUnderline"/>
        </w:rPr>
        <w:t xml:space="preserve">both </w:t>
      </w:r>
      <w:proofErr w:type="spellStart"/>
      <w:r w:rsidRPr="00DF787E">
        <w:rPr>
          <w:rStyle w:val="Emphasis"/>
        </w:rPr>
        <w:t>underdifferentiated</w:t>
      </w:r>
      <w:proofErr w:type="spellEnd"/>
      <w:r w:rsidRPr="00DF787E">
        <w:rPr>
          <w:rStyle w:val="StyleUnderline"/>
        </w:rPr>
        <w:t xml:space="preserve"> and </w:t>
      </w:r>
      <w:r w:rsidRPr="00DF787E">
        <w:rPr>
          <w:rStyle w:val="Emphasis"/>
        </w:rPr>
        <w:t>overly inclusive</w:t>
      </w:r>
      <w:r w:rsidRPr="00DF787E">
        <w:rPr>
          <w:sz w:val="16"/>
        </w:rPr>
        <w:t xml:space="preserve">, </w:t>
      </w:r>
      <w:r w:rsidRPr="00DF787E">
        <w:rPr>
          <w:rStyle w:val="StyleUnderline"/>
        </w:rPr>
        <w:t xml:space="preserve">applying to a </w:t>
      </w:r>
      <w:r w:rsidRPr="00DF787E">
        <w:rPr>
          <w:rStyle w:val="Emphasis"/>
        </w:rPr>
        <w:t>potentially endless array</w:t>
      </w:r>
      <w:r w:rsidRPr="00DF787E">
        <w:rPr>
          <w:rStyle w:val="StyleUnderline"/>
        </w:rPr>
        <w:t xml:space="preserve"> of behaviors and experiences</w:t>
      </w:r>
      <w:r w:rsidRPr="00DF787E">
        <w:rPr>
          <w:sz w:val="16"/>
        </w:rPr>
        <w:t xml:space="preserve">. </w:t>
      </w:r>
      <w:r w:rsidRPr="00DF787E">
        <w:rPr>
          <w:rStyle w:val="StyleUnderline"/>
        </w:rPr>
        <w:t xml:space="preserve">Without a </w:t>
      </w:r>
      <w:r w:rsidRPr="00DF787E">
        <w:rPr>
          <w:rStyle w:val="Emphasis"/>
        </w:rPr>
        <w:t>clearer sense</w:t>
      </w:r>
      <w:r w:rsidRPr="00DF787E">
        <w:rPr>
          <w:rStyle w:val="StyleUnderline"/>
        </w:rPr>
        <w:t xml:space="preserve"> of how to differentiate what </w:t>
      </w:r>
      <w:r w:rsidRPr="00DF787E">
        <w:rPr>
          <w:rStyle w:val="Emphasis"/>
        </w:rPr>
        <w:t>qualifies</w:t>
      </w:r>
      <w:r w:rsidRPr="00DF787E">
        <w:rPr>
          <w:rStyle w:val="StyleUnderline"/>
        </w:rPr>
        <w:t xml:space="preserve"> as enjoyment and what does </w:t>
      </w:r>
      <w:r w:rsidRPr="00DF787E">
        <w:rPr>
          <w:rStyle w:val="Emphasis"/>
        </w:rPr>
        <w:t>not</w:t>
      </w:r>
      <w:r w:rsidRPr="00DF787E">
        <w:rPr>
          <w:sz w:val="16"/>
        </w:rPr>
        <w:t xml:space="preserve">, </w:t>
      </w:r>
      <w:r w:rsidRPr="00DF787E">
        <w:rPr>
          <w:rStyle w:val="StyleUnderline"/>
        </w:rPr>
        <w:t xml:space="preserve">the concept </w:t>
      </w:r>
      <w:r w:rsidRPr="005D5378">
        <w:rPr>
          <w:rStyle w:val="Emphasis"/>
          <w:highlight w:val="cyan"/>
        </w:rPr>
        <w:t>loses analytical value</w:t>
      </w:r>
      <w:r w:rsidRPr="00DF787E">
        <w:rPr>
          <w:sz w:val="16"/>
        </w:rPr>
        <w:t xml:space="preserve">. </w:t>
      </w:r>
    </w:p>
    <w:p w14:paraId="562A8A0A" w14:textId="77777777" w:rsidR="0090001C" w:rsidRPr="00DF787E" w:rsidRDefault="0090001C" w:rsidP="0090001C">
      <w:pPr>
        <w:rPr>
          <w:sz w:val="16"/>
        </w:rPr>
      </w:pPr>
      <w:r w:rsidRPr="00DF787E">
        <w:rPr>
          <w:sz w:val="16"/>
        </w:rPr>
        <w:t xml:space="preserve">A third line of critique: </w:t>
      </w:r>
      <w:r w:rsidRPr="00DF787E">
        <w:rPr>
          <w:rStyle w:val="Emphasis"/>
        </w:rPr>
        <w:t>different modes</w:t>
      </w:r>
      <w:r w:rsidRPr="00DF787E">
        <w:rPr>
          <w:rStyle w:val="StyleUnderline"/>
        </w:rPr>
        <w:t xml:space="preserve"> of enjoyment are implied</w:t>
      </w:r>
      <w:r w:rsidRPr="00DF787E">
        <w:rPr>
          <w:sz w:val="16"/>
        </w:rPr>
        <w:t xml:space="preserve"> within the literature, </w:t>
      </w:r>
      <w:r w:rsidRPr="00DF787E">
        <w:rPr>
          <w:rStyle w:val="StyleUnderline"/>
        </w:rPr>
        <w:t xml:space="preserve">without being </w:t>
      </w:r>
      <w:r w:rsidRPr="00DF787E">
        <w:rPr>
          <w:rStyle w:val="Emphasis"/>
        </w:rPr>
        <w:t>properly distinguished</w:t>
      </w:r>
      <w:r w:rsidRPr="00DF787E">
        <w:rPr>
          <w:sz w:val="16"/>
        </w:rPr>
        <w:t xml:space="preserve">. In Žižek’s descriptions of racism and jouissance, for example, </w:t>
      </w:r>
      <w:r w:rsidRPr="00DF787E">
        <w:rPr>
          <w:rStyle w:val="StyleUnderline"/>
        </w:rPr>
        <w:t xml:space="preserve">jouissance is used </w:t>
      </w:r>
      <w:r w:rsidRPr="00DF787E">
        <w:rPr>
          <w:rStyle w:val="Emphasis"/>
        </w:rPr>
        <w:t>broadly</w:t>
      </w:r>
      <w:r w:rsidRPr="00DF787E">
        <w:rPr>
          <w:rStyle w:val="StyleUnderline"/>
        </w:rPr>
        <w:t xml:space="preserve"> to refer to</w:t>
      </w:r>
      <w:r w:rsidRPr="00DF787E">
        <w:rPr>
          <w:sz w:val="16"/>
        </w:rPr>
        <w:t xml:space="preserve">: </w:t>
      </w:r>
      <w:r w:rsidRPr="00DF787E">
        <w:rPr>
          <w:rStyle w:val="Emphasis"/>
        </w:rPr>
        <w:t>visceral</w:t>
      </w:r>
      <w:r w:rsidRPr="00DF787E">
        <w:rPr>
          <w:rStyle w:val="StyleUnderline"/>
        </w:rPr>
        <w:t xml:space="preserve"> or </w:t>
      </w:r>
      <w:r w:rsidRPr="00DF787E">
        <w:rPr>
          <w:rStyle w:val="Emphasis"/>
        </w:rPr>
        <w:t>passionate</w:t>
      </w:r>
      <w:r w:rsidRPr="00DF787E">
        <w:rPr>
          <w:rStyle w:val="StyleUnderline"/>
        </w:rPr>
        <w:t xml:space="preserve"> modes of experience</w:t>
      </w:r>
      <w:r w:rsidRPr="00DF787E">
        <w:rPr>
          <w:sz w:val="16"/>
        </w:rPr>
        <w:t xml:space="preserve"> (the “thrill of </w:t>
      </w:r>
      <w:r w:rsidRPr="00DF787E">
        <w:rPr>
          <w:rStyle w:val="Emphasis"/>
        </w:rPr>
        <w:t>hate</w:t>
      </w:r>
      <w:r w:rsidRPr="00DF787E">
        <w:rPr>
          <w:sz w:val="16"/>
        </w:rPr>
        <w:t xml:space="preserve">”); an </w:t>
      </w:r>
      <w:r w:rsidRPr="00DF787E">
        <w:rPr>
          <w:rStyle w:val="StyleUnderline"/>
        </w:rPr>
        <w:t xml:space="preserve">array of </w:t>
      </w:r>
      <w:r w:rsidRPr="00DF787E">
        <w:rPr>
          <w:rStyle w:val="Emphasis"/>
        </w:rPr>
        <w:t>enviable possessions</w:t>
      </w:r>
      <w:r w:rsidRPr="00DF787E">
        <w:rPr>
          <w:sz w:val="16"/>
        </w:rPr>
        <w:t xml:space="preserve"> (our “</w:t>
      </w:r>
      <w:r w:rsidRPr="00DF787E">
        <w:rPr>
          <w:rStyle w:val="Emphasis"/>
        </w:rPr>
        <w:t>libidinal treasures</w:t>
      </w:r>
      <w:r w:rsidRPr="00DF787E">
        <w:rPr>
          <w:sz w:val="16"/>
        </w:rPr>
        <w:t xml:space="preserve">”) perceived as under threat by cultural others; </w:t>
      </w:r>
      <w:r w:rsidRPr="00DF787E">
        <w:rPr>
          <w:rStyle w:val="StyleUnderline"/>
        </w:rPr>
        <w:t>and</w:t>
      </w:r>
      <w:r w:rsidRPr="00DF787E">
        <w:rPr>
          <w:sz w:val="16"/>
        </w:rPr>
        <w:t xml:space="preserve"> a type of noxious “</w:t>
      </w:r>
      <w:r w:rsidRPr="00DF787E">
        <w:rPr>
          <w:rStyle w:val="Emphasis"/>
        </w:rPr>
        <w:t>surplus vitality</w:t>
      </w:r>
      <w:r w:rsidRPr="00DF787E">
        <w:rPr>
          <w:sz w:val="16"/>
        </w:rPr>
        <w:t xml:space="preserve">” possessed by such others. So, </w:t>
      </w:r>
      <w:r w:rsidRPr="00DF787E">
        <w:rPr>
          <w:rStyle w:val="StyleUnderline"/>
        </w:rPr>
        <w:t xml:space="preserve">whose enjoyment are we </w:t>
      </w:r>
      <w:r w:rsidRPr="00DF787E">
        <w:rPr>
          <w:rStyle w:val="Emphasis"/>
        </w:rPr>
        <w:t>most fundamentally concerned</w:t>
      </w:r>
      <w:r w:rsidRPr="00DF787E">
        <w:rPr>
          <w:rStyle w:val="StyleUnderline"/>
        </w:rPr>
        <w:t xml:space="preserve"> with</w:t>
      </w:r>
      <w:r w:rsidRPr="00DF787E">
        <w:rPr>
          <w:sz w:val="16"/>
        </w:rPr>
        <w:t xml:space="preserve"> in these notions of racism as jouissance, the </w:t>
      </w:r>
      <w:proofErr w:type="gramStart"/>
      <w:r w:rsidRPr="00DF787E">
        <w:rPr>
          <w:sz w:val="16"/>
        </w:rPr>
        <w:t>other’s</w:t>
      </w:r>
      <w:proofErr w:type="gramEnd"/>
      <w:r w:rsidRPr="00DF787E">
        <w:rPr>
          <w:sz w:val="16"/>
        </w:rPr>
        <w:t xml:space="preserve">, or our own? What is the relationship between these two types of jouissance? And how are they related to a third mode, namely the “negative pleasure” of making—experiencing—such troubling attributions in the first place? </w:t>
      </w:r>
    </w:p>
    <w:p w14:paraId="38FE9087" w14:textId="77777777" w:rsidR="0090001C" w:rsidRPr="00DF787E" w:rsidRDefault="0090001C" w:rsidP="0090001C">
      <w:pPr>
        <w:rPr>
          <w:sz w:val="16"/>
        </w:rPr>
      </w:pPr>
      <w:r w:rsidRPr="00DF787E">
        <w:rPr>
          <w:sz w:val="16"/>
        </w:rPr>
        <w:t xml:space="preserve">Fourth, there is ever-present problem of </w:t>
      </w:r>
      <w:r w:rsidRPr="00DF787E">
        <w:rPr>
          <w:rStyle w:val="StyleUnderline"/>
        </w:rPr>
        <w:t>de-contextualization</w:t>
      </w:r>
      <w:r w:rsidRPr="00DF787E">
        <w:rPr>
          <w:sz w:val="16"/>
        </w:rPr>
        <w:t xml:space="preserve"> in “shorthand” applications of the term. This </w:t>
      </w:r>
      <w:r w:rsidRPr="00DF787E">
        <w:rPr>
          <w:rStyle w:val="StyleUnderline"/>
        </w:rPr>
        <w:t>leads to a situation in which enjoyment</w:t>
      </w:r>
      <w:r w:rsidRPr="00DF787E">
        <w:rPr>
          <w:sz w:val="16"/>
        </w:rPr>
        <w:t xml:space="preserve"> itself </w:t>
      </w:r>
      <w:r w:rsidRPr="00DF787E">
        <w:rPr>
          <w:rStyle w:val="StyleUnderline"/>
        </w:rPr>
        <w:t xml:space="preserve">is treated as a </w:t>
      </w:r>
      <w:r w:rsidRPr="00DF787E">
        <w:rPr>
          <w:rStyle w:val="Emphasis"/>
        </w:rPr>
        <w:t>causative force beyond adequate consideration</w:t>
      </w:r>
      <w:r w:rsidRPr="00DF787E">
        <w:rPr>
          <w:rStyle w:val="StyleUnderline"/>
        </w:rPr>
        <w:t xml:space="preserve"> of</w:t>
      </w:r>
      <w:r w:rsidRPr="00DF787E">
        <w:rPr>
          <w:sz w:val="16"/>
        </w:rPr>
        <w:t xml:space="preserve"> a series of accompanying concepts (the frame of fantasy, the operation of the signifier, </w:t>
      </w:r>
      <w:r w:rsidRPr="00DF787E">
        <w:rPr>
          <w:rStyle w:val="StyleUnderline"/>
        </w:rPr>
        <w:t xml:space="preserve">the </w:t>
      </w:r>
      <w:r w:rsidRPr="005D5378">
        <w:rPr>
          <w:rStyle w:val="StyleUnderline"/>
          <w:highlight w:val="cyan"/>
        </w:rPr>
        <w:t>role of</w:t>
      </w:r>
      <w:r w:rsidRPr="00DF787E">
        <w:rPr>
          <w:rStyle w:val="StyleUnderline"/>
        </w:rPr>
        <w:t xml:space="preserve"> the </w:t>
      </w:r>
      <w:r w:rsidRPr="005D5378">
        <w:rPr>
          <w:rStyle w:val="Emphasis"/>
          <w:highlight w:val="cyan"/>
        </w:rPr>
        <w:t>law</w:t>
      </w:r>
      <w:r w:rsidRPr="00DF787E">
        <w:rPr>
          <w:sz w:val="16"/>
        </w:rPr>
        <w:t xml:space="preserve">, the “object a” as cause of desire) that necessarily accompany its proper psychoanalytic application. What </w:t>
      </w:r>
      <w:r w:rsidRPr="00DF787E">
        <w:rPr>
          <w:rStyle w:val="Emphasis"/>
        </w:rPr>
        <w:t>auxiliary terms</w:t>
      </w:r>
      <w:r w:rsidRPr="00DF787E">
        <w:rPr>
          <w:rStyle w:val="StyleUnderline"/>
        </w:rPr>
        <w:t xml:space="preserve"> </w:t>
      </w:r>
      <w:r w:rsidRPr="005D5378">
        <w:rPr>
          <w:rStyle w:val="StyleUnderline"/>
          <w:highlight w:val="cyan"/>
        </w:rPr>
        <w:t>must</w:t>
      </w:r>
      <w:r w:rsidRPr="00DF787E">
        <w:rPr>
          <w:sz w:val="16"/>
        </w:rPr>
        <w:t xml:space="preserve"> thus </w:t>
      </w:r>
      <w:r w:rsidRPr="005D5378">
        <w:rPr>
          <w:rStyle w:val="StyleUnderline"/>
          <w:highlight w:val="cyan"/>
        </w:rPr>
        <w:t>be utilized</w:t>
      </w:r>
      <w:r w:rsidRPr="00DF787E">
        <w:rPr>
          <w:rStyle w:val="StyleUnderline"/>
        </w:rPr>
        <w:t xml:space="preserve"> alongside the concept if it is to serve us </w:t>
      </w:r>
      <w:r w:rsidRPr="005D5378">
        <w:rPr>
          <w:rStyle w:val="StyleUnderline"/>
          <w:highlight w:val="cyan"/>
        </w:rPr>
        <w:t xml:space="preserve">as a </w:t>
      </w:r>
      <w:r w:rsidRPr="005D5378">
        <w:rPr>
          <w:rStyle w:val="Emphasis"/>
          <w:highlight w:val="cyan"/>
        </w:rPr>
        <w:t>viable</w:t>
      </w:r>
      <w:r w:rsidRPr="00DF787E">
        <w:rPr>
          <w:rStyle w:val="Emphasis"/>
        </w:rPr>
        <w:t xml:space="preserve"> analytical </w:t>
      </w:r>
      <w:r w:rsidRPr="005D5378">
        <w:rPr>
          <w:rStyle w:val="Emphasis"/>
          <w:highlight w:val="cyan"/>
        </w:rPr>
        <w:t>tool</w:t>
      </w:r>
      <w:r w:rsidRPr="00DF787E">
        <w:rPr>
          <w:sz w:val="16"/>
        </w:rPr>
        <w:t xml:space="preserve">? </w:t>
      </w:r>
    </w:p>
    <w:p w14:paraId="18FB5E4A" w14:textId="77777777" w:rsidR="0090001C" w:rsidRPr="00DF787E" w:rsidRDefault="0090001C" w:rsidP="0090001C">
      <w:pPr>
        <w:rPr>
          <w:sz w:val="16"/>
        </w:rPr>
      </w:pPr>
      <w:r w:rsidRPr="00DF787E">
        <w:rPr>
          <w:sz w:val="16"/>
        </w:rPr>
        <w:t xml:space="preserve">Critique 1: the notion of enjoyment as psychologically reductionist </w:t>
      </w:r>
    </w:p>
    <w:p w14:paraId="7E5D0F27" w14:textId="77777777" w:rsidR="0090001C" w:rsidRPr="00DF787E" w:rsidRDefault="0090001C" w:rsidP="0090001C">
      <w:pPr>
        <w:rPr>
          <w:sz w:val="16"/>
        </w:rPr>
      </w:pPr>
      <w:r w:rsidRPr="00DF787E">
        <w:rPr>
          <w:sz w:val="16"/>
        </w:rPr>
        <w:t xml:space="preserve">There is a crucial passage that is repeated in </w:t>
      </w:r>
      <w:proofErr w:type="gramStart"/>
      <w:r w:rsidRPr="00DF787E">
        <w:rPr>
          <w:sz w:val="16"/>
        </w:rPr>
        <w:t>a number of</w:t>
      </w:r>
      <w:proofErr w:type="gramEnd"/>
      <w:r w:rsidRPr="00DF787E">
        <w:rPr>
          <w:sz w:val="16"/>
        </w:rPr>
        <w:t xml:space="preserve"> Žižek’s earlier books (1992, 1993, 2005) and that serves as perhaps his most direct exposition of racism as the theft of enjoyment: </w:t>
      </w:r>
    </w:p>
    <w:p w14:paraId="531B35F1" w14:textId="77777777" w:rsidR="0090001C" w:rsidRPr="00DF787E" w:rsidRDefault="0090001C" w:rsidP="0090001C">
      <w:pPr>
        <w:rPr>
          <w:sz w:val="16"/>
        </w:rPr>
      </w:pPr>
      <w:r w:rsidRPr="00DF787E">
        <w:rPr>
          <w:sz w:val="16"/>
        </w:rPr>
        <w:t xml:space="preserve">What is at stake in ethnic tensions is always [a kind </w:t>
      </w:r>
      <w:proofErr w:type="gramStart"/>
      <w:r w:rsidRPr="00DF787E">
        <w:rPr>
          <w:sz w:val="16"/>
        </w:rPr>
        <w:t>of ]</w:t>
      </w:r>
      <w:proofErr w:type="gramEnd"/>
      <w:r w:rsidRPr="00DF787E">
        <w:rPr>
          <w:sz w:val="16"/>
        </w:rPr>
        <w:t xml:space="preserve">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DF787E">
        <w:rPr>
          <w:sz w:val="16"/>
        </w:rPr>
        <w:t>labour</w:t>
      </w:r>
      <w:proofErr w:type="spellEnd"/>
      <w:r w:rsidRPr="00DF787E">
        <w:rPr>
          <w:sz w:val="16"/>
        </w:rPr>
        <w:t>)” (1992: 165).</w:t>
      </w:r>
    </w:p>
    <w:p w14:paraId="55F1323F" w14:textId="77777777" w:rsidR="0090001C" w:rsidRPr="00DF787E" w:rsidRDefault="0090001C" w:rsidP="0090001C">
      <w:pPr>
        <w:rPr>
          <w:sz w:val="16"/>
        </w:rPr>
      </w:pPr>
      <w:r w:rsidRPr="00DF787E">
        <w:rPr>
          <w:sz w:val="16"/>
        </w:rPr>
        <w:t>While this seems, in many ways, a gripping account, from a sociologist or historian’s perspective</w:t>
      </w:r>
      <w:r w:rsidRPr="00DF787E">
        <w:rPr>
          <w:rStyle w:val="StyleUnderline"/>
        </w:rPr>
        <w:t xml:space="preserve">, the </w:t>
      </w:r>
      <w:r w:rsidRPr="005D5378">
        <w:rPr>
          <w:rStyle w:val="StyleUnderline"/>
          <w:highlight w:val="cyan"/>
        </w:rPr>
        <w:t xml:space="preserve">degree of reductionism is </w:t>
      </w:r>
      <w:r w:rsidRPr="005D5378">
        <w:rPr>
          <w:rStyle w:val="Emphasis"/>
          <w:highlight w:val="cyan"/>
        </w:rPr>
        <w:t>staggering</w:t>
      </w:r>
      <w:r w:rsidRPr="00DF787E">
        <w:rPr>
          <w:sz w:val="16"/>
        </w:rPr>
        <w:t xml:space="preserve">. The </w:t>
      </w:r>
      <w:r w:rsidRPr="00DF787E">
        <w:rPr>
          <w:rStyle w:val="Emphasis"/>
        </w:rPr>
        <w:t xml:space="preserve">multiple </w:t>
      </w:r>
      <w:r w:rsidRPr="005D5378">
        <w:rPr>
          <w:rStyle w:val="Emphasis"/>
          <w:highlight w:val="cyan"/>
        </w:rPr>
        <w:t>complex</w:t>
      </w:r>
      <w:r w:rsidRPr="00DF787E">
        <w:rPr>
          <w:rStyle w:val="Emphasis"/>
        </w:rPr>
        <w:t xml:space="preserve"> sociological</w:t>
      </w:r>
      <w:r w:rsidRPr="00DF787E">
        <w:rPr>
          <w:sz w:val="16"/>
        </w:rPr>
        <w:t xml:space="preserve">, </w:t>
      </w:r>
      <w:r w:rsidRPr="00DF787E">
        <w:rPr>
          <w:rStyle w:val="Emphasis"/>
        </w:rPr>
        <w:t>economic</w:t>
      </w:r>
      <w:r w:rsidRPr="00DF787E">
        <w:rPr>
          <w:sz w:val="16"/>
        </w:rPr>
        <w:t xml:space="preserve">, </w:t>
      </w:r>
      <w:r w:rsidRPr="00DF787E">
        <w:rPr>
          <w:rStyle w:val="StyleUnderline"/>
        </w:rPr>
        <w:t xml:space="preserve">and </w:t>
      </w:r>
      <w:r w:rsidRPr="00DF787E">
        <w:rPr>
          <w:rStyle w:val="Emphasis"/>
        </w:rPr>
        <w:t xml:space="preserve">socio-historical </w:t>
      </w:r>
      <w:r w:rsidRPr="005D5378">
        <w:rPr>
          <w:rStyle w:val="Emphasis"/>
          <w:highlight w:val="cyan"/>
        </w:rPr>
        <w:t>variables</w:t>
      </w:r>
      <w:r w:rsidRPr="00DF787E">
        <w:rPr>
          <w:rStyle w:val="StyleUnderline"/>
        </w:rPr>
        <w:t xml:space="preserve"> underlying distinctive historical forms of racism </w:t>
      </w:r>
      <w:r w:rsidRPr="005D5378">
        <w:rPr>
          <w:rStyle w:val="StyleUnderline"/>
          <w:highlight w:val="cyan"/>
        </w:rPr>
        <w:t xml:space="preserve">are </w:t>
      </w:r>
      <w:r w:rsidRPr="005D5378">
        <w:rPr>
          <w:rStyle w:val="Emphasis"/>
          <w:highlight w:val="cyan"/>
        </w:rPr>
        <w:t>brushed aside</w:t>
      </w:r>
      <w:r w:rsidRPr="005D5378">
        <w:rPr>
          <w:rStyle w:val="StyleUnderline"/>
          <w:highlight w:val="cyan"/>
        </w:rPr>
        <w:t xml:space="preserve"> in favor of</w:t>
      </w:r>
      <w:r w:rsidRPr="00DF787E">
        <w:rPr>
          <w:rStyle w:val="StyleUnderline"/>
        </w:rPr>
        <w:t xml:space="preserve"> a </w:t>
      </w:r>
      <w:r w:rsidRPr="005D5378">
        <w:rPr>
          <w:rStyle w:val="Emphasis"/>
          <w:highlight w:val="cyan"/>
        </w:rPr>
        <w:t>generalizing psychoanalytic formula</w:t>
      </w:r>
      <w:r w:rsidRPr="00DF787E">
        <w:rPr>
          <w:sz w:val="16"/>
        </w:rPr>
        <w:t xml:space="preserve">. </w:t>
      </w:r>
      <w:r w:rsidRPr="00DF787E">
        <w:rPr>
          <w:rStyle w:val="StyleUnderline"/>
        </w:rPr>
        <w:t>Racism = reaction to perception that the</w:t>
      </w:r>
      <w:r w:rsidRPr="00DF787E">
        <w:rPr>
          <w:sz w:val="16"/>
        </w:rPr>
        <w:t xml:space="preserve"> (perversely enjoying) </w:t>
      </w:r>
      <w:r w:rsidRPr="00DF787E">
        <w:rPr>
          <w:rStyle w:val="StyleUnderline"/>
        </w:rPr>
        <w:t>other has stolen our enjoyment</w:t>
      </w:r>
      <w:r w:rsidRPr="00DF787E">
        <w:rPr>
          <w:sz w:val="16"/>
        </w:rPr>
        <w:t xml:space="preserve">. This reduction of racism to an affective equation is evident also in Žižek’s precursor in this conceptual domain, Jacques-Alain Miller: </w:t>
      </w:r>
    </w:p>
    <w:p w14:paraId="2121709B" w14:textId="77777777" w:rsidR="0090001C" w:rsidRPr="00DF787E" w:rsidRDefault="0090001C" w:rsidP="0090001C">
      <w:pPr>
        <w:rPr>
          <w:sz w:val="16"/>
        </w:rPr>
      </w:pPr>
      <w:r w:rsidRPr="00DF787E">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1AE9BC5C" w14:textId="77777777" w:rsidR="0090001C" w:rsidRPr="00DF787E" w:rsidRDefault="0090001C" w:rsidP="0090001C">
      <w:pPr>
        <w:rPr>
          <w:sz w:val="16"/>
        </w:rPr>
      </w:pPr>
      <w:r w:rsidRPr="00DF787E">
        <w:rPr>
          <w:rStyle w:val="StyleUnderline"/>
        </w:rPr>
        <w:t xml:space="preserve">The </w:t>
      </w:r>
      <w:r w:rsidRPr="00DF787E">
        <w:rPr>
          <w:rStyle w:val="Emphasis"/>
        </w:rPr>
        <w:t>depoliticization</w:t>
      </w:r>
      <w:r w:rsidRPr="00DF787E">
        <w:rPr>
          <w:sz w:val="16"/>
        </w:rPr>
        <w:t xml:space="preserve"> (indeed, the implicit psychologization) </w:t>
      </w:r>
      <w:r w:rsidRPr="00DF787E">
        <w:rPr>
          <w:rStyle w:val="StyleUnderline"/>
        </w:rPr>
        <w:t xml:space="preserve">inherent in such a conceptual move is </w:t>
      </w:r>
      <w:r w:rsidRPr="00DF787E">
        <w:rPr>
          <w:rStyle w:val="Emphasis"/>
        </w:rPr>
        <w:t>surprising</w:t>
      </w:r>
      <w:r w:rsidRPr="00DF787E">
        <w:rPr>
          <w:sz w:val="16"/>
        </w:rPr>
        <w:t xml:space="preserve"> inasmuch it is something that Žižek has proved critical of elsewhere. In a 1998 text, for example, Žižek outlines the charge of psychological reductionism against standard </w:t>
      </w:r>
      <w:r w:rsidRPr="00DF787E">
        <w:rPr>
          <w:rStyle w:val="StyleUnderline"/>
        </w:rPr>
        <w:t>psychoanalytic explanations of racism</w:t>
      </w:r>
      <w:r w:rsidRPr="00DF787E">
        <w:rPr>
          <w:sz w:val="16"/>
        </w:rPr>
        <w:t xml:space="preserve">, which offer </w:t>
      </w:r>
    </w:p>
    <w:p w14:paraId="13EBC4EE" w14:textId="77777777" w:rsidR="0090001C" w:rsidRPr="00DF787E" w:rsidRDefault="0090001C" w:rsidP="0090001C">
      <w:pPr>
        <w:rPr>
          <w:sz w:val="16"/>
        </w:rPr>
      </w:pPr>
      <w:r w:rsidRPr="00DF787E">
        <w:rPr>
          <w:sz w:val="16"/>
        </w:rPr>
        <w:t xml:space="preserve">a way of explaining racism that </w:t>
      </w:r>
      <w:r w:rsidRPr="00DF787E">
        <w:rPr>
          <w:rStyle w:val="Emphasis"/>
        </w:rPr>
        <w:t>ignore</w:t>
      </w:r>
      <w:r w:rsidRPr="00DF787E">
        <w:rPr>
          <w:sz w:val="16"/>
        </w:rPr>
        <w:t xml:space="preserve"> … </w:t>
      </w:r>
      <w:r w:rsidRPr="00DF787E">
        <w:rPr>
          <w:rStyle w:val="StyleUnderline"/>
        </w:rPr>
        <w:t xml:space="preserve">not only racism’s </w:t>
      </w:r>
      <w:r w:rsidRPr="00DF787E">
        <w:rPr>
          <w:rStyle w:val="Emphasis"/>
        </w:rPr>
        <w:t>socioeconomic conditions</w:t>
      </w:r>
      <w:r w:rsidRPr="00DF787E">
        <w:rPr>
          <w:rStyle w:val="StyleUnderline"/>
        </w:rPr>
        <w:t xml:space="preserve"> but the </w:t>
      </w:r>
      <w:proofErr w:type="spellStart"/>
      <w:r w:rsidRPr="00DF787E">
        <w:rPr>
          <w:rStyle w:val="Emphasis"/>
        </w:rPr>
        <w:t>sociosymbolic</w:t>
      </w:r>
      <w:proofErr w:type="spellEnd"/>
      <w:r w:rsidRPr="00DF787E">
        <w:rPr>
          <w:rStyle w:val="Emphasis"/>
        </w:rPr>
        <w:t xml:space="preserve"> context</w:t>
      </w:r>
      <w:r w:rsidRPr="00DF787E">
        <w:rPr>
          <w:rStyle w:val="StyleUnderline"/>
        </w:rPr>
        <w:t xml:space="preserve"> of cultural values and identifications</w:t>
      </w:r>
      <w:r w:rsidRPr="00DF787E">
        <w:rPr>
          <w:sz w:val="16"/>
        </w:rPr>
        <w:t xml:space="preserve"> that generate reactions to the experience of ethnic otherness (1988: 154). </w:t>
      </w:r>
    </w:p>
    <w:p w14:paraId="56EE9814" w14:textId="77777777" w:rsidR="0090001C" w:rsidRPr="001A2956" w:rsidRDefault="0090001C" w:rsidP="0090001C">
      <w:pPr>
        <w:rPr>
          <w:sz w:val="16"/>
        </w:rPr>
      </w:pPr>
      <w:r w:rsidRPr="00DF787E">
        <w:rPr>
          <w:sz w:val="16"/>
        </w:rPr>
        <w:t xml:space="preserve">Surely this also applies to the racism as theft of enjoyment formula outlined </w:t>
      </w:r>
      <w:proofErr w:type="gramStart"/>
      <w:r w:rsidRPr="00DF787E">
        <w:rPr>
          <w:sz w:val="16"/>
        </w:rPr>
        <w:t>above?</w:t>
      </w:r>
      <w:proofErr w:type="gramEnd"/>
      <w:r w:rsidRPr="00DF787E">
        <w:rPr>
          <w:sz w:val="16"/>
        </w:rPr>
        <w:t xml:space="preserve"> </w:t>
      </w:r>
      <w:r w:rsidRPr="005D5378">
        <w:rPr>
          <w:rStyle w:val="StyleUnderline"/>
          <w:highlight w:val="cyan"/>
        </w:rPr>
        <w:t>Explanations</w:t>
      </w:r>
      <w:r w:rsidRPr="00DF787E">
        <w:rPr>
          <w:rStyle w:val="StyleUnderline"/>
        </w:rPr>
        <w:t xml:space="preserve"> of racism as jouissance are</w:t>
      </w:r>
      <w:r w:rsidRPr="00DF787E">
        <w:rPr>
          <w:sz w:val="16"/>
        </w:rPr>
        <w:t xml:space="preserve"> surely </w:t>
      </w:r>
      <w:r w:rsidRPr="00DF787E">
        <w:rPr>
          <w:rStyle w:val="StyleUnderline"/>
        </w:rPr>
        <w:t xml:space="preserve">prone to </w:t>
      </w:r>
      <w:r w:rsidRPr="00DF787E">
        <w:rPr>
          <w:rStyle w:val="Emphasis"/>
        </w:rPr>
        <w:t>psychological reductionism</w:t>
      </w:r>
      <w:r w:rsidRPr="00DF787E">
        <w:rPr>
          <w:sz w:val="16"/>
        </w:rPr>
        <w:t xml:space="preserve"> </w:t>
      </w:r>
      <w:proofErr w:type="gramStart"/>
      <w:r w:rsidRPr="00DF787E">
        <w:rPr>
          <w:sz w:val="16"/>
        </w:rPr>
        <w:t>inasmuch as</w:t>
      </w:r>
      <w:proofErr w:type="gramEnd"/>
      <w:r w:rsidRPr="00DF787E">
        <w:rPr>
          <w:sz w:val="16"/>
        </w:rPr>
        <w:t xml:space="preserve"> </w:t>
      </w:r>
      <w:r w:rsidRPr="00DF787E">
        <w:rPr>
          <w:rStyle w:val="StyleUnderline"/>
        </w:rPr>
        <w:t>they</w:t>
      </w:r>
      <w:r w:rsidRPr="00DF787E">
        <w:rPr>
          <w:sz w:val="16"/>
        </w:rPr>
        <w:t xml:space="preserve"> often appear to </w:t>
      </w:r>
      <w:r w:rsidRPr="005D5378">
        <w:rPr>
          <w:rStyle w:val="StyleUnderline"/>
          <w:highlight w:val="cyan"/>
        </w:rPr>
        <w:t>privilege</w:t>
      </w:r>
      <w:r w:rsidRPr="00DF787E">
        <w:rPr>
          <w:rStyle w:val="StyleUnderline"/>
        </w:rPr>
        <w:t xml:space="preserve"> a series of </w:t>
      </w:r>
      <w:r w:rsidRPr="005D5378">
        <w:rPr>
          <w:rStyle w:val="StyleUnderline"/>
          <w:highlight w:val="cyan"/>
        </w:rPr>
        <w:t>psychoanalytic assumptions</w:t>
      </w:r>
      <w:r w:rsidRPr="00DF787E">
        <w:rPr>
          <w:sz w:val="16"/>
        </w:rPr>
        <w:t xml:space="preserve"> (</w:t>
      </w:r>
      <w:r w:rsidRPr="00DF787E">
        <w:rPr>
          <w:rStyle w:val="Emphasis"/>
        </w:rPr>
        <w:t>drive</w:t>
      </w:r>
      <w:r w:rsidRPr="00DF787E">
        <w:rPr>
          <w:sz w:val="16"/>
        </w:rPr>
        <w:t xml:space="preserve">, </w:t>
      </w:r>
      <w:r w:rsidRPr="00DF787E">
        <w:rPr>
          <w:rStyle w:val="Emphasis"/>
        </w:rPr>
        <w:t>fantasy</w:t>
      </w:r>
      <w:r w:rsidRPr="00DF787E">
        <w:rPr>
          <w:sz w:val="16"/>
        </w:rPr>
        <w:t xml:space="preserve">, </w:t>
      </w:r>
      <w:r w:rsidRPr="005D5378">
        <w:rPr>
          <w:rStyle w:val="Emphasis"/>
          <w:highlight w:val="cyan"/>
        </w:rPr>
        <w:t>libido</w:t>
      </w:r>
      <w:r w:rsidRPr="005D5378">
        <w:rPr>
          <w:sz w:val="16"/>
          <w:highlight w:val="cyan"/>
        </w:rPr>
        <w:t xml:space="preserve">, </w:t>
      </w:r>
      <w:r w:rsidRPr="005D5378">
        <w:rPr>
          <w:rStyle w:val="Emphasis"/>
          <w:highlight w:val="cyan"/>
        </w:rPr>
        <w:t>projection</w:t>
      </w:r>
      <w:r w:rsidRPr="00DF787E">
        <w:rPr>
          <w:sz w:val="16"/>
        </w:rPr>
        <w:t xml:space="preserve">, etc.) </w:t>
      </w:r>
      <w:r w:rsidRPr="00DF787E">
        <w:rPr>
          <w:rStyle w:val="StyleUnderline"/>
        </w:rPr>
        <w:t xml:space="preserve">as existing </w:t>
      </w:r>
      <w:r w:rsidRPr="00DF787E">
        <w:rPr>
          <w:rStyle w:val="Emphasis"/>
        </w:rPr>
        <w:t>prior</w:t>
      </w:r>
      <w:r w:rsidRPr="00DF787E">
        <w:rPr>
          <w:rStyle w:val="StyleUnderline"/>
        </w:rPr>
        <w:t xml:space="preserve"> to</w:t>
      </w:r>
      <w:r w:rsidRPr="00DF787E">
        <w:rPr>
          <w:sz w:val="16"/>
        </w:rPr>
        <w:t>—</w:t>
      </w:r>
      <w:r w:rsidRPr="00DF787E">
        <w:rPr>
          <w:rStyle w:val="StyleUnderline"/>
        </w:rPr>
        <w:t xml:space="preserve">or </w:t>
      </w:r>
      <w:r w:rsidRPr="005D5378">
        <w:rPr>
          <w:rStyle w:val="Emphasis"/>
          <w:highlight w:val="cyan"/>
        </w:rPr>
        <w:t>independently</w:t>
      </w:r>
      <w:r w:rsidRPr="005D5378">
        <w:rPr>
          <w:rStyle w:val="StyleUnderline"/>
          <w:highlight w:val="cyan"/>
        </w:rPr>
        <w:t xml:space="preserve"> of</w:t>
      </w:r>
      <w:r w:rsidRPr="00DF787E">
        <w:rPr>
          <w:sz w:val="16"/>
        </w:rPr>
        <w:t>—</w:t>
      </w:r>
      <w:r w:rsidRPr="00DF787E">
        <w:rPr>
          <w:rStyle w:val="StyleUnderline"/>
        </w:rPr>
        <w:t xml:space="preserve">considerations of </w:t>
      </w:r>
      <w:r w:rsidRPr="005D5378">
        <w:rPr>
          <w:rStyle w:val="Emphasis"/>
          <w:highlight w:val="cyan"/>
        </w:rPr>
        <w:t>economic</w:t>
      </w:r>
      <w:r w:rsidRPr="005D5378">
        <w:rPr>
          <w:sz w:val="16"/>
          <w:highlight w:val="cyan"/>
        </w:rPr>
        <w:t xml:space="preserve">, </w:t>
      </w:r>
      <w:r w:rsidRPr="005D5378">
        <w:rPr>
          <w:rStyle w:val="Emphasis"/>
          <w:highlight w:val="cyan"/>
        </w:rPr>
        <w:t>historical</w:t>
      </w:r>
      <w:r w:rsidRPr="005D5378">
        <w:rPr>
          <w:sz w:val="16"/>
          <w:highlight w:val="cyan"/>
        </w:rPr>
        <w:t xml:space="preserve">, </w:t>
      </w:r>
      <w:r w:rsidRPr="005D5378">
        <w:rPr>
          <w:rStyle w:val="Emphasis"/>
          <w:highlight w:val="cyan"/>
        </w:rPr>
        <w:t>political</w:t>
      </w:r>
      <w:r w:rsidRPr="00DF787E">
        <w:rPr>
          <w:sz w:val="16"/>
        </w:rPr>
        <w:t xml:space="preserve">, </w:t>
      </w:r>
      <w:r w:rsidRPr="00DF787E">
        <w:rPr>
          <w:rStyle w:val="StyleUnderline"/>
        </w:rPr>
        <w:t xml:space="preserve">and </w:t>
      </w:r>
      <w:r w:rsidRPr="00DF787E">
        <w:rPr>
          <w:rStyle w:val="Emphasis"/>
        </w:rPr>
        <w:t xml:space="preserve">socio-symbolic </w:t>
      </w:r>
      <w:r w:rsidRPr="005D5378">
        <w:rPr>
          <w:rStyle w:val="Emphasis"/>
          <w:highlight w:val="cyan"/>
        </w:rPr>
        <w:t>context</w:t>
      </w:r>
      <w:r w:rsidRPr="00DF787E">
        <w:rPr>
          <w:sz w:val="16"/>
        </w:rPr>
        <w:t>?</w:t>
      </w:r>
    </w:p>
    <w:p w14:paraId="1A4D2B42" w14:textId="77777777" w:rsidR="0090001C" w:rsidRDefault="0090001C" w:rsidP="0090001C"/>
    <w:p w14:paraId="1D813D59" w14:textId="43CB2DDD" w:rsidR="0090001C" w:rsidRPr="00592DED" w:rsidRDefault="00A01FD8" w:rsidP="0090001C">
      <w:pPr>
        <w:pStyle w:val="Heading4"/>
      </w:pPr>
      <w:bookmarkStart w:id="0" w:name="_Hlk84248086"/>
      <w:r>
        <w:t xml:space="preserve">7. </w:t>
      </w:r>
      <w:r w:rsidR="0090001C">
        <w:t>Black feminists can engage with the state in empowering ways.</w:t>
      </w:r>
    </w:p>
    <w:p w14:paraId="021B45EB" w14:textId="77777777" w:rsidR="0090001C" w:rsidRDefault="0090001C" w:rsidP="0090001C">
      <w:r w:rsidRPr="00A82E64">
        <w:rPr>
          <w:rStyle w:val="Style13ptBold"/>
        </w:rPr>
        <w:t xml:space="preserve">Nash </w:t>
      </w:r>
      <w:r>
        <w:rPr>
          <w:rStyle w:val="Style13ptBold"/>
        </w:rPr>
        <w:t>‘</w:t>
      </w:r>
      <w:r w:rsidRPr="00A82E64">
        <w:rPr>
          <w:rStyle w:val="Style13ptBold"/>
        </w:rPr>
        <w:t>19</w:t>
      </w:r>
      <w:r>
        <w:t xml:space="preserve">—Professor of Gender, Sexuality, and Feminist Studies at Duke University (Jennifer, “love in the time of death,” </w:t>
      </w:r>
      <w:r w:rsidRPr="00494A26">
        <w:rPr>
          <w:i/>
        </w:rPr>
        <w:t>Black Feminism Reimagined: After Intersectionality</w:t>
      </w:r>
      <w:r>
        <w:t xml:space="preserve">, Chapter 4, 121-126, </w:t>
      </w:r>
      <w:proofErr w:type="spellStart"/>
      <w:r>
        <w:t>dml</w:t>
      </w:r>
      <w:proofErr w:type="spellEnd"/>
      <w:r>
        <w:t>)</w:t>
      </w:r>
    </w:p>
    <w:p w14:paraId="6B55FFE4" w14:textId="77777777" w:rsidR="0090001C" w:rsidRPr="00592DED" w:rsidRDefault="0090001C" w:rsidP="0090001C">
      <w:pPr>
        <w:rPr>
          <w:sz w:val="16"/>
        </w:rPr>
      </w:pPr>
      <w:r w:rsidRPr="00592DED">
        <w:rPr>
          <w:sz w:val="16"/>
        </w:rPr>
        <w:t xml:space="preserve">Returning to the State </w:t>
      </w:r>
    </w:p>
    <w:p w14:paraId="5D46BE85" w14:textId="77777777" w:rsidR="0090001C" w:rsidRPr="00890EB6" w:rsidRDefault="0090001C" w:rsidP="0090001C">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890EB6">
        <w:rPr>
          <w:sz w:val="16"/>
        </w:rPr>
        <w:t>juridical, or</w:t>
      </w:r>
      <w:proofErr w:type="gramEnd"/>
      <w:r w:rsidRPr="00890EB6">
        <w:rPr>
          <w:sz w:val="16"/>
        </w:rPr>
        <w:t xml:space="preserve">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3E5C65">
        <w:rPr>
          <w:rStyle w:val="StyleUnderline"/>
          <w:highlight w:val="cyan"/>
        </w:rPr>
        <w:t xml:space="preserve">simple origin stories that </w:t>
      </w:r>
      <w:r w:rsidRPr="003E5C65">
        <w:rPr>
          <w:rStyle w:val="Emphasis"/>
          <w:highlight w:val="cyan"/>
        </w:rPr>
        <w:t>presume</w:t>
      </w:r>
      <w:r w:rsidRPr="00890EB6">
        <w:rPr>
          <w:sz w:val="16"/>
        </w:rPr>
        <w:t xml:space="preserve"> that intersectionality has </w:t>
      </w:r>
      <w:r w:rsidRPr="00051D0D">
        <w:rPr>
          <w:rStyle w:val="StyleUnderline"/>
        </w:rPr>
        <w:t xml:space="preserve">a </w:t>
      </w:r>
      <w:r w:rsidRPr="003E5C65">
        <w:rPr>
          <w:rStyle w:val="Emphasis"/>
          <w:highlight w:val="cya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3E5C65">
        <w:rPr>
          <w:rStyle w:val="StyleUnderline"/>
          <w:highlight w:val="cyan"/>
        </w:rPr>
        <w:t xml:space="preserve">has been </w:t>
      </w:r>
      <w:r w:rsidRPr="003E5C65">
        <w:rPr>
          <w:rStyle w:val="Emphasis"/>
          <w:highlight w:val="cyan"/>
        </w:rPr>
        <w:t>swept</w:t>
      </w:r>
      <w:r w:rsidRPr="003E5C65">
        <w:rPr>
          <w:rStyle w:val="StyleUnderline"/>
          <w:highlight w:val="cyan"/>
        </w:rPr>
        <w:t xml:space="preserve"> into a larger black feminist conversation that </w:t>
      </w:r>
      <w:r w:rsidRPr="003E5C65">
        <w:rPr>
          <w:rStyle w:val="Emphasis"/>
          <w:highlight w:val="cyan"/>
        </w:rPr>
        <w:t>presumes</w:t>
      </w:r>
      <w:r w:rsidRPr="00890EB6">
        <w:rPr>
          <w:rStyle w:val="Emphasis"/>
        </w:rPr>
        <w:t xml:space="preserve"> the </w:t>
      </w:r>
      <w:r w:rsidRPr="003E5C65">
        <w:rPr>
          <w:rStyle w:val="Emphasis"/>
          <w:highlight w:val="cyan"/>
        </w:rPr>
        <w:t>violence</w:t>
      </w:r>
      <w:r w:rsidRPr="003E5C65">
        <w:rPr>
          <w:rStyle w:val="StyleUnderline"/>
          <w:highlight w:val="cyan"/>
        </w:rPr>
        <w:t xml:space="preserve"> of the juridical</w:t>
      </w:r>
      <w:r w:rsidRPr="00890EB6">
        <w:rPr>
          <w:sz w:val="16"/>
        </w:rPr>
        <w:t xml:space="preserve">, </w:t>
      </w:r>
      <w:r w:rsidRPr="003E5C65">
        <w:rPr>
          <w:rStyle w:val="Emphasis"/>
          <w:highlight w:val="cyan"/>
        </w:rPr>
        <w:t>ignoring</w:t>
      </w:r>
      <w:r w:rsidRPr="00890EB6">
        <w:rPr>
          <w:sz w:val="16"/>
        </w:rPr>
        <w:t xml:space="preserve"> </w:t>
      </w:r>
      <w:r w:rsidRPr="0006410C">
        <w:rPr>
          <w:sz w:val="16"/>
        </w:rPr>
        <w:t>both</w:t>
      </w:r>
      <w:r w:rsidRPr="00890EB6">
        <w:rPr>
          <w:sz w:val="16"/>
        </w:rPr>
        <w:t xml:space="preserve"> intersectionality’s loving investment in the juridical and </w:t>
      </w:r>
      <w:r w:rsidRPr="003E5C65">
        <w:rPr>
          <w:rStyle w:val="StyleUnderline"/>
          <w:highlight w:val="cyan"/>
        </w:rPr>
        <w:t xml:space="preserve">the juridical as a potential site of </w:t>
      </w:r>
      <w:r w:rsidRPr="003E5C65">
        <w:rPr>
          <w:rStyle w:val="Emphasis"/>
          <w:highlight w:val="cya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 xml:space="preserve">necessarily </w:t>
      </w:r>
      <w:proofErr w:type="spellStart"/>
      <w:r w:rsidRPr="00890EB6">
        <w:rPr>
          <w:rStyle w:val="Emphasis"/>
        </w:rPr>
        <w:t>antistate</w:t>
      </w:r>
      <w:proofErr w:type="spellEnd"/>
      <w:r w:rsidRPr="00890EB6">
        <w:rPr>
          <w:sz w:val="16"/>
        </w:rPr>
        <w:t xml:space="preserve">. In place of this now familiar political terrain, I seek to ask different questions: </w:t>
      </w:r>
      <w:r w:rsidRPr="003E5C65">
        <w:rPr>
          <w:rStyle w:val="StyleUnderline"/>
          <w:highlight w:val="cyan"/>
        </w:rPr>
        <w:t xml:space="preserve">Is it </w:t>
      </w:r>
      <w:r w:rsidRPr="003E5C65">
        <w:rPr>
          <w:rStyle w:val="Emphasis"/>
          <w:highlight w:val="cyan"/>
        </w:rPr>
        <w:t>simply</w:t>
      </w:r>
      <w:r w:rsidRPr="00890EB6">
        <w:rPr>
          <w:sz w:val="16"/>
        </w:rPr>
        <w:t xml:space="preserve"> collusion or “</w:t>
      </w:r>
      <w:r w:rsidRPr="003E5C65">
        <w:rPr>
          <w:rStyle w:val="Emphasis"/>
          <w:highlight w:val="cyan"/>
        </w:rPr>
        <w:t>cruel optimism</w:t>
      </w:r>
      <w:r w:rsidRPr="00890EB6">
        <w:rPr>
          <w:sz w:val="16"/>
        </w:rPr>
        <w:t xml:space="preserve">” </w:t>
      </w:r>
      <w:r w:rsidRPr="003E5C65">
        <w:rPr>
          <w:rStyle w:val="StyleUnderline"/>
          <w:highlight w:val="cyan"/>
        </w:rPr>
        <w:t xml:space="preserve">for black feminists to </w:t>
      </w:r>
      <w:r w:rsidRPr="003E5C65">
        <w:rPr>
          <w:rStyle w:val="Emphasis"/>
          <w:highlight w:val="cyan"/>
        </w:rPr>
        <w:t>seek engagement with 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3E5C65">
        <w:rPr>
          <w:rStyle w:val="StyleUnderline"/>
          <w:highlight w:val="cyan"/>
        </w:rPr>
        <w:t>reimagine law as a site for</w:t>
      </w:r>
      <w:r w:rsidRPr="00051D0D">
        <w:rPr>
          <w:rStyle w:val="StyleUnderline"/>
        </w:rPr>
        <w:t xml:space="preserve"> staging </w:t>
      </w:r>
      <w:r w:rsidRPr="003E5C65">
        <w:rPr>
          <w:rStyle w:val="Emphasis"/>
          <w:highlight w:val="cyan"/>
        </w:rPr>
        <w:t>productive intimacies</w:t>
      </w:r>
      <w:r w:rsidRPr="003E5C65">
        <w:rPr>
          <w:rStyle w:val="StyleUnderline"/>
          <w:highlight w:val="cyan"/>
        </w:rPr>
        <w:t xml:space="preserve"> and enacting </w:t>
      </w:r>
      <w:r w:rsidRPr="003E5C65">
        <w:rPr>
          <w:rStyle w:val="Emphasis"/>
          <w:highlight w:val="cyan"/>
        </w:rPr>
        <w:t>radical vulnerabilities</w:t>
      </w:r>
      <w:r w:rsidRPr="00890EB6">
        <w:rPr>
          <w:sz w:val="16"/>
        </w:rPr>
        <w:t xml:space="preserve">? </w:t>
      </w:r>
    </w:p>
    <w:p w14:paraId="7E07EC46" w14:textId="77777777" w:rsidR="0090001C" w:rsidRPr="005C1167" w:rsidRDefault="0090001C" w:rsidP="0090001C">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3E5C65">
        <w:rPr>
          <w:rStyle w:val="Emphasis"/>
          <w:highlight w:val="cyan"/>
        </w:rPr>
        <w:t>transformations</w:t>
      </w:r>
      <w:r w:rsidRPr="003E5C65">
        <w:rPr>
          <w:rStyle w:val="StyleUnderline"/>
          <w:highlight w:val="cyan"/>
        </w:rPr>
        <w:t xml:space="preserve"> in legal pedagogy</w:t>
      </w:r>
      <w:r w:rsidRPr="00890EB6">
        <w:rPr>
          <w:sz w:val="16"/>
        </w:rPr>
        <w:t xml:space="preserve">. Critical race theory, then, </w:t>
      </w:r>
      <w:r w:rsidRPr="003E5C65">
        <w:rPr>
          <w:rStyle w:val="StyleUnderline"/>
          <w:highlight w:val="cyan"/>
        </w:rPr>
        <w:t>was born of</w:t>
      </w:r>
      <w:r w:rsidRPr="00051D0D">
        <w:rPr>
          <w:rStyle w:val="StyleUnderline"/>
        </w:rPr>
        <w:t xml:space="preserve"> a </w:t>
      </w:r>
      <w:r w:rsidRPr="003E5C65">
        <w:rPr>
          <w:rStyle w:val="Emphasis"/>
          <w:highlight w:val="cyan"/>
        </w:rPr>
        <w:t>sustained attention</w:t>
      </w:r>
      <w:r w:rsidRPr="003E5C65">
        <w:rPr>
          <w:rStyle w:val="StyleUnderline"/>
          <w:highlight w:val="cyan"/>
        </w:rPr>
        <w:t xml:space="preserve"> to law’s failures</w:t>
      </w:r>
      <w:r w:rsidRPr="00890EB6">
        <w:rPr>
          <w:sz w:val="16"/>
        </w:rPr>
        <w:t xml:space="preserve">, </w:t>
      </w:r>
      <w:r w:rsidRPr="00051D0D">
        <w:rPr>
          <w:rStyle w:val="StyleUnderline"/>
        </w:rPr>
        <w:t xml:space="preserve">even as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890EB6">
        <w:rPr>
          <w:sz w:val="16"/>
        </w:rPr>
        <w:t>socalled</w:t>
      </w:r>
      <w:proofErr w:type="spellEnd"/>
      <w:r w:rsidRPr="00890EB6">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inclusion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w:t>
      </w:r>
      <w:r w:rsidRPr="005C1167">
        <w:rPr>
          <w:sz w:val="16"/>
        </w:rPr>
        <w:t xml:space="preserve">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5C1167">
        <w:rPr>
          <w:sz w:val="16"/>
        </w:rPr>
        <w:t>antisubordination</w:t>
      </w:r>
      <w:proofErr w:type="spellEnd"/>
      <w:r w:rsidRPr="005C1167">
        <w:rPr>
          <w:sz w:val="16"/>
        </w:rPr>
        <w:t xml:space="preserve">, and by a fundamental belief that law would look and feel different if it “looked to the bottom.”33 </w:t>
      </w:r>
    </w:p>
    <w:p w14:paraId="11003238" w14:textId="77777777" w:rsidR="0090001C" w:rsidRPr="005C1167" w:rsidRDefault="0090001C" w:rsidP="0090001C">
      <w:pPr>
        <w:rPr>
          <w:sz w:val="16"/>
        </w:rPr>
      </w:pPr>
      <w:r w:rsidRPr="005C1167">
        <w:rPr>
          <w:sz w:val="16"/>
        </w:rPr>
        <w:t xml:space="preserve">While critical race theorists offered </w:t>
      </w:r>
      <w:r w:rsidRPr="005C1167">
        <w:rPr>
          <w:rStyle w:val="StyleUnderline"/>
        </w:rPr>
        <w:t>critical interrogations of law’s imagined progress</w:t>
      </w:r>
      <w:r w:rsidRPr="005C1167">
        <w:rPr>
          <w:sz w:val="16"/>
        </w:rPr>
        <w:t xml:space="preserve">, treating it as evidence of US self-interest rather than a genuine investment in racial redress, they </w:t>
      </w:r>
      <w:r w:rsidRPr="005C1167">
        <w:rPr>
          <w:rStyle w:val="Emphasis"/>
        </w:rPr>
        <w:t>also</w:t>
      </w:r>
      <w:r w:rsidRPr="005C1167">
        <w:rPr>
          <w:sz w:val="16"/>
        </w:rPr>
        <w:t xml:space="preserve"> routinely </w:t>
      </w:r>
      <w:r w:rsidRPr="005C1167">
        <w:rPr>
          <w:rStyle w:val="StyleUnderline"/>
        </w:rPr>
        <w:t xml:space="preserve">offered ways of </w:t>
      </w:r>
      <w:r w:rsidRPr="005C1167">
        <w:rPr>
          <w:rStyle w:val="Emphasis"/>
        </w:rPr>
        <w:t>imagining law otherwise</w:t>
      </w:r>
      <w:r w:rsidRPr="005C1167">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5C1167">
        <w:rPr>
          <w:rStyle w:val="StyleUnderline"/>
        </w:rPr>
        <w:t xml:space="preserve">They advanced </w:t>
      </w:r>
      <w:r w:rsidRPr="005C1167">
        <w:rPr>
          <w:rStyle w:val="Emphasis"/>
        </w:rPr>
        <w:t>new methods</w:t>
      </w:r>
      <w:r w:rsidRPr="005C1167">
        <w:rPr>
          <w:sz w:val="16"/>
        </w:rPr>
        <w:t>—</w:t>
      </w:r>
      <w:r w:rsidRPr="005C1167">
        <w:rPr>
          <w:rStyle w:val="Emphasis"/>
        </w:rPr>
        <w:t>narrative</w:t>
      </w:r>
      <w:r w:rsidRPr="005C1167">
        <w:rPr>
          <w:sz w:val="16"/>
        </w:rPr>
        <w:t xml:space="preserve">, </w:t>
      </w:r>
      <w:r w:rsidRPr="005C1167">
        <w:rPr>
          <w:rStyle w:val="Emphasis"/>
        </w:rPr>
        <w:t>parable</w:t>
      </w:r>
      <w:r w:rsidRPr="005C1167">
        <w:rPr>
          <w:sz w:val="16"/>
        </w:rPr>
        <w:t xml:space="preserve">, </w:t>
      </w:r>
      <w:r w:rsidRPr="005C1167">
        <w:rPr>
          <w:rStyle w:val="Emphasis"/>
        </w:rPr>
        <w:t>allegory</w:t>
      </w:r>
      <w:r w:rsidRPr="005C1167">
        <w:rPr>
          <w:sz w:val="16"/>
        </w:rPr>
        <w:t xml:space="preserve">, </w:t>
      </w:r>
      <w:r w:rsidRPr="005C1167">
        <w:rPr>
          <w:rStyle w:val="Emphasis"/>
        </w:rPr>
        <w:t>speculative fiction</w:t>
      </w:r>
      <w:r w:rsidRPr="005C1167">
        <w:rPr>
          <w:sz w:val="16"/>
        </w:rPr>
        <w:t xml:space="preserve">, </w:t>
      </w:r>
      <w:r w:rsidRPr="005C1167">
        <w:rPr>
          <w:rStyle w:val="Emphasis"/>
        </w:rPr>
        <w:t>storytelling</w:t>
      </w:r>
      <w:r w:rsidRPr="005C1167">
        <w:rPr>
          <w:sz w:val="16"/>
        </w:rPr>
        <w:t>—</w:t>
      </w:r>
      <w:proofErr w:type="gramStart"/>
      <w:r w:rsidRPr="005C1167">
        <w:rPr>
          <w:sz w:val="16"/>
        </w:rPr>
        <w:t xml:space="preserve">in an effort </w:t>
      </w:r>
      <w:r w:rsidRPr="005C1167">
        <w:rPr>
          <w:rStyle w:val="StyleUnderline"/>
        </w:rPr>
        <w:t>to</w:t>
      </w:r>
      <w:proofErr w:type="gramEnd"/>
      <w:r w:rsidRPr="005C1167">
        <w:rPr>
          <w:rStyle w:val="StyleUnderline"/>
        </w:rPr>
        <w:t xml:space="preserve"> </w:t>
      </w:r>
      <w:r w:rsidRPr="005C1167">
        <w:rPr>
          <w:rStyle w:val="Emphasis"/>
        </w:rPr>
        <w:t>jam</w:t>
      </w:r>
      <w:r w:rsidRPr="005C1167">
        <w:rPr>
          <w:rStyle w:val="StyleUnderline"/>
        </w:rPr>
        <w:t xml:space="preserve"> the fictions of </w:t>
      </w:r>
      <w:r w:rsidRPr="005C1167">
        <w:rPr>
          <w:rStyle w:val="Emphasis"/>
        </w:rPr>
        <w:t>objectivity</w:t>
      </w:r>
      <w:r w:rsidRPr="005C1167">
        <w:rPr>
          <w:rStyle w:val="StyleUnderline"/>
        </w:rPr>
        <w:t xml:space="preserve"> and </w:t>
      </w:r>
      <w:r w:rsidRPr="005C1167">
        <w:rPr>
          <w:rStyle w:val="Emphasis"/>
        </w:rPr>
        <w:t>neutrality</w:t>
      </w:r>
      <w:r w:rsidRPr="005C1167">
        <w:rPr>
          <w:sz w:val="16"/>
        </w:rPr>
        <w:t xml:space="preserve"> and to expose that law is itself a racial project, never removed from the racial regimes it purports to disrupt. In other words, </w:t>
      </w:r>
      <w:r w:rsidRPr="005C1167">
        <w:rPr>
          <w:rStyle w:val="StyleUnderline"/>
        </w:rPr>
        <w:t>they sought to use their locations in the legal academy</w:t>
      </w:r>
      <w:r w:rsidRPr="005C1167">
        <w:rPr>
          <w:sz w:val="16"/>
        </w:rPr>
        <w:t xml:space="preserve"> and in the legal profession </w:t>
      </w:r>
      <w:r w:rsidRPr="005C1167">
        <w:rPr>
          <w:rStyle w:val="StyleUnderline"/>
        </w:rPr>
        <w:t xml:space="preserve">to </w:t>
      </w:r>
      <w:r w:rsidRPr="005C1167">
        <w:rPr>
          <w:rStyle w:val="Emphasis"/>
        </w:rPr>
        <w:t>radically remake law</w:t>
      </w:r>
      <w:r w:rsidRPr="005C1167">
        <w:rPr>
          <w:sz w:val="16"/>
        </w:rPr>
        <w:t xml:space="preserve">, </w:t>
      </w:r>
      <w:r w:rsidRPr="005C1167">
        <w:rPr>
          <w:rStyle w:val="StyleUnderline"/>
        </w:rPr>
        <w:t xml:space="preserve">to </w:t>
      </w:r>
      <w:r w:rsidRPr="005C1167">
        <w:rPr>
          <w:rStyle w:val="Emphasis"/>
        </w:rPr>
        <w:t>push the boundaries</w:t>
      </w:r>
      <w:r w:rsidRPr="005C1167">
        <w:rPr>
          <w:rStyle w:val="StyleUnderline"/>
        </w:rPr>
        <w:t xml:space="preserve"> of how legal doctrine could be </w:t>
      </w:r>
      <w:r w:rsidRPr="005C1167">
        <w:rPr>
          <w:rStyle w:val="Emphasis"/>
        </w:rPr>
        <w:t>written</w:t>
      </w:r>
      <w:r w:rsidRPr="005C1167">
        <w:rPr>
          <w:sz w:val="16"/>
        </w:rPr>
        <w:t xml:space="preserve">, </w:t>
      </w:r>
      <w:r w:rsidRPr="005C1167">
        <w:rPr>
          <w:rStyle w:val="Emphasis"/>
        </w:rPr>
        <w:t>imagined</w:t>
      </w:r>
      <w:r w:rsidRPr="005C1167">
        <w:rPr>
          <w:sz w:val="16"/>
        </w:rPr>
        <w:t xml:space="preserve">, </w:t>
      </w:r>
      <w:r w:rsidRPr="005C1167">
        <w:rPr>
          <w:rStyle w:val="StyleUnderline"/>
        </w:rPr>
        <w:t xml:space="preserve">and </w:t>
      </w:r>
      <w:r w:rsidRPr="005C1167">
        <w:rPr>
          <w:rStyle w:val="Emphasis"/>
        </w:rPr>
        <w:t>enacted</w:t>
      </w:r>
      <w:r w:rsidRPr="005C1167">
        <w:rPr>
          <w:sz w:val="16"/>
        </w:rPr>
        <w:t xml:space="preserve">. </w:t>
      </w:r>
      <w:r w:rsidRPr="005C1167">
        <w:rPr>
          <w:rStyle w:val="StyleUnderline"/>
        </w:rPr>
        <w:t>They aspired to make law</w:t>
      </w:r>
      <w:r w:rsidRPr="005C1167">
        <w:rPr>
          <w:sz w:val="16"/>
        </w:rPr>
        <w:t xml:space="preserve"> into something </w:t>
      </w:r>
      <w:r w:rsidRPr="005C1167">
        <w:rPr>
          <w:rStyle w:val="Emphasis"/>
        </w:rPr>
        <w:t>unrecognizable</w:t>
      </w:r>
      <w:r w:rsidRPr="005C1167">
        <w:rPr>
          <w:rStyle w:val="StyleUnderline"/>
        </w:rPr>
        <w:t xml:space="preserve"> and </w:t>
      </w:r>
      <w:r w:rsidRPr="005C1167">
        <w:rPr>
          <w:rStyle w:val="Emphasis"/>
        </w:rPr>
        <w:t>unimaginable</w:t>
      </w:r>
      <w:r w:rsidRPr="005C1167">
        <w:rPr>
          <w:sz w:val="16"/>
        </w:rPr>
        <w:t xml:space="preserve">, to push at its very parameters in the pursuit of a “jurisprudence of generosity.”34 </w:t>
      </w:r>
    </w:p>
    <w:p w14:paraId="4F933A53" w14:textId="77777777" w:rsidR="0090001C" w:rsidRPr="00890EB6" w:rsidRDefault="0090001C" w:rsidP="0090001C">
      <w:pPr>
        <w:rPr>
          <w:sz w:val="16"/>
        </w:rPr>
      </w:pPr>
      <w:r w:rsidRPr="005C1167">
        <w:rPr>
          <w:sz w:val="16"/>
        </w:rPr>
        <w:t>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w:t>
      </w:r>
      <w:r w:rsidRPr="00890EB6">
        <w:rPr>
          <w:sz w:val="16"/>
        </w:rPr>
        <w:t xml:space="preserve">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5E3173E4" w14:textId="77777777" w:rsidR="0090001C" w:rsidRPr="005C1167" w:rsidRDefault="0090001C" w:rsidP="0090001C">
      <w:pPr>
        <w:rPr>
          <w:sz w:val="16"/>
        </w:rPr>
      </w:pPr>
      <w:r w:rsidRPr="00890EB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890EB6">
        <w:rPr>
          <w:sz w:val="16"/>
        </w:rPr>
        <w:t>as a result of</w:t>
      </w:r>
      <w:proofErr w:type="gramEnd"/>
      <w:r w:rsidRPr="00890EB6">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890EB6">
        <w:rPr>
          <w:sz w:val="16"/>
        </w:rPr>
        <w:t>. . . .</w:t>
      </w:r>
      <w:proofErr w:type="gramEnd"/>
      <w:r w:rsidRPr="00890EB6">
        <w:rPr>
          <w:sz w:val="16"/>
        </w:rPr>
        <w:t xml:space="preserve"> What I call spirit </w:t>
      </w:r>
      <w:r w:rsidRPr="005C1167">
        <w:rPr>
          <w:sz w:val="16"/>
        </w:rPr>
        <w:t>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5C1167">
        <w:rPr>
          <w:sz w:val="16"/>
        </w:rPr>
        <w:t>. . . .</w:t>
      </w:r>
      <w:proofErr w:type="gramEnd"/>
      <w:r w:rsidRPr="005C1167">
        <w:rPr>
          <w:sz w:val="16"/>
        </w:rPr>
        <w:t xml:space="preserve"> We need to eradicate its numbing pathology before it wipes out what precious little humanity we have left.”36 </w:t>
      </w:r>
      <w:r w:rsidRPr="005C1167">
        <w:rPr>
          <w:rStyle w:val="StyleUnderline"/>
        </w:rPr>
        <w:t>Williams’s conception of</w:t>
      </w:r>
      <w:r w:rsidRPr="005C1167">
        <w:rPr>
          <w:sz w:val="16"/>
        </w:rPr>
        <w:t xml:space="preserve"> “</w:t>
      </w:r>
      <w:r w:rsidRPr="005C1167">
        <w:rPr>
          <w:rStyle w:val="Emphasis"/>
        </w:rPr>
        <w:t>spirit murder</w:t>
      </w:r>
      <w:r w:rsidRPr="005C1167">
        <w:rPr>
          <w:sz w:val="16"/>
        </w:rPr>
        <w:t xml:space="preserve">” </w:t>
      </w:r>
      <w:r w:rsidRPr="005C1167">
        <w:rPr>
          <w:rStyle w:val="StyleUnderline"/>
        </w:rPr>
        <w:t xml:space="preserve">imagines law’s capacity to </w:t>
      </w:r>
      <w:r w:rsidRPr="005C1167">
        <w:rPr>
          <w:rStyle w:val="Emphasis"/>
        </w:rPr>
        <w:t>remedy</w:t>
      </w:r>
      <w:r w:rsidRPr="005C1167">
        <w:rPr>
          <w:sz w:val="16"/>
        </w:rPr>
        <w:t xml:space="preserve"> forms of </w:t>
      </w:r>
      <w:r w:rsidRPr="005C1167">
        <w:rPr>
          <w:rStyle w:val="Emphasis"/>
        </w:rPr>
        <w:t>violence</w:t>
      </w:r>
      <w:r w:rsidRPr="005C1167">
        <w:rPr>
          <w:rStyle w:val="StyleUnderline"/>
        </w:rPr>
        <w:t xml:space="preserve"> against the psyche and soul</w:t>
      </w:r>
      <w:r w:rsidRPr="005C1167">
        <w:rPr>
          <w:sz w:val="16"/>
        </w:rPr>
        <w:t xml:space="preserve">, </w:t>
      </w:r>
      <w:r w:rsidRPr="005C1167">
        <w:rPr>
          <w:rStyle w:val="StyleUnderline"/>
        </w:rPr>
        <w:t xml:space="preserve">a terrain that has been </w:t>
      </w:r>
      <w:r w:rsidRPr="005C1167">
        <w:rPr>
          <w:rStyle w:val="Emphasis"/>
        </w:rPr>
        <w:t>unimaginable</w:t>
      </w:r>
      <w:r w:rsidRPr="005C1167">
        <w:rPr>
          <w:rStyle w:val="StyleUnderline"/>
        </w:rPr>
        <w:t xml:space="preserve"> to law</w:t>
      </w:r>
      <w:r w:rsidRPr="005C1167">
        <w:rPr>
          <w:sz w:val="16"/>
        </w:rPr>
        <w:t xml:space="preserve"> precisely because of its commitment to remedying only visible and legible harms, and law’s ability to be mobilized “conceptually”— but not punitively—to respond to violence. In other words, </w:t>
      </w:r>
      <w:r w:rsidRPr="005C1167">
        <w:rPr>
          <w:rStyle w:val="StyleUnderline"/>
        </w:rPr>
        <w:t>the endeavor</w:t>
      </w:r>
      <w:r w:rsidRPr="005C1167">
        <w:rPr>
          <w:sz w:val="16"/>
        </w:rPr>
        <w:t xml:space="preserve"> of the text </w:t>
      </w:r>
      <w:r w:rsidRPr="005C1167">
        <w:rPr>
          <w:rStyle w:val="StyleUnderline"/>
        </w:rPr>
        <w:t xml:space="preserve">is to imagine a legal project </w:t>
      </w:r>
      <w:r w:rsidRPr="005C1167">
        <w:rPr>
          <w:rStyle w:val="Emphasis"/>
        </w:rPr>
        <w:t>capacious</w:t>
      </w:r>
      <w:r w:rsidRPr="005C1167">
        <w:rPr>
          <w:rStyle w:val="StyleUnderline"/>
        </w:rPr>
        <w:t xml:space="preserve"> and </w:t>
      </w:r>
      <w:r w:rsidRPr="005C1167">
        <w:rPr>
          <w:rStyle w:val="Emphasis"/>
        </w:rPr>
        <w:t>creative</w:t>
      </w:r>
      <w:r w:rsidRPr="005C1167">
        <w:rPr>
          <w:rStyle w:val="StyleUnderline"/>
        </w:rPr>
        <w:t xml:space="preserve"> enough to attend to</w:t>
      </w:r>
      <w:r w:rsidRPr="005C1167">
        <w:rPr>
          <w:sz w:val="16"/>
        </w:rPr>
        <w:t xml:space="preserve"> what it has always ignored: the </w:t>
      </w:r>
      <w:r w:rsidRPr="005C1167">
        <w:rPr>
          <w:rStyle w:val="Emphasis"/>
        </w:rPr>
        <w:t>violence</w:t>
      </w:r>
      <w:r w:rsidRPr="005C1167">
        <w:rPr>
          <w:rStyle w:val="StyleUnderline"/>
        </w:rPr>
        <w:t xml:space="preserve"> inflicted on the </w:t>
      </w:r>
      <w:r w:rsidRPr="005C1167">
        <w:rPr>
          <w:rStyle w:val="Emphasis"/>
        </w:rPr>
        <w:t>psyche</w:t>
      </w:r>
      <w:r w:rsidRPr="005C1167">
        <w:rPr>
          <w:sz w:val="16"/>
        </w:rPr>
        <w:t xml:space="preserve">. Williams effectively invites us to imagine how </w:t>
      </w:r>
      <w:r w:rsidRPr="005C1167">
        <w:rPr>
          <w:rStyle w:val="StyleUnderline"/>
        </w:rPr>
        <w:t xml:space="preserve">we might </w:t>
      </w:r>
      <w:r w:rsidRPr="005C1167">
        <w:rPr>
          <w:rStyle w:val="Emphasis"/>
        </w:rPr>
        <w:t>feel differently</w:t>
      </w:r>
      <w:r w:rsidRPr="005C1167">
        <w:rPr>
          <w:rStyle w:val="StyleUnderline"/>
        </w:rPr>
        <w:t xml:space="preserve"> toward each other</w:t>
      </w:r>
      <w:r w:rsidRPr="005C1167">
        <w:rPr>
          <w:sz w:val="16"/>
        </w:rPr>
        <w:t xml:space="preserve">, and toward law itself, </w:t>
      </w:r>
      <w:r w:rsidRPr="005C1167">
        <w:rPr>
          <w:rStyle w:val="StyleUnderline"/>
        </w:rPr>
        <w:t xml:space="preserve">if we had </w:t>
      </w:r>
      <w:r w:rsidRPr="005C1167">
        <w:rPr>
          <w:rStyle w:val="Emphasis"/>
        </w:rPr>
        <w:t>legal obligations toward mutual regard</w:t>
      </w:r>
      <w:r w:rsidRPr="005C1167">
        <w:rPr>
          <w:sz w:val="16"/>
        </w:rPr>
        <w:t xml:space="preserve">, </w:t>
      </w:r>
      <w:r w:rsidRPr="005C1167">
        <w:rPr>
          <w:rStyle w:val="StyleUnderline"/>
        </w:rPr>
        <w:t xml:space="preserve">if we knew that law </w:t>
      </w:r>
      <w:r w:rsidRPr="005C1167">
        <w:rPr>
          <w:rStyle w:val="Emphasis"/>
        </w:rPr>
        <w:t>took seriously</w:t>
      </w:r>
      <w:r w:rsidRPr="005C1167">
        <w:rPr>
          <w:rStyle w:val="StyleUnderline"/>
        </w:rPr>
        <w:t xml:space="preserve"> spirit murder</w:t>
      </w:r>
      <w:r w:rsidRPr="005C1167">
        <w:rPr>
          <w:sz w:val="16"/>
        </w:rPr>
        <w:t xml:space="preserve">. </w:t>
      </w:r>
    </w:p>
    <w:p w14:paraId="2A37E7B1" w14:textId="77777777" w:rsidR="0090001C" w:rsidRPr="00890EB6" w:rsidRDefault="0090001C" w:rsidP="0090001C">
      <w:pPr>
        <w:rPr>
          <w:sz w:val="16"/>
        </w:rPr>
      </w:pPr>
      <w:r w:rsidRPr="005C1167">
        <w:rPr>
          <w:sz w:val="16"/>
        </w:rPr>
        <w:t xml:space="preserve">If Williams seeks </w:t>
      </w:r>
      <w:r w:rsidRPr="005C1167">
        <w:rPr>
          <w:rStyle w:val="StyleUnderline"/>
        </w:rPr>
        <w:t xml:space="preserve">to </w:t>
      </w:r>
      <w:r w:rsidRPr="005C1167">
        <w:rPr>
          <w:rStyle w:val="Emphasis"/>
        </w:rPr>
        <w:t>use law</w:t>
      </w:r>
      <w:r w:rsidRPr="005C1167">
        <w:rPr>
          <w:sz w:val="16"/>
        </w:rPr>
        <w:t xml:space="preserve"> to exceed what it aspires to do, </w:t>
      </w:r>
      <w:r w:rsidRPr="005C1167">
        <w:rPr>
          <w:rStyle w:val="Emphasis"/>
        </w:rPr>
        <w:t>to respond to</w:t>
      </w:r>
      <w:r w:rsidRPr="005C1167">
        <w:rPr>
          <w:sz w:val="16"/>
        </w:rPr>
        <w:t xml:space="preserve"> the “cultural cancer” of </w:t>
      </w:r>
      <w:r w:rsidRPr="005C1167">
        <w:rPr>
          <w:rStyle w:val="Emphasis"/>
        </w:rPr>
        <w:t>spirit murder</w:t>
      </w:r>
      <w:r w:rsidRPr="005C1167">
        <w:rPr>
          <w:sz w:val="16"/>
        </w:rPr>
        <w:t xml:space="preserve">, her book also contains a resounding, and even surprising, redemption of rights as a key strategy for </w:t>
      </w:r>
      <w:r w:rsidRPr="005C1167">
        <w:rPr>
          <w:sz w:val="16"/>
          <w:szCs w:val="16"/>
        </w:rPr>
        <w:t>reforming law</w:t>
      </w:r>
      <w:r w:rsidRPr="005C1167">
        <w:rPr>
          <w:sz w:val="16"/>
        </w:rPr>
        <w:t xml:space="preserve">. An embrace of rights </w:t>
      </w:r>
      <w:r w:rsidRPr="005C1167">
        <w:rPr>
          <w:rStyle w:val="Emphasis"/>
        </w:rPr>
        <w:t>might</w:t>
      </w:r>
      <w:r w:rsidRPr="005C1167">
        <w:rPr>
          <w:rStyle w:val="StyleUnderline"/>
        </w:rPr>
        <w:t xml:space="preserve"> sound</w:t>
      </w:r>
      <w:r w:rsidRPr="005C1167">
        <w:rPr>
          <w:sz w:val="16"/>
        </w:rPr>
        <w:t xml:space="preserve"> like a </w:t>
      </w:r>
      <w:r w:rsidRPr="005C1167">
        <w:rPr>
          <w:rStyle w:val="Emphasis"/>
        </w:rPr>
        <w:t>deeply conventional</w:t>
      </w:r>
      <w:r w:rsidRPr="005C1167">
        <w:rPr>
          <w:sz w:val="16"/>
        </w:rPr>
        <w:t xml:space="preserve"> strategy, mobilizing law to do what it has</w:t>
      </w:r>
      <w:r w:rsidRPr="00890EB6">
        <w:rPr>
          <w:sz w:val="16"/>
        </w:rPr>
        <w:t xml:space="preserve"> long claimed to do on behalf of racialized and gendered minorities: confer rights. Despite her lengthy engagement with state violence, her exacting </w:t>
      </w:r>
      <w:r w:rsidRPr="003E5C65">
        <w:rPr>
          <w:rStyle w:val="StyleUnderline"/>
          <w:highlight w:val="cyan"/>
        </w:rPr>
        <w:t>critique</w:t>
      </w:r>
      <w:r w:rsidRPr="00890EB6">
        <w:rPr>
          <w:sz w:val="16"/>
        </w:rPr>
        <w:t xml:space="preserve"> of how law permits rather than redresses spirit murder, Williams </w:t>
      </w:r>
      <w:r w:rsidRPr="003E5C65">
        <w:rPr>
          <w:rStyle w:val="StyleUnderline"/>
          <w:highlight w:val="cyan"/>
        </w:rPr>
        <w:t xml:space="preserve">ends </w:t>
      </w:r>
      <w:r w:rsidRPr="003E5C65">
        <w:rPr>
          <w:rStyle w:val="Emphasis"/>
          <w:highlight w:val="cyan"/>
        </w:rPr>
        <w:t>not</w:t>
      </w:r>
      <w:r w:rsidRPr="003E5C65">
        <w:rPr>
          <w:rStyle w:val="StyleUnderline"/>
          <w:highlight w:val="cyan"/>
        </w:rPr>
        <w:t xml:space="preserve"> with</w:t>
      </w:r>
      <w:r w:rsidRPr="00051D0D">
        <w:rPr>
          <w:rStyle w:val="StyleUnderline"/>
        </w:rPr>
        <w:t xml:space="preserve"> an </w:t>
      </w:r>
      <w:r w:rsidRPr="003E5C65">
        <w:rPr>
          <w:rStyle w:val="Emphasis"/>
          <w:highlight w:val="cyan"/>
        </w:rPr>
        <w:t>abandonment of the state</w:t>
      </w:r>
      <w:r w:rsidRPr="003E5C65">
        <w:rPr>
          <w:rStyle w:val="StyleUnderline"/>
          <w:highlight w:val="cyan"/>
        </w:rPr>
        <w:t xml:space="preserve"> but with a </w:t>
      </w:r>
      <w:r w:rsidRPr="003E5C65">
        <w:rPr>
          <w:rStyle w:val="Emphasis"/>
          <w:highlight w:val="cyan"/>
        </w:rPr>
        <w:t>deep affection</w:t>
      </w:r>
      <w:r w:rsidRPr="003E5C65">
        <w:rPr>
          <w:rStyle w:val="StyleUnderline"/>
          <w:highlight w:val="cyan"/>
        </w:rPr>
        <w:t xml:space="preserve"> for what rights could </w:t>
      </w:r>
      <w:r w:rsidRPr="003E5C65">
        <w:rPr>
          <w:rStyle w:val="Emphasis"/>
          <w:highlight w:val="cyan"/>
        </w:rPr>
        <w:t>accomplish</w:t>
      </w:r>
      <w:r w:rsidRPr="00890EB6">
        <w:rPr>
          <w:sz w:val="16"/>
        </w:rPr>
        <w:t xml:space="preserve">. She writes: </w:t>
      </w:r>
    </w:p>
    <w:p w14:paraId="3DC0406D" w14:textId="77777777" w:rsidR="0090001C" w:rsidRPr="00890EB6" w:rsidRDefault="0090001C" w:rsidP="0090001C">
      <w:pPr>
        <w:rPr>
          <w:sz w:val="16"/>
        </w:rPr>
      </w:pPr>
      <w:r w:rsidRPr="00051D0D">
        <w:rPr>
          <w:rStyle w:val="StyleUnderline"/>
        </w:rPr>
        <w:t xml:space="preserve">The task is to </w:t>
      </w:r>
      <w:r w:rsidRPr="003E5C65">
        <w:rPr>
          <w:rStyle w:val="Emphasis"/>
          <w:highlight w:val="cyan"/>
        </w:rPr>
        <w:t>expand private property rights</w:t>
      </w:r>
      <w:r w:rsidRPr="00890EB6">
        <w:rPr>
          <w:sz w:val="16"/>
        </w:rPr>
        <w:t xml:space="preserve"> into a conception of civil rights, </w:t>
      </w:r>
      <w:r w:rsidRPr="003E5C65">
        <w:rPr>
          <w:rStyle w:val="StyleUnderline"/>
          <w:highlight w:val="cyan"/>
        </w:rPr>
        <w:t xml:space="preserve">into the right to </w:t>
      </w:r>
      <w:r w:rsidRPr="003E5C65">
        <w:rPr>
          <w:rStyle w:val="Emphasis"/>
          <w:highlight w:val="cyan"/>
        </w:rPr>
        <w:t>expect civility</w:t>
      </w:r>
      <w:r w:rsidRPr="00051D0D">
        <w:rPr>
          <w:rStyle w:val="StyleUnderline"/>
        </w:rPr>
        <w:t xml:space="preserve"> from others</w:t>
      </w:r>
      <w:proofErr w:type="gramStart"/>
      <w:r w:rsidRPr="00890EB6">
        <w:rPr>
          <w:sz w:val="16"/>
        </w:rPr>
        <w:t>. . . .</w:t>
      </w:r>
      <w:proofErr w:type="gramEnd"/>
      <w:r w:rsidRPr="00890EB6">
        <w:rPr>
          <w:sz w:val="16"/>
        </w:rPr>
        <w:t xml:space="preserve"> Instead, society must give them [rights] away. Unlock them from reification by giving them to slaves. Give them to trees. Give them to cows. Give them to history. Give them to rivers and rocks. </w:t>
      </w:r>
      <w:r w:rsidRPr="003E5C65">
        <w:rPr>
          <w:rStyle w:val="StyleUnderline"/>
          <w:highlight w:val="cyan"/>
        </w:rPr>
        <w:t xml:space="preserve">Give to </w:t>
      </w:r>
      <w:r w:rsidRPr="003E5C65">
        <w:rPr>
          <w:rStyle w:val="Emphasis"/>
          <w:highlight w:val="cyan"/>
        </w:rPr>
        <w:t>all</w:t>
      </w:r>
      <w:r w:rsidRPr="00890EB6">
        <w:rPr>
          <w:sz w:val="16"/>
        </w:rPr>
        <w:t xml:space="preserve"> of society’s objects and untouchables </w:t>
      </w:r>
      <w:r w:rsidRPr="003E5C65">
        <w:rPr>
          <w:rStyle w:val="StyleUnderline"/>
          <w:highlight w:val="cyan"/>
        </w:rPr>
        <w:t xml:space="preserve">the rights of </w:t>
      </w:r>
      <w:r w:rsidRPr="003E5C65">
        <w:rPr>
          <w:rStyle w:val="Emphasis"/>
          <w:highlight w:val="cyan"/>
        </w:rPr>
        <w:t>privacy</w:t>
      </w:r>
      <w:r w:rsidRPr="003E5C65">
        <w:rPr>
          <w:sz w:val="16"/>
          <w:highlight w:val="cyan"/>
        </w:rPr>
        <w:t xml:space="preserve">, </w:t>
      </w:r>
      <w:r w:rsidRPr="003E5C65">
        <w:rPr>
          <w:rStyle w:val="Emphasis"/>
          <w:highlight w:val="cyan"/>
        </w:rPr>
        <w:t>integrity</w:t>
      </w:r>
      <w:r w:rsidRPr="003E5C65">
        <w:rPr>
          <w:rStyle w:val="StyleUnderline"/>
          <w:highlight w:val="cyan"/>
        </w:rPr>
        <w:t xml:space="preserve"> and </w:t>
      </w:r>
      <w:r w:rsidRPr="003E5C65">
        <w:rPr>
          <w:rStyle w:val="Emphasis"/>
          <w:highlight w:val="cyan"/>
        </w:rPr>
        <w:t>self-assertion</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 xml:space="preserve">oppressed </w:t>
      </w:r>
      <w:proofErr w:type="gramStart"/>
      <w:r w:rsidRPr="00051D0D">
        <w:rPr>
          <w:rStyle w:val="StyleUnderline"/>
        </w:rPr>
        <w:t>psyches</w:t>
      </w:r>
      <w:r w:rsidRPr="00890EB6">
        <w:rPr>
          <w:sz w:val="16"/>
        </w:rPr>
        <w:t xml:space="preserve">, </w:t>
      </w:r>
      <w:r w:rsidRPr="00051D0D">
        <w:rPr>
          <w:rStyle w:val="StyleUnderline"/>
        </w:rPr>
        <w:t>and</w:t>
      </w:r>
      <w:proofErr w:type="gramEnd"/>
      <w:r w:rsidRPr="00051D0D">
        <w:rPr>
          <w:rStyle w:val="StyleUnderline"/>
        </w:rPr>
        <w:t xml:space="preserve">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1374683F" w14:textId="77777777" w:rsidR="0090001C" w:rsidRPr="005C1167" w:rsidRDefault="0090001C" w:rsidP="0090001C">
      <w:pPr>
        <w:rPr>
          <w:sz w:val="16"/>
        </w:rPr>
      </w:pPr>
      <w:r w:rsidRPr="00890EB6">
        <w:rPr>
          <w:sz w:val="16"/>
        </w:rPr>
        <w:t xml:space="preserve">If critical legal studies called for the abandonment of investment in rights, treating rights as relatively unsuccessful in securing social change and as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w:t>
      </w:r>
      <w:r w:rsidRPr="005C1167">
        <w:rPr>
          <w:sz w:val="16"/>
        </w:rPr>
        <w:t xml:space="preserve">used to shore up ideas of property and ownership, to allow us to claim that “we own gold,” but instead to ensure a deep spiritual connection between us. In so doing, </w:t>
      </w:r>
      <w:r w:rsidRPr="005C1167">
        <w:rPr>
          <w:rStyle w:val="StyleUnderline"/>
        </w:rPr>
        <w:t xml:space="preserve">law could </w:t>
      </w:r>
      <w:r w:rsidRPr="005C1167">
        <w:rPr>
          <w:rStyle w:val="Emphasis"/>
        </w:rPr>
        <w:t>remake</w:t>
      </w:r>
      <w:r w:rsidRPr="005C1167">
        <w:rPr>
          <w:sz w:val="16"/>
        </w:rPr>
        <w:t xml:space="preserve"> “</w:t>
      </w:r>
      <w:r w:rsidRPr="005C1167">
        <w:rPr>
          <w:rStyle w:val="Emphasis"/>
        </w:rPr>
        <w:t>society</w:t>
      </w:r>
      <w:r w:rsidRPr="005C1167">
        <w:rPr>
          <w:sz w:val="16"/>
        </w:rPr>
        <w:t xml:space="preserve">,” </w:t>
      </w:r>
      <w:r w:rsidRPr="005C1167">
        <w:rPr>
          <w:rStyle w:val="Emphasis"/>
        </w:rPr>
        <w:t>transforming</w:t>
      </w:r>
      <w:r w:rsidRPr="005C1167">
        <w:rPr>
          <w:sz w:val="16"/>
        </w:rPr>
        <w:t xml:space="preserve"> its </w:t>
      </w:r>
      <w:r w:rsidRPr="005C1167">
        <w:rPr>
          <w:rStyle w:val="Emphasis"/>
        </w:rPr>
        <w:t>investments</w:t>
      </w:r>
      <w:r w:rsidRPr="005C1167">
        <w:rPr>
          <w:rStyle w:val="StyleUnderline"/>
        </w:rPr>
        <w:t xml:space="preserve"> in rights as something that </w:t>
      </w:r>
      <w:r w:rsidRPr="005C1167">
        <w:rPr>
          <w:rStyle w:val="Emphasis"/>
        </w:rPr>
        <w:t>protects property holders</w:t>
      </w:r>
      <w:r w:rsidRPr="005C1167">
        <w:rPr>
          <w:rStyle w:val="StyleUnderline"/>
        </w:rPr>
        <w:t xml:space="preserve"> into</w:t>
      </w:r>
      <w:r w:rsidRPr="005C1167">
        <w:rPr>
          <w:sz w:val="16"/>
        </w:rPr>
        <w:t xml:space="preserve"> rights as </w:t>
      </w:r>
      <w:r w:rsidRPr="005C1167">
        <w:rPr>
          <w:rStyle w:val="StyleUnderline"/>
        </w:rPr>
        <w:t xml:space="preserve">something that can ensure our </w:t>
      </w:r>
      <w:r w:rsidRPr="005C1167">
        <w:rPr>
          <w:rStyle w:val="Emphasis"/>
        </w:rPr>
        <w:t>mutual accountability</w:t>
      </w:r>
      <w:r w:rsidRPr="005C1167">
        <w:rPr>
          <w:sz w:val="16"/>
        </w:rPr>
        <w:t xml:space="preserve">, and reminds us of the “luminous golden spirit [that] owns us” all. </w:t>
      </w:r>
    </w:p>
    <w:p w14:paraId="73CFF9C6" w14:textId="77777777" w:rsidR="0090001C" w:rsidRPr="005C1167" w:rsidRDefault="0090001C" w:rsidP="0090001C">
      <w:pPr>
        <w:rPr>
          <w:sz w:val="16"/>
        </w:rPr>
      </w:pPr>
      <w:r w:rsidRPr="005C1167">
        <w:rPr>
          <w:sz w:val="16"/>
        </w:rPr>
        <w:t xml:space="preserve">It is easy to read Williams as optimistically rehabilitating rights from the critical legal studies’ critique of </w:t>
      </w:r>
      <w:proofErr w:type="gramStart"/>
      <w:r w:rsidRPr="005C1167">
        <w:rPr>
          <w:sz w:val="16"/>
        </w:rPr>
        <w:t>rights, and</w:t>
      </w:r>
      <w:proofErr w:type="gramEnd"/>
      <w:r w:rsidRPr="005C1167">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5C1167">
        <w:rPr>
          <w:rStyle w:val="StyleUnderline"/>
        </w:rPr>
        <w:t xml:space="preserve">law can be mobilized </w:t>
      </w:r>
      <w:r w:rsidRPr="005C1167">
        <w:rPr>
          <w:rStyle w:val="Emphasis"/>
        </w:rPr>
        <w:t>not</w:t>
      </w:r>
      <w:r w:rsidRPr="005C1167">
        <w:rPr>
          <w:rStyle w:val="StyleUnderline"/>
        </w:rPr>
        <w:t xml:space="preserve"> to produce </w:t>
      </w:r>
      <w:r w:rsidRPr="005C1167">
        <w:rPr>
          <w:rStyle w:val="Emphasis"/>
        </w:rPr>
        <w:t>new causes of action</w:t>
      </w:r>
      <w:r w:rsidRPr="005C1167">
        <w:rPr>
          <w:sz w:val="16"/>
        </w:rPr>
        <w:t xml:space="preserve">, </w:t>
      </w:r>
      <w:r w:rsidRPr="005C1167">
        <w:rPr>
          <w:rStyle w:val="StyleUnderline"/>
        </w:rPr>
        <w:t xml:space="preserve">to simply </w:t>
      </w:r>
      <w:r w:rsidRPr="005C1167">
        <w:rPr>
          <w:rStyle w:val="Emphasis"/>
        </w:rPr>
        <w:t>make visible new wounded subjects</w:t>
      </w:r>
      <w:r w:rsidRPr="005C1167">
        <w:rPr>
          <w:rStyle w:val="StyleUnderline"/>
        </w:rPr>
        <w:t xml:space="preserve"> who can make appeals to redress</w:t>
      </w:r>
      <w:r w:rsidRPr="005C1167">
        <w:rPr>
          <w:sz w:val="16"/>
        </w:rPr>
        <w:t xml:space="preserve">, </w:t>
      </w:r>
      <w:r w:rsidRPr="005C1167">
        <w:rPr>
          <w:rStyle w:val="StyleUnderline"/>
        </w:rPr>
        <w:t xml:space="preserve">but to </w:t>
      </w:r>
      <w:r w:rsidRPr="005C1167">
        <w:rPr>
          <w:rStyle w:val="Emphasis"/>
        </w:rPr>
        <w:t>imagine new</w:t>
      </w:r>
      <w:r w:rsidRPr="005C1167">
        <w:rPr>
          <w:rStyle w:val="StyleUnderline"/>
        </w:rPr>
        <w:t xml:space="preserve"> and </w:t>
      </w:r>
      <w:r w:rsidRPr="005C1167">
        <w:rPr>
          <w:rStyle w:val="Emphasis"/>
        </w:rPr>
        <w:t>radical vulnerabilities</w:t>
      </w:r>
      <w:r w:rsidRPr="005C1167">
        <w:rPr>
          <w:sz w:val="16"/>
        </w:rPr>
        <w:t xml:space="preserve">. </w:t>
      </w:r>
      <w:r w:rsidRPr="005C1167">
        <w:rPr>
          <w:rStyle w:val="StyleUnderline"/>
        </w:rPr>
        <w:t xml:space="preserve">As it is </w:t>
      </w:r>
      <w:r w:rsidRPr="005C1167">
        <w:rPr>
          <w:rStyle w:val="Emphasis"/>
        </w:rPr>
        <w:t>currently structured</w:t>
      </w:r>
      <w:r w:rsidRPr="005C1167">
        <w:rPr>
          <w:sz w:val="16"/>
        </w:rPr>
        <w:t xml:space="preserve">, </w:t>
      </w:r>
      <w:r w:rsidRPr="005C1167">
        <w:rPr>
          <w:rStyle w:val="StyleUnderline"/>
        </w:rPr>
        <w:t xml:space="preserve">property </w:t>
      </w:r>
      <w:r w:rsidRPr="005C1167">
        <w:rPr>
          <w:rStyle w:val="Emphasis"/>
        </w:rPr>
        <w:t>deeply organizes sociality</w:t>
      </w:r>
      <w:r w:rsidRPr="005C1167">
        <w:rPr>
          <w:sz w:val="16"/>
        </w:rPr>
        <w:t xml:space="preserve">, </w:t>
      </w:r>
      <w:r w:rsidRPr="005C1167">
        <w:rPr>
          <w:rStyle w:val="StyleUnderline"/>
        </w:rPr>
        <w:t xml:space="preserve">and law operates to </w:t>
      </w:r>
      <w:r w:rsidRPr="005C1167">
        <w:rPr>
          <w:rStyle w:val="Emphasis"/>
        </w:rPr>
        <w:t>protect property</w:t>
      </w:r>
      <w:r w:rsidRPr="005C1167">
        <w:rPr>
          <w:sz w:val="16"/>
        </w:rPr>
        <w:t xml:space="preserve"> from trespass and theft. Thus, law operates to create categories like property holder (owner) and trespasser (thief), and to organize the social world around proximities to ownership. </w:t>
      </w:r>
      <w:r w:rsidRPr="005C1167">
        <w:rPr>
          <w:rStyle w:val="StyleUnderline"/>
        </w:rPr>
        <w:t>Williams uses</w:t>
      </w:r>
      <w:r w:rsidRPr="005C1167">
        <w:rPr>
          <w:sz w:val="16"/>
        </w:rPr>
        <w:t xml:space="preserve"> her </w:t>
      </w:r>
      <w:r w:rsidRPr="005C1167">
        <w:rPr>
          <w:rStyle w:val="StyleUnderline"/>
        </w:rPr>
        <w:t xml:space="preserve">capacious conception of rights to </w:t>
      </w:r>
      <w:r w:rsidRPr="005C1167">
        <w:rPr>
          <w:rStyle w:val="Emphasis"/>
        </w:rPr>
        <w:t>imagine another way</w:t>
      </w:r>
      <w:r w:rsidRPr="00051D0D">
        <w:rPr>
          <w:rStyle w:val="StyleUnderline"/>
        </w:rPr>
        <w:t xml:space="preserve"> 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in another time, in decades or centuries when we are not even here to be accountable? What happens when we take responsibility for our capacity to wound and for the histories of wounding and violence that have unfolded, often in our names? And what happens when </w:t>
      </w:r>
      <w:r w:rsidRPr="003E5C65">
        <w:rPr>
          <w:rStyle w:val="StyleUnderline"/>
          <w:highlight w:val="cyan"/>
        </w:rPr>
        <w:t xml:space="preserve">law becomes a </w:t>
      </w:r>
      <w:r w:rsidRPr="003E5C65">
        <w:rPr>
          <w:rStyle w:val="Emphasis"/>
          <w:highlight w:val="cyan"/>
        </w:rPr>
        <w:t>critical tool</w:t>
      </w:r>
      <w:r w:rsidRPr="003E5C65">
        <w:rPr>
          <w:rStyle w:val="StyleUnderline"/>
          <w:highlight w:val="cyan"/>
        </w:rPr>
        <w:t xml:space="preserve"> in making visible </w:t>
      </w:r>
      <w:r w:rsidRPr="003E5C65">
        <w:rPr>
          <w:rStyle w:val="Emphasis"/>
          <w:highlight w:val="cyan"/>
        </w:rPr>
        <w:t>mutual vulnerability</w:t>
      </w:r>
      <w:r w:rsidRPr="00890EB6">
        <w:rPr>
          <w:sz w:val="16"/>
        </w:rPr>
        <w:t xml:space="preserve">, </w:t>
      </w:r>
      <w:r w:rsidRPr="00051D0D">
        <w:rPr>
          <w:rStyle w:val="StyleUnderline"/>
        </w:rPr>
        <w:t>in insisting that we recognize that we can</w:t>
      </w:r>
      <w:r w:rsidRPr="00890EB6">
        <w:rPr>
          <w:sz w:val="16"/>
        </w:rPr>
        <w:t xml:space="preserve"> “</w:t>
      </w:r>
      <w:r w:rsidRPr="00890EB6">
        <w:rPr>
          <w:rStyle w:val="Emphasis"/>
        </w:rPr>
        <w:t>undo each other</w:t>
      </w:r>
      <w:r w:rsidRPr="00890EB6">
        <w:rPr>
          <w:sz w:val="16"/>
        </w:rPr>
        <w:t xml:space="preserve">,” </w:t>
      </w:r>
      <w:r w:rsidRPr="00051D0D">
        <w:rPr>
          <w:rStyle w:val="StyleUnderline"/>
        </w:rPr>
        <w:t xml:space="preserve">and in demanding that we </w:t>
      </w:r>
      <w:r w:rsidRPr="00890EB6">
        <w:rPr>
          <w:rStyle w:val="Emphasis"/>
        </w:rPr>
        <w:t>take seriously</w:t>
      </w:r>
      <w:r w:rsidRPr="00051D0D">
        <w:rPr>
          <w:rStyle w:val="StyleUnderline"/>
        </w:rPr>
        <w:t xml:space="preserve"> our indebtedness to each other</w:t>
      </w:r>
      <w:r w:rsidRPr="00890EB6">
        <w:rPr>
          <w:sz w:val="16"/>
        </w:rPr>
        <w:t xml:space="preserve">? For Williams, </w:t>
      </w:r>
      <w:r w:rsidRPr="005C1167">
        <w:rPr>
          <w:sz w:val="16"/>
        </w:rPr>
        <w:t xml:space="preserve">then, </w:t>
      </w:r>
      <w:r w:rsidRPr="005C1167">
        <w:rPr>
          <w:rStyle w:val="StyleUnderline"/>
        </w:rPr>
        <w:t xml:space="preserve">expanding rights becomes a strategy for </w:t>
      </w:r>
      <w:r w:rsidRPr="005C1167">
        <w:rPr>
          <w:rStyle w:val="Emphasis"/>
        </w:rPr>
        <w:t>transforming law</w:t>
      </w:r>
      <w:r w:rsidRPr="005C1167">
        <w:rPr>
          <w:rStyle w:val="StyleUnderline"/>
        </w:rPr>
        <w:t xml:space="preserve"> to be a space that </w:t>
      </w:r>
      <w:r w:rsidRPr="005C1167">
        <w:rPr>
          <w:rStyle w:val="Emphasis"/>
        </w:rPr>
        <w:t>enshrines</w:t>
      </w:r>
      <w:r w:rsidRPr="005C1167">
        <w:rPr>
          <w:rStyle w:val="StyleUnderline"/>
        </w:rPr>
        <w:t xml:space="preserve"> a vision of </w:t>
      </w:r>
      <w:r w:rsidRPr="005C1167">
        <w:rPr>
          <w:rStyle w:val="Emphasis"/>
        </w:rPr>
        <w:t>interdependence</w:t>
      </w:r>
      <w:r w:rsidRPr="005C1167">
        <w:rPr>
          <w:rStyle w:val="StyleUnderline"/>
        </w:rPr>
        <w:t xml:space="preserve"> and </w:t>
      </w:r>
      <w:r w:rsidRPr="005C1167">
        <w:rPr>
          <w:rStyle w:val="Emphasis"/>
        </w:rPr>
        <w:t>shared vulnerability</w:t>
      </w:r>
      <w:r w:rsidRPr="005C1167">
        <w:rPr>
          <w:sz w:val="16"/>
        </w:rPr>
        <w:t xml:space="preserve">. </w:t>
      </w:r>
    </w:p>
    <w:p w14:paraId="0CAE0650" w14:textId="77777777" w:rsidR="0090001C" w:rsidRPr="00D14C94" w:rsidRDefault="0090001C" w:rsidP="0090001C">
      <w:pPr>
        <w:rPr>
          <w:sz w:val="16"/>
        </w:rPr>
      </w:pPr>
      <w:r w:rsidRPr="005C1167">
        <w:rPr>
          <w:sz w:val="16"/>
        </w:rPr>
        <w:t xml:space="preserve">I begin my investigation of the possibility of rooting black feminist </w:t>
      </w:r>
      <w:proofErr w:type="spellStart"/>
      <w:r w:rsidRPr="005C1167">
        <w:rPr>
          <w:sz w:val="16"/>
        </w:rPr>
        <w:t>lovepolitics</w:t>
      </w:r>
      <w:proofErr w:type="spellEnd"/>
      <w:r w:rsidRPr="005C1167">
        <w:rPr>
          <w:sz w:val="16"/>
        </w:rPr>
        <w:t xml:space="preserve"> in law with Williams’s visionary work because it reveals the potential of black feminist legal scholarship that fundamentally reorients law around ethics of vulnerability. </w:t>
      </w:r>
      <w:r w:rsidRPr="005C1167">
        <w:rPr>
          <w:rStyle w:val="StyleUnderline"/>
        </w:rPr>
        <w:t>This</w:t>
      </w:r>
      <w:r w:rsidRPr="005C1167">
        <w:rPr>
          <w:sz w:val="16"/>
        </w:rPr>
        <w:t xml:space="preserve"> is work that </w:t>
      </w:r>
      <w:r w:rsidRPr="005C1167">
        <w:rPr>
          <w:rStyle w:val="StyleUnderline"/>
        </w:rPr>
        <w:t xml:space="preserve">expresses a </w:t>
      </w:r>
      <w:r w:rsidRPr="005C1167">
        <w:rPr>
          <w:rStyle w:val="Emphasis"/>
        </w:rPr>
        <w:t>fundamental faith</w:t>
      </w:r>
      <w:r w:rsidRPr="005C1167">
        <w:rPr>
          <w:rStyle w:val="StyleUnderline"/>
        </w:rPr>
        <w:t xml:space="preserve"> in law’s capacity to perform different kinds of justice work</w:t>
      </w:r>
      <w:r w:rsidRPr="005C1167">
        <w:rPr>
          <w:sz w:val="16"/>
        </w:rPr>
        <w:t xml:space="preserve">, </w:t>
      </w:r>
      <w:r w:rsidRPr="005C1167">
        <w:rPr>
          <w:rStyle w:val="Emphasis"/>
        </w:rPr>
        <w:t>even as it recognizes</w:t>
      </w:r>
      <w:r w:rsidRPr="005C1167">
        <w:rPr>
          <w:rStyle w:val="StyleUnderline"/>
        </w:rPr>
        <w:t xml:space="preserve"> how law is often mobilized as an agent of </w:t>
      </w:r>
      <w:r w:rsidRPr="005C1167">
        <w:rPr>
          <w:rStyle w:val="Emphasis"/>
        </w:rPr>
        <w:t>inequality</w:t>
      </w:r>
      <w:r w:rsidRPr="005C1167">
        <w:rPr>
          <w:rStyle w:val="StyleUnderline"/>
        </w:rPr>
        <w:t xml:space="preserve"> and </w:t>
      </w:r>
      <w:r w:rsidRPr="005C1167">
        <w:rPr>
          <w:rStyle w:val="Emphasis"/>
        </w:rPr>
        <w:t>injustice</w:t>
      </w:r>
      <w:r w:rsidRPr="005C1167">
        <w:rPr>
          <w:sz w:val="16"/>
        </w:rPr>
        <w:t>. Like Williams’s radical remaking of rights, Crenshaw’s conception of intersectionality tugs at the seams of law, working within its confines to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w:t>
      </w:r>
      <w:r w:rsidRPr="00890EB6">
        <w:rPr>
          <w:sz w:val="16"/>
        </w:rPr>
        <w:t xml:space="preserve">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bookmarkEnd w:id="0"/>
    </w:p>
    <w:p w14:paraId="0B34D567" w14:textId="77777777" w:rsidR="0090001C" w:rsidRPr="00D14C94" w:rsidRDefault="0090001C" w:rsidP="0090001C">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antidiscrimination law is constructed around leaving the multiply marginalized in the proverbial basement. Put differently, antidiscrimination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1F4138">
        <w:rPr>
          <w:rStyle w:val="StyleUnderline"/>
        </w:rPr>
        <w:t>a tactic</w:t>
      </w:r>
      <w:r w:rsidRPr="00D14C94">
        <w:rPr>
          <w:sz w:val="16"/>
        </w:rPr>
        <w:t xml:space="preserve"> of making visible black women’s status as witnesses who can name and describe the basement, </w:t>
      </w:r>
      <w:r w:rsidRPr="001F4138">
        <w:rPr>
          <w:rStyle w:val="StyleUnderline"/>
        </w:rPr>
        <w:t>which</w:t>
      </w:r>
      <w:r w:rsidRPr="00D14C94">
        <w:rPr>
          <w:sz w:val="16"/>
        </w:rPr>
        <w:t xml:space="preserve"> is not merely a social </w:t>
      </w:r>
      <w:proofErr w:type="gramStart"/>
      <w:r w:rsidRPr="00D14C94">
        <w:rPr>
          <w:sz w:val="16"/>
        </w:rPr>
        <w:t>location</w:t>
      </w:r>
      <w:proofErr w:type="gramEnd"/>
      <w:r w:rsidRPr="00D14C94">
        <w:rPr>
          <w:sz w:val="16"/>
        </w:rPr>
        <w:t xml:space="preserve"> but a space produced by law’s doctrinal failures. </w:t>
      </w:r>
    </w:p>
    <w:p w14:paraId="04EB7596" w14:textId="77777777" w:rsidR="0090001C" w:rsidRPr="00D14C94" w:rsidRDefault="0090001C" w:rsidP="0090001C">
      <w:pPr>
        <w:rPr>
          <w:sz w:val="16"/>
        </w:rPr>
      </w:pPr>
      <w:r w:rsidRPr="00D14C94">
        <w:rPr>
          <w:sz w:val="16"/>
        </w:rPr>
        <w:t xml:space="preserve">If intersectionality </w:t>
      </w:r>
      <w:r w:rsidRPr="001F4138">
        <w:rPr>
          <w:rStyle w:val="Emphasis"/>
        </w:rPr>
        <w:t>embraces black women’s social location</w:t>
      </w:r>
      <w:r w:rsidRPr="00D14C94">
        <w:rPr>
          <w:rStyle w:val="StyleUnderline"/>
        </w:rPr>
        <w:t xml:space="preserve"> as a juridical </w:t>
      </w:r>
      <w:r w:rsidRPr="001F4138">
        <w:rPr>
          <w:rStyle w:val="Emphasis"/>
        </w:rPr>
        <w:t>starting point</w:t>
      </w:r>
      <w:r w:rsidRPr="00D14C94">
        <w:rPr>
          <w:sz w:val="16"/>
        </w:rPr>
        <w:t xml:space="preserve">, it also </w:t>
      </w:r>
      <w:r w:rsidRPr="00D14C94">
        <w:rPr>
          <w:rStyle w:val="StyleUnderline"/>
        </w:rPr>
        <w:t xml:space="preserve">advocates for </w:t>
      </w:r>
      <w:r w:rsidRPr="001F4138">
        <w:rPr>
          <w:rStyle w:val="Emphasis"/>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to </w:t>
      </w:r>
      <w:proofErr w:type="gramStart"/>
      <w:r w:rsidRPr="001F4138">
        <w:rPr>
          <w:rStyle w:val="Emphasis"/>
        </w:rPr>
        <w:t>particular lived</w:t>
      </w:r>
      <w:proofErr w:type="gramEnd"/>
      <w:r w:rsidRPr="001F4138">
        <w:rPr>
          <w:rStyle w:val="Emphasis"/>
        </w:rPr>
        <w:t xml:space="preserve"> experience</w:t>
      </w:r>
      <w:r w:rsidRPr="00D14C94">
        <w:rPr>
          <w:sz w:val="16"/>
        </w:rPr>
        <w:t xml:space="preserve">. In her second article on intersectionality, “Mapping the Margins,” Crenshaw reveals not only that law ignores </w:t>
      </w:r>
      <w:r w:rsidRPr="00D14C94">
        <w:rPr>
          <w:rStyle w:val="StyleUnderline"/>
        </w:rPr>
        <w:t>black women’s experiences</w:t>
      </w:r>
      <w:r w:rsidRPr="00D14C94">
        <w:rPr>
          <w:sz w:val="16"/>
        </w:rPr>
        <w:t xml:space="preserve"> of injury but also that intersectionality </w:t>
      </w:r>
      <w:r w:rsidRPr="001F4138">
        <w:rPr>
          <w:rStyle w:val="Emphasis"/>
        </w:rPr>
        <w:t>compels state interventions</w:t>
      </w:r>
      <w:r w:rsidRPr="00D14C94">
        <w:rPr>
          <w:rStyle w:val="StyleUnderline"/>
        </w:rPr>
        <w:t xml:space="preserve"> that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an attention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1F4138">
        <w:rPr>
          <w:rStyle w:val="Emphasis"/>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3E5C65">
        <w:rPr>
          <w:rStyle w:val="Emphasis"/>
          <w:highlight w:val="cyan"/>
        </w:rPr>
        <w:t>imagining legal action</w:t>
      </w:r>
      <w:r w:rsidRPr="00D14C94">
        <w:rPr>
          <w:rStyle w:val="StyleUnderline"/>
        </w:rPr>
        <w:t xml:space="preserve"> that </w:t>
      </w:r>
      <w:r w:rsidRPr="003E5C65">
        <w:rPr>
          <w:rStyle w:val="StyleUnderline"/>
          <w:highlight w:val="cyan"/>
        </w:rPr>
        <w:t>can b</w:t>
      </w:r>
      <w:r w:rsidRPr="00D14C94">
        <w:rPr>
          <w:rStyle w:val="StyleUnderline"/>
        </w:rPr>
        <w:t xml:space="preserve">e </w:t>
      </w:r>
      <w:r w:rsidRPr="003E5C65">
        <w:rPr>
          <w:rStyle w:val="Emphasis"/>
          <w:highlight w:val="cyan"/>
        </w:rPr>
        <w:t>individualized</w:t>
      </w:r>
      <w:r w:rsidRPr="00D14C94">
        <w:rPr>
          <w:sz w:val="16"/>
        </w:rPr>
        <w:t xml:space="preserve">, </w:t>
      </w:r>
      <w:r w:rsidRPr="003E5C65">
        <w:rPr>
          <w:rStyle w:val="Emphasis"/>
          <w:highlight w:val="cyan"/>
        </w:rPr>
        <w:t>intimate</w:t>
      </w:r>
      <w:r w:rsidRPr="003E5C65">
        <w:rPr>
          <w:sz w:val="16"/>
          <w:highlight w:val="cyan"/>
        </w:rPr>
        <w:t xml:space="preserve">, </w:t>
      </w:r>
      <w:r w:rsidRPr="003E5C65">
        <w:rPr>
          <w:rStyle w:val="StyleUnderline"/>
          <w:highlight w:val="cyan"/>
        </w:rPr>
        <w:t xml:space="preserve">and </w:t>
      </w:r>
      <w:r w:rsidRPr="003E5C65">
        <w:rPr>
          <w:rStyle w:val="Emphasis"/>
          <w:highlight w:val="cyan"/>
        </w:rPr>
        <w:t>rooted in lived experience</w:t>
      </w:r>
      <w:r w:rsidRPr="00D14C94">
        <w:rPr>
          <w:sz w:val="16"/>
        </w:rPr>
        <w:t>.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differently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sees, witnesses, and even willingly inhabits the social locations of the multiply marginalized.</w:t>
      </w:r>
    </w:p>
    <w:p w14:paraId="580AB290" w14:textId="77777777" w:rsidR="0090001C" w:rsidRPr="00D14C94" w:rsidRDefault="0090001C" w:rsidP="0090001C">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w:t>
      </w:r>
      <w:proofErr w:type="spellStart"/>
      <w:r w:rsidRPr="00D14C94">
        <w:rPr>
          <w:sz w:val="16"/>
        </w:rPr>
        <w:t>inclusionist</w:t>
      </w:r>
      <w:proofErr w:type="spellEnd"/>
      <w:r w:rsidRPr="00D14C94">
        <w:rPr>
          <w:sz w:val="16"/>
        </w:rPr>
        <w:t xml:space="preserve">,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w:t>
      </w:r>
      <w:proofErr w:type="gramStart"/>
      <w:r w:rsidRPr="00D14C94">
        <w:rPr>
          <w:rStyle w:val="StyleUnderline"/>
        </w:rPr>
        <w:t>doctrine</w:t>
      </w:r>
      <w:r w:rsidRPr="00D14C94">
        <w:rPr>
          <w:sz w:val="16"/>
        </w:rPr>
        <w:t xml:space="preserve">, </w:t>
      </w:r>
      <w:r w:rsidRPr="00D14C94">
        <w:rPr>
          <w:rStyle w:val="StyleUnderline"/>
        </w:rPr>
        <w:t>or</w:t>
      </w:r>
      <w:proofErr w:type="gramEnd"/>
      <w:r w:rsidRPr="00D14C94">
        <w:rPr>
          <w:rStyle w:val="StyleUnderline"/>
        </w:rPr>
        <w:t xml:space="preserve">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D14C94">
        <w:rPr>
          <w:rStyle w:val="StyleUnderline"/>
        </w:rPr>
        <w:t xml:space="preserve">battles for entry are </w:t>
      </w:r>
      <w:r w:rsidRPr="001F4138">
        <w:rPr>
          <w:rStyle w:val="Emphasis"/>
        </w:rPr>
        <w:t>always imperfect</w:t>
      </w:r>
      <w:r w:rsidRPr="00D14C94">
        <w:rPr>
          <w:sz w:val="16"/>
        </w:rPr>
        <w:t xml:space="preserve">, </w:t>
      </w:r>
      <w:r w:rsidRPr="001F4138">
        <w:rPr>
          <w:rStyle w:val="Emphasis"/>
        </w:rPr>
        <w:t>exclusionary</w:t>
      </w:r>
      <w:r w:rsidRPr="00D14C94">
        <w:rPr>
          <w:sz w:val="16"/>
        </w:rPr>
        <w:t xml:space="preserve">, </w:t>
      </w:r>
      <w:r w:rsidRPr="00D14C94">
        <w:rPr>
          <w:rStyle w:val="StyleUnderline"/>
        </w:rPr>
        <w:t xml:space="preserve">and </w:t>
      </w:r>
      <w:r w:rsidRPr="001F4138">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2D712B8F" w14:textId="77777777" w:rsidR="0090001C" w:rsidRPr="00D14C94" w:rsidRDefault="0090001C" w:rsidP="0090001C">
      <w:pPr>
        <w:rPr>
          <w:sz w:val="16"/>
        </w:rPr>
      </w:pPr>
      <w:r w:rsidRPr="00D14C94">
        <w:rPr>
          <w:sz w:val="16"/>
        </w:rPr>
        <w:t xml:space="preserve">In this section, I ask what might happen if black feminists treated intersectionality’s legal roots not as an embarrassment but as a crucial site of </w:t>
      </w:r>
      <w:r w:rsidRPr="00D14C94">
        <w:rPr>
          <w:rStyle w:val="StyleUnderline"/>
        </w:rPr>
        <w:t xml:space="preserve">the </w:t>
      </w:r>
      <w:proofErr w:type="spellStart"/>
      <w:r w:rsidRPr="00D14C94">
        <w:rPr>
          <w:rStyle w:val="StyleUnderline"/>
        </w:rPr>
        <w:t>analytic’s</w:t>
      </w:r>
      <w:proofErr w:type="spellEnd"/>
      <w:r w:rsidRPr="00D14C94">
        <w:rPr>
          <w:rStyle w:val="StyleUnderline"/>
        </w:rPr>
        <w:t xml:space="preserve"> </w:t>
      </w:r>
      <w:r w:rsidRPr="001F4138">
        <w:rPr>
          <w:rStyle w:val="Emphasis"/>
        </w:rPr>
        <w:t>transformative 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3D4205">
        <w:rPr>
          <w:rStyle w:val="Emphasis"/>
        </w:rPr>
        <w:t>radically</w:t>
      </w:r>
      <w:r w:rsidRPr="001F4138">
        <w:rPr>
          <w:rStyle w:val="Emphasis"/>
        </w:rPr>
        <w:t xml:space="preserve"> occupies</w:t>
      </w:r>
      <w:r w:rsidRPr="00D14C94">
        <w:rPr>
          <w:rStyle w:val="StyleUnderline"/>
        </w:rPr>
        <w:t xml:space="preserve"> law</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D14C94">
        <w:rPr>
          <w:rStyle w:val="StyleUnderline"/>
        </w:rPr>
        <w:t xml:space="preserve">demanding that law </w:t>
      </w:r>
      <w:r w:rsidRPr="001F4138">
        <w:rPr>
          <w:rStyle w:val="Emphasis"/>
        </w:rPr>
        <w:t>move otherwise</w:t>
      </w:r>
      <w:r w:rsidRPr="00D14C94">
        <w:rPr>
          <w:sz w:val="16"/>
        </w:rPr>
        <w:t xml:space="preserve">, </w:t>
      </w:r>
      <w:r w:rsidRPr="00D14C94">
        <w:rPr>
          <w:rStyle w:val="StyleUnderline"/>
        </w:rPr>
        <w:t xml:space="preserve">that </w:t>
      </w:r>
      <w:proofErr w:type="gramStart"/>
      <w:r w:rsidRPr="00D14C94">
        <w:rPr>
          <w:rStyle w:val="StyleUnderline"/>
        </w:rPr>
        <w:t>it</w:t>
      </w:r>
      <w:proofErr w:type="gramEnd"/>
      <w:r w:rsidRPr="00D14C94">
        <w:rPr>
          <w:rStyle w:val="StyleUnderline"/>
        </w:rPr>
        <w:t xml:space="preserve"> </w:t>
      </w:r>
      <w:r w:rsidRPr="001F4138">
        <w:rPr>
          <w:rStyle w:val="Emphasis"/>
        </w:rPr>
        <w:t>center witnessing</w:t>
      </w:r>
      <w:r w:rsidRPr="00D14C94">
        <w:rPr>
          <w:rStyle w:val="StyleUnderline"/>
        </w:rPr>
        <w:t xml:space="preserve"> and </w:t>
      </w:r>
      <w:r w:rsidRPr="001F4138">
        <w:rPr>
          <w:rStyle w:val="Emphasis"/>
        </w:rPr>
        <w:t>vulnerability</w:t>
      </w:r>
      <w:r w:rsidRPr="00D14C94">
        <w:rPr>
          <w:sz w:val="16"/>
        </w:rPr>
        <w:t xml:space="preserve">, </w:t>
      </w:r>
      <w:r w:rsidRPr="001F4138">
        <w:t xml:space="preserve">that it </w:t>
      </w:r>
      <w:proofErr w:type="gramStart"/>
      <w:r w:rsidRPr="00D14C94">
        <w:rPr>
          <w:rStyle w:val="StyleUnderline"/>
        </w:rPr>
        <w:t>encourage</w:t>
      </w:r>
      <w:proofErr w:type="gramEnd"/>
      <w:r w:rsidRPr="00D14C94">
        <w:rPr>
          <w:rStyle w:val="StyleUnderline"/>
        </w:rPr>
        <w:t xml:space="preserve"> forms of </w:t>
      </w:r>
      <w:r w:rsidRPr="001F4138">
        <w:rPr>
          <w:rStyle w:val="Emphasis"/>
        </w:rPr>
        <w:t>relationality</w:t>
      </w:r>
      <w:r w:rsidRPr="00D14C94">
        <w:rPr>
          <w:rStyle w:val="StyleUnderline"/>
        </w:rPr>
        <w:t xml:space="preserve"> and </w:t>
      </w:r>
      <w:r w:rsidRPr="001F4138">
        <w:rPr>
          <w:rStyle w:val="Emphasis"/>
        </w:rPr>
        <w:t>accountability</w:t>
      </w:r>
      <w:r w:rsidRPr="00D14C94">
        <w:rPr>
          <w:rStyle w:val="StyleUnderline"/>
        </w:rPr>
        <w:t xml:space="preserve"> that jettison logics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1F4138">
        <w:rPr>
          <w:rStyle w:val="Emphasis"/>
        </w:rPr>
        <w:t>refuse well-rehearsed dismissals</w:t>
      </w:r>
      <w:r w:rsidRPr="00D14C94">
        <w:rPr>
          <w:rStyle w:val="StyleUnderline"/>
        </w:rPr>
        <w:t xml:space="preserve"> of</w:t>
      </w:r>
      <w:r w:rsidRPr="00D14C94">
        <w:rPr>
          <w:sz w:val="16"/>
        </w:rPr>
        <w:t xml:space="preserve"> intersectionality as </w:t>
      </w:r>
      <w:r w:rsidRPr="00D14C94">
        <w:rPr>
          <w:rStyle w:val="StyleUnderline"/>
        </w:rPr>
        <w:t xml:space="preserve">an </w:t>
      </w:r>
      <w:r w:rsidRPr="001F4138">
        <w:rPr>
          <w:rStyle w:val="Emphasis"/>
        </w:rPr>
        <w:t>inclusionary project</w:t>
      </w:r>
      <w:r w:rsidRPr="00D14C94">
        <w:rPr>
          <w:sz w:val="16"/>
        </w:rPr>
        <w:t xml:space="preserve"> (dismissals that are all the more possible to rehearse because this is how intersectionality so often circulates in the university) </w:t>
      </w:r>
      <w:r w:rsidRPr="00D14C94">
        <w:rPr>
          <w:rStyle w:val="StyleUnderline"/>
        </w:rPr>
        <w:t xml:space="preserve">that seeks to </w:t>
      </w:r>
      <w:r w:rsidRPr="001F4138">
        <w:rPr>
          <w:rStyle w:val="Emphasis"/>
        </w:rPr>
        <w:t>insert</w:t>
      </w:r>
      <w:r w:rsidRPr="00D14C94">
        <w:rPr>
          <w:rStyle w:val="StyleUnderline"/>
        </w:rPr>
        <w:t xml:space="preserve"> black women’s bodies into </w:t>
      </w:r>
      <w:r w:rsidRPr="001F4138">
        <w:rPr>
          <w:rStyle w:val="Emphasis"/>
        </w:rPr>
        <w:t>otherwise problematic</w:t>
      </w:r>
      <w:r w:rsidRPr="00D14C94">
        <w:rPr>
          <w:rStyle w:val="StyleUnderline"/>
        </w:rPr>
        <w:t xml:space="preserve"> structures</w:t>
      </w:r>
      <w:r w:rsidRPr="00D14C94">
        <w:rPr>
          <w:sz w:val="16"/>
        </w:rPr>
        <w:t xml:space="preserve">, and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C53025">
        <w:rPr>
          <w:rStyle w:val="Emphasis"/>
        </w:rPr>
        <w:t>centering</w:t>
      </w:r>
      <w:r w:rsidRPr="00D14C94">
        <w:rPr>
          <w:sz w:val="16"/>
        </w:rPr>
        <w:t xml:space="preserve"> those </w:t>
      </w:r>
      <w:r w:rsidRPr="00C53025">
        <w:rPr>
          <w:rStyle w:val="Emphasis"/>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69A0E058" w14:textId="77777777" w:rsidR="0090001C" w:rsidRPr="00D14C94" w:rsidRDefault="0090001C" w:rsidP="0090001C">
      <w:pPr>
        <w:rPr>
          <w:sz w:val="16"/>
        </w:rPr>
      </w:pPr>
      <w:r w:rsidRPr="00D14C94">
        <w:rPr>
          <w:sz w:val="16"/>
        </w:rPr>
        <w:t xml:space="preserve">Risk and Promise </w:t>
      </w:r>
    </w:p>
    <w:p w14:paraId="5BCB702D" w14:textId="77777777" w:rsidR="0090001C" w:rsidRPr="005C1167" w:rsidRDefault="0090001C" w:rsidP="0090001C">
      <w:pPr>
        <w:rPr>
          <w:sz w:val="16"/>
        </w:rPr>
      </w:pPr>
      <w:r w:rsidRPr="00D14C94">
        <w:rPr>
          <w:sz w:val="16"/>
        </w:rPr>
        <w:t xml:space="preserve">What if we </w:t>
      </w:r>
      <w:r w:rsidRPr="00C53025">
        <w:rPr>
          <w:rStyle w:val="Emphasis"/>
        </w:rPr>
        <w:t>refuse</w:t>
      </w:r>
      <w:r w:rsidRPr="00D14C94">
        <w:rPr>
          <w:sz w:val="16"/>
        </w:rPr>
        <w:t xml:space="preserve">d </w:t>
      </w:r>
      <w:r w:rsidRPr="00D14C94">
        <w:rPr>
          <w:rStyle w:val="StyleUnderline"/>
        </w:rPr>
        <w:t xml:space="preserve">the lure of </w:t>
      </w:r>
      <w:r w:rsidRPr="00C53025">
        <w:rPr>
          <w:rStyle w:val="Emphasis"/>
        </w:rPr>
        <w:t xml:space="preserve">negative </w:t>
      </w:r>
      <w:proofErr w:type="spellStart"/>
      <w:r w:rsidRPr="00C53025">
        <w:rPr>
          <w:rStyle w:val="Emphasis"/>
        </w:rPr>
        <w:t>affects</w:t>
      </w:r>
      <w:proofErr w:type="spellEnd"/>
      <w:r w:rsidRPr="00D14C94">
        <w:rPr>
          <w:sz w:val="16"/>
        </w:rPr>
        <w:t xml:space="preserve">, </w:t>
      </w:r>
      <w:r w:rsidRPr="00D14C94">
        <w:rPr>
          <w:rStyle w:val="StyleUnderline"/>
        </w:rPr>
        <w:t xml:space="preserve">the tendency to </w:t>
      </w:r>
      <w:r w:rsidRPr="00C53025">
        <w:rPr>
          <w:rStyle w:val="Emphasis"/>
        </w:rPr>
        <w:t>grieve</w:t>
      </w:r>
      <w:r w:rsidRPr="00D14C94">
        <w:rPr>
          <w:rStyle w:val="StyleUnderline"/>
        </w:rPr>
        <w:t xml:space="preserve"> and </w:t>
      </w:r>
      <w:r w:rsidRPr="00C53025">
        <w:rPr>
          <w:rStyle w:val="Emphasis"/>
        </w:rPr>
        <w:t>mourn</w:t>
      </w:r>
      <w:r w:rsidRPr="00D14C94">
        <w:rPr>
          <w:rStyle w:val="StyleUnderline"/>
        </w:rPr>
        <w:t xml:space="preserve"> black feminism and its analytics</w:t>
      </w:r>
      <w:r w:rsidRPr="00D14C94">
        <w:rPr>
          <w:sz w:val="16"/>
        </w:rPr>
        <w:t xml:space="preserve">? What if we </w:t>
      </w:r>
      <w:r w:rsidRPr="00C53025">
        <w:rPr>
          <w:rStyle w:val="Emphasis"/>
        </w:rPr>
        <w:t>reject</w:t>
      </w:r>
      <w:r w:rsidRPr="00D14C94">
        <w:rPr>
          <w:sz w:val="16"/>
        </w:rPr>
        <w:t xml:space="preserve">ed both </w:t>
      </w:r>
      <w:r w:rsidRPr="00D14C94">
        <w:rPr>
          <w:rStyle w:val="StyleUnderline"/>
        </w:rPr>
        <w:t xml:space="preserve">the notion that blackness is </w:t>
      </w:r>
      <w:r w:rsidRPr="00C53025">
        <w:rPr>
          <w:rStyle w:val="Emphasis"/>
        </w:rPr>
        <w:t>synonymous with 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 xml:space="preserve">wholesale rejection of </w:t>
      </w:r>
      <w:proofErr w:type="spellStart"/>
      <w:r w:rsidRPr="00C53025">
        <w:rPr>
          <w:rStyle w:val="Emphasis"/>
        </w:rPr>
        <w:t>afropessimism</w:t>
      </w:r>
      <w:proofErr w:type="spellEnd"/>
      <w:r w:rsidRPr="00D14C94">
        <w:rPr>
          <w:sz w:val="16"/>
        </w:rPr>
        <w:t xml:space="preserve">, </w:t>
      </w:r>
      <w:r w:rsidRPr="00D14C94">
        <w:rPr>
          <w:rStyle w:val="StyleUnderline"/>
        </w:rPr>
        <w:t>and</w:t>
      </w:r>
      <w:r w:rsidRPr="00D14C94">
        <w:rPr>
          <w:sz w:val="16"/>
        </w:rPr>
        <w:t xml:space="preserve"> its attendant </w:t>
      </w:r>
      <w:proofErr w:type="spellStart"/>
      <w:r w:rsidRPr="00D14C94">
        <w:rPr>
          <w:rStyle w:val="StyleUnderline"/>
        </w:rPr>
        <w:t>affects</w:t>
      </w:r>
      <w:proofErr w:type="spellEnd"/>
      <w:r w:rsidRPr="00D14C94">
        <w:rPr>
          <w:rStyle w:val="StyleUnderline"/>
        </w:rPr>
        <w:t xml:space="preserve"> of </w:t>
      </w:r>
      <w:r w:rsidRPr="00C53025">
        <w:rPr>
          <w:rStyle w:val="Emphasis"/>
        </w:rPr>
        <w:t>grief</w:t>
      </w:r>
      <w:r w:rsidRPr="00D14C94">
        <w:rPr>
          <w:sz w:val="16"/>
        </w:rPr>
        <w:t xml:space="preserve">, </w:t>
      </w:r>
      <w:r w:rsidRPr="00C53025">
        <w:rPr>
          <w:rStyle w:val="Emphasis"/>
        </w:rPr>
        <w:t>loss</w:t>
      </w:r>
      <w:r w:rsidRPr="00D14C94">
        <w:rPr>
          <w:sz w:val="16"/>
        </w:rPr>
        <w:t xml:space="preserve">, </w:t>
      </w:r>
      <w:r w:rsidRPr="00C53025">
        <w:rPr>
          <w:rStyle w:val="Emphasis"/>
        </w:rPr>
        <w:t>mourning</w:t>
      </w:r>
      <w:r w:rsidRPr="00D14C94">
        <w:rPr>
          <w:sz w:val="16"/>
        </w:rPr>
        <w:t xml:space="preserve">, </w:t>
      </w:r>
      <w:r w:rsidRPr="00D14C94">
        <w:rPr>
          <w:rStyle w:val="StyleUnderline"/>
        </w:rPr>
        <w:t xml:space="preserve">and </w:t>
      </w:r>
      <w:r w:rsidRPr="00C53025">
        <w:rPr>
          <w:rStyle w:val="Emphasis"/>
        </w:rPr>
        <w:t>despair</w:t>
      </w:r>
      <w:r w:rsidRPr="00D14C94">
        <w:rPr>
          <w:sz w:val="16"/>
        </w:rPr>
        <w:t xml:space="preserve">. Nor is my plea here rooted in a sense that negative </w:t>
      </w:r>
      <w:proofErr w:type="spellStart"/>
      <w:r w:rsidRPr="00D14C94">
        <w:rPr>
          <w:sz w:val="16"/>
        </w:rPr>
        <w:t>affects</w:t>
      </w:r>
      <w:proofErr w:type="spellEnd"/>
      <w:r w:rsidRPr="00D14C94">
        <w:rPr>
          <w:sz w:val="16"/>
        </w:rPr>
        <w:t xml:space="preserve"> are per se problematic; indeed, the work of a host of scholars including Ann Cvetkovich, Heather Love, and Sianne Ngai has been to reclaim negative </w:t>
      </w:r>
      <w:proofErr w:type="spellStart"/>
      <w:r w:rsidRPr="00D14C94">
        <w:rPr>
          <w:sz w:val="16"/>
        </w:rPr>
        <w:t>affects</w:t>
      </w:r>
      <w:proofErr w:type="spellEnd"/>
      <w:r w:rsidRPr="00D14C94">
        <w:rPr>
          <w:sz w:val="16"/>
        </w:rPr>
        <w:t xml:space="preserve"> and to mine these feelings for their productive, world-making potential. Instead, my call is for us to consider why the position of death has become so alluring in this moment, particularly for black feminists who have made a practice of lamenting the slow and steady demise of our tradition. This chapter, then, aspires to perform </w:t>
      </w:r>
      <w:r w:rsidRPr="005C1167">
        <w:rPr>
          <w:sz w:val="16"/>
        </w:rPr>
        <w:t xml:space="preserve">letting go by suggesting another way to feel black feminism, one rooted in love rather than territoriality and defensiveness. Indeed, I argue that </w:t>
      </w:r>
      <w:r w:rsidRPr="005C1167">
        <w:rPr>
          <w:rStyle w:val="StyleUnderline"/>
        </w:rPr>
        <w:t>remembering</w:t>
      </w:r>
      <w:r w:rsidRPr="005C1167">
        <w:rPr>
          <w:sz w:val="16"/>
        </w:rPr>
        <w:t xml:space="preserve"> intersectionality’s </w:t>
      </w:r>
      <w:r w:rsidRPr="005C1167">
        <w:rPr>
          <w:rStyle w:val="Emphasis"/>
        </w:rPr>
        <w:t xml:space="preserve">juridical </w:t>
      </w:r>
      <w:proofErr w:type="gramStart"/>
      <w:r w:rsidRPr="005C1167">
        <w:rPr>
          <w:rStyle w:val="Emphasis"/>
        </w:rPr>
        <w:t>orientations</w:t>
      </w:r>
      <w:r w:rsidRPr="005C1167">
        <w:rPr>
          <w:sz w:val="16"/>
        </w:rPr>
        <w:t xml:space="preserve">, </w:t>
      </w:r>
      <w:r w:rsidRPr="005C1167">
        <w:rPr>
          <w:rStyle w:val="StyleUnderline"/>
        </w:rPr>
        <w:t>and</w:t>
      </w:r>
      <w:proofErr w:type="gramEnd"/>
      <w:r w:rsidRPr="005C1167">
        <w:rPr>
          <w:rStyle w:val="StyleUnderline"/>
        </w:rPr>
        <w:t xml:space="preserve"> </w:t>
      </w:r>
      <w:r w:rsidRPr="005C1167">
        <w:rPr>
          <w:rStyle w:val="Emphasis"/>
        </w:rPr>
        <w:t>recovering</w:t>
      </w:r>
      <w:r w:rsidRPr="005C1167">
        <w:rPr>
          <w:rStyle w:val="StyleUnderline"/>
        </w:rPr>
        <w:t xml:space="preserve"> them rather than </w:t>
      </w:r>
      <w:r w:rsidRPr="005C1167">
        <w:rPr>
          <w:rStyle w:val="Emphasis"/>
        </w:rPr>
        <w:t>eschewing</w:t>
      </w:r>
      <w:r w:rsidRPr="005C1167">
        <w:rPr>
          <w:rStyle w:val="StyleUnderline"/>
        </w:rPr>
        <w:t xml:space="preserve"> them</w:t>
      </w:r>
      <w:r w:rsidRPr="005C1167">
        <w:rPr>
          <w:sz w:val="16"/>
        </w:rPr>
        <w:t xml:space="preserve"> (</w:t>
      </w:r>
      <w:r w:rsidRPr="005C1167">
        <w:rPr>
          <w:rStyle w:val="StyleUnderline"/>
        </w:rPr>
        <w:t>even</w:t>
      </w:r>
      <w:r w:rsidRPr="005C1167">
        <w:rPr>
          <w:sz w:val="16"/>
        </w:rPr>
        <w:t xml:space="preserve"> in a moment </w:t>
      </w:r>
      <w:r w:rsidRPr="005C1167">
        <w:rPr>
          <w:rStyle w:val="StyleUnderline"/>
        </w:rPr>
        <w:t xml:space="preserve">where law is treated as the </w:t>
      </w:r>
      <w:r w:rsidRPr="005C1167">
        <w:rPr>
          <w:rStyle w:val="Emphasis"/>
        </w:rPr>
        <w:t>paradigmatic site of antiblack violence</w:t>
      </w:r>
      <w:r w:rsidRPr="005C1167">
        <w:rPr>
          <w:sz w:val="16"/>
        </w:rPr>
        <w:t xml:space="preserve">), might allow black feminists to encounter the broad sweep of our transformative call for love-politics. In so doing, I </w:t>
      </w:r>
      <w:r w:rsidRPr="005C1167">
        <w:rPr>
          <w:rStyle w:val="StyleUnderline"/>
        </w:rPr>
        <w:t xml:space="preserve">emphasize that law might be a space of black women’s </w:t>
      </w:r>
      <w:r w:rsidRPr="005C1167">
        <w:rPr>
          <w:rStyle w:val="Emphasis"/>
        </w:rPr>
        <w:t>survival</w:t>
      </w:r>
      <w:r w:rsidRPr="005C1167">
        <w:rPr>
          <w:rStyle w:val="StyleUnderline"/>
        </w:rPr>
        <w:t xml:space="preserve"> rather than simply the site of black women’s </w:t>
      </w:r>
      <w:r w:rsidRPr="005C1167">
        <w:rPr>
          <w:rStyle w:val="Emphasis"/>
        </w:rPr>
        <w:t>wounding</w:t>
      </w:r>
      <w:r w:rsidRPr="005C1167">
        <w:rPr>
          <w:sz w:val="16"/>
        </w:rPr>
        <w:t xml:space="preserve">. Moreover, I underscore that </w:t>
      </w:r>
      <w:r w:rsidRPr="005C1167">
        <w:rPr>
          <w:rStyle w:val="StyleUnderline"/>
        </w:rPr>
        <w:t xml:space="preserve">a space that black women </w:t>
      </w:r>
      <w:r w:rsidRPr="005C1167">
        <w:rPr>
          <w:rStyle w:val="Emphasis"/>
        </w:rPr>
        <w:t>did not author</w:t>
      </w:r>
      <w:r w:rsidRPr="005C1167">
        <w:rPr>
          <w:sz w:val="16"/>
        </w:rPr>
        <w:t xml:space="preserve">, and </w:t>
      </w:r>
      <w:r w:rsidRPr="005C1167">
        <w:rPr>
          <w:rStyle w:val="StyleUnderline"/>
        </w:rPr>
        <w:t>that was created</w:t>
      </w:r>
      <w:r w:rsidRPr="005C1167">
        <w:rPr>
          <w:sz w:val="16"/>
        </w:rPr>
        <w:t xml:space="preserve"> largely </w:t>
      </w:r>
      <w:r w:rsidRPr="005C1167">
        <w:rPr>
          <w:rStyle w:val="StyleUnderline"/>
        </w:rPr>
        <w:t xml:space="preserve">with the interest in enshrining black women as </w:t>
      </w:r>
      <w:r w:rsidRPr="005C1167">
        <w:rPr>
          <w:rStyle w:val="Emphasis"/>
        </w:rPr>
        <w:t>property</w:t>
      </w:r>
      <w:r w:rsidRPr="005C1167">
        <w:rPr>
          <w:rStyle w:val="StyleUnderline"/>
        </w:rPr>
        <w:t xml:space="preserve"> rather than as </w:t>
      </w:r>
      <w:r w:rsidRPr="005C1167">
        <w:rPr>
          <w:rStyle w:val="Emphasis"/>
        </w:rPr>
        <w:t>subjects</w:t>
      </w:r>
      <w:r w:rsidRPr="005C1167">
        <w:rPr>
          <w:sz w:val="16"/>
        </w:rPr>
        <w:t xml:space="preserve">, </w:t>
      </w:r>
      <w:r w:rsidRPr="005C1167">
        <w:rPr>
          <w:rStyle w:val="StyleUnderline"/>
        </w:rPr>
        <w:t>might become a site</w:t>
      </w:r>
      <w:r w:rsidRPr="005C1167">
        <w:rPr>
          <w:sz w:val="16"/>
        </w:rPr>
        <w:t xml:space="preserve"> that allows us </w:t>
      </w:r>
      <w:r w:rsidRPr="005C1167">
        <w:rPr>
          <w:rStyle w:val="StyleUnderline"/>
        </w:rPr>
        <w:t xml:space="preserve">to </w:t>
      </w:r>
      <w:r w:rsidRPr="005C1167">
        <w:rPr>
          <w:rStyle w:val="Emphasis"/>
        </w:rPr>
        <w:t>imagine other ways</w:t>
      </w:r>
      <w:r w:rsidRPr="005C1167">
        <w:rPr>
          <w:rStyle w:val="StyleUnderline"/>
        </w:rPr>
        <w:t xml:space="preserve"> of being and feeling black feminist</w:t>
      </w:r>
      <w:r w:rsidRPr="005C1167">
        <w:rPr>
          <w:sz w:val="16"/>
        </w:rPr>
        <w:t xml:space="preserve">. As I argue, </w:t>
      </w:r>
      <w:r w:rsidRPr="005C1167">
        <w:rPr>
          <w:rStyle w:val="StyleUnderline"/>
        </w:rPr>
        <w:t>black feminism’s</w:t>
      </w:r>
      <w:r w:rsidRPr="005C1167">
        <w:rPr>
          <w:sz w:val="16"/>
        </w:rPr>
        <w:t xml:space="preserve"> long-standing commitment to </w:t>
      </w:r>
      <w:proofErr w:type="spellStart"/>
      <w:r w:rsidRPr="005C1167">
        <w:rPr>
          <w:sz w:val="16"/>
        </w:rPr>
        <w:t>lovepolitics</w:t>
      </w:r>
      <w:proofErr w:type="spellEnd"/>
      <w:r w:rsidRPr="005C1167">
        <w:rPr>
          <w:sz w:val="16"/>
        </w:rPr>
        <w:t xml:space="preserve">, to </w:t>
      </w:r>
      <w:r w:rsidRPr="005C1167">
        <w:rPr>
          <w:rStyle w:val="StyleUnderline"/>
        </w:rPr>
        <w:t>ethics of</w:t>
      </w:r>
      <w:r w:rsidRPr="00D14C94">
        <w:rPr>
          <w:rStyle w:val="StyleUnderline"/>
        </w:rPr>
        <w:t xml:space="preserve">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proofErr w:type="gramStart"/>
      <w:r w:rsidRPr="003E5C65">
        <w:rPr>
          <w:rStyle w:val="Emphasis"/>
          <w:highlight w:val="cyan"/>
        </w:rPr>
        <w:t>share</w:t>
      </w:r>
      <w:proofErr w:type="gramEnd"/>
      <w:r w:rsidRPr="00D14C94">
        <w:rPr>
          <w:sz w:val="16"/>
        </w:rPr>
        <w:t xml:space="preserve"> are </w:t>
      </w:r>
      <w:r w:rsidRPr="003E5C65">
        <w:rPr>
          <w:rStyle w:val="Emphasis"/>
          <w:highlight w:val="cyan"/>
        </w:rPr>
        <w:t>demands</w:t>
      </w:r>
      <w:r w:rsidRPr="003E5C65">
        <w:rPr>
          <w:rStyle w:val="StyleUnderline"/>
          <w:highlight w:val="cyan"/>
        </w:rPr>
        <w:t xml:space="preserve"> that law</w:t>
      </w:r>
      <w:r w:rsidRPr="00D14C94">
        <w:rPr>
          <w:rStyle w:val="StyleUnderline"/>
        </w:rPr>
        <w:t xml:space="preserve"> </w:t>
      </w:r>
      <w:r w:rsidRPr="003E5C65">
        <w:rPr>
          <w:rStyle w:val="Emphasis"/>
          <w:highlight w:val="cyan"/>
        </w:rPr>
        <w:t>imagine</w:t>
      </w:r>
      <w:r w:rsidRPr="00C53025">
        <w:rPr>
          <w:rStyle w:val="Emphasis"/>
        </w:rPr>
        <w:t xml:space="preserve"> </w:t>
      </w:r>
      <w:r w:rsidRPr="003E5C65">
        <w:rPr>
          <w:rStyle w:val="Emphasis"/>
          <w:highlight w:val="cyan"/>
        </w:rPr>
        <w:t>itself otherwise</w:t>
      </w:r>
      <w:r w:rsidRPr="00D14C94">
        <w:rPr>
          <w:sz w:val="16"/>
        </w:rPr>
        <w:t xml:space="preserve">, that it </w:t>
      </w:r>
      <w:proofErr w:type="gramStart"/>
      <w:r w:rsidRPr="00D14C94">
        <w:rPr>
          <w:sz w:val="16"/>
        </w:rPr>
        <w:t>unfold</w:t>
      </w:r>
      <w:proofErr w:type="gramEnd"/>
      <w:r w:rsidRPr="00D14C94">
        <w:rPr>
          <w:sz w:val="16"/>
        </w:rPr>
        <w:t xml:space="preserve"> and move </w:t>
      </w:r>
      <w:r w:rsidRPr="00D14C94">
        <w:rPr>
          <w:rStyle w:val="StyleUnderline"/>
        </w:rPr>
        <w:t xml:space="preserve">in ways that </w:t>
      </w:r>
      <w:r w:rsidRPr="00C53025">
        <w:rPr>
          <w:rStyle w:val="Emphasis"/>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r w:rsidRPr="00D14C94">
        <w:rPr>
          <w:rStyle w:val="StyleUnderline"/>
        </w:rPr>
        <w:t xml:space="preserve">imagine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 xml:space="preserve">freedom and radical black feminist politics can be rooted in </w:t>
      </w:r>
      <w:r w:rsidRPr="00C53025">
        <w:rPr>
          <w:rStyle w:val="Emphasis"/>
        </w:rPr>
        <w:t>myriad sites</w:t>
      </w:r>
      <w:r w:rsidRPr="00D14C94">
        <w:rPr>
          <w:sz w:val="16"/>
        </w:rPr>
        <w:t xml:space="preserve">, </w:t>
      </w:r>
      <w:r w:rsidRPr="00D14C94">
        <w:rPr>
          <w:rStyle w:val="StyleUnderline"/>
        </w:rPr>
        <w:t>including spaces</w:t>
      </w:r>
      <w:r w:rsidRPr="00D14C94">
        <w:rPr>
          <w:sz w:val="16"/>
        </w:rPr>
        <w:t xml:space="preserve"> that have been </w:t>
      </w:r>
      <w:r w:rsidRPr="00C53025">
        <w:rPr>
          <w:rStyle w:val="Emphasis"/>
        </w:rPr>
        <w:t>rife with</w:t>
      </w:r>
      <w:r w:rsidRPr="00D14C94">
        <w:rPr>
          <w:sz w:val="16"/>
        </w:rPr>
        <w:t xml:space="preserve"> our own </w:t>
      </w:r>
      <w:r w:rsidRPr="00C53025">
        <w:rPr>
          <w:rStyle w:val="Emphasis"/>
        </w:rPr>
        <w:t>subordination</w:t>
      </w:r>
      <w:r w:rsidRPr="00D14C94">
        <w:rPr>
          <w:sz w:val="16"/>
        </w:rPr>
        <w:t xml:space="preserve">. Indeed, my engagement with </w:t>
      </w:r>
      <w:r w:rsidRPr="00D14C94">
        <w:rPr>
          <w:rStyle w:val="StyleUnderline"/>
        </w:rPr>
        <w:t>law</w:t>
      </w:r>
      <w:r w:rsidRPr="00D14C94">
        <w:rPr>
          <w:sz w:val="16"/>
        </w:rPr>
        <w:t xml:space="preserve"> seeks to rescue law’s status of death in black studies, tracing how it </w:t>
      </w:r>
      <w:r w:rsidRPr="00D14C94">
        <w:rPr>
          <w:rStyle w:val="StyleUnderline"/>
        </w:rPr>
        <w:t xml:space="preserve">can be a location of </w:t>
      </w:r>
      <w:r w:rsidRPr="00C53025">
        <w:rPr>
          <w:rStyle w:val="Emphasis"/>
        </w:rPr>
        <w:t>radical freedom-dreaming</w:t>
      </w:r>
      <w:r w:rsidRPr="00D14C94">
        <w:rPr>
          <w:rStyle w:val="StyleUnderline"/>
        </w:rPr>
        <w:t xml:space="preserve"> and </w:t>
      </w:r>
      <w:r w:rsidRPr="00C53025">
        <w:rPr>
          <w:rStyle w:val="Emphasis"/>
        </w:rPr>
        <w:t>visionary world-making</w:t>
      </w:r>
      <w:r w:rsidRPr="00D14C94">
        <w:rPr>
          <w:rStyle w:val="StyleUnderline"/>
        </w:rPr>
        <w:t xml:space="preserve"> rather than simply a </w:t>
      </w:r>
      <w:r w:rsidRPr="00C53025">
        <w:rPr>
          <w:rStyle w:val="Emphasis"/>
        </w:rPr>
        <w:t>death-world</w:t>
      </w:r>
      <w:r w:rsidRPr="00D14C94">
        <w:rPr>
          <w:rStyle w:val="StyleUnderline"/>
        </w:rPr>
        <w:t xml:space="preserve"> and the </w:t>
      </w:r>
      <w:r w:rsidRPr="00C53025">
        <w:rPr>
          <w:rStyle w:val="Emphasis"/>
        </w:rPr>
        <w:t>paradigmatic site of antiblackness</w:t>
      </w:r>
      <w:r w:rsidRPr="00D14C94">
        <w:rPr>
          <w:sz w:val="16"/>
        </w:rPr>
        <w:t xml:space="preserve">. </w:t>
      </w:r>
    </w:p>
    <w:p w14:paraId="3C658681" w14:textId="77777777" w:rsidR="00745781" w:rsidRPr="00745781" w:rsidRDefault="00745781" w:rsidP="00745781"/>
    <w:sectPr w:rsidR="00745781" w:rsidRPr="00745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D047A"/>
    <w:multiLevelType w:val="hybridMultilevel"/>
    <w:tmpl w:val="32A691D6"/>
    <w:lvl w:ilvl="0" w:tplc="C1D6DB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59467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781"/>
    <w:rsid w:val="00031E38"/>
    <w:rsid w:val="001921A1"/>
    <w:rsid w:val="001F41D5"/>
    <w:rsid w:val="00255D57"/>
    <w:rsid w:val="00521D00"/>
    <w:rsid w:val="005B17B3"/>
    <w:rsid w:val="005D4ED5"/>
    <w:rsid w:val="006E19FA"/>
    <w:rsid w:val="00745781"/>
    <w:rsid w:val="0090001C"/>
    <w:rsid w:val="00951C87"/>
    <w:rsid w:val="00A01FD8"/>
    <w:rsid w:val="00A571BC"/>
    <w:rsid w:val="00DF4E9C"/>
    <w:rsid w:val="00EB5072"/>
    <w:rsid w:val="00F73E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6FD4BE"/>
  <w15:chartTrackingRefBased/>
  <w15:docId w15:val="{B34B82CF-B38E-4145-AB25-0B2C79E71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9"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5781"/>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45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5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745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gs,ta,t,Tag1,No Spacing11111,No Spacing21,No Spacing111111,CD - Cite,Ta,tag"/>
    <w:basedOn w:val="Normal"/>
    <w:next w:val="Normal"/>
    <w:link w:val="Heading4Char"/>
    <w:uiPriority w:val="3"/>
    <w:qFormat/>
    <w:rsid w:val="007457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5781"/>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45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5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5781"/>
  </w:style>
  <w:style w:type="character" w:customStyle="1" w:styleId="Heading2Char">
    <w:name w:val="Heading 2 Char"/>
    <w:aliases w:val="Hat Char"/>
    <w:basedOn w:val="DefaultParagraphFont"/>
    <w:link w:val="Heading2"/>
    <w:uiPriority w:val="1"/>
    <w:rsid w:val="00745781"/>
    <w:rPr>
      <w:rFonts w:ascii="Calibri" w:eastAsiaTheme="majorEastAsia" w:hAnsi="Calibri" w:cstheme="majorBidi"/>
      <w:b/>
      <w:kern w:val="0"/>
      <w:sz w:val="44"/>
      <w:szCs w:val="26"/>
      <w:u w:val="double"/>
      <w14:ligatures w14:val="none"/>
    </w:rPr>
  </w:style>
  <w:style w:type="character" w:customStyle="1" w:styleId="Heading1Char">
    <w:name w:val="Heading 1 Char"/>
    <w:aliases w:val="Pocket Char"/>
    <w:basedOn w:val="DefaultParagraphFont"/>
    <w:link w:val="Heading1"/>
    <w:rsid w:val="00745781"/>
    <w:rPr>
      <w:rFonts w:ascii="Calibri" w:eastAsiaTheme="majorEastAsia" w:hAnsi="Calibri" w:cstheme="majorBidi"/>
      <w:b/>
      <w:kern w:val="0"/>
      <w:sz w:val="52"/>
      <w:szCs w:val="32"/>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74578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t Char"/>
    <w:basedOn w:val="DefaultParagraphFont"/>
    <w:link w:val="Heading4"/>
    <w:uiPriority w:val="3"/>
    <w:rsid w:val="0074578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457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45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781"/>
    <w:rPr>
      <w:rFonts w:eastAsiaTheme="majorEastAsia" w:cstheme="majorBidi"/>
      <w:color w:val="272727" w:themeColor="text1" w:themeTint="D8"/>
    </w:rPr>
  </w:style>
  <w:style w:type="paragraph" w:styleId="Title">
    <w:name w:val="Title"/>
    <w:basedOn w:val="Normal"/>
    <w:next w:val="Normal"/>
    <w:link w:val="TitleChar"/>
    <w:uiPriority w:val="10"/>
    <w:qFormat/>
    <w:rsid w:val="007457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781"/>
    <w:pPr>
      <w:spacing w:before="160"/>
      <w:jc w:val="center"/>
    </w:pPr>
    <w:rPr>
      <w:i/>
      <w:iCs/>
      <w:color w:val="404040" w:themeColor="text1" w:themeTint="BF"/>
    </w:rPr>
  </w:style>
  <w:style w:type="character" w:customStyle="1" w:styleId="QuoteChar">
    <w:name w:val="Quote Char"/>
    <w:basedOn w:val="DefaultParagraphFont"/>
    <w:link w:val="Quote"/>
    <w:uiPriority w:val="29"/>
    <w:rsid w:val="00745781"/>
    <w:rPr>
      <w:i/>
      <w:iCs/>
      <w:color w:val="404040" w:themeColor="text1" w:themeTint="BF"/>
    </w:rPr>
  </w:style>
  <w:style w:type="paragraph" w:styleId="ListParagraph">
    <w:name w:val="List Paragraph"/>
    <w:basedOn w:val="Normal"/>
    <w:uiPriority w:val="34"/>
    <w:qFormat/>
    <w:rsid w:val="00745781"/>
    <w:pPr>
      <w:ind w:left="720"/>
      <w:contextualSpacing/>
    </w:pPr>
  </w:style>
  <w:style w:type="character" w:styleId="IntenseEmphasis">
    <w:name w:val="Intense Emphasis"/>
    <w:basedOn w:val="DefaultParagraphFont"/>
    <w:uiPriority w:val="21"/>
    <w:qFormat/>
    <w:rsid w:val="00745781"/>
    <w:rPr>
      <w:i/>
      <w:iCs/>
      <w:color w:val="0F4761" w:themeColor="accent1" w:themeShade="BF"/>
    </w:rPr>
  </w:style>
  <w:style w:type="paragraph" w:styleId="IntenseQuote">
    <w:name w:val="Intense Quote"/>
    <w:basedOn w:val="Normal"/>
    <w:next w:val="Normal"/>
    <w:link w:val="IntenseQuoteChar"/>
    <w:uiPriority w:val="30"/>
    <w:qFormat/>
    <w:rsid w:val="00745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781"/>
    <w:rPr>
      <w:i/>
      <w:iCs/>
      <w:color w:val="0F4761" w:themeColor="accent1" w:themeShade="BF"/>
    </w:rPr>
  </w:style>
  <w:style w:type="character" w:styleId="IntenseReference">
    <w:name w:val="Intense Reference"/>
    <w:basedOn w:val="DefaultParagraphFont"/>
    <w:uiPriority w:val="32"/>
    <w:qFormat/>
    <w:rsid w:val="00745781"/>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8"/>
    <w:qFormat/>
    <w:rsid w:val="0074578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4578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4578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B,Sty,S,8."/>
    <w:basedOn w:val="DefaultParagraphFont"/>
    <w:uiPriority w:val="7"/>
    <w:qFormat/>
    <w:rsid w:val="00745781"/>
    <w:rPr>
      <w:b w:val="0"/>
      <w:sz w:val="22"/>
      <w:u w:val="single"/>
    </w:rPr>
  </w:style>
  <w:style w:type="character" w:styleId="Strong">
    <w:name w:val="Strong"/>
    <w:basedOn w:val="DefaultParagraphFont"/>
    <w:uiPriority w:val="22"/>
    <w:qFormat/>
    <w:rsid w:val="00745781"/>
    <w:rPr>
      <w:b/>
      <w:bCs/>
    </w:rPr>
  </w:style>
  <w:style w:type="character" w:styleId="BookTitle">
    <w:name w:val="Book Title"/>
    <w:basedOn w:val="DefaultParagraphFont"/>
    <w:uiPriority w:val="33"/>
    <w:qFormat/>
    <w:rsid w:val="00745781"/>
    <w:rPr>
      <w:b/>
      <w:bCs/>
      <w:i/>
      <w:iCs/>
      <w:spacing w:val="5"/>
    </w:rPr>
  </w:style>
  <w:style w:type="numbering" w:styleId="111111">
    <w:name w:val="Outline List 2"/>
    <w:basedOn w:val="NoList"/>
    <w:uiPriority w:val="99"/>
    <w:semiHidden/>
    <w:unhideWhenUsed/>
    <w:rsid w:val="00745781"/>
  </w:style>
  <w:style w:type="paragraph" w:styleId="Header">
    <w:name w:val="header"/>
    <w:basedOn w:val="Normal"/>
    <w:link w:val="HeaderChar"/>
    <w:uiPriority w:val="99"/>
    <w:semiHidden/>
    <w:rsid w:val="00745781"/>
    <w:pPr>
      <w:tabs>
        <w:tab w:val="center" w:pos="4680"/>
        <w:tab w:val="right" w:pos="9360"/>
      </w:tabs>
    </w:pPr>
  </w:style>
  <w:style w:type="character" w:customStyle="1" w:styleId="HeaderChar">
    <w:name w:val="Header Char"/>
    <w:basedOn w:val="DefaultParagraphFont"/>
    <w:link w:val="Header"/>
    <w:uiPriority w:val="99"/>
    <w:semiHidden/>
    <w:rsid w:val="00745781"/>
    <w:rPr>
      <w:rFonts w:ascii="Calibri" w:hAnsi="Calibri" w:cs="Calibri"/>
      <w:kern w:val="0"/>
      <w:sz w:val="22"/>
      <w:szCs w:val="22"/>
      <w14:ligatures w14:val="none"/>
    </w:rPr>
  </w:style>
  <w:style w:type="paragraph" w:styleId="Footer">
    <w:name w:val="footer"/>
    <w:basedOn w:val="Normal"/>
    <w:link w:val="FooterChar"/>
    <w:uiPriority w:val="99"/>
    <w:semiHidden/>
    <w:rsid w:val="00745781"/>
    <w:pPr>
      <w:tabs>
        <w:tab w:val="center" w:pos="4680"/>
        <w:tab w:val="right" w:pos="9360"/>
      </w:tabs>
    </w:pPr>
  </w:style>
  <w:style w:type="character" w:customStyle="1" w:styleId="FooterChar">
    <w:name w:val="Footer Char"/>
    <w:basedOn w:val="DefaultParagraphFont"/>
    <w:link w:val="Footer"/>
    <w:uiPriority w:val="99"/>
    <w:semiHidden/>
    <w:rsid w:val="0074578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45781"/>
    <w:pPr>
      <w:spacing w:after="120"/>
    </w:pPr>
  </w:style>
  <w:style w:type="character" w:customStyle="1" w:styleId="BodyTextChar">
    <w:name w:val="Body Text Char"/>
    <w:basedOn w:val="DefaultParagraphFont"/>
    <w:link w:val="BodyText"/>
    <w:uiPriority w:val="99"/>
    <w:semiHidden/>
    <w:rsid w:val="00745781"/>
    <w:rPr>
      <w:rFonts w:ascii="Calibri" w:hAnsi="Calibri" w:cs="Calibri"/>
      <w:kern w:val="0"/>
      <w:sz w:val="22"/>
      <w:szCs w:val="22"/>
      <w14:ligatures w14:val="none"/>
    </w:rPr>
  </w:style>
  <w:style w:type="paragraph" w:styleId="NoSpacing">
    <w:name w:val="No Spacing"/>
    <w:link w:val="NoSpacingChar"/>
    <w:uiPriority w:val="99"/>
    <w:unhideWhenUsed/>
    <w:qFormat/>
    <w:rsid w:val="00745781"/>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45781"/>
    <w:rPr>
      <w:rFonts w:ascii="Calibri" w:hAnsi="Calibri" w:cs="Calibri"/>
      <w:kern w:val="0"/>
      <w:sz w:val="22"/>
      <w:szCs w:val="22"/>
      <w14:ligatures w14:val="none"/>
    </w:rPr>
  </w:style>
  <w:style w:type="character" w:styleId="Hyperlink">
    <w:name w:val="Hyperlink"/>
    <w:basedOn w:val="DefaultParagraphFont"/>
    <w:uiPriority w:val="99"/>
    <w:unhideWhenUsed/>
    <w:rsid w:val="00745781"/>
    <w:rPr>
      <w:color w:val="467886" w:themeColor="hyperlink"/>
      <w:u w:val="single"/>
    </w:rPr>
  </w:style>
  <w:style w:type="character" w:styleId="UnresolvedMention">
    <w:name w:val="Unresolved Mention"/>
    <w:basedOn w:val="DefaultParagraphFont"/>
    <w:uiPriority w:val="99"/>
    <w:semiHidden/>
    <w:unhideWhenUsed/>
    <w:rsid w:val="00745781"/>
    <w:rPr>
      <w:color w:val="605E5C"/>
      <w:shd w:val="clear" w:color="auto" w:fill="E1DFDD"/>
    </w:rPr>
  </w:style>
  <w:style w:type="paragraph" w:customStyle="1" w:styleId="Undertag">
    <w:name w:val="Undertag"/>
    <w:link w:val="UndertagChar"/>
    <w:autoRedefine/>
    <w:uiPriority w:val="5"/>
    <w:qFormat/>
    <w:rsid w:val="00745781"/>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45781"/>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45781"/>
    <w:rPr>
      <w:color w:val="0070C0"/>
    </w:rPr>
  </w:style>
  <w:style w:type="character" w:customStyle="1" w:styleId="AnalyticChar">
    <w:name w:val="Analytic Char"/>
    <w:basedOn w:val="DefaultParagraphFont"/>
    <w:link w:val="Analytic"/>
    <w:uiPriority w:val="5"/>
    <w:rsid w:val="00745781"/>
    <w:rPr>
      <w:rFonts w:ascii="Calibri" w:eastAsiaTheme="majorEastAsia" w:hAnsi="Calibri" w:cstheme="majorBidi"/>
      <w:b/>
      <w:iCs/>
      <w:color w:val="0070C0"/>
      <w:kern w:val="0"/>
      <w:sz w:val="26"/>
      <w:szCs w:val="22"/>
      <w14:ligatures w14:val="none"/>
    </w:rPr>
  </w:style>
  <w:style w:type="paragraph" w:customStyle="1" w:styleId="Emphasis1">
    <w:name w:val="Emphasis1"/>
    <w:basedOn w:val="Normal"/>
    <w:link w:val="Emphasis"/>
    <w:autoRedefine/>
    <w:uiPriority w:val="8"/>
    <w:qFormat/>
    <w:rsid w:val="00745781"/>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951C87"/>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ycon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8</TotalTime>
  <Pages>29</Pages>
  <Words>23130</Words>
  <Characters>131841</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Josey Conley</dc:creator>
  <cp:keywords/>
  <dc:description/>
  <cp:lastModifiedBy>Josey Conley</cp:lastModifiedBy>
  <cp:revision>7</cp:revision>
  <dcterms:created xsi:type="dcterms:W3CDTF">2025-12-07T20:23:00Z</dcterms:created>
  <dcterms:modified xsi:type="dcterms:W3CDTF">2025-12-07T21:17:00Z</dcterms:modified>
</cp:coreProperties>
</file>