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78DBA" w14:textId="77777777" w:rsidR="00336557" w:rsidRPr="00C50138" w:rsidRDefault="00336557" w:rsidP="00336557">
      <w:pPr>
        <w:pStyle w:val="Heading3"/>
      </w:pPr>
      <w:r>
        <w:t>1NC---OFF</w:t>
      </w:r>
    </w:p>
    <w:p w14:paraId="26650332" w14:textId="6E2F185D" w:rsidR="00336557" w:rsidRPr="00B048D4" w:rsidRDefault="00B048D4" w:rsidP="00336557">
      <w:pPr>
        <w:pStyle w:val="Heading4"/>
      </w:pPr>
      <w:r>
        <w:rPr>
          <w:u w:val="single"/>
        </w:rPr>
        <w:t>Topicality</w:t>
      </w:r>
      <w:r>
        <w:t>:</w:t>
      </w:r>
    </w:p>
    <w:p w14:paraId="0C385ADA" w14:textId="77777777" w:rsidR="00336557" w:rsidRDefault="00336557" w:rsidP="00336557">
      <w:pPr>
        <w:pStyle w:val="Heading4"/>
      </w:pPr>
      <w:r>
        <w:t>The negative shouldn’t have to rejoin non-topical AFFs.</w:t>
      </w:r>
    </w:p>
    <w:p w14:paraId="69020DD2" w14:textId="77777777" w:rsidR="00336557" w:rsidRPr="00366199" w:rsidRDefault="00336557" w:rsidP="00336557">
      <w:pPr>
        <w:pStyle w:val="Heading4"/>
      </w:pPr>
      <w:r>
        <w:t xml:space="preserve">The ‘United States federal government’ is the </w:t>
      </w:r>
      <w:r>
        <w:rPr>
          <w:u w:val="single"/>
        </w:rPr>
        <w:t>three branches</w:t>
      </w:r>
      <w:r>
        <w:t>.</w:t>
      </w:r>
    </w:p>
    <w:p w14:paraId="0ED92D13" w14:textId="77777777" w:rsidR="00336557" w:rsidRPr="0062441E" w:rsidRDefault="00336557" w:rsidP="00336557">
      <w:r w:rsidRPr="00CF2791">
        <w:rPr>
          <w:rStyle w:val="Style13ptBold"/>
        </w:rPr>
        <w:t xml:space="preserve">U.S. Legal ’16 </w:t>
      </w:r>
      <w:r w:rsidRPr="0062441E">
        <w:t xml:space="preserve">[U.S. Legal; 2016; Organization offering legal assistance and attorney access; U.S. Legal, “United States Federal Government Law and Legal Definition,” </w:t>
      </w:r>
      <w:r>
        <w:t>https://definitions.uslegal.com/u/united-states-federal-government/</w:t>
      </w:r>
      <w:r w:rsidRPr="0062441E">
        <w:t>]</w:t>
      </w:r>
    </w:p>
    <w:p w14:paraId="3CA2E813" w14:textId="77777777" w:rsidR="00336557" w:rsidRDefault="00336557" w:rsidP="00336557">
      <w:pPr>
        <w:rPr>
          <w:sz w:val="14"/>
        </w:rPr>
      </w:pPr>
      <w:r w:rsidRPr="00336557">
        <w:rPr>
          <w:rStyle w:val="StyleUnderline"/>
          <w:highlight w:val="cyan"/>
        </w:rPr>
        <w:t xml:space="preserve">The </w:t>
      </w:r>
      <w:r w:rsidRPr="00336557">
        <w:rPr>
          <w:rStyle w:val="Emphasis"/>
          <w:highlight w:val="cyan"/>
        </w:rPr>
        <w:t>U</w:t>
      </w:r>
      <w:r w:rsidRPr="00CF2791">
        <w:rPr>
          <w:sz w:val="14"/>
        </w:rPr>
        <w:t xml:space="preserve">nited </w:t>
      </w:r>
      <w:r w:rsidRPr="00336557">
        <w:rPr>
          <w:rStyle w:val="Emphasis"/>
          <w:highlight w:val="cyan"/>
        </w:rPr>
        <w:t>S</w:t>
      </w:r>
      <w:r w:rsidRPr="00CF2791">
        <w:rPr>
          <w:sz w:val="14"/>
        </w:rPr>
        <w:t xml:space="preserve">tates </w:t>
      </w:r>
      <w:r w:rsidRPr="00336557">
        <w:rPr>
          <w:rStyle w:val="Emphasis"/>
          <w:highlight w:val="cyan"/>
        </w:rPr>
        <w:t>F</w:t>
      </w:r>
      <w:r w:rsidRPr="00CF2791">
        <w:rPr>
          <w:rStyle w:val="StyleUnderline"/>
        </w:rPr>
        <w:t xml:space="preserve">ederal </w:t>
      </w:r>
      <w:r w:rsidRPr="00336557">
        <w:rPr>
          <w:rStyle w:val="Emphasis"/>
          <w:highlight w:val="cyan"/>
        </w:rPr>
        <w:t>G</w:t>
      </w:r>
      <w:r w:rsidRPr="00CF2791">
        <w:rPr>
          <w:rStyle w:val="StyleUnderline"/>
        </w:rPr>
        <w:t xml:space="preserve">overnment </w:t>
      </w:r>
      <w:r w:rsidRPr="00336557">
        <w:rPr>
          <w:rStyle w:val="StyleUnderline"/>
          <w:highlight w:val="cyan"/>
        </w:rPr>
        <w:t>is</w:t>
      </w:r>
      <w:r w:rsidRPr="00CF2791">
        <w:rPr>
          <w:rStyle w:val="StyleUnderline"/>
        </w:rPr>
        <w:t xml:space="preserve"> established by the</w:t>
      </w:r>
      <w:r w:rsidRPr="00CF2791">
        <w:rPr>
          <w:sz w:val="14"/>
        </w:rPr>
        <w:t xml:space="preserve"> US </w:t>
      </w:r>
      <w:r w:rsidRPr="00CF2791">
        <w:rPr>
          <w:rStyle w:val="Emphasis"/>
        </w:rPr>
        <w:t>Constitution</w:t>
      </w:r>
      <w:r w:rsidRPr="00CF2791">
        <w:rPr>
          <w:rStyle w:val="StyleUnderline"/>
        </w:rPr>
        <w:t>. The</w:t>
      </w:r>
      <w:r w:rsidRPr="00CF2791">
        <w:rPr>
          <w:sz w:val="14"/>
        </w:rPr>
        <w:t xml:space="preserve"> Federal </w:t>
      </w:r>
      <w:r w:rsidRPr="000E2F83">
        <w:rPr>
          <w:rStyle w:val="StyleUnderline"/>
        </w:rPr>
        <w:t xml:space="preserve">Government shares </w:t>
      </w:r>
      <w:r w:rsidRPr="000E2F83">
        <w:rPr>
          <w:rStyle w:val="Emphasis"/>
        </w:rPr>
        <w:t>sovereignty</w:t>
      </w:r>
      <w:r w:rsidRPr="000E2F83">
        <w:rPr>
          <w:rStyle w:val="StyleUnderline"/>
        </w:rPr>
        <w:t xml:space="preserve"> over the U</w:t>
      </w:r>
      <w:r w:rsidRPr="000E2F83">
        <w:rPr>
          <w:sz w:val="14"/>
        </w:rPr>
        <w:t xml:space="preserve">nited </w:t>
      </w:r>
      <w:r w:rsidRPr="000E2F83">
        <w:rPr>
          <w:rStyle w:val="StyleUnderline"/>
        </w:rPr>
        <w:t>S</w:t>
      </w:r>
      <w:r w:rsidRPr="000E2F83">
        <w:rPr>
          <w:sz w:val="14"/>
        </w:rPr>
        <w:t xml:space="preserve">ates </w:t>
      </w:r>
      <w:r w:rsidRPr="000E2F83">
        <w:rPr>
          <w:rStyle w:val="StyleUnderline"/>
        </w:rPr>
        <w:t>with the</w:t>
      </w:r>
      <w:r w:rsidRPr="00CF2791">
        <w:rPr>
          <w:rStyle w:val="StyleUnderline"/>
        </w:rPr>
        <w:t xml:space="preserve"> </w:t>
      </w:r>
      <w:r w:rsidRPr="00CF2791">
        <w:rPr>
          <w:rStyle w:val="Emphasis"/>
        </w:rPr>
        <w:t>individual governments</w:t>
      </w:r>
      <w:r w:rsidRPr="00CF2791">
        <w:rPr>
          <w:rStyle w:val="StyleUnderline"/>
        </w:rPr>
        <w:t xml:space="preserve"> of the States</w:t>
      </w:r>
      <w:r w:rsidRPr="00CF2791">
        <w:rPr>
          <w:sz w:val="14"/>
        </w:rPr>
        <w:t xml:space="preserve"> of US. </w:t>
      </w:r>
      <w:r w:rsidRPr="00CF2791">
        <w:rPr>
          <w:rStyle w:val="StyleUnderline"/>
        </w:rPr>
        <w:t xml:space="preserve">The </w:t>
      </w:r>
      <w:r w:rsidRPr="00CF2791">
        <w:rPr>
          <w:sz w:val="14"/>
          <w:szCs w:val="16"/>
        </w:rPr>
        <w:t xml:space="preserve">Federal </w:t>
      </w:r>
      <w:r w:rsidRPr="00CF2791">
        <w:rPr>
          <w:rStyle w:val="StyleUnderline"/>
        </w:rPr>
        <w:t xml:space="preserve">government has </w:t>
      </w:r>
      <w:r w:rsidRPr="00336557">
        <w:rPr>
          <w:rStyle w:val="Emphasis"/>
          <w:highlight w:val="cyan"/>
        </w:rPr>
        <w:t>three branches</w:t>
      </w:r>
      <w:r w:rsidRPr="00E442DB">
        <w:rPr>
          <w:rStyle w:val="StyleUnderline"/>
        </w:rPr>
        <w:t xml:space="preserve">: </w:t>
      </w:r>
      <w:proofErr w:type="spellStart"/>
      <w:r w:rsidRPr="00E442DB">
        <w:rPr>
          <w:rStyle w:val="StyleUnderline"/>
        </w:rPr>
        <w:t>i</w:t>
      </w:r>
      <w:proofErr w:type="spellEnd"/>
      <w:r w:rsidRPr="00E442DB">
        <w:rPr>
          <w:rStyle w:val="StyleUnderline"/>
        </w:rPr>
        <w:t>)</w:t>
      </w:r>
      <w:r w:rsidRPr="00CF2791">
        <w:rPr>
          <w:rStyle w:val="StyleUnderline"/>
        </w:rPr>
        <w:t xml:space="preserve"> the </w:t>
      </w:r>
      <w:r w:rsidRPr="00336557">
        <w:rPr>
          <w:rStyle w:val="StyleUnderline"/>
          <w:highlight w:val="cyan"/>
        </w:rPr>
        <w:t>legislature</w:t>
      </w:r>
      <w:r w:rsidRPr="00CF2791">
        <w:rPr>
          <w:sz w:val="14"/>
        </w:rPr>
        <w:t xml:space="preserve">, which is the US Congress, </w:t>
      </w:r>
      <w:r w:rsidRPr="00E442DB">
        <w:rPr>
          <w:rStyle w:val="StyleUnderline"/>
        </w:rPr>
        <w:t xml:space="preserve">ii) </w:t>
      </w:r>
      <w:r w:rsidRPr="00336557">
        <w:rPr>
          <w:rStyle w:val="StyleUnderline"/>
          <w:highlight w:val="cyan"/>
        </w:rPr>
        <w:t>Executive</w:t>
      </w:r>
      <w:r w:rsidRPr="00CF2791">
        <w:rPr>
          <w:sz w:val="14"/>
        </w:rPr>
        <w:t xml:space="preserve">, comprised of the President and Vice president of the US </w:t>
      </w:r>
      <w:r w:rsidRPr="00336557">
        <w:rPr>
          <w:rStyle w:val="StyleUnderline"/>
          <w:highlight w:val="cyan"/>
        </w:rPr>
        <w:t>and</w:t>
      </w:r>
      <w:r w:rsidRPr="00E442DB">
        <w:rPr>
          <w:rStyle w:val="StyleUnderline"/>
        </w:rPr>
        <w:t xml:space="preserve"> iii) </w:t>
      </w:r>
      <w:r w:rsidRPr="00336557">
        <w:rPr>
          <w:rStyle w:val="StyleUnderline"/>
          <w:highlight w:val="cyan"/>
        </w:rPr>
        <w:t>Judiciary</w:t>
      </w:r>
      <w:r w:rsidRPr="00CF2791">
        <w:rPr>
          <w:rStyle w:val="StyleUnderline"/>
        </w:rPr>
        <w:t>. The</w:t>
      </w:r>
      <w:r w:rsidRPr="00CF2791">
        <w:rPr>
          <w:sz w:val="14"/>
        </w:rPr>
        <w:t xml:space="preserve"> US </w:t>
      </w:r>
      <w:r w:rsidRPr="00CF2791">
        <w:rPr>
          <w:rStyle w:val="StyleUnderline"/>
        </w:rPr>
        <w:t>C</w:t>
      </w:r>
      <w:r w:rsidRPr="00F74306">
        <w:rPr>
          <w:rStyle w:val="StyleUnderline"/>
        </w:rPr>
        <w:t>onstitution prescribes</w:t>
      </w:r>
      <w:r w:rsidRPr="00F74306">
        <w:rPr>
          <w:sz w:val="14"/>
        </w:rPr>
        <w:t xml:space="preserve"> a system of </w:t>
      </w:r>
      <w:r w:rsidRPr="00F74306">
        <w:rPr>
          <w:rStyle w:val="StyleUnderline"/>
        </w:rPr>
        <w:t>separation of powers</w:t>
      </w:r>
      <w:r w:rsidRPr="00F74306">
        <w:rPr>
          <w:sz w:val="14"/>
        </w:rPr>
        <w:t xml:space="preserve"> and ‘checks and balances’ for the smooth functioning of all the three branches of the Federal Government. </w:t>
      </w:r>
      <w:r w:rsidRPr="00F74306">
        <w:rPr>
          <w:rStyle w:val="StyleUnderline"/>
        </w:rPr>
        <w:t>The</w:t>
      </w:r>
      <w:r w:rsidRPr="00F74306">
        <w:rPr>
          <w:sz w:val="14"/>
        </w:rPr>
        <w:t xml:space="preserve"> US </w:t>
      </w:r>
      <w:r w:rsidRPr="00F74306">
        <w:rPr>
          <w:rStyle w:val="StyleUnderline"/>
        </w:rPr>
        <w:t xml:space="preserve">Constitution </w:t>
      </w:r>
      <w:r w:rsidRPr="00F74306">
        <w:rPr>
          <w:rStyle w:val="Emphasis"/>
        </w:rPr>
        <w:t>limits the powers</w:t>
      </w:r>
      <w:r w:rsidRPr="00F74306">
        <w:rPr>
          <w:sz w:val="14"/>
        </w:rPr>
        <w:t xml:space="preserve"> of the Federal Government to the powers </w:t>
      </w:r>
      <w:r w:rsidRPr="00F74306">
        <w:rPr>
          <w:rStyle w:val="StyleUnderline"/>
        </w:rPr>
        <w:t xml:space="preserve">assigned to it; all powers not </w:t>
      </w:r>
      <w:r w:rsidRPr="00F74306">
        <w:rPr>
          <w:rStyle w:val="Emphasis"/>
        </w:rPr>
        <w:t>expressly assigned</w:t>
      </w:r>
      <w:r w:rsidRPr="00F74306">
        <w:rPr>
          <w:rStyle w:val="StyleUnderline"/>
        </w:rPr>
        <w:t xml:space="preserve"> to the Federal Government are reserved to</w:t>
      </w:r>
      <w:r w:rsidRPr="00F74306">
        <w:rPr>
          <w:sz w:val="14"/>
        </w:rPr>
        <w:t xml:space="preserve"> the States or to </w:t>
      </w:r>
      <w:r w:rsidRPr="00F74306">
        <w:rPr>
          <w:rStyle w:val="Emphasis"/>
        </w:rPr>
        <w:t>the people</w:t>
      </w:r>
      <w:r w:rsidRPr="00F74306">
        <w:rPr>
          <w:sz w:val="14"/>
        </w:rPr>
        <w:t>.</w:t>
      </w:r>
    </w:p>
    <w:p w14:paraId="50AE0741" w14:textId="77777777" w:rsidR="00336557" w:rsidRDefault="00336557" w:rsidP="00336557"/>
    <w:p w14:paraId="3F592719" w14:textId="77777777" w:rsidR="00336557" w:rsidRPr="0084138E" w:rsidRDefault="00336557" w:rsidP="00336557">
      <w:pPr>
        <w:pStyle w:val="Heading4"/>
      </w:pPr>
      <w:r>
        <w:t>‘</w:t>
      </w:r>
      <w:r w:rsidRPr="0084138E">
        <w:t>Increase</w:t>
      </w:r>
      <w:r>
        <w:t>’</w:t>
      </w:r>
      <w:r w:rsidRPr="0084138E">
        <w:t xml:space="preserve"> means </w:t>
      </w:r>
      <w:r w:rsidRPr="0084138E">
        <w:rPr>
          <w:u w:val="single"/>
        </w:rPr>
        <w:t>adding extent</w:t>
      </w:r>
      <w:r w:rsidRPr="0084138E">
        <w:t>.</w:t>
      </w:r>
    </w:p>
    <w:p w14:paraId="5A3DC5CB" w14:textId="77777777" w:rsidR="00336557" w:rsidRPr="0084138E" w:rsidRDefault="00336557" w:rsidP="00336557">
      <w:r w:rsidRPr="0084138E">
        <w:rPr>
          <w:rStyle w:val="Style13ptBold"/>
        </w:rPr>
        <w:t>Phillips ’2</w:t>
      </w:r>
      <w:r w:rsidRPr="0084138E">
        <w:t xml:space="preserve"> [Louis M; May 1; Judge on the Bankruptcy Court of M.D. Maryland; Westlaw, “In re Goldberg,” 277 B.R. 251]</w:t>
      </w:r>
    </w:p>
    <w:p w14:paraId="0ED9E32D" w14:textId="77777777" w:rsidR="00336557" w:rsidRPr="0084138E" w:rsidRDefault="00336557" w:rsidP="00336557">
      <w:pPr>
        <w:rPr>
          <w:rStyle w:val="StyleUnderline"/>
        </w:rPr>
      </w:pPr>
      <w:r w:rsidRPr="0084138E">
        <w:rPr>
          <w:sz w:val="16"/>
        </w:rPr>
        <w:t xml:space="preserve">In determining the plain meaning of the phrase “increases the obligor's insolvency,” the Court initially notes that this phrase makes no reference whatsoever to a “reasonably equivalent value” test26 or even to the “fair consideration” test of the Section 3 of the UFCA.27 Instead, Article 2036 of the Civil Code merely uses the word “increases,” and the absence of “reasonably equivalent value” language or “fair consideration” language rings loudly in the Court's judicial ear. Accordingly, </w:t>
      </w:r>
      <w:r w:rsidRPr="0084138E">
        <w:rPr>
          <w:rStyle w:val="StyleUnderline"/>
        </w:rPr>
        <w:t xml:space="preserve">the Court will focus on </w:t>
      </w:r>
      <w:r w:rsidRPr="0084138E">
        <w:rPr>
          <w:rStyle w:val="Emphasis"/>
        </w:rPr>
        <w:t>the plain meaning</w:t>
      </w:r>
      <w:r w:rsidRPr="0084138E">
        <w:rPr>
          <w:rStyle w:val="StyleUnderline"/>
        </w:rPr>
        <w:t xml:space="preserve"> of the term “</w:t>
      </w:r>
      <w:r w:rsidRPr="0084138E">
        <w:rPr>
          <w:rStyle w:val="Emphasis"/>
        </w:rPr>
        <w:t>increases</w:t>
      </w:r>
      <w:r w:rsidRPr="0084138E">
        <w:rPr>
          <w:rStyle w:val="StyleUnderline"/>
        </w:rPr>
        <w:t xml:space="preserve">.” Taking note from </w:t>
      </w:r>
      <w:r w:rsidRPr="0084138E">
        <w:rPr>
          <w:rStyle w:val="Emphasis"/>
        </w:rPr>
        <w:t>one of the dictionaries of choice</w:t>
      </w:r>
      <w:r w:rsidRPr="0084138E">
        <w:rPr>
          <w:rStyle w:val="StyleUnderline"/>
        </w:rPr>
        <w:t xml:space="preserve"> of the U</w:t>
      </w:r>
      <w:r w:rsidRPr="0084138E">
        <w:rPr>
          <w:sz w:val="16"/>
        </w:rPr>
        <w:t xml:space="preserve">nited </w:t>
      </w:r>
      <w:r w:rsidRPr="0084138E">
        <w:rPr>
          <w:rStyle w:val="StyleUnderline"/>
        </w:rPr>
        <w:t>S</w:t>
      </w:r>
      <w:r w:rsidRPr="0084138E">
        <w:rPr>
          <w:sz w:val="16"/>
        </w:rPr>
        <w:t xml:space="preserve">tates </w:t>
      </w:r>
      <w:r w:rsidRPr="0084138E">
        <w:rPr>
          <w:rStyle w:val="Emphasis"/>
        </w:rPr>
        <w:t>Supreme Court</w:t>
      </w:r>
      <w:r w:rsidRPr="0084138E">
        <w:rPr>
          <w:sz w:val="16"/>
        </w:rPr>
        <w:t xml:space="preserve">,28 </w:t>
      </w:r>
      <w:r w:rsidRPr="0084138E">
        <w:rPr>
          <w:rStyle w:val="StyleUnderline"/>
        </w:rPr>
        <w:t>the Court finds that the definition of the word “</w:t>
      </w:r>
      <w:r w:rsidRPr="00336557">
        <w:rPr>
          <w:rStyle w:val="Emphasis"/>
          <w:highlight w:val="cyan"/>
        </w:rPr>
        <w:t>increase</w:t>
      </w:r>
      <w:r w:rsidRPr="0084138E">
        <w:rPr>
          <w:rStyle w:val="StyleUnderline"/>
        </w:rPr>
        <w:t>” in Webster's</w:t>
      </w:r>
      <w:r w:rsidRPr="0084138E">
        <w:rPr>
          <w:sz w:val="16"/>
        </w:rPr>
        <w:t xml:space="preserve"> Ninth New Collegiate Dictionary </w:t>
      </w:r>
      <w:r w:rsidRPr="0084138E">
        <w:rPr>
          <w:rStyle w:val="StyleUnderline"/>
        </w:rPr>
        <w:t xml:space="preserve">reads as </w:t>
      </w:r>
      <w:r w:rsidRPr="0084138E">
        <w:rPr>
          <w:rStyle w:val="Emphasis"/>
        </w:rPr>
        <w:t>follows</w:t>
      </w:r>
      <w:r w:rsidRPr="0084138E">
        <w:rPr>
          <w:rStyle w:val="StyleUnderline"/>
        </w:rPr>
        <w:t>:</w:t>
      </w:r>
    </w:p>
    <w:p w14:paraId="57ECF470" w14:textId="77777777" w:rsidR="00336557" w:rsidRPr="0084138E" w:rsidRDefault="00336557" w:rsidP="00336557">
      <w:pPr>
        <w:rPr>
          <w:sz w:val="16"/>
        </w:rPr>
      </w:pPr>
      <w:r w:rsidRPr="0084138E">
        <w:rPr>
          <w:sz w:val="16"/>
        </w:rPr>
        <w:t xml:space="preserve">*270 [T]o </w:t>
      </w:r>
      <w:proofErr w:type="gramStart"/>
      <w:r w:rsidRPr="0084138E">
        <w:rPr>
          <w:sz w:val="16"/>
        </w:rPr>
        <w:t>become</w:t>
      </w:r>
      <w:proofErr w:type="gramEnd"/>
      <w:r w:rsidRPr="0084138E">
        <w:rPr>
          <w:sz w:val="16"/>
        </w:rPr>
        <w:t xml:space="preserve"> progressively greater (as in size, amount, number, or intensity) .... </w:t>
      </w:r>
      <w:r w:rsidRPr="00336557">
        <w:rPr>
          <w:rStyle w:val="StyleUnderline"/>
          <w:highlight w:val="cyan"/>
        </w:rPr>
        <w:t xml:space="preserve">to make </w:t>
      </w:r>
      <w:r w:rsidRPr="00336557">
        <w:rPr>
          <w:rStyle w:val="Emphasis"/>
          <w:highlight w:val="cyan"/>
        </w:rPr>
        <w:t>greater</w:t>
      </w:r>
      <w:r w:rsidRPr="0084138E">
        <w:rPr>
          <w:sz w:val="16"/>
        </w:rPr>
        <w:t xml:space="preserve">: AUGMENT .... INCREASE, ENLARGE, AUGMENT, MULTIPLY mean to make or become greater. INCREASE used intransitively implies progressive growth in size, amount, intensity; </w:t>
      </w:r>
      <w:r w:rsidRPr="0084138E">
        <w:rPr>
          <w:rStyle w:val="Emphasis"/>
        </w:rPr>
        <w:t>used transitively</w:t>
      </w:r>
      <w:r w:rsidRPr="0084138E">
        <w:rPr>
          <w:rStyle w:val="StyleUnderline"/>
        </w:rPr>
        <w:t xml:space="preserve"> it may imply </w:t>
      </w:r>
      <w:r w:rsidRPr="0084138E">
        <w:rPr>
          <w:rStyle w:val="Emphasis"/>
        </w:rPr>
        <w:t>simple not necessarily progressive addition</w:t>
      </w:r>
      <w:r w:rsidRPr="0084138E">
        <w:rPr>
          <w:sz w:val="16"/>
        </w:rPr>
        <w:t xml:space="preserve"> ... the act or process of increasing: </w:t>
      </w:r>
      <w:r w:rsidRPr="00336557">
        <w:rPr>
          <w:rStyle w:val="StyleUnderline"/>
          <w:highlight w:val="cyan"/>
        </w:rPr>
        <w:t>as</w:t>
      </w:r>
      <w:r w:rsidRPr="0084138E">
        <w:rPr>
          <w:sz w:val="16"/>
        </w:rPr>
        <w:t xml:space="preserve"> ... </w:t>
      </w:r>
      <w:r w:rsidRPr="00336557">
        <w:rPr>
          <w:rStyle w:val="Emphasis"/>
          <w:highlight w:val="cyan"/>
        </w:rPr>
        <w:t>addition or enlargement</w:t>
      </w:r>
      <w:r w:rsidRPr="00336557">
        <w:rPr>
          <w:rStyle w:val="StyleUnderline"/>
          <w:highlight w:val="cyan"/>
        </w:rPr>
        <w:t xml:space="preserve"> in</w:t>
      </w:r>
      <w:r w:rsidRPr="0084138E">
        <w:rPr>
          <w:sz w:val="16"/>
        </w:rPr>
        <w:t xml:space="preserve"> size, </w:t>
      </w:r>
      <w:r w:rsidRPr="00336557">
        <w:rPr>
          <w:rStyle w:val="Emphasis"/>
          <w:highlight w:val="cyan"/>
        </w:rPr>
        <w:t>extent</w:t>
      </w:r>
      <w:r w:rsidRPr="0084138E">
        <w:rPr>
          <w:sz w:val="16"/>
        </w:rPr>
        <w:t>, quantity.</w:t>
      </w:r>
    </w:p>
    <w:p w14:paraId="386A4448" w14:textId="77777777" w:rsidR="00336557" w:rsidRPr="0084138E" w:rsidRDefault="00336557" w:rsidP="00336557">
      <w:pPr>
        <w:rPr>
          <w:sz w:val="16"/>
        </w:rPr>
      </w:pPr>
      <w:r w:rsidRPr="0084138E">
        <w:rPr>
          <w:sz w:val="16"/>
        </w:rPr>
        <w:t>Webster's Ninth New Collegiate Dictionary 611 (1990) (emphasis added).</w:t>
      </w:r>
    </w:p>
    <w:p w14:paraId="5FCA3E98" w14:textId="77777777" w:rsidR="00336557" w:rsidRDefault="00336557" w:rsidP="00336557"/>
    <w:p w14:paraId="6CD02F26" w14:textId="77777777" w:rsidR="00336557" w:rsidRDefault="00336557" w:rsidP="00336557">
      <w:pPr>
        <w:pStyle w:val="Heading4"/>
      </w:pPr>
      <w:r>
        <w:t xml:space="preserve">Arctic ‘exploration’ means </w:t>
      </w:r>
      <w:r w:rsidRPr="005246AF">
        <w:rPr>
          <w:u w:val="single"/>
        </w:rPr>
        <w:t>discovery</w:t>
      </w:r>
      <w:r w:rsidRPr="005246AF">
        <w:t xml:space="preserve"> of the </w:t>
      </w:r>
      <w:r w:rsidRPr="005246AF">
        <w:rPr>
          <w:u w:val="single"/>
        </w:rPr>
        <w:t>unknown</w:t>
      </w:r>
      <w:r>
        <w:t>.</w:t>
      </w:r>
    </w:p>
    <w:p w14:paraId="09ADAE28" w14:textId="77777777" w:rsidR="00336557" w:rsidRDefault="00336557" w:rsidP="00336557">
      <w:proofErr w:type="spellStart"/>
      <w:r w:rsidRPr="00281602">
        <w:rPr>
          <w:rStyle w:val="Style13ptBold"/>
        </w:rPr>
        <w:t>Ayaydin</w:t>
      </w:r>
      <w:proofErr w:type="spellEnd"/>
      <w:r>
        <w:rPr>
          <w:rStyle w:val="Style13ptBold"/>
        </w:rPr>
        <w:t xml:space="preserve"> ’</w:t>
      </w:r>
      <w:r w:rsidRPr="00281602">
        <w:rPr>
          <w:rStyle w:val="Style13ptBold"/>
        </w:rPr>
        <w:t>22</w:t>
      </w:r>
      <w:r w:rsidRPr="005246AF">
        <w:t xml:space="preserve"> [</w:t>
      </w:r>
      <w:r>
        <w:t>Eda; May 8; Teaching fellow at the University of London Institute in Paris; Building Common Interests in the Arctic Ocean with Global Inclusion, “Evolution of Arctic Exploration from National Interest to Multinational Investment,” pp. 189-202]</w:t>
      </w:r>
    </w:p>
    <w:p w14:paraId="66FEF6D7" w14:textId="77777777" w:rsidR="00336557" w:rsidRPr="005246AF" w:rsidRDefault="00336557" w:rsidP="00336557">
      <w:pPr>
        <w:rPr>
          <w:sz w:val="16"/>
        </w:rPr>
      </w:pPr>
      <w:r w:rsidRPr="00336557">
        <w:rPr>
          <w:rStyle w:val="StyleUnderline"/>
          <w:highlight w:val="cyan"/>
        </w:rPr>
        <w:lastRenderedPageBreak/>
        <w:t>Exploration might be</w:t>
      </w:r>
      <w:r w:rsidRPr="0005401A">
        <w:rPr>
          <w:rStyle w:val="StyleUnderline"/>
        </w:rPr>
        <w:t xml:space="preserve"> an act of </w:t>
      </w:r>
      <w:r w:rsidRPr="00336557">
        <w:rPr>
          <w:rStyle w:val="StyleUnderline"/>
          <w:highlight w:val="cyan"/>
        </w:rPr>
        <w:t xml:space="preserve">discovering an </w:t>
      </w:r>
      <w:r w:rsidRPr="00336557">
        <w:rPr>
          <w:rStyle w:val="Emphasis"/>
          <w:highlight w:val="cyan"/>
        </w:rPr>
        <w:t>unexplored place</w:t>
      </w:r>
      <w:r w:rsidRPr="00336557">
        <w:rPr>
          <w:rStyle w:val="StyleUnderline"/>
          <w:highlight w:val="cyan"/>
        </w:rPr>
        <w:t xml:space="preserve"> </w:t>
      </w:r>
      <w:r w:rsidRPr="00336557">
        <w:rPr>
          <w:rStyle w:val="Emphasis"/>
          <w:highlight w:val="cyan"/>
        </w:rPr>
        <w:t>or</w:t>
      </w:r>
      <w:r w:rsidRPr="00336557">
        <w:rPr>
          <w:rStyle w:val="StyleUnderline"/>
          <w:highlight w:val="cyan"/>
        </w:rPr>
        <w:t xml:space="preserve"> </w:t>
      </w:r>
      <w:r w:rsidRPr="0055599F">
        <w:rPr>
          <w:rStyle w:val="StyleUnderline"/>
        </w:rPr>
        <w:t>discovering</w:t>
      </w:r>
      <w:r w:rsidRPr="005246AF">
        <w:rPr>
          <w:rStyle w:val="StyleUnderline"/>
        </w:rPr>
        <w:t xml:space="preserve"> </w:t>
      </w:r>
      <w:r w:rsidRPr="005246AF">
        <w:rPr>
          <w:rStyle w:val="Emphasis"/>
        </w:rPr>
        <w:t xml:space="preserve">an unfamiliar </w:t>
      </w:r>
      <w:r w:rsidRPr="00336557">
        <w:rPr>
          <w:rStyle w:val="Emphasis"/>
          <w:highlight w:val="cyan"/>
        </w:rPr>
        <w:t>subject</w:t>
      </w:r>
      <w:r w:rsidRPr="005246AF">
        <w:rPr>
          <w:rStyle w:val="StyleUnderline"/>
        </w:rPr>
        <w:t xml:space="preserve">; in both cases, </w:t>
      </w:r>
      <w:r w:rsidRPr="005246AF">
        <w:rPr>
          <w:rStyle w:val="Emphasis"/>
        </w:rPr>
        <w:t>an “unknown” is required</w:t>
      </w:r>
      <w:r w:rsidRPr="005246AF">
        <w:rPr>
          <w:sz w:val="16"/>
        </w:rPr>
        <w:t>. John Franklin sought to sail through an unknown passage; Robert Peary and Frederick Cook tried to reach the mythic North Pole. Explorers made the imaginary Thule real.</w:t>
      </w:r>
    </w:p>
    <w:p w14:paraId="5E508CCA" w14:textId="77777777" w:rsidR="00336557" w:rsidRDefault="00336557" w:rsidP="00336557">
      <w:pPr>
        <w:rPr>
          <w:rStyle w:val="StyleUnderline"/>
        </w:rPr>
      </w:pPr>
      <w:r w:rsidRPr="005246AF">
        <w:rPr>
          <w:sz w:val="16"/>
        </w:rPr>
        <w:t xml:space="preserve">Depending on the era of exploration, </w:t>
      </w:r>
      <w:r w:rsidRPr="0005401A">
        <w:rPr>
          <w:rStyle w:val="StyleUnderline"/>
        </w:rPr>
        <w:t xml:space="preserve">the principal actors in the Arctic have changed </w:t>
      </w:r>
      <w:r w:rsidRPr="005246AF">
        <w:rPr>
          <w:sz w:val="16"/>
        </w:rPr>
        <w:t xml:space="preserve">over the centuries. Until the start of the twenty-first century, traditional “explorers” acted in the Arctic. Compared to the explorations in the previous centuries, </w:t>
      </w:r>
      <w:r w:rsidRPr="005246AF">
        <w:rPr>
          <w:rStyle w:val="StyleUnderline"/>
        </w:rPr>
        <w:t xml:space="preserve">contemporary </w:t>
      </w:r>
      <w:r w:rsidRPr="00336557">
        <w:rPr>
          <w:rStyle w:val="StyleUnderline"/>
          <w:highlight w:val="cyan"/>
        </w:rPr>
        <w:t>efforts</w:t>
      </w:r>
      <w:r w:rsidRPr="005246AF">
        <w:rPr>
          <w:rStyle w:val="StyleUnderline"/>
        </w:rPr>
        <w:t xml:space="preserve"> to explore the Arctic </w:t>
      </w:r>
      <w:r w:rsidRPr="00336557">
        <w:rPr>
          <w:rStyle w:val="StyleUnderline"/>
          <w:highlight w:val="cyan"/>
        </w:rPr>
        <w:t xml:space="preserve">originate from </w:t>
      </w:r>
      <w:r w:rsidRPr="00336557">
        <w:rPr>
          <w:rStyle w:val="Emphasis"/>
          <w:highlight w:val="cyan"/>
        </w:rPr>
        <w:t>oil</w:t>
      </w:r>
      <w:r w:rsidRPr="0005401A">
        <w:rPr>
          <w:rStyle w:val="StyleUnderline"/>
        </w:rPr>
        <w:t xml:space="preserve"> and gas </w:t>
      </w:r>
      <w:r w:rsidRPr="005246AF">
        <w:rPr>
          <w:rStyle w:val="Emphasis"/>
        </w:rPr>
        <w:t xml:space="preserve">companies </w:t>
      </w:r>
      <w:r w:rsidRPr="00336557">
        <w:rPr>
          <w:rStyle w:val="StyleUnderline"/>
          <w:highlight w:val="cyan"/>
        </w:rPr>
        <w:t xml:space="preserve">and </w:t>
      </w:r>
      <w:r w:rsidRPr="00336557">
        <w:rPr>
          <w:rStyle w:val="Emphasis"/>
          <w:highlight w:val="cyan"/>
        </w:rPr>
        <w:t>scientists</w:t>
      </w:r>
      <w:r w:rsidRPr="003340A6">
        <w:rPr>
          <w:rStyle w:val="Emphasis"/>
        </w:rPr>
        <w:t>,</w:t>
      </w:r>
      <w:r w:rsidRPr="005246AF">
        <w:rPr>
          <w:sz w:val="16"/>
        </w:rPr>
        <w:t xml:space="preserve"> </w:t>
      </w:r>
      <w:r w:rsidRPr="005246AF">
        <w:rPr>
          <w:rStyle w:val="StyleUnderline"/>
        </w:rPr>
        <w:t>who</w:t>
      </w:r>
      <w:r w:rsidRPr="005246AF">
        <w:rPr>
          <w:sz w:val="16"/>
        </w:rPr>
        <w:t xml:space="preserve"> employ different methods and techniques and </w:t>
      </w:r>
      <w:r w:rsidRPr="005246AF">
        <w:rPr>
          <w:rStyle w:val="StyleUnderline"/>
        </w:rPr>
        <w:t>have different motives for exploration</w:t>
      </w:r>
      <w:r w:rsidRPr="005246AF">
        <w:rPr>
          <w:sz w:val="16"/>
        </w:rPr>
        <w:t xml:space="preserve">. Consequently, </w:t>
      </w:r>
      <w:r w:rsidRPr="00336557">
        <w:rPr>
          <w:rStyle w:val="StyleUnderline"/>
          <w:highlight w:val="cyan"/>
        </w:rPr>
        <w:t>as the “unknown” elements of the Arctic</w:t>
      </w:r>
      <w:r w:rsidRPr="005246AF">
        <w:rPr>
          <w:sz w:val="16"/>
        </w:rPr>
        <w:t xml:space="preserve"> have evolved and </w:t>
      </w:r>
      <w:r w:rsidRPr="00336557">
        <w:rPr>
          <w:rStyle w:val="StyleUnderline"/>
          <w:highlight w:val="cyan"/>
        </w:rPr>
        <w:t>changed</w:t>
      </w:r>
      <w:r w:rsidRPr="005246AF">
        <w:rPr>
          <w:sz w:val="16"/>
        </w:rPr>
        <w:t xml:space="preserve">, so has </w:t>
      </w:r>
      <w:r w:rsidRPr="00336557">
        <w:rPr>
          <w:rStyle w:val="StyleUnderline"/>
          <w:highlight w:val="cyan"/>
        </w:rPr>
        <w:t>the “subject”</w:t>
      </w:r>
      <w:r w:rsidRPr="005246AF">
        <w:rPr>
          <w:rStyle w:val="StyleUnderline"/>
        </w:rPr>
        <w:t xml:space="preserve"> of exploration </w:t>
      </w:r>
      <w:r w:rsidRPr="00336557">
        <w:rPr>
          <w:rStyle w:val="StyleUnderline"/>
          <w:highlight w:val="cyan"/>
        </w:rPr>
        <w:t>transformed as well.</w:t>
      </w:r>
    </w:p>
    <w:p w14:paraId="533616CB" w14:textId="77777777" w:rsidR="00336557" w:rsidRDefault="00336557" w:rsidP="00336557">
      <w:pPr>
        <w:rPr>
          <w:rStyle w:val="StyleUnderline"/>
        </w:rPr>
      </w:pPr>
    </w:p>
    <w:p w14:paraId="5D155BC9" w14:textId="77777777" w:rsidR="00336557" w:rsidRPr="00EC020F" w:rsidRDefault="00336557" w:rsidP="00336557">
      <w:pPr>
        <w:pStyle w:val="Heading4"/>
        <w:rPr>
          <w:rFonts w:cs="Calibri"/>
        </w:rPr>
      </w:pPr>
      <w:r w:rsidRPr="00EC020F">
        <w:rPr>
          <w:rFonts w:cs="Calibri"/>
        </w:rPr>
        <w:t>‘</w:t>
      </w:r>
      <w:r w:rsidRPr="00EC020F">
        <w:rPr>
          <w:rFonts w:cs="Calibri"/>
          <w:u w:val="single"/>
        </w:rPr>
        <w:t>Development</w:t>
      </w:r>
      <w:r w:rsidRPr="00EC020F">
        <w:rPr>
          <w:rFonts w:cs="Calibri"/>
        </w:rPr>
        <w:t xml:space="preserve">’ is </w:t>
      </w:r>
      <w:r w:rsidRPr="00EC020F">
        <w:rPr>
          <w:rFonts w:cs="Calibri"/>
          <w:u w:val="single"/>
        </w:rPr>
        <w:t>federal activity</w:t>
      </w:r>
      <w:r w:rsidRPr="00EC020F">
        <w:rPr>
          <w:rFonts w:cs="Calibri"/>
        </w:rPr>
        <w:t xml:space="preserve"> involving </w:t>
      </w:r>
      <w:r w:rsidRPr="00EC020F">
        <w:rPr>
          <w:rFonts w:cs="Calibri"/>
          <w:u w:val="single"/>
        </w:rPr>
        <w:t>structures</w:t>
      </w:r>
      <w:r w:rsidRPr="00EC020F">
        <w:rPr>
          <w:rFonts w:cs="Calibri"/>
        </w:rPr>
        <w:t xml:space="preserve"> and use of </w:t>
      </w:r>
      <w:r w:rsidRPr="00EC020F">
        <w:rPr>
          <w:rFonts w:cs="Calibri"/>
          <w:u w:val="single"/>
        </w:rPr>
        <w:t>resources</w:t>
      </w:r>
      <w:r w:rsidRPr="00EC020F">
        <w:rPr>
          <w:rFonts w:cs="Calibri"/>
        </w:rPr>
        <w:t xml:space="preserve">. </w:t>
      </w:r>
    </w:p>
    <w:p w14:paraId="176F1965" w14:textId="77777777" w:rsidR="00336557" w:rsidRPr="00EC020F" w:rsidRDefault="00336557" w:rsidP="00336557">
      <w:r w:rsidRPr="00EC020F">
        <w:rPr>
          <w:rStyle w:val="Style13ptBold"/>
        </w:rPr>
        <w:t xml:space="preserve">Fong </w:t>
      </w:r>
      <w:r>
        <w:rPr>
          <w:rStyle w:val="Style13ptBold"/>
        </w:rPr>
        <w:t>’</w:t>
      </w:r>
      <w:r w:rsidRPr="00EC020F">
        <w:rPr>
          <w:rStyle w:val="Style13ptBold"/>
        </w:rPr>
        <w:t>84</w:t>
      </w:r>
      <w:r>
        <w:rPr>
          <w:rStyle w:val="Style13ptBold"/>
        </w:rPr>
        <w:t xml:space="preserve"> </w:t>
      </w:r>
      <w:r w:rsidRPr="00E4101F">
        <w:t>[</w:t>
      </w:r>
      <w:r w:rsidRPr="00EC020F">
        <w:t>Harold</w:t>
      </w:r>
      <w:r>
        <w:t>; January 5;</w:t>
      </w:r>
      <w:r w:rsidRPr="00EC020F">
        <w:t xml:space="preserve"> Chief Judge of the United States District Court for the District of Hawaii</w:t>
      </w:r>
      <w:r>
        <w:t>;</w:t>
      </w:r>
      <w:r w:rsidRPr="00EC020F">
        <w:t xml:space="preserve"> United States District Court for the District of Hawaii</w:t>
      </w:r>
      <w:r>
        <w:t xml:space="preserve">, </w:t>
      </w:r>
      <w:r w:rsidRPr="00EC020F">
        <w:t>"Enos v. Marsh," 616 F. Supp. 32</w:t>
      </w:r>
      <w:r>
        <w:t>]</w:t>
      </w:r>
      <w:r w:rsidRPr="00EC020F">
        <w:t xml:space="preserve"> </w:t>
      </w:r>
    </w:p>
    <w:p w14:paraId="1C2DF655" w14:textId="77777777" w:rsidR="00336557" w:rsidRPr="00EC020F" w:rsidRDefault="00336557" w:rsidP="00336557">
      <w:pPr>
        <w:rPr>
          <w:sz w:val="16"/>
        </w:rPr>
      </w:pPr>
      <w:r w:rsidRPr="00EC020F">
        <w:rPr>
          <w:sz w:val="16"/>
        </w:rPr>
        <w:t xml:space="preserve">This court has reviewed the CZMA and the regulations promulgated </w:t>
      </w:r>
      <w:proofErr w:type="gramStart"/>
      <w:r w:rsidRPr="00EC020F">
        <w:rPr>
          <w:sz w:val="16"/>
        </w:rPr>
        <w:t>thereunder, and</w:t>
      </w:r>
      <w:proofErr w:type="gramEnd"/>
      <w:r w:rsidRPr="00EC020F">
        <w:rPr>
          <w:sz w:val="16"/>
        </w:rPr>
        <w:t xml:space="preserve"> finds that the federal defendants' arguments are dispositive on this issue. </w:t>
      </w:r>
      <w:r w:rsidRPr="00EC020F">
        <w:rPr>
          <w:rStyle w:val="StyleUnderline"/>
        </w:rPr>
        <w:t>Under</w:t>
      </w:r>
      <w:r w:rsidRPr="00EC020F">
        <w:rPr>
          <w:sz w:val="16"/>
        </w:rPr>
        <w:t xml:space="preserve"> the </w:t>
      </w:r>
      <w:r w:rsidRPr="00EC020F">
        <w:rPr>
          <w:rStyle w:val="Emphasis"/>
        </w:rPr>
        <w:t>regulations</w:t>
      </w:r>
      <w:r w:rsidRPr="00EC020F">
        <w:rPr>
          <w:sz w:val="16"/>
        </w:rPr>
        <w:t xml:space="preserve"> promulgated under the CZMA, a consistency determination is not required for development projects initiated prior to the approval of the State's coastal zone management program:</w:t>
      </w:r>
    </w:p>
    <w:p w14:paraId="2A4FEF06" w14:textId="77777777" w:rsidR="00336557" w:rsidRPr="00EC020F" w:rsidRDefault="00336557" w:rsidP="00336557">
      <w:pPr>
        <w:ind w:left="720"/>
        <w:rPr>
          <w:sz w:val="16"/>
        </w:rPr>
      </w:pPr>
      <w:r w:rsidRPr="00EC020F">
        <w:rPr>
          <w:sz w:val="16"/>
        </w:rPr>
        <w:t>A consistency determination will be required for ongoing Federal activities other than development projects ... initiated prior to management program approval.... (emphasis supplied)</w:t>
      </w:r>
    </w:p>
    <w:p w14:paraId="57919258" w14:textId="77777777" w:rsidR="00336557" w:rsidRPr="00EC020F" w:rsidRDefault="00336557" w:rsidP="00336557">
      <w:pPr>
        <w:rPr>
          <w:rStyle w:val="StyleUnderline"/>
        </w:rPr>
      </w:pPr>
      <w:r w:rsidRPr="00EC020F">
        <w:rPr>
          <w:sz w:val="16"/>
        </w:rPr>
        <w:t xml:space="preserve">15 C.F.R. § 930.38(a). </w:t>
      </w:r>
      <w:r w:rsidRPr="00EC020F">
        <w:rPr>
          <w:rStyle w:val="StyleUnderline"/>
        </w:rPr>
        <w:t>The term</w:t>
      </w:r>
      <w:r w:rsidRPr="00EC020F">
        <w:rPr>
          <w:sz w:val="16"/>
        </w:rPr>
        <w:t xml:space="preserve"> "</w:t>
      </w:r>
      <w:r w:rsidRPr="00336557">
        <w:rPr>
          <w:rStyle w:val="Emphasis"/>
          <w:highlight w:val="cyan"/>
        </w:rPr>
        <w:t>development</w:t>
      </w:r>
      <w:r w:rsidRPr="00EC020F">
        <w:rPr>
          <w:sz w:val="16"/>
        </w:rPr>
        <w:t xml:space="preserve"> project" </w:t>
      </w:r>
      <w:r w:rsidRPr="00336557">
        <w:rPr>
          <w:rStyle w:val="StyleUnderline"/>
          <w:highlight w:val="cyan"/>
        </w:rPr>
        <w:t>is defined as</w:t>
      </w:r>
      <w:r w:rsidRPr="00EC020F">
        <w:rPr>
          <w:rStyle w:val="StyleUnderline"/>
        </w:rPr>
        <w:t xml:space="preserve"> follows:</w:t>
      </w:r>
    </w:p>
    <w:p w14:paraId="06A819A8" w14:textId="77777777" w:rsidR="00336557" w:rsidRPr="00EC020F" w:rsidRDefault="00336557" w:rsidP="00336557">
      <w:pPr>
        <w:ind w:left="720"/>
        <w:rPr>
          <w:rStyle w:val="StyleUnderline"/>
        </w:rPr>
      </w:pPr>
      <w:r w:rsidRPr="00EC020F">
        <w:rPr>
          <w:rStyle w:val="StyleUnderline"/>
        </w:rPr>
        <w:t xml:space="preserve">A </w:t>
      </w:r>
      <w:r w:rsidRPr="00EC020F">
        <w:rPr>
          <w:rStyle w:val="Emphasis"/>
        </w:rPr>
        <w:t>Federal development project</w:t>
      </w:r>
      <w:r w:rsidRPr="00EC020F">
        <w:rPr>
          <w:sz w:val="16"/>
        </w:rPr>
        <w:t xml:space="preserve"> </w:t>
      </w:r>
      <w:r w:rsidRPr="00EC020F">
        <w:rPr>
          <w:rStyle w:val="StyleUnderline"/>
        </w:rPr>
        <w:t xml:space="preserve">is a </w:t>
      </w:r>
      <w:proofErr w:type="gramStart"/>
      <w:r w:rsidRPr="00336557">
        <w:rPr>
          <w:rStyle w:val="Emphasis"/>
          <w:highlight w:val="cyan"/>
        </w:rPr>
        <w:t>Federal</w:t>
      </w:r>
      <w:proofErr w:type="gramEnd"/>
      <w:r w:rsidRPr="00336557">
        <w:rPr>
          <w:rStyle w:val="Emphasis"/>
          <w:highlight w:val="cyan"/>
        </w:rPr>
        <w:t xml:space="preserve"> activity</w:t>
      </w:r>
      <w:r w:rsidRPr="00336557">
        <w:rPr>
          <w:sz w:val="16"/>
          <w:highlight w:val="cyan"/>
        </w:rPr>
        <w:t xml:space="preserve"> </w:t>
      </w:r>
      <w:r w:rsidRPr="00336557">
        <w:rPr>
          <w:rStyle w:val="StyleUnderline"/>
          <w:highlight w:val="cyan"/>
        </w:rPr>
        <w:t>involving</w:t>
      </w:r>
      <w:r w:rsidRPr="00EC020F">
        <w:rPr>
          <w:rStyle w:val="StyleUnderline"/>
        </w:rPr>
        <w:t xml:space="preserve"> the </w:t>
      </w:r>
      <w:r w:rsidRPr="00336557">
        <w:rPr>
          <w:rStyle w:val="Emphasis"/>
          <w:highlight w:val="cyan"/>
        </w:rPr>
        <w:t>planning</w:t>
      </w:r>
      <w:r w:rsidRPr="00336557">
        <w:rPr>
          <w:rStyle w:val="StyleUnderline"/>
          <w:highlight w:val="cyan"/>
        </w:rPr>
        <w:t xml:space="preserve">, </w:t>
      </w:r>
      <w:r w:rsidRPr="00336557">
        <w:rPr>
          <w:rStyle w:val="Emphasis"/>
          <w:highlight w:val="cyan"/>
        </w:rPr>
        <w:t>construction</w:t>
      </w:r>
      <w:r w:rsidRPr="00336557">
        <w:rPr>
          <w:rStyle w:val="StyleUnderline"/>
          <w:highlight w:val="cyan"/>
        </w:rPr>
        <w:t xml:space="preserve">, </w:t>
      </w:r>
      <w:r w:rsidRPr="00336557">
        <w:rPr>
          <w:rStyle w:val="Emphasis"/>
          <w:highlight w:val="cyan"/>
        </w:rPr>
        <w:t>modification</w:t>
      </w:r>
      <w:r w:rsidRPr="00336557">
        <w:rPr>
          <w:rStyle w:val="StyleUnderline"/>
          <w:highlight w:val="cyan"/>
        </w:rPr>
        <w:t xml:space="preserve">, or </w:t>
      </w:r>
      <w:r w:rsidRPr="00336557">
        <w:rPr>
          <w:rStyle w:val="Emphasis"/>
          <w:highlight w:val="cyan"/>
        </w:rPr>
        <w:t>removal</w:t>
      </w:r>
      <w:r w:rsidRPr="00336557">
        <w:rPr>
          <w:rStyle w:val="StyleUnderline"/>
          <w:highlight w:val="cyan"/>
        </w:rPr>
        <w:t xml:space="preserve"> of</w:t>
      </w:r>
      <w:r w:rsidRPr="00EC020F">
        <w:rPr>
          <w:rStyle w:val="StyleUnderline"/>
        </w:rPr>
        <w:t xml:space="preserve"> </w:t>
      </w:r>
      <w:r w:rsidRPr="00EC020F">
        <w:rPr>
          <w:rStyle w:val="Emphasis"/>
        </w:rPr>
        <w:t>public works</w:t>
      </w:r>
      <w:r w:rsidRPr="00EC020F">
        <w:rPr>
          <w:rStyle w:val="StyleUnderline"/>
        </w:rPr>
        <w:t xml:space="preserve">, </w:t>
      </w:r>
      <w:r w:rsidRPr="00EC020F">
        <w:rPr>
          <w:rStyle w:val="Emphasis"/>
        </w:rPr>
        <w:t>facilities</w:t>
      </w:r>
      <w:r w:rsidRPr="00EC020F">
        <w:rPr>
          <w:rStyle w:val="StyleUnderline"/>
        </w:rPr>
        <w:t xml:space="preserve">, or </w:t>
      </w:r>
      <w:r w:rsidRPr="00EC020F">
        <w:rPr>
          <w:rStyle w:val="Emphasis"/>
        </w:rPr>
        <w:t xml:space="preserve">other </w:t>
      </w:r>
      <w:r w:rsidRPr="00336557">
        <w:rPr>
          <w:rStyle w:val="Emphasis"/>
          <w:highlight w:val="cyan"/>
        </w:rPr>
        <w:t>structures</w:t>
      </w:r>
      <w:r w:rsidRPr="00336557">
        <w:rPr>
          <w:rStyle w:val="StyleUnderline"/>
          <w:highlight w:val="cyan"/>
        </w:rPr>
        <w:t>, and</w:t>
      </w:r>
      <w:r w:rsidRPr="00EC020F">
        <w:rPr>
          <w:rStyle w:val="StyleUnderline"/>
        </w:rPr>
        <w:t xml:space="preserve"> the </w:t>
      </w:r>
      <w:r w:rsidRPr="00336557">
        <w:rPr>
          <w:rStyle w:val="Emphasis"/>
          <w:highlight w:val="cyan"/>
        </w:rPr>
        <w:t>acquisition</w:t>
      </w:r>
      <w:r w:rsidRPr="00336557">
        <w:rPr>
          <w:rStyle w:val="StyleUnderline"/>
          <w:highlight w:val="cyan"/>
        </w:rPr>
        <w:t xml:space="preserve">, </w:t>
      </w:r>
      <w:r w:rsidRPr="00336557">
        <w:rPr>
          <w:rStyle w:val="Emphasis"/>
          <w:highlight w:val="cyan"/>
        </w:rPr>
        <w:t>utilization</w:t>
      </w:r>
      <w:r w:rsidRPr="00336557">
        <w:rPr>
          <w:rStyle w:val="StyleUnderline"/>
          <w:highlight w:val="cyan"/>
        </w:rPr>
        <w:t xml:space="preserve">, or </w:t>
      </w:r>
      <w:r w:rsidRPr="00336557">
        <w:rPr>
          <w:rStyle w:val="Emphasis"/>
          <w:highlight w:val="cyan"/>
        </w:rPr>
        <w:t>disposal</w:t>
      </w:r>
      <w:r w:rsidRPr="00336557">
        <w:rPr>
          <w:rStyle w:val="StyleUnderline"/>
          <w:highlight w:val="cyan"/>
        </w:rPr>
        <w:t xml:space="preserve"> of</w:t>
      </w:r>
      <w:r w:rsidRPr="00EC020F">
        <w:rPr>
          <w:rStyle w:val="StyleUnderline"/>
        </w:rPr>
        <w:t xml:space="preserve"> </w:t>
      </w:r>
      <w:r w:rsidRPr="00EC020F">
        <w:rPr>
          <w:rStyle w:val="Emphasis"/>
        </w:rPr>
        <w:t xml:space="preserve">land or water </w:t>
      </w:r>
      <w:r w:rsidRPr="00336557">
        <w:rPr>
          <w:rStyle w:val="Emphasis"/>
          <w:highlight w:val="cyan"/>
        </w:rPr>
        <w:t>resources</w:t>
      </w:r>
      <w:r w:rsidRPr="00EC020F">
        <w:rPr>
          <w:rStyle w:val="StyleUnderline"/>
        </w:rPr>
        <w:t>.</w:t>
      </w:r>
    </w:p>
    <w:p w14:paraId="79ECF3C8" w14:textId="77777777" w:rsidR="00336557" w:rsidRPr="00EC020F" w:rsidRDefault="00336557" w:rsidP="00336557">
      <w:pPr>
        <w:rPr>
          <w:sz w:val="16"/>
        </w:rPr>
      </w:pPr>
      <w:r w:rsidRPr="00EC020F">
        <w:rPr>
          <w:sz w:val="16"/>
        </w:rPr>
        <w:t>15 C.F.R. § 930.31(b).</w:t>
      </w:r>
    </w:p>
    <w:p w14:paraId="125130E0" w14:textId="77777777" w:rsidR="00336557" w:rsidRPr="00EC020F" w:rsidRDefault="00336557" w:rsidP="00336557">
      <w:pPr>
        <w:rPr>
          <w:sz w:val="16"/>
        </w:rPr>
      </w:pPr>
      <w:r w:rsidRPr="00EC020F">
        <w:rPr>
          <w:rStyle w:val="StyleUnderline"/>
        </w:rPr>
        <w:t xml:space="preserve">There should be </w:t>
      </w:r>
      <w:r w:rsidRPr="00EC020F">
        <w:rPr>
          <w:rStyle w:val="Emphasis"/>
        </w:rPr>
        <w:t>no question</w:t>
      </w:r>
      <w:r w:rsidRPr="00EC020F">
        <w:rPr>
          <w:sz w:val="16"/>
        </w:rPr>
        <w:t xml:space="preserve"> </w:t>
      </w:r>
      <w:r w:rsidRPr="00EC020F">
        <w:rPr>
          <w:rStyle w:val="StyleUnderline"/>
        </w:rPr>
        <w:t xml:space="preserve">that the </w:t>
      </w:r>
      <w:r w:rsidRPr="00EC020F">
        <w:rPr>
          <w:rStyle w:val="Emphasis"/>
        </w:rPr>
        <w:t>harbor project</w:t>
      </w:r>
      <w:r w:rsidRPr="00EC020F">
        <w:rPr>
          <w:sz w:val="16"/>
        </w:rPr>
        <w:t xml:space="preserve"> </w:t>
      </w:r>
      <w:r w:rsidRPr="00EC020F">
        <w:rPr>
          <w:rStyle w:val="StyleUnderline"/>
        </w:rPr>
        <w:t>is a "</w:t>
      </w:r>
      <w:r w:rsidRPr="00EC020F">
        <w:rPr>
          <w:rStyle w:val="Emphasis"/>
        </w:rPr>
        <w:t>development project</w:t>
      </w:r>
      <w:r w:rsidRPr="00EC020F">
        <w:rPr>
          <w:rStyle w:val="StyleUnderline"/>
        </w:rPr>
        <w:t>" within the above definition</w:t>
      </w:r>
      <w:r w:rsidRPr="00EC020F">
        <w:rPr>
          <w:sz w:val="16"/>
        </w:rPr>
        <w:t xml:space="preserve">. The critical question is whether the project was "initiated" prior to the approval of the state's management program. The state's Coastal Zone Management program was approved on September 19, 1978. The project, however, was planned and approved some two years previously, although construction began only in 1982. Nevertheless, </w:t>
      </w:r>
      <w:proofErr w:type="gramStart"/>
      <w:r w:rsidRPr="00EC020F">
        <w:rPr>
          <w:sz w:val="16"/>
        </w:rPr>
        <w:t>it would seem that the</w:t>
      </w:r>
      <w:proofErr w:type="gramEnd"/>
      <w:r w:rsidRPr="00EC020F">
        <w:rPr>
          <w:sz w:val="16"/>
        </w:rPr>
        <w:t xml:space="preserve"> project was "initiated" prior to the approval of the state's management program.</w:t>
      </w:r>
    </w:p>
    <w:p w14:paraId="4FCCC688" w14:textId="77777777" w:rsidR="00336557" w:rsidRPr="005246AF" w:rsidRDefault="00336557" w:rsidP="00336557">
      <w:pPr>
        <w:rPr>
          <w:sz w:val="16"/>
        </w:rPr>
      </w:pPr>
    </w:p>
    <w:p w14:paraId="7DE94258" w14:textId="77777777" w:rsidR="00336557" w:rsidRDefault="00336557" w:rsidP="00336557">
      <w:pPr>
        <w:rPr>
          <w:sz w:val="16"/>
        </w:rPr>
      </w:pPr>
    </w:p>
    <w:p w14:paraId="78A31C3B" w14:textId="77777777" w:rsidR="00336557" w:rsidRPr="00930FB3" w:rsidRDefault="00336557" w:rsidP="00336557">
      <w:pPr>
        <w:pStyle w:val="Heading4"/>
      </w:pPr>
      <w:r>
        <w:lastRenderedPageBreak/>
        <w:t xml:space="preserve">That means their </w:t>
      </w:r>
      <w:proofErr w:type="spellStart"/>
      <w:r>
        <w:t>aff</w:t>
      </w:r>
      <w:proofErr w:type="spellEnd"/>
      <w:r>
        <w:t xml:space="preserve"> lies </w:t>
      </w:r>
      <w:r>
        <w:rPr>
          <w:u w:val="single"/>
        </w:rPr>
        <w:t>beyond</w:t>
      </w:r>
      <w:r>
        <w:t xml:space="preserve"> the scope of a </w:t>
      </w:r>
      <w:r>
        <w:rPr>
          <w:u w:val="single"/>
        </w:rPr>
        <w:t>predictable</w:t>
      </w:r>
      <w:r>
        <w:t xml:space="preserve">, </w:t>
      </w:r>
      <w:r>
        <w:rPr>
          <w:u w:val="single"/>
        </w:rPr>
        <w:t>limited</w:t>
      </w:r>
      <w:r>
        <w:t xml:space="preserve">, and </w:t>
      </w:r>
      <w:r>
        <w:rPr>
          <w:u w:val="single"/>
        </w:rPr>
        <w:t>refutable</w:t>
      </w:r>
      <w:r>
        <w:t xml:space="preserve"> topic.</w:t>
      </w:r>
    </w:p>
    <w:p w14:paraId="247F03CA" w14:textId="77777777" w:rsidR="00336557" w:rsidRPr="00841E14" w:rsidRDefault="00336557" w:rsidP="00336557">
      <w:pPr>
        <w:pStyle w:val="Heading4"/>
        <w:rPr>
          <w:u w:val="single"/>
        </w:rPr>
      </w:pPr>
      <w:r>
        <w:t xml:space="preserve">Fairness </w:t>
      </w:r>
      <w:r w:rsidRPr="007057B7">
        <w:rPr>
          <w:u w:val="single"/>
        </w:rPr>
        <w:t>outweighs</w:t>
      </w:r>
      <w:r>
        <w:t>.</w:t>
      </w:r>
    </w:p>
    <w:p w14:paraId="37C115B4" w14:textId="77777777" w:rsidR="00336557" w:rsidRPr="00B13CCB" w:rsidRDefault="00336557" w:rsidP="00336557">
      <w:pPr>
        <w:pStyle w:val="Heading4"/>
      </w:pPr>
      <w:r>
        <w:rPr>
          <w:bCs/>
          <w:szCs w:val="26"/>
        </w:rPr>
        <w:t xml:space="preserve">1. </w:t>
      </w:r>
      <w:r>
        <w:rPr>
          <w:bCs/>
          <w:szCs w:val="26"/>
          <w:u w:val="single"/>
        </w:rPr>
        <w:t>Intrinsic good</w:t>
      </w:r>
      <w:r>
        <w:rPr>
          <w:bCs/>
          <w:szCs w:val="26"/>
        </w:rPr>
        <w:t>.</w:t>
      </w:r>
      <w:r w:rsidRPr="00212881">
        <w:rPr>
          <w:bCs/>
          <w:szCs w:val="26"/>
        </w:rPr>
        <w:t xml:space="preserve"> Both sides </w:t>
      </w:r>
      <w:r w:rsidRPr="00212881">
        <w:rPr>
          <w:bCs/>
          <w:szCs w:val="26"/>
          <w:u w:val="single"/>
        </w:rPr>
        <w:t>depend</w:t>
      </w:r>
      <w:r w:rsidRPr="00212881">
        <w:rPr>
          <w:bCs/>
          <w:szCs w:val="26"/>
        </w:rPr>
        <w:t xml:space="preserve"> on it, and </w:t>
      </w:r>
      <w:r>
        <w:rPr>
          <w:bCs/>
          <w:szCs w:val="26"/>
        </w:rPr>
        <w:t>it’s the basis</w:t>
      </w:r>
      <w:r w:rsidRPr="00212881">
        <w:rPr>
          <w:bCs/>
          <w:szCs w:val="26"/>
        </w:rPr>
        <w:t xml:space="preserve"> for understanding why </w:t>
      </w:r>
      <w:r w:rsidRPr="00212881">
        <w:rPr>
          <w:bCs/>
          <w:szCs w:val="26"/>
          <w:u w:val="single"/>
        </w:rPr>
        <w:t>their impacts</w:t>
      </w:r>
      <w:r w:rsidRPr="00212881">
        <w:rPr>
          <w:bCs/>
          <w:szCs w:val="26"/>
        </w:rPr>
        <w:t xml:space="preserve">---like </w:t>
      </w:r>
      <w:r w:rsidRPr="00212881">
        <w:rPr>
          <w:bCs/>
          <w:szCs w:val="26"/>
          <w:u w:val="single"/>
        </w:rPr>
        <w:t>suffering</w:t>
      </w:r>
      <w:r w:rsidRPr="00212881">
        <w:rPr>
          <w:bCs/>
          <w:szCs w:val="26"/>
        </w:rPr>
        <w:t xml:space="preserve"> and </w:t>
      </w:r>
      <w:r w:rsidRPr="00212881">
        <w:rPr>
          <w:bCs/>
          <w:szCs w:val="26"/>
          <w:u w:val="single"/>
        </w:rPr>
        <w:t>racism</w:t>
      </w:r>
      <w:r w:rsidRPr="00212881">
        <w:rPr>
          <w:bCs/>
          <w:szCs w:val="26"/>
        </w:rPr>
        <w:t>---have any basis in morality.</w:t>
      </w:r>
      <w:r>
        <w:rPr>
          <w:b w:val="0"/>
          <w:bCs/>
          <w:szCs w:val="26"/>
        </w:rPr>
        <w:t xml:space="preserve"> </w:t>
      </w:r>
      <w:r w:rsidRPr="00B13CCB">
        <w:rPr>
          <w:szCs w:val="26"/>
        </w:rPr>
        <w:t xml:space="preserve">It’s </w:t>
      </w:r>
      <w:r w:rsidRPr="00B13CCB">
        <w:rPr>
          <w:szCs w:val="26"/>
          <w:u w:val="single"/>
        </w:rPr>
        <w:t>paradoxical</w:t>
      </w:r>
      <w:r w:rsidRPr="00B13CCB">
        <w:rPr>
          <w:szCs w:val="26"/>
        </w:rPr>
        <w:t xml:space="preserve"> to disregard it</w:t>
      </w:r>
      <w:r w:rsidRPr="00B13CCB">
        <w:t>---</w:t>
      </w:r>
      <w:r>
        <w:t xml:space="preserve">they’ll go for </w:t>
      </w:r>
      <w:r w:rsidRPr="00B13CCB">
        <w:rPr>
          <w:u w:val="single"/>
        </w:rPr>
        <w:t>dropped arguments</w:t>
      </w:r>
      <w:r>
        <w:t xml:space="preserve">, do </w:t>
      </w:r>
      <w:r w:rsidRPr="00B13CCB">
        <w:rPr>
          <w:u w:val="single"/>
        </w:rPr>
        <w:t>line-by-line</w:t>
      </w:r>
      <w:r>
        <w:t xml:space="preserve">, and they’d be </w:t>
      </w:r>
      <w:r w:rsidRPr="00B13CCB">
        <w:rPr>
          <w:u w:val="single"/>
        </w:rPr>
        <w:t>upset</w:t>
      </w:r>
      <w:r>
        <w:t xml:space="preserve"> if the judge rendered an </w:t>
      </w:r>
      <w:r>
        <w:rPr>
          <w:u w:val="single"/>
        </w:rPr>
        <w:t>incorrect decision</w:t>
      </w:r>
      <w:r>
        <w:t>.</w:t>
      </w:r>
    </w:p>
    <w:p w14:paraId="056A7283" w14:textId="77777777" w:rsidR="00336557" w:rsidRPr="00AD6A34" w:rsidRDefault="00336557" w:rsidP="00336557">
      <w:pPr>
        <w:pStyle w:val="Heading4"/>
      </w:pPr>
      <w:r>
        <w:t xml:space="preserve">2. </w:t>
      </w:r>
      <w:r w:rsidRPr="002772DE">
        <w:rPr>
          <w:u w:val="single"/>
        </w:rPr>
        <w:t>Solves</w:t>
      </w:r>
      <w:r w:rsidRPr="002772DE">
        <w:t xml:space="preserve"> their offense</w:t>
      </w:r>
      <w:r>
        <w:t xml:space="preserve">. It </w:t>
      </w:r>
      <w:r>
        <w:rPr>
          <w:u w:val="single"/>
        </w:rPr>
        <w:t>strongly</w:t>
      </w:r>
      <w:r>
        <w:t xml:space="preserve"> predicts </w:t>
      </w:r>
      <w:r>
        <w:rPr>
          <w:u w:val="single"/>
        </w:rPr>
        <w:t>academic engagement</w:t>
      </w:r>
      <w:r>
        <w:t xml:space="preserve">, and its </w:t>
      </w:r>
      <w:r>
        <w:rPr>
          <w:u w:val="single"/>
        </w:rPr>
        <w:t>consistent</w:t>
      </w:r>
      <w:r>
        <w:t xml:space="preserve"> application in decision-making processes </w:t>
      </w:r>
      <w:r>
        <w:rPr>
          <w:u w:val="single"/>
        </w:rPr>
        <w:t>checks</w:t>
      </w:r>
      <w:r>
        <w:t xml:space="preserve"> against </w:t>
      </w:r>
      <w:r>
        <w:rPr>
          <w:u w:val="single"/>
        </w:rPr>
        <w:t>exhaustion</w:t>
      </w:r>
      <w:r>
        <w:t xml:space="preserve">, defeated </w:t>
      </w:r>
      <w:r>
        <w:rPr>
          <w:u w:val="single"/>
        </w:rPr>
        <w:t>moral agency</w:t>
      </w:r>
      <w:r>
        <w:t xml:space="preserve">, and </w:t>
      </w:r>
      <w:r>
        <w:rPr>
          <w:u w:val="single"/>
        </w:rPr>
        <w:t>cynicism</w:t>
      </w:r>
      <w:r>
        <w:t xml:space="preserve">. </w:t>
      </w:r>
    </w:p>
    <w:p w14:paraId="5FB7B014" w14:textId="77777777" w:rsidR="00336557" w:rsidRPr="00DA5E8B" w:rsidRDefault="00336557" w:rsidP="00336557">
      <w:r w:rsidRPr="00DA5E8B">
        <w:t xml:space="preserve">Michał </w:t>
      </w:r>
      <w:proofErr w:type="spellStart"/>
      <w:r w:rsidRPr="00AD6A34">
        <w:rPr>
          <w:rStyle w:val="Style13ptBold"/>
        </w:rPr>
        <w:t>Główczewski</w:t>
      </w:r>
      <w:proofErr w:type="spellEnd"/>
      <w:r w:rsidRPr="00AD6A34">
        <w:rPr>
          <w:rStyle w:val="Style13ptBold"/>
        </w:rPr>
        <w:t xml:space="preserve"> 22</w:t>
      </w:r>
      <w:r>
        <w:t xml:space="preserve">, </w:t>
      </w:r>
      <w:r w:rsidRPr="00AD6A34">
        <w:t>Nicolaus Copernicus University, Faculty of Philosophy and Social Sciences, Institute of Psychology</w:t>
      </w:r>
      <w:r>
        <w:t xml:space="preserve">; and </w:t>
      </w:r>
      <w:r w:rsidRPr="00AD6A34">
        <w:t>Stanislaw Burdziej</w:t>
      </w:r>
      <w:r>
        <w:t xml:space="preserve">, </w:t>
      </w:r>
      <w:r w:rsidRPr="00AD6A34">
        <w:t>Assistant Professor at the Department of Sociology, Nicolaus Copernicus University</w:t>
      </w:r>
      <w:r>
        <w:t>, “</w:t>
      </w:r>
      <w:r w:rsidRPr="00AD6A34">
        <w:t>(In)justice in academia: procedural fairness, students’ academic identification, and perceived legitimacy of university authorities</w:t>
      </w:r>
      <w:r>
        <w:t xml:space="preserve">,” </w:t>
      </w:r>
      <w:r w:rsidRPr="00B13CCB">
        <w:t>https://doi.org/10.1007%2Fs10734-022-00907-8</w:t>
      </w:r>
    </w:p>
    <w:p w14:paraId="24EADAB7" w14:textId="77777777" w:rsidR="00336557" w:rsidRPr="00DA5E8B" w:rsidRDefault="00336557" w:rsidP="00336557">
      <w:pPr>
        <w:rPr>
          <w:sz w:val="14"/>
        </w:rPr>
      </w:pPr>
      <w:r w:rsidRPr="00DA5E8B">
        <w:rPr>
          <w:sz w:val="14"/>
        </w:rPr>
        <w:t xml:space="preserve">Additionally, we examined the relationship between the experience of procedural fairness and two attitudes towards university and university studies: academic engagement and academic burnout. We observed that </w:t>
      </w:r>
      <w:r w:rsidRPr="00336557">
        <w:rPr>
          <w:rStyle w:val="StyleUnderline"/>
          <w:highlight w:val="cyan"/>
        </w:rPr>
        <w:t xml:space="preserve">procedural fairness was a </w:t>
      </w:r>
      <w:r w:rsidRPr="00336557">
        <w:rPr>
          <w:rStyle w:val="Emphasis"/>
          <w:highlight w:val="cyan"/>
        </w:rPr>
        <w:t>strong</w:t>
      </w:r>
      <w:r w:rsidRPr="00DA5E8B">
        <w:rPr>
          <w:rStyle w:val="Emphasis"/>
        </w:rPr>
        <w:t xml:space="preserve"> and positive</w:t>
      </w:r>
      <w:r w:rsidRPr="00DA5E8B">
        <w:rPr>
          <w:rStyle w:val="StyleUnderline"/>
        </w:rPr>
        <w:t xml:space="preserve"> </w:t>
      </w:r>
      <w:r w:rsidRPr="00336557">
        <w:rPr>
          <w:rStyle w:val="StyleUnderline"/>
          <w:highlight w:val="cyan"/>
        </w:rPr>
        <w:t xml:space="preserve">predictor of </w:t>
      </w:r>
      <w:r w:rsidRPr="00336557">
        <w:rPr>
          <w:rStyle w:val="Emphasis"/>
          <w:highlight w:val="cyan"/>
        </w:rPr>
        <w:t>academic engagement</w:t>
      </w:r>
      <w:r w:rsidRPr="00336557">
        <w:rPr>
          <w:rStyle w:val="StyleUnderline"/>
          <w:highlight w:val="cyan"/>
        </w:rPr>
        <w:t>, as well as</w:t>
      </w:r>
      <w:r w:rsidRPr="00DA5E8B">
        <w:rPr>
          <w:rStyle w:val="StyleUnderline"/>
        </w:rPr>
        <w:t xml:space="preserve"> a </w:t>
      </w:r>
      <w:r w:rsidRPr="00DA5E8B">
        <w:rPr>
          <w:rStyle w:val="Emphasis"/>
        </w:rPr>
        <w:t>negative</w:t>
      </w:r>
      <w:r w:rsidRPr="00DA5E8B">
        <w:rPr>
          <w:rStyle w:val="StyleUnderline"/>
        </w:rPr>
        <w:t xml:space="preserve"> predictor of </w:t>
      </w:r>
      <w:r w:rsidRPr="00DA5E8B">
        <w:rPr>
          <w:rStyle w:val="Emphasis"/>
        </w:rPr>
        <w:t xml:space="preserve">academic </w:t>
      </w:r>
      <w:r w:rsidRPr="00336557">
        <w:rPr>
          <w:rStyle w:val="Emphasis"/>
          <w:highlight w:val="cyan"/>
        </w:rPr>
        <w:t>burnout</w:t>
      </w:r>
      <w:r w:rsidRPr="00DA5E8B">
        <w:rPr>
          <w:sz w:val="14"/>
        </w:rPr>
        <w:t xml:space="preserve">. These results supported Hypotheses 3a and 3b. We, therefore, replicate the findings of Navarro-Abal et al. (2018) in the context of Polish higher education. The experience of </w:t>
      </w:r>
      <w:r w:rsidRPr="00DA5E8B">
        <w:rPr>
          <w:rStyle w:val="StyleUnderline"/>
        </w:rPr>
        <w:t xml:space="preserve">being treated fairly can </w:t>
      </w:r>
      <w:r w:rsidRPr="00DA5E8B">
        <w:rPr>
          <w:rStyle w:val="Emphasis"/>
        </w:rPr>
        <w:t>bolster</w:t>
      </w:r>
      <w:r w:rsidRPr="00DA5E8B">
        <w:rPr>
          <w:rStyle w:val="StyleUnderline"/>
        </w:rPr>
        <w:t xml:space="preserve"> students’ engagement during their studies</w:t>
      </w:r>
      <w:r w:rsidRPr="00DA5E8B">
        <w:rPr>
          <w:sz w:val="14"/>
        </w:rPr>
        <w:t xml:space="preserve">, including their dedication to academia, greater involvement in lectures and class activities, engagement in various students’ associations and clubs, and commitment to studying. On the other hand, </w:t>
      </w:r>
      <w:r w:rsidRPr="00DA5E8B">
        <w:rPr>
          <w:rStyle w:val="StyleUnderline"/>
        </w:rPr>
        <w:t xml:space="preserve">the experience of </w:t>
      </w:r>
      <w:r w:rsidRPr="00336557">
        <w:rPr>
          <w:rStyle w:val="Emphasis"/>
          <w:highlight w:val="cyan"/>
        </w:rPr>
        <w:t>procedural fairness</w:t>
      </w:r>
      <w:r w:rsidRPr="00DA5E8B">
        <w:rPr>
          <w:rStyle w:val="StyleUnderline"/>
        </w:rPr>
        <w:t xml:space="preserve"> also </w:t>
      </w:r>
      <w:r w:rsidRPr="00336557">
        <w:rPr>
          <w:rStyle w:val="Emphasis"/>
          <w:highlight w:val="cyan"/>
        </w:rPr>
        <w:t>decreases</w:t>
      </w:r>
      <w:r w:rsidRPr="00DA5E8B">
        <w:rPr>
          <w:rStyle w:val="StyleUnderline"/>
        </w:rPr>
        <w:t xml:space="preserve"> their </w:t>
      </w:r>
      <w:r w:rsidRPr="00DA5E8B">
        <w:rPr>
          <w:rStyle w:val="Emphasis"/>
        </w:rPr>
        <w:t xml:space="preserve">sense of </w:t>
      </w:r>
      <w:r w:rsidRPr="00336557">
        <w:rPr>
          <w:rStyle w:val="Emphasis"/>
          <w:highlight w:val="cyan"/>
        </w:rPr>
        <w:t>burnout</w:t>
      </w:r>
      <w:r w:rsidRPr="00336557">
        <w:rPr>
          <w:rStyle w:val="StyleUnderline"/>
          <w:highlight w:val="cyan"/>
        </w:rPr>
        <w:t>, which includes</w:t>
      </w:r>
      <w:r w:rsidRPr="00DA5E8B">
        <w:rPr>
          <w:rStyle w:val="StyleUnderline"/>
        </w:rPr>
        <w:t xml:space="preserve"> a </w:t>
      </w:r>
      <w:r w:rsidRPr="00336557">
        <w:rPr>
          <w:rStyle w:val="Emphasis"/>
          <w:highlight w:val="cyan"/>
        </w:rPr>
        <w:t>low</w:t>
      </w:r>
      <w:r w:rsidRPr="00DA5E8B">
        <w:rPr>
          <w:rStyle w:val="Emphasis"/>
        </w:rPr>
        <w:t xml:space="preserve"> sense</w:t>
      </w:r>
      <w:r w:rsidRPr="00DA5E8B">
        <w:rPr>
          <w:rStyle w:val="StyleUnderline"/>
        </w:rPr>
        <w:t xml:space="preserve"> of </w:t>
      </w:r>
      <w:r w:rsidRPr="00336557">
        <w:rPr>
          <w:rStyle w:val="Emphasis"/>
          <w:highlight w:val="cyan"/>
        </w:rPr>
        <w:t>self-efficacy</w:t>
      </w:r>
      <w:r w:rsidRPr="00336557">
        <w:rPr>
          <w:rStyle w:val="StyleUnderline"/>
          <w:highlight w:val="cyan"/>
        </w:rPr>
        <w:t xml:space="preserve">, </w:t>
      </w:r>
      <w:r w:rsidRPr="00336557">
        <w:rPr>
          <w:rStyle w:val="Emphasis"/>
          <w:highlight w:val="cyan"/>
        </w:rPr>
        <w:t>exhaustion</w:t>
      </w:r>
      <w:r w:rsidRPr="00DA5E8B">
        <w:rPr>
          <w:rStyle w:val="Emphasis"/>
        </w:rPr>
        <w:t xml:space="preserve"> with studies</w:t>
      </w:r>
      <w:r w:rsidRPr="00DA5E8B">
        <w:rPr>
          <w:rStyle w:val="StyleUnderline"/>
        </w:rPr>
        <w:t xml:space="preserve">, </w:t>
      </w:r>
      <w:r w:rsidRPr="00336557">
        <w:rPr>
          <w:rStyle w:val="Emphasis"/>
          <w:highlight w:val="cyan"/>
        </w:rPr>
        <w:t>cynicism</w:t>
      </w:r>
      <w:r w:rsidRPr="00336557">
        <w:rPr>
          <w:rStyle w:val="StyleUnderline"/>
          <w:highlight w:val="cyan"/>
        </w:rPr>
        <w:t>, and</w:t>
      </w:r>
      <w:r w:rsidRPr="00DA5E8B">
        <w:rPr>
          <w:rStyle w:val="StyleUnderline"/>
        </w:rPr>
        <w:t xml:space="preserve"> feeling of </w:t>
      </w:r>
      <w:r w:rsidRPr="00336557">
        <w:rPr>
          <w:rStyle w:val="StyleUnderline"/>
          <w:highlight w:val="cyan"/>
        </w:rPr>
        <w:t xml:space="preserve">a </w:t>
      </w:r>
      <w:r w:rsidRPr="00336557">
        <w:rPr>
          <w:rStyle w:val="Emphasis"/>
          <w:highlight w:val="cyan"/>
        </w:rPr>
        <w:t>lack of meaning</w:t>
      </w:r>
      <w:r w:rsidRPr="00DA5E8B">
        <w:rPr>
          <w:sz w:val="14"/>
        </w:rPr>
        <w:t xml:space="preserve"> in pursuing further studies.</w:t>
      </w:r>
    </w:p>
    <w:p w14:paraId="60D56416" w14:textId="77777777" w:rsidR="00336557" w:rsidRPr="00DA5E8B" w:rsidRDefault="00336557" w:rsidP="00336557">
      <w:pPr>
        <w:rPr>
          <w:sz w:val="14"/>
        </w:rPr>
      </w:pPr>
      <w:r w:rsidRPr="00DA5E8B">
        <w:rPr>
          <w:sz w:val="14"/>
        </w:rPr>
        <w:t xml:space="preserve">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will still need to be empirically demonstrated, we expect that </w:t>
      </w:r>
      <w:r w:rsidRPr="00DA5E8B">
        <w:rPr>
          <w:rStyle w:val="StyleUnderline"/>
        </w:rPr>
        <w:t xml:space="preserve">the </w:t>
      </w:r>
      <w:r w:rsidRPr="00DA5E8B">
        <w:rPr>
          <w:rStyle w:val="Emphasis"/>
        </w:rPr>
        <w:t>ultimate consequence</w:t>
      </w:r>
      <w:r w:rsidRPr="00DA5E8B">
        <w:rPr>
          <w:rStyle w:val="StyleUnderline"/>
        </w:rPr>
        <w:t xml:space="preserve"> of </w:t>
      </w:r>
      <w:r w:rsidRPr="00336557">
        <w:rPr>
          <w:rStyle w:val="StyleUnderline"/>
          <w:highlight w:val="cyan"/>
        </w:rPr>
        <w:t>procedural fairness</w:t>
      </w:r>
      <w:r w:rsidRPr="00DA5E8B">
        <w:rPr>
          <w:rStyle w:val="StyleUnderline"/>
        </w:rPr>
        <w:t xml:space="preserve"> in academia will be </w:t>
      </w:r>
      <w:r w:rsidRPr="00336557">
        <w:rPr>
          <w:rStyle w:val="Emphasis"/>
          <w:highlight w:val="cyan"/>
        </w:rPr>
        <w:t>increased trust</w:t>
      </w:r>
      <w:r w:rsidRPr="00336557">
        <w:rPr>
          <w:rStyle w:val="StyleUnderline"/>
          <w:highlight w:val="cyan"/>
        </w:rPr>
        <w:t xml:space="preserve"> in</w:t>
      </w:r>
      <w:r w:rsidRPr="00DA5E8B">
        <w:rPr>
          <w:sz w:val="14"/>
        </w:rPr>
        <w:t xml:space="preserve"> scientists and </w:t>
      </w:r>
      <w:r w:rsidRPr="00336557">
        <w:rPr>
          <w:rStyle w:val="Emphasis"/>
          <w:highlight w:val="cyan"/>
        </w:rPr>
        <w:t>science</w:t>
      </w:r>
      <w:r w:rsidRPr="00DA5E8B">
        <w:rPr>
          <w:rStyle w:val="StyleUnderline"/>
        </w:rPr>
        <w:t xml:space="preserve"> more generally</w:t>
      </w:r>
      <w:r w:rsidRPr="00DA5E8B">
        <w:rPr>
          <w:sz w:val="14"/>
        </w:rPr>
        <w:t>.</w:t>
      </w:r>
    </w:p>
    <w:p w14:paraId="756D9660" w14:textId="77777777" w:rsidR="00336557" w:rsidRPr="004E084D" w:rsidRDefault="00336557" w:rsidP="00336557">
      <w:pPr>
        <w:rPr>
          <w:sz w:val="16"/>
        </w:rPr>
      </w:pPr>
      <w:r w:rsidRPr="004E084D">
        <w:rPr>
          <w:sz w:val="16"/>
        </w:rPr>
        <w:t xml:space="preserve">The present studies contribute to the existing literature on higher education in several ways. </w:t>
      </w:r>
      <w:proofErr w:type="gramStart"/>
      <w:r w:rsidRPr="004E084D">
        <w:rPr>
          <w:sz w:val="16"/>
        </w:rPr>
        <w:t>First of all</w:t>
      </w:r>
      <w:proofErr w:type="gramEnd"/>
      <w:r w:rsidRPr="004E084D">
        <w:rPr>
          <w:sz w:val="16"/>
        </w:rPr>
        <w:t xml:space="preserve">, </w:t>
      </w:r>
      <w:r w:rsidRPr="004E084D">
        <w:rPr>
          <w:rStyle w:val="StyleUnderline"/>
          <w:sz w:val="24"/>
        </w:rPr>
        <w:t xml:space="preserve">our studies demonstrate the </w:t>
      </w:r>
      <w:r w:rsidRPr="004E084D">
        <w:rPr>
          <w:rStyle w:val="Emphasis"/>
        </w:rPr>
        <w:t>significance</w:t>
      </w:r>
      <w:r w:rsidRPr="004E084D">
        <w:rPr>
          <w:rStyle w:val="StyleUnderline"/>
          <w:sz w:val="24"/>
        </w:rPr>
        <w:t xml:space="preserve"> of </w:t>
      </w:r>
      <w:r w:rsidRPr="004E084D">
        <w:rPr>
          <w:rStyle w:val="Emphasis"/>
        </w:rPr>
        <w:t>procedural fairness</w:t>
      </w:r>
      <w:r w:rsidRPr="004E084D">
        <w:rPr>
          <w:rStyle w:val="StyleUnderline"/>
          <w:sz w:val="24"/>
        </w:rPr>
        <w:t xml:space="preserve"> in the </w:t>
      </w:r>
      <w:r w:rsidRPr="004E084D">
        <w:rPr>
          <w:rStyle w:val="Emphasis"/>
        </w:rPr>
        <w:t>academic context</w:t>
      </w:r>
      <w:r w:rsidRPr="004E084D">
        <w:rPr>
          <w:sz w:val="16"/>
        </w:rPr>
        <w:t xml:space="preserve">. Kravitz et al. (1997) and Reisig and Bain (2016) indicated that this context has been neglected and constitutes a gap in the procedural justice literature. Secondly, </w:t>
      </w:r>
      <w:r w:rsidRPr="00336557">
        <w:rPr>
          <w:rStyle w:val="StyleUnderline"/>
          <w:sz w:val="24"/>
          <w:highlight w:val="cyan"/>
        </w:rPr>
        <w:t>studies</w:t>
      </w:r>
      <w:r w:rsidRPr="004E084D">
        <w:rPr>
          <w:rStyle w:val="StyleUnderline"/>
          <w:sz w:val="24"/>
        </w:rPr>
        <w:t xml:space="preserve"> concerning procedural fairness </w:t>
      </w:r>
      <w:r w:rsidRPr="00336557">
        <w:rPr>
          <w:rStyle w:val="StyleUnderline"/>
          <w:sz w:val="24"/>
          <w:highlight w:val="cyan"/>
        </w:rPr>
        <w:t>were</w:t>
      </w:r>
      <w:r w:rsidRPr="004E084D">
        <w:rPr>
          <w:rStyle w:val="StyleUnderline"/>
          <w:sz w:val="24"/>
        </w:rPr>
        <w:t xml:space="preserve"> conducted </w:t>
      </w:r>
      <w:r w:rsidRPr="00336557">
        <w:rPr>
          <w:rStyle w:val="Emphasis"/>
          <w:highlight w:val="cyan"/>
        </w:rPr>
        <w:t>mainly</w:t>
      </w:r>
      <w:r w:rsidRPr="00336557">
        <w:rPr>
          <w:rStyle w:val="StyleUnderline"/>
          <w:sz w:val="24"/>
          <w:highlight w:val="cyan"/>
        </w:rPr>
        <w:t xml:space="preserve"> in </w:t>
      </w:r>
      <w:r w:rsidRPr="00336557">
        <w:rPr>
          <w:rStyle w:val="Emphasis"/>
          <w:highlight w:val="cyan"/>
        </w:rPr>
        <w:t>Western countries</w:t>
      </w:r>
      <w:r w:rsidRPr="004E084D">
        <w:rPr>
          <w:sz w:val="16"/>
        </w:rPr>
        <w:t xml:space="preserve">. Thaman (1999) pointed out that the concept of procedural justice was rooted in the Anglo-Saxon tradition and developed </w:t>
      </w:r>
      <w:proofErr w:type="gramStart"/>
      <w:r w:rsidRPr="004E084D">
        <w:rPr>
          <w:sz w:val="16"/>
        </w:rPr>
        <w:t>as a result of</w:t>
      </w:r>
      <w:proofErr w:type="gramEnd"/>
      <w:r w:rsidRPr="004E084D">
        <w:rPr>
          <w:sz w:val="16"/>
        </w:rPr>
        <w:t xml:space="preserve"> the model of the adversarial trial before the grand jury. Brockner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w:t>
      </w:r>
      <w:proofErr w:type="spellStart"/>
      <w:r w:rsidRPr="004E084D">
        <w:rPr>
          <w:sz w:val="16"/>
        </w:rPr>
        <w:t>Burdziej</w:t>
      </w:r>
      <w:proofErr w:type="spellEnd"/>
      <w:r w:rsidRPr="004E084D">
        <w:rPr>
          <w:sz w:val="16"/>
        </w:rPr>
        <w:t xml:space="preserve"> et al., 2019), police (Slovenia; Reisig et al., 2013), and taxation (Poland; </w:t>
      </w:r>
      <w:proofErr w:type="spellStart"/>
      <w:r w:rsidRPr="004E084D">
        <w:rPr>
          <w:sz w:val="16"/>
        </w:rPr>
        <w:t>Niesiobędzka</w:t>
      </w:r>
      <w:proofErr w:type="spellEnd"/>
      <w:r w:rsidRPr="004E084D">
        <w:rPr>
          <w:sz w:val="16"/>
        </w:rPr>
        <w:t xml:space="preserve">, 2014). Therefore, another contribution of our research is </w:t>
      </w:r>
      <w:r w:rsidRPr="004E084D">
        <w:rPr>
          <w:rStyle w:val="StyleUnderline"/>
          <w:sz w:val="24"/>
        </w:rPr>
        <w:t xml:space="preserve">the location of studies in the </w:t>
      </w:r>
      <w:r w:rsidRPr="00336557">
        <w:rPr>
          <w:rStyle w:val="Emphasis"/>
          <w:highlight w:val="cyan"/>
        </w:rPr>
        <w:t>Polish</w:t>
      </w:r>
      <w:r w:rsidRPr="004E084D">
        <w:rPr>
          <w:rStyle w:val="Emphasis"/>
        </w:rPr>
        <w:t xml:space="preserve"> context</w:t>
      </w:r>
      <w:r w:rsidRPr="004E084D">
        <w:rPr>
          <w:rStyle w:val="StyleUnderline"/>
          <w:sz w:val="24"/>
        </w:rPr>
        <w:t xml:space="preserve">, a country with a </w:t>
      </w:r>
      <w:r w:rsidRPr="00336557">
        <w:rPr>
          <w:rStyle w:val="Emphasis"/>
          <w:highlight w:val="cyan"/>
        </w:rPr>
        <w:t>relatively recent</w:t>
      </w:r>
      <w:r w:rsidRPr="004E084D">
        <w:rPr>
          <w:rStyle w:val="StyleUnderline"/>
          <w:sz w:val="24"/>
        </w:rPr>
        <w:t xml:space="preserve"> experience of </w:t>
      </w:r>
      <w:r w:rsidRPr="00336557">
        <w:rPr>
          <w:rStyle w:val="Emphasis"/>
          <w:highlight w:val="cyan"/>
        </w:rPr>
        <w:t>political transformation</w:t>
      </w:r>
      <w:r w:rsidRPr="004E084D">
        <w:rPr>
          <w:sz w:val="16"/>
        </w:rPr>
        <w:t xml:space="preserve">. Previous studies have found that </w:t>
      </w:r>
      <w:r w:rsidRPr="00336557">
        <w:rPr>
          <w:rStyle w:val="StyleUnderline"/>
          <w:sz w:val="24"/>
          <w:highlight w:val="cyan"/>
        </w:rPr>
        <w:t xml:space="preserve">students </w:t>
      </w:r>
      <w:r w:rsidRPr="00336557">
        <w:rPr>
          <w:rStyle w:val="StyleUnderline"/>
          <w:sz w:val="24"/>
          <w:highlight w:val="cyan"/>
        </w:rPr>
        <w:lastRenderedPageBreak/>
        <w:t xml:space="preserve">value </w:t>
      </w:r>
      <w:r w:rsidRPr="00336557">
        <w:rPr>
          <w:rStyle w:val="Emphasis"/>
          <w:highlight w:val="cyan"/>
        </w:rPr>
        <w:t>fair treatment</w:t>
      </w:r>
      <w:r w:rsidRPr="004E084D">
        <w:rPr>
          <w:sz w:val="16"/>
        </w:rPr>
        <w:t xml:space="preserve">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w:t>
      </w:r>
    </w:p>
    <w:p w14:paraId="082EE0C8" w14:textId="77777777" w:rsidR="00336557" w:rsidRPr="00841E14" w:rsidRDefault="00336557" w:rsidP="00336557">
      <w:pPr>
        <w:rPr>
          <w:sz w:val="14"/>
        </w:rPr>
      </w:pPr>
      <w:r w:rsidRPr="00DA5E8B">
        <w:rPr>
          <w:sz w:val="14"/>
        </w:rPr>
        <w:t xml:space="preserve">Finally, our study has practical consequences. As universities worldwide struggle to attract the best students and strive for academic excellence, </w:t>
      </w:r>
      <w:r w:rsidRPr="00336557">
        <w:rPr>
          <w:rStyle w:val="StyleUnderline"/>
          <w:highlight w:val="cyan"/>
        </w:rPr>
        <w:t xml:space="preserve">our results highlight the </w:t>
      </w:r>
      <w:r w:rsidRPr="00336557">
        <w:rPr>
          <w:rStyle w:val="Emphasis"/>
          <w:highlight w:val="cyan"/>
        </w:rPr>
        <w:t>importance</w:t>
      </w:r>
      <w:r w:rsidRPr="00336557">
        <w:rPr>
          <w:rStyle w:val="StyleUnderline"/>
          <w:highlight w:val="cyan"/>
        </w:rPr>
        <w:t xml:space="preserve"> of</w:t>
      </w:r>
      <w:r w:rsidRPr="00DA5E8B">
        <w:rPr>
          <w:sz w:val="14"/>
        </w:rPr>
        <w:t xml:space="preserve"> the subjective </w:t>
      </w:r>
      <w:r w:rsidRPr="00DA5E8B">
        <w:rPr>
          <w:rStyle w:val="Emphasis"/>
        </w:rPr>
        <w:t xml:space="preserve">perceptions of </w:t>
      </w:r>
      <w:r w:rsidRPr="00336557">
        <w:rPr>
          <w:rStyle w:val="Emphasis"/>
          <w:highlight w:val="cyan"/>
        </w:rPr>
        <w:t>fairness</w:t>
      </w:r>
      <w:r w:rsidRPr="00DA5E8B">
        <w:rPr>
          <w:rStyle w:val="StyleUnderline"/>
        </w:rPr>
        <w:t xml:space="preserve"> resulting </w:t>
      </w:r>
      <w:r w:rsidRPr="00336557">
        <w:rPr>
          <w:rStyle w:val="StyleUnderline"/>
          <w:highlight w:val="cyan"/>
        </w:rPr>
        <w:t xml:space="preserve">from </w:t>
      </w:r>
      <w:r w:rsidRPr="00336557">
        <w:rPr>
          <w:rStyle w:val="Emphasis"/>
          <w:szCs w:val="26"/>
          <w:highlight w:val="cyan"/>
        </w:rPr>
        <w:t>procedurally just decision-making processes</w:t>
      </w:r>
      <w:r w:rsidRPr="00DA5E8B">
        <w:rPr>
          <w:sz w:val="14"/>
        </w:rPr>
        <w:t>.</w:t>
      </w:r>
    </w:p>
    <w:p w14:paraId="09720E89" w14:textId="77777777" w:rsidR="00336557" w:rsidRDefault="00336557" w:rsidP="00336557">
      <w:pPr>
        <w:pStyle w:val="Heading4"/>
      </w:pPr>
      <w:r>
        <w:t xml:space="preserve">3. </w:t>
      </w:r>
      <w:r>
        <w:rPr>
          <w:u w:val="single"/>
        </w:rPr>
        <w:t>Only our offense</w:t>
      </w:r>
      <w:r>
        <w:t>. D</w:t>
      </w:r>
      <w:r w:rsidRPr="00841E14">
        <w:t>ebate</w:t>
      </w:r>
      <w:r>
        <w:t xml:space="preserve"> </w:t>
      </w:r>
      <w:r w:rsidRPr="005C2A9C">
        <w:rPr>
          <w:u w:val="single"/>
        </w:rPr>
        <w:t>cannot</w:t>
      </w:r>
      <w:r>
        <w:t xml:space="preserve"> shape our subjectivities. Argumentation causes </w:t>
      </w:r>
      <w:r w:rsidRPr="005C2A9C">
        <w:rPr>
          <w:u w:val="single"/>
        </w:rPr>
        <w:t>echo-chambers</w:t>
      </w:r>
      <w:r>
        <w:t>, turning their offense.</w:t>
      </w:r>
    </w:p>
    <w:p w14:paraId="77A441E2" w14:textId="77777777" w:rsidR="00336557" w:rsidRPr="00E0202C" w:rsidRDefault="00336557" w:rsidP="00336557">
      <w:r>
        <w:t xml:space="preserve">Catarina </w:t>
      </w:r>
      <w:r w:rsidRPr="00E0202C">
        <w:rPr>
          <w:rStyle w:val="Style13ptBold"/>
        </w:rPr>
        <w:t>Novaes 20</w:t>
      </w:r>
      <w:r>
        <w:t xml:space="preserve">, Philosophy Professor and University Research Chair in the Department of Philosophy at Vrije Universiteit Amsterdam, 06/04/2020, “The Role of Trust in Argumentation,” </w:t>
      </w:r>
      <w:r w:rsidRPr="00B13CCB">
        <w:t>https://scholar.uwindsor.ca/ossaarchive/OSSA12/Thursday/32</w:t>
      </w:r>
    </w:p>
    <w:p w14:paraId="73806A11" w14:textId="77777777" w:rsidR="00336557" w:rsidRPr="005C2A9C" w:rsidRDefault="00336557" w:rsidP="00336557">
      <w:pPr>
        <w:rPr>
          <w:sz w:val="14"/>
        </w:rPr>
      </w:pPr>
      <w:r w:rsidRPr="005C2A9C">
        <w:rPr>
          <w:sz w:val="14"/>
        </w:rPr>
        <w:t xml:space="preserve">In this vein, </w:t>
      </w:r>
      <w:proofErr w:type="gramStart"/>
      <w:r w:rsidRPr="005C2A9C">
        <w:rPr>
          <w:sz w:val="14"/>
        </w:rPr>
        <w:t>a number of</w:t>
      </w:r>
      <w:proofErr w:type="gramEnd"/>
      <w:r w:rsidRPr="005C2A9C">
        <w:rPr>
          <w:sz w:val="14"/>
        </w:rPr>
        <w:t xml:space="preserve"> thinkers, most notably John Stuart </w:t>
      </w:r>
      <w:r w:rsidRPr="00336557">
        <w:rPr>
          <w:rStyle w:val="Emphasis"/>
          <w:highlight w:val="cyan"/>
        </w:rPr>
        <w:t>Mill</w:t>
      </w:r>
      <w:r w:rsidRPr="005C2A9C">
        <w:rPr>
          <w:sz w:val="14"/>
        </w:rPr>
        <w:t xml:space="preserve"> (and more recently [Betz 2013] and [Mercier &amp; Sperber 2017]), </w:t>
      </w:r>
      <w:r w:rsidRPr="00336557">
        <w:rPr>
          <w:rStyle w:val="StyleUnderline"/>
          <w:highlight w:val="cyan"/>
        </w:rPr>
        <w:t>maintain that</w:t>
      </w:r>
      <w:r w:rsidRPr="005C2A9C">
        <w:rPr>
          <w:rStyle w:val="StyleUnderline"/>
        </w:rPr>
        <w:t xml:space="preserve"> </w:t>
      </w:r>
      <w:r w:rsidRPr="005C2A9C">
        <w:rPr>
          <w:rStyle w:val="Emphasis"/>
        </w:rPr>
        <w:t xml:space="preserve">interpersonal </w:t>
      </w:r>
      <w:r w:rsidRPr="00336557">
        <w:rPr>
          <w:rStyle w:val="Emphasis"/>
          <w:highlight w:val="cyan"/>
        </w:rPr>
        <w:t>argumentative situations</w:t>
      </w:r>
      <w:r w:rsidRPr="005C2A9C">
        <w:rPr>
          <w:rStyle w:val="StyleUnderline"/>
        </w:rPr>
        <w:t xml:space="preserve"> involving people who </w:t>
      </w:r>
      <w:r w:rsidRPr="005C2A9C">
        <w:rPr>
          <w:rStyle w:val="Emphasis"/>
        </w:rPr>
        <w:t>truly disagree</w:t>
      </w:r>
      <w:r w:rsidRPr="005C2A9C">
        <w:rPr>
          <w:rStyle w:val="StyleUnderline"/>
        </w:rPr>
        <w:t xml:space="preserve"> with each other work best to realize the epistemic potential of argumentation to </w:t>
      </w:r>
      <w:r w:rsidRPr="00336557">
        <w:rPr>
          <w:rStyle w:val="Emphasis"/>
          <w:highlight w:val="cyan"/>
        </w:rPr>
        <w:t>improve our beliefs</w:t>
      </w:r>
      <w:r w:rsidRPr="005C2A9C">
        <w:rPr>
          <w:sz w:val="14"/>
        </w:rPr>
        <w:t xml:space="preserve">. 2 Mill famously defended this position in On Liberty (1859) saying that when our ideas are challenged by engagement with those who disagree with us, we are forced to consider our own beliefs more thoroughly and critically. [Man] </w:t>
      </w:r>
      <w:proofErr w:type="gramStart"/>
      <w:r w:rsidRPr="005C2A9C">
        <w:rPr>
          <w:sz w:val="14"/>
        </w:rPr>
        <w:t>is capable of rectifying</w:t>
      </w:r>
      <w:proofErr w:type="gramEnd"/>
      <w:r w:rsidRPr="005C2A9C">
        <w:rPr>
          <w:sz w:val="14"/>
        </w:rPr>
        <w:t xml:space="preserve">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20720ED4" w14:textId="77777777" w:rsidR="00336557" w:rsidRPr="005C2A9C" w:rsidRDefault="00336557" w:rsidP="00336557">
      <w:pPr>
        <w:rPr>
          <w:sz w:val="14"/>
        </w:rPr>
      </w:pPr>
      <w:r w:rsidRPr="005C2A9C">
        <w:rPr>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52AFB035" w14:textId="77777777" w:rsidR="00336557" w:rsidRPr="005C2A9C" w:rsidRDefault="00336557" w:rsidP="00336557">
      <w:pPr>
        <w:rPr>
          <w:sz w:val="14"/>
        </w:rPr>
      </w:pPr>
      <w:r w:rsidRPr="005C2A9C">
        <w:rPr>
          <w:sz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3907CF40" w14:textId="77777777" w:rsidR="00336557" w:rsidRPr="005C2A9C" w:rsidRDefault="00336557" w:rsidP="00336557">
      <w:pPr>
        <w:rPr>
          <w:sz w:val="14"/>
        </w:rPr>
      </w:pPr>
      <w:r w:rsidRPr="005C2A9C">
        <w:rPr>
          <w:sz w:val="14"/>
        </w:rPr>
        <w:t xml:space="preserve">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t>
      </w:r>
      <w:proofErr w:type="spellStart"/>
      <w:r w:rsidRPr="005C2A9C">
        <w:rPr>
          <w:sz w:val="14"/>
        </w:rPr>
        <w:t>welldocumented</w:t>
      </w:r>
      <w:proofErr w:type="spellEnd"/>
      <w:r w:rsidRPr="005C2A9C">
        <w:rPr>
          <w:sz w:val="14"/>
        </w:rPr>
        <w:t xml:space="preserve"> tendency to avoid engaging with dissenting views altogether and to explain away contrary evidence so as to preserve prior beliefs.</w:t>
      </w:r>
    </w:p>
    <w:p w14:paraId="7BA69699" w14:textId="77777777" w:rsidR="00336557" w:rsidRPr="005C2A9C" w:rsidRDefault="00336557" w:rsidP="00336557">
      <w:pPr>
        <w:rPr>
          <w:sz w:val="14"/>
        </w:rPr>
      </w:pPr>
      <w:r w:rsidRPr="005C2A9C">
        <w:rPr>
          <w:sz w:val="14"/>
        </w:rPr>
        <w:t xml:space="preserve">Indeed, there is quite some evidence suggesting that </w:t>
      </w:r>
      <w:r w:rsidRPr="00336557">
        <w:rPr>
          <w:rStyle w:val="Emphasis"/>
          <w:highlight w:val="cyan"/>
        </w:rPr>
        <w:t>arguments</w:t>
      </w:r>
      <w:r w:rsidRPr="00336557">
        <w:rPr>
          <w:rStyle w:val="StyleUnderline"/>
          <w:highlight w:val="cyan"/>
        </w:rPr>
        <w:t xml:space="preserve"> are</w:t>
      </w:r>
      <w:r w:rsidRPr="005C2A9C">
        <w:rPr>
          <w:sz w:val="14"/>
        </w:rPr>
        <w:t xml:space="preserve"> in fact </w:t>
      </w:r>
      <w:r w:rsidRPr="00336557">
        <w:rPr>
          <w:rStyle w:val="Emphasis"/>
          <w:highlight w:val="cyan"/>
        </w:rPr>
        <w:t>not</w:t>
      </w:r>
      <w:r w:rsidRPr="00130F0E">
        <w:rPr>
          <w:rStyle w:val="Emphasis"/>
        </w:rPr>
        <w:t xml:space="preserve"> a very </w:t>
      </w:r>
      <w:r w:rsidRPr="00336557">
        <w:rPr>
          <w:rStyle w:val="Emphasis"/>
          <w:highlight w:val="cyan"/>
        </w:rPr>
        <w:t>efficient</w:t>
      </w:r>
      <w:r w:rsidRPr="00130F0E">
        <w:rPr>
          <w:rStyle w:val="Emphasis"/>
        </w:rPr>
        <w:t xml:space="preserve"> means</w:t>
      </w:r>
      <w:r w:rsidRPr="00130F0E">
        <w:rPr>
          <w:rStyle w:val="StyleUnderline"/>
        </w:rPr>
        <w:t xml:space="preserve"> </w:t>
      </w:r>
      <w:r w:rsidRPr="00336557">
        <w:rPr>
          <w:rStyle w:val="StyleUnderline"/>
          <w:highlight w:val="cyan"/>
        </w:rPr>
        <w:t xml:space="preserve">to </w:t>
      </w:r>
      <w:r w:rsidRPr="00336557">
        <w:rPr>
          <w:rStyle w:val="Emphasis"/>
          <w:highlight w:val="cyan"/>
        </w:rPr>
        <w:t>change minds</w:t>
      </w:r>
      <w:r w:rsidRPr="00336557">
        <w:rPr>
          <w:rStyle w:val="StyleUnderline"/>
          <w:highlight w:val="cyan"/>
        </w:rPr>
        <w:t xml:space="preserve"> in</w:t>
      </w:r>
      <w:r w:rsidRPr="00130F0E">
        <w:rPr>
          <w:rStyle w:val="StyleUnderline"/>
        </w:rPr>
        <w:t xml:space="preserve"> most </w:t>
      </w:r>
      <w:r w:rsidRPr="00336557">
        <w:rPr>
          <w:rStyle w:val="StyleUnderline"/>
          <w:highlight w:val="cyan"/>
        </w:rPr>
        <w:t>real-life</w:t>
      </w:r>
      <w:r w:rsidRPr="00130F0E">
        <w:rPr>
          <w:rStyle w:val="StyleUnderline"/>
        </w:rPr>
        <w:t xml:space="preserve"> situations</w:t>
      </w:r>
      <w:r w:rsidRPr="005C2A9C">
        <w:rPr>
          <w:sz w:val="14"/>
        </w:rPr>
        <w:t xml:space="preserve"> (Kolbert, 2017) (Gordon-Smith, 2019). </w:t>
      </w:r>
      <w:r w:rsidRPr="00336557">
        <w:rPr>
          <w:rStyle w:val="StyleUnderline"/>
          <w:highlight w:val="cyan"/>
        </w:rPr>
        <w:t>People</w:t>
      </w:r>
      <w:r w:rsidRPr="00130F0E">
        <w:rPr>
          <w:rStyle w:val="StyleUnderline"/>
        </w:rPr>
        <w:t xml:space="preserve"> typically </w:t>
      </w:r>
      <w:r w:rsidRPr="00336557">
        <w:rPr>
          <w:rStyle w:val="Emphasis"/>
          <w:highlight w:val="cyan"/>
        </w:rPr>
        <w:t>do not like to change</w:t>
      </w:r>
      <w:r w:rsidRPr="00130F0E">
        <w:rPr>
          <w:rStyle w:val="Emphasis"/>
        </w:rPr>
        <w:t xml:space="preserve"> their minds</w:t>
      </w:r>
      <w:r w:rsidRPr="00130F0E">
        <w:rPr>
          <w:rStyle w:val="StyleUnderline"/>
        </w:rPr>
        <w:t xml:space="preserve"> </w:t>
      </w:r>
      <w:r w:rsidRPr="00336557">
        <w:rPr>
          <w:rStyle w:val="StyleUnderline"/>
          <w:highlight w:val="cyan"/>
        </w:rPr>
        <w:t>about</w:t>
      </w:r>
      <w:r w:rsidRPr="00130F0E">
        <w:rPr>
          <w:rStyle w:val="StyleUnderline"/>
        </w:rPr>
        <w:t xml:space="preserve"> </w:t>
      </w:r>
      <w:r w:rsidRPr="00130F0E">
        <w:rPr>
          <w:rStyle w:val="Emphasis"/>
        </w:rPr>
        <w:t xml:space="preserve">firmly </w:t>
      </w:r>
      <w:r w:rsidRPr="00336557">
        <w:rPr>
          <w:rStyle w:val="Emphasis"/>
          <w:highlight w:val="cyan"/>
        </w:rPr>
        <w:t>entrenched beliefs</w:t>
      </w:r>
      <w:r w:rsidRPr="00130F0E">
        <w:rPr>
          <w:rStyle w:val="StyleUnderline"/>
        </w:rPr>
        <w:t xml:space="preserve"> they hold, </w:t>
      </w:r>
      <w:r w:rsidRPr="00336557">
        <w:rPr>
          <w:rStyle w:val="StyleUnderline"/>
          <w:highlight w:val="cyan"/>
        </w:rPr>
        <w:t>so when they are confronted with arguments</w:t>
      </w:r>
      <w:r w:rsidRPr="00130F0E">
        <w:rPr>
          <w:rStyle w:val="StyleUnderline"/>
        </w:rPr>
        <w:t xml:space="preserve"> or evidence </w:t>
      </w:r>
      <w:r w:rsidRPr="00336557">
        <w:rPr>
          <w:rStyle w:val="StyleUnderline"/>
          <w:highlight w:val="cyan"/>
        </w:rPr>
        <w:t xml:space="preserve">that </w:t>
      </w:r>
      <w:r w:rsidRPr="00336557">
        <w:rPr>
          <w:rStyle w:val="Emphasis"/>
          <w:highlight w:val="cyan"/>
        </w:rPr>
        <w:t>contradict</w:t>
      </w:r>
      <w:r w:rsidRPr="00130F0E">
        <w:rPr>
          <w:rStyle w:val="StyleUnderline"/>
        </w:rPr>
        <w:t xml:space="preserve"> these beliefs, </w:t>
      </w:r>
      <w:r w:rsidRPr="00336557">
        <w:rPr>
          <w:rStyle w:val="StyleUnderline"/>
          <w:highlight w:val="cyan"/>
        </w:rPr>
        <w:t>they</w:t>
      </w:r>
      <w:r w:rsidRPr="00130F0E">
        <w:rPr>
          <w:rStyle w:val="StyleUnderline"/>
        </w:rPr>
        <w:t xml:space="preserve"> tend to either </w:t>
      </w:r>
      <w:r w:rsidRPr="00336557">
        <w:rPr>
          <w:rStyle w:val="Emphasis"/>
          <w:highlight w:val="cyan"/>
        </w:rPr>
        <w:t>look away</w:t>
      </w:r>
      <w:r w:rsidRPr="00336557">
        <w:rPr>
          <w:rStyle w:val="StyleUnderline"/>
          <w:highlight w:val="cyan"/>
        </w:rPr>
        <w:t xml:space="preserve"> or</w:t>
      </w:r>
      <w:r w:rsidRPr="00130F0E">
        <w:rPr>
          <w:rStyle w:val="StyleUnderline"/>
        </w:rPr>
        <w:t xml:space="preserve"> to </w:t>
      </w:r>
      <w:r w:rsidRPr="00336557">
        <w:rPr>
          <w:rStyle w:val="Emphasis"/>
          <w:highlight w:val="cyan"/>
        </w:rPr>
        <w:t>discredit</w:t>
      </w:r>
      <w:r w:rsidRPr="00130F0E">
        <w:rPr>
          <w:rStyle w:val="Emphasis"/>
        </w:rPr>
        <w:t xml:space="preserve"> the source</w:t>
      </w:r>
      <w:r w:rsidRPr="00130F0E">
        <w:rPr>
          <w:rStyle w:val="StyleUnderline"/>
        </w:rPr>
        <w:t xml:space="preserve"> of </w:t>
      </w:r>
      <w:r w:rsidRPr="00336557">
        <w:rPr>
          <w:rStyle w:val="StyleUnderline"/>
          <w:highlight w:val="cyan"/>
        </w:rPr>
        <w:t>the argument</w:t>
      </w:r>
      <w:r w:rsidRPr="00130F0E">
        <w:rPr>
          <w:rStyle w:val="StyleUnderline"/>
        </w:rPr>
        <w:t xml:space="preserve"> as unreliable</w:t>
      </w:r>
      <w:r w:rsidRPr="005C2A9C">
        <w:rPr>
          <w:sz w:val="14"/>
        </w:rPr>
        <w:t xml:space="preserve">—a phenomenon known as “confirmation bias” (Nickerson, 1998). </w:t>
      </w:r>
      <w:proofErr w:type="gramStart"/>
      <w:r w:rsidRPr="005C2A9C">
        <w:rPr>
          <w:sz w:val="14"/>
        </w:rPr>
        <w:t xml:space="preserve">In particular, </w:t>
      </w:r>
      <w:r w:rsidRPr="00336557">
        <w:rPr>
          <w:rStyle w:val="StyleUnderline"/>
          <w:highlight w:val="cyan"/>
        </w:rPr>
        <w:t>arguments</w:t>
      </w:r>
      <w:proofErr w:type="gramEnd"/>
      <w:r w:rsidRPr="00130F0E">
        <w:rPr>
          <w:rStyle w:val="StyleUnderline"/>
        </w:rPr>
        <w:t xml:space="preserve"> that threaten </w:t>
      </w:r>
      <w:r w:rsidRPr="005C2A9C">
        <w:rPr>
          <w:sz w:val="14"/>
        </w:rPr>
        <w:t xml:space="preserve">our </w:t>
      </w:r>
      <w:r w:rsidRPr="00130F0E">
        <w:rPr>
          <w:rStyle w:val="StyleUnderline"/>
        </w:rPr>
        <w:t>core beliefs and</w:t>
      </w:r>
      <w:r w:rsidRPr="005C2A9C">
        <w:rPr>
          <w:sz w:val="14"/>
        </w:rPr>
        <w:t xml:space="preserve"> our </w:t>
      </w:r>
      <w:r w:rsidRPr="00130F0E">
        <w:rPr>
          <w:rStyle w:val="StyleUnderline"/>
        </w:rPr>
        <w:t>sense of belonging to a group</w:t>
      </w:r>
      <w:r w:rsidRPr="005C2A9C">
        <w:rPr>
          <w:sz w:val="14"/>
        </w:rPr>
        <w:t xml:space="preserve"> (e.g., political beliefs) typically </w:t>
      </w:r>
      <w:r w:rsidRPr="00336557">
        <w:rPr>
          <w:rStyle w:val="StyleUnderline"/>
          <w:highlight w:val="cyan"/>
        </w:rPr>
        <w:t>trigger</w:t>
      </w:r>
      <w:r w:rsidRPr="00130F0E">
        <w:rPr>
          <w:rStyle w:val="StyleUnderline"/>
        </w:rPr>
        <w:t xml:space="preserve"> various </w:t>
      </w:r>
      <w:r w:rsidRPr="00336557">
        <w:rPr>
          <w:rStyle w:val="StyleUnderline"/>
          <w:highlight w:val="cyan"/>
        </w:rPr>
        <w:t>forms of</w:t>
      </w:r>
      <w:r w:rsidRPr="00130F0E">
        <w:rPr>
          <w:rStyle w:val="StyleUnderline"/>
        </w:rPr>
        <w:t xml:space="preserve"> motivated </w:t>
      </w:r>
      <w:r w:rsidRPr="00336557">
        <w:rPr>
          <w:rStyle w:val="StyleUnderline"/>
          <w:highlight w:val="cyan"/>
        </w:rPr>
        <w:t>reasoning whereby one</w:t>
      </w:r>
      <w:r w:rsidRPr="00130F0E">
        <w:rPr>
          <w:rStyle w:val="StyleUnderline"/>
        </w:rPr>
        <w:t xml:space="preserve"> </w:t>
      </w:r>
      <w:r w:rsidRPr="00130F0E">
        <w:rPr>
          <w:rStyle w:val="Emphasis"/>
        </w:rPr>
        <w:t xml:space="preserve">outright </w:t>
      </w:r>
      <w:r w:rsidRPr="00336557">
        <w:rPr>
          <w:rStyle w:val="Emphasis"/>
          <w:highlight w:val="cyan"/>
        </w:rPr>
        <w:t>rejects</w:t>
      </w:r>
      <w:r w:rsidRPr="00336557">
        <w:rPr>
          <w:rStyle w:val="StyleUnderline"/>
          <w:highlight w:val="cyan"/>
        </w:rPr>
        <w:t xml:space="preserve"> those arguments </w:t>
      </w:r>
      <w:r w:rsidRPr="00336557">
        <w:rPr>
          <w:rStyle w:val="Emphasis"/>
          <w:highlight w:val="cyan"/>
        </w:rPr>
        <w:t>without engaging</w:t>
      </w:r>
      <w:r w:rsidRPr="00130F0E">
        <w:rPr>
          <w:rStyle w:val="Emphasis"/>
        </w:rPr>
        <w:t xml:space="preserve"> substantially</w:t>
      </w:r>
      <w:r w:rsidRPr="00130F0E">
        <w:rPr>
          <w:rStyle w:val="StyleUnderline"/>
        </w:rPr>
        <w:t xml:space="preserve"> with their content</w:t>
      </w:r>
      <w:r w:rsidRPr="005C2A9C">
        <w:rPr>
          <w:sz w:val="14"/>
        </w:rPr>
        <w:t xml:space="preserve"> (Taber &amp; Lodge 2006) (Kahan, 2017). Engaging in </w:t>
      </w:r>
      <w:r w:rsidRPr="00336557">
        <w:rPr>
          <w:rStyle w:val="StyleUnderline"/>
          <w:highlight w:val="cyan"/>
        </w:rPr>
        <w:t>argumentation is often a means to</w:t>
      </w:r>
      <w:r w:rsidRPr="00130F0E">
        <w:rPr>
          <w:rStyle w:val="StyleUnderline"/>
        </w:rPr>
        <w:t xml:space="preserve"> </w:t>
      </w:r>
      <w:r w:rsidRPr="00130F0E">
        <w:rPr>
          <w:rStyle w:val="Emphasis"/>
        </w:rPr>
        <w:t>express</w:t>
      </w:r>
      <w:r w:rsidRPr="00130F0E">
        <w:rPr>
          <w:rStyle w:val="StyleUnderline"/>
        </w:rPr>
        <w:t xml:space="preserve"> and </w:t>
      </w:r>
      <w:r w:rsidRPr="00336557">
        <w:rPr>
          <w:rStyle w:val="Emphasis"/>
          <w:highlight w:val="cyan"/>
        </w:rPr>
        <w:t>cement</w:t>
      </w:r>
      <w:r w:rsidRPr="00130F0E">
        <w:rPr>
          <w:rStyle w:val="Emphasis"/>
        </w:rPr>
        <w:t xml:space="preserve"> social </w:t>
      </w:r>
      <w:r w:rsidRPr="00336557">
        <w:rPr>
          <w:rStyle w:val="Emphasis"/>
          <w:highlight w:val="cyan"/>
        </w:rPr>
        <w:t>identities</w:t>
      </w:r>
      <w:r w:rsidRPr="00336557">
        <w:rPr>
          <w:rStyle w:val="StyleUnderline"/>
          <w:highlight w:val="cyan"/>
        </w:rPr>
        <w:t xml:space="preserve"> rather than</w:t>
      </w:r>
      <w:r w:rsidRPr="00130F0E">
        <w:rPr>
          <w:rStyle w:val="StyleUnderline"/>
        </w:rPr>
        <w:t xml:space="preserve"> to </w:t>
      </w:r>
      <w:r w:rsidRPr="00336557">
        <w:rPr>
          <w:rStyle w:val="Emphasis"/>
          <w:highlight w:val="cyan"/>
        </w:rPr>
        <w:t>come closer to</w:t>
      </w:r>
      <w:r w:rsidRPr="00130F0E">
        <w:rPr>
          <w:rStyle w:val="Emphasis"/>
        </w:rPr>
        <w:t xml:space="preserve"> the </w:t>
      </w:r>
      <w:r w:rsidRPr="00336557">
        <w:rPr>
          <w:rStyle w:val="Emphasis"/>
          <w:highlight w:val="cyan"/>
        </w:rPr>
        <w:t>truth</w:t>
      </w:r>
      <w:r w:rsidRPr="005C2A9C">
        <w:rPr>
          <w:sz w:val="14"/>
        </w:rPr>
        <w:t xml:space="preserve"> (Talisse, 2019).</w:t>
      </w:r>
    </w:p>
    <w:p w14:paraId="40EC6F4E" w14:textId="77777777" w:rsidR="00336557" w:rsidRPr="005C2A9C" w:rsidRDefault="00336557" w:rsidP="00336557">
      <w:pPr>
        <w:rPr>
          <w:sz w:val="14"/>
        </w:rPr>
      </w:pPr>
      <w:r w:rsidRPr="005C2A9C">
        <w:rPr>
          <w:sz w:val="14"/>
        </w:rPr>
        <w:t xml:space="preserve">Relatedly, </w:t>
      </w:r>
      <w:r w:rsidRPr="00130F0E">
        <w:rPr>
          <w:rStyle w:val="StyleUnderline"/>
        </w:rPr>
        <w:t xml:space="preserve">when choosing among a </w:t>
      </w:r>
      <w:r w:rsidRPr="00130F0E">
        <w:rPr>
          <w:rStyle w:val="Emphasis"/>
        </w:rPr>
        <w:t>vast supply</w:t>
      </w:r>
      <w:r w:rsidRPr="00130F0E">
        <w:rPr>
          <w:rStyle w:val="StyleUnderline"/>
        </w:rPr>
        <w:t xml:space="preserve"> of options, </w:t>
      </w:r>
      <w:r w:rsidRPr="00336557">
        <w:rPr>
          <w:rStyle w:val="StyleUnderline"/>
          <w:highlight w:val="cyan"/>
        </w:rPr>
        <w:t>people</w:t>
      </w:r>
      <w:r w:rsidRPr="005C2A9C">
        <w:rPr>
          <w:sz w:val="14"/>
        </w:rPr>
        <w:t xml:space="preserve"> tend to </w:t>
      </w:r>
      <w:r w:rsidRPr="00336557">
        <w:rPr>
          <w:rStyle w:val="StyleUnderline"/>
          <w:highlight w:val="cyan"/>
        </w:rPr>
        <w:t>gravitate towards</w:t>
      </w:r>
      <w:r w:rsidRPr="00130F0E">
        <w:rPr>
          <w:rStyle w:val="StyleUnderline"/>
        </w:rPr>
        <w:t xml:space="preserve"> content and </w:t>
      </w:r>
      <w:r w:rsidRPr="00336557">
        <w:rPr>
          <w:rStyle w:val="StyleUnderline"/>
          <w:highlight w:val="cyan"/>
        </w:rPr>
        <w:t>sources that confirm their</w:t>
      </w:r>
      <w:r w:rsidRPr="00130F0E">
        <w:rPr>
          <w:rStyle w:val="StyleUnderline"/>
        </w:rPr>
        <w:t xml:space="preserve"> </w:t>
      </w:r>
      <w:r w:rsidRPr="00130F0E">
        <w:rPr>
          <w:rStyle w:val="Emphasis"/>
        </w:rPr>
        <w:t xml:space="preserve">existing </w:t>
      </w:r>
      <w:r w:rsidRPr="00336557">
        <w:rPr>
          <w:rStyle w:val="Emphasis"/>
          <w:highlight w:val="cyan"/>
        </w:rPr>
        <w:t>opinions</w:t>
      </w:r>
      <w:r w:rsidRPr="00130F0E">
        <w:rPr>
          <w:rStyle w:val="StyleUnderline"/>
        </w:rPr>
        <w:t xml:space="preserve"> in so-called</w:t>
      </w:r>
      <w:r w:rsidRPr="005C2A9C">
        <w:rPr>
          <w:sz w:val="14"/>
        </w:rPr>
        <w:t xml:space="preserve"> “echo chambers” and “</w:t>
      </w:r>
      <w:r w:rsidRPr="00130F0E">
        <w:rPr>
          <w:rStyle w:val="Emphasis"/>
        </w:rPr>
        <w:t>epistemic bubbles</w:t>
      </w:r>
      <w:r w:rsidRPr="005C2A9C">
        <w:rPr>
          <w:sz w:val="14"/>
        </w:rPr>
        <w:t xml:space="preserve">” (Nguyen, 2020). These conversations with like-minded people may then reinforce their prior beliefs and even drive them to more extreme versions of those beliefs. In other words, </w:t>
      </w:r>
      <w:r w:rsidRPr="005C2A9C">
        <w:rPr>
          <w:rStyle w:val="StyleUnderline"/>
        </w:rPr>
        <w:t xml:space="preserve">the </w:t>
      </w:r>
      <w:r w:rsidRPr="005C2A9C">
        <w:rPr>
          <w:rStyle w:val="Emphasis"/>
        </w:rPr>
        <w:t>mere availability</w:t>
      </w:r>
      <w:r w:rsidRPr="005C2A9C">
        <w:rPr>
          <w:rStyle w:val="StyleUnderline"/>
        </w:rPr>
        <w:t xml:space="preserve"> of </w:t>
      </w:r>
      <w:r w:rsidRPr="00336557">
        <w:rPr>
          <w:rStyle w:val="Emphasis"/>
          <w:highlight w:val="cyan"/>
        </w:rPr>
        <w:t>dissenting voices</w:t>
      </w:r>
      <w:r w:rsidRPr="00336557">
        <w:rPr>
          <w:rStyle w:val="StyleUnderline"/>
          <w:highlight w:val="cyan"/>
        </w:rPr>
        <w:t xml:space="preserve"> is</w:t>
      </w:r>
      <w:r w:rsidRPr="005C2A9C">
        <w:rPr>
          <w:sz w:val="14"/>
        </w:rPr>
        <w:t xml:space="preserve"> clearly </w:t>
      </w:r>
      <w:r w:rsidRPr="00336557">
        <w:rPr>
          <w:rStyle w:val="StyleUnderline"/>
          <w:highlight w:val="cyan"/>
        </w:rPr>
        <w:t>not sufficient to</w:t>
      </w:r>
      <w:r w:rsidRPr="005C2A9C">
        <w:rPr>
          <w:rStyle w:val="StyleUnderline"/>
        </w:rPr>
        <w:t xml:space="preserve"> ensure that knowers remain </w:t>
      </w:r>
      <w:r w:rsidRPr="005C2A9C">
        <w:rPr>
          <w:rStyle w:val="Emphasis"/>
        </w:rPr>
        <w:lastRenderedPageBreak/>
        <w:t>epistemically alert</w:t>
      </w:r>
      <w:r w:rsidRPr="005C2A9C">
        <w:rPr>
          <w:rStyle w:val="StyleUnderline"/>
        </w:rPr>
        <w:t xml:space="preserve"> and </w:t>
      </w:r>
      <w:r w:rsidRPr="00336557">
        <w:rPr>
          <w:rStyle w:val="StyleUnderline"/>
          <w:highlight w:val="cyan"/>
        </w:rPr>
        <w:t xml:space="preserve">consider </w:t>
      </w:r>
      <w:r w:rsidRPr="00336557">
        <w:rPr>
          <w:rStyle w:val="Emphasis"/>
          <w:highlight w:val="cyan"/>
        </w:rPr>
        <w:t>all sides of a question</w:t>
      </w:r>
      <w:r w:rsidRPr="005C2A9C">
        <w:rPr>
          <w:sz w:val="14"/>
        </w:rPr>
        <w:t xml:space="preserve">, as suggested by Mill; </w:t>
      </w:r>
      <w:r w:rsidRPr="005C2A9C">
        <w:rPr>
          <w:rStyle w:val="StyleUnderline"/>
        </w:rPr>
        <w:t>there is</w:t>
      </w:r>
      <w:r w:rsidRPr="005C2A9C">
        <w:rPr>
          <w:sz w:val="14"/>
        </w:rPr>
        <w:t xml:space="preserve"> always </w:t>
      </w:r>
      <w:r w:rsidRPr="005C2A9C">
        <w:rPr>
          <w:rStyle w:val="StyleUnderline"/>
        </w:rPr>
        <w:t>the possibility of</w:t>
      </w:r>
      <w:r w:rsidRPr="005C2A9C">
        <w:rPr>
          <w:sz w:val="14"/>
        </w:rPr>
        <w:t xml:space="preserve"> simply </w:t>
      </w:r>
      <w:r w:rsidRPr="005C2A9C">
        <w:rPr>
          <w:rStyle w:val="StyleUnderline"/>
        </w:rPr>
        <w:t xml:space="preserve">not </w:t>
      </w:r>
      <w:r w:rsidRPr="005C2A9C">
        <w:rPr>
          <w:rStyle w:val="Emphasis"/>
        </w:rPr>
        <w:t>engaging constructively</w:t>
      </w:r>
      <w:r w:rsidRPr="005C2A9C">
        <w:rPr>
          <w:rStyle w:val="StyleUnderline"/>
        </w:rPr>
        <w:t xml:space="preserve"> with</w:t>
      </w:r>
      <w:r w:rsidRPr="005C2A9C">
        <w:rPr>
          <w:sz w:val="14"/>
        </w:rPr>
        <w:t xml:space="preserve"> these </w:t>
      </w:r>
      <w:r w:rsidRPr="005C2A9C">
        <w:rPr>
          <w:rStyle w:val="StyleUnderline"/>
        </w:rPr>
        <w:t>voices and the substance of their arguments in the spirit of a “free exchange of ideas</w:t>
      </w:r>
      <w:r w:rsidRPr="005C2A9C">
        <w:rPr>
          <w:sz w:val="14"/>
        </w:rPr>
        <w:t xml:space="preserve">” (or simply not engaging at all!). Moreover, the familiar phenomenon of </w:t>
      </w:r>
      <w:r w:rsidRPr="00336557">
        <w:rPr>
          <w:rStyle w:val="StyleUnderline"/>
          <w:highlight w:val="cyan"/>
        </w:rPr>
        <w:t xml:space="preserve">polarization </w:t>
      </w:r>
      <w:r w:rsidRPr="00336557">
        <w:rPr>
          <w:rStyle w:val="Emphasis"/>
          <w:highlight w:val="cyan"/>
        </w:rPr>
        <w:t xml:space="preserve">often </w:t>
      </w:r>
      <w:proofErr w:type="gramStart"/>
      <w:r w:rsidRPr="00336557">
        <w:rPr>
          <w:rStyle w:val="Emphasis"/>
          <w:highlight w:val="cyan"/>
        </w:rPr>
        <w:t>arises</w:t>
      </w:r>
      <w:r w:rsidRPr="00336557">
        <w:rPr>
          <w:rStyle w:val="StyleUnderline"/>
          <w:highlight w:val="cyan"/>
        </w:rPr>
        <w:t>:</w:t>
      </w:r>
      <w:proofErr w:type="gramEnd"/>
      <w:r w:rsidRPr="00336557">
        <w:rPr>
          <w:rStyle w:val="StyleUnderline"/>
          <w:highlight w:val="cyan"/>
        </w:rPr>
        <w:t xml:space="preserve"> instead of bringing </w:t>
      </w:r>
      <w:r w:rsidRPr="00336557">
        <w:rPr>
          <w:rStyle w:val="Emphasis"/>
          <w:highlight w:val="cyan"/>
        </w:rPr>
        <w:t>parties</w:t>
      </w:r>
      <w:r w:rsidRPr="005C2A9C">
        <w:rPr>
          <w:rStyle w:val="Emphasis"/>
        </w:rPr>
        <w:t xml:space="preserve"> closer </w:t>
      </w:r>
      <w:r w:rsidRPr="00336557">
        <w:rPr>
          <w:rStyle w:val="Emphasis"/>
          <w:highlight w:val="cyan"/>
        </w:rPr>
        <w:t>together</w:t>
      </w:r>
      <w:r w:rsidRPr="00336557">
        <w:rPr>
          <w:rStyle w:val="StyleUnderline"/>
          <w:highlight w:val="cyan"/>
        </w:rPr>
        <w:t>, argumentation</w:t>
      </w:r>
      <w:r w:rsidRPr="005C2A9C">
        <w:rPr>
          <w:sz w:val="14"/>
        </w:rPr>
        <w:t xml:space="preserve"> and deliberation often </w:t>
      </w:r>
      <w:r w:rsidRPr="005C2A9C">
        <w:rPr>
          <w:rStyle w:val="StyleUnderline"/>
        </w:rPr>
        <w:t xml:space="preserve">have the </w:t>
      </w:r>
      <w:r w:rsidRPr="005C2A9C">
        <w:rPr>
          <w:rStyle w:val="Emphasis"/>
        </w:rPr>
        <w:t>opposite effect</w:t>
      </w:r>
      <w:r w:rsidRPr="005C2A9C">
        <w:rPr>
          <w:rStyle w:val="StyleUnderline"/>
        </w:rPr>
        <w:t xml:space="preserve"> of </w:t>
      </w:r>
      <w:r w:rsidRPr="00336557">
        <w:rPr>
          <w:rStyle w:val="Emphasis"/>
          <w:highlight w:val="cyan"/>
        </w:rPr>
        <w:t>drawing them</w:t>
      </w:r>
      <w:r w:rsidRPr="005C2A9C">
        <w:rPr>
          <w:rStyle w:val="Emphasis"/>
        </w:rPr>
        <w:t xml:space="preserve"> further </w:t>
      </w:r>
      <w:r w:rsidRPr="00336557">
        <w:rPr>
          <w:rStyle w:val="Emphasis"/>
          <w:highlight w:val="cyan"/>
        </w:rPr>
        <w:t>apart</w:t>
      </w:r>
      <w:r w:rsidRPr="005C2A9C">
        <w:rPr>
          <w:sz w:val="14"/>
        </w:rPr>
        <w:t xml:space="preserve"> (Sunstein, 2017).</w:t>
      </w:r>
    </w:p>
    <w:p w14:paraId="4976E99D" w14:textId="77777777" w:rsidR="00336557" w:rsidRDefault="00336557" w:rsidP="00336557">
      <w:pPr>
        <w:rPr>
          <w:sz w:val="14"/>
        </w:rPr>
      </w:pPr>
      <w:r w:rsidRPr="005C2A9C">
        <w:rPr>
          <w:sz w:val="14"/>
        </w:rPr>
        <w:t xml:space="preserve">These observations suggest that we are not Millians when it comes to argumentation and dissent. The </w:t>
      </w:r>
      <w:r w:rsidRPr="005C2A9C">
        <w:rPr>
          <w:rStyle w:val="StyleUnderline"/>
        </w:rPr>
        <w:t xml:space="preserve">epistemic </w:t>
      </w:r>
      <w:r w:rsidRPr="00336557">
        <w:rPr>
          <w:rStyle w:val="StyleUnderline"/>
          <w:highlight w:val="cyan"/>
        </w:rPr>
        <w:t>alertness</w:t>
      </w:r>
      <w:r w:rsidRPr="005C2A9C">
        <w:rPr>
          <w:sz w:val="14"/>
        </w:rPr>
        <w:t xml:space="preserve"> that Mill believed would be the natural result of being exposed to dissenting opinions and arguments often </w:t>
      </w:r>
      <w:r w:rsidRPr="00336557">
        <w:rPr>
          <w:rStyle w:val="Emphasis"/>
          <w:highlight w:val="cyan"/>
        </w:rPr>
        <w:t>fails to come about</w:t>
      </w:r>
      <w:r w:rsidRPr="005C2A9C">
        <w:rPr>
          <w:rStyle w:val="StyleUnderline"/>
        </w:rPr>
        <w:t>. The Millian account is</w:t>
      </w:r>
      <w:r w:rsidRPr="005C2A9C">
        <w:rPr>
          <w:sz w:val="14"/>
        </w:rPr>
        <w:t xml:space="preserve"> thus </w:t>
      </w:r>
      <w:r w:rsidRPr="005C2A9C">
        <w:rPr>
          <w:rStyle w:val="Emphasis"/>
        </w:rPr>
        <w:t>descriptively inaccurate</w:t>
      </w:r>
      <w:r w:rsidRPr="005C2A9C">
        <w:rPr>
          <w:sz w:val="14"/>
        </w:rPr>
        <w:t xml:space="preserve">, at least with respect to many contexts (it might apply to some extent to some specialized contexts such as in science). One might retort that </w:t>
      </w:r>
      <w:r w:rsidRPr="00336557">
        <w:rPr>
          <w:rStyle w:val="StyleUnderline"/>
          <w:highlight w:val="cyan"/>
        </w:rPr>
        <w:t>the Millian</w:t>
      </w:r>
      <w:r w:rsidRPr="005C2A9C">
        <w:rPr>
          <w:rStyle w:val="StyleUnderline"/>
        </w:rPr>
        <w:t xml:space="preserve"> account </w:t>
      </w:r>
      <w:r w:rsidRPr="00336557">
        <w:rPr>
          <w:rStyle w:val="StyleUnderline"/>
          <w:highlight w:val="cyan"/>
        </w:rPr>
        <w:t>is</w:t>
      </w:r>
      <w:r w:rsidRPr="005C2A9C">
        <w:rPr>
          <w:sz w:val="14"/>
        </w:rPr>
        <w:t xml:space="preserve"> still </w:t>
      </w:r>
      <w:r w:rsidRPr="005C2A9C">
        <w:rPr>
          <w:rStyle w:val="StyleUnderline"/>
        </w:rPr>
        <w:t xml:space="preserve">normatively </w:t>
      </w:r>
      <w:proofErr w:type="gramStart"/>
      <w:r w:rsidRPr="005C2A9C">
        <w:rPr>
          <w:rStyle w:val="StyleUnderline"/>
        </w:rPr>
        <w:t>correct, but</w:t>
      </w:r>
      <w:proofErr w:type="gramEnd"/>
      <w:r w:rsidRPr="005C2A9C">
        <w:rPr>
          <w:sz w:val="14"/>
        </w:rPr>
        <w:t xml:space="preserve"> given the fact that </w:t>
      </w:r>
      <w:r w:rsidRPr="005C2A9C">
        <w:rPr>
          <w:rStyle w:val="StyleUnderline"/>
        </w:rPr>
        <w:t xml:space="preserve">it is arguably </w:t>
      </w:r>
      <w:r w:rsidRPr="005C2A9C">
        <w:rPr>
          <w:rStyle w:val="Emphasis"/>
        </w:rPr>
        <w:t xml:space="preserve">highly </w:t>
      </w:r>
      <w:r w:rsidRPr="00336557">
        <w:rPr>
          <w:rStyle w:val="Emphasis"/>
          <w:highlight w:val="cyan"/>
        </w:rPr>
        <w:t>idealized</w:t>
      </w:r>
      <w:r w:rsidRPr="005C2A9C">
        <w:rPr>
          <w:rStyle w:val="StyleUnderline"/>
        </w:rPr>
        <w:t xml:space="preserve">, it is </w:t>
      </w:r>
      <w:r w:rsidRPr="00336557">
        <w:rPr>
          <w:rStyle w:val="StyleUnderline"/>
          <w:highlight w:val="cyan"/>
        </w:rPr>
        <w:t>not suitable to</w:t>
      </w:r>
      <w:r w:rsidRPr="005C2A9C">
        <w:rPr>
          <w:rStyle w:val="StyleUnderline"/>
        </w:rPr>
        <w:t xml:space="preserve"> offer </w:t>
      </w:r>
      <w:r w:rsidRPr="005C2A9C">
        <w:rPr>
          <w:rStyle w:val="Emphasis"/>
        </w:rPr>
        <w:t xml:space="preserve">prescriptive </w:t>
      </w:r>
      <w:r w:rsidRPr="00336557">
        <w:rPr>
          <w:rStyle w:val="Emphasis"/>
          <w:highlight w:val="cyan"/>
        </w:rPr>
        <w:t>recommendations</w:t>
      </w:r>
      <w:r w:rsidRPr="00336557">
        <w:rPr>
          <w:rStyle w:val="StyleUnderline"/>
          <w:highlight w:val="cyan"/>
        </w:rPr>
        <w:t xml:space="preserve"> for</w:t>
      </w:r>
      <w:r w:rsidRPr="005C2A9C">
        <w:rPr>
          <w:rStyle w:val="StyleUnderline"/>
        </w:rPr>
        <w:t xml:space="preserve"> </w:t>
      </w:r>
      <w:r w:rsidRPr="005C2A9C">
        <w:rPr>
          <w:rStyle w:val="Emphasis"/>
        </w:rPr>
        <w:t xml:space="preserve">fallible human </w:t>
      </w:r>
      <w:r w:rsidRPr="00336557">
        <w:rPr>
          <w:rStyle w:val="Emphasis"/>
          <w:highlight w:val="cyan"/>
        </w:rPr>
        <w:t>agents</w:t>
      </w:r>
      <w:r w:rsidRPr="005C2A9C">
        <w:rPr>
          <w:sz w:val="14"/>
        </w:rPr>
        <w:t>. Instead, we need a more realistic approach to the (social) epistemology of argumentation, which will be sketched in the next sections.</w:t>
      </w:r>
    </w:p>
    <w:p w14:paraId="71ED038C" w14:textId="77777777" w:rsidR="00336557" w:rsidRDefault="00336557" w:rsidP="00336557">
      <w:pPr>
        <w:pStyle w:val="Heading3"/>
      </w:pPr>
      <w:r>
        <w:lastRenderedPageBreak/>
        <w:t>1NC---OFF</w:t>
      </w:r>
    </w:p>
    <w:p w14:paraId="1EB7F9AB" w14:textId="52D15430" w:rsidR="00B048D4" w:rsidRPr="00B048D4" w:rsidRDefault="00B048D4" w:rsidP="00B048D4">
      <w:pPr>
        <w:pStyle w:val="Heading4"/>
      </w:pPr>
      <w:r w:rsidRPr="00B048D4">
        <w:rPr>
          <w:u w:val="single"/>
        </w:rPr>
        <w:t>Capitalism K</w:t>
      </w:r>
      <w:r>
        <w:t>:</w:t>
      </w:r>
    </w:p>
    <w:p w14:paraId="2CAE180F" w14:textId="77777777" w:rsidR="00336557" w:rsidRDefault="00336557" w:rsidP="00336557">
      <w:pPr>
        <w:pStyle w:val="Heading4"/>
      </w:pPr>
      <w:r>
        <w:t>Capitalism is approaching its limits – global warming, rampant inequality, populism, and social control ensure that this crisis will be our last, and so we come to a crossroads – fascism or communism. Absent mass movement building, neofascist leaders and the transnational capitalist elite will inevitably cause extinction.</w:t>
      </w:r>
    </w:p>
    <w:p w14:paraId="2DDDB737" w14:textId="77777777" w:rsidR="00336557" w:rsidRDefault="00336557" w:rsidP="00336557">
      <w:r w:rsidRPr="00AE24FE">
        <w:rPr>
          <w:b/>
          <w:bCs/>
          <w:sz w:val="26"/>
          <w:szCs w:val="26"/>
        </w:rPr>
        <w:t>Robinson 16</w:t>
      </w:r>
      <w:r>
        <w:t xml:space="preserve"> – W</w:t>
      </w:r>
      <w:r w:rsidRPr="00AE24FE">
        <w:t>illiam I. Robinson is distinguished professor of sociology, global studies and Latin American studies at the University of California at Santa Barbara.</w:t>
      </w:r>
    </w:p>
    <w:p w14:paraId="2DCA8290" w14:textId="77777777" w:rsidR="00336557" w:rsidRPr="00AE24FE" w:rsidRDefault="00336557" w:rsidP="00336557">
      <w:r>
        <w:t>William I. Robinson, “</w:t>
      </w:r>
      <w:r w:rsidRPr="00AE24FE">
        <w:t>Sadistic Capitalism: Six Urgent Matters for Humanity in Global Crisis</w:t>
      </w:r>
      <w:r>
        <w:t xml:space="preserve">”, TRUTHOUT </w:t>
      </w:r>
      <w:r w:rsidRPr="00AE24FE">
        <w:t>April 12, 2016</w:t>
      </w:r>
      <w:r>
        <w:t xml:space="preserve">, </w:t>
      </w:r>
      <w:hyperlink r:id="rId8" w:history="1">
        <w:r w:rsidRPr="00710D6A">
          <w:rPr>
            <w:rStyle w:val="Hyperlink"/>
          </w:rPr>
          <w:t>https://truthout.org/articles/sadistic-capitalism-six-urgent-matters-for-humanity-in-global-crisis/</w:t>
        </w:r>
      </w:hyperlink>
      <w:r>
        <w:t xml:space="preserve"> // </w:t>
      </w:r>
      <w:proofErr w:type="spellStart"/>
      <w:r>
        <w:t>sam</w:t>
      </w:r>
      <w:proofErr w:type="spellEnd"/>
      <w:r>
        <w:t xml:space="preserve"> </w:t>
      </w:r>
    </w:p>
    <w:p w14:paraId="4CFF9006" w14:textId="77777777" w:rsidR="00336557" w:rsidRPr="003A3504" w:rsidRDefault="00336557" w:rsidP="00336557">
      <w:pPr>
        <w:rPr>
          <w:u w:val="single"/>
        </w:rPr>
      </w:pPr>
      <w:r w:rsidRPr="00617069">
        <w:rPr>
          <w:sz w:val="10"/>
        </w:rPr>
        <w:t xml:space="preserve">In these mean streets of globalized capitalism in crisis, it has become profitable to turn poverty and inequality into a tourist attraction. The South African </w:t>
      </w:r>
      <w:proofErr w:type="spellStart"/>
      <w:r w:rsidRPr="00617069">
        <w:rPr>
          <w:sz w:val="10"/>
        </w:rPr>
        <w:t>Emoya</w:t>
      </w:r>
      <w:proofErr w:type="spellEnd"/>
      <w:r w:rsidRPr="00617069">
        <w:rPr>
          <w:sz w:val="10"/>
        </w:rPr>
        <w:t xml:space="preserve"> Luxury Hotel and Spa company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The “luxury shanty town” in South Africa is a fitting metaphor for global </w:t>
      </w:r>
      <w:proofErr w:type="gramStart"/>
      <w:r w:rsidRPr="00617069">
        <w:rPr>
          <w:sz w:val="10"/>
        </w:rPr>
        <w:t>capitalism as a whole</w:t>
      </w:r>
      <w:proofErr w:type="gramEnd"/>
      <w:r w:rsidRPr="00617069">
        <w:rPr>
          <w:sz w:val="10"/>
        </w:rPr>
        <w:t xml:space="preserve">. Faced with a stagnant global economy, elites have managed to turn war, structural violence and inequality into opportunities for capital, pleasure and entertainment. It is hard not to conclude that unchecked capitalism has become what I term “sadistic capitalism,” in which the suffering and deprivation generated by capitalism become a source of aesthetic pleasure, leisure and entertainment for others. I recently had the opportunity to travel through several countries in Latin America, the Middle East, North Africa, East Asia and throughout North America. I was on sabbatical to research what the global crisis looks like on the ground around the world. </w:t>
      </w:r>
      <w:r w:rsidRPr="00FE42AE">
        <w:rPr>
          <w:u w:val="single"/>
        </w:rPr>
        <w:t xml:space="preserve">Everywhere I went, social polarization and political tensions have reached explosive dimensions. Where is the crisis headed, what are the possible outcomes and what does it tell us about global capitalism and resistance? </w:t>
      </w:r>
      <w:r w:rsidRPr="00336557">
        <w:rPr>
          <w:highlight w:val="cyan"/>
          <w:u w:val="single"/>
        </w:rPr>
        <w:t>This crisis is not like earlier</w:t>
      </w:r>
      <w:r w:rsidRPr="00FE42AE">
        <w:rPr>
          <w:u w:val="single"/>
        </w:rPr>
        <w:t xml:space="preserve"> structural </w:t>
      </w:r>
      <w:r w:rsidRPr="00336557">
        <w:rPr>
          <w:highlight w:val="cyan"/>
          <w:u w:val="single"/>
        </w:rPr>
        <w:t>crises of</w:t>
      </w:r>
      <w:r w:rsidRPr="00FE42AE">
        <w:rPr>
          <w:u w:val="single"/>
        </w:rPr>
        <w:t xml:space="preserve"> world </w:t>
      </w:r>
      <w:r w:rsidRPr="00336557">
        <w:rPr>
          <w:highlight w:val="cyan"/>
          <w:u w:val="single"/>
        </w:rPr>
        <w:t>capitalism</w:t>
      </w:r>
      <w:r w:rsidRPr="00FE42AE">
        <w:rPr>
          <w:u w:val="single"/>
        </w:rPr>
        <w:t xml:space="preserve">, such as in the 1930s or 1970s. </w:t>
      </w:r>
      <w:r w:rsidRPr="00336557">
        <w:rPr>
          <w:highlight w:val="cyan"/>
          <w:u w:val="single"/>
        </w:rPr>
        <w:t>This one is</w:t>
      </w:r>
      <w:r w:rsidRPr="00FE42AE">
        <w:rPr>
          <w:u w:val="single"/>
        </w:rPr>
        <w:t xml:space="preserve"> fast becoming </w:t>
      </w:r>
      <w:r w:rsidRPr="00336557">
        <w:rPr>
          <w:highlight w:val="cyan"/>
          <w:u w:val="single"/>
        </w:rPr>
        <w:t>systemic</w:t>
      </w:r>
      <w:r w:rsidRPr="00FE42AE">
        <w:rPr>
          <w:u w:val="single"/>
        </w:rPr>
        <w:t>.</w:t>
      </w:r>
      <w:r w:rsidRPr="00617069">
        <w:rPr>
          <w:sz w:val="10"/>
        </w:rPr>
        <w:t xml:space="preserve"> The crisis of humanity shares aspects of earlier structural crises of world capitalism, but there are six novel, interrelated dimensions to the current moment that I highlight here, in broad strokes, as the “big picture” context in which countries and peoples around the world are experiencing a descent into chaos and uncertainty. </w:t>
      </w:r>
      <w:r w:rsidRPr="003A3504">
        <w:rPr>
          <w:u w:val="single"/>
        </w:rPr>
        <w:t xml:space="preserve">1) </w:t>
      </w:r>
      <w:r w:rsidRPr="00FE42AE">
        <w:rPr>
          <w:u w:val="single"/>
        </w:rPr>
        <w:t xml:space="preserve">The level of </w:t>
      </w:r>
      <w:r w:rsidRPr="00336557">
        <w:rPr>
          <w:highlight w:val="cyan"/>
          <w:u w:val="single"/>
        </w:rPr>
        <w:t>global social</w:t>
      </w:r>
      <w:r w:rsidRPr="00FE42AE">
        <w:rPr>
          <w:u w:val="single"/>
        </w:rPr>
        <w:t xml:space="preserve"> polarization and </w:t>
      </w:r>
      <w:r w:rsidRPr="00336557">
        <w:rPr>
          <w:highlight w:val="cyan"/>
          <w:u w:val="single"/>
        </w:rPr>
        <w:t>inequality is unprecedented in the face of out-of-control, over-accumulated capital</w:t>
      </w:r>
      <w:r w:rsidRPr="00FE42AE">
        <w:rPr>
          <w:u w:val="single"/>
        </w:rPr>
        <w:t>.</w:t>
      </w:r>
      <w:r w:rsidRPr="00617069">
        <w:rPr>
          <w:sz w:val="10"/>
        </w:rPr>
        <w:t xml:space="preserve"> In January 2016, the development agency Oxfam published a follow-up to its report on global inequality that had been released the previous year. According to the new report, now just 62 billionaires — down from 80 identified by the agency in its January 2015 report — control as much wealth as one half of the world’s population, and the top 1% owns more wealth than the other 99% combined. Beyond the transnational capitalist class and the upper echelons of the global power bloc, the richest 20 percent of humanity owns some 95 percent of the world’s wealth, while the bottom 80 percent </w:t>
      </w:r>
      <w:proofErr w:type="gramStart"/>
      <w:r w:rsidRPr="00617069">
        <w:rPr>
          <w:sz w:val="10"/>
        </w:rPr>
        <w:t>has to</w:t>
      </w:r>
      <w:proofErr w:type="gramEnd"/>
      <w:r w:rsidRPr="00617069">
        <w:rPr>
          <w:sz w:val="10"/>
        </w:rPr>
        <w:t xml:space="preserve"> make do with just 5 percent. </w:t>
      </w:r>
      <w:r w:rsidRPr="00FE42AE">
        <w:rPr>
          <w:u w:val="single"/>
        </w:rPr>
        <w:t xml:space="preserve">This 20-80 </w:t>
      </w:r>
      <w:r w:rsidRPr="00336557">
        <w:rPr>
          <w:highlight w:val="cyan"/>
          <w:u w:val="single"/>
        </w:rPr>
        <w:t>divide of global society into haves and</w:t>
      </w:r>
      <w:r w:rsidRPr="00FE42AE">
        <w:rPr>
          <w:u w:val="single"/>
        </w:rPr>
        <w:t xml:space="preserve"> the </w:t>
      </w:r>
      <w:r w:rsidRPr="00336557">
        <w:rPr>
          <w:highlight w:val="cyan"/>
          <w:u w:val="single"/>
        </w:rPr>
        <w:t>have-nots is the new global social apartheid.</w:t>
      </w:r>
      <w:r w:rsidRPr="00FE42AE">
        <w:rPr>
          <w:u w:val="single"/>
        </w:rPr>
        <w:t xml:space="preserve"> It is evident not just between rich and poor countries, but within each country, North and South, with the rise of new affluent high-consumption sectors alongside the downward mobility, “</w:t>
      </w:r>
      <w:proofErr w:type="spellStart"/>
      <w:r w:rsidRPr="00FE42AE">
        <w:rPr>
          <w:u w:val="single"/>
        </w:rPr>
        <w:t>precariatization</w:t>
      </w:r>
      <w:proofErr w:type="spellEnd"/>
      <w:r w:rsidRPr="00FE42AE">
        <w:rPr>
          <w:u w:val="single"/>
        </w:rPr>
        <w:t xml:space="preserve">,” destabilization and expulsion of majorities. </w:t>
      </w:r>
      <w:r w:rsidRPr="00336557">
        <w:rPr>
          <w:highlight w:val="cyan"/>
          <w:u w:val="single"/>
        </w:rPr>
        <w:t>Escalating inequalities fuel capitalism’s</w:t>
      </w:r>
      <w:r w:rsidRPr="00FE42AE">
        <w:rPr>
          <w:u w:val="single"/>
        </w:rPr>
        <w:t xml:space="preserve"> chronic </w:t>
      </w:r>
      <w:r w:rsidRPr="00336557">
        <w:rPr>
          <w:highlight w:val="cyan"/>
          <w:u w:val="single"/>
        </w:rPr>
        <w:t>problem of over-accumulation</w:t>
      </w:r>
      <w:r w:rsidRPr="00FE42AE">
        <w:rPr>
          <w:u w:val="single"/>
        </w:rPr>
        <w:t xml:space="preserve">: The transnational capitalist class cannot find productive outlets to unload the enormous amounts of surplus it has accumulated, </w:t>
      </w:r>
      <w:r w:rsidRPr="00336557">
        <w:rPr>
          <w:highlight w:val="cyan"/>
          <w:u w:val="single"/>
        </w:rPr>
        <w:t>leading to stagnation</w:t>
      </w:r>
      <w:r w:rsidRPr="00FE42AE">
        <w:rPr>
          <w:u w:val="single"/>
        </w:rPr>
        <w:t xml:space="preserve"> in the world economy.</w:t>
      </w:r>
      <w:r w:rsidRPr="00617069">
        <w:rPr>
          <w:sz w:val="10"/>
        </w:rPr>
        <w:t xml:space="preserve"> The signs of an impending depression are everywhere. The front page of the February 20 issue of The Economist read, “The World Economy: Out of Ammo?“ Extreme levels of social polarization present a challenge to dominant groups. They strive to purchase the loyalty of that 20 percent, while at the same time dividing the 80 percent, co-opting some into a hegemonic bloc and repressing the rest. </w:t>
      </w:r>
      <w:r w:rsidRPr="00FE42AE">
        <w:rPr>
          <w:u w:val="single"/>
        </w:rPr>
        <w:t xml:space="preserve">Alongside the spread of frightening new systems of social control and repression is heightened dissemination through the culture industries and corporate marketing strategies that depoliticize through consumerist fantasies and the manipulation of desire. As “Trumpism” in the United States so well illustrates, </w:t>
      </w:r>
      <w:r w:rsidRPr="00336557">
        <w:rPr>
          <w:highlight w:val="cyan"/>
          <w:u w:val="single"/>
        </w:rPr>
        <w:t>another strategy</w:t>
      </w:r>
      <w:r w:rsidRPr="00FE42AE">
        <w:rPr>
          <w:u w:val="single"/>
        </w:rPr>
        <w:t xml:space="preserve"> of co-optation </w:t>
      </w:r>
      <w:r w:rsidRPr="00336557">
        <w:rPr>
          <w:highlight w:val="cyan"/>
          <w:u w:val="single"/>
        </w:rPr>
        <w:t>is the manipulation of fear and insecurity</w:t>
      </w:r>
      <w:r w:rsidRPr="00FE42AE">
        <w:rPr>
          <w:u w:val="single"/>
        </w:rPr>
        <w:t xml:space="preserve"> among the downwardly mobile </w:t>
      </w:r>
      <w:r w:rsidRPr="00336557">
        <w:rPr>
          <w:highlight w:val="cyan"/>
          <w:u w:val="single"/>
        </w:rPr>
        <w:t>so that social anxiety is channeled toward scapegoated communities</w:t>
      </w:r>
      <w:r w:rsidRPr="00FE42AE">
        <w:rPr>
          <w:u w:val="single"/>
        </w:rPr>
        <w:t>.</w:t>
      </w:r>
      <w:r w:rsidRPr="00617069">
        <w:rPr>
          <w:sz w:val="10"/>
        </w:rPr>
        <w:t xml:space="preserve"> This psychosocial mechanism of displacing mass anxieties is not new, but it appears to be increasing around the world in the face of the structural destabilization of capitalist globalization. Scapegoated communities are under siege, such as the Rohingya in Myanmar, the Muslim minority in India, the Kurds in Turkey, southern African immigrants in South Africa, and Syrian and Iraqi refugees and other immigrants in Europe. </w:t>
      </w:r>
      <w:r w:rsidRPr="00FE42AE">
        <w:rPr>
          <w:u w:val="single"/>
        </w:rPr>
        <w:t xml:space="preserve">As with its 20th century predecessor, </w:t>
      </w:r>
      <w:r w:rsidRPr="00336557">
        <w:rPr>
          <w:highlight w:val="cyan"/>
          <w:u w:val="single"/>
        </w:rPr>
        <w:t>21st century fascism hinges on such manipulation</w:t>
      </w:r>
      <w:r w:rsidRPr="00FE42AE">
        <w:rPr>
          <w:u w:val="single"/>
        </w:rPr>
        <w:t xml:space="preserve"> of social anxiety at a time of acute capitalist crisis. Extreme inequality requires extreme violence and repression that lend to projects of 21st century fascism</w:t>
      </w:r>
      <w:r w:rsidRPr="003A3504">
        <w:rPr>
          <w:u w:val="single"/>
        </w:rPr>
        <w:t xml:space="preserve">. 2) </w:t>
      </w:r>
      <w:r w:rsidRPr="00336557">
        <w:rPr>
          <w:highlight w:val="cyan"/>
          <w:u w:val="single"/>
        </w:rPr>
        <w:t>The system is</w:t>
      </w:r>
      <w:r w:rsidRPr="00FE42AE">
        <w:rPr>
          <w:u w:val="single"/>
        </w:rPr>
        <w:t xml:space="preserve"> fast </w:t>
      </w:r>
      <w:r w:rsidRPr="00336557">
        <w:rPr>
          <w:highlight w:val="cyan"/>
          <w:u w:val="single"/>
        </w:rPr>
        <w:t>reaching the ecological limits to its reproduction. We have reached</w:t>
      </w:r>
      <w:r w:rsidRPr="00FE42AE">
        <w:rPr>
          <w:u w:val="single"/>
        </w:rPr>
        <w:t xml:space="preserve"> several </w:t>
      </w:r>
      <w:r w:rsidRPr="00336557">
        <w:rPr>
          <w:highlight w:val="cyan"/>
          <w:u w:val="single"/>
        </w:rPr>
        <w:t>tipping points in</w:t>
      </w:r>
      <w:r w:rsidRPr="00FE42AE">
        <w:rPr>
          <w:u w:val="single"/>
        </w:rPr>
        <w:t xml:space="preserve"> what environmental scientists refer to as nine </w:t>
      </w:r>
      <w:r w:rsidRPr="00336557">
        <w:rPr>
          <w:highlight w:val="cyan"/>
          <w:u w:val="single"/>
        </w:rPr>
        <w:t>crucial “planetary boundaries.” We have</w:t>
      </w:r>
      <w:r w:rsidRPr="00FE42AE">
        <w:rPr>
          <w:u w:val="single"/>
        </w:rPr>
        <w:t xml:space="preserve"> already </w:t>
      </w:r>
      <w:r w:rsidRPr="00336557">
        <w:rPr>
          <w:highlight w:val="cyan"/>
          <w:u w:val="single"/>
        </w:rPr>
        <w:t>exceeded these boundaries in</w:t>
      </w:r>
      <w:r w:rsidRPr="00FE42AE">
        <w:rPr>
          <w:u w:val="single"/>
        </w:rPr>
        <w:t xml:space="preserve"> three areas — </w:t>
      </w:r>
      <w:r w:rsidRPr="00336557">
        <w:rPr>
          <w:highlight w:val="cyan"/>
          <w:u w:val="single"/>
        </w:rPr>
        <w:t>climate change, the nitrogen cycle and diversity loss.</w:t>
      </w:r>
      <w:r w:rsidRPr="00617069">
        <w:rPr>
          <w:sz w:val="10"/>
        </w:rPr>
        <w:t xml:space="preserve"> There have been five previous mass extinctions in earth’s history. While all these were due to natural causes, for the first time ever, human conduct is intersecting with and fundamentally altering the earth system. </w:t>
      </w:r>
      <w:r w:rsidRPr="00336557">
        <w:rPr>
          <w:highlight w:val="cyan"/>
          <w:u w:val="single"/>
        </w:rPr>
        <w:t>We have entered</w:t>
      </w:r>
      <w:r w:rsidRPr="00FE42AE">
        <w:rPr>
          <w:u w:val="single"/>
        </w:rPr>
        <w:t xml:space="preserve"> what Paul Crutzen, the Dutch environmental scientist and Nobel </w:t>
      </w:r>
      <w:r w:rsidRPr="00FE42AE">
        <w:rPr>
          <w:u w:val="single"/>
        </w:rPr>
        <w:lastRenderedPageBreak/>
        <w:t xml:space="preserve">Prize winner, termed </w:t>
      </w:r>
      <w:r w:rsidRPr="00336557">
        <w:rPr>
          <w:highlight w:val="cyan"/>
          <w:u w:val="single"/>
        </w:rPr>
        <w:t>the Anthropocene</w:t>
      </w:r>
      <w:r w:rsidRPr="00FE42AE">
        <w:rPr>
          <w:u w:val="single"/>
        </w:rPr>
        <w:t xml:space="preserve"> — a new age in which humans have transformed up to half of the world’s surface. We are altering the composition of the atmosphere and acidifying the oceans at a rate that undermines the conditions for life.</w:t>
      </w:r>
      <w:r w:rsidRPr="00617069">
        <w:rPr>
          <w:sz w:val="10"/>
        </w:rPr>
        <w:t xml:space="preserve"> The ecological dimensions of global crisis cannot be understated. “We are deciding, without quite meaning to, which evolutionary pathways will remain </w:t>
      </w:r>
      <w:proofErr w:type="gramStart"/>
      <w:r w:rsidRPr="00617069">
        <w:rPr>
          <w:sz w:val="10"/>
        </w:rPr>
        <w:t>open</w:t>
      </w:r>
      <w:proofErr w:type="gramEnd"/>
      <w:r w:rsidRPr="00617069">
        <w:rPr>
          <w:sz w:val="10"/>
        </w:rPr>
        <w:t xml:space="preserve"> and which will forever be closed,” observes Elizabeth Kolbert in her best seller, The Sixth Extinction. “No other creature has ever managed this … The Sixth Extinction will continue to determine the course of life long after everything people have written and painted and built has been ground into dust.” Capitalism cannot be held solely responsible. The human-nature contradiction has deep roots in civilization itself. The ancient Sumerian empires, for example, collapsed after the population over-</w:t>
      </w:r>
      <w:proofErr w:type="spellStart"/>
      <w:r w:rsidRPr="00617069">
        <w:rPr>
          <w:sz w:val="10"/>
        </w:rPr>
        <w:t>salinated</w:t>
      </w:r>
      <w:proofErr w:type="spellEnd"/>
      <w:r w:rsidRPr="00617069">
        <w:rPr>
          <w:sz w:val="10"/>
        </w:rPr>
        <w:t xml:space="preserve"> their crop soil. The Mayan city-state network collapsed about AD 900 due to deforestation. And the former Soviet Union </w:t>
      </w:r>
      <w:proofErr w:type="spellStart"/>
      <w:r w:rsidRPr="00617069">
        <w:rPr>
          <w:sz w:val="10"/>
        </w:rPr>
        <w:t>wrecked havoc</w:t>
      </w:r>
      <w:proofErr w:type="spellEnd"/>
      <w:r w:rsidRPr="00617069">
        <w:rPr>
          <w:sz w:val="10"/>
        </w:rPr>
        <w:t xml:space="preserve"> on the environment. However, given capital’s implacable impulse to accumulate profit and its accelerated commodification of nature, it is difficult to imagine that the environmental catastrophe can be resolved within the capitalist system. </w:t>
      </w:r>
      <w:r w:rsidRPr="00FE42AE">
        <w:rPr>
          <w:u w:val="single"/>
        </w:rPr>
        <w:t>“</w:t>
      </w:r>
      <w:r w:rsidRPr="00336557">
        <w:rPr>
          <w:highlight w:val="cyan"/>
          <w:u w:val="single"/>
        </w:rPr>
        <w:t>Green capitalism”</w:t>
      </w:r>
      <w:r w:rsidRPr="00FE42AE">
        <w:rPr>
          <w:u w:val="single"/>
        </w:rPr>
        <w:t xml:space="preserve"> </w:t>
      </w:r>
      <w:r w:rsidRPr="00336557">
        <w:rPr>
          <w:highlight w:val="cyan"/>
          <w:u w:val="single"/>
        </w:rPr>
        <w:t xml:space="preserve">appears </w:t>
      </w:r>
      <w:r w:rsidRPr="003A3504">
        <w:rPr>
          <w:u w:val="single"/>
        </w:rPr>
        <w:t>as an oxymoron</w:t>
      </w:r>
      <w:r w:rsidRPr="00FE42AE">
        <w:rPr>
          <w:u w:val="single"/>
        </w:rPr>
        <w:t xml:space="preserve">, </w:t>
      </w:r>
      <w:r w:rsidRPr="00336557">
        <w:rPr>
          <w:highlight w:val="cyan"/>
          <w:u w:val="single"/>
        </w:rPr>
        <w:t xml:space="preserve">as </w:t>
      </w:r>
      <w:r w:rsidRPr="003A3504">
        <w:rPr>
          <w:u w:val="single"/>
        </w:rPr>
        <w:t xml:space="preserve">sadistic </w:t>
      </w:r>
      <w:r w:rsidRPr="00336557">
        <w:rPr>
          <w:highlight w:val="cyan"/>
          <w:u w:val="single"/>
        </w:rPr>
        <w:t>capitalism’s attempt to turn the ecological crisis into a profit-making opportunity</w:t>
      </w:r>
      <w:r w:rsidRPr="00FE42AE">
        <w:rPr>
          <w:u w:val="single"/>
        </w:rPr>
        <w:t>, along with the conversion of poverty into a tourist attraction</w:t>
      </w:r>
      <w:r w:rsidRPr="003A3504">
        <w:rPr>
          <w:u w:val="single"/>
        </w:rPr>
        <w:t>. 3)</w:t>
      </w:r>
      <w:r w:rsidRPr="00617069">
        <w:rPr>
          <w:sz w:val="10"/>
        </w:rPr>
        <w:t xml:space="preserve"> </w:t>
      </w:r>
      <w:r w:rsidRPr="00336557">
        <w:rPr>
          <w:highlight w:val="cyan"/>
          <w:u w:val="single"/>
        </w:rPr>
        <w:t>The sheer magnitude of the means of violence is unprecedented, as is the</w:t>
      </w:r>
      <w:r w:rsidRPr="00FE42AE">
        <w:rPr>
          <w:u w:val="single"/>
        </w:rPr>
        <w:t xml:space="preserve"> concentrated </w:t>
      </w:r>
      <w:r w:rsidRPr="00336557">
        <w:rPr>
          <w:highlight w:val="cyan"/>
          <w:u w:val="single"/>
        </w:rPr>
        <w:t>control over the means</w:t>
      </w:r>
      <w:r w:rsidRPr="00FE42AE">
        <w:rPr>
          <w:u w:val="single"/>
        </w:rPr>
        <w:t xml:space="preserve"> </w:t>
      </w:r>
      <w:r w:rsidRPr="00336557">
        <w:rPr>
          <w:highlight w:val="cyan"/>
          <w:u w:val="single"/>
        </w:rPr>
        <w:t>of</w:t>
      </w:r>
      <w:r w:rsidRPr="00FE42AE">
        <w:rPr>
          <w:u w:val="single"/>
        </w:rPr>
        <w:t xml:space="preserve"> global </w:t>
      </w:r>
      <w:r w:rsidRPr="00336557">
        <w:rPr>
          <w:highlight w:val="cyan"/>
          <w:u w:val="single"/>
        </w:rPr>
        <w:t>communication</w:t>
      </w:r>
      <w:r w:rsidRPr="00FE42AE">
        <w:rPr>
          <w:u w:val="single"/>
        </w:rPr>
        <w:t xml:space="preserve">s </w:t>
      </w:r>
      <w:r w:rsidRPr="00336557">
        <w:rPr>
          <w:highlight w:val="cyan"/>
          <w:u w:val="single"/>
        </w:rPr>
        <w:t>and the production</w:t>
      </w:r>
      <w:r w:rsidRPr="00FE42AE">
        <w:rPr>
          <w:u w:val="single"/>
        </w:rPr>
        <w:t xml:space="preserve"> and circulation </w:t>
      </w:r>
      <w:r w:rsidRPr="00336557">
        <w:rPr>
          <w:highlight w:val="cyan"/>
          <w:u w:val="single"/>
        </w:rPr>
        <w:t>of knowledge, symbols and images. We</w:t>
      </w:r>
      <w:r w:rsidRPr="00FE42AE">
        <w:rPr>
          <w:u w:val="single"/>
        </w:rPr>
        <w:t xml:space="preserve"> have </w:t>
      </w:r>
      <w:r w:rsidRPr="00336557">
        <w:rPr>
          <w:highlight w:val="cyan"/>
          <w:u w:val="single"/>
        </w:rPr>
        <w:t>see</w:t>
      </w:r>
      <w:r w:rsidRPr="00FE42AE">
        <w:rPr>
          <w:u w:val="single"/>
        </w:rPr>
        <w:t xml:space="preserve">n </w:t>
      </w:r>
      <w:r w:rsidRPr="00336557">
        <w:rPr>
          <w:highlight w:val="cyan"/>
          <w:u w:val="single"/>
        </w:rPr>
        <w:t xml:space="preserve">the spread of </w:t>
      </w:r>
      <w:r w:rsidRPr="003A3504">
        <w:rPr>
          <w:u w:val="single"/>
        </w:rPr>
        <w:t>frightening</w:t>
      </w:r>
      <w:r w:rsidRPr="00FE42AE">
        <w:rPr>
          <w:u w:val="single"/>
        </w:rPr>
        <w:t xml:space="preserve"> new </w:t>
      </w:r>
      <w:r w:rsidRPr="00336557">
        <w:rPr>
          <w:highlight w:val="cyan"/>
          <w:u w:val="single"/>
        </w:rPr>
        <w:t>systems of social control and repression that</w:t>
      </w:r>
      <w:r w:rsidRPr="00FE42AE">
        <w:rPr>
          <w:u w:val="single"/>
        </w:rPr>
        <w:t xml:space="preserve"> have </w:t>
      </w:r>
      <w:r w:rsidRPr="00336557">
        <w:rPr>
          <w:highlight w:val="cyan"/>
          <w:u w:val="single"/>
        </w:rPr>
        <w:t>brought us</w:t>
      </w:r>
      <w:r w:rsidRPr="00FE42AE">
        <w:rPr>
          <w:u w:val="single"/>
        </w:rPr>
        <w:t xml:space="preserve"> </w:t>
      </w:r>
      <w:r w:rsidRPr="00336557">
        <w:rPr>
          <w:highlight w:val="cyan"/>
          <w:u w:val="single"/>
        </w:rPr>
        <w:t>into the panoptic</w:t>
      </w:r>
      <w:r w:rsidRPr="00FE42AE">
        <w:rPr>
          <w:u w:val="single"/>
        </w:rPr>
        <w:t xml:space="preserve">al </w:t>
      </w:r>
      <w:r w:rsidRPr="00336557">
        <w:rPr>
          <w:highlight w:val="cyan"/>
          <w:u w:val="single"/>
        </w:rPr>
        <w:t>surveillance society</w:t>
      </w:r>
      <w:r w:rsidRPr="00FE42AE">
        <w:rPr>
          <w:u w:val="single"/>
        </w:rPr>
        <w:t xml:space="preserve"> and the age of thought control.</w:t>
      </w:r>
      <w:r w:rsidRPr="00617069">
        <w:rPr>
          <w:sz w:val="10"/>
        </w:rPr>
        <w:t xml:space="preserve">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Now, however, the corporate and political powers that be force obedience even as the means of survival are denied to the vast majority. Global apartheid involves the creation of “green zones” that are cordoned off in each locale around the world where elites are insulated through new systems of spatial reorganization, social control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privileged strata avail themselves of privatized social services, consumption and entertainment. They can work and communicate through internet and satellite sealed off under the protection of armies of soldiers, police and private security forces. Green zoning takes on distinct forms in each locality.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 Outside of the global green zones, warfare and police containment have become normalized and sanitized for those not directly at the receiving end of armed aggression. “Militainment” — portraying and even glamorizing war and violence as entertaining spectacles through Hollywood films and television police shows, computer games and corporate “news” channels — may be the epitome of sadistic capitalism. It desensitizes, bringing about complacency and indifference. In between the green zones and outright warfare are prison industrial complexes, immigrant and refugee repression and control systems, the criminalization of outcast communities and capitalist schooling. The omnipresent media and cultural apparatuses of the corporate economy</w:t>
      </w:r>
      <w:proofErr w:type="gramStart"/>
      <w:r w:rsidRPr="00617069">
        <w:rPr>
          <w:sz w:val="10"/>
        </w:rPr>
        <w:t>, in particular, aim</w:t>
      </w:r>
      <w:proofErr w:type="gramEnd"/>
      <w:r w:rsidRPr="00617069">
        <w:rPr>
          <w:sz w:val="10"/>
        </w:rPr>
        <w:t xml:space="preserve"> to colonize the mind — to undermine the ability to think critically and outside the dominant worldview. </w:t>
      </w:r>
      <w:r w:rsidRPr="00336557">
        <w:rPr>
          <w:highlight w:val="cyan"/>
          <w:u w:val="single"/>
        </w:rPr>
        <w:t>A neofascist culture emerges through militarism</w:t>
      </w:r>
      <w:r w:rsidRPr="00FE42AE">
        <w:rPr>
          <w:u w:val="single"/>
        </w:rPr>
        <w:t xml:space="preserve">, extreme masculinization, racism </w:t>
      </w:r>
      <w:r w:rsidRPr="00336557">
        <w:rPr>
          <w:highlight w:val="cyan"/>
          <w:u w:val="single"/>
        </w:rPr>
        <w:t xml:space="preserve">and racist mobilizations against scapegoats. </w:t>
      </w:r>
      <w:r w:rsidRPr="003A3504">
        <w:rPr>
          <w:u w:val="single"/>
        </w:rPr>
        <w:t>4)</w:t>
      </w:r>
      <w:r w:rsidRPr="00617069">
        <w:rPr>
          <w:sz w:val="10"/>
        </w:rPr>
        <w:t xml:space="preserve"> We are reaching limits to the extensive expansion of capitalism. Capitalism is like riding a bicycle: When you stop pedaling the bicycle, you fall over. </w:t>
      </w:r>
      <w:r w:rsidRPr="00336557">
        <w:rPr>
          <w:highlight w:val="cyan"/>
          <w:u w:val="single"/>
        </w:rPr>
        <w:t>If the</w:t>
      </w:r>
      <w:r w:rsidRPr="00FE42AE">
        <w:rPr>
          <w:u w:val="single"/>
        </w:rPr>
        <w:t xml:space="preserve"> capitalist </w:t>
      </w:r>
      <w:r w:rsidRPr="00336557">
        <w:rPr>
          <w:highlight w:val="cyan"/>
          <w:u w:val="single"/>
        </w:rPr>
        <w:t>system stops expanding outward, it enters crisis</w:t>
      </w:r>
      <w:r w:rsidRPr="00FE42AE">
        <w:rPr>
          <w:u w:val="single"/>
        </w:rPr>
        <w:t xml:space="preserve"> and faces collapse. </w:t>
      </w:r>
      <w:r w:rsidRPr="00336557">
        <w:rPr>
          <w:highlight w:val="cyan"/>
          <w:u w:val="single"/>
        </w:rPr>
        <w:t>In each earlier</w:t>
      </w:r>
      <w:r w:rsidRPr="00FE42AE">
        <w:rPr>
          <w:u w:val="single"/>
        </w:rPr>
        <w:t xml:space="preserve"> structural </w:t>
      </w:r>
      <w:r w:rsidRPr="00336557">
        <w:rPr>
          <w:highlight w:val="cyan"/>
          <w:u w:val="single"/>
        </w:rPr>
        <w:t>crisis, the system went through a new round of</w:t>
      </w:r>
      <w:r w:rsidRPr="00FE42AE">
        <w:rPr>
          <w:u w:val="single"/>
        </w:rPr>
        <w:t xml:space="preserve"> extensive </w:t>
      </w:r>
      <w:r w:rsidRPr="00336557">
        <w:rPr>
          <w:highlight w:val="cyan"/>
          <w:u w:val="single"/>
        </w:rPr>
        <w:t>expansion</w:t>
      </w:r>
      <w:r w:rsidRPr="00FE42AE">
        <w:rPr>
          <w:u w:val="single"/>
        </w:rPr>
        <w:t xml:space="preserve"> — </w:t>
      </w:r>
      <w:r w:rsidRPr="00336557">
        <w:rPr>
          <w:highlight w:val="cyan"/>
          <w:u w:val="single"/>
        </w:rPr>
        <w:t>from</w:t>
      </w:r>
      <w:r w:rsidRPr="00FE42AE">
        <w:rPr>
          <w:u w:val="single"/>
        </w:rPr>
        <w:t xml:space="preserve"> waves of </w:t>
      </w:r>
      <w:r w:rsidRPr="00336557">
        <w:rPr>
          <w:highlight w:val="cyan"/>
          <w:u w:val="single"/>
        </w:rPr>
        <w:t>colonial conquest</w:t>
      </w:r>
      <w:r w:rsidRPr="00FE42AE">
        <w:rPr>
          <w:u w:val="single"/>
        </w:rPr>
        <w:t xml:space="preserve"> in earlier centuries, </w:t>
      </w:r>
      <w:r w:rsidRPr="00336557">
        <w:rPr>
          <w:highlight w:val="cyan"/>
          <w:u w:val="single"/>
        </w:rPr>
        <w:t>to the integration</w:t>
      </w:r>
      <w:r w:rsidRPr="00FE42AE">
        <w:rPr>
          <w:u w:val="single"/>
        </w:rPr>
        <w:t xml:space="preserve"> in the late 20th and early 21st centuries </w:t>
      </w:r>
      <w:r w:rsidRPr="00336557">
        <w:rPr>
          <w:highlight w:val="cyan"/>
          <w:u w:val="single"/>
        </w:rPr>
        <w:t>of the former socialist countries</w:t>
      </w:r>
      <w:r w:rsidRPr="00FE42AE">
        <w:rPr>
          <w:u w:val="single"/>
        </w:rPr>
        <w:t xml:space="preserve">, China, India and other areas that had been marginally outside the system. </w:t>
      </w:r>
      <w:r w:rsidRPr="00336557">
        <w:rPr>
          <w:highlight w:val="cyan"/>
          <w:u w:val="single"/>
        </w:rPr>
        <w:t>There are no longer any new territories to integrate</w:t>
      </w:r>
      <w:r w:rsidRPr="00FE42AE">
        <w:rPr>
          <w:u w:val="single"/>
        </w:rPr>
        <w:t xml:space="preserve"> into world capitalism. Meanwhile, the privatization of education, health care, utilities, basic services and public land are turning those spaces in global society that were outside of capital’s control into “spaces of capital.” Even poverty has been turned into a commodity. </w:t>
      </w:r>
      <w:r w:rsidRPr="00336557">
        <w:rPr>
          <w:highlight w:val="cyan"/>
          <w:u w:val="single"/>
        </w:rPr>
        <w:t>What is there left to commodify? Where can the system</w:t>
      </w:r>
      <w:r w:rsidRPr="00FE42AE">
        <w:rPr>
          <w:u w:val="single"/>
        </w:rPr>
        <w:t xml:space="preserve"> now </w:t>
      </w:r>
      <w:r w:rsidRPr="00336557">
        <w:rPr>
          <w:highlight w:val="cyan"/>
          <w:u w:val="single"/>
        </w:rPr>
        <w:t>expand?</w:t>
      </w:r>
      <w:r w:rsidRPr="00617069">
        <w:rPr>
          <w:sz w:val="10"/>
        </w:rPr>
        <w:t xml:space="preserve"> With the limits to expansion comes a turn toward militarized accumulation — making wars of endless destruction and reconstruction and expanding the militarization of social and political institutions </w:t>
      </w:r>
      <w:proofErr w:type="gramStart"/>
      <w:r w:rsidRPr="00617069">
        <w:rPr>
          <w:sz w:val="10"/>
        </w:rPr>
        <w:t>so as to</w:t>
      </w:r>
      <w:proofErr w:type="gramEnd"/>
      <w:r w:rsidRPr="00617069">
        <w:rPr>
          <w:sz w:val="10"/>
        </w:rPr>
        <w:t xml:space="preserve"> continue to generate new opportunities for accumulation in the face of stagnation. </w:t>
      </w:r>
      <w:r w:rsidRPr="00336557">
        <w:rPr>
          <w:highlight w:val="cyan"/>
          <w:u w:val="single"/>
        </w:rPr>
        <w:t>5)</w:t>
      </w:r>
      <w:r w:rsidRPr="00336557">
        <w:rPr>
          <w:sz w:val="10"/>
          <w:highlight w:val="cyan"/>
        </w:rPr>
        <w:t xml:space="preserve"> </w:t>
      </w:r>
      <w:r w:rsidRPr="00336557">
        <w:rPr>
          <w:highlight w:val="cyan"/>
          <w:u w:val="single"/>
        </w:rPr>
        <w:t>There is the rise of a</w:t>
      </w:r>
      <w:r w:rsidRPr="00FE42AE">
        <w:rPr>
          <w:u w:val="single"/>
        </w:rPr>
        <w:t xml:space="preserve"> vast </w:t>
      </w:r>
      <w:r w:rsidRPr="00336557">
        <w:rPr>
          <w:highlight w:val="cyan"/>
          <w:u w:val="single"/>
        </w:rPr>
        <w:t>surplus population inhabiting a “planet of slums,”</w:t>
      </w:r>
      <w:r w:rsidRPr="00FE42AE">
        <w:rPr>
          <w:u w:val="single"/>
        </w:rPr>
        <w:t xml:space="preserve"> alienated from the productive economy, thrown into the margins and </w:t>
      </w:r>
      <w:r w:rsidRPr="00336557">
        <w:rPr>
          <w:highlight w:val="cyan"/>
          <w:u w:val="single"/>
        </w:rPr>
        <w:t>subject to</w:t>
      </w:r>
      <w:r w:rsidRPr="00FE42AE">
        <w:rPr>
          <w:u w:val="single"/>
        </w:rPr>
        <w:t xml:space="preserve"> these </w:t>
      </w:r>
      <w:r w:rsidRPr="00336557">
        <w:rPr>
          <w:highlight w:val="cyan"/>
          <w:u w:val="single"/>
        </w:rPr>
        <w:t xml:space="preserve">sophisticated systems of </w:t>
      </w:r>
      <w:r w:rsidRPr="003A3504">
        <w:rPr>
          <w:u w:val="single"/>
        </w:rPr>
        <w:t>social</w:t>
      </w:r>
      <w:r w:rsidRPr="00FE42AE">
        <w:rPr>
          <w:u w:val="single"/>
        </w:rPr>
        <w:t xml:space="preserve"> control and </w:t>
      </w:r>
      <w:r w:rsidRPr="00336557">
        <w:rPr>
          <w:highlight w:val="cyan"/>
          <w:u w:val="single"/>
        </w:rPr>
        <w:t>destruction</w:t>
      </w:r>
      <w:r w:rsidRPr="00FE42AE">
        <w:rPr>
          <w:u w:val="single"/>
        </w:rPr>
        <w:t>.</w:t>
      </w:r>
      <w:r w:rsidRPr="00617069">
        <w:rPr>
          <w:sz w:val="10"/>
        </w:rPr>
        <w:t xml:space="preserve"> Global capitalism has no direct use for surplus humanity. But indirectly, it holds wages down everywhere and makes new systems of 21st century slavery possible. These systems include prison labor, the forced recruitment of miners at gunpoint by warlords contracted by global corporations to dig up valuable minerals in the Congo, sweatshops and exploited immigrant communities (including the rising tide of immigrant female caregivers for affluent populations). Furthermore, the global working class is experiencing accelerated “</w:t>
      </w:r>
      <w:proofErr w:type="spellStart"/>
      <w:r w:rsidRPr="00617069">
        <w:rPr>
          <w:sz w:val="10"/>
        </w:rPr>
        <w:t>precariatization</w:t>
      </w:r>
      <w:proofErr w:type="spellEnd"/>
      <w:r w:rsidRPr="00617069">
        <w:rPr>
          <w:sz w:val="10"/>
        </w:rPr>
        <w:t>.” The “new precariat” refers to the proletariat that faces capital under today’s unstable and precarious labor relations — informalization, casualization, part-time, temp, immigrant and contract labor. As communities are uprooted everywhere, there is a rising reserve army of immigrant labor. The global working class is becoming divided into citizen and immigrant workers. The latter are particularly attractive to transnational capital, as the lack of citizenship rights makes them particularly vulnerable, and therefore, exploitable. The challenge for dominant groups is how to contain the real and potential rebellion of surplus humanity, the immigrant workforce and the precariat. How can they contain the explosive contradictions of this system? The 21st century megacities become the battlegrounds between mass resistance movements and the new systems of mass repression. Some populations in these cities (</w:t>
      </w:r>
      <w:proofErr w:type="gramStart"/>
      <w:r w:rsidRPr="00617069">
        <w:rPr>
          <w:sz w:val="10"/>
        </w:rPr>
        <w:t>and also</w:t>
      </w:r>
      <w:proofErr w:type="gramEnd"/>
      <w:r w:rsidRPr="00617069">
        <w:rPr>
          <w:sz w:val="10"/>
        </w:rPr>
        <w:t xml:space="preserve"> in abandoned countryside) are at risk of genocide, such as those in Gaza, zones in Somalia and Congo, and swaths of Iraq and Syria</w:t>
      </w:r>
      <w:r w:rsidRPr="003A3504">
        <w:rPr>
          <w:u w:val="single"/>
        </w:rPr>
        <w:t>. 6)</w:t>
      </w:r>
      <w:r w:rsidRPr="00617069">
        <w:rPr>
          <w:sz w:val="10"/>
        </w:rPr>
        <w:t xml:space="preserve"> There is a disjuncture between a globalizing economy and a nation-state-based system of political authority. </w:t>
      </w:r>
      <w:r w:rsidRPr="00FE42AE">
        <w:rPr>
          <w:u w:val="single"/>
        </w:rPr>
        <w:t xml:space="preserve">Transnational </w:t>
      </w:r>
      <w:r w:rsidRPr="00336557">
        <w:rPr>
          <w:highlight w:val="cyan"/>
          <w:u w:val="single"/>
        </w:rPr>
        <w:t>state apparatuses</w:t>
      </w:r>
      <w:r w:rsidRPr="00FE42AE">
        <w:rPr>
          <w:u w:val="single"/>
        </w:rPr>
        <w:t xml:space="preserve"> are incipient and </w:t>
      </w:r>
      <w:r w:rsidRPr="00336557">
        <w:rPr>
          <w:highlight w:val="cyan"/>
          <w:u w:val="single"/>
        </w:rPr>
        <w:t>do not wield enough power</w:t>
      </w:r>
      <w:r w:rsidRPr="00FE42AE">
        <w:rPr>
          <w:u w:val="single"/>
        </w:rPr>
        <w:t xml:space="preserve"> and authority </w:t>
      </w:r>
      <w:r w:rsidRPr="00336557">
        <w:rPr>
          <w:highlight w:val="cyan"/>
          <w:u w:val="single"/>
        </w:rPr>
        <w:t>to</w:t>
      </w:r>
      <w:r w:rsidRPr="00FE42AE">
        <w:rPr>
          <w:u w:val="single"/>
        </w:rPr>
        <w:t xml:space="preserve"> organize and </w:t>
      </w:r>
      <w:r w:rsidRPr="00336557">
        <w:rPr>
          <w:highlight w:val="cyan"/>
          <w:u w:val="single"/>
        </w:rPr>
        <w:t>stabilize the system</w:t>
      </w:r>
      <w:r w:rsidRPr="00FE42AE">
        <w:rPr>
          <w:u w:val="single"/>
        </w:rPr>
        <w:t>, much less to impose regulations on runaway transnational capital</w:t>
      </w:r>
      <w:r w:rsidRPr="003A3504">
        <w:rPr>
          <w:u w:val="single"/>
        </w:rPr>
        <w:t>.</w:t>
      </w:r>
      <w:r w:rsidRPr="00336557">
        <w:rPr>
          <w:highlight w:val="cyan"/>
          <w:u w:val="single"/>
        </w:rPr>
        <w:t xml:space="preserve"> In</w:t>
      </w:r>
      <w:r w:rsidRPr="00FE42AE">
        <w:rPr>
          <w:u w:val="single"/>
        </w:rPr>
        <w:t xml:space="preserve"> the wake of the </w:t>
      </w:r>
      <w:r w:rsidRPr="00336557">
        <w:rPr>
          <w:highlight w:val="cyan"/>
          <w:u w:val="single"/>
        </w:rPr>
        <w:t>2008</w:t>
      </w:r>
      <w:r w:rsidRPr="00FE42AE">
        <w:rPr>
          <w:u w:val="single"/>
        </w:rPr>
        <w:t xml:space="preserve"> financial collapse, for instance, the </w:t>
      </w:r>
      <w:r w:rsidRPr="00336557">
        <w:rPr>
          <w:highlight w:val="cyan"/>
          <w:u w:val="single"/>
        </w:rPr>
        <w:t>governments</w:t>
      </w:r>
      <w:r w:rsidRPr="00FE42AE">
        <w:rPr>
          <w:u w:val="single"/>
        </w:rPr>
        <w:t xml:space="preserve"> of the G-8 and G-</w:t>
      </w:r>
      <w:r w:rsidRPr="00336557">
        <w:rPr>
          <w:highlight w:val="cyan"/>
          <w:u w:val="single"/>
        </w:rPr>
        <w:t>20 were unable to impose</w:t>
      </w:r>
      <w:r w:rsidRPr="00FE42AE">
        <w:rPr>
          <w:u w:val="single"/>
        </w:rPr>
        <w:t xml:space="preserve"> transnational </w:t>
      </w:r>
      <w:r w:rsidRPr="00336557">
        <w:rPr>
          <w:highlight w:val="cyan"/>
          <w:u w:val="single"/>
        </w:rPr>
        <w:t>regulation on the global</w:t>
      </w:r>
      <w:r w:rsidRPr="00FE42AE">
        <w:rPr>
          <w:u w:val="single"/>
        </w:rPr>
        <w:t xml:space="preserve"> </w:t>
      </w:r>
      <w:r w:rsidRPr="00336557">
        <w:rPr>
          <w:highlight w:val="cyan"/>
          <w:u w:val="single"/>
        </w:rPr>
        <w:t>financial system</w:t>
      </w:r>
      <w:r w:rsidRPr="00FE42AE">
        <w:rPr>
          <w:u w:val="single"/>
        </w:rPr>
        <w:t xml:space="preserve">, despite a series of emergency summits to discuss such regulation. Elites historically have attempted to resolve the problems of over-accumulation by state policies that can regulate the anarchy of the market. However, in recent decades, </w:t>
      </w:r>
      <w:r w:rsidRPr="00336557">
        <w:rPr>
          <w:highlight w:val="cyan"/>
          <w:u w:val="single"/>
        </w:rPr>
        <w:t>transnational capital has broken free from</w:t>
      </w:r>
      <w:r w:rsidRPr="00FE42AE">
        <w:rPr>
          <w:u w:val="single"/>
        </w:rPr>
        <w:t xml:space="preserve"> the </w:t>
      </w:r>
      <w:r w:rsidRPr="00336557">
        <w:rPr>
          <w:highlight w:val="cyan"/>
          <w:u w:val="single"/>
        </w:rPr>
        <w:t>constraints imposed by the</w:t>
      </w:r>
      <w:r w:rsidRPr="00FE42AE">
        <w:rPr>
          <w:u w:val="single"/>
        </w:rPr>
        <w:t xml:space="preserve"> nation-</w:t>
      </w:r>
      <w:r w:rsidRPr="00336557">
        <w:rPr>
          <w:highlight w:val="cyan"/>
          <w:u w:val="single"/>
        </w:rPr>
        <w:t>state</w:t>
      </w:r>
      <w:r w:rsidRPr="00FE42AE">
        <w:rPr>
          <w:u w:val="single"/>
        </w:rPr>
        <w:t>.</w:t>
      </w:r>
      <w:r w:rsidRPr="00617069">
        <w:rPr>
          <w:sz w:val="10"/>
        </w:rPr>
        <w:t xml:space="preserve">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 At the same time, the division of the world into some 200 competing nation-states is not the most propitious of </w:t>
      </w:r>
      <w:r w:rsidRPr="00617069">
        <w:rPr>
          <w:sz w:val="10"/>
        </w:rPr>
        <w:lastRenderedPageBreak/>
        <w:t xml:space="preserve">circumstances for the global working class. </w:t>
      </w:r>
      <w:r w:rsidRPr="003A3504">
        <w:rPr>
          <w:u w:val="single"/>
        </w:rPr>
        <w:t>Victories in popular struggles from below in any one country or region can (and often do) become diverted and even undone by the structural power of transnational capital</w:t>
      </w:r>
      <w:r w:rsidRPr="00FE42AE">
        <w:rPr>
          <w:u w:val="single"/>
        </w:rPr>
        <w:t xml:space="preserve">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w:t>
      </w:r>
      <w:proofErr w:type="gramStart"/>
      <w:r w:rsidRPr="00FE42AE">
        <w:rPr>
          <w:u w:val="single"/>
        </w:rPr>
        <w:t>as a result of</w:t>
      </w:r>
      <w:proofErr w:type="gramEnd"/>
      <w:r w:rsidRPr="00FE42AE">
        <w:rPr>
          <w:u w:val="single"/>
        </w:rPr>
        <w:t xml:space="preserve"> the enormous pressure exerted on it from the European Central Bank and private international creditors. </w:t>
      </w:r>
      <w:r w:rsidRPr="00617069">
        <w:rPr>
          <w:sz w:val="10"/>
        </w:rPr>
        <w:t xml:space="preserve">The Systemic Critique of Global Capitalism A growing number of transnational elites themselves now recognize that any resolution to the global crisis must involve redistribution downward of income. However, in the viewpoint of those from below, a neo-Keynesian redistribution within the prevailing corporate power structure is not enough. What is required is a redistribution of power downward and transformation toward a system in which social need trumps private profit. A global rebellion against the transnational capitalist class has spread since the financial collapse of 2008. </w:t>
      </w:r>
      <w:r w:rsidRPr="00336557">
        <w:rPr>
          <w:highlight w:val="cyan"/>
          <w:u w:val="single"/>
        </w:rPr>
        <w:t>Wherever one looks, there is popular, grassroots and leftist struggle</w:t>
      </w:r>
      <w:r w:rsidRPr="00FE42AE">
        <w:rPr>
          <w:u w:val="single"/>
        </w:rPr>
        <w:t xml:space="preserve">, and the rise of new cultures of resistance: the Arab Spring; the resurgence of leftist politics in Greece, Spain and elsewhere in Europe; the tenacious resistance of Mexican social movements following the </w:t>
      </w:r>
      <w:proofErr w:type="spellStart"/>
      <w:r w:rsidRPr="00FE42AE">
        <w:rPr>
          <w:u w:val="single"/>
        </w:rPr>
        <w:t>Ayotzinapa</w:t>
      </w:r>
      <w:proofErr w:type="spellEnd"/>
      <w:r w:rsidRPr="00FE42AE">
        <w:rPr>
          <w:u w:val="single"/>
        </w:rPr>
        <w:t xml:space="preserve"> massacre of 2014; the favela uprising in Brazil against the government’s World Cup and Olympic expulsion policies; the student strikes in Chile; the remarkable surge in the Chinese workers’ movement; the shack dwellers and other poor people’s campaigns in South Africa; Occupy Wall Street, the immigrant rights movement, Black Lives Matter, fast food workers’ struggle and the mobilization around the Bernie Sanders presidential campaign in the United States.</w:t>
      </w:r>
      <w:r w:rsidRPr="00617069">
        <w:rPr>
          <w:sz w:val="10"/>
        </w:rPr>
        <w:t xml:space="preserve"> This global revolt is spread unevenly and faces many challenges. A number of these struggles, moreover, have suffered setbacks, such as the Greek working-class movement and, tragically, the Arab Spring. What type of a transformation is viable, and how do we achieve it? </w:t>
      </w:r>
      <w:r w:rsidRPr="00336557">
        <w:rPr>
          <w:highlight w:val="cyan"/>
          <w:u w:val="single"/>
        </w:rPr>
        <w:t>How we interpret the</w:t>
      </w:r>
      <w:r w:rsidRPr="00FE42AE">
        <w:rPr>
          <w:u w:val="single"/>
        </w:rPr>
        <w:t xml:space="preserve"> global </w:t>
      </w:r>
      <w:r w:rsidRPr="00336557">
        <w:rPr>
          <w:highlight w:val="cyan"/>
          <w:u w:val="single"/>
        </w:rPr>
        <w:t>crisis is</w:t>
      </w:r>
      <w:r w:rsidRPr="00FE42AE">
        <w:rPr>
          <w:u w:val="single"/>
        </w:rPr>
        <w:t xml:space="preserve"> itself </w:t>
      </w:r>
      <w:r w:rsidRPr="00336557">
        <w:rPr>
          <w:highlight w:val="cyan"/>
          <w:u w:val="single"/>
        </w:rPr>
        <w:t>a matter of vital importance as politics polarize</w:t>
      </w:r>
      <w:r w:rsidRPr="00FE42AE">
        <w:rPr>
          <w:u w:val="single"/>
        </w:rPr>
        <w:t xml:space="preserve"> worldwide </w:t>
      </w:r>
      <w:r w:rsidRPr="00336557">
        <w:rPr>
          <w:highlight w:val="cyan"/>
          <w:u w:val="single"/>
        </w:rPr>
        <w:t>between a neofascist and</w:t>
      </w:r>
      <w:r w:rsidRPr="00FE42AE">
        <w:rPr>
          <w:u w:val="single"/>
        </w:rPr>
        <w:t xml:space="preserve"> a </w:t>
      </w:r>
      <w:r w:rsidRPr="00336557">
        <w:rPr>
          <w:highlight w:val="cyan"/>
          <w:u w:val="single"/>
        </w:rPr>
        <w:t>popular response. The systemic critique of</w:t>
      </w:r>
      <w:r w:rsidRPr="00FE42AE">
        <w:rPr>
          <w:u w:val="single"/>
        </w:rPr>
        <w:t xml:space="preserve"> global </w:t>
      </w:r>
      <w:r w:rsidRPr="00336557">
        <w:rPr>
          <w:highlight w:val="cyan"/>
          <w:u w:val="single"/>
        </w:rPr>
        <w:t>capital</w:t>
      </w:r>
      <w:r w:rsidRPr="00FE42AE">
        <w:rPr>
          <w:u w:val="single"/>
        </w:rPr>
        <w:t xml:space="preserve">ism </w:t>
      </w:r>
      <w:r w:rsidRPr="00336557">
        <w:rPr>
          <w:highlight w:val="cyan"/>
          <w:u w:val="single"/>
        </w:rPr>
        <w:t>must</w:t>
      </w:r>
      <w:r w:rsidRPr="00FE42AE">
        <w:rPr>
          <w:u w:val="single"/>
        </w:rPr>
        <w:t xml:space="preserve"> strive to </w:t>
      </w:r>
      <w:r w:rsidRPr="00336557">
        <w:rPr>
          <w:highlight w:val="cyan"/>
          <w:u w:val="single"/>
        </w:rPr>
        <w:t>influence</w:t>
      </w:r>
      <w:r w:rsidRPr="00FE42AE">
        <w:rPr>
          <w:u w:val="single"/>
        </w:rPr>
        <w:t xml:space="preserve">, from this vantage point, </w:t>
      </w:r>
      <w:r w:rsidRPr="00336557">
        <w:rPr>
          <w:highlight w:val="cyan"/>
          <w:u w:val="single"/>
        </w:rPr>
        <w:t>the discourse and practice of movements</w:t>
      </w:r>
      <w:r w:rsidRPr="00FE42AE">
        <w:rPr>
          <w:u w:val="single"/>
        </w:rPr>
        <w:t xml:space="preserve"> for a more just distribution of wealth and power. </w:t>
      </w:r>
      <w:r w:rsidRPr="00336557">
        <w:rPr>
          <w:highlight w:val="cyan"/>
          <w:u w:val="single"/>
        </w:rPr>
        <w:t>Our survival may depend on it.</w:t>
      </w:r>
    </w:p>
    <w:p w14:paraId="03451B7D" w14:textId="77777777" w:rsidR="00336557" w:rsidRDefault="00336557" w:rsidP="00336557">
      <w:pPr>
        <w:pStyle w:val="Heading4"/>
      </w:pPr>
      <w:r>
        <w:t xml:space="preserve">This debate is about </w:t>
      </w:r>
      <w:r>
        <w:rPr>
          <w:u w:val="single"/>
        </w:rPr>
        <w:t>revolutionary political strategy</w:t>
      </w:r>
      <w:r w:rsidRPr="00362B42">
        <w:t xml:space="preserve"> </w:t>
      </w:r>
      <w:r w:rsidRPr="00362B42">
        <w:softHyphen/>
        <w:t xml:space="preserve">– </w:t>
      </w:r>
      <w:r>
        <w:t xml:space="preserve">we must recognize that left organizing is failing and commit to base building via dual power. By showing the masses that another world is possible, the alternative builds a mass movement capable of challenging capital – but base building is not enough. You should affirm the form of the party – only organizational structure can ensure accountability, correct chauvinism, and generate revolutionary militancy to struggle for communism. </w:t>
      </w:r>
    </w:p>
    <w:p w14:paraId="0D3C2DB4" w14:textId="77777777" w:rsidR="00336557" w:rsidRDefault="00336557" w:rsidP="00336557">
      <w:r w:rsidRPr="001874FC">
        <w:rPr>
          <w:b/>
          <w:bCs/>
          <w:sz w:val="26"/>
          <w:szCs w:val="26"/>
        </w:rPr>
        <w:t>Escalante 18</w:t>
      </w:r>
      <w:r>
        <w:t xml:space="preserve"> – Alyson Escalante is a Marxist, Material Feminist, and has a </w:t>
      </w:r>
      <w:proofErr w:type="gramStart"/>
      <w:r>
        <w:t>Masters in Philosophy</w:t>
      </w:r>
      <w:proofErr w:type="gramEnd"/>
      <w:r>
        <w:t xml:space="preserve"> from the University of Oregon</w:t>
      </w:r>
    </w:p>
    <w:p w14:paraId="58B21B12" w14:textId="77777777" w:rsidR="00336557" w:rsidRPr="00362B42" w:rsidRDefault="00336557" w:rsidP="00336557">
      <w:r>
        <w:t>Alyson Escalante, “</w:t>
      </w:r>
      <w:r w:rsidRPr="00362B42">
        <w:t>Party Organizing In The 21st Century</w:t>
      </w:r>
      <w:r>
        <w:t xml:space="preserve">” The Forge Magazine, </w:t>
      </w:r>
      <w:r w:rsidRPr="00362B42">
        <w:t>September 21, 2018</w:t>
      </w:r>
      <w:r>
        <w:t xml:space="preserve">, </w:t>
      </w:r>
      <w:hyperlink r:id="rId9" w:history="1">
        <w:r w:rsidRPr="00710D6A">
          <w:rPr>
            <w:rStyle w:val="Hyperlink"/>
          </w:rPr>
          <w:t>https://theforgenews.org/2018/09/21/party-organizing-in-the-21st-century/</w:t>
        </w:r>
      </w:hyperlink>
      <w:r>
        <w:t xml:space="preserve"> // </w:t>
      </w:r>
      <w:proofErr w:type="spellStart"/>
      <w:r>
        <w:t>sam</w:t>
      </w:r>
      <w:proofErr w:type="spellEnd"/>
    </w:p>
    <w:p w14:paraId="43C579B7" w14:textId="77777777" w:rsidR="00336557" w:rsidRPr="00BA6AA0" w:rsidRDefault="00336557" w:rsidP="00336557">
      <w:pPr>
        <w:rPr>
          <w:sz w:val="10"/>
        </w:rPr>
      </w:pPr>
      <w:r w:rsidRPr="00A56E9C">
        <w:rPr>
          <w:u w:val="single"/>
        </w:rPr>
        <w:t xml:space="preserve">In my previous article for The Forge, Against Electoralism </w:t>
      </w:r>
      <w:proofErr w:type="gramStart"/>
      <w:r w:rsidRPr="00A56E9C">
        <w:rPr>
          <w:u w:val="single"/>
        </w:rPr>
        <w:t>For</w:t>
      </w:r>
      <w:proofErr w:type="gramEnd"/>
      <w:r w:rsidRPr="00A56E9C">
        <w:rPr>
          <w:u w:val="single"/>
        </w:rPr>
        <w:t xml:space="preserve"> Dual Power, I argued that </w:t>
      </w:r>
      <w:r w:rsidRPr="00336557">
        <w:rPr>
          <w:highlight w:val="cyan"/>
          <w:u w:val="single"/>
        </w:rPr>
        <w:t>it is necessary to forward a base building strategy</w:t>
      </w:r>
      <w:r w:rsidRPr="00A56E9C">
        <w:rPr>
          <w:u w:val="single"/>
        </w:rPr>
        <w:t xml:space="preserve"> over and </w:t>
      </w:r>
      <w:r w:rsidRPr="00336557">
        <w:rPr>
          <w:highlight w:val="cyan"/>
          <w:u w:val="single"/>
        </w:rPr>
        <w:t>against the</w:t>
      </w:r>
      <w:r w:rsidRPr="00A56E9C">
        <w:rPr>
          <w:u w:val="single"/>
        </w:rPr>
        <w:t xml:space="preserve"> current </w:t>
      </w:r>
      <w:r w:rsidRPr="00336557">
        <w:rPr>
          <w:highlight w:val="cyan"/>
          <w:u w:val="single"/>
        </w:rPr>
        <w:t>electoral strategy which dominates the socialist movement in the U</w:t>
      </w:r>
      <w:r w:rsidRPr="00A56E9C">
        <w:rPr>
          <w:u w:val="single"/>
        </w:rPr>
        <w:t xml:space="preserve">nited </w:t>
      </w:r>
      <w:r w:rsidRPr="00336557">
        <w:rPr>
          <w:highlight w:val="cyan"/>
          <w:u w:val="single"/>
        </w:rPr>
        <w:t>S</w:t>
      </w:r>
      <w:r w:rsidRPr="00A56E9C">
        <w:rPr>
          <w:u w:val="single"/>
        </w:rPr>
        <w:t>tates.</w:t>
      </w:r>
      <w:r w:rsidRPr="00BA6AA0">
        <w:rPr>
          <w:sz w:val="10"/>
        </w:rPr>
        <w:t xml:space="preserve"> I recommend reading that article before reading this one, as this is meant to expand on that article. My emphasis in that article was demonstrating that Lenin’s theory of the state is still relevant to our contemporary concerns. </w:t>
      </w:r>
      <w:r w:rsidRPr="00A56E9C">
        <w:rPr>
          <w:u w:val="single"/>
        </w:rPr>
        <w:t xml:space="preserve">I argued that instead of focusing on electing candidates to official positions within the bourgeois state, </w:t>
      </w:r>
      <w:r w:rsidRPr="00336557">
        <w:rPr>
          <w:highlight w:val="cyan"/>
          <w:u w:val="single"/>
        </w:rPr>
        <w:t>we ought to build socialist institutions which can meet the needs of the working class</w:t>
      </w:r>
      <w:r w:rsidRPr="00A56E9C">
        <w:rPr>
          <w:u w:val="single"/>
        </w:rPr>
        <w:t xml:space="preserve"> and oppressed masses.</w:t>
      </w:r>
      <w:r w:rsidRPr="00BA6AA0">
        <w:rPr>
          <w:sz w:val="10"/>
        </w:rPr>
        <w:t xml:space="preserve"> This idea is not particularly </w:t>
      </w:r>
      <w:proofErr w:type="gramStart"/>
      <w:r w:rsidRPr="00BA6AA0">
        <w:rPr>
          <w:sz w:val="10"/>
        </w:rPr>
        <w:t>novel, and</w:t>
      </w:r>
      <w:proofErr w:type="gramEnd"/>
      <w:r w:rsidRPr="00BA6AA0">
        <w:rPr>
          <w:sz w:val="10"/>
        </w:rPr>
        <w:t xml:space="preserve"> has been forwarded by many thinkers within the broader base building movement in the United States. Tim Horras and Sophia Burns have both written prolifically on this strategy, and their work has helped to popularize the base building tendency. This emerging tendency has adopted a </w:t>
      </w:r>
      <w:proofErr w:type="gramStart"/>
      <w:r w:rsidRPr="00BA6AA0">
        <w:rPr>
          <w:sz w:val="10"/>
        </w:rPr>
        <w:t>fairly big</w:t>
      </w:r>
      <w:proofErr w:type="gramEnd"/>
      <w:r w:rsidRPr="00BA6AA0">
        <w:rPr>
          <w:sz w:val="10"/>
        </w:rPr>
        <w:t xml:space="preserve"> tent approach. Base building strategy can be found within multiple organizations including the Democratic Socialists of America, portions of the Party for Socialism and Liberation, and within the litany of local and autonomous parties and organizations affiliated with the Marxist Center network. Because of the eclectic nature of the base building movement, there is an open question as to what sorts of organizational model will come to the forefront of the movement. While base builders can agree on the need for building socialist institutions, there is still room to debate how such institutions should be built. One of the prominent criticisms of the base building movement forwarded by Marxist-Leninist-Maoist theorists </w:t>
      </w:r>
      <w:proofErr w:type="gramStart"/>
      <w:r w:rsidRPr="00BA6AA0">
        <w:rPr>
          <w:sz w:val="10"/>
        </w:rPr>
        <w:t>in particular has</w:t>
      </w:r>
      <w:proofErr w:type="gramEnd"/>
      <w:r w:rsidRPr="00BA6AA0">
        <w:rPr>
          <w:sz w:val="10"/>
        </w:rPr>
        <w:t xml:space="preserve"> focused on the lack of party organizing within the movement. </w:t>
      </w:r>
      <w:r w:rsidRPr="00A56E9C">
        <w:rPr>
          <w:u w:val="single"/>
        </w:rPr>
        <w:t xml:space="preserve">These criticisms have largely argued that </w:t>
      </w:r>
      <w:r w:rsidRPr="00336557">
        <w:rPr>
          <w:highlight w:val="cyan"/>
          <w:u w:val="single"/>
        </w:rPr>
        <w:t>without a unified party, base building simply creates “red charities”</w:t>
      </w:r>
      <w:r w:rsidRPr="00A56E9C">
        <w:rPr>
          <w:u w:val="single"/>
        </w:rPr>
        <w:t xml:space="preserve"> which only meet the needs of the masses, while </w:t>
      </w:r>
      <w:r w:rsidRPr="00336557">
        <w:rPr>
          <w:highlight w:val="cyan"/>
          <w:u w:val="single"/>
        </w:rPr>
        <w:t>failing to organize, radicalize, and lead the masses</w:t>
      </w:r>
      <w:r w:rsidRPr="00A56E9C">
        <w:rPr>
          <w:u w:val="single"/>
        </w:rPr>
        <w:t>.</w:t>
      </w:r>
      <w:r w:rsidRPr="00BA6AA0">
        <w:rPr>
          <w:sz w:val="10"/>
        </w:rPr>
        <w:t xml:space="preserve"> Furthermore, these criticisms have focused on a failure to publicly emphasize the revolutionary nature of base building. Critics from the left have claimed that the base building movements creates a sort of mutualism which settles for mutual aid as a parallel economy to capitalism, and which lacks a means of transitioning from dual power to unitary socialist power. My goal here is not to forward a defense of base building tactics </w:t>
      </w:r>
      <w:proofErr w:type="gramStart"/>
      <w:r w:rsidRPr="00BA6AA0">
        <w:rPr>
          <w:sz w:val="10"/>
        </w:rPr>
        <w:t>in light of</w:t>
      </w:r>
      <w:proofErr w:type="gramEnd"/>
      <w:r w:rsidRPr="00BA6AA0">
        <w:rPr>
          <w:sz w:val="10"/>
        </w:rPr>
        <w:t xml:space="preserve"> these criticisms. Most who are involved with the movement have made it clear that the goal is not a prolonged situation of dual power and parallel </w:t>
      </w:r>
      <w:proofErr w:type="gramStart"/>
      <w:r w:rsidRPr="00BA6AA0">
        <w:rPr>
          <w:sz w:val="10"/>
        </w:rPr>
        <w:t>economies, but</w:t>
      </w:r>
      <w:proofErr w:type="gramEnd"/>
      <w:r w:rsidRPr="00BA6AA0">
        <w:rPr>
          <w:sz w:val="10"/>
        </w:rPr>
        <w:t xml:space="preserve"> is socialist revolution. Base builders have been clear that dual power is a strategy which </w:t>
      </w:r>
      <w:proofErr w:type="gramStart"/>
      <w:r w:rsidRPr="00BA6AA0">
        <w:rPr>
          <w:sz w:val="10"/>
        </w:rPr>
        <w:t>has to</w:t>
      </w:r>
      <w:proofErr w:type="gramEnd"/>
      <w:r w:rsidRPr="00BA6AA0">
        <w:rPr>
          <w:sz w:val="10"/>
        </w:rPr>
        <w:t xml:space="preserve"> lead to revolution. The goal is to eventually establish unitary power in the hands of the </w:t>
      </w:r>
      <w:r w:rsidRPr="00BA6AA0">
        <w:rPr>
          <w:sz w:val="10"/>
        </w:rPr>
        <w:lastRenderedPageBreak/>
        <w:t xml:space="preserve">working class. Sophia Burns, one of the more prominent and prolific theorists in the base building movement, has put forth an important and crucial response to such criticisms in her article Revolution Is Not a Metaphor. I am not going to rehash ideas which have already been forwarded by exceptional theorists. </w:t>
      </w:r>
      <w:r w:rsidRPr="00E57D9A">
        <w:rPr>
          <w:u w:val="single"/>
        </w:rPr>
        <w:t>My goal here is to take these criticisms seriously and to suggest that the base building movement ought to pursue party organizing as a means of avoiding the potential pitfalls of mutualism.</w:t>
      </w:r>
      <w:r w:rsidRPr="00BA6AA0">
        <w:rPr>
          <w:sz w:val="10"/>
        </w:rPr>
        <w:t xml:space="preserve"> The critics of base building are correct that if base building settles for building socialist institutions which simply function as a cooperative oriented alternative to capitalism, then base building strategy fails to be sufficiently revolutionary. I do not think that this description of base building accurately reflects the work being done within the movement</w:t>
      </w:r>
      <w:r w:rsidRPr="00E57D9A">
        <w:rPr>
          <w:u w:val="single"/>
        </w:rPr>
        <w:t xml:space="preserve">. The individual </w:t>
      </w:r>
      <w:r w:rsidRPr="00336557">
        <w:rPr>
          <w:highlight w:val="cyan"/>
          <w:u w:val="single"/>
        </w:rPr>
        <w:t>organizations</w:t>
      </w:r>
      <w:r w:rsidRPr="00E57D9A">
        <w:rPr>
          <w:u w:val="single"/>
        </w:rPr>
        <w:t xml:space="preserve"> which constitute the movement </w:t>
      </w:r>
      <w:r w:rsidRPr="00336557">
        <w:rPr>
          <w:highlight w:val="cyan"/>
          <w:u w:val="single"/>
        </w:rPr>
        <w:t>often have close</w:t>
      </w:r>
      <w:r w:rsidRPr="00E57D9A">
        <w:rPr>
          <w:u w:val="single"/>
        </w:rPr>
        <w:t xml:space="preserve"> working </w:t>
      </w:r>
      <w:r w:rsidRPr="00336557">
        <w:rPr>
          <w:highlight w:val="cyan"/>
          <w:u w:val="single"/>
        </w:rPr>
        <w:t>relationships with groups like the Socialist Rifle Association</w:t>
      </w:r>
      <w:r w:rsidRPr="00E57D9A">
        <w:rPr>
          <w:u w:val="single"/>
        </w:rPr>
        <w:t xml:space="preserve"> and John Brown Gun Club </w:t>
      </w:r>
      <w:r w:rsidRPr="00336557">
        <w:rPr>
          <w:highlight w:val="cyan"/>
          <w:u w:val="single"/>
        </w:rPr>
        <w:t>to ensure</w:t>
      </w:r>
      <w:r w:rsidRPr="00E57D9A">
        <w:rPr>
          <w:u w:val="single"/>
        </w:rPr>
        <w:t xml:space="preserve"> that </w:t>
      </w:r>
      <w:r w:rsidRPr="00336557">
        <w:rPr>
          <w:highlight w:val="cyan"/>
          <w:u w:val="single"/>
        </w:rPr>
        <w:t xml:space="preserve">oppressed communities </w:t>
      </w:r>
      <w:proofErr w:type="gramStart"/>
      <w:r w:rsidRPr="00336557">
        <w:rPr>
          <w:highlight w:val="cyan"/>
          <w:u w:val="single"/>
        </w:rPr>
        <w:t>are capable of arming</w:t>
      </w:r>
      <w:proofErr w:type="gramEnd"/>
      <w:r w:rsidRPr="00336557">
        <w:rPr>
          <w:highlight w:val="cyan"/>
          <w:u w:val="single"/>
        </w:rPr>
        <w:t xml:space="preserve"> </w:t>
      </w:r>
      <w:r w:rsidRPr="00BA6AA0">
        <w:rPr>
          <w:u w:val="single"/>
        </w:rPr>
        <w:t>themselves</w:t>
      </w:r>
      <w:r w:rsidRPr="00E57D9A">
        <w:rPr>
          <w:u w:val="single"/>
        </w:rPr>
        <w:t xml:space="preserve"> </w:t>
      </w:r>
      <w:r w:rsidRPr="00336557">
        <w:rPr>
          <w:highlight w:val="cyan"/>
          <w:u w:val="single"/>
        </w:rPr>
        <w:t>and</w:t>
      </w:r>
      <w:r w:rsidRPr="00E57D9A">
        <w:rPr>
          <w:u w:val="single"/>
        </w:rPr>
        <w:t xml:space="preserve"> competently </w:t>
      </w:r>
      <w:r w:rsidRPr="00336557">
        <w:rPr>
          <w:highlight w:val="cyan"/>
          <w:u w:val="single"/>
        </w:rPr>
        <w:t>defending themselves</w:t>
      </w:r>
      <w:r w:rsidRPr="00E57D9A">
        <w:rPr>
          <w:u w:val="single"/>
        </w:rPr>
        <w:t>.</w:t>
      </w:r>
      <w:r w:rsidRPr="00BA6AA0">
        <w:rPr>
          <w:sz w:val="10"/>
        </w:rPr>
        <w:t xml:space="preserve"> Such work indicates that a serious militant stance exists within the base building movement. Individual organizations have undertaken various strategies to ensure that the dual power organizations they are building are tied to a broader systemic critique of capitalism and an emphasis on revolutionary socialism. The fact that most base building organizers do not simply </w:t>
      </w:r>
      <w:proofErr w:type="gramStart"/>
      <w:r w:rsidRPr="00BA6AA0">
        <w:rPr>
          <w:sz w:val="10"/>
        </w:rPr>
        <w:t>enter into</w:t>
      </w:r>
      <w:proofErr w:type="gramEnd"/>
      <w:r w:rsidRPr="00BA6AA0">
        <w:rPr>
          <w:sz w:val="10"/>
        </w:rPr>
        <w:t xml:space="preserve"> coalition </w:t>
      </w:r>
      <w:proofErr w:type="gramStart"/>
      <w:r w:rsidRPr="00BA6AA0">
        <w:rPr>
          <w:sz w:val="10"/>
        </w:rPr>
        <w:t>work, but</w:t>
      </w:r>
      <w:proofErr w:type="gramEnd"/>
      <w:r w:rsidRPr="00BA6AA0">
        <w:rPr>
          <w:sz w:val="10"/>
        </w:rPr>
        <w:t xml:space="preserve"> rather found their own revolutionary socialist organizations to organize around, demonstrates that base builders </w:t>
      </w:r>
      <w:proofErr w:type="gramStart"/>
      <w:r w:rsidRPr="00BA6AA0">
        <w:rPr>
          <w:sz w:val="10"/>
        </w:rPr>
        <w:t>have an understanding of</w:t>
      </w:r>
      <w:proofErr w:type="gramEnd"/>
      <w:r w:rsidRPr="00BA6AA0">
        <w:rPr>
          <w:sz w:val="10"/>
        </w:rPr>
        <w:t xml:space="preserve"> the need for revolutionary organizations instead of an unorganized conglomeration of socialist institutions with no broader plan for overcoming capitalism. It </w:t>
      </w:r>
      <w:proofErr w:type="gramStart"/>
      <w:r w:rsidRPr="00BA6AA0">
        <w:rPr>
          <w:sz w:val="10"/>
        </w:rPr>
        <w:t>remains,</w:t>
      </w:r>
      <w:proofErr w:type="gramEnd"/>
      <w:r w:rsidRPr="00BA6AA0">
        <w:rPr>
          <w:sz w:val="10"/>
        </w:rPr>
        <w:t xml:space="preserve"> however, somewhat unclear what organizational structures will emerge from the </w:t>
      </w:r>
      <w:proofErr w:type="gramStart"/>
      <w:r w:rsidRPr="00BA6AA0">
        <w:rPr>
          <w:sz w:val="10"/>
        </w:rPr>
        <w:t>movement .</w:t>
      </w:r>
      <w:proofErr w:type="gramEnd"/>
      <w:r w:rsidRPr="00BA6AA0">
        <w:rPr>
          <w:sz w:val="10"/>
        </w:rPr>
        <w:t xml:space="preserve"> The Marxist Center network remains a loose coalition of organizations, but there have been calls for formal national unity, and unification will be debated at the upcoming Marxist Center conference in December. Base builders within the DSA have been working not only to create dual power institutions at the local level, but also to take positions of power within DSA national to create a national movement. The DSA Refoundation caucus, a group of revolutionary Marxists associated with the base building movement, have explicitly stated that their goal is to produce “ a mass, independent socialist party in the US.” </w:t>
      </w:r>
      <w:r w:rsidRPr="00336557">
        <w:rPr>
          <w:highlight w:val="cyan"/>
          <w:u w:val="single"/>
        </w:rPr>
        <w:t>Debate</w:t>
      </w:r>
      <w:r w:rsidRPr="00E57D9A">
        <w:rPr>
          <w:u w:val="single"/>
        </w:rPr>
        <w:t xml:space="preserve"> and theorizing </w:t>
      </w:r>
      <w:r w:rsidRPr="00336557">
        <w:rPr>
          <w:highlight w:val="cyan"/>
          <w:u w:val="single"/>
        </w:rPr>
        <w:t>around organizational structure must</w:t>
      </w:r>
      <w:r w:rsidRPr="00E57D9A">
        <w:rPr>
          <w:u w:val="single"/>
        </w:rPr>
        <w:t xml:space="preserve"> necessarily </w:t>
      </w:r>
      <w:r w:rsidRPr="00336557">
        <w:rPr>
          <w:highlight w:val="cyan"/>
          <w:u w:val="single"/>
        </w:rPr>
        <w:t>occur</w:t>
      </w:r>
      <w:r w:rsidRPr="00E57D9A">
        <w:rPr>
          <w:u w:val="single"/>
        </w:rPr>
        <w:t xml:space="preserve"> as talk of unification and establishing a national tendency emerges.</w:t>
      </w:r>
      <w:r w:rsidRPr="00BA6AA0">
        <w:rPr>
          <w:sz w:val="10"/>
        </w:rPr>
        <w:t xml:space="preserve"> The Need </w:t>
      </w:r>
      <w:proofErr w:type="gramStart"/>
      <w:r w:rsidRPr="00BA6AA0">
        <w:rPr>
          <w:sz w:val="10"/>
        </w:rPr>
        <w:t>For</w:t>
      </w:r>
      <w:proofErr w:type="gramEnd"/>
      <w:r w:rsidRPr="00BA6AA0">
        <w:rPr>
          <w:sz w:val="10"/>
        </w:rPr>
        <w:t xml:space="preserve"> </w:t>
      </w:r>
      <w:proofErr w:type="gramStart"/>
      <w:r w:rsidRPr="00BA6AA0">
        <w:rPr>
          <w:sz w:val="10"/>
        </w:rPr>
        <w:t>A</w:t>
      </w:r>
      <w:proofErr w:type="gramEnd"/>
      <w:r w:rsidRPr="00BA6AA0">
        <w:rPr>
          <w:sz w:val="10"/>
        </w:rPr>
        <w:t xml:space="preserve"> Party: I would argue that within the base building movement, there is a move towards party organizing, but this trend has not always been explicitly theorized or forwarded within the movement. My goal in this essay is to argue that base building and dual power strategy can be best forwarded through party organizing, and that party organizing can allow this emerging movement to solidify into a powerful revolutionary socialist tendency in the United States. </w:t>
      </w:r>
      <w:r w:rsidRPr="00E57D9A">
        <w:rPr>
          <w:u w:val="single"/>
        </w:rPr>
        <w:t xml:space="preserve">One of the crucial insights of the base building movement is that </w:t>
      </w:r>
      <w:r w:rsidRPr="00336557">
        <w:rPr>
          <w:highlight w:val="cyan"/>
          <w:u w:val="single"/>
        </w:rPr>
        <w:t>the current state of the left in the U</w:t>
      </w:r>
      <w:r w:rsidRPr="00E57D9A">
        <w:rPr>
          <w:u w:val="single"/>
        </w:rPr>
        <w:t xml:space="preserve">nited </w:t>
      </w:r>
      <w:r w:rsidRPr="00336557">
        <w:rPr>
          <w:highlight w:val="cyan"/>
          <w:u w:val="single"/>
        </w:rPr>
        <w:t>S</w:t>
      </w:r>
      <w:r w:rsidRPr="00E57D9A">
        <w:rPr>
          <w:u w:val="single"/>
        </w:rPr>
        <w:t xml:space="preserve">tates </w:t>
      </w:r>
      <w:r w:rsidRPr="00336557">
        <w:rPr>
          <w:highlight w:val="cyan"/>
          <w:u w:val="single"/>
        </w:rPr>
        <w:t>is one in which revolution is not</w:t>
      </w:r>
      <w:r w:rsidRPr="00E57D9A">
        <w:rPr>
          <w:u w:val="single"/>
        </w:rPr>
        <w:t xml:space="preserve"> currently </w:t>
      </w:r>
      <w:r w:rsidRPr="00336557">
        <w:rPr>
          <w:highlight w:val="cyan"/>
          <w:u w:val="single"/>
        </w:rPr>
        <w:t>possible.</w:t>
      </w:r>
      <w:r w:rsidRPr="00E57D9A">
        <w:rPr>
          <w:u w:val="single"/>
        </w:rPr>
        <w:t xml:space="preserve"> There exists very little popular support for socialist politics</w:t>
      </w:r>
      <w:r w:rsidRPr="00336557">
        <w:rPr>
          <w:highlight w:val="cyan"/>
          <w:u w:val="single"/>
        </w:rPr>
        <w:t>. A century of anticommunist propaganda has been extremely effective</w:t>
      </w:r>
      <w:r w:rsidRPr="00E57D9A">
        <w:rPr>
          <w:u w:val="single"/>
        </w:rPr>
        <w:t xml:space="preserve"> in convincing even the most oppressed and marginalized that communism has nothing to offer them. The base building emphasis on </w:t>
      </w:r>
      <w:r w:rsidRPr="00336557">
        <w:rPr>
          <w:highlight w:val="cyan"/>
          <w:u w:val="single"/>
        </w:rPr>
        <w:t>dual power responds directly</w:t>
      </w:r>
      <w:r w:rsidRPr="00E57D9A">
        <w:rPr>
          <w:u w:val="single"/>
        </w:rPr>
        <w:t xml:space="preserve"> to this insight. </w:t>
      </w:r>
      <w:r w:rsidRPr="00336557">
        <w:rPr>
          <w:highlight w:val="cyan"/>
          <w:u w:val="single"/>
        </w:rPr>
        <w:t>By building institutions which can meet people’s needs, we</w:t>
      </w:r>
      <w:r w:rsidRPr="00E57D9A">
        <w:rPr>
          <w:u w:val="single"/>
        </w:rPr>
        <w:t xml:space="preserve"> are able to </w:t>
      </w:r>
      <w:r w:rsidRPr="00336557">
        <w:rPr>
          <w:highlight w:val="cyan"/>
          <w:u w:val="single"/>
        </w:rPr>
        <w:t>concretely demonstrate that communists can offer the oppressed relief</w:t>
      </w:r>
      <w:r w:rsidRPr="00E57D9A">
        <w:rPr>
          <w:u w:val="single"/>
        </w:rPr>
        <w:t xml:space="preserve"> from the horrific conditions of capitalism. Base building strategy recognizes that </w:t>
      </w:r>
      <w:proofErr w:type="gramStart"/>
      <w:r w:rsidRPr="00336557">
        <w:rPr>
          <w:highlight w:val="cyan"/>
          <w:u w:val="single"/>
        </w:rPr>
        <w:t>actually doing</w:t>
      </w:r>
      <w:proofErr w:type="gramEnd"/>
      <w:r w:rsidRPr="00336557">
        <w:rPr>
          <w:highlight w:val="cyan"/>
          <w:u w:val="single"/>
        </w:rPr>
        <w:t xml:space="preserve"> the work to serve the people does infinitely more</w:t>
      </w:r>
      <w:r w:rsidRPr="00E57D9A">
        <w:rPr>
          <w:u w:val="single"/>
        </w:rPr>
        <w:t xml:space="preserve"> to create a socialist base of popular support </w:t>
      </w:r>
      <w:r w:rsidRPr="00336557">
        <w:rPr>
          <w:highlight w:val="cyan"/>
          <w:u w:val="single"/>
        </w:rPr>
        <w:t xml:space="preserve">than </w:t>
      </w:r>
      <w:r w:rsidRPr="00BA6AA0">
        <w:rPr>
          <w:u w:val="single"/>
        </w:rPr>
        <w:t>electing democratic socialist candidates</w:t>
      </w:r>
      <w:r w:rsidRPr="00E57D9A">
        <w:rPr>
          <w:u w:val="single"/>
        </w:rPr>
        <w:t xml:space="preserve"> or </w:t>
      </w:r>
      <w:r w:rsidRPr="00336557">
        <w:rPr>
          <w:highlight w:val="cyan"/>
          <w:u w:val="single"/>
        </w:rPr>
        <w:t>holding endless political education classes</w:t>
      </w:r>
      <w:r w:rsidRPr="00E57D9A">
        <w:rPr>
          <w:u w:val="single"/>
        </w:rPr>
        <w:t xml:space="preserve"> can ever hope to do.</w:t>
      </w:r>
      <w:r w:rsidRPr="00BA6AA0">
        <w:rPr>
          <w:sz w:val="10"/>
        </w:rPr>
        <w:t xml:space="preserve"> Dual power is about proving that we have something to offer the oppressed. The question, of course, remains: once we have built a base of popular support, what do we do next? If it turns out that establishing socialist institutions to meet people’s needs does in fact create sympathy towards the cause of communism, how can we mobilize that base? </w:t>
      </w:r>
      <w:r w:rsidRPr="00E57D9A">
        <w:rPr>
          <w:u w:val="single"/>
        </w:rPr>
        <w:t xml:space="preserve">Put simply: </w:t>
      </w:r>
      <w:proofErr w:type="gramStart"/>
      <w:r w:rsidRPr="00336557">
        <w:rPr>
          <w:highlight w:val="cyan"/>
          <w:u w:val="single"/>
        </w:rPr>
        <w:t>in order to</w:t>
      </w:r>
      <w:proofErr w:type="gramEnd"/>
      <w:r w:rsidRPr="00336557">
        <w:rPr>
          <w:highlight w:val="cyan"/>
          <w:u w:val="single"/>
        </w:rPr>
        <w:t xml:space="preserve"> mobilize the base</w:t>
      </w:r>
      <w:r w:rsidRPr="00E57D9A">
        <w:rPr>
          <w:u w:val="single"/>
        </w:rPr>
        <w:t xml:space="preserve"> which base builders hope to create, </w:t>
      </w:r>
      <w:r w:rsidRPr="00336557">
        <w:rPr>
          <w:highlight w:val="cyan"/>
          <w:u w:val="single"/>
        </w:rPr>
        <w:t>we need to have already done the work of building a communist party</w:t>
      </w:r>
      <w:r w:rsidRPr="00E57D9A">
        <w:rPr>
          <w:u w:val="single"/>
        </w:rPr>
        <w:t xml:space="preserve">. It is not enough to simply meet </w:t>
      </w:r>
      <w:proofErr w:type="spellStart"/>
      <w:r w:rsidRPr="00E57D9A">
        <w:rPr>
          <w:u w:val="single"/>
        </w:rPr>
        <w:t>peoples</w:t>
      </w:r>
      <w:proofErr w:type="spellEnd"/>
      <w:r w:rsidRPr="00E57D9A">
        <w:rPr>
          <w:u w:val="single"/>
        </w:rPr>
        <w:t xml:space="preserve"> needs. Rather, </w:t>
      </w:r>
      <w:r w:rsidRPr="00336557">
        <w:rPr>
          <w:highlight w:val="cyan"/>
          <w:u w:val="single"/>
        </w:rPr>
        <w:t>we must build</w:t>
      </w:r>
      <w:r w:rsidRPr="00E57D9A">
        <w:rPr>
          <w:u w:val="single"/>
        </w:rPr>
        <w:t xml:space="preserve"> the </w:t>
      </w:r>
      <w:r w:rsidRPr="00336557">
        <w:rPr>
          <w:highlight w:val="cyan"/>
          <w:u w:val="single"/>
        </w:rPr>
        <w:t>institutions of dual power in the name of communism</w:t>
      </w:r>
      <w:r w:rsidRPr="00E57D9A">
        <w:rPr>
          <w:u w:val="single"/>
        </w:rPr>
        <w:t>.</w:t>
      </w:r>
      <w:r w:rsidRPr="00BA6AA0">
        <w:rPr>
          <w:sz w:val="10"/>
        </w:rPr>
        <w:t xml:space="preserve"> We must refuse covert front organizing and instead have a public face as a communist party. When we build tenants unions, serve the people programs, and other dual power projects, we must make it clear that we are organizing as communists, unified around a party, and are not content simply with establishing endless dual power organizations. We must be clear that our strategy is revolutionary and </w:t>
      </w:r>
      <w:proofErr w:type="gramStart"/>
      <w:r w:rsidRPr="00BA6AA0">
        <w:rPr>
          <w:sz w:val="10"/>
        </w:rPr>
        <w:t>in order to</w:t>
      </w:r>
      <w:proofErr w:type="gramEnd"/>
      <w:r w:rsidRPr="00BA6AA0">
        <w:rPr>
          <w:sz w:val="10"/>
        </w:rPr>
        <w:t xml:space="preserve"> make this clear we must adopt party organizing. By “party organizing” I mean an organizational strategy which adopts the party model. </w:t>
      </w:r>
      <w:r w:rsidRPr="00E57D9A">
        <w:rPr>
          <w:u w:val="single"/>
        </w:rPr>
        <w:t xml:space="preserve">Such organizing focuses on building a party whose membership is formally unified around a party line determined by democratic centralist decision making. </w:t>
      </w:r>
      <w:r w:rsidRPr="00336557">
        <w:rPr>
          <w:highlight w:val="cyan"/>
          <w:u w:val="single"/>
        </w:rPr>
        <w:t>The party model creates</w:t>
      </w:r>
      <w:r w:rsidRPr="00E57D9A">
        <w:rPr>
          <w:u w:val="single"/>
        </w:rPr>
        <w:t xml:space="preserve"> internal </w:t>
      </w:r>
      <w:r w:rsidRPr="00336557">
        <w:rPr>
          <w:highlight w:val="cyan"/>
          <w:u w:val="single"/>
        </w:rPr>
        <w:t>methods for holding</w:t>
      </w:r>
      <w:r w:rsidRPr="00E57D9A">
        <w:rPr>
          <w:u w:val="single"/>
        </w:rPr>
        <w:t xml:space="preserve"> party </w:t>
      </w:r>
      <w:r w:rsidRPr="00336557">
        <w:rPr>
          <w:highlight w:val="cyan"/>
          <w:u w:val="single"/>
        </w:rPr>
        <w:t>members accountable, unifying party member action</w:t>
      </w:r>
      <w:r w:rsidRPr="00E57D9A">
        <w:rPr>
          <w:u w:val="single"/>
        </w:rPr>
        <w:t xml:space="preserve"> around democratically determined goals, </w:t>
      </w:r>
      <w:r w:rsidRPr="00336557">
        <w:rPr>
          <w:highlight w:val="cyan"/>
          <w:u w:val="single"/>
        </w:rPr>
        <w:t>and</w:t>
      </w:r>
      <w:r w:rsidRPr="00E57D9A">
        <w:rPr>
          <w:u w:val="single"/>
        </w:rPr>
        <w:t xml:space="preserve"> for </w:t>
      </w:r>
      <w:r w:rsidRPr="00336557">
        <w:rPr>
          <w:highlight w:val="cyan"/>
          <w:u w:val="single"/>
        </w:rPr>
        <w:t>educating party members in communist theory and praxis</w:t>
      </w:r>
      <w:r w:rsidRPr="00BA6AA0">
        <w:rPr>
          <w:sz w:val="10"/>
        </w:rPr>
        <w:t>. A communist organization utilizing the party model works to build dual power institutions while simultaneously educating the communities they hope to serve. 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w:t>
      </w:r>
      <w:r w:rsidRPr="00E57D9A">
        <w:rPr>
          <w:u w:val="single"/>
        </w:rPr>
        <w:t>.</w:t>
      </w:r>
      <w:r w:rsidRPr="00BA6AA0">
        <w:rPr>
          <w:sz w:val="10"/>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t>
      </w:r>
      <w:r w:rsidRPr="00336557">
        <w:rPr>
          <w:highlight w:val="cyan"/>
          <w:u w:val="single"/>
        </w:rPr>
        <w:t>While the</w:t>
      </w:r>
      <w:r w:rsidRPr="00E57D9A">
        <w:rPr>
          <w:u w:val="single"/>
        </w:rPr>
        <w:t xml:space="preserve"> most </w:t>
      </w:r>
      <w:r w:rsidRPr="00336557">
        <w:rPr>
          <w:highlight w:val="cyan"/>
          <w:u w:val="single"/>
        </w:rPr>
        <w:t>horrific manifestations of capitalism take on</w:t>
      </w:r>
      <w:r w:rsidRPr="00E57D9A">
        <w:rPr>
          <w:u w:val="single"/>
        </w:rPr>
        <w:t xml:space="preserve"> particular and </w:t>
      </w:r>
      <w:r w:rsidRPr="00336557">
        <w:rPr>
          <w:highlight w:val="cyan"/>
          <w:u w:val="single"/>
        </w:rPr>
        <w:t>unique form at the local level, we need to remember</w:t>
      </w:r>
      <w:r w:rsidRPr="00E57D9A">
        <w:rPr>
          <w:u w:val="single"/>
        </w:rPr>
        <w:t xml:space="preserve"> that </w:t>
      </w:r>
      <w:r w:rsidRPr="00336557">
        <w:rPr>
          <w:highlight w:val="cyan"/>
          <w:u w:val="single"/>
        </w:rPr>
        <w:t>our struggle is against a material base which functions</w:t>
      </w:r>
      <w:r w:rsidRPr="00E57D9A">
        <w:rPr>
          <w:u w:val="single"/>
        </w:rPr>
        <w:t xml:space="preserve"> not only at the national but </w:t>
      </w:r>
      <w:r w:rsidRPr="00336557">
        <w:rPr>
          <w:highlight w:val="cyan"/>
          <w:u w:val="single"/>
        </w:rPr>
        <w:t>at the international level</w:t>
      </w:r>
      <w:r w:rsidRPr="00E57D9A">
        <w:rPr>
          <w:u w:val="single"/>
        </w:rPr>
        <w:t>.</w:t>
      </w:r>
      <w:r w:rsidRPr="00BA6AA0">
        <w:rPr>
          <w:sz w:val="10"/>
        </w:rPr>
        <w:t xml:space="preserve"> The formal structures provided by a democratic centralist party model allow individual locals to have a voice in open </w:t>
      </w:r>
      <w:proofErr w:type="gramStart"/>
      <w:r w:rsidRPr="00BA6AA0">
        <w:rPr>
          <w:sz w:val="10"/>
        </w:rPr>
        <w:t>debate, but</w:t>
      </w:r>
      <w:proofErr w:type="gramEnd"/>
      <w:r w:rsidRPr="00BA6AA0">
        <w:rPr>
          <w:sz w:val="10"/>
        </w:rPr>
        <w:t xml:space="preserve"> also allow for a unified strategy to emerge from democratic consensus. </w:t>
      </w:r>
      <w:r w:rsidRPr="00E57D9A">
        <w:rPr>
          <w:u w:val="single"/>
        </w:rPr>
        <w:t xml:space="preserve">Furthermore, </w:t>
      </w:r>
      <w:r w:rsidRPr="00336557">
        <w:rPr>
          <w:highlight w:val="cyan"/>
          <w:u w:val="single"/>
        </w:rPr>
        <w:t>party organizing allows for</w:t>
      </w:r>
      <w:r w:rsidRPr="00E57D9A">
        <w:rPr>
          <w:u w:val="single"/>
        </w:rPr>
        <w:t xml:space="preserve"> </w:t>
      </w:r>
      <w:r w:rsidRPr="00336557">
        <w:rPr>
          <w:highlight w:val="cyan"/>
          <w:u w:val="single"/>
        </w:rPr>
        <w:t>local organizations and individual organizers to be held accountable</w:t>
      </w:r>
      <w:r w:rsidRPr="00E57D9A">
        <w:rPr>
          <w:u w:val="single"/>
        </w:rPr>
        <w:t xml:space="preserve"> for their actions. </w:t>
      </w:r>
      <w:r w:rsidRPr="00336557">
        <w:rPr>
          <w:highlight w:val="cyan"/>
          <w:u w:val="single"/>
        </w:rPr>
        <w:t>It allows criticism to function not as one</w:t>
      </w:r>
      <w:r w:rsidRPr="00E57D9A">
        <w:rPr>
          <w:u w:val="single"/>
        </w:rPr>
        <w:t xml:space="preserve"> independent </w:t>
      </w:r>
      <w:r w:rsidRPr="00336557">
        <w:rPr>
          <w:highlight w:val="cyan"/>
          <w:u w:val="single"/>
        </w:rPr>
        <w:t>group criticizing another</w:t>
      </w:r>
      <w:r w:rsidRPr="00E57D9A">
        <w:rPr>
          <w:u w:val="single"/>
        </w:rPr>
        <w:t xml:space="preserve"> independent </w:t>
      </w:r>
      <w:r w:rsidRPr="00336557">
        <w:rPr>
          <w:highlight w:val="cyan"/>
          <w:u w:val="single"/>
        </w:rPr>
        <w:t>group, but</w:t>
      </w:r>
      <w:r w:rsidRPr="00E57D9A">
        <w:rPr>
          <w:u w:val="single"/>
        </w:rPr>
        <w:t xml:space="preserve"> </w:t>
      </w:r>
      <w:r w:rsidRPr="00BA6AA0">
        <w:rPr>
          <w:u w:val="single"/>
        </w:rPr>
        <w:t xml:space="preserve">rather </w:t>
      </w:r>
      <w:r w:rsidRPr="00336557">
        <w:rPr>
          <w:highlight w:val="cyan"/>
          <w:u w:val="single"/>
        </w:rPr>
        <w:t>as</w:t>
      </w:r>
      <w:r w:rsidRPr="00E57D9A">
        <w:rPr>
          <w:u w:val="single"/>
        </w:rPr>
        <w:t xml:space="preserve"> </w:t>
      </w:r>
      <w:r w:rsidRPr="00336557">
        <w:rPr>
          <w:highlight w:val="cyan"/>
          <w:u w:val="single"/>
        </w:rPr>
        <w:t>comrades with</w:t>
      </w:r>
      <w:r w:rsidRPr="00E57D9A">
        <w:rPr>
          <w:u w:val="single"/>
        </w:rPr>
        <w:t xml:space="preserve"> a formal </w:t>
      </w:r>
      <w:r w:rsidRPr="00336557">
        <w:rPr>
          <w:highlight w:val="cyan"/>
          <w:u w:val="single"/>
        </w:rPr>
        <w:t>organizational unity working together to sharpen</w:t>
      </w:r>
      <w:r w:rsidRPr="00E57D9A">
        <w:rPr>
          <w:u w:val="single"/>
        </w:rPr>
        <w:t xml:space="preserve"> </w:t>
      </w:r>
      <w:proofErr w:type="spellStart"/>
      <w:r w:rsidRPr="00E57D9A">
        <w:rPr>
          <w:u w:val="single"/>
        </w:rPr>
        <w:t xml:space="preserve">each </w:t>
      </w:r>
      <w:proofErr w:type="gramStart"/>
      <w:r w:rsidRPr="00E57D9A">
        <w:rPr>
          <w:u w:val="single"/>
        </w:rPr>
        <w:t>others</w:t>
      </w:r>
      <w:proofErr w:type="spellEnd"/>
      <w:proofErr w:type="gramEnd"/>
      <w:r w:rsidRPr="00E57D9A">
        <w:rPr>
          <w:u w:val="single"/>
        </w:rPr>
        <w:t xml:space="preserve"> </w:t>
      </w:r>
      <w:r w:rsidRPr="00336557">
        <w:rPr>
          <w:highlight w:val="cyan"/>
          <w:u w:val="single"/>
        </w:rPr>
        <w:t>strategies and</w:t>
      </w:r>
      <w:r w:rsidRPr="00E57D9A">
        <w:rPr>
          <w:u w:val="single"/>
        </w:rPr>
        <w:t xml:space="preserve"> to help </w:t>
      </w:r>
      <w:r w:rsidRPr="00336557">
        <w:rPr>
          <w:highlight w:val="cyan"/>
          <w:u w:val="single"/>
        </w:rPr>
        <w:t>correct chauvinist ideas and actions</w:t>
      </w:r>
      <w:r w:rsidRPr="00E57D9A">
        <w:rPr>
          <w:u w:val="single"/>
        </w:rPr>
        <w:t xml:space="preserve">. </w:t>
      </w:r>
      <w:r w:rsidRPr="00BA6AA0">
        <w:rPr>
          <w:sz w:val="10"/>
        </w:rPr>
        <w:t xml:space="preserve">In the context of the socialist movement within the United States, such accountability is crucial. </w:t>
      </w:r>
      <w:r w:rsidRPr="00E57D9A">
        <w:rPr>
          <w:u w:val="single"/>
        </w:rPr>
        <w:t xml:space="preserve">As a movement which operates within a settler colonial society, </w:t>
      </w:r>
      <w:r w:rsidRPr="00336557">
        <w:rPr>
          <w:highlight w:val="cyan"/>
          <w:u w:val="single"/>
        </w:rPr>
        <w:t>imperialist and colonial ideal frequently infect</w:t>
      </w:r>
      <w:r w:rsidRPr="00E57D9A">
        <w:rPr>
          <w:u w:val="single"/>
        </w:rPr>
        <w:t xml:space="preserve"> leftist </w:t>
      </w:r>
      <w:r w:rsidRPr="00336557">
        <w:rPr>
          <w:highlight w:val="cyan"/>
          <w:u w:val="single"/>
        </w:rPr>
        <w:t xml:space="preserve">organizing. Creating </w:t>
      </w:r>
      <w:r w:rsidRPr="00BA6AA0">
        <w:rPr>
          <w:u w:val="single"/>
        </w:rPr>
        <w:t xml:space="preserve">formal </w:t>
      </w:r>
      <w:r w:rsidRPr="00336557">
        <w:rPr>
          <w:highlight w:val="cyan"/>
          <w:u w:val="single"/>
        </w:rPr>
        <w:t>unity and party procedure for dealing with</w:t>
      </w:r>
      <w:r w:rsidRPr="00BA6AA0">
        <w:rPr>
          <w:u w:val="single"/>
        </w:rPr>
        <w:t xml:space="preserve"> and correcting </w:t>
      </w:r>
      <w:r w:rsidRPr="00336557">
        <w:rPr>
          <w:highlight w:val="cyan"/>
          <w:u w:val="single"/>
        </w:rPr>
        <w:t>these ideas allows us to address these consistent problems</w:t>
      </w:r>
      <w:r w:rsidRPr="00E57D9A">
        <w:rPr>
          <w:u w:val="single"/>
        </w:rPr>
        <w:t xml:space="preserve"> within American socialist </w:t>
      </w:r>
      <w:r w:rsidRPr="00E57D9A">
        <w:rPr>
          <w:u w:val="single"/>
        </w:rPr>
        <w:lastRenderedPageBreak/>
        <w:t xml:space="preserve">organizing. </w:t>
      </w:r>
      <w:r w:rsidRPr="00BA6AA0">
        <w:rPr>
          <w:sz w:val="10"/>
        </w:rPr>
        <w:t xml:space="preserve">Having a formal party which unifies the various dual power projects being undertaken at the local level also allows for base builders to not simply meet </w:t>
      </w:r>
      <w:proofErr w:type="spellStart"/>
      <w:r w:rsidRPr="00BA6AA0">
        <w:rPr>
          <w:sz w:val="10"/>
        </w:rPr>
        <w:t>peoples</w:t>
      </w:r>
      <w:proofErr w:type="spellEnd"/>
      <w:r w:rsidRPr="00BA6AA0">
        <w:rPr>
          <w:sz w:val="10"/>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BA6AA0">
        <w:rPr>
          <w:sz w:val="10"/>
        </w:rPr>
        <w:t>praxis, and</w:t>
      </w:r>
      <w:proofErr w:type="gramEnd"/>
      <w:r w:rsidRPr="00BA6AA0">
        <w:rPr>
          <w:sz w:val="10"/>
        </w:rPr>
        <w:t xml:space="preserve">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w:t>
      </w:r>
      <w:proofErr w:type="gramStart"/>
      <w:r w:rsidRPr="00BA6AA0">
        <w:rPr>
          <w:sz w:val="10"/>
        </w:rPr>
        <w:t>a number of</w:t>
      </w:r>
      <w:proofErr w:type="gramEnd"/>
      <w:r w:rsidRPr="00BA6AA0">
        <w:rPr>
          <w:sz w:val="10"/>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BA6AA0">
        <w:rPr>
          <w:sz w:val="10"/>
        </w:rPr>
        <w:t>long term</w:t>
      </w:r>
      <w:proofErr w:type="gramEnd"/>
      <w:r w:rsidRPr="00BA6AA0">
        <w:rPr>
          <w:sz w:val="10"/>
        </w:rPr>
        <w:t xml:space="preserve"> goal. In the meantime, individual base building organizations ought to adopt party models for their local organizing. Local organizations ought to be building dual power alongside recruitment into their organizations, education of community members in communist theory and praxis, and the establishment of armed and militant party cadres capable of defending dual power institutions from state terror. Dual power institutions must be unified openly and transparently around these organizations </w:t>
      </w:r>
      <w:proofErr w:type="gramStart"/>
      <w:r w:rsidRPr="00BA6AA0">
        <w:rPr>
          <w:sz w:val="10"/>
        </w:rPr>
        <w:t>in order for</w:t>
      </w:r>
      <w:proofErr w:type="gramEnd"/>
      <w:r w:rsidRPr="00BA6AA0">
        <w:rPr>
          <w:sz w:val="10"/>
        </w:rPr>
        <w:t xml:space="preserve"> them to operate as more than “red charities.” Serving the people means meeting their material needs while also educating and propagandizing. It means radicalizing, recruiting, and organizing. The party model remains the most useful method for achieving these ends. 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It is my hope that we will see future unification of the various local base building organizations into a national party, but in the </w:t>
      </w:r>
      <w:proofErr w:type="gramStart"/>
      <w:r w:rsidRPr="00BA6AA0">
        <w:rPr>
          <w:sz w:val="10"/>
        </w:rPr>
        <w:t>meantime</w:t>
      </w:r>
      <w:proofErr w:type="gramEnd"/>
      <w:r w:rsidRPr="00BA6AA0">
        <w:rPr>
          <w:sz w:val="10"/>
        </w:rPr>
        <w:t xml:space="preserve"> we must push for party organizing at the local level. If local organizations adopt party organizing, it ought to become clear that a unified national party will have to be the </w:t>
      </w:r>
      <w:proofErr w:type="gramStart"/>
      <w:r w:rsidRPr="00BA6AA0">
        <w:rPr>
          <w:sz w:val="10"/>
        </w:rPr>
        <w:t>long term</w:t>
      </w:r>
      <w:proofErr w:type="gramEnd"/>
      <w:r w:rsidRPr="00BA6AA0">
        <w:rPr>
          <w:sz w:val="10"/>
        </w:rPr>
        <w:t xml:space="preserve"> goal of the base building movement. 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BA6AA0">
        <w:rPr>
          <w:sz w:val="10"/>
        </w:rPr>
        <w:t>capitalism, but</w:t>
      </w:r>
      <w:proofErr w:type="gramEnd"/>
      <w:r w:rsidRPr="00BA6AA0">
        <w:rPr>
          <w:sz w:val="10"/>
        </w:rPr>
        <w:t xml:space="preserve"> is pursuing a revolutionary socialist strategy capable of fighting capitalism. </w:t>
      </w:r>
      <w:r w:rsidRPr="00336557">
        <w:rPr>
          <w:highlight w:val="cyan"/>
          <w:u w:val="single"/>
        </w:rPr>
        <w:t xml:space="preserve">The </w:t>
      </w:r>
      <w:proofErr w:type="gramStart"/>
      <w:r w:rsidRPr="00336557">
        <w:rPr>
          <w:highlight w:val="cyan"/>
          <w:u w:val="single"/>
        </w:rPr>
        <w:t>long term</w:t>
      </w:r>
      <w:proofErr w:type="gramEnd"/>
      <w:r w:rsidRPr="00336557">
        <w:rPr>
          <w:highlight w:val="cyan"/>
          <w:u w:val="single"/>
        </w:rPr>
        <w:t xml:space="preserve"> details</w:t>
      </w:r>
      <w:r w:rsidRPr="00E57D9A">
        <w:rPr>
          <w:u w:val="single"/>
        </w:rPr>
        <w:t xml:space="preserve"> of base building and dual power organizing </w:t>
      </w:r>
      <w:r w:rsidRPr="00336557">
        <w:rPr>
          <w:highlight w:val="cyan"/>
          <w:u w:val="single"/>
        </w:rPr>
        <w:t>will arise organically</w:t>
      </w:r>
      <w:r w:rsidRPr="00E57D9A">
        <w:rPr>
          <w:u w:val="single"/>
        </w:rPr>
        <w:t xml:space="preserve"> in response to the conditions the movement finds itself operating within.</w:t>
      </w:r>
      <w:r w:rsidRPr="00BA6AA0">
        <w:rPr>
          <w:sz w:val="10"/>
        </w:rPr>
        <w:t xml:space="preserve"> I hope that I have put forward a useful contribution to the discussion about base building </w:t>
      </w:r>
      <w:proofErr w:type="gramStart"/>
      <w:r w:rsidRPr="00BA6AA0">
        <w:rPr>
          <w:sz w:val="10"/>
        </w:rPr>
        <w:t>organizing, and</w:t>
      </w:r>
      <w:proofErr w:type="gramEnd"/>
      <w:r w:rsidRPr="00BA6AA0">
        <w:rPr>
          <w:sz w:val="10"/>
        </w:rPr>
        <w:t xml:space="preserve"> have demonstrated the need for party organizing </w:t>
      </w:r>
      <w:proofErr w:type="gramStart"/>
      <w:r w:rsidRPr="00BA6AA0">
        <w:rPr>
          <w:sz w:val="10"/>
        </w:rPr>
        <w:t>in order to</w:t>
      </w:r>
      <w:proofErr w:type="gramEnd"/>
      <w:r w:rsidRPr="00BA6AA0">
        <w:rPr>
          <w:sz w:val="10"/>
        </w:rPr>
        <w:t xml:space="preserve"> ensure that the base building tendency maintains a revolutionary orientation.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3B3BEF56" w14:textId="77777777" w:rsidR="00336557" w:rsidRDefault="00336557" w:rsidP="00336557">
      <w:pPr>
        <w:pStyle w:val="Heading3"/>
      </w:pPr>
      <w:r>
        <w:lastRenderedPageBreak/>
        <w:t>1NC---OFF</w:t>
      </w:r>
    </w:p>
    <w:p w14:paraId="055989CB" w14:textId="45068F88" w:rsidR="00336557" w:rsidRPr="00B048D4" w:rsidRDefault="00336557" w:rsidP="00336557">
      <w:pPr>
        <w:pStyle w:val="Heading4"/>
      </w:pPr>
      <w:r>
        <w:rPr>
          <w:u w:val="single"/>
        </w:rPr>
        <w:t>Putin Stability DA</w:t>
      </w:r>
      <w:r w:rsidR="00B048D4">
        <w:t>:</w:t>
      </w:r>
    </w:p>
    <w:p w14:paraId="5707D22A" w14:textId="77777777" w:rsidR="00336557" w:rsidRDefault="00336557" w:rsidP="00336557">
      <w:pPr>
        <w:pStyle w:val="Heading4"/>
      </w:pPr>
      <w:r>
        <w:t xml:space="preserve">Putin’s regime is </w:t>
      </w:r>
      <w:r w:rsidRPr="00E3367E">
        <w:rPr>
          <w:u w:val="single"/>
        </w:rPr>
        <w:t>stable</w:t>
      </w:r>
      <w:r>
        <w:t xml:space="preserve"> now, but </w:t>
      </w:r>
      <w:r w:rsidRPr="00E3367E">
        <w:rPr>
          <w:u w:val="single"/>
        </w:rPr>
        <w:t>on the brink</w:t>
      </w:r>
      <w:r>
        <w:t xml:space="preserve"> of collapse</w:t>
      </w:r>
    </w:p>
    <w:p w14:paraId="62166F8B" w14:textId="77777777" w:rsidR="00336557" w:rsidRPr="008C16D4" w:rsidRDefault="00336557" w:rsidP="00336557">
      <w:r>
        <w:t xml:space="preserve">Maksim </w:t>
      </w:r>
      <w:r w:rsidRPr="00DB3586">
        <w:rPr>
          <w:rStyle w:val="Style13ptBold"/>
        </w:rPr>
        <w:t>Samorukov 24</w:t>
      </w:r>
      <w:r>
        <w:t xml:space="preserve">, Fellow at Carnegie Russia Eurasia Center in Berlin (“Putin’s Brittle Regime,” </w:t>
      </w:r>
      <w:r w:rsidRPr="00E3367E">
        <w:rPr>
          <w:i/>
          <w:iCs/>
        </w:rPr>
        <w:t>Foreign Affairs</w:t>
      </w:r>
      <w:r>
        <w:t>, https://www.foreignaffairs.com/russian-federation/putins-brittle-regime)//BB</w:t>
      </w:r>
    </w:p>
    <w:p w14:paraId="11C222FB" w14:textId="77777777" w:rsidR="00336557" w:rsidRPr="00A61C65" w:rsidRDefault="00336557" w:rsidP="00336557">
      <w:pPr>
        <w:rPr>
          <w:sz w:val="16"/>
        </w:rPr>
      </w:pPr>
      <w:r w:rsidRPr="00336557">
        <w:rPr>
          <w:rStyle w:val="Emphasis"/>
          <w:highlight w:val="cyan"/>
        </w:rPr>
        <w:t>On the surface</w:t>
      </w:r>
      <w:r w:rsidRPr="00336557">
        <w:rPr>
          <w:rStyle w:val="StyleUnderline"/>
          <w:highlight w:val="cyan"/>
        </w:rPr>
        <w:t>, Putin’s regime appears stable</w:t>
      </w:r>
      <w:r w:rsidRPr="00B732A0">
        <w:rPr>
          <w:rStyle w:val="StyleUnderline"/>
        </w:rPr>
        <w:t>. The docility of the elite, the persistence of vast financial reserves and oil rents, and the state’s adeptness in shaping public opinion all make Putin seem invincible</w:t>
      </w:r>
      <w:r w:rsidRPr="00A61C65">
        <w:rPr>
          <w:sz w:val="16"/>
        </w:rPr>
        <w:t xml:space="preserve">. </w:t>
      </w:r>
      <w:r w:rsidRPr="00336557">
        <w:rPr>
          <w:rStyle w:val="Emphasis"/>
          <w:highlight w:val="cyan"/>
        </w:rPr>
        <w:t>But</w:t>
      </w:r>
      <w:r w:rsidRPr="00A61C65">
        <w:rPr>
          <w:sz w:val="16"/>
        </w:rPr>
        <w:t xml:space="preserve"> his system is “not collapsing” in the same way that the late Soviet Union was “not collapsing.” And as with the Soviet Union, </w:t>
      </w:r>
      <w:r w:rsidRPr="00B732A0">
        <w:rPr>
          <w:rStyle w:val="StyleUnderline"/>
        </w:rPr>
        <w:t xml:space="preserve">the structure of </w:t>
      </w:r>
      <w:r w:rsidRPr="00336557">
        <w:rPr>
          <w:rStyle w:val="StyleUnderline"/>
          <w:highlight w:val="cyan"/>
        </w:rPr>
        <w:t>Putin’s</w:t>
      </w:r>
      <w:r w:rsidRPr="00B732A0">
        <w:rPr>
          <w:rStyle w:val="StyleUnderline"/>
        </w:rPr>
        <w:t xml:space="preserve"> regime makes </w:t>
      </w:r>
      <w:r w:rsidRPr="00B732A0">
        <w:rPr>
          <w:rStyle w:val="Emphasis"/>
        </w:rPr>
        <w:t xml:space="preserve">it far more </w:t>
      </w:r>
      <w:r w:rsidRPr="00336557">
        <w:rPr>
          <w:rStyle w:val="Emphasis"/>
          <w:sz w:val="30"/>
          <w:szCs w:val="30"/>
          <w:highlight w:val="cyan"/>
        </w:rPr>
        <w:t>fragile</w:t>
      </w:r>
      <w:r w:rsidRPr="00B732A0">
        <w:rPr>
          <w:rStyle w:val="StyleUnderline"/>
        </w:rPr>
        <w:t xml:space="preserve"> than it appears</w:t>
      </w:r>
      <w:r w:rsidRPr="00A61C65">
        <w:rPr>
          <w:sz w:val="16"/>
        </w:rPr>
        <w:t>.</w:t>
      </w:r>
    </w:p>
    <w:p w14:paraId="5FC4B7D8" w14:textId="77777777" w:rsidR="00336557" w:rsidRPr="00A61C65" w:rsidRDefault="00336557" w:rsidP="00336557">
      <w:pPr>
        <w:rPr>
          <w:sz w:val="16"/>
        </w:rPr>
      </w:pPr>
      <w:r w:rsidRPr="00A61C65">
        <w:rPr>
          <w:sz w:val="16"/>
        </w:rPr>
        <w:t xml:space="preserve">Consider that, </w:t>
      </w:r>
      <w:r w:rsidRPr="00336557">
        <w:rPr>
          <w:rStyle w:val="StyleUnderline"/>
          <w:highlight w:val="cyan"/>
        </w:rPr>
        <w:t>just a year ago, hardly anyone could have envisioned Prigozhin’s</w:t>
      </w:r>
      <w:r w:rsidRPr="00E3367E">
        <w:rPr>
          <w:rStyle w:val="StyleUnderline"/>
        </w:rPr>
        <w:t xml:space="preserve"> mercenaries </w:t>
      </w:r>
      <w:r w:rsidRPr="00336557">
        <w:rPr>
          <w:rStyle w:val="Emphasis"/>
          <w:highlight w:val="cyan"/>
        </w:rPr>
        <w:t>march</w:t>
      </w:r>
      <w:r w:rsidRPr="00E3367E">
        <w:rPr>
          <w:rStyle w:val="StyleUnderline"/>
        </w:rPr>
        <w:t xml:space="preserve">ing hundreds of miles toward Moscow and meeting hardly any resistance along the way, </w:t>
      </w:r>
      <w:r w:rsidRPr="00336557">
        <w:rPr>
          <w:rStyle w:val="StyleUnderline"/>
          <w:highlight w:val="cyan"/>
        </w:rPr>
        <w:t xml:space="preserve">or </w:t>
      </w:r>
      <w:r w:rsidRPr="00336557">
        <w:rPr>
          <w:rStyle w:val="Emphasis"/>
          <w:highlight w:val="cyan"/>
        </w:rPr>
        <w:t>a</w:t>
      </w:r>
      <w:r w:rsidRPr="00DB3586">
        <w:rPr>
          <w:rStyle w:val="StyleUnderline"/>
        </w:rPr>
        <w:t xml:space="preserve">n anti-Semitic </w:t>
      </w:r>
      <w:r w:rsidRPr="00336557">
        <w:rPr>
          <w:rStyle w:val="StyleUnderline"/>
          <w:highlight w:val="cyan"/>
        </w:rPr>
        <w:t>mob storming a Russian international airport</w:t>
      </w:r>
      <w:r w:rsidRPr="00A61C65">
        <w:rPr>
          <w:sz w:val="16"/>
        </w:rPr>
        <w:t xml:space="preserve">. Similar unpredictability is likely to mark future crises of the Russian regime. </w:t>
      </w:r>
      <w:r w:rsidRPr="00E3367E">
        <w:rPr>
          <w:rStyle w:val="StyleUnderline"/>
        </w:rPr>
        <w:t>Even a minor incident</w:t>
      </w:r>
      <w:r w:rsidRPr="00A61C65">
        <w:rPr>
          <w:sz w:val="16"/>
        </w:rPr>
        <w:t xml:space="preserve">, </w:t>
      </w:r>
      <w:r w:rsidRPr="00E3367E">
        <w:rPr>
          <w:rStyle w:val="StyleUnderline"/>
        </w:rPr>
        <w:t>whether</w:t>
      </w:r>
      <w:r w:rsidRPr="00A61C65">
        <w:rPr>
          <w:sz w:val="16"/>
        </w:rPr>
        <w:t xml:space="preserve"> a setback in Ukraine, </w:t>
      </w:r>
      <w:r w:rsidRPr="00E3367E">
        <w:rPr>
          <w:rStyle w:val="Emphasis"/>
        </w:rPr>
        <w:t>elite infighting</w:t>
      </w:r>
      <w:r w:rsidRPr="00A61C65">
        <w:rPr>
          <w:sz w:val="16"/>
        </w:rPr>
        <w:t xml:space="preserve">, </w:t>
      </w:r>
      <w:r w:rsidRPr="00E3367E">
        <w:rPr>
          <w:rStyle w:val="Emphasis"/>
        </w:rPr>
        <w:t xml:space="preserve">or </w:t>
      </w:r>
      <w:r w:rsidRPr="00336557">
        <w:rPr>
          <w:rStyle w:val="Emphasis"/>
          <w:highlight w:val="cyan"/>
        </w:rPr>
        <w:t>new domestic unrest</w:t>
      </w:r>
      <w:r w:rsidRPr="00A61C65">
        <w:rPr>
          <w:sz w:val="16"/>
        </w:rPr>
        <w:t xml:space="preserve">, </w:t>
      </w:r>
      <w:r w:rsidRPr="00336557">
        <w:rPr>
          <w:rStyle w:val="StyleUnderline"/>
          <w:highlight w:val="cyan"/>
        </w:rPr>
        <w:t>could trigger a political avalanche</w:t>
      </w:r>
      <w:r w:rsidRPr="00A61C65">
        <w:rPr>
          <w:sz w:val="16"/>
        </w:rPr>
        <w:t xml:space="preserve"> if accelerated by the authorities’ inaction or policies based on Putin’s delusions. It is not the gravity of Russia’s problems but how </w:t>
      </w:r>
      <w:r w:rsidRPr="00336557">
        <w:rPr>
          <w:rStyle w:val="StyleUnderline"/>
          <w:highlight w:val="cyan"/>
        </w:rPr>
        <w:t>the Kremlin</w:t>
      </w:r>
      <w:r w:rsidRPr="00A61C65">
        <w:rPr>
          <w:sz w:val="16"/>
        </w:rPr>
        <w:t xml:space="preserve"> deal</w:t>
      </w:r>
      <w:r w:rsidRPr="00336557">
        <w:rPr>
          <w:rStyle w:val="Emphasis"/>
          <w:highlight w:val="cyan"/>
        </w:rPr>
        <w:t>s</w:t>
      </w:r>
      <w:r w:rsidRPr="00A61C65">
        <w:rPr>
          <w:sz w:val="16"/>
        </w:rPr>
        <w:t xml:space="preserve"> with them that has positioned the regime permanently </w:t>
      </w:r>
      <w:r w:rsidRPr="00336557">
        <w:rPr>
          <w:rStyle w:val="Emphasis"/>
          <w:highlight w:val="cyan"/>
        </w:rPr>
        <w:t>on the brink of collapse</w:t>
      </w:r>
      <w:r w:rsidRPr="00A61C65">
        <w:rPr>
          <w:sz w:val="16"/>
        </w:rPr>
        <w:t>.</w:t>
      </w:r>
    </w:p>
    <w:p w14:paraId="18CDD04F" w14:textId="77777777" w:rsidR="00336557" w:rsidRDefault="00336557" w:rsidP="00336557">
      <w:pPr>
        <w:rPr>
          <w:sz w:val="16"/>
        </w:rPr>
      </w:pPr>
      <w:r w:rsidRPr="00A61C65">
        <w:rPr>
          <w:sz w:val="16"/>
        </w:rPr>
        <w:t xml:space="preserve">A collapse may take years to materialize. Or it could happen in a matter of weeks. But the West should be aware that at any given moment the </w:t>
      </w:r>
      <w:r w:rsidRPr="00E3367E">
        <w:rPr>
          <w:rStyle w:val="StyleUnderline"/>
        </w:rPr>
        <w:t xml:space="preserve">events in </w:t>
      </w:r>
      <w:r w:rsidRPr="00336557">
        <w:rPr>
          <w:rStyle w:val="StyleUnderline"/>
          <w:highlight w:val="cyan"/>
        </w:rPr>
        <w:t>Russia may spiral out of</w:t>
      </w:r>
      <w:r w:rsidRPr="00E3367E">
        <w:rPr>
          <w:rStyle w:val="StyleUnderline"/>
        </w:rPr>
        <w:t xml:space="preserve"> the Kremlin’s </w:t>
      </w:r>
      <w:r w:rsidRPr="00336557">
        <w:rPr>
          <w:rStyle w:val="StyleUnderline"/>
          <w:highlight w:val="cyan"/>
        </w:rPr>
        <w:t>control</w:t>
      </w:r>
      <w:r w:rsidRPr="00A61C65">
        <w:rPr>
          <w:sz w:val="16"/>
        </w:rPr>
        <w:t xml:space="preserve">, </w:t>
      </w:r>
      <w:r w:rsidRPr="00336557">
        <w:rPr>
          <w:rStyle w:val="StyleUnderline"/>
          <w:highlight w:val="cyan"/>
        </w:rPr>
        <w:t xml:space="preserve">triggering the </w:t>
      </w:r>
      <w:r w:rsidRPr="00336557">
        <w:rPr>
          <w:rStyle w:val="Emphasis"/>
          <w:highlight w:val="cyan"/>
        </w:rPr>
        <w:t>swift demise of its</w:t>
      </w:r>
      <w:r w:rsidRPr="00E3367E">
        <w:rPr>
          <w:rStyle w:val="Emphasis"/>
        </w:rPr>
        <w:t xml:space="preserve"> seemingly imperishable </w:t>
      </w:r>
      <w:r w:rsidRPr="00336557">
        <w:rPr>
          <w:rStyle w:val="Emphasis"/>
          <w:highlight w:val="cyan"/>
        </w:rPr>
        <w:t>regime</w:t>
      </w:r>
      <w:r w:rsidRPr="00A61C65">
        <w:rPr>
          <w:sz w:val="16"/>
        </w:rPr>
        <w:t>.</w:t>
      </w:r>
    </w:p>
    <w:p w14:paraId="2ABD1D53" w14:textId="77777777" w:rsidR="00336557" w:rsidRPr="006B5B5E" w:rsidRDefault="00336557" w:rsidP="00336557">
      <w:pPr>
        <w:pStyle w:val="Heading4"/>
      </w:pPr>
      <w:bookmarkStart w:id="0" w:name="_Hlk202345354"/>
      <w:r>
        <w:t xml:space="preserve">US leadership causes </w:t>
      </w:r>
      <w:r w:rsidRPr="00AE7DCB">
        <w:rPr>
          <w:u w:val="single"/>
        </w:rPr>
        <w:t>status denial</w:t>
      </w:r>
      <w:r>
        <w:t xml:space="preserve"> in the Arctic collapses Putin’s regime</w:t>
      </w:r>
    </w:p>
    <w:p w14:paraId="341ABC97" w14:textId="77777777" w:rsidR="00336557" w:rsidRPr="0030440A" w:rsidRDefault="00336557" w:rsidP="00336557">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14:paraId="00C1B29E" w14:textId="77777777" w:rsidR="00336557" w:rsidRPr="006B5B5E" w:rsidRDefault="00336557" w:rsidP="00336557">
      <w:pPr>
        <w:rPr>
          <w:sz w:val="16"/>
        </w:rPr>
      </w:pPr>
      <w:r w:rsidRPr="00336557">
        <w:rPr>
          <w:rStyle w:val="StyleUnderline"/>
          <w:highlight w:val="cyan"/>
        </w:rPr>
        <w:t>Moscow</w:t>
      </w:r>
      <w:r w:rsidRPr="006B5B5E">
        <w:rPr>
          <w:rStyle w:val="StyleUnderline"/>
        </w:rPr>
        <w:t>’s use of Arctic competition as a tool of domestic politics is</w:t>
      </w:r>
      <w:r w:rsidRPr="006B5B5E">
        <w:rPr>
          <w:sz w:val="16"/>
        </w:rPr>
        <w:t xml:space="preserve"> certainly </w:t>
      </w:r>
      <w:r w:rsidRPr="006B5B5E">
        <w:rPr>
          <w:rStyle w:val="Emphasis"/>
        </w:rPr>
        <w:t>not</w:t>
      </w:r>
      <w:r w:rsidRPr="006B5B5E">
        <w:rPr>
          <w:sz w:val="16"/>
        </w:rPr>
        <w:t xml:space="preserve"> a </w:t>
      </w:r>
      <w:r w:rsidRPr="006B5B5E">
        <w:rPr>
          <w:rStyle w:val="Emphasis"/>
        </w:rPr>
        <w:t>new</w:t>
      </w:r>
      <w:r w:rsidRPr="006B5B5E">
        <w:rPr>
          <w:sz w:val="16"/>
        </w:rPr>
        <w:t xml:space="preserve"> Russia strategy, </w:t>
      </w:r>
      <w:r w:rsidRPr="006B5B5E">
        <w:rPr>
          <w:rStyle w:val="StyleUnderline"/>
        </w:rPr>
        <w:t xml:space="preserve">as it has </w:t>
      </w:r>
      <w:r w:rsidRPr="00336557">
        <w:rPr>
          <w:rStyle w:val="StyleUnderline"/>
          <w:highlight w:val="cyan"/>
        </w:rPr>
        <w:t>historically used</w:t>
      </w:r>
      <w:r w:rsidRPr="006B5B5E">
        <w:rPr>
          <w:rStyle w:val="StyleUnderline"/>
        </w:rPr>
        <w:t xml:space="preserve"> the </w:t>
      </w:r>
      <w:r w:rsidRPr="00336557">
        <w:rPr>
          <w:rStyle w:val="StyleUnderline"/>
          <w:highlight w:val="cyan"/>
        </w:rPr>
        <w:t>Arctic as</w:t>
      </w:r>
      <w:r w:rsidRPr="006B5B5E">
        <w:rPr>
          <w:rStyle w:val="StyleUnderline"/>
        </w:rPr>
        <w:t xml:space="preserve"> an object of </w:t>
      </w:r>
      <w:r w:rsidRPr="00336557">
        <w:rPr>
          <w:rStyle w:val="StyleUnderline"/>
          <w:highlight w:val="cyan"/>
        </w:rPr>
        <w:t>nationalistic legitimation</w:t>
      </w:r>
      <w:r w:rsidRPr="006B5B5E">
        <w:rPr>
          <w:rStyle w:val="StyleUnderline"/>
        </w:rPr>
        <w:t xml:space="preserve"> an </w:t>
      </w:r>
      <w:r w:rsidRPr="00336557">
        <w:rPr>
          <w:rStyle w:val="StyleUnderline"/>
          <w:highlight w:val="cyan"/>
        </w:rPr>
        <w:t>and</w:t>
      </w:r>
      <w:r w:rsidRPr="006B5B5E">
        <w:rPr>
          <w:rStyle w:val="StyleUnderline"/>
        </w:rPr>
        <w:t xml:space="preserve"> a </w:t>
      </w:r>
      <w:r w:rsidRPr="00336557">
        <w:rPr>
          <w:rStyle w:val="StyleUnderline"/>
          <w:highlight w:val="cyan"/>
        </w:rPr>
        <w:t>propagandistic distraction</w:t>
      </w:r>
      <w:r w:rsidRPr="006B5B5E">
        <w:rPr>
          <w:sz w:val="16"/>
        </w:rPr>
        <w:t xml:space="preserve">. </w:t>
      </w:r>
      <w:proofErr w:type="spellStart"/>
      <w:r w:rsidRPr="006B5B5E">
        <w:rPr>
          <w:sz w:val="16"/>
        </w:rPr>
        <w:t>Laruelle</w:t>
      </w:r>
      <w:proofErr w:type="spellEnd"/>
      <w:r w:rsidRPr="006B5B5E">
        <w:rPr>
          <w:sz w:val="16"/>
        </w:rPr>
        <w:t xml:space="preserve"> writes that in the early 20th century:</w:t>
      </w:r>
    </w:p>
    <w:p w14:paraId="21EE0EFF" w14:textId="77777777" w:rsidR="00336557" w:rsidRPr="006B5B5E" w:rsidRDefault="00336557" w:rsidP="00336557">
      <w:pPr>
        <w:ind w:left="720"/>
        <w:rPr>
          <w:sz w:val="16"/>
        </w:rPr>
      </w:pPr>
      <w:r w:rsidRPr="006B5B5E">
        <w:rPr>
          <w:rStyle w:val="StyleUnderline"/>
        </w:rPr>
        <w:t>Stalin himself considered Arctic</w:t>
      </w:r>
      <w:r w:rsidRPr="006B5B5E">
        <w:rPr>
          <w:sz w:val="16"/>
        </w:rPr>
        <w:t xml:space="preserve"> literature </w:t>
      </w:r>
      <w:r w:rsidRPr="006B5B5E">
        <w:rPr>
          <w:rStyle w:val="StyleUnderline"/>
        </w:rPr>
        <w:t>as a central propaganda</w:t>
      </w:r>
      <w:r w:rsidRPr="006B5B5E">
        <w:rPr>
          <w:sz w:val="16"/>
        </w:rPr>
        <w:t xml:space="preserve"> tool. </w:t>
      </w:r>
      <w:r w:rsidRPr="006B5B5E">
        <w:rPr>
          <w:rStyle w:val="StyleUnderline"/>
        </w:rPr>
        <w:t xml:space="preserve">The Arctic came to be presented as the </w:t>
      </w:r>
      <w:proofErr w:type="spellStart"/>
      <w:r w:rsidRPr="006B5B5E">
        <w:rPr>
          <w:rStyle w:val="StyleUnderline"/>
        </w:rPr>
        <w:t>forepost</w:t>
      </w:r>
      <w:proofErr w:type="spellEnd"/>
      <w:r w:rsidRPr="006B5B5E">
        <w:rPr>
          <w:rStyle w:val="StyleUnderline"/>
        </w:rPr>
        <w:t xml:space="preserve"> of Soviet civilization</w:t>
      </w:r>
      <w:r w:rsidRPr="006B5B5E">
        <w:rPr>
          <w:sz w:val="16"/>
        </w:rPr>
        <w:t xml:space="preserve">, an authentic tabula rasa on which to build socialism. </w:t>
      </w:r>
      <w:r w:rsidRPr="006B5B5E">
        <w:rPr>
          <w:rStyle w:val="StyleUnderline"/>
        </w:rPr>
        <w:t xml:space="preserve">This made it possible to </w:t>
      </w:r>
      <w:r w:rsidRPr="00336557">
        <w:rPr>
          <w:rStyle w:val="StyleUnderline"/>
          <w:highlight w:val="cyan"/>
        </w:rPr>
        <w:t>celebrate</w:t>
      </w:r>
      <w:r w:rsidRPr="006B5B5E">
        <w:rPr>
          <w:sz w:val="16"/>
        </w:rPr>
        <w:t xml:space="preserve"> the Stalinist values of </w:t>
      </w:r>
      <w:proofErr w:type="gramStart"/>
      <w:r w:rsidRPr="00336557">
        <w:rPr>
          <w:rStyle w:val="Emphasis"/>
          <w:highlight w:val="cyan"/>
        </w:rPr>
        <w:t>patriotism</w:t>
      </w:r>
      <w:r w:rsidRPr="006B5B5E">
        <w:rPr>
          <w:sz w:val="16"/>
        </w:rPr>
        <w:t>,…</w:t>
      </w:r>
      <w:proofErr w:type="gramEnd"/>
      <w:r w:rsidRPr="006B5B5E">
        <w:rPr>
          <w:rStyle w:val="Emphasis"/>
        </w:rPr>
        <w:t>heroism</w:t>
      </w:r>
      <w:r w:rsidRPr="006B5B5E">
        <w:rPr>
          <w:sz w:val="16"/>
        </w:rPr>
        <w:t xml:space="preserve">, human </w:t>
      </w:r>
      <w:r w:rsidRPr="00336557">
        <w:rPr>
          <w:rStyle w:val="StyleUnderline"/>
          <w:highlight w:val="cyan"/>
        </w:rPr>
        <w:t>and</w:t>
      </w:r>
      <w:r w:rsidRPr="006B5B5E">
        <w:rPr>
          <w:sz w:val="16"/>
        </w:rPr>
        <w:t xml:space="preserve"> </w:t>
      </w:r>
      <w:r w:rsidRPr="00336557">
        <w:rPr>
          <w:rStyle w:val="Emphasis"/>
          <w:highlight w:val="cyan"/>
        </w:rPr>
        <w:t>tech</w:t>
      </w:r>
      <w:r w:rsidRPr="006B5B5E">
        <w:rPr>
          <w:sz w:val="16"/>
        </w:rPr>
        <w:t xml:space="preserve">nological </w:t>
      </w:r>
      <w:r w:rsidRPr="00336557">
        <w:rPr>
          <w:rStyle w:val="Emphasis"/>
          <w:highlight w:val="cyan"/>
        </w:rPr>
        <w:t>prowess</w:t>
      </w:r>
      <w:r w:rsidRPr="006B5B5E">
        <w:rPr>
          <w:sz w:val="16"/>
        </w:rPr>
        <w:t>, and to underscore the extraordinary industrial capacities of socialism, as it conquered one of the world’s most extreme natural environments.212</w:t>
      </w:r>
    </w:p>
    <w:p w14:paraId="44C21DEF" w14:textId="77777777" w:rsidR="00336557" w:rsidRPr="006B5B5E" w:rsidRDefault="00336557" w:rsidP="00336557">
      <w:pPr>
        <w:rPr>
          <w:sz w:val="16"/>
        </w:rPr>
      </w:pPr>
      <w:r w:rsidRPr="006B5B5E">
        <w:rPr>
          <w:rStyle w:val="StyleUnderline"/>
        </w:rPr>
        <w:t>In much the same vein</w:t>
      </w:r>
      <w:r w:rsidRPr="006B5B5E">
        <w:rPr>
          <w:sz w:val="16"/>
        </w:rPr>
        <w:t xml:space="preserve">, Nicole Bayat Grajewski translates public statements from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to the “symbolic importance” of the Arctic region to Russia, and suggesting that “mastering of the Arctic</w:t>
      </w:r>
      <w:r w:rsidRPr="006B5B5E">
        <w:rPr>
          <w:sz w:val="16"/>
        </w:rPr>
        <w:t xml:space="preserve"> (</w:t>
      </w:r>
      <w:proofErr w:type="spellStart"/>
      <w:r w:rsidRPr="006B5B5E">
        <w:rPr>
          <w:sz w:val="16"/>
        </w:rPr>
        <w:t>osvoenie</w:t>
      </w:r>
      <w:proofErr w:type="spellEnd"/>
      <w:r w:rsidRPr="006B5B5E">
        <w:rPr>
          <w:sz w:val="16"/>
        </w:rPr>
        <w:t xml:space="preserve"> </w:t>
      </w:r>
      <w:proofErr w:type="spellStart"/>
      <w:r w:rsidRPr="006B5B5E">
        <w:rPr>
          <w:sz w:val="16"/>
        </w:rPr>
        <w:t>Arktiki</w:t>
      </w:r>
      <w:proofErr w:type="spellEnd"/>
      <w:r w:rsidRPr="006B5B5E">
        <w:rPr>
          <w:sz w:val="16"/>
        </w:rPr>
        <w:t xml:space="preserve">) </w:t>
      </w:r>
      <w:r w:rsidRPr="006B5B5E">
        <w:rPr>
          <w:rStyle w:val="StyleUnderline"/>
        </w:rPr>
        <w:t xml:space="preserve">can become one of the </w:t>
      </w:r>
      <w:r w:rsidRPr="00336557">
        <w:rPr>
          <w:rStyle w:val="StyleUnderline"/>
          <w:highlight w:val="cyan"/>
        </w:rPr>
        <w:t>locomotives of</w:t>
      </w:r>
      <w:r w:rsidRPr="006B5B5E">
        <w:rPr>
          <w:rStyle w:val="StyleUnderline"/>
        </w:rPr>
        <w:t xml:space="preserve"> the country’s economic </w:t>
      </w:r>
      <w:r w:rsidRPr="00336557">
        <w:rPr>
          <w:rStyle w:val="StyleUnderline"/>
          <w:highlight w:val="cyan"/>
        </w:rPr>
        <w:t>growth</w:t>
      </w:r>
      <w:r w:rsidRPr="006B5B5E">
        <w:rPr>
          <w:sz w:val="16"/>
        </w:rPr>
        <w:t>.”213 In May 2021, Russian Foreign Minister Sergei Lavrov echoed the same sentiment, though in a more categorical tone: “It has been absolutely clear for everyone for a long time that this our territory, this is our land…and our waters.”214</w:t>
      </w:r>
    </w:p>
    <w:p w14:paraId="6603423C" w14:textId="77777777" w:rsidR="00336557" w:rsidRPr="006B5B5E" w:rsidRDefault="00336557" w:rsidP="00336557">
      <w:pPr>
        <w:rPr>
          <w:sz w:val="16"/>
        </w:rPr>
      </w:pPr>
      <w:r w:rsidRPr="00336557">
        <w:rPr>
          <w:rStyle w:val="StyleUnderline"/>
          <w:highlight w:val="cyan"/>
        </w:rPr>
        <w:lastRenderedPageBreak/>
        <w:t>Why has Moscow chosen</w:t>
      </w:r>
      <w:r w:rsidRPr="006B5B5E">
        <w:rPr>
          <w:rStyle w:val="StyleUnderline"/>
        </w:rPr>
        <w:t xml:space="preserve"> in the 21st century to reinstate </w:t>
      </w:r>
      <w:r w:rsidRPr="00336557">
        <w:rPr>
          <w:rStyle w:val="Emphasis"/>
          <w:highlight w:val="cyan"/>
        </w:rPr>
        <w:t>the Arctic</w:t>
      </w:r>
      <w:r w:rsidRPr="006B5B5E">
        <w:rPr>
          <w:rStyle w:val="StyleUnderline"/>
        </w:rPr>
        <w:t xml:space="preserve"> as a national symbol? </w:t>
      </w:r>
      <w:r w:rsidRPr="006B5B5E">
        <w:rPr>
          <w:sz w:val="16"/>
        </w:rPr>
        <w:t xml:space="preserve">One potential explanation is that </w:t>
      </w:r>
      <w:r w:rsidRPr="006B5B5E">
        <w:rPr>
          <w:rStyle w:val="StyleUnderline"/>
        </w:rPr>
        <w:t xml:space="preserve">in attempting </w:t>
      </w:r>
      <w:r w:rsidRPr="00336557">
        <w:rPr>
          <w:rStyle w:val="StyleUnderline"/>
          <w:highlight w:val="cyan"/>
        </w:rPr>
        <w:t>to counter</w:t>
      </w:r>
      <w:r w:rsidRPr="006B5B5E">
        <w:rPr>
          <w:rStyle w:val="StyleUnderline"/>
        </w:rPr>
        <w:t xml:space="preserve"> the </w:t>
      </w:r>
      <w:r w:rsidRPr="00336557">
        <w:rPr>
          <w:rStyle w:val="StyleUnderline"/>
          <w:highlight w:val="cyan"/>
        </w:rPr>
        <w:t>weakening</w:t>
      </w:r>
      <w:r w:rsidRPr="006B5B5E">
        <w:rPr>
          <w:rStyle w:val="StyleUnderline"/>
        </w:rPr>
        <w:t xml:space="preserve"> in the </w:t>
      </w:r>
      <w:r w:rsidRPr="00336557">
        <w:rPr>
          <w:rStyle w:val="StyleUnderline"/>
          <w:highlight w:val="cyan"/>
        </w:rPr>
        <w:t>domestic</w:t>
      </w:r>
      <w:r w:rsidRPr="006B5B5E">
        <w:rPr>
          <w:rStyle w:val="StyleUnderline"/>
        </w:rPr>
        <w:t xml:space="preserve"> </w:t>
      </w:r>
      <w:r w:rsidRPr="00336557">
        <w:rPr>
          <w:rStyle w:val="StyleUnderline"/>
          <w:highlight w:val="cyan"/>
        </w:rPr>
        <w:t>support for</w:t>
      </w:r>
      <w:r w:rsidRPr="006B5B5E">
        <w:rPr>
          <w:sz w:val="16"/>
        </w:rPr>
        <w:t xml:space="preserve"> the authoritarianism established by Vladimir </w:t>
      </w:r>
      <w:r w:rsidRPr="00336557">
        <w:rPr>
          <w:rStyle w:val="Emphasis"/>
          <w:highlight w:val="cyan"/>
        </w:rPr>
        <w:t>Putin</w:t>
      </w:r>
      <w:r w:rsidRPr="006B5B5E">
        <w:rPr>
          <w:sz w:val="16"/>
        </w:rPr>
        <w:t xml:space="preserve">, </w:t>
      </w:r>
      <w:r w:rsidRPr="00336557">
        <w:rPr>
          <w:rStyle w:val="StyleUnderline"/>
          <w:highlight w:val="cyan"/>
        </w:rPr>
        <w:t>the</w:t>
      </w:r>
      <w:r w:rsidRPr="006B5B5E">
        <w:rPr>
          <w:rStyle w:val="StyleUnderline"/>
        </w:rPr>
        <w:t xml:space="preserve"> ruling regime is inciting nationalist fervor in the </w:t>
      </w:r>
      <w:r w:rsidRPr="00336557">
        <w:rPr>
          <w:rStyle w:val="StyleUnderline"/>
          <w:highlight w:val="cyan"/>
        </w:rPr>
        <w:t>face</w:t>
      </w:r>
      <w:r w:rsidRPr="006B5B5E">
        <w:rPr>
          <w:rStyle w:val="StyleUnderline"/>
        </w:rPr>
        <w:t xml:space="preserve"> of</w:t>
      </w:r>
      <w:r w:rsidRPr="006B5B5E">
        <w:rPr>
          <w:sz w:val="16"/>
        </w:rPr>
        <w:t xml:space="preserve"> perceived external threats to the state, and perhaps more importantly, in the presence of </w:t>
      </w:r>
      <w:r w:rsidRPr="006B5B5E">
        <w:rPr>
          <w:rStyle w:val="StyleUnderline"/>
        </w:rPr>
        <w:t xml:space="preserve">perceived </w:t>
      </w:r>
      <w:r w:rsidRPr="00336557">
        <w:rPr>
          <w:rStyle w:val="Emphasis"/>
          <w:highlight w:val="cyan"/>
        </w:rPr>
        <w:t>internal threats</w:t>
      </w:r>
      <w:r w:rsidRPr="006B5B5E">
        <w:rPr>
          <w:rStyle w:val="StyleUnderline"/>
        </w:rPr>
        <w:t xml:space="preserve"> to the regime</w:t>
      </w:r>
      <w:r w:rsidRPr="006B5B5E">
        <w:rPr>
          <w:sz w:val="16"/>
        </w:rPr>
        <w:t xml:space="preserve">. Oscar Jonsson asserts that </w:t>
      </w:r>
      <w:r w:rsidRPr="006B5B5E">
        <w:rPr>
          <w:rStyle w:val="StyleUnderline"/>
        </w:rPr>
        <w:t>Moscow considers an internal uprising against the ruling Russian regime to be one of the greatest threats to the nation’s security</w:t>
      </w:r>
      <w:r w:rsidRPr="006B5B5E">
        <w:rPr>
          <w:sz w:val="16"/>
        </w:rPr>
        <w:t>.215 He writes that “the threat from Western nonmilitary means—sanctions, political and economic support to democracy promotion in Russia, and diplomatic measures—are ongoing threats to the legitimacy of Russian leaders.”216</w:t>
      </w:r>
    </w:p>
    <w:p w14:paraId="2610E951" w14:textId="77777777" w:rsidR="00336557" w:rsidRPr="006B5B5E" w:rsidRDefault="00336557" w:rsidP="00336557">
      <w:pPr>
        <w:rPr>
          <w:sz w:val="16"/>
        </w:rPr>
      </w:pPr>
      <w:r w:rsidRPr="006B5B5E">
        <w:rPr>
          <w:sz w:val="16"/>
        </w:rPr>
        <w:t xml:space="preserve">Because of this imperative, some scholars claim that </w:t>
      </w:r>
      <w:r w:rsidRPr="00336557">
        <w:rPr>
          <w:rStyle w:val="StyleUnderline"/>
          <w:highlight w:val="cyan"/>
        </w:rPr>
        <w:t>Russia’s</w:t>
      </w:r>
      <w:r w:rsidRPr="006B5B5E">
        <w:rPr>
          <w:sz w:val="16"/>
        </w:rPr>
        <w:t xml:space="preserve"> revisionary </w:t>
      </w:r>
      <w:r w:rsidRPr="00336557">
        <w:rPr>
          <w:rStyle w:val="StyleUnderline"/>
          <w:highlight w:val="cyan"/>
        </w:rPr>
        <w:t>actions</w:t>
      </w:r>
      <w:r w:rsidRPr="006B5B5E">
        <w:rPr>
          <w:sz w:val="16"/>
        </w:rPr>
        <w:t xml:space="preserve"> in various theaters </w:t>
      </w:r>
      <w:r w:rsidRPr="006B5B5E">
        <w:rPr>
          <w:rStyle w:val="StyleUnderline"/>
        </w:rPr>
        <w:t xml:space="preserve">serve no strategic purpose apart from </w:t>
      </w:r>
      <w:r w:rsidRPr="00336557">
        <w:rPr>
          <w:rStyle w:val="Emphasis"/>
          <w:highlight w:val="cyan"/>
        </w:rPr>
        <w:t>exploit</w:t>
      </w:r>
      <w:r w:rsidRPr="006B5B5E">
        <w:rPr>
          <w:rStyle w:val="StyleUnderline"/>
        </w:rPr>
        <w:t xml:space="preserve">ing issues with nationalist mobilization potential, like </w:t>
      </w:r>
      <w:r w:rsidRPr="00336557">
        <w:rPr>
          <w:rStyle w:val="StyleUnderline"/>
          <w:highlight w:val="cyan"/>
        </w:rPr>
        <w:t xml:space="preserve">the </w:t>
      </w:r>
      <w:r w:rsidRPr="00336557">
        <w:rPr>
          <w:rStyle w:val="Emphasis"/>
          <w:highlight w:val="cyan"/>
        </w:rPr>
        <w:t>Arctic</w:t>
      </w:r>
      <w:r w:rsidRPr="00336557">
        <w:rPr>
          <w:rStyle w:val="StyleUnderline"/>
          <w:highlight w:val="cyan"/>
        </w:rPr>
        <w:t xml:space="preserve">, to </w:t>
      </w:r>
      <w:r w:rsidRPr="00336557">
        <w:rPr>
          <w:rStyle w:val="Emphasis"/>
          <w:highlight w:val="cyan"/>
        </w:rPr>
        <w:t>bolster its authoritarian regime</w:t>
      </w:r>
      <w:r w:rsidRPr="006B5B5E">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w:t>
      </w:r>
      <w:proofErr w:type="spellStart"/>
      <w:r w:rsidRPr="00D6317A">
        <w:rPr>
          <w:sz w:val="16"/>
        </w:rPr>
        <w:t>Chorush</w:t>
      </w:r>
      <w:proofErr w:type="spellEnd"/>
      <w:r w:rsidRPr="00D6317A">
        <w:rPr>
          <w:sz w:val="16"/>
        </w:rPr>
        <w:t xml:space="preserve">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regime propaganda</w:t>
      </w:r>
      <w:r w:rsidRPr="006B5B5E">
        <w:rPr>
          <w:sz w:val="16"/>
        </w:rPr>
        <w:t xml:space="preserve"> </w:t>
      </w:r>
      <w:r w:rsidRPr="006B5B5E">
        <w:rPr>
          <w:rStyle w:val="StyleUnderline"/>
        </w:rPr>
        <w:t>and</w:t>
      </w:r>
      <w:r w:rsidRPr="006B5B5E">
        <w:rPr>
          <w:sz w:val="16"/>
        </w:rPr>
        <w:t xml:space="preserve"> </w:t>
      </w:r>
      <w:r w:rsidRPr="006B5B5E">
        <w:rPr>
          <w:rStyle w:val="StyleUnderline"/>
        </w:rPr>
        <w:t>Putin attempts to maintain control in Russia</w:t>
      </w:r>
      <w:r w:rsidRPr="006B5B5E">
        <w:rPr>
          <w:sz w:val="16"/>
        </w:rPr>
        <w:t>. She writes:</w:t>
      </w:r>
    </w:p>
    <w:p w14:paraId="71D38304" w14:textId="77777777" w:rsidR="00336557" w:rsidRPr="006B5B5E" w:rsidRDefault="00336557" w:rsidP="00336557">
      <w:pPr>
        <w:ind w:left="720"/>
        <w:rPr>
          <w:sz w:val="16"/>
        </w:rPr>
      </w:pPr>
      <w:proofErr w:type="gramStart"/>
      <w:r w:rsidRPr="00336557">
        <w:rPr>
          <w:rStyle w:val="Emphasis"/>
          <w:sz w:val="28"/>
          <w:szCs w:val="28"/>
          <w:highlight w:val="cyan"/>
        </w:rPr>
        <w:t>In order for</w:t>
      </w:r>
      <w:proofErr w:type="gramEnd"/>
      <w:r w:rsidRPr="00336557">
        <w:rPr>
          <w:rStyle w:val="Emphasis"/>
          <w:sz w:val="28"/>
          <w:szCs w:val="28"/>
          <w:highlight w:val="cyan"/>
        </w:rPr>
        <w:t xml:space="preserve"> Putin to stay in power</w:t>
      </w:r>
      <w:r w:rsidRPr="00336557">
        <w:rPr>
          <w:sz w:val="16"/>
          <w:highlight w:val="cyan"/>
        </w:rPr>
        <w:t xml:space="preserve">, </w:t>
      </w:r>
      <w:r w:rsidRPr="00336557">
        <w:rPr>
          <w:rStyle w:val="StyleUnderline"/>
          <w:highlight w:val="cyan"/>
        </w:rPr>
        <w:t>the Russian people must believe that</w:t>
      </w:r>
      <w:r w:rsidRPr="006B5B5E">
        <w:rPr>
          <w:rStyle w:val="StyleUnderline"/>
        </w:rPr>
        <w:t xml:space="preserve"> the Kremlin can</w:t>
      </w:r>
      <w:r w:rsidRPr="006B5B5E">
        <w:rPr>
          <w:sz w:val="16"/>
        </w:rPr>
        <w:t xml:space="preserve"> </w:t>
      </w:r>
      <w:r w:rsidRPr="006B5B5E">
        <w:rPr>
          <w:rStyle w:val="StyleUnderline"/>
        </w:rPr>
        <w:t xml:space="preserve">maintain control and that </w:t>
      </w:r>
      <w:r w:rsidRPr="00336557">
        <w:rPr>
          <w:rStyle w:val="StyleUnderline"/>
          <w:highlight w:val="cyan"/>
        </w:rPr>
        <w:t xml:space="preserve">Russia can </w:t>
      </w:r>
      <w:r w:rsidRPr="00336557">
        <w:rPr>
          <w:rStyle w:val="Emphasis"/>
          <w:sz w:val="30"/>
          <w:szCs w:val="30"/>
          <w:highlight w:val="cyan"/>
        </w:rPr>
        <w:t>successfully compete</w:t>
      </w:r>
      <w:r w:rsidRPr="00336557">
        <w:rPr>
          <w:rStyle w:val="StyleUnderline"/>
          <w:highlight w:val="cyan"/>
        </w:rPr>
        <w:t xml:space="preserve"> with the West</w:t>
      </w:r>
      <w:r w:rsidRPr="00336557">
        <w:rPr>
          <w:sz w:val="16"/>
          <w:highlight w:val="cyan"/>
        </w:rPr>
        <w:t xml:space="preserve">. </w:t>
      </w:r>
      <w:r w:rsidRPr="00336557">
        <w:rPr>
          <w:rStyle w:val="StyleUnderline"/>
          <w:highlight w:val="cyan"/>
        </w:rPr>
        <w:t>The narrative of the Arctic as a sacred space endowed with the power to revive</w:t>
      </w:r>
      <w:r w:rsidRPr="006B5B5E">
        <w:rPr>
          <w:sz w:val="16"/>
        </w:rPr>
        <w:t xml:space="preserve"> </w:t>
      </w:r>
      <w:r w:rsidRPr="00336557">
        <w:rPr>
          <w:rStyle w:val="Emphasis"/>
          <w:highlight w:val="cyan"/>
        </w:rPr>
        <w:t>Russian greatness</w:t>
      </w:r>
      <w:r w:rsidRPr="00336557">
        <w:rPr>
          <w:sz w:val="16"/>
          <w:highlight w:val="cyan"/>
        </w:rPr>
        <w:t xml:space="preserve"> </w:t>
      </w:r>
      <w:r w:rsidRPr="00336557">
        <w:rPr>
          <w:rStyle w:val="Emphasis"/>
          <w:sz w:val="40"/>
          <w:szCs w:val="40"/>
          <w:highlight w:val="cyan"/>
        </w:rPr>
        <w:t>has become central to upholding this belief</w:t>
      </w:r>
      <w:r w:rsidRPr="006B5B5E">
        <w:rPr>
          <w:sz w:val="16"/>
        </w:rPr>
        <w:t>.218</w:t>
      </w:r>
    </w:p>
    <w:p w14:paraId="5A56324D" w14:textId="77777777" w:rsidR="00336557" w:rsidRDefault="00336557" w:rsidP="00336557">
      <w:pPr>
        <w:pStyle w:val="Heading4"/>
      </w:pPr>
      <w:r>
        <w:t xml:space="preserve">Regime instability leads to </w:t>
      </w:r>
      <w:r w:rsidRPr="00EC0D1C">
        <w:rPr>
          <w:u w:val="single"/>
        </w:rPr>
        <w:t>nuclear war</w:t>
      </w:r>
      <w:r>
        <w:t xml:space="preserve"> via </w:t>
      </w:r>
      <w:r w:rsidRPr="00EC0D1C">
        <w:rPr>
          <w:u w:val="single"/>
        </w:rPr>
        <w:t>civil war</w:t>
      </w:r>
      <w:r>
        <w:t xml:space="preserve">, </w:t>
      </w:r>
      <w:r w:rsidRPr="00EC0D1C">
        <w:rPr>
          <w:u w:val="single"/>
        </w:rPr>
        <w:t>economic decline</w:t>
      </w:r>
      <w:r>
        <w:t xml:space="preserve">, </w:t>
      </w:r>
      <w:r w:rsidRPr="00EC0D1C">
        <w:rPr>
          <w:u w:val="single"/>
        </w:rPr>
        <w:t>supply chain disruption</w:t>
      </w:r>
      <w:r>
        <w:t xml:space="preserve"> and </w:t>
      </w:r>
      <w:r w:rsidRPr="00EC0D1C">
        <w:rPr>
          <w:u w:val="single"/>
        </w:rPr>
        <w:t>separatism</w:t>
      </w:r>
      <w:r>
        <w:t xml:space="preserve">. </w:t>
      </w:r>
    </w:p>
    <w:p w14:paraId="37D4ABEF" w14:textId="77777777" w:rsidR="00336557" w:rsidRPr="00024015" w:rsidRDefault="00336557" w:rsidP="00336557">
      <w:r w:rsidRPr="008C16D4">
        <w:rPr>
          <w:rStyle w:val="Style13ptBold"/>
        </w:rPr>
        <w:t>Yap 25</w:t>
      </w:r>
      <w:r>
        <w:t>, Singapore-based independent research analyst and venture architect specializing in market development and business strategy for early-stage ventures and SMEs (</w:t>
      </w:r>
      <w:proofErr w:type="spellStart"/>
      <w:r>
        <w:t>Shiwen</w:t>
      </w:r>
      <w:proofErr w:type="spellEnd"/>
      <w:r>
        <w:t xml:space="preserve">, “Power at the Brink: Looming Leadership Crises in China and Russia,” </w:t>
      </w:r>
      <w:r w:rsidRPr="00F2355E">
        <w:rPr>
          <w:i/>
          <w:iCs/>
        </w:rPr>
        <w:t>Modern Diplomacy</w:t>
      </w:r>
      <w:r>
        <w:t>, https://moderndiplomacy.eu/2025/04/07/power-at-the-brink-looming-leadership-crises-in-china-and-russia/)//BB</w:t>
      </w:r>
    </w:p>
    <w:p w14:paraId="74D4C23E" w14:textId="77777777" w:rsidR="00336557" w:rsidRPr="00EC0D1C" w:rsidRDefault="00336557" w:rsidP="00336557">
      <w:pPr>
        <w:rPr>
          <w:sz w:val="16"/>
        </w:rPr>
      </w:pPr>
      <w:r w:rsidRPr="00EC0D1C">
        <w:rPr>
          <w:sz w:val="16"/>
        </w:rPr>
        <w:t>Russia’s Personalized Regime &amp; Succession Uncertainty</w:t>
      </w:r>
    </w:p>
    <w:p w14:paraId="212CBD3C" w14:textId="77777777" w:rsidR="00336557" w:rsidRPr="00EC0D1C" w:rsidRDefault="00336557" w:rsidP="00336557">
      <w:pPr>
        <w:rPr>
          <w:sz w:val="16"/>
        </w:rPr>
      </w:pPr>
      <w:r w:rsidRPr="00EC0D1C">
        <w:rPr>
          <w:sz w:val="16"/>
        </w:rPr>
        <w:t xml:space="preserve">Similarly, Vladimir </w:t>
      </w:r>
      <w:r w:rsidRPr="00336557">
        <w:rPr>
          <w:rStyle w:val="StyleUnderline"/>
          <w:highlight w:val="cyan"/>
        </w:rPr>
        <w:t>Putin’s</w:t>
      </w:r>
      <w:r w:rsidRPr="00EC0D1C">
        <w:rPr>
          <w:sz w:val="16"/>
        </w:rPr>
        <w:t xml:space="preserve"> Russia has long been characterized by a highly personalized regime sustained by the myth of autocratic competence, where </w:t>
      </w:r>
      <w:r w:rsidRPr="00336557">
        <w:rPr>
          <w:rStyle w:val="StyleUnderline"/>
          <w:highlight w:val="cyan"/>
        </w:rPr>
        <w:t xml:space="preserve">power is maintained through </w:t>
      </w:r>
      <w:r w:rsidRPr="00801A3C">
        <w:rPr>
          <w:rStyle w:val="StyleUnderline"/>
        </w:rPr>
        <w:t>the</w:t>
      </w:r>
      <w:r w:rsidRPr="00E852AC">
        <w:rPr>
          <w:rStyle w:val="StyleUnderline"/>
        </w:rPr>
        <w:t xml:space="preserve"> loyalty of </w:t>
      </w:r>
      <w:r w:rsidRPr="00336557">
        <w:rPr>
          <w:rStyle w:val="StyleUnderline"/>
          <w:highlight w:val="cyan"/>
        </w:rPr>
        <w:t>a small inner circle</w:t>
      </w:r>
      <w:r w:rsidRPr="00EC0D1C">
        <w:rPr>
          <w:sz w:val="16"/>
        </w:rPr>
        <w:t xml:space="preserve"> rather than through robust institutional checks.</w:t>
      </w:r>
    </w:p>
    <w:p w14:paraId="4C647240" w14:textId="77777777" w:rsidR="00336557" w:rsidRPr="00EC0D1C" w:rsidRDefault="00336557" w:rsidP="00336557">
      <w:pPr>
        <w:rPr>
          <w:sz w:val="16"/>
        </w:rPr>
      </w:pPr>
      <w:r w:rsidRPr="00EC0D1C">
        <w:rPr>
          <w:sz w:val="16"/>
        </w:rPr>
        <w:t>Over his more than two-decade tenure, Putin has systematically eliminated potential rivals and has relied on a network of close allies—often family members or long-time confidants—to secure his hold on power.</w:t>
      </w:r>
    </w:p>
    <w:p w14:paraId="447FD7B8" w14:textId="77777777" w:rsidR="00336557" w:rsidRPr="00EC0D1C" w:rsidRDefault="00336557" w:rsidP="00336557">
      <w:pPr>
        <w:rPr>
          <w:sz w:val="16"/>
        </w:rPr>
      </w:pPr>
      <w:r w:rsidRPr="00EC0D1C">
        <w:rPr>
          <w:sz w:val="16"/>
        </w:rPr>
        <w:t xml:space="preserve">Putin’s approach has its roots in the turbulent post-Soviet era, a reflection of him being a product of the old Soviet empire. </w:t>
      </w:r>
      <w:r w:rsidRPr="00E852AC">
        <w:rPr>
          <w:rStyle w:val="StyleUnderline"/>
        </w:rPr>
        <w:t xml:space="preserve">Although his </w:t>
      </w:r>
      <w:r w:rsidRPr="00801A3C">
        <w:rPr>
          <w:rStyle w:val="StyleUnderline"/>
        </w:rPr>
        <w:t>early rule promised a degree of stability,</w:t>
      </w:r>
      <w:r w:rsidRPr="00E852AC">
        <w:rPr>
          <w:rStyle w:val="StyleUnderline"/>
        </w:rPr>
        <w:t xml:space="preserve"> </w:t>
      </w:r>
      <w:r w:rsidRPr="00336557">
        <w:rPr>
          <w:rStyle w:val="StyleUnderline"/>
          <w:highlight w:val="cyan"/>
        </w:rPr>
        <w:t>concentration of power has created a system with weak</w:t>
      </w:r>
      <w:r w:rsidRPr="00E852AC">
        <w:rPr>
          <w:rStyle w:val="StyleUnderline"/>
        </w:rPr>
        <w:t xml:space="preserve"> formal </w:t>
      </w:r>
      <w:r w:rsidRPr="00336557">
        <w:rPr>
          <w:rStyle w:val="StyleUnderline"/>
          <w:highlight w:val="cyan"/>
        </w:rPr>
        <w:t>institutions for</w:t>
      </w:r>
      <w:r w:rsidRPr="00E852AC">
        <w:rPr>
          <w:rStyle w:val="StyleUnderline"/>
        </w:rPr>
        <w:t xml:space="preserve"> leadership </w:t>
      </w:r>
      <w:r w:rsidRPr="00336557">
        <w:rPr>
          <w:rStyle w:val="StyleUnderline"/>
          <w:highlight w:val="cyan"/>
        </w:rPr>
        <w:t>transition</w:t>
      </w:r>
      <w:r w:rsidRPr="00EC0D1C">
        <w:rPr>
          <w:sz w:val="16"/>
        </w:rPr>
        <w:t>.</w:t>
      </w:r>
    </w:p>
    <w:p w14:paraId="778378D8" w14:textId="77777777" w:rsidR="00336557" w:rsidRPr="00EC0D1C" w:rsidRDefault="00336557" w:rsidP="00336557">
      <w:pPr>
        <w:rPr>
          <w:sz w:val="16"/>
        </w:rPr>
      </w:pPr>
      <w:r w:rsidRPr="00EC0D1C">
        <w:rPr>
          <w:sz w:val="16"/>
        </w:rPr>
        <w:lastRenderedPageBreak/>
        <w:t xml:space="preserve">Unlike the more diversified bureaucracy of the Chinese party-state, </w:t>
      </w:r>
      <w:r w:rsidRPr="00336557">
        <w:rPr>
          <w:rStyle w:val="StyleUnderline"/>
          <w:highlight w:val="cyan"/>
        </w:rPr>
        <w:t>Russia’s political structure has few mechanisms to absorb</w:t>
      </w:r>
      <w:r w:rsidRPr="00E852AC">
        <w:rPr>
          <w:rStyle w:val="StyleUnderline"/>
        </w:rPr>
        <w:t xml:space="preserve"> a sudden </w:t>
      </w:r>
      <w:r w:rsidRPr="00336557">
        <w:rPr>
          <w:rStyle w:val="StyleUnderline"/>
          <w:highlight w:val="cyan"/>
        </w:rPr>
        <w:t>departure of a leader</w:t>
      </w:r>
      <w:r w:rsidRPr="00E852AC">
        <w:rPr>
          <w:rStyle w:val="StyleUnderline"/>
        </w:rPr>
        <w:t xml:space="preserve"> whose authority is heavily personalized</w:t>
      </w:r>
      <w:r w:rsidRPr="00EC0D1C">
        <w:rPr>
          <w:sz w:val="16"/>
        </w:rPr>
        <w:t>. However, the invasion of Ukraine has changed the configurations of power under Putin.</w:t>
      </w:r>
    </w:p>
    <w:p w14:paraId="09BFEFDB" w14:textId="77777777" w:rsidR="00336557" w:rsidRPr="00EC0D1C" w:rsidRDefault="00336557" w:rsidP="00336557">
      <w:pPr>
        <w:rPr>
          <w:sz w:val="16"/>
        </w:rPr>
      </w:pPr>
      <w:r w:rsidRPr="00336557">
        <w:rPr>
          <w:rStyle w:val="StyleUnderline"/>
          <w:highlight w:val="cyan"/>
        </w:rPr>
        <w:t>Should Putin</w:t>
      </w:r>
      <w:r w:rsidRPr="00EC0D1C">
        <w:rPr>
          <w:sz w:val="16"/>
        </w:rPr>
        <w:t xml:space="preserve"> suddenly step down, die, or </w:t>
      </w:r>
      <w:r w:rsidRPr="00336557">
        <w:rPr>
          <w:rStyle w:val="Emphasis"/>
          <w:highlight w:val="cyan"/>
        </w:rPr>
        <w:t>be forced out</w:t>
      </w:r>
      <w:r w:rsidRPr="00336557">
        <w:rPr>
          <w:rStyle w:val="StyleUnderline"/>
          <w:highlight w:val="cyan"/>
        </w:rPr>
        <w:t>, the lack of a</w:t>
      </w:r>
      <w:r w:rsidRPr="00E852AC">
        <w:rPr>
          <w:rStyle w:val="StyleUnderline"/>
        </w:rPr>
        <w:t xml:space="preserve"> clearly institutionalized </w:t>
      </w:r>
      <w:r w:rsidRPr="00336557">
        <w:rPr>
          <w:rStyle w:val="StyleUnderline"/>
          <w:highlight w:val="cyan"/>
        </w:rPr>
        <w:t xml:space="preserve">succession </w:t>
      </w:r>
      <w:r w:rsidRPr="00900C71">
        <w:rPr>
          <w:rStyle w:val="StyleUnderline"/>
        </w:rPr>
        <w:t xml:space="preserve">process </w:t>
      </w:r>
      <w:r w:rsidRPr="00336557">
        <w:rPr>
          <w:rStyle w:val="StyleUnderline"/>
          <w:highlight w:val="cyan"/>
        </w:rPr>
        <w:t>could lead to</w:t>
      </w:r>
      <w:r w:rsidRPr="00900C71">
        <w:rPr>
          <w:rStyle w:val="StyleUnderline"/>
        </w:rPr>
        <w:t xml:space="preserve"> a scramble among</w:t>
      </w:r>
      <w:r w:rsidRPr="00E852AC">
        <w:rPr>
          <w:rStyle w:val="StyleUnderline"/>
        </w:rPr>
        <w:t xml:space="preserve"> factions</w:t>
      </w:r>
      <w:r w:rsidRPr="00EC0D1C">
        <w:rPr>
          <w:sz w:val="16"/>
        </w:rPr>
        <w:t xml:space="preserve">, potentially </w:t>
      </w:r>
      <w:r w:rsidRPr="00E852AC">
        <w:rPr>
          <w:rStyle w:val="Emphasis"/>
        </w:rPr>
        <w:t>igniting a</w:t>
      </w:r>
      <w:r w:rsidRPr="00EC0D1C">
        <w:rPr>
          <w:sz w:val="16"/>
        </w:rPr>
        <w:t xml:space="preserve"> crisis or even a </w:t>
      </w:r>
      <w:r w:rsidRPr="00336557">
        <w:rPr>
          <w:rStyle w:val="Emphasis"/>
          <w:highlight w:val="cyan"/>
        </w:rPr>
        <w:t>civil conflict</w:t>
      </w:r>
      <w:r w:rsidRPr="00EC0D1C">
        <w:rPr>
          <w:sz w:val="16"/>
        </w:rPr>
        <w:t>.</w:t>
      </w:r>
    </w:p>
    <w:p w14:paraId="236161ED" w14:textId="77777777" w:rsidR="00336557" w:rsidRPr="00EC0D1C" w:rsidRDefault="00336557" w:rsidP="00336557">
      <w:pPr>
        <w:rPr>
          <w:sz w:val="16"/>
        </w:rPr>
      </w:pPr>
      <w:r w:rsidRPr="00EC0D1C">
        <w:rPr>
          <w:sz w:val="16"/>
        </w:rPr>
        <w:t>Moreover, Putin’s dependence on personal networks has led to an environment of mistrust even within the elite. Purges and arrests of high-ranking officials, often on corruption or fraud charges, further erode the stability of the regime.</w:t>
      </w:r>
    </w:p>
    <w:p w14:paraId="69F691DE" w14:textId="77777777" w:rsidR="00336557" w:rsidRPr="00EC0D1C" w:rsidRDefault="00336557" w:rsidP="00336557">
      <w:pPr>
        <w:rPr>
          <w:sz w:val="16"/>
        </w:rPr>
      </w:pPr>
      <w:r w:rsidRPr="00801A3C">
        <w:rPr>
          <w:rStyle w:val="StyleUnderline"/>
        </w:rPr>
        <w:t>In a scenario where Putin’s authority is abruptly removed, these fractures could</w:t>
      </w:r>
      <w:r w:rsidRPr="00E852AC">
        <w:rPr>
          <w:rStyle w:val="StyleUnderline"/>
        </w:rPr>
        <w:t xml:space="preserve"> intensify into </w:t>
      </w:r>
      <w:r w:rsidRPr="00336557">
        <w:rPr>
          <w:rStyle w:val="StyleUnderline"/>
          <w:highlight w:val="cyan"/>
        </w:rPr>
        <w:t>open power struggles</w:t>
      </w:r>
      <w:r w:rsidRPr="00E852AC">
        <w:rPr>
          <w:rStyle w:val="StyleUnderline"/>
        </w:rPr>
        <w:t xml:space="preserve">, </w:t>
      </w:r>
      <w:r w:rsidRPr="00336557">
        <w:rPr>
          <w:rStyle w:val="Emphasis"/>
          <w:highlight w:val="cyan"/>
        </w:rPr>
        <w:t>destabiliz</w:t>
      </w:r>
      <w:r w:rsidRPr="00E852AC">
        <w:rPr>
          <w:rStyle w:val="StyleUnderline"/>
        </w:rPr>
        <w:t xml:space="preserve">ing </w:t>
      </w:r>
      <w:r w:rsidRPr="00336557">
        <w:rPr>
          <w:rStyle w:val="StyleUnderline"/>
          <w:highlight w:val="cyan"/>
        </w:rPr>
        <w:t>Russia</w:t>
      </w:r>
      <w:r w:rsidRPr="00E852AC">
        <w:rPr>
          <w:rStyle w:val="StyleUnderline"/>
        </w:rPr>
        <w:t xml:space="preserve"> both politically and economically</w:t>
      </w:r>
      <w:r w:rsidRPr="00EC0D1C">
        <w:rPr>
          <w:sz w:val="16"/>
        </w:rPr>
        <w:t xml:space="preserve">. Experts have noted that without a transparent and pre-arranged line of succession, </w:t>
      </w:r>
      <w:r w:rsidRPr="00336557">
        <w:rPr>
          <w:rStyle w:val="StyleUnderline"/>
          <w:highlight w:val="cyan"/>
        </w:rPr>
        <w:t>Russia risks an internal conflict</w:t>
      </w:r>
      <w:r w:rsidRPr="00EC0D1C">
        <w:rPr>
          <w:sz w:val="16"/>
        </w:rPr>
        <w:t xml:space="preserve"> that could undermine its strategic posture internationally.</w:t>
      </w:r>
    </w:p>
    <w:p w14:paraId="3346EA82" w14:textId="77777777" w:rsidR="00336557" w:rsidRPr="00EC0D1C" w:rsidRDefault="00336557" w:rsidP="00336557">
      <w:pPr>
        <w:rPr>
          <w:sz w:val="16"/>
        </w:rPr>
      </w:pPr>
      <w:r w:rsidRPr="00EC0D1C">
        <w:rPr>
          <w:sz w:val="16"/>
        </w:rPr>
        <w:t>Comparative Dynamics &amp; Implications for International Stability</w:t>
      </w:r>
    </w:p>
    <w:p w14:paraId="429F568B" w14:textId="77777777" w:rsidR="00336557" w:rsidRPr="00EC0D1C" w:rsidRDefault="00336557" w:rsidP="00336557">
      <w:pPr>
        <w:rPr>
          <w:sz w:val="16"/>
        </w:rPr>
      </w:pPr>
      <w:r w:rsidRPr="00EC0D1C">
        <w:rPr>
          <w:sz w:val="16"/>
        </w:rPr>
        <w:t>While the domestic structures of China and Russia differ, both share the common risk of a leadership crisis. This is due to the over-concentration of power and the sidelining of succession planning.</w:t>
      </w:r>
    </w:p>
    <w:p w14:paraId="75C7D9C0" w14:textId="77777777" w:rsidR="00336557" w:rsidRPr="00EC0D1C" w:rsidRDefault="00336557" w:rsidP="00336557">
      <w:pPr>
        <w:rPr>
          <w:sz w:val="16"/>
        </w:rPr>
      </w:pPr>
      <w:r w:rsidRPr="00EC0D1C">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0EF990FD" w14:textId="77777777" w:rsidR="00336557" w:rsidRPr="00EC0D1C" w:rsidRDefault="00336557" w:rsidP="00336557">
      <w:pPr>
        <w:rPr>
          <w:sz w:val="16"/>
        </w:rPr>
      </w:pPr>
      <w:r w:rsidRPr="00336557">
        <w:rPr>
          <w:rStyle w:val="StyleUnderline"/>
          <w:highlight w:val="cyan"/>
        </w:rPr>
        <w:t>An unstable transition</w:t>
      </w:r>
      <w:r w:rsidRPr="00EC0D1C">
        <w:rPr>
          <w:sz w:val="16"/>
        </w:rPr>
        <w:t xml:space="preserve"> in either country </w:t>
      </w:r>
      <w:r w:rsidRPr="00336557">
        <w:rPr>
          <w:rStyle w:val="StyleUnderline"/>
          <w:highlight w:val="cyan"/>
        </w:rPr>
        <w:t xml:space="preserve">would have </w:t>
      </w:r>
      <w:r w:rsidRPr="00336557">
        <w:rPr>
          <w:rStyle w:val="Emphasis"/>
          <w:highlight w:val="cyan"/>
        </w:rPr>
        <w:t>significant international repercussions</w:t>
      </w:r>
      <w:r w:rsidRPr="00EC0D1C">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173C0584" w14:textId="77777777" w:rsidR="00336557" w:rsidRPr="00EC0D1C" w:rsidRDefault="00336557" w:rsidP="00336557">
      <w:pPr>
        <w:rPr>
          <w:sz w:val="16"/>
        </w:rPr>
      </w:pPr>
      <w:r w:rsidRPr="00336557">
        <w:rPr>
          <w:rStyle w:val="StyleUnderline"/>
          <w:highlight w:val="cyan"/>
        </w:rPr>
        <w:t xml:space="preserve">Instability could affect </w:t>
      </w:r>
      <w:r w:rsidRPr="00336557">
        <w:rPr>
          <w:rStyle w:val="Emphasis"/>
          <w:highlight w:val="cyan"/>
        </w:rPr>
        <w:t>global markets</w:t>
      </w:r>
      <w:r w:rsidRPr="00336557">
        <w:rPr>
          <w:rStyle w:val="StyleUnderline"/>
          <w:highlight w:val="cyan"/>
        </w:rPr>
        <w:t xml:space="preserve">, </w:t>
      </w:r>
      <w:r w:rsidRPr="00336557">
        <w:rPr>
          <w:rStyle w:val="Emphasis"/>
          <w:highlight w:val="cyan"/>
        </w:rPr>
        <w:t>supply chains</w:t>
      </w:r>
      <w:r w:rsidRPr="00336557">
        <w:rPr>
          <w:rStyle w:val="StyleUnderline"/>
          <w:highlight w:val="cyan"/>
        </w:rPr>
        <w:t xml:space="preserve">, and </w:t>
      </w:r>
      <w:r w:rsidRPr="00336557">
        <w:rPr>
          <w:rStyle w:val="Emphasis"/>
          <w:highlight w:val="cyan"/>
        </w:rPr>
        <w:t>international security</w:t>
      </w:r>
      <w:r w:rsidRPr="00EC0D1C">
        <w:rPr>
          <w:sz w:val="16"/>
        </w:rPr>
        <w:t>, especially given China’s role as the world’s second-largest economy and a key player in global governance.</w:t>
      </w:r>
    </w:p>
    <w:p w14:paraId="74AC56FE" w14:textId="77777777" w:rsidR="00336557" w:rsidRPr="00EC0D1C" w:rsidRDefault="00336557" w:rsidP="00336557">
      <w:pPr>
        <w:rPr>
          <w:sz w:val="16"/>
        </w:rPr>
      </w:pPr>
      <w:r w:rsidRPr="00EC0D1C">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12923767" w14:textId="77777777" w:rsidR="00336557" w:rsidRPr="00EC0D1C" w:rsidRDefault="00336557" w:rsidP="00336557">
      <w:pPr>
        <w:rPr>
          <w:sz w:val="16"/>
        </w:rPr>
      </w:pPr>
      <w:r w:rsidRPr="00EC0D1C">
        <w:rPr>
          <w:sz w:val="16"/>
        </w:rPr>
        <w:t xml:space="preserve">In Russia, </w:t>
      </w:r>
      <w:r w:rsidRPr="00E852AC">
        <w:rPr>
          <w:rStyle w:val="StyleUnderline"/>
        </w:rPr>
        <w:t>the potential for an abrupt or contested transition poses</w:t>
      </w:r>
      <w:r w:rsidRPr="00EC0D1C">
        <w:rPr>
          <w:sz w:val="16"/>
        </w:rPr>
        <w:t xml:space="preserve"> risks </w:t>
      </w:r>
      <w:r w:rsidRPr="00E852AC">
        <w:rPr>
          <w:rStyle w:val="StyleUnderline"/>
        </w:rPr>
        <w:t>not</w:t>
      </w:r>
      <w:r w:rsidRPr="00EC0D1C">
        <w:rPr>
          <w:sz w:val="16"/>
        </w:rPr>
        <w:t xml:space="preserve"> only domestically but also </w:t>
      </w:r>
      <w:r w:rsidRPr="00E852AC">
        <w:rPr>
          <w:rStyle w:val="StyleUnderline"/>
        </w:rPr>
        <w:t>in</w:t>
      </w:r>
      <w:r w:rsidRPr="00EC0D1C">
        <w:rPr>
          <w:sz w:val="16"/>
        </w:rPr>
        <w:t xml:space="preserve"> its relations with </w:t>
      </w:r>
      <w:r w:rsidRPr="00E852AC">
        <w:rPr>
          <w:rStyle w:val="StyleUnderline"/>
        </w:rPr>
        <w:t>Europe and NATO</w:t>
      </w:r>
      <w:r w:rsidRPr="00EC0D1C">
        <w:rPr>
          <w:sz w:val="16"/>
        </w:rPr>
        <w:t xml:space="preserve">. </w:t>
      </w:r>
      <w:r w:rsidRPr="00E852AC">
        <w:rPr>
          <w:rStyle w:val="StyleUnderline"/>
        </w:rPr>
        <w:t xml:space="preserve">A </w:t>
      </w:r>
      <w:r w:rsidRPr="00336557">
        <w:rPr>
          <w:rStyle w:val="StyleUnderline"/>
          <w:highlight w:val="cyan"/>
        </w:rPr>
        <w:t>power struggle</w:t>
      </w:r>
      <w:r w:rsidRPr="00E852AC">
        <w:rPr>
          <w:rStyle w:val="StyleUnderline"/>
        </w:rPr>
        <w:t xml:space="preserve"> in Moscow </w:t>
      </w:r>
      <w:r w:rsidRPr="00336557">
        <w:rPr>
          <w:rStyle w:val="StyleUnderline"/>
          <w:highlight w:val="cyan"/>
        </w:rPr>
        <w:t xml:space="preserve">may embolden </w:t>
      </w:r>
      <w:r w:rsidRPr="00336557">
        <w:rPr>
          <w:rStyle w:val="Emphasis"/>
          <w:highlight w:val="cyan"/>
        </w:rPr>
        <w:t>separatist movements</w:t>
      </w:r>
      <w:r w:rsidRPr="00336557">
        <w:rPr>
          <w:rStyle w:val="StyleUnderline"/>
          <w:highlight w:val="cyan"/>
        </w:rPr>
        <w:t xml:space="preserve"> in</w:t>
      </w:r>
      <w:r w:rsidRPr="00EC0D1C">
        <w:rPr>
          <w:sz w:val="16"/>
        </w:rPr>
        <w:t xml:space="preserve"> places such as </w:t>
      </w:r>
      <w:r w:rsidRPr="00336557">
        <w:rPr>
          <w:rStyle w:val="StyleUnderline"/>
          <w:highlight w:val="cyan"/>
        </w:rPr>
        <w:t>Chechnya</w:t>
      </w:r>
      <w:r w:rsidRPr="00EC0D1C">
        <w:rPr>
          <w:sz w:val="16"/>
        </w:rPr>
        <w:t>.</w:t>
      </w:r>
    </w:p>
    <w:p w14:paraId="0E6417E7" w14:textId="77777777" w:rsidR="00336557" w:rsidRPr="00EC0D1C" w:rsidRDefault="00336557" w:rsidP="00336557">
      <w:pPr>
        <w:rPr>
          <w:sz w:val="16"/>
        </w:rPr>
      </w:pPr>
      <w:r w:rsidRPr="00336557">
        <w:rPr>
          <w:rStyle w:val="Emphasis"/>
          <w:highlight w:val="cyan"/>
        </w:rPr>
        <w:t>Given Russia’s</w:t>
      </w:r>
      <w:r w:rsidRPr="00EC0D1C">
        <w:rPr>
          <w:rStyle w:val="Emphasis"/>
        </w:rPr>
        <w:t xml:space="preserve"> significant </w:t>
      </w:r>
      <w:r w:rsidRPr="00336557">
        <w:rPr>
          <w:rStyle w:val="Emphasis"/>
          <w:highlight w:val="cyan"/>
        </w:rPr>
        <w:t>nuclear arsenal</w:t>
      </w:r>
      <w:r w:rsidRPr="00EC0D1C">
        <w:rPr>
          <w:sz w:val="16"/>
        </w:rPr>
        <w:t xml:space="preserve"> and its strategic influence over Eastern Europe, </w:t>
      </w:r>
      <w:r w:rsidRPr="00336557">
        <w:rPr>
          <w:rStyle w:val="StyleUnderline"/>
          <w:highlight w:val="cyan"/>
        </w:rPr>
        <w:t>any</w:t>
      </w:r>
      <w:r w:rsidRPr="00E852AC">
        <w:rPr>
          <w:rStyle w:val="StyleUnderline"/>
        </w:rPr>
        <w:t xml:space="preserve"> internal collapse or </w:t>
      </w:r>
      <w:r w:rsidRPr="00336557">
        <w:rPr>
          <w:rStyle w:val="StyleUnderline"/>
          <w:highlight w:val="cyan"/>
        </w:rPr>
        <w:t>prolonged instability could trigger</w:t>
      </w:r>
      <w:r w:rsidRPr="00E852AC">
        <w:rPr>
          <w:rStyle w:val="StyleUnderline"/>
        </w:rPr>
        <w:t xml:space="preserve"> </w:t>
      </w:r>
      <w:r w:rsidRPr="00336557">
        <w:rPr>
          <w:rStyle w:val="Emphasis"/>
          <w:highlight w:val="cyan"/>
        </w:rPr>
        <w:t>regional security crises</w:t>
      </w:r>
      <w:r w:rsidRPr="00336557">
        <w:rPr>
          <w:rStyle w:val="StyleUnderline"/>
          <w:highlight w:val="cyan"/>
        </w:rPr>
        <w:t xml:space="preserve">, with </w:t>
      </w:r>
      <w:r w:rsidRPr="00336557">
        <w:rPr>
          <w:rStyle w:val="Emphasis"/>
          <w:highlight w:val="cyan"/>
        </w:rPr>
        <w:t>spillover effects</w:t>
      </w:r>
      <w:r w:rsidRPr="00336557">
        <w:rPr>
          <w:rStyle w:val="StyleUnderline"/>
          <w:highlight w:val="cyan"/>
        </w:rPr>
        <w:t xml:space="preserve"> in Eastern Europe, Central Asia, and</w:t>
      </w:r>
      <w:r w:rsidRPr="00E852AC">
        <w:rPr>
          <w:rStyle w:val="StyleUnderline"/>
        </w:rPr>
        <w:t xml:space="preserve"> other parts of Russia’s periphery that would concern </w:t>
      </w:r>
      <w:r w:rsidRPr="00336557">
        <w:rPr>
          <w:rStyle w:val="StyleUnderline"/>
          <w:highlight w:val="cyan"/>
        </w:rPr>
        <w:t>the</w:t>
      </w:r>
      <w:r w:rsidRPr="00E852AC">
        <w:rPr>
          <w:rStyle w:val="StyleUnderline"/>
        </w:rPr>
        <w:t xml:space="preserve"> </w:t>
      </w:r>
      <w:r w:rsidRPr="00336557">
        <w:rPr>
          <w:rStyle w:val="StyleUnderline"/>
          <w:highlight w:val="cyan"/>
        </w:rPr>
        <w:t>broader international community</w:t>
      </w:r>
      <w:r w:rsidRPr="00EC0D1C">
        <w:rPr>
          <w:sz w:val="16"/>
        </w:rPr>
        <w:t>.</w:t>
      </w:r>
    </w:p>
    <w:bookmarkEnd w:id="0"/>
    <w:p w14:paraId="30F5B636" w14:textId="77777777" w:rsidR="00336557" w:rsidRPr="005743CB" w:rsidRDefault="00336557" w:rsidP="00336557"/>
    <w:p w14:paraId="5D5BFF6C" w14:textId="77777777" w:rsidR="00336557" w:rsidRPr="0040075E" w:rsidRDefault="00336557" w:rsidP="00336557">
      <w:pPr>
        <w:pStyle w:val="Heading2"/>
      </w:pPr>
      <w:r>
        <w:lastRenderedPageBreak/>
        <w:t>Case</w:t>
      </w:r>
    </w:p>
    <w:p w14:paraId="2D62A8DA" w14:textId="77777777" w:rsidR="00336557" w:rsidRPr="009F6B7B" w:rsidRDefault="00336557" w:rsidP="00336557">
      <w:pPr>
        <w:pStyle w:val="Heading3"/>
      </w:pPr>
      <w:r>
        <w:lastRenderedPageBreak/>
        <w:t>1NC---Presumption</w:t>
      </w:r>
    </w:p>
    <w:p w14:paraId="3CF48C23" w14:textId="77777777" w:rsidR="00336557" w:rsidRPr="00EA43ED" w:rsidRDefault="00336557" w:rsidP="00336557">
      <w:pPr>
        <w:pStyle w:val="Analytic"/>
      </w:pPr>
      <w:r w:rsidRPr="00EA43ED">
        <w:t xml:space="preserve">Vote </w:t>
      </w:r>
      <w:r w:rsidRPr="00EA43ED">
        <w:rPr>
          <w:u w:val="single"/>
        </w:rPr>
        <w:t>negative</w:t>
      </w:r>
      <w:r w:rsidRPr="00EA43ED">
        <w:t xml:space="preserve"> on presumption. </w:t>
      </w:r>
    </w:p>
    <w:p w14:paraId="0CB0E57F" w14:textId="77777777" w:rsidR="00336557" w:rsidRDefault="00336557" w:rsidP="00336557">
      <w:pPr>
        <w:pStyle w:val="Analytic"/>
        <w:rPr>
          <w:u w:val="single"/>
        </w:rPr>
      </w:pPr>
      <w:r>
        <w:rPr>
          <w:u w:val="single"/>
        </w:rPr>
        <w:t xml:space="preserve">1. </w:t>
      </w:r>
      <w:r w:rsidRPr="00EA43ED">
        <w:rPr>
          <w:u w:val="single"/>
        </w:rPr>
        <w:t>Tying</w:t>
      </w:r>
      <w:r w:rsidRPr="00EA43ED">
        <w:t xml:space="preserve"> violence in debate to the ballot is </w:t>
      </w:r>
      <w:r w:rsidRPr="00EA43ED">
        <w:rPr>
          <w:u w:val="single"/>
        </w:rPr>
        <w:t>bad</w:t>
      </w:r>
      <w:r w:rsidRPr="00EA43ED">
        <w:t xml:space="preserve">. A single ballot </w:t>
      </w:r>
      <w:r w:rsidRPr="00EA43ED">
        <w:rPr>
          <w:u w:val="single"/>
        </w:rPr>
        <w:t>can’t</w:t>
      </w:r>
      <w:r w:rsidRPr="00EA43ED">
        <w:t xml:space="preserve"> overcome broad malpractice in the </w:t>
      </w:r>
      <w:r w:rsidRPr="00EA43ED">
        <w:rPr>
          <w:u w:val="single"/>
        </w:rPr>
        <w:t>debate space</w:t>
      </w:r>
      <w:r w:rsidRPr="00EA43ED">
        <w:t xml:space="preserve"> and claiming that it does </w:t>
      </w:r>
      <w:r w:rsidRPr="00EA43ED">
        <w:rPr>
          <w:u w:val="single"/>
        </w:rPr>
        <w:t>alleviates responsibility</w:t>
      </w:r>
      <w:r w:rsidRPr="00EA43ED">
        <w:t xml:space="preserve"> from the actors who </w:t>
      </w:r>
      <w:r w:rsidRPr="00EA43ED">
        <w:rPr>
          <w:u w:val="single"/>
        </w:rPr>
        <w:t>should be</w:t>
      </w:r>
      <w:r w:rsidRPr="00EA43ED">
        <w:t xml:space="preserve"> held accountable. Our argument is </w:t>
      </w:r>
      <w:r w:rsidRPr="00EA43ED">
        <w:rPr>
          <w:u w:val="single"/>
        </w:rPr>
        <w:t>not</w:t>
      </w:r>
      <w:r w:rsidRPr="00EA43ED">
        <w:t xml:space="preserve"> that these things should never be talked about, but rather that </w:t>
      </w:r>
      <w:r w:rsidRPr="00EA43ED">
        <w:rPr>
          <w:u w:val="single"/>
        </w:rPr>
        <w:t>tying them</w:t>
      </w:r>
      <w:r w:rsidRPr="00EA43ED">
        <w:t xml:space="preserve"> to the ballot is </w:t>
      </w:r>
      <w:r w:rsidRPr="00EA43ED">
        <w:rPr>
          <w:u w:val="single"/>
        </w:rPr>
        <w:t>counter-productive</w:t>
      </w:r>
      <w:r w:rsidRPr="00EA43ED">
        <w:t xml:space="preserve"> and obfuscates a </w:t>
      </w:r>
      <w:r w:rsidRPr="00EA43ED">
        <w:rPr>
          <w:u w:val="single"/>
        </w:rPr>
        <w:t>role for the NEG.</w:t>
      </w:r>
    </w:p>
    <w:p w14:paraId="7960F740" w14:textId="77777777" w:rsidR="00336557" w:rsidRDefault="00336557" w:rsidP="00336557">
      <w:pPr>
        <w:pStyle w:val="Analytic"/>
      </w:pPr>
      <w:r>
        <w:t>2. Inherency: suggesting debate is the most important space to present critical scholarship is pathologizing and hubristic---reject the team for coopting the critical movements and authors that created their arguments and claiming them as their own</w:t>
      </w:r>
    </w:p>
    <w:p w14:paraId="17FA4258" w14:textId="77777777" w:rsidR="00336557" w:rsidRDefault="00336557" w:rsidP="00336557">
      <w:pPr>
        <w:pStyle w:val="Analytic"/>
      </w:pPr>
      <w:r>
        <w:t xml:space="preserve">3. </w:t>
      </w:r>
      <w:r>
        <w:rPr>
          <w:u w:val="single"/>
        </w:rPr>
        <w:t>SPARRING PARTNERS DA</w:t>
      </w:r>
      <w:r>
        <w:t xml:space="preserve">. Competitive equity is a </w:t>
      </w:r>
      <w:r>
        <w:rPr>
          <w:u w:val="single"/>
        </w:rPr>
        <w:t>pre-requisite</w:t>
      </w:r>
      <w:r>
        <w:t xml:space="preserve"> to arbitrating the </w:t>
      </w:r>
      <w:r>
        <w:rPr>
          <w:u w:val="single"/>
        </w:rPr>
        <w:t>truth</w:t>
      </w:r>
      <w:r>
        <w:t xml:space="preserve"> of their claims because we were </w:t>
      </w:r>
      <w:r>
        <w:rPr>
          <w:u w:val="single"/>
        </w:rPr>
        <w:t>unprepared</w:t>
      </w:r>
      <w:r>
        <w:t xml:space="preserve"> to debate it.</w:t>
      </w:r>
    </w:p>
    <w:p w14:paraId="74BE6CAB" w14:textId="76131F94" w:rsidR="00336557" w:rsidRDefault="00336557" w:rsidP="00336557">
      <w:pPr>
        <w:pStyle w:val="Heading3"/>
      </w:pPr>
      <w:r>
        <w:lastRenderedPageBreak/>
        <w:t>1NC---State Good</w:t>
      </w:r>
    </w:p>
    <w:p w14:paraId="701A2E4A" w14:textId="38B6FD70" w:rsidR="00336557" w:rsidRDefault="00336557" w:rsidP="00336557">
      <w:pPr>
        <w:pStyle w:val="Heading4"/>
        <w:spacing w:before="30" w:line="278" w:lineRule="atLeast"/>
        <w:rPr>
          <w:rFonts w:cs="Calibri"/>
          <w:color w:val="000000"/>
          <w:szCs w:val="26"/>
        </w:rPr>
      </w:pPr>
      <w:r>
        <w:rPr>
          <w:rFonts w:cs="Calibri"/>
          <w:color w:val="000000"/>
          <w:szCs w:val="26"/>
        </w:rPr>
        <w:t xml:space="preserve">It’s Good. The state is good in the context of the </w:t>
      </w:r>
      <w:proofErr w:type="spellStart"/>
      <w:r>
        <w:rPr>
          <w:rFonts w:cs="Calibri"/>
          <w:color w:val="000000"/>
          <w:szCs w:val="26"/>
        </w:rPr>
        <w:t>aff</w:t>
      </w:r>
      <w:proofErr w:type="spellEnd"/>
      <w:r>
        <w:rPr>
          <w:rFonts w:cs="Calibri"/>
          <w:color w:val="000000"/>
          <w:szCs w:val="26"/>
        </w:rPr>
        <w:t xml:space="preserve">---only </w:t>
      </w:r>
      <w:proofErr w:type="spellStart"/>
      <w:r>
        <w:rPr>
          <w:rFonts w:cs="Calibri"/>
          <w:color w:val="000000"/>
          <w:szCs w:val="26"/>
        </w:rPr>
        <w:t>unconditionnal</w:t>
      </w:r>
      <w:proofErr w:type="spellEnd"/>
      <w:r>
        <w:rPr>
          <w:rFonts w:cs="Calibri"/>
          <w:color w:val="000000"/>
          <w:szCs w:val="26"/>
        </w:rPr>
        <w:t xml:space="preserve"> hospitality deconstructs State </w:t>
      </w:r>
      <w:proofErr w:type="spellStart"/>
      <w:r>
        <w:rPr>
          <w:rFonts w:cs="Calibri"/>
          <w:color w:val="000000"/>
          <w:szCs w:val="26"/>
        </w:rPr>
        <w:t>sovereingty</w:t>
      </w:r>
      <w:proofErr w:type="spellEnd"/>
      <w:r>
        <w:rPr>
          <w:rFonts w:cs="Calibri"/>
          <w:color w:val="000000"/>
          <w:szCs w:val="26"/>
        </w:rPr>
        <w:t>.</w:t>
      </w:r>
    </w:p>
    <w:p w14:paraId="376ECA77" w14:textId="77777777" w:rsidR="00336557" w:rsidRDefault="00336557" w:rsidP="00336557">
      <w:pPr>
        <w:spacing w:after="120" w:line="235" w:lineRule="atLeast"/>
        <w:rPr>
          <w:color w:val="000000"/>
        </w:rPr>
      </w:pPr>
      <w:r>
        <w:rPr>
          <w:color w:val="000000"/>
        </w:rPr>
        <w:t>Abigail </w:t>
      </w:r>
      <w:r>
        <w:rPr>
          <w:b/>
          <w:bCs/>
          <w:color w:val="000000"/>
          <w:sz w:val="26"/>
          <w:szCs w:val="26"/>
        </w:rPr>
        <w:t>Taylor 19</w:t>
      </w:r>
      <w:r>
        <w:rPr>
          <w:color w:val="000000"/>
        </w:rPr>
        <w:t>, Faculty of Arts and Social Sciences at University of Sydney, 2019, “Crimes of Solidarity: on Hospitality, the State, and the Citizen,” PhD Dissertation, pp. 26-33</w:t>
      </w:r>
    </w:p>
    <w:p w14:paraId="3059FB31" w14:textId="77777777" w:rsidR="00336557" w:rsidRDefault="00336557" w:rsidP="00336557">
      <w:pPr>
        <w:spacing w:line="235" w:lineRule="atLeast"/>
        <w:rPr>
          <w:color w:val="000000"/>
        </w:rPr>
      </w:pPr>
      <w:r>
        <w:rPr>
          <w:color w:val="000000"/>
        </w:rPr>
        <w:t>Thus far I have introduced the ethical element of hospitality. But </w:t>
      </w:r>
      <w:r>
        <w:rPr>
          <w:color w:val="000000"/>
          <w:u w:val="single"/>
        </w:rPr>
        <w:t>hospitality is not simply a matter of</w:t>
      </w:r>
      <w:r>
        <w:rPr>
          <w:color w:val="000000"/>
        </w:rPr>
        <w:t> </w:t>
      </w:r>
      <w:r>
        <w:rPr>
          <w:b/>
          <w:bCs/>
          <w:color w:val="000000"/>
          <w:u w:val="single"/>
        </w:rPr>
        <w:t>negotiating</w:t>
      </w:r>
      <w:r>
        <w:rPr>
          <w:color w:val="000000"/>
        </w:rPr>
        <w:t> </w:t>
      </w:r>
      <w:r>
        <w:rPr>
          <w:color w:val="000000"/>
          <w:u w:val="single"/>
        </w:rPr>
        <w:t>the moral requirements of</w:t>
      </w:r>
      <w:r>
        <w:rPr>
          <w:color w:val="000000"/>
        </w:rPr>
        <w:t> </w:t>
      </w:r>
      <w:r>
        <w:rPr>
          <w:b/>
          <w:bCs/>
          <w:color w:val="000000"/>
          <w:u w:val="single"/>
        </w:rPr>
        <w:t>opening</w:t>
      </w:r>
      <w:r>
        <w:rPr>
          <w:color w:val="000000"/>
        </w:rPr>
        <w:t> </w:t>
      </w:r>
      <w:r>
        <w:rPr>
          <w:color w:val="000000"/>
          <w:u w:val="single"/>
        </w:rPr>
        <w:t>our homes and selves to strangers</w:t>
      </w:r>
      <w:r>
        <w:rPr>
          <w:color w:val="000000"/>
        </w:rPr>
        <w:t>. This is what makes the concept of hospitality so tricky: alongside its ethical facet— admittedly uneasily—sits that of the political. </w:t>
      </w:r>
      <w:r>
        <w:rPr>
          <w:color w:val="000000"/>
          <w:u w:val="single"/>
        </w:rPr>
        <w:t>Viewing hospitality as private or individual acts of</w:t>
      </w:r>
      <w:r>
        <w:rPr>
          <w:color w:val="000000"/>
        </w:rPr>
        <w:t> </w:t>
      </w:r>
      <w:r>
        <w:rPr>
          <w:b/>
          <w:bCs/>
          <w:color w:val="000000"/>
          <w:u w:val="single"/>
        </w:rPr>
        <w:t>virtue</w:t>
      </w:r>
      <w:r>
        <w:rPr>
          <w:color w:val="000000"/>
        </w:rPr>
        <w:t> </w:t>
      </w:r>
      <w:r>
        <w:rPr>
          <w:color w:val="000000"/>
          <w:u w:val="single"/>
        </w:rPr>
        <w:t>is complicated by the fact that</w:t>
      </w:r>
      <w:r>
        <w:rPr>
          <w:color w:val="000000"/>
        </w:rPr>
        <w:t> </w:t>
      </w:r>
      <w:r>
        <w:rPr>
          <w:b/>
          <w:bCs/>
          <w:color w:val="000000"/>
          <w:u w:val="single"/>
        </w:rPr>
        <w:t>hospitality</w:t>
      </w:r>
      <w:r>
        <w:rPr>
          <w:color w:val="000000"/>
        </w:rPr>
        <w:t> </w:t>
      </w:r>
      <w:r>
        <w:rPr>
          <w:color w:val="000000"/>
          <w:u w:val="single"/>
        </w:rPr>
        <w:t xml:space="preserve">can and does apply to the </w:t>
      </w:r>
      <w:proofErr w:type="gramStart"/>
      <w:r>
        <w:rPr>
          <w:color w:val="000000"/>
          <w:u w:val="single"/>
        </w:rPr>
        <w:t>manner in which</w:t>
      </w:r>
      <w:proofErr w:type="gramEnd"/>
      <w:r>
        <w:rPr>
          <w:color w:val="000000"/>
          <w:u w:val="single"/>
        </w:rPr>
        <w:t xml:space="preserve"> states allow foreigners and strangers to access their</w:t>
      </w:r>
      <w:r>
        <w:rPr>
          <w:color w:val="000000"/>
        </w:rPr>
        <w:t> </w:t>
      </w:r>
      <w:r>
        <w:rPr>
          <w:b/>
          <w:bCs/>
          <w:color w:val="000000"/>
          <w:u w:val="single"/>
        </w:rPr>
        <w:t>political community</w:t>
      </w:r>
      <w:r>
        <w:rPr>
          <w:color w:val="000000"/>
          <w:u w:val="single"/>
        </w:rPr>
        <w:t>.</w:t>
      </w:r>
      <w:r>
        <w:rPr>
          <w:color w:val="000000"/>
        </w:rPr>
        <w:t> That is, </w:t>
      </w:r>
      <w:r>
        <w:rPr>
          <w:color w:val="000000"/>
          <w:u w:val="single"/>
          <w:shd w:val="clear" w:color="auto" w:fill="00FFFF"/>
        </w:rPr>
        <w:t>the</w:t>
      </w:r>
      <w:r>
        <w:rPr>
          <w:color w:val="000000"/>
        </w:rPr>
        <w:t> </w:t>
      </w:r>
      <w:r>
        <w:rPr>
          <w:b/>
          <w:bCs/>
          <w:color w:val="000000"/>
          <w:u w:val="single"/>
          <w:shd w:val="clear" w:color="auto" w:fill="00FFFF"/>
        </w:rPr>
        <w:t>political aspect</w:t>
      </w:r>
      <w:r>
        <w:rPr>
          <w:color w:val="000000"/>
        </w:rPr>
        <w:t> </w:t>
      </w:r>
      <w:r>
        <w:rPr>
          <w:b/>
          <w:bCs/>
          <w:color w:val="000000"/>
          <w:u w:val="single"/>
        </w:rPr>
        <w:t>of hospitality</w:t>
      </w:r>
      <w:r>
        <w:rPr>
          <w:color w:val="000000"/>
        </w:rPr>
        <w:t> </w:t>
      </w:r>
      <w:r>
        <w:rPr>
          <w:color w:val="000000"/>
          <w:u w:val="single"/>
          <w:shd w:val="clear" w:color="auto" w:fill="00FFFF"/>
        </w:rPr>
        <w:t>denotes our relations with the state</w:t>
      </w:r>
      <w:r>
        <w:rPr>
          <w:color w:val="000000"/>
        </w:rPr>
        <w:t> (or between states) </w:t>
      </w:r>
      <w:r>
        <w:rPr>
          <w:color w:val="000000"/>
          <w:u w:val="single"/>
        </w:rPr>
        <w:t>as mediated</w:t>
      </w:r>
      <w:r>
        <w:rPr>
          <w:color w:val="000000"/>
        </w:rPr>
        <w:t> </w:t>
      </w:r>
      <w:r>
        <w:rPr>
          <w:color w:val="000000"/>
          <w:u w:val="single"/>
          <w:shd w:val="clear" w:color="auto" w:fill="00FFFF"/>
        </w:rPr>
        <w:t>through</w:t>
      </w:r>
      <w:r>
        <w:rPr>
          <w:color w:val="000000"/>
        </w:rPr>
        <w:t> </w:t>
      </w:r>
      <w:r>
        <w:rPr>
          <w:color w:val="000000"/>
          <w:u w:val="single"/>
        </w:rPr>
        <w:t>the</w:t>
      </w:r>
      <w:r>
        <w:rPr>
          <w:color w:val="000000"/>
        </w:rPr>
        <w:t> </w:t>
      </w:r>
      <w:r>
        <w:rPr>
          <w:b/>
          <w:bCs/>
          <w:color w:val="000000"/>
          <w:u w:val="single"/>
        </w:rPr>
        <w:t>rules</w:t>
      </w:r>
      <w:r>
        <w:rPr>
          <w:color w:val="000000"/>
          <w:u w:val="single"/>
        </w:rPr>
        <w:t>,</w:t>
      </w:r>
      <w:r>
        <w:rPr>
          <w:color w:val="000000"/>
        </w:rPr>
        <w:t> </w:t>
      </w:r>
      <w:r>
        <w:rPr>
          <w:b/>
          <w:bCs/>
          <w:color w:val="000000"/>
          <w:u w:val="single"/>
        </w:rPr>
        <w:t>borders</w:t>
      </w:r>
      <w:r>
        <w:rPr>
          <w:color w:val="000000"/>
          <w:u w:val="single"/>
        </w:rPr>
        <w:t>,</w:t>
      </w:r>
      <w:r>
        <w:rPr>
          <w:color w:val="000000"/>
        </w:rPr>
        <w:t> </w:t>
      </w:r>
      <w:r>
        <w:rPr>
          <w:b/>
          <w:bCs/>
          <w:color w:val="000000"/>
          <w:u w:val="single"/>
        </w:rPr>
        <w:t>thresholds</w:t>
      </w:r>
      <w:r>
        <w:rPr>
          <w:color w:val="000000"/>
        </w:rPr>
        <w:t> </w:t>
      </w:r>
      <w:r>
        <w:rPr>
          <w:color w:val="000000"/>
          <w:u w:val="single"/>
        </w:rPr>
        <w:t>and</w:t>
      </w:r>
      <w:r>
        <w:rPr>
          <w:color w:val="000000"/>
        </w:rPr>
        <w:t> </w:t>
      </w:r>
      <w:r>
        <w:rPr>
          <w:b/>
          <w:bCs/>
          <w:color w:val="000000"/>
          <w:u w:val="single"/>
        </w:rPr>
        <w:t>mechanisms</w:t>
      </w:r>
      <w:r>
        <w:rPr>
          <w:color w:val="000000"/>
        </w:rPr>
        <w:t> </w:t>
      </w:r>
      <w:r>
        <w:rPr>
          <w:color w:val="000000"/>
          <w:u w:val="single"/>
        </w:rPr>
        <w:t>of</w:t>
      </w:r>
      <w:r>
        <w:rPr>
          <w:color w:val="000000"/>
        </w:rPr>
        <w:t> </w:t>
      </w:r>
      <w:r>
        <w:rPr>
          <w:color w:val="000000"/>
          <w:u w:val="single"/>
        </w:rPr>
        <w:t>integration and</w:t>
      </w:r>
      <w:r>
        <w:rPr>
          <w:color w:val="000000"/>
        </w:rPr>
        <w:t> </w:t>
      </w:r>
      <w:r>
        <w:rPr>
          <w:color w:val="000000"/>
          <w:u w:val="single"/>
          <w:shd w:val="clear" w:color="auto" w:fill="00FFFF"/>
        </w:rPr>
        <w:t>exclusion</w:t>
      </w:r>
      <w:r>
        <w:rPr>
          <w:color w:val="000000"/>
        </w:rPr>
        <w:t> </w:t>
      </w:r>
      <w:r>
        <w:rPr>
          <w:color w:val="000000"/>
          <w:u w:val="single"/>
        </w:rPr>
        <w:t xml:space="preserve">that are established </w:t>
      </w:r>
      <w:proofErr w:type="gramStart"/>
      <w:r>
        <w:rPr>
          <w:color w:val="000000"/>
          <w:u w:val="single"/>
        </w:rPr>
        <w:t>as a means</w:t>
      </w:r>
      <w:r>
        <w:rPr>
          <w:color w:val="000000"/>
        </w:rPr>
        <w:t> </w:t>
      </w:r>
      <w:r>
        <w:rPr>
          <w:color w:val="000000"/>
          <w:u w:val="single"/>
          <w:shd w:val="clear" w:color="auto" w:fill="00FFFF"/>
        </w:rPr>
        <w:t>to</w:t>
      </w:r>
      <w:proofErr w:type="gramEnd"/>
      <w:r>
        <w:rPr>
          <w:color w:val="000000"/>
        </w:rPr>
        <w:t> </w:t>
      </w:r>
      <w:r>
        <w:rPr>
          <w:b/>
          <w:bCs/>
          <w:color w:val="000000"/>
          <w:u w:val="single"/>
          <w:shd w:val="clear" w:color="auto" w:fill="00FFFF"/>
        </w:rPr>
        <w:t>respond</w:t>
      </w:r>
      <w:r>
        <w:rPr>
          <w:color w:val="000000"/>
        </w:rPr>
        <w:t> </w:t>
      </w:r>
      <w:r>
        <w:rPr>
          <w:color w:val="000000"/>
          <w:u w:val="single"/>
          <w:shd w:val="clear" w:color="auto" w:fill="00FFFF"/>
        </w:rPr>
        <w:t>to</w:t>
      </w:r>
      <w:r>
        <w:rPr>
          <w:color w:val="000000"/>
        </w:rPr>
        <w:t> </w:t>
      </w:r>
      <w:r>
        <w:rPr>
          <w:color w:val="000000"/>
          <w:u w:val="single"/>
        </w:rPr>
        <w:t>the coming of</w:t>
      </w:r>
      <w:r>
        <w:rPr>
          <w:color w:val="000000"/>
        </w:rPr>
        <w:t> </w:t>
      </w:r>
      <w:r>
        <w:rPr>
          <w:color w:val="000000"/>
          <w:u w:val="single"/>
          <w:shd w:val="clear" w:color="auto" w:fill="00FFFF"/>
        </w:rPr>
        <w:t>migrants</w:t>
      </w:r>
      <w:r>
        <w:rPr>
          <w:color w:val="000000"/>
        </w:rPr>
        <w:t> </w:t>
      </w:r>
      <w:r>
        <w:rPr>
          <w:color w:val="000000"/>
          <w:u w:val="single"/>
        </w:rPr>
        <w:t>and foreigners.</w:t>
      </w:r>
      <w:r>
        <w:rPr>
          <w:color w:val="000000"/>
        </w:rPr>
        <w:t> </w:t>
      </w:r>
      <w:r>
        <w:rPr>
          <w:color w:val="000000"/>
          <w:u w:val="single"/>
        </w:rPr>
        <w:t>Hospitality, in the political sense then, applies to the way states and their</w:t>
      </w:r>
      <w:r>
        <w:rPr>
          <w:color w:val="000000"/>
        </w:rPr>
        <w:t> </w:t>
      </w:r>
      <w:r>
        <w:rPr>
          <w:b/>
          <w:bCs/>
          <w:color w:val="000000"/>
          <w:u w:val="single"/>
        </w:rPr>
        <w:t>public institutions</w:t>
      </w:r>
      <w:r>
        <w:rPr>
          <w:color w:val="000000"/>
        </w:rPr>
        <w:t> </w:t>
      </w:r>
      <w:r>
        <w:rPr>
          <w:color w:val="000000"/>
          <w:u w:val="single"/>
        </w:rPr>
        <w:t>open their borders to strangers.</w:t>
      </w:r>
      <w:r>
        <w:rPr>
          <w:color w:val="000000"/>
        </w:rPr>
        <w:t> Yet, the rules determining how a state welcomes outsiders are seen less as the subject of ethical concerns than political ones. This is because hospitality, through and through, is implicated in the tracing of the boundaries of the political community and making decisions on their degree of openness (</w:t>
      </w:r>
      <w:proofErr w:type="spellStart"/>
      <w:r>
        <w:rPr>
          <w:color w:val="000000"/>
        </w:rPr>
        <w:t>Boudou</w:t>
      </w:r>
      <w:proofErr w:type="spellEnd"/>
      <w:r>
        <w:rPr>
          <w:color w:val="000000"/>
        </w:rPr>
        <w:t xml:space="preserve"> 2017). Considered under its political aspect, </w:t>
      </w:r>
      <w:proofErr w:type="gramStart"/>
      <w:r>
        <w:rPr>
          <w:color w:val="000000"/>
        </w:rPr>
        <w:t>all of</w:t>
      </w:r>
      <w:proofErr w:type="gramEnd"/>
      <w:r>
        <w:rPr>
          <w:color w:val="000000"/>
        </w:rPr>
        <w:t xml:space="preserve"> the previous key terms of ethical hospitality are transformed: </w:t>
      </w:r>
      <w:r>
        <w:rPr>
          <w:color w:val="000000"/>
          <w:u w:val="single"/>
        </w:rPr>
        <w:t>the</w:t>
      </w:r>
      <w:r>
        <w:rPr>
          <w:color w:val="000000"/>
        </w:rPr>
        <w:t> </w:t>
      </w:r>
      <w:r>
        <w:rPr>
          <w:b/>
          <w:bCs/>
          <w:color w:val="000000"/>
          <w:u w:val="single"/>
          <w:shd w:val="clear" w:color="auto" w:fill="00FFFF"/>
        </w:rPr>
        <w:t>host/guest</w:t>
      </w:r>
      <w:r>
        <w:rPr>
          <w:color w:val="000000"/>
        </w:rPr>
        <w:t> </w:t>
      </w:r>
      <w:r>
        <w:rPr>
          <w:color w:val="000000"/>
          <w:u w:val="single"/>
        </w:rPr>
        <w:t>relationship</w:t>
      </w:r>
      <w:r>
        <w:rPr>
          <w:color w:val="000000"/>
        </w:rPr>
        <w:t> </w:t>
      </w:r>
      <w:r>
        <w:rPr>
          <w:color w:val="000000"/>
          <w:u w:val="single"/>
          <w:shd w:val="clear" w:color="auto" w:fill="00FFFF"/>
        </w:rPr>
        <w:t>becomes</w:t>
      </w:r>
      <w:r>
        <w:rPr>
          <w:color w:val="000000"/>
        </w:rPr>
        <w:t> </w:t>
      </w:r>
      <w:r>
        <w:rPr>
          <w:color w:val="000000"/>
          <w:u w:val="single"/>
        </w:rPr>
        <w:t>that of the</w:t>
      </w:r>
      <w:r>
        <w:rPr>
          <w:color w:val="000000"/>
        </w:rPr>
        <w:t> </w:t>
      </w:r>
      <w:r>
        <w:rPr>
          <w:b/>
          <w:bCs/>
          <w:color w:val="000000"/>
          <w:u w:val="single"/>
          <w:shd w:val="clear" w:color="auto" w:fill="00FFFF"/>
        </w:rPr>
        <w:t>migrant/national</w:t>
      </w:r>
      <w:r>
        <w:rPr>
          <w:color w:val="000000"/>
          <w:u w:val="single"/>
        </w:rPr>
        <w:t>, and the host is no longer an</w:t>
      </w:r>
      <w:r>
        <w:rPr>
          <w:color w:val="000000"/>
        </w:rPr>
        <w:t> </w:t>
      </w:r>
      <w:r>
        <w:rPr>
          <w:b/>
          <w:bCs/>
          <w:color w:val="000000"/>
          <w:u w:val="single"/>
        </w:rPr>
        <w:t>individual</w:t>
      </w:r>
      <w:r>
        <w:rPr>
          <w:color w:val="000000"/>
        </w:rPr>
        <w:t> </w:t>
      </w:r>
      <w:r>
        <w:rPr>
          <w:color w:val="000000"/>
          <w:u w:val="single"/>
        </w:rPr>
        <w:t>but a polity</w:t>
      </w:r>
      <w:r>
        <w:rPr>
          <w:color w:val="000000"/>
        </w:rPr>
        <w:t> </w:t>
      </w:r>
      <w:r>
        <w:rPr>
          <w:color w:val="000000"/>
          <w:u w:val="single"/>
          <w:shd w:val="clear" w:color="auto" w:fill="00FFFF"/>
        </w:rPr>
        <w:t>with</w:t>
      </w:r>
      <w:r>
        <w:rPr>
          <w:color w:val="000000"/>
        </w:rPr>
        <w:t> </w:t>
      </w:r>
      <w:r>
        <w:rPr>
          <w:color w:val="000000"/>
          <w:u w:val="single"/>
        </w:rPr>
        <w:t>pressing</w:t>
      </w:r>
      <w:r>
        <w:rPr>
          <w:color w:val="000000"/>
        </w:rPr>
        <w:t> </w:t>
      </w:r>
      <w:r>
        <w:rPr>
          <w:color w:val="000000"/>
          <w:u w:val="single"/>
          <w:shd w:val="clear" w:color="auto" w:fill="00FFFF"/>
        </w:rPr>
        <w:t>interests in managing</w:t>
      </w:r>
      <w:r>
        <w:rPr>
          <w:color w:val="000000"/>
        </w:rPr>
        <w:t> </w:t>
      </w:r>
      <w:r>
        <w:rPr>
          <w:b/>
          <w:bCs/>
          <w:color w:val="000000"/>
          <w:u w:val="single"/>
        </w:rPr>
        <w:t>openness</w:t>
      </w:r>
      <w:r>
        <w:rPr>
          <w:color w:val="000000"/>
        </w:rPr>
        <w:t> </w:t>
      </w:r>
      <w:r>
        <w:rPr>
          <w:color w:val="000000"/>
          <w:u w:val="single"/>
        </w:rPr>
        <w:t>and</w:t>
      </w:r>
      <w:r>
        <w:rPr>
          <w:color w:val="000000"/>
        </w:rPr>
        <w:t> </w:t>
      </w:r>
      <w:r>
        <w:rPr>
          <w:b/>
          <w:bCs/>
          <w:color w:val="000000"/>
          <w:u w:val="single"/>
        </w:rPr>
        <w:t>trespass</w:t>
      </w:r>
      <w:r>
        <w:rPr>
          <w:color w:val="000000"/>
        </w:rPr>
        <w:t> </w:t>
      </w:r>
      <w:r>
        <w:rPr>
          <w:color w:val="000000"/>
          <w:u w:val="single"/>
        </w:rPr>
        <w:t>of</w:t>
      </w:r>
      <w:r>
        <w:rPr>
          <w:color w:val="000000"/>
        </w:rPr>
        <w:t> </w:t>
      </w:r>
      <w:r>
        <w:rPr>
          <w:color w:val="000000"/>
          <w:u w:val="single"/>
          <w:shd w:val="clear" w:color="auto" w:fill="00FFFF"/>
        </w:rPr>
        <w:t>the</w:t>
      </w:r>
      <w:r>
        <w:rPr>
          <w:color w:val="000000"/>
        </w:rPr>
        <w:t> </w:t>
      </w:r>
      <w:r>
        <w:rPr>
          <w:b/>
          <w:bCs/>
          <w:color w:val="000000"/>
          <w:u w:val="single"/>
        </w:rPr>
        <w:t>national</w:t>
      </w:r>
      <w:r>
        <w:rPr>
          <w:color w:val="000000"/>
        </w:rPr>
        <w:t> </w:t>
      </w:r>
      <w:r>
        <w:rPr>
          <w:b/>
          <w:bCs/>
          <w:color w:val="000000"/>
          <w:u w:val="single"/>
          <w:shd w:val="clear" w:color="auto" w:fill="00FFFF"/>
        </w:rPr>
        <w:t>home</w:t>
      </w:r>
      <w:r>
        <w:rPr>
          <w:color w:val="000000"/>
        </w:rPr>
        <w:t>. Several key aspects of political hospitality will thus require dedicated attention: home, identity, sovereignty and risk. Leaving aside for the moment the aspect of risk, let us first turn to the other aspects.</w:t>
      </w:r>
    </w:p>
    <w:p w14:paraId="070656FA" w14:textId="77777777" w:rsidR="00336557" w:rsidRDefault="00336557" w:rsidP="00336557">
      <w:pPr>
        <w:spacing w:line="235" w:lineRule="atLeast"/>
        <w:rPr>
          <w:color w:val="000000"/>
        </w:rPr>
      </w:pPr>
      <w:r>
        <w:rPr>
          <w:color w:val="000000"/>
        </w:rPr>
        <w:t>As with the ethical, </w:t>
      </w:r>
      <w:r>
        <w:rPr>
          <w:color w:val="000000"/>
          <w:u w:val="single"/>
        </w:rPr>
        <w:t>in its political form</w:t>
      </w:r>
      <w:r>
        <w:rPr>
          <w:color w:val="000000"/>
        </w:rPr>
        <w:t> </w:t>
      </w:r>
      <w:r>
        <w:rPr>
          <w:b/>
          <w:bCs/>
          <w:color w:val="000000"/>
          <w:u w:val="single"/>
        </w:rPr>
        <w:t>hospitality</w:t>
      </w:r>
      <w:r>
        <w:rPr>
          <w:color w:val="000000"/>
        </w:rPr>
        <w:t> </w:t>
      </w:r>
      <w:r>
        <w:rPr>
          <w:color w:val="000000"/>
          <w:u w:val="single"/>
        </w:rPr>
        <w:t>is an act that is</w:t>
      </w:r>
      <w:r>
        <w:rPr>
          <w:color w:val="000000"/>
        </w:rPr>
        <w:t> </w:t>
      </w:r>
      <w:r>
        <w:rPr>
          <w:b/>
          <w:bCs/>
          <w:color w:val="000000"/>
          <w:u w:val="single"/>
        </w:rPr>
        <w:t>constitutive</w:t>
      </w:r>
      <w:r>
        <w:rPr>
          <w:color w:val="000000"/>
        </w:rPr>
        <w:t> </w:t>
      </w:r>
      <w:r>
        <w:rPr>
          <w:color w:val="000000"/>
          <w:u w:val="single"/>
        </w:rPr>
        <w:t>of identity</w:t>
      </w:r>
      <w:r>
        <w:rPr>
          <w:color w:val="000000"/>
        </w:rPr>
        <w:t>. Recalling Tracy McNulty, “it is the act through which the home—and the homeland—constitutes itself in the gesture of turning to address its outside” (2007, viii emphasis added). </w:t>
      </w:r>
      <w:r>
        <w:rPr>
          <w:color w:val="000000"/>
          <w:u w:val="single"/>
        </w:rPr>
        <w:t>In the</w:t>
      </w:r>
      <w:r>
        <w:rPr>
          <w:color w:val="000000"/>
        </w:rPr>
        <w:t> </w:t>
      </w:r>
      <w:r>
        <w:rPr>
          <w:b/>
          <w:bCs/>
          <w:color w:val="000000"/>
          <w:u w:val="single"/>
        </w:rPr>
        <w:t>political aspect</w:t>
      </w:r>
      <w:r>
        <w:rPr>
          <w:color w:val="000000"/>
        </w:rPr>
        <w:t> </w:t>
      </w:r>
      <w:r>
        <w:rPr>
          <w:color w:val="000000"/>
          <w:u w:val="single"/>
        </w:rPr>
        <w:t>of hospitality, the</w:t>
      </w:r>
      <w:r>
        <w:rPr>
          <w:color w:val="000000"/>
        </w:rPr>
        <w:t> kind of </w:t>
      </w:r>
      <w:r>
        <w:rPr>
          <w:color w:val="000000"/>
          <w:u w:val="single"/>
        </w:rPr>
        <w:t>identity alluded to is that of a group, or a culture, a nation even, in whose name the host</w:t>
      </w:r>
      <w:r>
        <w:rPr>
          <w:color w:val="000000"/>
        </w:rPr>
        <w:t> </w:t>
      </w:r>
      <w:r>
        <w:rPr>
          <w:b/>
          <w:bCs/>
          <w:color w:val="000000"/>
          <w:u w:val="single"/>
        </w:rPr>
        <w:t>speaks</w:t>
      </w:r>
      <w:r>
        <w:rPr>
          <w:color w:val="000000"/>
        </w:rPr>
        <w:t> </w:t>
      </w:r>
      <w:r>
        <w:rPr>
          <w:color w:val="000000"/>
          <w:u w:val="single"/>
        </w:rPr>
        <w:t>and</w:t>
      </w:r>
      <w:r>
        <w:rPr>
          <w:color w:val="000000"/>
        </w:rPr>
        <w:t> </w:t>
      </w:r>
      <w:r>
        <w:rPr>
          <w:b/>
          <w:bCs/>
          <w:color w:val="000000"/>
          <w:u w:val="single"/>
        </w:rPr>
        <w:t>acts</w:t>
      </w:r>
      <w:r>
        <w:rPr>
          <w:color w:val="000000"/>
        </w:rPr>
        <w:t> (ibid.). Most important, is that </w:t>
      </w:r>
      <w:r>
        <w:rPr>
          <w:color w:val="000000"/>
          <w:u w:val="single"/>
        </w:rPr>
        <w:t>feelings of belonging to or being “</w:t>
      </w:r>
      <w:r>
        <w:rPr>
          <w:b/>
          <w:bCs/>
          <w:color w:val="000000"/>
          <w:u w:val="single"/>
        </w:rPr>
        <w:t>at home</w:t>
      </w:r>
      <w:r>
        <w:rPr>
          <w:color w:val="000000"/>
          <w:u w:val="single"/>
        </w:rPr>
        <w:t>” within the familiarity of the group/cultural/national identity, with others like “us”,</w:t>
      </w:r>
      <w:r>
        <w:rPr>
          <w:color w:val="000000"/>
        </w:rPr>
        <w:t> </w:t>
      </w:r>
      <w:r>
        <w:rPr>
          <w:color w:val="000000"/>
          <w:u w:val="single"/>
        </w:rPr>
        <w:t>are constituted by</w:t>
      </w:r>
      <w:r>
        <w:rPr>
          <w:color w:val="000000"/>
        </w:rPr>
        <w:t> </w:t>
      </w:r>
      <w:r>
        <w:rPr>
          <w:color w:val="000000"/>
          <w:u w:val="single"/>
        </w:rPr>
        <w:t>and through</w:t>
      </w:r>
      <w:r>
        <w:rPr>
          <w:color w:val="000000"/>
        </w:rPr>
        <w:t>, we have seen, the relation to </w:t>
      </w:r>
      <w:r>
        <w:rPr>
          <w:b/>
          <w:bCs/>
          <w:color w:val="000000"/>
          <w:u w:val="single"/>
        </w:rPr>
        <w:t>difference</w:t>
      </w:r>
      <w:r>
        <w:rPr>
          <w:color w:val="000000"/>
        </w:rPr>
        <w:t> </w:t>
      </w:r>
      <w:r>
        <w:rPr>
          <w:color w:val="000000"/>
          <w:u w:val="single"/>
        </w:rPr>
        <w:t>and alterity</w:t>
      </w:r>
      <w:r>
        <w:rPr>
          <w:color w:val="000000"/>
        </w:rPr>
        <w:t xml:space="preserve">. Both rely on the boundary </w:t>
      </w:r>
      <w:proofErr w:type="gramStart"/>
      <w:r>
        <w:rPr>
          <w:color w:val="000000"/>
        </w:rPr>
        <w:t>as a means to</w:t>
      </w:r>
      <w:proofErr w:type="gramEnd"/>
      <w:r>
        <w:rPr>
          <w:color w:val="000000"/>
        </w:rPr>
        <w:t xml:space="preserve"> shore up and preserve all that is contained within. It is once safe and secure in the sanctity of the home(land) that we can turn to welcome its outside.</w:t>
      </w:r>
    </w:p>
    <w:p w14:paraId="194375F0" w14:textId="77777777" w:rsidR="00336557" w:rsidRDefault="00336557" w:rsidP="00336557">
      <w:pPr>
        <w:spacing w:line="235" w:lineRule="atLeast"/>
        <w:rPr>
          <w:color w:val="000000"/>
        </w:rPr>
      </w:pPr>
      <w:r>
        <w:rPr>
          <w:color w:val="000000"/>
        </w:rPr>
        <w:t>Thus, along with identity and otherness, </w:t>
      </w:r>
      <w:r>
        <w:rPr>
          <w:color w:val="000000"/>
          <w:u w:val="single"/>
          <w:shd w:val="clear" w:color="auto" w:fill="00FFFF"/>
        </w:rPr>
        <w:t>the</w:t>
      </w:r>
      <w:r>
        <w:rPr>
          <w:color w:val="000000"/>
        </w:rPr>
        <w:t> </w:t>
      </w:r>
      <w:r>
        <w:rPr>
          <w:b/>
          <w:bCs/>
          <w:color w:val="000000"/>
          <w:u w:val="single"/>
          <w:shd w:val="clear" w:color="auto" w:fill="00FFFF"/>
        </w:rPr>
        <w:t>political dimension</w:t>
      </w:r>
      <w:r>
        <w:rPr>
          <w:color w:val="000000"/>
        </w:rPr>
        <w:t> </w:t>
      </w:r>
      <w:r>
        <w:rPr>
          <w:color w:val="000000"/>
          <w:u w:val="single"/>
        </w:rPr>
        <w:t>of hospitality</w:t>
      </w:r>
      <w:r>
        <w:rPr>
          <w:color w:val="000000"/>
        </w:rPr>
        <w:t> </w:t>
      </w:r>
      <w:r>
        <w:rPr>
          <w:color w:val="000000"/>
          <w:u w:val="single"/>
          <w:shd w:val="clear" w:color="auto" w:fill="00FFFF"/>
        </w:rPr>
        <w:t>is</w:t>
      </w:r>
      <w:r>
        <w:rPr>
          <w:color w:val="000000"/>
        </w:rPr>
        <w:t> </w:t>
      </w:r>
      <w:r>
        <w:rPr>
          <w:b/>
          <w:bCs/>
          <w:color w:val="000000"/>
          <w:u w:val="single"/>
        </w:rPr>
        <w:t>fundamentally</w:t>
      </w:r>
      <w:r>
        <w:rPr>
          <w:color w:val="000000"/>
        </w:rPr>
        <w:t> </w:t>
      </w:r>
      <w:r>
        <w:rPr>
          <w:b/>
          <w:bCs/>
          <w:color w:val="000000"/>
          <w:u w:val="single"/>
          <w:shd w:val="clear" w:color="auto" w:fill="00FFFF"/>
        </w:rPr>
        <w:t>concerned</w:t>
      </w:r>
      <w:r>
        <w:rPr>
          <w:color w:val="000000"/>
        </w:rPr>
        <w:t> </w:t>
      </w:r>
      <w:r>
        <w:rPr>
          <w:color w:val="000000"/>
          <w:u w:val="single"/>
          <w:shd w:val="clear" w:color="auto" w:fill="00FFFF"/>
        </w:rPr>
        <w:t>with the</w:t>
      </w:r>
      <w:r>
        <w:rPr>
          <w:color w:val="000000"/>
        </w:rPr>
        <w:t> </w:t>
      </w:r>
      <w:r>
        <w:rPr>
          <w:color w:val="000000"/>
          <w:u w:val="single"/>
        </w:rPr>
        <w:t>question of</w:t>
      </w:r>
      <w:r>
        <w:rPr>
          <w:color w:val="000000"/>
        </w:rPr>
        <w:t> </w:t>
      </w:r>
      <w:r>
        <w:rPr>
          <w:b/>
          <w:bCs/>
          <w:color w:val="000000"/>
          <w:u w:val="single"/>
          <w:shd w:val="clear" w:color="auto" w:fill="00FFFF"/>
        </w:rPr>
        <w:t>“home”</w:t>
      </w:r>
      <w:r>
        <w:rPr>
          <w:color w:val="000000"/>
        </w:rPr>
        <w:t> </w:t>
      </w:r>
      <w:r>
        <w:rPr>
          <w:color w:val="000000"/>
          <w:u w:val="single"/>
        </w:rPr>
        <w:t>and its boundary</w:t>
      </w:r>
      <w:r>
        <w:rPr>
          <w:color w:val="000000"/>
        </w:rPr>
        <w:t>. Once again, home is advanced as a familiar idiom and fundamental spatial relation for thinking about hospitality, both in the idea of being at home (chez soi) in the nation, and the national host’s associated sense of mastery over home. For </w:t>
      </w:r>
      <w:r>
        <w:rPr>
          <w:color w:val="000000"/>
          <w:u w:val="single"/>
        </w:rPr>
        <w:t>it is through this</w:t>
      </w:r>
      <w:r>
        <w:rPr>
          <w:color w:val="000000"/>
        </w:rPr>
        <w:t> </w:t>
      </w:r>
      <w:proofErr w:type="spellStart"/>
      <w:r>
        <w:rPr>
          <w:b/>
          <w:bCs/>
          <w:color w:val="000000"/>
          <w:u w:val="single"/>
        </w:rPr>
        <w:t>spatialised</w:t>
      </w:r>
      <w:proofErr w:type="spellEnd"/>
      <w:r>
        <w:rPr>
          <w:b/>
          <w:bCs/>
          <w:color w:val="000000"/>
          <w:u w:val="single"/>
        </w:rPr>
        <w:t xml:space="preserve"> relationship</w:t>
      </w:r>
      <w:r>
        <w:rPr>
          <w:color w:val="000000"/>
        </w:rPr>
        <w:t> </w:t>
      </w:r>
      <w:r>
        <w:rPr>
          <w:color w:val="000000"/>
          <w:u w:val="single"/>
        </w:rPr>
        <w:t>between national home, host and newcomer that we can draw out the</w:t>
      </w:r>
      <w:r>
        <w:rPr>
          <w:color w:val="000000"/>
        </w:rPr>
        <w:t> </w:t>
      </w:r>
      <w:r>
        <w:rPr>
          <w:b/>
          <w:bCs/>
          <w:color w:val="000000"/>
          <w:u w:val="single"/>
        </w:rPr>
        <w:t>power</w:t>
      </w:r>
      <w:r>
        <w:rPr>
          <w:color w:val="000000"/>
        </w:rPr>
        <w:t> </w:t>
      </w:r>
      <w:r>
        <w:rPr>
          <w:b/>
          <w:bCs/>
          <w:color w:val="000000"/>
          <w:u w:val="single"/>
        </w:rPr>
        <w:t>element</w:t>
      </w:r>
      <w:r>
        <w:rPr>
          <w:color w:val="000000"/>
        </w:rPr>
        <w:t> </w:t>
      </w:r>
      <w:r>
        <w:rPr>
          <w:color w:val="000000"/>
          <w:u w:val="single"/>
        </w:rPr>
        <w:t>already latent in relations of</w:t>
      </w:r>
      <w:r>
        <w:rPr>
          <w:color w:val="000000"/>
        </w:rPr>
        <w:t> </w:t>
      </w:r>
      <w:r>
        <w:rPr>
          <w:b/>
          <w:bCs/>
          <w:color w:val="000000"/>
          <w:u w:val="single"/>
        </w:rPr>
        <w:t>hospitality</w:t>
      </w:r>
      <w:r>
        <w:rPr>
          <w:color w:val="000000"/>
          <w:u w:val="single"/>
        </w:rPr>
        <w:t>. These relations are exemplified</w:t>
      </w:r>
      <w:r>
        <w:rPr>
          <w:color w:val="000000"/>
        </w:rPr>
        <w:t> </w:t>
      </w:r>
      <w:r>
        <w:rPr>
          <w:b/>
          <w:bCs/>
          <w:color w:val="000000"/>
          <w:u w:val="single"/>
        </w:rPr>
        <w:t>most frequently</w:t>
      </w:r>
      <w:r>
        <w:rPr>
          <w:color w:val="000000"/>
        </w:rPr>
        <w:t> </w:t>
      </w:r>
      <w:r>
        <w:rPr>
          <w:color w:val="000000"/>
          <w:u w:val="single"/>
        </w:rPr>
        <w:t>in</w:t>
      </w:r>
      <w:r>
        <w:rPr>
          <w:color w:val="000000"/>
        </w:rPr>
        <w:t> </w:t>
      </w:r>
      <w:r>
        <w:rPr>
          <w:color w:val="000000"/>
          <w:u w:val="single"/>
          <w:shd w:val="clear" w:color="auto" w:fill="00FFFF"/>
        </w:rPr>
        <w:t>the state</w:t>
      </w:r>
      <w:r>
        <w:rPr>
          <w:color w:val="000000"/>
        </w:rPr>
        <w:t> </w:t>
      </w:r>
      <w:r>
        <w:rPr>
          <w:color w:val="000000"/>
          <w:u w:val="single"/>
        </w:rPr>
        <w:t>as host who, having</w:t>
      </w:r>
      <w:r>
        <w:rPr>
          <w:color w:val="000000"/>
        </w:rPr>
        <w:t> </w:t>
      </w:r>
      <w:r>
        <w:rPr>
          <w:color w:val="000000"/>
          <w:u w:val="single"/>
        </w:rPr>
        <w:t>to</w:t>
      </w:r>
      <w:r>
        <w:rPr>
          <w:color w:val="000000"/>
        </w:rPr>
        <w:t> </w:t>
      </w:r>
      <w:r>
        <w:rPr>
          <w:color w:val="000000"/>
          <w:u w:val="single"/>
          <w:shd w:val="clear" w:color="auto" w:fill="00FFFF"/>
        </w:rPr>
        <w:t>contend with demands for hospitality from</w:t>
      </w:r>
      <w:r>
        <w:rPr>
          <w:color w:val="000000"/>
        </w:rPr>
        <w:t> </w:t>
      </w:r>
      <w:r>
        <w:rPr>
          <w:b/>
          <w:bCs/>
          <w:color w:val="000000"/>
          <w:u w:val="single"/>
        </w:rPr>
        <w:t>necessitous</w:t>
      </w:r>
      <w:r>
        <w:rPr>
          <w:color w:val="000000"/>
        </w:rPr>
        <w:t> </w:t>
      </w:r>
      <w:r>
        <w:rPr>
          <w:b/>
          <w:bCs/>
          <w:color w:val="000000"/>
          <w:u w:val="single"/>
          <w:shd w:val="clear" w:color="auto" w:fill="00FFFF"/>
        </w:rPr>
        <w:t>others</w:t>
      </w:r>
      <w:r>
        <w:rPr>
          <w:color w:val="000000"/>
          <w:u w:val="single"/>
        </w:rPr>
        <w:t>, is</w:t>
      </w:r>
      <w:r>
        <w:rPr>
          <w:color w:val="000000"/>
        </w:rPr>
        <w:t> </w:t>
      </w:r>
      <w:r>
        <w:rPr>
          <w:color w:val="000000"/>
          <w:u w:val="single"/>
        </w:rPr>
        <w:t>empowered</w:t>
      </w:r>
      <w:r>
        <w:rPr>
          <w:color w:val="000000"/>
        </w:rPr>
        <w:t> </w:t>
      </w:r>
      <w:r>
        <w:rPr>
          <w:color w:val="000000"/>
          <w:u w:val="single"/>
          <w:shd w:val="clear" w:color="auto" w:fill="00FFFF"/>
        </w:rPr>
        <w:t>to decide</w:t>
      </w:r>
      <w:r>
        <w:rPr>
          <w:color w:val="000000"/>
        </w:rPr>
        <w:t> </w:t>
      </w:r>
      <w:r>
        <w:rPr>
          <w:color w:val="000000"/>
          <w:u w:val="single"/>
        </w:rPr>
        <w:t>the composition of its population and thus</w:t>
      </w:r>
      <w:r>
        <w:rPr>
          <w:color w:val="000000"/>
        </w:rPr>
        <w:t> </w:t>
      </w:r>
      <w:r>
        <w:rPr>
          <w:color w:val="000000"/>
          <w:u w:val="single"/>
          <w:shd w:val="clear" w:color="auto" w:fill="00FFFF"/>
        </w:rPr>
        <w:t>the</w:t>
      </w:r>
      <w:r>
        <w:rPr>
          <w:color w:val="000000"/>
        </w:rPr>
        <w:t> </w:t>
      </w:r>
      <w:r>
        <w:rPr>
          <w:b/>
          <w:bCs/>
          <w:color w:val="000000"/>
          <w:u w:val="single"/>
          <w:shd w:val="clear" w:color="auto" w:fill="00FFFF"/>
        </w:rPr>
        <w:t>conditions</w:t>
      </w:r>
      <w:r>
        <w:rPr>
          <w:color w:val="000000"/>
        </w:rPr>
        <w:t> </w:t>
      </w:r>
      <w:r>
        <w:rPr>
          <w:color w:val="000000"/>
          <w:u w:val="single"/>
          <w:shd w:val="clear" w:color="auto" w:fill="00FFFF"/>
        </w:rPr>
        <w:t>of access</w:t>
      </w:r>
      <w:r>
        <w:rPr>
          <w:color w:val="000000"/>
        </w:rPr>
        <w:t> </w:t>
      </w:r>
      <w:r>
        <w:rPr>
          <w:color w:val="000000"/>
          <w:u w:val="single"/>
        </w:rPr>
        <w:t>to its territory.</w:t>
      </w:r>
    </w:p>
    <w:p w14:paraId="4C1025BE" w14:textId="77777777" w:rsidR="00336557" w:rsidRDefault="00336557" w:rsidP="00336557">
      <w:pPr>
        <w:spacing w:line="235" w:lineRule="atLeast"/>
        <w:rPr>
          <w:color w:val="000000"/>
        </w:rPr>
      </w:pPr>
      <w:r>
        <w:rPr>
          <w:color w:val="000000"/>
        </w:rPr>
        <w:t xml:space="preserve">For the most part, the power relation at the heart of hospitality can be captured in the idea that hospitality is an assertion of sovereignty. Hospitality-as-sovereignty, in fact, aligns itself with the notion </w:t>
      </w:r>
      <w:r>
        <w:rPr>
          <w:color w:val="000000"/>
        </w:rPr>
        <w:lastRenderedPageBreak/>
        <w:t>of mastery over home and identity. For </w:t>
      </w:r>
      <w:r>
        <w:rPr>
          <w:color w:val="000000"/>
          <w:u w:val="single"/>
          <w:shd w:val="clear" w:color="auto" w:fill="00FFFF"/>
        </w:rPr>
        <w:t>when the</w:t>
      </w:r>
      <w:r>
        <w:rPr>
          <w:color w:val="000000"/>
        </w:rPr>
        <w:t> </w:t>
      </w:r>
      <w:r>
        <w:rPr>
          <w:b/>
          <w:bCs/>
          <w:color w:val="000000"/>
          <w:u w:val="single"/>
          <w:shd w:val="clear" w:color="auto" w:fill="00FFFF"/>
        </w:rPr>
        <w:t>political community</w:t>
      </w:r>
      <w:r>
        <w:rPr>
          <w:color w:val="000000"/>
        </w:rPr>
        <w:t> </w:t>
      </w:r>
      <w:r>
        <w:rPr>
          <w:color w:val="000000"/>
          <w:u w:val="single"/>
          <w:shd w:val="clear" w:color="auto" w:fill="00FFFF"/>
        </w:rPr>
        <w:t>claims</w:t>
      </w:r>
      <w:r>
        <w:rPr>
          <w:color w:val="000000"/>
        </w:rPr>
        <w:t> </w:t>
      </w:r>
      <w:r>
        <w:rPr>
          <w:color w:val="000000"/>
          <w:u w:val="single"/>
        </w:rPr>
        <w:t>itself</w:t>
      </w:r>
      <w:r>
        <w:rPr>
          <w:color w:val="000000"/>
        </w:rPr>
        <w:t> </w:t>
      </w:r>
      <w:r>
        <w:rPr>
          <w:color w:val="000000"/>
          <w:u w:val="single"/>
          <w:shd w:val="clear" w:color="auto" w:fill="00FFFF"/>
        </w:rPr>
        <w:t>sovereign over the</w:t>
      </w:r>
      <w:r>
        <w:rPr>
          <w:color w:val="000000"/>
        </w:rPr>
        <w:t> </w:t>
      </w:r>
      <w:r>
        <w:rPr>
          <w:b/>
          <w:bCs/>
          <w:color w:val="000000"/>
          <w:u w:val="single"/>
        </w:rPr>
        <w:t>national</w:t>
      </w:r>
      <w:r>
        <w:rPr>
          <w:color w:val="000000"/>
        </w:rPr>
        <w:t> </w:t>
      </w:r>
      <w:r>
        <w:rPr>
          <w:b/>
          <w:bCs/>
          <w:color w:val="000000"/>
          <w:u w:val="single"/>
          <w:shd w:val="clear" w:color="auto" w:fill="00FFFF"/>
        </w:rPr>
        <w:t>home</w:t>
      </w:r>
      <w:r>
        <w:rPr>
          <w:color w:val="000000"/>
          <w:u w:val="single"/>
        </w:rPr>
        <w:t>, it exerts mastery</w:t>
      </w:r>
      <w:r>
        <w:rPr>
          <w:color w:val="000000"/>
        </w:rPr>
        <w:t> </w:t>
      </w:r>
      <w:r>
        <w:rPr>
          <w:color w:val="000000"/>
          <w:u w:val="single"/>
        </w:rPr>
        <w:t>not only</w:t>
      </w:r>
      <w:r>
        <w:rPr>
          <w:color w:val="000000"/>
        </w:rPr>
        <w:t> </w:t>
      </w:r>
      <w:r>
        <w:rPr>
          <w:color w:val="000000"/>
          <w:u w:val="single"/>
          <w:shd w:val="clear" w:color="auto" w:fill="00FFFF"/>
        </w:rPr>
        <w:t>over its</w:t>
      </w:r>
      <w:r>
        <w:rPr>
          <w:color w:val="000000"/>
        </w:rPr>
        <w:t> </w:t>
      </w:r>
      <w:r>
        <w:rPr>
          <w:b/>
          <w:bCs/>
          <w:color w:val="000000"/>
          <w:u w:val="single"/>
        </w:rPr>
        <w:t>(bounded) political order</w:t>
      </w:r>
      <w:r>
        <w:rPr>
          <w:color w:val="000000"/>
        </w:rPr>
        <w:t> </w:t>
      </w:r>
      <w:r>
        <w:rPr>
          <w:color w:val="000000"/>
          <w:u w:val="single"/>
        </w:rPr>
        <w:t>(and with all that this connotes in terms of administering borders, exclusive membership and rights), but over the space of its</w:t>
      </w:r>
      <w:r>
        <w:rPr>
          <w:color w:val="000000"/>
        </w:rPr>
        <w:t> </w:t>
      </w:r>
      <w:r>
        <w:rPr>
          <w:b/>
          <w:bCs/>
          <w:color w:val="000000"/>
          <w:u w:val="single"/>
          <w:shd w:val="clear" w:color="auto" w:fill="00FFFF"/>
        </w:rPr>
        <w:t>national identity</w:t>
      </w:r>
      <w:r>
        <w:rPr>
          <w:color w:val="000000"/>
        </w:rPr>
        <w:t>—as a space of familiarity with an imagined national sameness. </w:t>
      </w:r>
      <w:r>
        <w:rPr>
          <w:color w:val="000000"/>
          <w:u w:val="single"/>
          <w:shd w:val="clear" w:color="auto" w:fill="00FFFF"/>
        </w:rPr>
        <w:t>This</w:t>
      </w:r>
      <w:r>
        <w:rPr>
          <w:color w:val="000000"/>
        </w:rPr>
        <w:t> </w:t>
      </w:r>
      <w:r>
        <w:rPr>
          <w:color w:val="000000"/>
          <w:u w:val="single"/>
        </w:rPr>
        <w:t>space of</w:t>
      </w:r>
      <w:r>
        <w:rPr>
          <w:color w:val="000000"/>
        </w:rPr>
        <w:t> </w:t>
      </w:r>
      <w:r>
        <w:rPr>
          <w:b/>
          <w:bCs/>
          <w:color w:val="000000"/>
          <w:u w:val="single"/>
          <w:shd w:val="clear" w:color="auto" w:fill="00FFFF"/>
        </w:rPr>
        <w:t>identity</w:t>
      </w:r>
      <w:r>
        <w:rPr>
          <w:color w:val="000000"/>
        </w:rPr>
        <w:t> </w:t>
      </w:r>
      <w:r>
        <w:rPr>
          <w:color w:val="000000"/>
          <w:u w:val="single"/>
        </w:rPr>
        <w:t>and</w:t>
      </w:r>
      <w:r>
        <w:rPr>
          <w:color w:val="000000"/>
        </w:rPr>
        <w:t> </w:t>
      </w:r>
      <w:r>
        <w:rPr>
          <w:b/>
          <w:bCs/>
          <w:color w:val="000000"/>
          <w:u w:val="single"/>
        </w:rPr>
        <w:t>familiarity</w:t>
      </w:r>
      <w:r>
        <w:rPr>
          <w:color w:val="000000"/>
        </w:rPr>
        <w:t> </w:t>
      </w:r>
      <w:r>
        <w:rPr>
          <w:color w:val="000000"/>
          <w:u w:val="single"/>
          <w:shd w:val="clear" w:color="auto" w:fill="00FFFF"/>
        </w:rPr>
        <w:t>as</w:t>
      </w:r>
      <w:r>
        <w:rPr>
          <w:color w:val="000000"/>
        </w:rPr>
        <w:t> </w:t>
      </w:r>
      <w:r>
        <w:rPr>
          <w:color w:val="000000"/>
          <w:u w:val="single"/>
        </w:rPr>
        <w:t>the</w:t>
      </w:r>
      <w:r>
        <w:rPr>
          <w:color w:val="000000"/>
        </w:rPr>
        <w:t> </w:t>
      </w:r>
      <w:r>
        <w:rPr>
          <w:color w:val="000000"/>
          <w:u w:val="single"/>
          <w:shd w:val="clear" w:color="auto" w:fill="00FFFF"/>
        </w:rPr>
        <w:t>self-same is formed to stand in</w:t>
      </w:r>
      <w:r>
        <w:rPr>
          <w:color w:val="000000"/>
        </w:rPr>
        <w:t> </w:t>
      </w:r>
      <w:r>
        <w:rPr>
          <w:b/>
          <w:bCs/>
          <w:color w:val="000000"/>
          <w:u w:val="single"/>
          <w:shd w:val="clear" w:color="auto" w:fill="00FFFF"/>
        </w:rPr>
        <w:t>opposition</w:t>
      </w:r>
      <w:r>
        <w:rPr>
          <w:color w:val="000000"/>
        </w:rPr>
        <w:t> </w:t>
      </w:r>
      <w:r>
        <w:rPr>
          <w:color w:val="000000"/>
          <w:u w:val="single"/>
          <w:shd w:val="clear" w:color="auto" w:fill="00FFFF"/>
        </w:rPr>
        <w:t>to the</w:t>
      </w:r>
      <w:r>
        <w:rPr>
          <w:color w:val="000000"/>
        </w:rPr>
        <w:t> </w:t>
      </w:r>
      <w:r>
        <w:rPr>
          <w:color w:val="000000"/>
          <w:u w:val="single"/>
        </w:rPr>
        <w:t>strangeness of outside</w:t>
      </w:r>
      <w:r>
        <w:rPr>
          <w:color w:val="000000"/>
        </w:rPr>
        <w:t> </w:t>
      </w:r>
      <w:r>
        <w:rPr>
          <w:color w:val="000000"/>
          <w:u w:val="single"/>
          <w:shd w:val="clear" w:color="auto" w:fill="00FFFF"/>
        </w:rPr>
        <w:t>others</w:t>
      </w:r>
      <w:r>
        <w:rPr>
          <w:color w:val="000000"/>
          <w:u w:val="single"/>
        </w:rPr>
        <w:t>.</w:t>
      </w:r>
    </w:p>
    <w:p w14:paraId="2284D4A6" w14:textId="77777777" w:rsidR="00336557" w:rsidRDefault="00336557" w:rsidP="00336557">
      <w:pPr>
        <w:spacing w:line="235" w:lineRule="atLeast"/>
        <w:rPr>
          <w:color w:val="000000"/>
        </w:rPr>
      </w:pPr>
      <w:r>
        <w:rPr>
          <w:color w:val="000000"/>
        </w:rPr>
        <w:t xml:space="preserve">At this point in our </w:t>
      </w:r>
      <w:proofErr w:type="gramStart"/>
      <w:r>
        <w:rPr>
          <w:color w:val="000000"/>
        </w:rPr>
        <w:t>discussion</w:t>
      </w:r>
      <w:proofErr w:type="gramEnd"/>
      <w:r>
        <w:rPr>
          <w:color w:val="000000"/>
        </w:rPr>
        <w:t xml:space="preserve"> I would like to bring in the work of </w:t>
      </w:r>
      <w:r>
        <w:rPr>
          <w:color w:val="000000"/>
          <w:u w:val="single"/>
        </w:rPr>
        <w:t>Jacques Derrida</w:t>
      </w:r>
      <w:r>
        <w:rPr>
          <w:color w:val="000000"/>
        </w:rPr>
        <w:t xml:space="preserve">. For while in the next section I devote considerable space to a critique of his conception of hospitality, I introduce him here with a valuable insight that he makes about the relations of sovereignty, political decision (here as the decision to grant access or not into the political community), and hospitality. Derrida’s </w:t>
      </w:r>
      <w:proofErr w:type="spellStart"/>
      <w:r>
        <w:rPr>
          <w:color w:val="000000"/>
        </w:rPr>
        <w:t>characterisation</w:t>
      </w:r>
      <w:proofErr w:type="spellEnd"/>
      <w:r>
        <w:rPr>
          <w:color w:val="000000"/>
        </w:rPr>
        <w:t xml:space="preserve"> of these relations is important to us, both in terms of representing the power dynamic of hospitality, </w:t>
      </w:r>
      <w:proofErr w:type="gramStart"/>
      <w:r>
        <w:rPr>
          <w:color w:val="000000"/>
        </w:rPr>
        <w:t>and also</w:t>
      </w:r>
      <w:proofErr w:type="gramEnd"/>
      <w:r>
        <w:rPr>
          <w:color w:val="000000"/>
        </w:rPr>
        <w:t>, the nature of hospitality itself—as contained, in Derrida’s reading, in the aporia (paradox) of closure and openness.</w:t>
      </w:r>
    </w:p>
    <w:p w14:paraId="5CDEA9FD" w14:textId="77777777" w:rsidR="00336557" w:rsidRDefault="00336557" w:rsidP="00336557">
      <w:pPr>
        <w:spacing w:line="235" w:lineRule="atLeast"/>
        <w:rPr>
          <w:color w:val="000000"/>
        </w:rPr>
      </w:pPr>
      <w:r>
        <w:rPr>
          <w:color w:val="000000"/>
        </w:rPr>
        <w:t>The most effective way to present Derrida’s reading of hospitality is to start as he does: with Sophocles' Oedipus at Colonus. In Of Hospitality, Derrida (2000b) uses the tale of Oedipus to reflect on the institution of hospitality in ancient societies and its relation to the foreigner and that of foreignness in general. Oedipus, who is exiled from his home city of Thebes for his unwitting double crime of parricide and incest, is granted refuge as a foreigner in the city of Colonus. There, he (the Foreigner) is offered a home, indeed a final resting place, since this is where he is granted hospitality in death and a burial. With this short tale, Derrida sets out the parameters for his thinking hospitality: as a question of the foreigner, of suppliant (and at times, resident) strangers, and of un/knowability and mastery over the home. His thinking in fact leads him to </w:t>
      </w:r>
      <w:r>
        <w:rPr>
          <w:color w:val="000000"/>
          <w:u w:val="single"/>
        </w:rPr>
        <w:t>posit hospitality as something of a paradox or</w:t>
      </w:r>
      <w:r>
        <w:rPr>
          <w:color w:val="000000"/>
        </w:rPr>
        <w:t> </w:t>
      </w:r>
      <w:r>
        <w:rPr>
          <w:b/>
          <w:bCs/>
          <w:color w:val="000000"/>
          <w:u w:val="single"/>
        </w:rPr>
        <w:t>aporia</w:t>
      </w:r>
      <w:r>
        <w:rPr>
          <w:color w:val="000000"/>
        </w:rPr>
        <w:t> </w:t>
      </w:r>
      <w:r>
        <w:rPr>
          <w:color w:val="000000"/>
          <w:u w:val="single"/>
        </w:rPr>
        <w:t>between two laws that simultaneously command</w:t>
      </w:r>
      <w:r>
        <w:rPr>
          <w:color w:val="000000"/>
        </w:rPr>
        <w:t> </w:t>
      </w:r>
      <w:r>
        <w:rPr>
          <w:b/>
          <w:bCs/>
          <w:color w:val="000000"/>
          <w:u w:val="single"/>
        </w:rPr>
        <w:t>openness</w:t>
      </w:r>
      <w:r>
        <w:rPr>
          <w:color w:val="000000"/>
        </w:rPr>
        <w:t> </w:t>
      </w:r>
      <w:r>
        <w:rPr>
          <w:color w:val="000000"/>
          <w:u w:val="single"/>
        </w:rPr>
        <w:t>and</w:t>
      </w:r>
      <w:r>
        <w:rPr>
          <w:color w:val="000000"/>
        </w:rPr>
        <w:t> </w:t>
      </w:r>
      <w:r>
        <w:rPr>
          <w:b/>
          <w:bCs/>
          <w:color w:val="000000"/>
          <w:u w:val="single"/>
        </w:rPr>
        <w:t>closure</w:t>
      </w:r>
      <w:r>
        <w:rPr>
          <w:color w:val="000000"/>
          <w:u w:val="single"/>
        </w:rPr>
        <w:t>.</w:t>
      </w:r>
    </w:p>
    <w:p w14:paraId="652C25E6" w14:textId="77777777" w:rsidR="00336557" w:rsidRDefault="00336557" w:rsidP="00336557">
      <w:pPr>
        <w:spacing w:line="235" w:lineRule="atLeast"/>
        <w:rPr>
          <w:color w:val="000000"/>
        </w:rPr>
      </w:pPr>
      <w:r>
        <w:rPr>
          <w:color w:val="000000"/>
        </w:rPr>
        <w:t xml:space="preserve">At risk of oversimplification, let me briefly sketch the aporia before moving on to examine it in detail. It goes like this: Abi wants to be hospitable. She welcomes in Jacques. That would seem like openness. But to be able to welcome in Jacques, she needs to be able to say no (not just to Jacques, but to all other newcomers) and restrict entry. If not, Abi may well find her home overrun by an infinite number of </w:t>
      </w:r>
      <w:proofErr w:type="gramStart"/>
      <w:r>
        <w:rPr>
          <w:color w:val="000000"/>
        </w:rPr>
        <w:t>newcomers, and</w:t>
      </w:r>
      <w:proofErr w:type="gramEnd"/>
      <w:r>
        <w:rPr>
          <w:color w:val="000000"/>
        </w:rPr>
        <w:t xml:space="preserve"> therefore lose the power to host. Thus, </w:t>
      </w:r>
      <w:r>
        <w:rPr>
          <w:color w:val="000000"/>
          <w:u w:val="single"/>
        </w:rPr>
        <w:t>the condition of</w:t>
      </w:r>
      <w:r>
        <w:rPr>
          <w:color w:val="000000"/>
        </w:rPr>
        <w:t> </w:t>
      </w:r>
      <w:r>
        <w:rPr>
          <w:b/>
          <w:bCs/>
          <w:color w:val="000000"/>
          <w:u w:val="single"/>
        </w:rPr>
        <w:t>openness</w:t>
      </w:r>
      <w:r>
        <w:rPr>
          <w:color w:val="000000"/>
        </w:rPr>
        <w:t> </w:t>
      </w:r>
      <w:r>
        <w:rPr>
          <w:color w:val="000000"/>
          <w:u w:val="single"/>
        </w:rPr>
        <w:t>and</w:t>
      </w:r>
      <w:r>
        <w:rPr>
          <w:color w:val="000000"/>
        </w:rPr>
        <w:t> </w:t>
      </w:r>
      <w:r>
        <w:rPr>
          <w:b/>
          <w:bCs/>
          <w:color w:val="000000"/>
          <w:u w:val="single"/>
        </w:rPr>
        <w:t>welcome</w:t>
      </w:r>
      <w:r>
        <w:rPr>
          <w:color w:val="000000"/>
        </w:rPr>
        <w:t> </w:t>
      </w:r>
      <w:r>
        <w:rPr>
          <w:color w:val="000000"/>
          <w:u w:val="single"/>
        </w:rPr>
        <w:t>is the power to exclude. This, in a nutshell, is the</w:t>
      </w:r>
      <w:r>
        <w:rPr>
          <w:color w:val="000000"/>
        </w:rPr>
        <w:t> </w:t>
      </w:r>
      <w:r>
        <w:rPr>
          <w:b/>
          <w:bCs/>
          <w:color w:val="000000"/>
          <w:u w:val="single"/>
        </w:rPr>
        <w:t>aporia of hospitality</w:t>
      </w:r>
      <w:r>
        <w:rPr>
          <w:color w:val="000000"/>
          <w:u w:val="single"/>
        </w:rPr>
        <w:t>.</w:t>
      </w:r>
    </w:p>
    <w:p w14:paraId="69B6E456" w14:textId="77777777" w:rsidR="00336557" w:rsidRDefault="00336557" w:rsidP="00336557">
      <w:pPr>
        <w:spacing w:line="235" w:lineRule="atLeast"/>
        <w:rPr>
          <w:color w:val="000000"/>
        </w:rPr>
      </w:pPr>
      <w:r>
        <w:rPr>
          <w:color w:val="000000"/>
        </w:rPr>
        <w:t>Let us now work through how Derrida advances this argument through his rendering of the law and laws of hospitality, drawn principally from On Hospitality. For Derrida, the paradoxical quality of hospitality is best expressed as a “collision between two laws”: between the law of hospitality and the laws of hospitality that necessarily condition, yet oppose the law (Derrida 2000b, 77, 2001b, 17). Start with the law of hospitality, in its singular and imperative form. According to Derrida, it can impose no condition on openness and commands that one welcome in the other without knowing or asking anything of the new arrival. It is as such absolute, unconditional and imperative and exceeds any qualification by the juridical or political order, by any limitation on the duties of the host or on the rights of the guest (2000: 79, 25). Its absoluteness is such that hospitality demands one “give the new arrival all of one's home and oneself, to give him or her one's own, our own, without asking a name, or compensation, or the fulfilment of even the smallest condition” (77).</w:t>
      </w:r>
    </w:p>
    <w:p w14:paraId="286293C8" w14:textId="77777777" w:rsidR="00336557" w:rsidRDefault="00336557" w:rsidP="00336557">
      <w:pPr>
        <w:spacing w:line="235" w:lineRule="atLeast"/>
        <w:rPr>
          <w:color w:val="000000"/>
        </w:rPr>
      </w:pPr>
      <w:r>
        <w:rPr>
          <w:color w:val="000000"/>
        </w:rPr>
        <w:t xml:space="preserve">Implicit in the idea of being hospitable, however, is that one has the power to host, which we have seen is bound up in the notion of being master of one’s home. That is why, according to Derrida, when taken to its most extreme and purest form, absolute openness— as the law in Derrida’s reading—annihilates the very condition of hospitality: namely, it undercuts the possibility and position of being master of one’s own home. In other words, the condition of absolute openness becomes self-annihilating. How </w:t>
      </w:r>
      <w:r>
        <w:rPr>
          <w:color w:val="000000"/>
        </w:rPr>
        <w:lastRenderedPageBreak/>
        <w:t>so? </w:t>
      </w:r>
      <w:r>
        <w:rPr>
          <w:color w:val="000000"/>
          <w:u w:val="single"/>
        </w:rPr>
        <w:t>Derrida contends that when we</w:t>
      </w:r>
      <w:r>
        <w:rPr>
          <w:color w:val="000000"/>
        </w:rPr>
        <w:t> </w:t>
      </w:r>
      <w:r>
        <w:rPr>
          <w:b/>
          <w:bCs/>
          <w:color w:val="000000"/>
          <w:u w:val="single"/>
        </w:rPr>
        <w:t>relinquish</w:t>
      </w:r>
      <w:r>
        <w:rPr>
          <w:color w:val="000000"/>
        </w:rPr>
        <w:t> </w:t>
      </w:r>
      <w:r>
        <w:rPr>
          <w:color w:val="000000"/>
          <w:u w:val="single"/>
        </w:rPr>
        <w:t>any form of control or sovereign</w:t>
      </w:r>
      <w:r>
        <w:rPr>
          <w:color w:val="000000"/>
        </w:rPr>
        <w:t> </w:t>
      </w:r>
      <w:r>
        <w:rPr>
          <w:b/>
          <w:bCs/>
          <w:color w:val="000000"/>
          <w:u w:val="single"/>
        </w:rPr>
        <w:t>decision-making</w:t>
      </w:r>
      <w:r>
        <w:rPr>
          <w:color w:val="000000"/>
        </w:rPr>
        <w:t> </w:t>
      </w:r>
      <w:r>
        <w:rPr>
          <w:color w:val="000000"/>
          <w:u w:val="single"/>
        </w:rPr>
        <w:t>over those we host, we undercut the</w:t>
      </w:r>
      <w:r>
        <w:rPr>
          <w:color w:val="000000"/>
        </w:rPr>
        <w:t> </w:t>
      </w:r>
      <w:r>
        <w:rPr>
          <w:b/>
          <w:bCs/>
          <w:color w:val="000000"/>
          <w:u w:val="single"/>
        </w:rPr>
        <w:t>potential</w:t>
      </w:r>
      <w:r>
        <w:rPr>
          <w:color w:val="000000"/>
        </w:rPr>
        <w:t> </w:t>
      </w:r>
      <w:r>
        <w:rPr>
          <w:color w:val="000000"/>
          <w:u w:val="single"/>
        </w:rPr>
        <w:t>to offer hospitality, in that admitting an</w:t>
      </w:r>
      <w:r>
        <w:rPr>
          <w:color w:val="000000"/>
        </w:rPr>
        <w:t> </w:t>
      </w:r>
      <w:r>
        <w:rPr>
          <w:b/>
          <w:bCs/>
          <w:color w:val="000000"/>
          <w:u w:val="single"/>
        </w:rPr>
        <w:t>infinite number</w:t>
      </w:r>
      <w:r>
        <w:rPr>
          <w:color w:val="000000"/>
        </w:rPr>
        <w:t> </w:t>
      </w:r>
      <w:r>
        <w:rPr>
          <w:color w:val="000000"/>
          <w:u w:val="single"/>
        </w:rPr>
        <w:t>of newcomers</w:t>
      </w:r>
      <w:r>
        <w:rPr>
          <w:color w:val="000000"/>
        </w:rPr>
        <w:t> (and not only those we consider as friends) </w:t>
      </w:r>
      <w:r>
        <w:rPr>
          <w:color w:val="000000"/>
          <w:u w:val="single"/>
        </w:rPr>
        <w:t>to one’s home means that we no longer possess a</w:t>
      </w:r>
      <w:r>
        <w:rPr>
          <w:color w:val="000000"/>
        </w:rPr>
        <w:t> </w:t>
      </w:r>
      <w:r>
        <w:rPr>
          <w:b/>
          <w:bCs/>
          <w:color w:val="000000"/>
          <w:u w:val="single"/>
        </w:rPr>
        <w:t>home</w:t>
      </w:r>
      <w:r>
        <w:rPr>
          <w:color w:val="000000"/>
        </w:rPr>
        <w:t> </w:t>
      </w:r>
      <w:r>
        <w:rPr>
          <w:color w:val="000000"/>
          <w:u w:val="single"/>
        </w:rPr>
        <w:t>to welcome people into.</w:t>
      </w:r>
    </w:p>
    <w:p w14:paraId="68CC1FA5" w14:textId="77777777" w:rsidR="00336557" w:rsidRDefault="00336557" w:rsidP="00336557">
      <w:pPr>
        <w:spacing w:line="235" w:lineRule="atLeast"/>
        <w:rPr>
          <w:color w:val="000000"/>
        </w:rPr>
      </w:pPr>
      <w:r>
        <w:rPr>
          <w:color w:val="000000"/>
        </w:rPr>
        <w:t xml:space="preserve">Derrida acknowledges that such an absolute, a law above the law, risks being utopian and illusory without laws in the plural that bind us and render possible our living and </w:t>
      </w:r>
      <w:proofErr w:type="spellStart"/>
      <w:r>
        <w:rPr>
          <w:color w:val="000000"/>
        </w:rPr>
        <w:t>organising</w:t>
      </w:r>
      <w:proofErr w:type="spellEnd"/>
      <w:r>
        <w:rPr>
          <w:color w:val="000000"/>
        </w:rPr>
        <w:t xml:space="preserve"> together in common. But the moment the command to absolute or ethical hospitality is bound by conditions (laws) then it (the law) ceases to exist, undermining its own possibility (25). Let’s look at the problem from another angle. </w:t>
      </w:r>
      <w:r>
        <w:rPr>
          <w:color w:val="000000"/>
          <w:u w:val="single"/>
          <w:shd w:val="clear" w:color="auto" w:fill="00FFFF"/>
        </w:rPr>
        <w:t>Unconditional hospitality</w:t>
      </w:r>
      <w:r>
        <w:rPr>
          <w:color w:val="000000"/>
        </w:rPr>
        <w:t> </w:t>
      </w:r>
      <w:r>
        <w:rPr>
          <w:color w:val="000000"/>
          <w:u w:val="single"/>
        </w:rPr>
        <w:t>holds itself above</w:t>
      </w:r>
      <w:r>
        <w:rPr>
          <w:color w:val="000000"/>
        </w:rPr>
        <w:t> </w:t>
      </w:r>
      <w:r>
        <w:rPr>
          <w:b/>
          <w:bCs/>
          <w:color w:val="000000"/>
          <w:u w:val="single"/>
        </w:rPr>
        <w:t>laws</w:t>
      </w:r>
      <w:r>
        <w:rPr>
          <w:color w:val="000000"/>
        </w:rPr>
        <w:t> </w:t>
      </w:r>
      <w:r>
        <w:rPr>
          <w:color w:val="000000"/>
          <w:u w:val="single"/>
        </w:rPr>
        <w:t>and</w:t>
      </w:r>
      <w:r>
        <w:rPr>
          <w:color w:val="000000"/>
        </w:rPr>
        <w:t> </w:t>
      </w:r>
      <w:r>
        <w:rPr>
          <w:b/>
          <w:bCs/>
          <w:color w:val="000000"/>
          <w:u w:val="single"/>
        </w:rPr>
        <w:t>limitations</w:t>
      </w:r>
      <w:r>
        <w:rPr>
          <w:color w:val="000000"/>
          <w:u w:val="single"/>
        </w:rPr>
        <w:t>, yet it</w:t>
      </w:r>
      <w:r>
        <w:rPr>
          <w:color w:val="000000"/>
        </w:rPr>
        <w:t> </w:t>
      </w:r>
      <w:r>
        <w:rPr>
          <w:color w:val="000000"/>
          <w:u w:val="single"/>
          <w:shd w:val="clear" w:color="auto" w:fill="00FFFF"/>
        </w:rPr>
        <w:t>demands</w:t>
      </w:r>
      <w:r>
        <w:rPr>
          <w:color w:val="000000"/>
        </w:rPr>
        <w:t> </w:t>
      </w:r>
      <w:r>
        <w:rPr>
          <w:color w:val="000000"/>
          <w:u w:val="single"/>
        </w:rPr>
        <w:t>and needs these very</w:t>
      </w:r>
      <w:r>
        <w:rPr>
          <w:color w:val="000000"/>
        </w:rPr>
        <w:t> </w:t>
      </w:r>
      <w:r>
        <w:rPr>
          <w:color w:val="000000"/>
          <w:u w:val="single"/>
          <w:shd w:val="clear" w:color="auto" w:fill="00FFFF"/>
        </w:rPr>
        <w:t>laws to be</w:t>
      </w:r>
      <w:r>
        <w:rPr>
          <w:color w:val="000000"/>
        </w:rPr>
        <w:t> </w:t>
      </w:r>
      <w:r>
        <w:rPr>
          <w:color w:val="000000"/>
          <w:u w:val="single"/>
        </w:rPr>
        <w:t>made</w:t>
      </w:r>
      <w:r>
        <w:rPr>
          <w:color w:val="000000"/>
        </w:rPr>
        <w:t> </w:t>
      </w:r>
      <w:r>
        <w:rPr>
          <w:b/>
          <w:bCs/>
          <w:color w:val="000000"/>
          <w:u w:val="single"/>
        </w:rPr>
        <w:t>concrete</w:t>
      </w:r>
      <w:r>
        <w:rPr>
          <w:color w:val="000000"/>
        </w:rPr>
        <w:t> </w:t>
      </w:r>
      <w:r>
        <w:rPr>
          <w:color w:val="000000"/>
          <w:u w:val="single"/>
        </w:rPr>
        <w:t>and</w:t>
      </w:r>
      <w:r>
        <w:rPr>
          <w:color w:val="000000"/>
        </w:rPr>
        <w:t> </w:t>
      </w:r>
      <w:r>
        <w:rPr>
          <w:b/>
          <w:bCs/>
          <w:color w:val="000000"/>
          <w:u w:val="single"/>
          <w:shd w:val="clear" w:color="auto" w:fill="00FFFF"/>
        </w:rPr>
        <w:t>effective</w:t>
      </w:r>
      <w:r>
        <w:rPr>
          <w:color w:val="000000"/>
          <w:u w:val="single"/>
        </w:rPr>
        <w:t>, to be what it is—but at which moment, decisions on who is to be made welcome corrupt and pervert the</w:t>
      </w:r>
      <w:r>
        <w:rPr>
          <w:color w:val="000000"/>
        </w:rPr>
        <w:t> </w:t>
      </w:r>
      <w:r>
        <w:rPr>
          <w:b/>
          <w:bCs/>
          <w:color w:val="000000"/>
          <w:u w:val="single"/>
        </w:rPr>
        <w:t>altruism</w:t>
      </w:r>
      <w:r>
        <w:rPr>
          <w:color w:val="000000"/>
        </w:rPr>
        <w:t> </w:t>
      </w:r>
      <w:r>
        <w:rPr>
          <w:color w:val="000000"/>
          <w:u w:val="single"/>
        </w:rPr>
        <w:t>upon which an ideal of hospitality depends</w:t>
      </w:r>
      <w:r>
        <w:rPr>
          <w:color w:val="000000"/>
        </w:rPr>
        <w:t>.</w:t>
      </w:r>
    </w:p>
    <w:p w14:paraId="79E6DB6C" w14:textId="77777777" w:rsidR="00336557" w:rsidRDefault="00336557" w:rsidP="00336557">
      <w:pPr>
        <w:spacing w:line="235" w:lineRule="atLeast"/>
        <w:rPr>
          <w:color w:val="000000"/>
        </w:rPr>
      </w:pPr>
      <w:r>
        <w:rPr>
          <w:color w:val="000000"/>
        </w:rPr>
        <w:t xml:space="preserve">It is thus the impossible pairing of absolute with restricted hospitality that leads to the aporia of hospitality. Which is to say that there can be no effective or concrete hospitality to speak of—the only hospitality that we know—without finitude and conditions; lest in relinquishing all mastery over the home we should find ourselves overtaken or hostage to the “new arrival” (79, </w:t>
      </w:r>
      <w:proofErr w:type="spellStart"/>
      <w:r>
        <w:rPr>
          <w:color w:val="000000"/>
        </w:rPr>
        <w:t>l’arrivant</w:t>
      </w:r>
      <w:proofErr w:type="spellEnd"/>
      <w:r>
        <w:rPr>
          <w:color w:val="000000"/>
        </w:rPr>
        <w:t>, in the French). Thus, </w:t>
      </w:r>
      <w:r>
        <w:rPr>
          <w:color w:val="000000"/>
          <w:u w:val="single"/>
          <w:shd w:val="clear" w:color="auto" w:fill="00FFFF"/>
        </w:rPr>
        <w:t>a</w:t>
      </w:r>
      <w:r>
        <w:rPr>
          <w:color w:val="000000"/>
          <w:u w:val="single"/>
        </w:rPr>
        <w:t>n</w:t>
      </w:r>
      <w:r>
        <w:rPr>
          <w:color w:val="000000"/>
        </w:rPr>
        <w:t> </w:t>
      </w:r>
      <w:r>
        <w:rPr>
          <w:b/>
          <w:bCs/>
          <w:color w:val="000000"/>
          <w:u w:val="single"/>
        </w:rPr>
        <w:t>unavoidable by-product</w:t>
      </w:r>
      <w:r>
        <w:rPr>
          <w:color w:val="000000"/>
        </w:rPr>
        <w:t> </w:t>
      </w:r>
      <w:r>
        <w:rPr>
          <w:color w:val="000000"/>
          <w:u w:val="single"/>
          <w:shd w:val="clear" w:color="auto" w:fill="00FFFF"/>
        </w:rPr>
        <w:t>of</w:t>
      </w:r>
      <w:r>
        <w:rPr>
          <w:color w:val="000000"/>
        </w:rPr>
        <w:t> </w:t>
      </w:r>
      <w:r>
        <w:rPr>
          <w:color w:val="000000"/>
          <w:u w:val="single"/>
        </w:rPr>
        <w:t>such finitude, of</w:t>
      </w:r>
      <w:r>
        <w:rPr>
          <w:color w:val="000000"/>
        </w:rPr>
        <w:t> </w:t>
      </w:r>
      <w:r>
        <w:rPr>
          <w:color w:val="000000"/>
          <w:u w:val="single"/>
          <w:shd w:val="clear" w:color="auto" w:fill="00FFFF"/>
        </w:rPr>
        <w:t>conditional hospitality</w:t>
      </w:r>
      <w:r>
        <w:rPr>
          <w:color w:val="000000"/>
        </w:rPr>
        <w:t> </w:t>
      </w:r>
      <w:r>
        <w:rPr>
          <w:color w:val="000000"/>
          <w:u w:val="single"/>
        </w:rPr>
        <w:t>and its</w:t>
      </w:r>
      <w:r>
        <w:rPr>
          <w:color w:val="000000"/>
        </w:rPr>
        <w:t> </w:t>
      </w:r>
      <w:r>
        <w:rPr>
          <w:b/>
          <w:bCs/>
          <w:color w:val="000000"/>
          <w:u w:val="single"/>
        </w:rPr>
        <w:t>concrete expression</w:t>
      </w:r>
      <w:r>
        <w:rPr>
          <w:color w:val="000000"/>
        </w:rPr>
        <w:t> </w:t>
      </w:r>
      <w:r>
        <w:rPr>
          <w:color w:val="000000"/>
          <w:u w:val="single"/>
        </w:rPr>
        <w:t>in the sovereign or master’s decision to admit or reject the foreign and unfamiliar,</w:t>
      </w:r>
      <w:r>
        <w:rPr>
          <w:color w:val="000000"/>
        </w:rPr>
        <w:t> </w:t>
      </w:r>
      <w:r>
        <w:rPr>
          <w:color w:val="000000"/>
          <w:u w:val="single"/>
          <w:shd w:val="clear" w:color="auto" w:fill="00FFFF"/>
        </w:rPr>
        <w:t>is</w:t>
      </w:r>
      <w:r>
        <w:rPr>
          <w:color w:val="000000"/>
        </w:rPr>
        <w:t> </w:t>
      </w:r>
      <w:r>
        <w:rPr>
          <w:b/>
          <w:bCs/>
          <w:color w:val="000000"/>
          <w:u w:val="single"/>
          <w:shd w:val="clear" w:color="auto" w:fill="00FFFF"/>
        </w:rPr>
        <w:t>discrimination</w:t>
      </w:r>
      <w:r>
        <w:rPr>
          <w:color w:val="000000"/>
        </w:rPr>
        <w:t> </w:t>
      </w:r>
      <w:r>
        <w:rPr>
          <w:color w:val="000000"/>
          <w:u w:val="single"/>
          <w:shd w:val="clear" w:color="auto" w:fill="00FFFF"/>
        </w:rPr>
        <w:t>and</w:t>
      </w:r>
      <w:r>
        <w:rPr>
          <w:color w:val="000000"/>
        </w:rPr>
        <w:t> </w:t>
      </w:r>
      <w:r>
        <w:rPr>
          <w:b/>
          <w:bCs/>
          <w:color w:val="000000"/>
          <w:u w:val="single"/>
          <w:shd w:val="clear" w:color="auto" w:fill="00FFFF"/>
        </w:rPr>
        <w:t>exclusion</w:t>
      </w:r>
      <w:r>
        <w:rPr>
          <w:color w:val="000000"/>
          <w:u w:val="single"/>
        </w:rPr>
        <w:t>.</w:t>
      </w:r>
    </w:p>
    <w:p w14:paraId="287CC050" w14:textId="77777777" w:rsidR="00336557" w:rsidRDefault="00336557" w:rsidP="00336557">
      <w:pPr>
        <w:spacing w:line="235" w:lineRule="atLeast"/>
        <w:rPr>
          <w:color w:val="000000"/>
        </w:rPr>
      </w:pPr>
      <w:r>
        <w:rPr>
          <w:color w:val="000000"/>
        </w:rPr>
        <w:t>This is the first significant insight that Derrida alerts us to: the tension that is found immanent within the concept of hospitality. It leads to his second important insight: </w:t>
      </w:r>
      <w:r>
        <w:rPr>
          <w:color w:val="000000"/>
          <w:u w:val="single"/>
        </w:rPr>
        <w:t>the aporia that lies at the</w:t>
      </w:r>
      <w:r>
        <w:rPr>
          <w:color w:val="000000"/>
        </w:rPr>
        <w:t> </w:t>
      </w:r>
      <w:r>
        <w:rPr>
          <w:b/>
          <w:bCs/>
          <w:color w:val="000000"/>
          <w:u w:val="single"/>
        </w:rPr>
        <w:t>very heart</w:t>
      </w:r>
      <w:r>
        <w:rPr>
          <w:color w:val="000000"/>
        </w:rPr>
        <w:t> </w:t>
      </w:r>
      <w:r>
        <w:rPr>
          <w:color w:val="000000"/>
          <w:u w:val="single"/>
        </w:rPr>
        <w:t>of hospitality is what keeps the concept</w:t>
      </w:r>
      <w:r>
        <w:rPr>
          <w:color w:val="000000"/>
        </w:rPr>
        <w:t> </w:t>
      </w:r>
      <w:r>
        <w:rPr>
          <w:b/>
          <w:bCs/>
          <w:color w:val="000000"/>
          <w:u w:val="single"/>
        </w:rPr>
        <w:t>alive</w:t>
      </w:r>
      <w:r>
        <w:rPr>
          <w:color w:val="000000"/>
        </w:rPr>
        <w:t xml:space="preserve">. Thus, to him, the importance of the aporia of hospitality cannot be understated. It is, to paraphrase Derrida, </w:t>
      </w:r>
      <w:proofErr w:type="spellStart"/>
      <w:r>
        <w:rPr>
          <w:color w:val="000000"/>
        </w:rPr>
        <w:t>its</w:t>
      </w:r>
      <w:proofErr w:type="spellEnd"/>
      <w:r>
        <w:rPr>
          <w:color w:val="000000"/>
        </w:rPr>
        <w:t xml:space="preserve"> very condition of possibility. Taking Derrida’s claims to signify that offers of hospitality are always already conditioned and conditional brings us to the point that I wish to </w:t>
      </w:r>
      <w:proofErr w:type="spellStart"/>
      <w:r>
        <w:rPr>
          <w:color w:val="000000"/>
        </w:rPr>
        <w:t>emphasise</w:t>
      </w:r>
      <w:proofErr w:type="spellEnd"/>
      <w:r>
        <w:rPr>
          <w:color w:val="000000"/>
        </w:rPr>
        <w:t xml:space="preserve"> here: the only form of hospitality that we </w:t>
      </w:r>
      <w:proofErr w:type="gramStart"/>
      <w:r>
        <w:rPr>
          <w:color w:val="000000"/>
        </w:rPr>
        <w:t>know</w:t>
      </w:r>
      <w:proofErr w:type="gramEnd"/>
      <w:r>
        <w:rPr>
          <w:color w:val="000000"/>
        </w:rPr>
        <w:t xml:space="preserve"> and practice is that in which the host has not surrendered his/her sovereignty. Put differently, for Derrida there can be no unconditional hospitality without relinquishing sovereignty; yet neither is </w:t>
      </w:r>
      <w:proofErr w:type="gramStart"/>
      <w:r>
        <w:rPr>
          <w:color w:val="000000"/>
        </w:rPr>
        <w:t>there</w:t>
      </w:r>
      <w:proofErr w:type="gramEnd"/>
      <w:r>
        <w:rPr>
          <w:color w:val="000000"/>
        </w:rPr>
        <w:t xml:space="preserve"> concrete hospitality without retaining and imposing sovereignty.</w:t>
      </w:r>
    </w:p>
    <w:p w14:paraId="54EA7D20" w14:textId="77777777" w:rsidR="00336557" w:rsidRDefault="00336557" w:rsidP="00336557">
      <w:pPr>
        <w:spacing w:line="235" w:lineRule="atLeast"/>
        <w:rPr>
          <w:color w:val="000000"/>
        </w:rPr>
      </w:pPr>
      <w:r>
        <w:rPr>
          <w:color w:val="000000"/>
          <w:u w:val="single"/>
        </w:rPr>
        <w:t>The</w:t>
      </w:r>
      <w:r>
        <w:rPr>
          <w:color w:val="000000"/>
        </w:rPr>
        <w:t> </w:t>
      </w:r>
      <w:r>
        <w:rPr>
          <w:b/>
          <w:bCs/>
          <w:color w:val="000000"/>
          <w:u w:val="single"/>
          <w:shd w:val="clear" w:color="auto" w:fill="00FFFF"/>
        </w:rPr>
        <w:t>political consequences</w:t>
      </w:r>
      <w:r>
        <w:rPr>
          <w:color w:val="000000"/>
        </w:rPr>
        <w:t> </w:t>
      </w:r>
      <w:r>
        <w:rPr>
          <w:color w:val="000000"/>
          <w:u w:val="single"/>
        </w:rPr>
        <w:t>of his analysis of hospitality</w:t>
      </w:r>
      <w:r>
        <w:rPr>
          <w:color w:val="000000"/>
        </w:rPr>
        <w:t> </w:t>
      </w:r>
      <w:r>
        <w:rPr>
          <w:color w:val="000000"/>
          <w:u w:val="single"/>
          <w:shd w:val="clear" w:color="auto" w:fill="00FFFF"/>
        </w:rPr>
        <w:t>are</w:t>
      </w:r>
      <w:r>
        <w:rPr>
          <w:color w:val="000000"/>
        </w:rPr>
        <w:t> </w:t>
      </w:r>
      <w:r>
        <w:rPr>
          <w:b/>
          <w:bCs/>
          <w:color w:val="000000"/>
          <w:u w:val="single"/>
        </w:rPr>
        <w:t>not lost</w:t>
      </w:r>
      <w:r>
        <w:rPr>
          <w:color w:val="000000"/>
        </w:rPr>
        <w:t> </w:t>
      </w:r>
      <w:r>
        <w:rPr>
          <w:color w:val="000000"/>
          <w:u w:val="single"/>
        </w:rPr>
        <w:t>on Derrida.</w:t>
      </w:r>
      <w:r>
        <w:rPr>
          <w:color w:val="000000"/>
        </w:rPr>
        <w:t> Indeed, he fully acknowledges that </w:t>
      </w:r>
      <w:r>
        <w:rPr>
          <w:color w:val="000000"/>
          <w:u w:val="single"/>
        </w:rPr>
        <w:t>hospitality can be seen as</w:t>
      </w:r>
      <w:r>
        <w:rPr>
          <w:color w:val="000000"/>
        </w:rPr>
        <w:t>—and more to the point, deployed as—</w:t>
      </w:r>
      <w:r>
        <w:rPr>
          <w:color w:val="000000"/>
          <w:u w:val="single"/>
          <w:shd w:val="clear" w:color="auto" w:fill="00FFFF"/>
        </w:rPr>
        <w:t>an assertion of state sovereignty</w:t>
      </w:r>
      <w:r>
        <w:rPr>
          <w:color w:val="000000"/>
        </w:rPr>
        <w:t>, since acting out of “necessity”, the state-</w:t>
      </w:r>
      <w:proofErr w:type="spellStart"/>
      <w:r>
        <w:rPr>
          <w:color w:val="000000"/>
        </w:rPr>
        <w:t>ashost</w:t>
      </w:r>
      <w:proofErr w:type="spellEnd"/>
      <w:r>
        <w:rPr>
          <w:color w:val="000000"/>
        </w:rPr>
        <w:t xml:space="preserve"> will exercise its sovereign power and mastery by:</w:t>
      </w:r>
    </w:p>
    <w:p w14:paraId="42CF1A14" w14:textId="77777777" w:rsidR="00336557" w:rsidRDefault="00336557" w:rsidP="00336557">
      <w:pPr>
        <w:spacing w:line="235" w:lineRule="atLeast"/>
        <w:rPr>
          <w:color w:val="000000"/>
        </w:rPr>
      </w:pPr>
      <w:r>
        <w:rPr>
          <w:color w:val="000000"/>
        </w:rPr>
        <w:t>… </w:t>
      </w:r>
      <w:r>
        <w:rPr>
          <w:color w:val="000000"/>
          <w:u w:val="single"/>
        </w:rPr>
        <w:t>choosing, electing,</w:t>
      </w:r>
      <w:r>
        <w:rPr>
          <w:color w:val="000000"/>
        </w:rPr>
        <w:t> </w:t>
      </w:r>
      <w:r>
        <w:rPr>
          <w:color w:val="000000"/>
          <w:u w:val="single"/>
          <w:shd w:val="clear" w:color="auto" w:fill="00FFFF"/>
        </w:rPr>
        <w:t>filtering</w:t>
      </w:r>
      <w:r>
        <w:rPr>
          <w:color w:val="000000"/>
          <w:u w:val="single"/>
        </w:rPr>
        <w:t>, selecting their invitees, visitors, or</w:t>
      </w:r>
      <w:r>
        <w:rPr>
          <w:color w:val="000000"/>
        </w:rPr>
        <w:t> </w:t>
      </w:r>
      <w:r>
        <w:rPr>
          <w:color w:val="000000"/>
          <w:u w:val="single"/>
          <w:shd w:val="clear" w:color="auto" w:fill="00FFFF"/>
        </w:rPr>
        <w:t>guests</w:t>
      </w:r>
      <w:r>
        <w:rPr>
          <w:color w:val="000000"/>
          <w:u w:val="single"/>
        </w:rPr>
        <w:t>, those to whom they decide</w:t>
      </w:r>
      <w:r>
        <w:rPr>
          <w:color w:val="000000"/>
        </w:rPr>
        <w:t> </w:t>
      </w:r>
      <w:r>
        <w:rPr>
          <w:color w:val="000000"/>
          <w:u w:val="single"/>
          <w:shd w:val="clear" w:color="auto" w:fill="00FFFF"/>
        </w:rPr>
        <w:t>to grant asylum</w:t>
      </w:r>
      <w:r>
        <w:rPr>
          <w:color w:val="000000"/>
          <w:u w:val="single"/>
        </w:rPr>
        <w:t>, the right of visiting,</w:t>
      </w:r>
      <w:r>
        <w:rPr>
          <w:color w:val="000000"/>
        </w:rPr>
        <w:t> </w:t>
      </w:r>
      <w:r>
        <w:rPr>
          <w:color w:val="000000"/>
          <w:u w:val="single"/>
          <w:shd w:val="clear" w:color="auto" w:fill="00FFFF"/>
        </w:rPr>
        <w:t>or hospitality</w:t>
      </w:r>
      <w:r>
        <w:rPr>
          <w:color w:val="000000"/>
          <w:u w:val="single"/>
        </w:rPr>
        <w:t>.</w:t>
      </w:r>
      <w:r>
        <w:rPr>
          <w:color w:val="000000"/>
        </w:rPr>
        <w:t> No hospitality, in the classic sense, without sovereignty of oneself over one's home, but since there is also no hospitality without finitude, sovereignty can only be exercised by filtering, choosing, and thus by excluding and doing violence. (Derrida 2000b, 55, emphasis added)</w:t>
      </w:r>
    </w:p>
    <w:p w14:paraId="1FD076D5" w14:textId="7425F73C" w:rsidR="00336557" w:rsidRPr="00336557" w:rsidRDefault="00336557" w:rsidP="00336557">
      <w:pPr>
        <w:spacing w:line="235" w:lineRule="atLeast"/>
        <w:rPr>
          <w:color w:val="000000"/>
        </w:rPr>
      </w:pPr>
      <w:r>
        <w:rPr>
          <w:color w:val="000000"/>
        </w:rPr>
        <w:t>In sum, Derrida’s account of sovereignty as power and mastery over the home captures the entanglement of sovereignty and hospitality that is central to the claims I will make in this dissertation. </w:t>
      </w:r>
      <w:r>
        <w:rPr>
          <w:color w:val="000000"/>
          <w:u w:val="single"/>
          <w:shd w:val="clear" w:color="auto" w:fill="00FFFF"/>
        </w:rPr>
        <w:t>Through</w:t>
      </w:r>
      <w:r>
        <w:rPr>
          <w:color w:val="000000"/>
        </w:rPr>
        <w:t> </w:t>
      </w:r>
      <w:r>
        <w:rPr>
          <w:color w:val="000000"/>
          <w:u w:val="single"/>
        </w:rPr>
        <w:t>the</w:t>
      </w:r>
      <w:r>
        <w:rPr>
          <w:color w:val="000000"/>
        </w:rPr>
        <w:t> </w:t>
      </w:r>
      <w:r>
        <w:rPr>
          <w:b/>
          <w:bCs/>
          <w:color w:val="000000"/>
          <w:u w:val="single"/>
          <w:shd w:val="clear" w:color="auto" w:fill="00FFFF"/>
        </w:rPr>
        <w:t>deconstruction</w:t>
      </w:r>
      <w:r>
        <w:rPr>
          <w:color w:val="000000"/>
        </w:rPr>
        <w:t> </w:t>
      </w:r>
      <w:r>
        <w:rPr>
          <w:color w:val="000000"/>
          <w:u w:val="single"/>
          <w:shd w:val="clear" w:color="auto" w:fill="00FFFF"/>
        </w:rPr>
        <w:t>of sovereignty</w:t>
      </w:r>
      <w:r>
        <w:rPr>
          <w:color w:val="000000"/>
          <w:u w:val="single"/>
        </w:rPr>
        <w:t>, he expertly shows</w:t>
      </w:r>
      <w:r>
        <w:rPr>
          <w:color w:val="000000"/>
        </w:rPr>
        <w:t> </w:t>
      </w:r>
      <w:r>
        <w:rPr>
          <w:color w:val="000000"/>
          <w:u w:val="single"/>
          <w:shd w:val="clear" w:color="auto" w:fill="00FFFF"/>
        </w:rPr>
        <w:t>the</w:t>
      </w:r>
      <w:r>
        <w:rPr>
          <w:color w:val="000000"/>
        </w:rPr>
        <w:t> </w:t>
      </w:r>
      <w:r>
        <w:rPr>
          <w:b/>
          <w:bCs/>
          <w:color w:val="000000"/>
          <w:u w:val="single"/>
          <w:shd w:val="clear" w:color="auto" w:fill="00FFFF"/>
        </w:rPr>
        <w:t>statist attempt</w:t>
      </w:r>
      <w:r>
        <w:rPr>
          <w:color w:val="000000"/>
        </w:rPr>
        <w:t> </w:t>
      </w:r>
      <w:r>
        <w:rPr>
          <w:color w:val="000000"/>
          <w:u w:val="single"/>
          <w:shd w:val="clear" w:color="auto" w:fill="00FFFF"/>
        </w:rPr>
        <w:t>to control the “home”,</w:t>
      </w:r>
      <w:r>
        <w:rPr>
          <w:color w:val="000000"/>
        </w:rPr>
        <w:t> </w:t>
      </w:r>
      <w:r>
        <w:rPr>
          <w:color w:val="000000"/>
          <w:u w:val="single"/>
        </w:rPr>
        <w:t>which the state does by</w:t>
      </w:r>
      <w:r>
        <w:rPr>
          <w:color w:val="000000"/>
        </w:rPr>
        <w:t> </w:t>
      </w:r>
      <w:r>
        <w:rPr>
          <w:color w:val="000000"/>
          <w:u w:val="single"/>
          <w:shd w:val="clear" w:color="auto" w:fill="00FFFF"/>
        </w:rPr>
        <w:t>try</w:t>
      </w:r>
      <w:r>
        <w:rPr>
          <w:color w:val="000000"/>
          <w:u w:val="single"/>
        </w:rPr>
        <w:t>ing</w:t>
      </w:r>
      <w:r>
        <w:rPr>
          <w:color w:val="000000"/>
        </w:rPr>
        <w:t> </w:t>
      </w:r>
      <w:r>
        <w:rPr>
          <w:color w:val="000000"/>
          <w:u w:val="single"/>
          <w:shd w:val="clear" w:color="auto" w:fill="00FFFF"/>
        </w:rPr>
        <w:t>to assert its</w:t>
      </w:r>
      <w:r>
        <w:rPr>
          <w:color w:val="000000"/>
        </w:rPr>
        <w:t> </w:t>
      </w:r>
      <w:r>
        <w:rPr>
          <w:b/>
          <w:bCs/>
          <w:color w:val="000000"/>
          <w:u w:val="single"/>
          <w:shd w:val="clear" w:color="auto" w:fill="00FFFF"/>
        </w:rPr>
        <w:t>monopoly</w:t>
      </w:r>
      <w:r>
        <w:rPr>
          <w:color w:val="000000"/>
        </w:rPr>
        <w:t> </w:t>
      </w:r>
      <w:r>
        <w:rPr>
          <w:color w:val="000000"/>
          <w:u w:val="single"/>
        </w:rPr>
        <w:t>on the decision</w:t>
      </w:r>
      <w:r>
        <w:rPr>
          <w:color w:val="000000"/>
        </w:rPr>
        <w:t> </w:t>
      </w:r>
      <w:r>
        <w:rPr>
          <w:color w:val="000000"/>
          <w:u w:val="single"/>
          <w:shd w:val="clear" w:color="auto" w:fill="00FFFF"/>
        </w:rPr>
        <w:t>to admit or deny</w:t>
      </w:r>
      <w:r>
        <w:rPr>
          <w:color w:val="000000"/>
        </w:rPr>
        <w:t> </w:t>
      </w:r>
      <w:r>
        <w:rPr>
          <w:b/>
          <w:bCs/>
          <w:color w:val="000000"/>
          <w:u w:val="single"/>
          <w:shd w:val="clear" w:color="auto" w:fill="00FFFF"/>
        </w:rPr>
        <w:t>admission</w:t>
      </w:r>
      <w:r>
        <w:rPr>
          <w:color w:val="000000"/>
        </w:rPr>
        <w:t> </w:t>
      </w:r>
      <w:r>
        <w:rPr>
          <w:color w:val="000000"/>
          <w:u w:val="single"/>
          <w:shd w:val="clear" w:color="auto" w:fill="00FFFF"/>
        </w:rPr>
        <w:t>into the country</w:t>
      </w:r>
      <w:r>
        <w:rPr>
          <w:color w:val="000000"/>
          <w:u w:val="single"/>
        </w:rPr>
        <w:t>.</w:t>
      </w:r>
    </w:p>
    <w:p w14:paraId="097A75D9" w14:textId="623D0B78" w:rsidR="00336557" w:rsidRDefault="00336557" w:rsidP="00336557">
      <w:pPr>
        <w:pStyle w:val="Heading3"/>
      </w:pPr>
      <w:r>
        <w:lastRenderedPageBreak/>
        <w:t>1NC---State Inevitable</w:t>
      </w:r>
    </w:p>
    <w:p w14:paraId="035B6805" w14:textId="5BEC0B4D" w:rsidR="00336557" w:rsidRDefault="00336557" w:rsidP="00336557">
      <w:pPr>
        <w:pStyle w:val="Heading4"/>
        <w:spacing w:before="30" w:line="278" w:lineRule="atLeast"/>
        <w:rPr>
          <w:rFonts w:cs="Calibri"/>
          <w:color w:val="000000"/>
          <w:szCs w:val="26"/>
        </w:rPr>
      </w:pPr>
      <w:r>
        <w:rPr>
          <w:rFonts w:cs="Calibri"/>
          <w:color w:val="000000"/>
          <w:szCs w:val="26"/>
        </w:rPr>
        <w:t>The state is inevitable---even if we don’t engage the state, it will engage us---any method exclusive with ours turns politics into a dogmatic void that will be filled by the right. Choat 16 Simon Choat. PhD in Political Science at Queen Mary University of London, member of the Political Studies Association, Senior Lecturer in the School of Economics, Politics, and History. 2016.</w:t>
      </w:r>
    </w:p>
    <w:p w14:paraId="64B24C4D" w14:textId="77777777" w:rsidR="00336557" w:rsidRDefault="00336557" w:rsidP="00336557">
      <w:pPr>
        <w:spacing w:after="120" w:line="235" w:lineRule="atLeast"/>
        <w:rPr>
          <w:color w:val="000000"/>
        </w:rPr>
      </w:pPr>
      <w:r>
        <w:rPr>
          <w:color w:val="000000"/>
        </w:rPr>
        <w:t>[Simon Choat, “Marxism and anarchism in an age of neoliberal crisis,” http://eprints.kingston.ac.uk/32233/1/Choat-S-3223-AAM.pdf]</w:t>
      </w:r>
    </w:p>
    <w:p w14:paraId="27260090" w14:textId="77777777" w:rsidR="00336557" w:rsidRDefault="00336557" w:rsidP="00336557">
      <w:pPr>
        <w:spacing w:line="235" w:lineRule="atLeast"/>
        <w:rPr>
          <w:color w:val="000000"/>
        </w:rPr>
      </w:pPr>
      <w:r>
        <w:rPr>
          <w:color w:val="000000"/>
        </w:rPr>
        <w:t xml:space="preserve">The anarchist critique of Marxist </w:t>
      </w:r>
      <w:proofErr w:type="spellStart"/>
      <w:r>
        <w:rPr>
          <w:color w:val="000000"/>
        </w:rPr>
        <w:t>organisational</w:t>
      </w:r>
      <w:proofErr w:type="spellEnd"/>
      <w:r>
        <w:rPr>
          <w:color w:val="000000"/>
        </w:rPr>
        <w:t xml:space="preserve"> forms is unconvincing, then, because it does not acknowledge the diversity of Marxist approaches and it tends towards a </w:t>
      </w:r>
      <w:proofErr w:type="spellStart"/>
      <w:r>
        <w:rPr>
          <w:color w:val="000000"/>
        </w:rPr>
        <w:t>theoreticism</w:t>
      </w:r>
      <w:proofErr w:type="spellEnd"/>
      <w:r>
        <w:rPr>
          <w:color w:val="000000"/>
        </w:rPr>
        <w:t xml:space="preserve"> that sees a linear, causal, and continuous line from theory to practice. Nonetheless, there are significant differences of strategy between anarchism and Marxism: it is just that these are less to do with </w:t>
      </w:r>
      <w:proofErr w:type="spellStart"/>
      <w:r>
        <w:rPr>
          <w:color w:val="000000"/>
        </w:rPr>
        <w:t>organisation</w:t>
      </w:r>
      <w:proofErr w:type="spellEnd"/>
      <w:r>
        <w:rPr>
          <w:color w:val="000000"/>
        </w:rPr>
        <w:t xml:space="preserve"> as </w:t>
      </w:r>
      <w:proofErr w:type="gramStart"/>
      <w:r>
        <w:rPr>
          <w:color w:val="000000"/>
        </w:rPr>
        <w:t>such, and</w:t>
      </w:r>
      <w:proofErr w:type="gramEnd"/>
      <w:r>
        <w:rPr>
          <w:color w:val="000000"/>
        </w:rPr>
        <w:t xml:space="preserve"> are much more broadly to do with differing attitudes toward politics and the state. Although </w:t>
      </w:r>
      <w:r>
        <w:rPr>
          <w:color w:val="000000"/>
          <w:u w:val="single"/>
          <w:shd w:val="clear" w:color="auto" w:fill="00FFFF"/>
        </w:rPr>
        <w:t>some</w:t>
      </w:r>
      <w:r>
        <w:rPr>
          <w:color w:val="000000"/>
        </w:rPr>
        <w:t> (though by no means all) </w:t>
      </w:r>
      <w:r>
        <w:rPr>
          <w:color w:val="000000"/>
          <w:u w:val="single"/>
        </w:rPr>
        <w:t>anarchists</w:t>
      </w:r>
      <w:r>
        <w:rPr>
          <w:color w:val="000000"/>
        </w:rPr>
        <w:t xml:space="preserve"> have supported formal political </w:t>
      </w:r>
      <w:proofErr w:type="spellStart"/>
      <w:r>
        <w:rPr>
          <w:color w:val="000000"/>
        </w:rPr>
        <w:t>organisations</w:t>
      </w:r>
      <w:proofErr w:type="spellEnd"/>
      <w:r>
        <w:rPr>
          <w:color w:val="000000"/>
        </w:rPr>
        <w:t>, with rules, membership criteria, and even internal discipline (Schmidt and van der Walt 2009: 247-263), they </w:t>
      </w:r>
      <w:r>
        <w:rPr>
          <w:color w:val="000000"/>
          <w:u w:val="single"/>
        </w:rPr>
        <w:t>have</w:t>
      </w:r>
      <w:r>
        <w:rPr>
          <w:color w:val="000000"/>
        </w:rPr>
        <w:t> traditionally </w:t>
      </w:r>
      <w:r>
        <w:rPr>
          <w:color w:val="000000"/>
          <w:u w:val="single"/>
          <w:shd w:val="clear" w:color="auto" w:fill="00FFFF"/>
        </w:rPr>
        <w:t>rejected</w:t>
      </w:r>
      <w:r>
        <w:rPr>
          <w:color w:val="000000"/>
        </w:rPr>
        <w:t> </w:t>
      </w:r>
      <w:r>
        <w:rPr>
          <w:color w:val="000000"/>
          <w:u w:val="single"/>
          <w:shd w:val="clear" w:color="auto" w:fill="00FFFF"/>
        </w:rPr>
        <w:t>any</w:t>
      </w:r>
      <w:r>
        <w:rPr>
          <w:color w:val="000000"/>
        </w:rPr>
        <w:t> </w:t>
      </w:r>
      <w:r>
        <w:rPr>
          <w:color w:val="000000"/>
          <w:u w:val="single"/>
          <w:shd w:val="clear" w:color="auto" w:fill="00FFFF"/>
        </w:rPr>
        <w:t>engagement</w:t>
      </w:r>
      <w:r>
        <w:rPr>
          <w:color w:val="000000"/>
        </w:rPr>
        <w:t> </w:t>
      </w:r>
      <w:r>
        <w:rPr>
          <w:color w:val="000000"/>
          <w:u w:val="single"/>
        </w:rPr>
        <w:t>with the state</w:t>
      </w:r>
      <w:r>
        <w:rPr>
          <w:color w:val="000000"/>
        </w:rPr>
        <w:t> </w:t>
      </w:r>
      <w:r>
        <w:rPr>
          <w:color w:val="000000"/>
          <w:u w:val="single"/>
        </w:rPr>
        <w:t>– whether it be</w:t>
      </w:r>
      <w:r>
        <w:rPr>
          <w:color w:val="000000"/>
        </w:rPr>
        <w:t> </w:t>
      </w:r>
      <w:r>
        <w:rPr>
          <w:color w:val="000000"/>
          <w:u w:val="single"/>
        </w:rPr>
        <w:t>voting,</w:t>
      </w:r>
      <w:r>
        <w:rPr>
          <w:color w:val="000000"/>
        </w:rPr>
        <w:t> </w:t>
      </w:r>
      <w:r>
        <w:rPr>
          <w:color w:val="000000"/>
          <w:u w:val="single"/>
        </w:rPr>
        <w:t>demanding legal rights</w:t>
      </w:r>
      <w:r>
        <w:rPr>
          <w:color w:val="000000"/>
        </w:rPr>
        <w:t> </w:t>
      </w:r>
      <w:r>
        <w:rPr>
          <w:color w:val="000000"/>
          <w:u w:val="single"/>
        </w:rPr>
        <w:t>or protections,</w:t>
      </w:r>
      <w:r>
        <w:rPr>
          <w:color w:val="000000"/>
        </w:rPr>
        <w:t> </w:t>
      </w:r>
      <w:r>
        <w:rPr>
          <w:color w:val="000000"/>
          <w:u w:val="single"/>
        </w:rPr>
        <w:t>forming political parties, or attempting</w:t>
      </w:r>
      <w:r>
        <w:rPr>
          <w:color w:val="000000"/>
        </w:rPr>
        <w:t> </w:t>
      </w:r>
      <w:r>
        <w:rPr>
          <w:color w:val="000000"/>
          <w:u w:val="single"/>
        </w:rPr>
        <w:t>the revolutionary seizure of government</w:t>
      </w:r>
      <w:r>
        <w:rPr>
          <w:color w:val="000000"/>
        </w:rPr>
        <w:t> </w:t>
      </w:r>
      <w:r>
        <w:rPr>
          <w:color w:val="000000"/>
          <w:u w:val="single"/>
        </w:rPr>
        <w:t>–</w:t>
      </w:r>
      <w:r>
        <w:rPr>
          <w:color w:val="000000"/>
        </w:rPr>
        <w:t> </w:t>
      </w:r>
      <w:r>
        <w:rPr>
          <w:color w:val="000000"/>
          <w:u w:val="single"/>
          <w:shd w:val="clear" w:color="auto" w:fill="00FFFF"/>
        </w:rPr>
        <w:t>on the basis</w:t>
      </w:r>
      <w:r>
        <w:rPr>
          <w:color w:val="000000"/>
        </w:rPr>
        <w:t> </w:t>
      </w:r>
      <w:r>
        <w:rPr>
          <w:color w:val="000000"/>
          <w:u w:val="single"/>
          <w:shd w:val="clear" w:color="auto" w:fill="00FFFF"/>
        </w:rPr>
        <w:t>that</w:t>
      </w:r>
      <w:r>
        <w:rPr>
          <w:color w:val="000000"/>
        </w:rPr>
        <w:t> </w:t>
      </w:r>
      <w:r>
        <w:rPr>
          <w:color w:val="000000"/>
          <w:u w:val="single"/>
        </w:rPr>
        <w:t>such</w:t>
      </w:r>
      <w:r>
        <w:rPr>
          <w:color w:val="000000"/>
        </w:rPr>
        <w:t> </w:t>
      </w:r>
      <w:r>
        <w:rPr>
          <w:color w:val="000000"/>
          <w:u w:val="single"/>
          <w:shd w:val="clear" w:color="auto" w:fill="00FFFF"/>
        </w:rPr>
        <w:t>engagement</w:t>
      </w:r>
      <w:r>
        <w:rPr>
          <w:color w:val="000000"/>
        </w:rPr>
        <w:t> </w:t>
      </w:r>
      <w:r>
        <w:rPr>
          <w:color w:val="000000"/>
          <w:u w:val="single"/>
          <w:shd w:val="clear" w:color="auto" w:fill="00FFFF"/>
        </w:rPr>
        <w:t>can</w:t>
      </w:r>
      <w:r>
        <w:rPr>
          <w:color w:val="000000"/>
        </w:rPr>
        <w:t> </w:t>
      </w:r>
      <w:r>
        <w:rPr>
          <w:color w:val="000000"/>
          <w:u w:val="single"/>
          <w:shd w:val="clear" w:color="auto" w:fill="00FFFF"/>
        </w:rPr>
        <w:t>only</w:t>
      </w:r>
      <w:r>
        <w:rPr>
          <w:color w:val="000000"/>
        </w:rPr>
        <w:t> </w:t>
      </w:r>
      <w:r>
        <w:rPr>
          <w:color w:val="000000"/>
          <w:u w:val="single"/>
          <w:shd w:val="clear" w:color="auto" w:fill="00FFFF"/>
        </w:rPr>
        <w:t>end</w:t>
      </w:r>
      <w:r>
        <w:rPr>
          <w:color w:val="000000"/>
        </w:rPr>
        <w:t> </w:t>
      </w:r>
      <w:r>
        <w:rPr>
          <w:color w:val="000000"/>
          <w:u w:val="single"/>
          <w:shd w:val="clear" w:color="auto" w:fill="00FFFF"/>
        </w:rPr>
        <w:t>up</w:t>
      </w:r>
      <w:r>
        <w:rPr>
          <w:color w:val="000000"/>
        </w:rPr>
        <w:t> </w:t>
      </w:r>
      <w:r>
        <w:rPr>
          <w:color w:val="000000"/>
          <w:u w:val="single"/>
          <w:shd w:val="clear" w:color="auto" w:fill="00FFFF"/>
        </w:rPr>
        <w:t>replicating</w:t>
      </w:r>
      <w:r>
        <w:rPr>
          <w:color w:val="000000"/>
        </w:rPr>
        <w:t> </w:t>
      </w:r>
      <w:r>
        <w:rPr>
          <w:color w:val="000000"/>
          <w:u w:val="single"/>
        </w:rPr>
        <w:t>the oppressive</w:t>
      </w:r>
      <w:r>
        <w:rPr>
          <w:color w:val="000000"/>
        </w:rPr>
        <w:t> </w:t>
      </w:r>
      <w:r>
        <w:rPr>
          <w:color w:val="000000"/>
          <w:u w:val="single"/>
          <w:shd w:val="clear" w:color="auto" w:fill="00FFFF"/>
        </w:rPr>
        <w:t>hierarchies</w:t>
      </w:r>
      <w:r>
        <w:rPr>
          <w:color w:val="000000"/>
        </w:rPr>
        <w:t> </w:t>
      </w:r>
      <w:r>
        <w:rPr>
          <w:color w:val="000000"/>
          <w:u w:val="single"/>
        </w:rPr>
        <w:t>that they are fighting: either it will lead to</w:t>
      </w:r>
      <w:r>
        <w:rPr>
          <w:color w:val="000000"/>
        </w:rPr>
        <w:t> </w:t>
      </w:r>
      <w:r>
        <w:rPr>
          <w:color w:val="000000"/>
          <w:u w:val="single"/>
        </w:rPr>
        <w:t>new forms of dictatorship</w:t>
      </w:r>
      <w:r>
        <w:rPr>
          <w:color w:val="000000"/>
        </w:rPr>
        <w:t> </w:t>
      </w:r>
      <w:r>
        <w:rPr>
          <w:color w:val="000000"/>
          <w:u w:val="single"/>
        </w:rPr>
        <w:t>and</w:t>
      </w:r>
      <w:r>
        <w:rPr>
          <w:color w:val="000000"/>
        </w:rPr>
        <w:t> </w:t>
      </w:r>
      <w:r>
        <w:rPr>
          <w:color w:val="000000"/>
          <w:u w:val="single"/>
        </w:rPr>
        <w:t>bureaucracy</w:t>
      </w:r>
      <w:r>
        <w:rPr>
          <w:color w:val="000000"/>
        </w:rPr>
        <w:t> (such as developed in the Soviet Union); </w:t>
      </w:r>
      <w:r>
        <w:rPr>
          <w:color w:val="000000"/>
          <w:u w:val="single"/>
        </w:rPr>
        <w:t>or</w:t>
      </w:r>
      <w:r>
        <w:rPr>
          <w:color w:val="000000"/>
        </w:rPr>
        <w:t> it will lead to parliamentary </w:t>
      </w:r>
      <w:r>
        <w:rPr>
          <w:color w:val="000000"/>
          <w:u w:val="single"/>
        </w:rPr>
        <w:t>reformism</w:t>
      </w:r>
      <w:r>
        <w:rPr>
          <w:color w:val="000000"/>
        </w:rPr>
        <w:t> </w:t>
      </w:r>
      <w:r>
        <w:rPr>
          <w:color w:val="000000"/>
          <w:u w:val="single"/>
        </w:rPr>
        <w:t>and</w:t>
      </w:r>
      <w:r>
        <w:rPr>
          <w:color w:val="000000"/>
        </w:rPr>
        <w:t> hence </w:t>
      </w:r>
      <w:r>
        <w:rPr>
          <w:color w:val="000000"/>
          <w:u w:val="single"/>
        </w:rPr>
        <w:t>merely</w:t>
      </w:r>
      <w:r>
        <w:rPr>
          <w:color w:val="000000"/>
        </w:rPr>
        <w:t> </w:t>
      </w:r>
      <w:r>
        <w:rPr>
          <w:color w:val="000000"/>
          <w:u w:val="single"/>
        </w:rPr>
        <w:t>reinforce existing structures</w:t>
      </w:r>
      <w:r>
        <w:rPr>
          <w:color w:val="000000"/>
        </w:rPr>
        <w:t> </w:t>
      </w:r>
      <w:r>
        <w:rPr>
          <w:color w:val="000000"/>
          <w:u w:val="single"/>
        </w:rPr>
        <w:t>and relations of power. If Marxists support</w:t>
      </w:r>
      <w:r>
        <w:rPr>
          <w:color w:val="000000"/>
        </w:rPr>
        <w:t> (qualified) </w:t>
      </w:r>
      <w:r>
        <w:rPr>
          <w:color w:val="000000"/>
          <w:u w:val="single"/>
        </w:rPr>
        <w:t>engagement with the state and even the formation of political parties</w:t>
      </w:r>
      <w:r>
        <w:rPr>
          <w:color w:val="000000"/>
        </w:rPr>
        <w:t>, however, </w:t>
      </w:r>
      <w:r>
        <w:rPr>
          <w:color w:val="000000"/>
          <w:u w:val="single"/>
        </w:rPr>
        <w:t>it is</w:t>
      </w:r>
      <w:r>
        <w:rPr>
          <w:color w:val="000000"/>
        </w:rPr>
        <w:t> </w:t>
      </w:r>
      <w:r>
        <w:rPr>
          <w:color w:val="000000"/>
          <w:u w:val="single"/>
        </w:rPr>
        <w:t>not</w:t>
      </w:r>
      <w:r>
        <w:rPr>
          <w:color w:val="000000"/>
        </w:rPr>
        <w:t> </w:t>
      </w:r>
      <w:r>
        <w:rPr>
          <w:color w:val="000000"/>
          <w:u w:val="single"/>
        </w:rPr>
        <w:t xml:space="preserve">because they think that </w:t>
      </w:r>
      <w:proofErr w:type="spellStart"/>
      <w:r>
        <w:rPr>
          <w:color w:val="000000"/>
          <w:u w:val="single"/>
        </w:rPr>
        <w:t>centralised</w:t>
      </w:r>
      <w:proofErr w:type="spellEnd"/>
      <w:r>
        <w:rPr>
          <w:color w:val="000000"/>
          <w:u w:val="single"/>
        </w:rPr>
        <w:t xml:space="preserve"> hierarchies are</w:t>
      </w:r>
      <w:r>
        <w:rPr>
          <w:color w:val="000000"/>
        </w:rPr>
        <w:t> </w:t>
      </w:r>
      <w:r>
        <w:rPr>
          <w:color w:val="000000"/>
          <w:u w:val="single"/>
        </w:rPr>
        <w:t>desirable</w:t>
      </w:r>
      <w:r>
        <w:rPr>
          <w:color w:val="000000"/>
        </w:rPr>
        <w:t> </w:t>
      </w:r>
      <w:r>
        <w:rPr>
          <w:color w:val="000000"/>
          <w:u w:val="single"/>
        </w:rPr>
        <w:t>or</w:t>
      </w:r>
      <w:r>
        <w:rPr>
          <w:color w:val="000000"/>
        </w:rPr>
        <w:t> </w:t>
      </w:r>
      <w:r>
        <w:rPr>
          <w:color w:val="000000"/>
          <w:u w:val="single"/>
        </w:rPr>
        <w:t>inevitable, but because they begin from a</w:t>
      </w:r>
      <w:r>
        <w:rPr>
          <w:color w:val="000000"/>
        </w:rPr>
        <w:t> </w:t>
      </w:r>
      <w:r>
        <w:rPr>
          <w:color w:val="000000"/>
          <w:u w:val="single"/>
        </w:rPr>
        <w:t>different understanding of politics</w:t>
      </w:r>
      <w:r>
        <w:rPr>
          <w:color w:val="000000"/>
        </w:rPr>
        <w:t>. They argue that </w:t>
      </w:r>
      <w:r>
        <w:rPr>
          <w:color w:val="000000"/>
          <w:u w:val="single"/>
        </w:rPr>
        <w:t>the</w:t>
      </w:r>
      <w:r>
        <w:rPr>
          <w:color w:val="000000"/>
        </w:rPr>
        <w:t> </w:t>
      </w:r>
      <w:r>
        <w:rPr>
          <w:color w:val="000000"/>
          <w:u w:val="single"/>
        </w:rPr>
        <w:t>anarchist</w:t>
      </w:r>
      <w:r>
        <w:rPr>
          <w:color w:val="000000"/>
        </w:rPr>
        <w:t> </w:t>
      </w:r>
      <w:r>
        <w:rPr>
          <w:color w:val="000000"/>
          <w:u w:val="single"/>
          <w:shd w:val="clear" w:color="auto" w:fill="00FFFF"/>
        </w:rPr>
        <w:t>abstention</w:t>
      </w:r>
      <w:r>
        <w:rPr>
          <w:color w:val="000000"/>
        </w:rPr>
        <w:t> </w:t>
      </w:r>
      <w:r>
        <w:rPr>
          <w:color w:val="000000"/>
          <w:u w:val="single"/>
        </w:rPr>
        <w:t>from state politics</w:t>
      </w:r>
      <w:r>
        <w:rPr>
          <w:color w:val="000000"/>
        </w:rPr>
        <w:t> </w:t>
      </w:r>
      <w:r>
        <w:rPr>
          <w:color w:val="000000"/>
          <w:u w:val="single"/>
          <w:shd w:val="clear" w:color="auto" w:fill="00FFFF"/>
        </w:rPr>
        <w:t>denies us the most effective means</w:t>
      </w:r>
      <w:r>
        <w:rPr>
          <w:color w:val="000000"/>
        </w:rPr>
        <w:t> </w:t>
      </w:r>
      <w:r>
        <w:rPr>
          <w:color w:val="000000"/>
          <w:u w:val="single"/>
        </w:rPr>
        <w:t>of political action:</w:t>
      </w:r>
      <w:r>
        <w:rPr>
          <w:color w:val="000000"/>
        </w:rPr>
        <w:t> </w:t>
      </w:r>
      <w:r>
        <w:rPr>
          <w:color w:val="000000"/>
          <w:u w:val="single"/>
          <w:shd w:val="clear" w:color="auto" w:fill="00FFFF"/>
        </w:rPr>
        <w:t>we</w:t>
      </w:r>
      <w:r>
        <w:rPr>
          <w:color w:val="000000"/>
        </w:rPr>
        <w:t> </w:t>
      </w:r>
      <w:r>
        <w:rPr>
          <w:color w:val="000000"/>
          <w:u w:val="single"/>
          <w:shd w:val="clear" w:color="auto" w:fill="00FFFF"/>
        </w:rPr>
        <w:t>disempower ourselves rather than the state</w:t>
      </w:r>
      <w:r>
        <w:rPr>
          <w:color w:val="000000"/>
        </w:rPr>
        <w:t> </w:t>
      </w:r>
      <w:r>
        <w:rPr>
          <w:color w:val="000000"/>
          <w:u w:val="single"/>
        </w:rPr>
        <w:t>when we refuse to engage with it.</w:t>
      </w:r>
      <w:r>
        <w:rPr>
          <w:color w:val="000000"/>
        </w:rPr>
        <w:t> </w:t>
      </w:r>
      <w:r>
        <w:rPr>
          <w:color w:val="000000"/>
          <w:u w:val="single"/>
          <w:shd w:val="clear" w:color="auto" w:fill="00FFFF"/>
        </w:rPr>
        <w:t>Making demands</w:t>
      </w:r>
      <w:r>
        <w:rPr>
          <w:color w:val="000000"/>
        </w:rPr>
        <w:t> </w:t>
      </w:r>
      <w:r>
        <w:rPr>
          <w:color w:val="000000"/>
          <w:u w:val="single"/>
        </w:rPr>
        <w:t>on the state</w:t>
      </w:r>
      <w:r>
        <w:rPr>
          <w:color w:val="000000"/>
        </w:rPr>
        <w:t> </w:t>
      </w:r>
      <w:r>
        <w:rPr>
          <w:color w:val="000000"/>
          <w:u w:val="single"/>
          <w:shd w:val="clear" w:color="auto" w:fill="00FFFF"/>
        </w:rPr>
        <w:t>does not</w:t>
      </w:r>
      <w:r>
        <w:rPr>
          <w:color w:val="000000"/>
        </w:rPr>
        <w:t> </w:t>
      </w:r>
      <w:r>
        <w:rPr>
          <w:color w:val="000000"/>
          <w:u w:val="single"/>
        </w:rPr>
        <w:t>necessarily</w:t>
      </w:r>
      <w:r>
        <w:rPr>
          <w:color w:val="000000"/>
        </w:rPr>
        <w:t> </w:t>
      </w:r>
      <w:r>
        <w:rPr>
          <w:color w:val="000000"/>
          <w:u w:val="single"/>
          <w:shd w:val="clear" w:color="auto" w:fill="00FFFF"/>
        </w:rPr>
        <w:t>entail an</w:t>
      </w:r>
      <w:r>
        <w:rPr>
          <w:color w:val="000000"/>
        </w:rPr>
        <w:t> </w:t>
      </w:r>
      <w:r>
        <w:rPr>
          <w:color w:val="000000"/>
          <w:u w:val="single"/>
          <w:shd w:val="clear" w:color="auto" w:fill="00FFFF"/>
        </w:rPr>
        <w:t>endorsement</w:t>
      </w:r>
      <w:r>
        <w:rPr>
          <w:color w:val="000000"/>
        </w:rPr>
        <w:t> </w:t>
      </w:r>
      <w:r>
        <w:rPr>
          <w:color w:val="000000"/>
          <w:u w:val="single"/>
        </w:rPr>
        <w:t>of the state, any more than the demands that are made by employees during a strike are an endorsement of the employer or of the system of wage-</w:t>
      </w:r>
      <w:proofErr w:type="spellStart"/>
      <w:r>
        <w:rPr>
          <w:color w:val="000000"/>
          <w:u w:val="single"/>
        </w:rPr>
        <w:t>labour</w:t>
      </w:r>
      <w:proofErr w:type="spellEnd"/>
      <w:r>
        <w:rPr>
          <w:color w:val="000000"/>
        </w:rPr>
        <w:t xml:space="preserve"> (Marx 1988). Anarchists themselves have at least implicitly </w:t>
      </w:r>
      <w:proofErr w:type="spellStart"/>
      <w:r>
        <w:rPr>
          <w:color w:val="000000"/>
        </w:rPr>
        <w:t>recognised</w:t>
      </w:r>
      <w:proofErr w:type="spellEnd"/>
      <w:r>
        <w:rPr>
          <w:color w:val="000000"/>
        </w:rPr>
        <w:t xml:space="preserve"> the efficacy of political engagement by occasionally supporting the policies of certain governments and even participating in elections (Engels 1988; Franks 2012: 216). More than this, </w:t>
      </w:r>
      <w:r>
        <w:rPr>
          <w:color w:val="000000"/>
          <w:u w:val="single"/>
        </w:rPr>
        <w:t>abstention from state politics is</w:t>
      </w:r>
      <w:r>
        <w:rPr>
          <w:color w:val="000000"/>
        </w:rPr>
        <w:t> </w:t>
      </w:r>
      <w:r>
        <w:rPr>
          <w:color w:val="000000"/>
          <w:u w:val="single"/>
        </w:rPr>
        <w:t>not a genuine option:</w:t>
      </w:r>
      <w:r>
        <w:rPr>
          <w:color w:val="000000"/>
        </w:rPr>
        <w:t> </w:t>
      </w:r>
      <w:r>
        <w:rPr>
          <w:color w:val="000000"/>
          <w:u w:val="single"/>
        </w:rPr>
        <w:t>whether we like it or not,</w:t>
      </w:r>
      <w:r>
        <w:rPr>
          <w:color w:val="000000"/>
        </w:rPr>
        <w:t> </w:t>
      </w:r>
      <w:r>
        <w:rPr>
          <w:color w:val="000000"/>
          <w:u w:val="single"/>
          <w:shd w:val="clear" w:color="auto" w:fill="00FFFF"/>
        </w:rPr>
        <w:t>we are all</w:t>
      </w:r>
      <w:r>
        <w:rPr>
          <w:color w:val="000000"/>
        </w:rPr>
        <w:t> </w:t>
      </w:r>
      <w:r>
        <w:rPr>
          <w:color w:val="000000"/>
          <w:u w:val="single"/>
          <w:shd w:val="clear" w:color="auto" w:fill="00FFFF"/>
        </w:rPr>
        <w:t>already involved</w:t>
      </w:r>
      <w:r>
        <w:rPr>
          <w:color w:val="000000"/>
        </w:rPr>
        <w:t> </w:t>
      </w:r>
      <w:r>
        <w:rPr>
          <w:color w:val="000000"/>
          <w:u w:val="single"/>
          <w:shd w:val="clear" w:color="auto" w:fill="00FFFF"/>
        </w:rPr>
        <w:t>in</w:t>
      </w:r>
      <w:r>
        <w:rPr>
          <w:color w:val="000000"/>
        </w:rPr>
        <w:t> </w:t>
      </w:r>
      <w:r>
        <w:rPr>
          <w:color w:val="000000"/>
          <w:u w:val="single"/>
          <w:shd w:val="clear" w:color="auto" w:fill="00FFFF"/>
        </w:rPr>
        <w:t>state politics</w:t>
      </w:r>
      <w:r>
        <w:rPr>
          <w:color w:val="000000"/>
          <w:u w:val="single"/>
        </w:rPr>
        <w:t>, because</w:t>
      </w:r>
      <w:r>
        <w:rPr>
          <w:color w:val="000000"/>
        </w:rPr>
        <w:t> </w:t>
      </w:r>
      <w:r>
        <w:rPr>
          <w:color w:val="000000"/>
          <w:u w:val="single"/>
          <w:shd w:val="clear" w:color="auto" w:fill="00FFFF"/>
        </w:rPr>
        <w:t>we are</w:t>
      </w:r>
      <w:r>
        <w:rPr>
          <w:color w:val="000000"/>
        </w:rPr>
        <w:t> </w:t>
      </w:r>
      <w:r>
        <w:rPr>
          <w:color w:val="000000"/>
          <w:u w:val="single"/>
        </w:rPr>
        <w:t>all</w:t>
      </w:r>
      <w:r>
        <w:rPr>
          <w:color w:val="000000"/>
        </w:rPr>
        <w:t> </w:t>
      </w:r>
      <w:r>
        <w:rPr>
          <w:color w:val="000000"/>
          <w:u w:val="single"/>
          <w:shd w:val="clear" w:color="auto" w:fill="00FFFF"/>
        </w:rPr>
        <w:t>always</w:t>
      </w:r>
      <w:r>
        <w:rPr>
          <w:color w:val="000000"/>
        </w:rPr>
        <w:t> </w:t>
      </w:r>
      <w:r>
        <w:rPr>
          <w:color w:val="000000"/>
          <w:u w:val="single"/>
        </w:rPr>
        <w:t>already</w:t>
      </w:r>
      <w:r>
        <w:rPr>
          <w:color w:val="000000"/>
        </w:rPr>
        <w:t> </w:t>
      </w:r>
      <w:r>
        <w:rPr>
          <w:color w:val="000000"/>
          <w:u w:val="single"/>
          <w:shd w:val="clear" w:color="auto" w:fill="00FFFF"/>
        </w:rPr>
        <w:t>submitted</w:t>
      </w:r>
      <w:r>
        <w:rPr>
          <w:color w:val="000000"/>
        </w:rPr>
        <w:t> </w:t>
      </w:r>
      <w:r>
        <w:rPr>
          <w:color w:val="000000"/>
          <w:u w:val="single"/>
          <w:shd w:val="clear" w:color="auto" w:fill="00FFFF"/>
        </w:rPr>
        <w:t>to</w:t>
      </w:r>
      <w:r>
        <w:rPr>
          <w:color w:val="000000"/>
        </w:rPr>
        <w:t> </w:t>
      </w:r>
      <w:r>
        <w:rPr>
          <w:color w:val="000000"/>
          <w:u w:val="single"/>
          <w:shd w:val="clear" w:color="auto" w:fill="00FFFF"/>
        </w:rPr>
        <w:t>state</w:t>
      </w:r>
      <w:r>
        <w:rPr>
          <w:color w:val="000000"/>
        </w:rPr>
        <w:t> </w:t>
      </w:r>
      <w:r>
        <w:rPr>
          <w:color w:val="000000"/>
          <w:u w:val="single"/>
          <w:shd w:val="clear" w:color="auto" w:fill="00FFFF"/>
        </w:rPr>
        <w:t>power</w:t>
      </w:r>
      <w:r>
        <w:rPr>
          <w:color w:val="000000"/>
          <w:u w:val="single"/>
        </w:rPr>
        <w:t>,</w:t>
      </w:r>
      <w:r>
        <w:rPr>
          <w:color w:val="000000"/>
        </w:rPr>
        <w:t> </w:t>
      </w:r>
      <w:r>
        <w:rPr>
          <w:color w:val="000000"/>
          <w:u w:val="single"/>
        </w:rPr>
        <w:t>control, and</w:t>
      </w:r>
      <w:r>
        <w:rPr>
          <w:color w:val="000000"/>
        </w:rPr>
        <w:t> </w:t>
      </w:r>
      <w:r>
        <w:rPr>
          <w:color w:val="000000"/>
          <w:u w:val="single"/>
        </w:rPr>
        <w:t>oppression. Anarchists are concerned that participation in conventional politics will lead to</w:t>
      </w:r>
      <w:r>
        <w:rPr>
          <w:color w:val="000000"/>
        </w:rPr>
        <w:t> parliamentary </w:t>
      </w:r>
      <w:r>
        <w:rPr>
          <w:color w:val="000000"/>
          <w:u w:val="single"/>
        </w:rPr>
        <w:t>reformism. But this concern is itself ultimately</w:t>
      </w:r>
      <w:r>
        <w:rPr>
          <w:color w:val="000000"/>
        </w:rPr>
        <w:t> </w:t>
      </w:r>
      <w:r>
        <w:rPr>
          <w:color w:val="000000"/>
          <w:u w:val="single"/>
        </w:rPr>
        <w:t>premised on a tacit acceptance of the liberal-parliamentary understanding of politics: to claim that we can safely repudiate state politics simply by refusing ever to enter a polling booth</w:t>
      </w:r>
      <w:r>
        <w:rPr>
          <w:color w:val="000000"/>
        </w:rPr>
        <w:t> </w:t>
      </w:r>
      <w:r>
        <w:rPr>
          <w:color w:val="000000"/>
          <w:u w:val="single"/>
        </w:rPr>
        <w:t>is to assume that ‘the state’ stops at the door of Parliament</w:t>
      </w:r>
      <w:r>
        <w:rPr>
          <w:color w:val="000000"/>
        </w:rPr>
        <w:t>. Marxists, in contrast, have argued that the state apparatus includes educational institutions, the media, churches, the family, and so on (e.g. Althusser 1971): </w:t>
      </w:r>
      <w:r>
        <w:rPr>
          <w:color w:val="000000"/>
          <w:u w:val="single"/>
        </w:rPr>
        <w:t>simply in going about our daily lives we are</w:t>
      </w:r>
      <w:r>
        <w:rPr>
          <w:color w:val="000000"/>
        </w:rPr>
        <w:t> </w:t>
      </w:r>
      <w:r>
        <w:rPr>
          <w:color w:val="000000"/>
          <w:u w:val="single"/>
        </w:rPr>
        <w:t>all therefore implicated in state politics. Given our necessary involvement within politics, the question is</w:t>
      </w:r>
      <w:r>
        <w:rPr>
          <w:color w:val="000000"/>
        </w:rPr>
        <w:t> </w:t>
      </w:r>
      <w:r>
        <w:rPr>
          <w:color w:val="000000"/>
          <w:u w:val="single"/>
        </w:rPr>
        <w:t>not whether we engage with it, but</w:t>
      </w:r>
      <w:r>
        <w:rPr>
          <w:color w:val="000000"/>
        </w:rPr>
        <w:t> </w:t>
      </w:r>
      <w:r>
        <w:rPr>
          <w:color w:val="000000"/>
          <w:u w:val="single"/>
        </w:rPr>
        <w:t>how we do so</w:t>
      </w:r>
      <w:r>
        <w:rPr>
          <w:color w:val="000000"/>
        </w:rPr>
        <w:t>; even libertarian Marxists like Holloway argue that engagement with the state is inevitable (Holloway 2005: 40). In contrast, </w:t>
      </w:r>
      <w:r>
        <w:rPr>
          <w:color w:val="000000"/>
          <w:u w:val="single"/>
        </w:rPr>
        <w:t>the</w:t>
      </w:r>
      <w:r>
        <w:rPr>
          <w:color w:val="000000"/>
        </w:rPr>
        <w:t> anarchist </w:t>
      </w:r>
      <w:r>
        <w:rPr>
          <w:color w:val="000000"/>
          <w:u w:val="single"/>
        </w:rPr>
        <w:t>recommendation of disengagement from the state</w:t>
      </w:r>
      <w:r>
        <w:rPr>
          <w:color w:val="000000"/>
        </w:rPr>
        <w:t> </w:t>
      </w:r>
      <w:r>
        <w:rPr>
          <w:color w:val="000000"/>
          <w:u w:val="single"/>
        </w:rPr>
        <w:t>risks a politics of withdrawal</w:t>
      </w:r>
      <w:r>
        <w:rPr>
          <w:color w:val="000000"/>
        </w:rPr>
        <w:t> </w:t>
      </w:r>
      <w:r>
        <w:rPr>
          <w:color w:val="000000"/>
          <w:u w:val="single"/>
        </w:rPr>
        <w:t>and</w:t>
      </w:r>
      <w:r>
        <w:rPr>
          <w:color w:val="000000"/>
        </w:rPr>
        <w:t> </w:t>
      </w:r>
      <w:r>
        <w:rPr>
          <w:color w:val="000000"/>
          <w:u w:val="single"/>
        </w:rPr>
        <w:t>isolation</w:t>
      </w:r>
      <w:r>
        <w:rPr>
          <w:color w:val="000000"/>
        </w:rPr>
        <w:t>. There are two related reasons why under our current conditions in particular </w:t>
      </w:r>
      <w:r>
        <w:rPr>
          <w:color w:val="000000"/>
          <w:u w:val="single"/>
        </w:rPr>
        <w:t>the</w:t>
      </w:r>
      <w:r>
        <w:rPr>
          <w:color w:val="000000"/>
        </w:rPr>
        <w:t> Marxist </w:t>
      </w:r>
      <w:r>
        <w:rPr>
          <w:color w:val="000000"/>
          <w:u w:val="single"/>
        </w:rPr>
        <w:t>willingness to engage in state politics is preferable</w:t>
      </w:r>
      <w:r>
        <w:rPr>
          <w:color w:val="000000"/>
        </w:rPr>
        <w:t> to an anarchist position. The first is the dominance of neoliberalism today. </w:t>
      </w:r>
      <w:r>
        <w:rPr>
          <w:color w:val="000000"/>
          <w:u w:val="single"/>
        </w:rPr>
        <w:t>Given the strength of neoliberalism since the crisis that it created, there is a</w:t>
      </w:r>
      <w:r>
        <w:rPr>
          <w:color w:val="000000"/>
        </w:rPr>
        <w:t> </w:t>
      </w:r>
      <w:r>
        <w:rPr>
          <w:color w:val="000000"/>
          <w:u w:val="single"/>
        </w:rPr>
        <w:t>strong case</w:t>
      </w:r>
      <w:r>
        <w:rPr>
          <w:color w:val="000000"/>
        </w:rPr>
        <w:t> </w:t>
      </w:r>
      <w:r>
        <w:rPr>
          <w:color w:val="000000"/>
          <w:u w:val="single"/>
        </w:rPr>
        <w:t>for a</w:t>
      </w:r>
      <w:r>
        <w:rPr>
          <w:color w:val="000000"/>
        </w:rPr>
        <w:t> </w:t>
      </w:r>
      <w:r>
        <w:rPr>
          <w:color w:val="000000"/>
          <w:u w:val="single"/>
        </w:rPr>
        <w:t>certain pragmatism</w:t>
      </w:r>
      <w:r>
        <w:rPr>
          <w:color w:val="000000"/>
        </w:rPr>
        <w:t> </w:t>
      </w:r>
      <w:r>
        <w:rPr>
          <w:color w:val="000000"/>
          <w:u w:val="single"/>
        </w:rPr>
        <w:t>in our response</w:t>
      </w:r>
      <w:r>
        <w:rPr>
          <w:color w:val="000000"/>
        </w:rPr>
        <w:t>. A danger of the </w:t>
      </w:r>
      <w:r>
        <w:rPr>
          <w:color w:val="000000"/>
          <w:u w:val="single"/>
        </w:rPr>
        <w:t xml:space="preserve">prefigurative </w:t>
      </w:r>
      <w:r>
        <w:rPr>
          <w:color w:val="000000"/>
          <w:u w:val="single"/>
        </w:rPr>
        <w:lastRenderedPageBreak/>
        <w:t>politics</w:t>
      </w:r>
      <w:r>
        <w:rPr>
          <w:color w:val="000000"/>
        </w:rPr>
        <w:t> </w:t>
      </w:r>
      <w:proofErr w:type="spellStart"/>
      <w:r>
        <w:rPr>
          <w:color w:val="000000"/>
        </w:rPr>
        <w:t>favoured</w:t>
      </w:r>
      <w:proofErr w:type="spellEnd"/>
      <w:r>
        <w:rPr>
          <w:color w:val="000000"/>
        </w:rPr>
        <w:t xml:space="preserve"> by anarchists is that it </w:t>
      </w:r>
      <w:r>
        <w:rPr>
          <w:color w:val="000000"/>
          <w:u w:val="single"/>
        </w:rPr>
        <w:t>dogmatically dictates</w:t>
      </w:r>
      <w:r>
        <w:rPr>
          <w:color w:val="000000"/>
        </w:rPr>
        <w:t> </w:t>
      </w:r>
      <w:r>
        <w:rPr>
          <w:color w:val="000000"/>
          <w:u w:val="single"/>
        </w:rPr>
        <w:t>an</w:t>
      </w:r>
      <w:r>
        <w:rPr>
          <w:color w:val="000000"/>
        </w:rPr>
        <w:t> </w:t>
      </w:r>
      <w:r>
        <w:rPr>
          <w:color w:val="000000"/>
          <w:u w:val="single"/>
        </w:rPr>
        <w:t>a priori exclusion</w:t>
      </w:r>
      <w:r>
        <w:rPr>
          <w:color w:val="000000"/>
        </w:rPr>
        <w:t> </w:t>
      </w:r>
      <w:r>
        <w:rPr>
          <w:color w:val="000000"/>
          <w:u w:val="single"/>
        </w:rPr>
        <w:t>of certain forms of political action</w:t>
      </w:r>
      <w:r>
        <w:rPr>
          <w:color w:val="000000"/>
        </w:rPr>
        <w:t>. For Marxists, on the other hand, </w:t>
      </w:r>
      <w:r>
        <w:rPr>
          <w:color w:val="000000"/>
          <w:u w:val="single"/>
        </w:rPr>
        <w:t>political</w:t>
      </w:r>
      <w:r>
        <w:rPr>
          <w:color w:val="000000"/>
        </w:rPr>
        <w:t> </w:t>
      </w:r>
      <w:r>
        <w:rPr>
          <w:color w:val="000000"/>
          <w:u w:val="single"/>
          <w:shd w:val="clear" w:color="auto" w:fill="00FFFF"/>
        </w:rPr>
        <w:t>strategies must be decided</w:t>
      </w:r>
      <w:r>
        <w:rPr>
          <w:color w:val="000000"/>
        </w:rPr>
        <w:t> </w:t>
      </w:r>
      <w:r>
        <w:rPr>
          <w:color w:val="000000"/>
          <w:u w:val="single"/>
          <w:shd w:val="clear" w:color="auto" w:fill="00FFFF"/>
        </w:rPr>
        <w:t xml:space="preserve">according to </w:t>
      </w:r>
      <w:proofErr w:type="gramStart"/>
      <w:r>
        <w:rPr>
          <w:color w:val="000000"/>
          <w:u w:val="single"/>
          <w:shd w:val="clear" w:color="auto" w:fill="00FFFF"/>
        </w:rPr>
        <w:t>particular conditions</w:t>
      </w:r>
      <w:proofErr w:type="gramEnd"/>
      <w:r>
        <w:rPr>
          <w:color w:val="000000"/>
        </w:rPr>
        <w:t> </w:t>
      </w:r>
      <w:r>
        <w:rPr>
          <w:color w:val="000000"/>
          <w:u w:val="single"/>
          <w:shd w:val="clear" w:color="auto" w:fill="00FFFF"/>
        </w:rPr>
        <w:t>and</w:t>
      </w:r>
      <w:r>
        <w:rPr>
          <w:color w:val="000000"/>
        </w:rPr>
        <w:t> </w:t>
      </w:r>
      <w:r>
        <w:rPr>
          <w:color w:val="000000"/>
          <w:u w:val="single"/>
          <w:shd w:val="clear" w:color="auto" w:fill="00FFFF"/>
        </w:rPr>
        <w:t>within a certain context</w:t>
      </w:r>
      <w:r>
        <w:rPr>
          <w:color w:val="000000"/>
        </w:rPr>
        <w:t>. In a context in which private companies are increasingly undertaking tasks previously performed by the state, </w:t>
      </w:r>
      <w:r>
        <w:rPr>
          <w:color w:val="000000"/>
          <w:u w:val="single"/>
          <w:shd w:val="clear" w:color="auto" w:fill="00FFFF"/>
        </w:rPr>
        <w:t>the</w:t>
      </w:r>
      <w:r>
        <w:rPr>
          <w:color w:val="000000"/>
        </w:rPr>
        <w:t> </w:t>
      </w:r>
      <w:r>
        <w:rPr>
          <w:color w:val="000000"/>
          <w:u w:val="single"/>
        </w:rPr>
        <w:t>active</w:t>
      </w:r>
      <w:r>
        <w:rPr>
          <w:color w:val="000000"/>
        </w:rPr>
        <w:t> </w:t>
      </w:r>
      <w:proofErr w:type="spellStart"/>
      <w:r>
        <w:rPr>
          <w:color w:val="000000"/>
          <w:u w:val="single"/>
          <w:shd w:val="clear" w:color="auto" w:fill="00FFFF"/>
        </w:rPr>
        <w:t>defence</w:t>
      </w:r>
      <w:proofErr w:type="spellEnd"/>
      <w:r>
        <w:rPr>
          <w:color w:val="000000"/>
          <w:u w:val="single"/>
          <w:shd w:val="clear" w:color="auto" w:fill="00FFFF"/>
        </w:rPr>
        <w:t xml:space="preserve"> of</w:t>
      </w:r>
      <w:r>
        <w:rPr>
          <w:color w:val="000000"/>
        </w:rPr>
        <w:t> </w:t>
      </w:r>
      <w:r>
        <w:rPr>
          <w:color w:val="000000"/>
          <w:u w:val="single"/>
        </w:rPr>
        <w:t>state services and</w:t>
      </w:r>
      <w:r>
        <w:rPr>
          <w:color w:val="000000"/>
        </w:rPr>
        <w:t> </w:t>
      </w:r>
      <w:r>
        <w:rPr>
          <w:color w:val="000000"/>
          <w:u w:val="single"/>
          <w:shd w:val="clear" w:color="auto" w:fill="00FFFF"/>
        </w:rPr>
        <w:t>institutions</w:t>
      </w:r>
      <w:r>
        <w:rPr>
          <w:color w:val="000000"/>
        </w:rPr>
        <w:t> can be viewed as a radical position to adopt: defending welfare provision, public pensions, universal healthcare, and free higher education </w:t>
      </w:r>
      <w:r>
        <w:rPr>
          <w:color w:val="000000"/>
          <w:u w:val="single"/>
          <w:shd w:val="clear" w:color="auto" w:fill="00FFFF"/>
        </w:rPr>
        <w:t>should be seen</w:t>
      </w:r>
      <w:r>
        <w:rPr>
          <w:color w:val="000000"/>
        </w:rPr>
        <w:t> </w:t>
      </w:r>
      <w:r>
        <w:rPr>
          <w:color w:val="000000"/>
          <w:u w:val="single"/>
        </w:rPr>
        <w:t>not as a reformist compromise</w:t>
      </w:r>
      <w:r>
        <w:rPr>
          <w:color w:val="000000"/>
        </w:rPr>
        <w:t> </w:t>
      </w:r>
      <w:r>
        <w:rPr>
          <w:color w:val="000000"/>
          <w:u w:val="single"/>
        </w:rPr>
        <w:t>with the existing order but</w:t>
      </w:r>
      <w:r>
        <w:rPr>
          <w:color w:val="000000"/>
        </w:rPr>
        <w:t> </w:t>
      </w:r>
      <w:r>
        <w:rPr>
          <w:color w:val="000000"/>
          <w:u w:val="single"/>
          <w:shd w:val="clear" w:color="auto" w:fill="00FFFF"/>
        </w:rPr>
        <w:t>as</w:t>
      </w:r>
      <w:r>
        <w:rPr>
          <w:color w:val="000000"/>
        </w:rPr>
        <w:t> </w:t>
      </w:r>
      <w:r>
        <w:rPr>
          <w:color w:val="000000"/>
          <w:u w:val="single"/>
          <w:shd w:val="clear" w:color="auto" w:fill="00FFFF"/>
        </w:rPr>
        <w:t>safeguarding the gains of</w:t>
      </w:r>
      <w:r>
        <w:rPr>
          <w:color w:val="000000"/>
        </w:rPr>
        <w:t> </w:t>
      </w:r>
      <w:r>
        <w:rPr>
          <w:color w:val="000000"/>
          <w:u w:val="single"/>
        </w:rPr>
        <w:t>class</w:t>
      </w:r>
      <w:r>
        <w:rPr>
          <w:color w:val="000000"/>
        </w:rPr>
        <w:t> </w:t>
      </w:r>
      <w:r>
        <w:rPr>
          <w:color w:val="000000"/>
          <w:u w:val="single"/>
          <w:shd w:val="clear" w:color="auto" w:fill="00FFFF"/>
        </w:rPr>
        <w:t>struggle</w:t>
      </w:r>
      <w:r>
        <w:rPr>
          <w:color w:val="000000"/>
        </w:rPr>
        <w:t> </w:t>
      </w:r>
      <w:r>
        <w:rPr>
          <w:color w:val="000000"/>
          <w:u w:val="single"/>
        </w:rPr>
        <w:t>against capitalist processes of accumulation by dispossession.</w:t>
      </w:r>
      <w:r>
        <w:rPr>
          <w:color w:val="000000"/>
        </w:rPr>
        <w:t> This leads to the second reason for doubting the refusal of state politics as a viable tactic under current conditions, which concerns the specific role of the state under neoliberalism. </w:t>
      </w:r>
      <w:r>
        <w:rPr>
          <w:color w:val="000000"/>
          <w:u w:val="single"/>
        </w:rPr>
        <w:t>The anti-state politics of anarchism may have made sense during eras in which the state could plausibly be presented as the main threat to freedom</w:t>
      </w:r>
      <w:r>
        <w:rPr>
          <w:color w:val="000000"/>
        </w:rPr>
        <w:t> and equality: during the period of nation-building and imperialistic expansion in the mid- to late-19th century, of the rise of fascism in the early-20th century, or even of the development of welfare capitalism after WWII. But </w:t>
      </w:r>
      <w:r>
        <w:rPr>
          <w:color w:val="000000"/>
          <w:u w:val="single"/>
        </w:rPr>
        <w:t>it has</w:t>
      </w:r>
      <w:r>
        <w:rPr>
          <w:color w:val="000000"/>
        </w:rPr>
        <w:t> </w:t>
      </w:r>
      <w:r>
        <w:rPr>
          <w:color w:val="000000"/>
          <w:u w:val="single"/>
        </w:rPr>
        <w:t>far less purchase</w:t>
      </w:r>
      <w:r>
        <w:rPr>
          <w:color w:val="000000"/>
        </w:rPr>
        <w:t> </w:t>
      </w:r>
      <w:r>
        <w:rPr>
          <w:color w:val="000000"/>
          <w:u w:val="single"/>
        </w:rPr>
        <w:t>in an era in which neoliberalism, as both the official ideology and a form of everyday common sense, is anti-statist.</w:t>
      </w:r>
      <w:r>
        <w:rPr>
          <w:color w:val="000000"/>
        </w:rPr>
        <w:t> Put simply, </w:t>
      </w:r>
      <w:r>
        <w:rPr>
          <w:color w:val="000000"/>
          <w:u w:val="single"/>
        </w:rPr>
        <w:t>the</w:t>
      </w:r>
      <w:r>
        <w:rPr>
          <w:color w:val="000000"/>
        </w:rPr>
        <w:t> </w:t>
      </w:r>
      <w:r>
        <w:rPr>
          <w:color w:val="000000"/>
          <w:u w:val="single"/>
          <w:shd w:val="clear" w:color="auto" w:fill="00FFFF"/>
        </w:rPr>
        <w:t>attack on state power</w:t>
      </w:r>
      <w:r>
        <w:rPr>
          <w:color w:val="000000"/>
        </w:rPr>
        <w:t> </w:t>
      </w:r>
      <w:r>
        <w:rPr>
          <w:color w:val="000000"/>
          <w:u w:val="single"/>
          <w:shd w:val="clear" w:color="auto" w:fill="00FFFF"/>
        </w:rPr>
        <w:t>too easily echoes the rhetoric of neoliberalism</w:t>
      </w:r>
      <w:r>
        <w:rPr>
          <w:color w:val="000000"/>
        </w:rPr>
        <w:t> </w:t>
      </w:r>
      <w:r>
        <w:rPr>
          <w:color w:val="000000"/>
          <w:u w:val="single"/>
        </w:rPr>
        <w:t>itself</w:t>
      </w:r>
      <w:r>
        <w:rPr>
          <w:color w:val="000000"/>
        </w:rPr>
        <w:t> (Taylor 2013: 735). </w:t>
      </w:r>
      <w:r>
        <w:rPr>
          <w:color w:val="000000"/>
          <w:u w:val="single"/>
        </w:rPr>
        <w:t>When government actors themselves are</w:t>
      </w:r>
      <w:r>
        <w:rPr>
          <w:color w:val="000000"/>
        </w:rPr>
        <w:t> </w:t>
      </w:r>
      <w:r>
        <w:rPr>
          <w:color w:val="000000"/>
          <w:u w:val="single"/>
        </w:rPr>
        <w:t>explicitly endorsing the retreat of the state, then</w:t>
      </w:r>
      <w:r>
        <w:rPr>
          <w:color w:val="000000"/>
        </w:rPr>
        <w:t> anarchist </w:t>
      </w:r>
      <w:r>
        <w:rPr>
          <w:color w:val="000000"/>
          <w:u w:val="single"/>
        </w:rPr>
        <w:t>attacks on state power have</w:t>
      </w:r>
      <w:r>
        <w:rPr>
          <w:color w:val="000000"/>
        </w:rPr>
        <w:t> </w:t>
      </w:r>
      <w:r>
        <w:rPr>
          <w:color w:val="000000"/>
          <w:u w:val="single"/>
        </w:rPr>
        <w:t>limited efficacy</w:t>
      </w:r>
      <w:r>
        <w:rPr>
          <w:color w:val="000000"/>
        </w:rPr>
        <w:t> </w:t>
      </w:r>
      <w:r>
        <w:rPr>
          <w:color w:val="000000"/>
          <w:u w:val="single"/>
        </w:rPr>
        <w:t>either as a tactical call to arms or as a convincing analysis of our present conjuncture</w:t>
      </w:r>
      <w:r>
        <w:rPr>
          <w:color w:val="000000"/>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77F05EF0" w14:textId="77777777" w:rsidR="00336557" w:rsidRDefault="00336557" w:rsidP="00336557">
      <w:pPr>
        <w:rPr>
          <w:color w:val="000000"/>
          <w:sz w:val="27"/>
          <w:szCs w:val="27"/>
        </w:rPr>
      </w:pPr>
    </w:p>
    <w:p w14:paraId="01C3BE0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D4119" w14:textId="77777777" w:rsidR="006F3F45" w:rsidRDefault="006F3F45" w:rsidP="00066D2C">
      <w:r>
        <w:separator/>
      </w:r>
    </w:p>
  </w:endnote>
  <w:endnote w:type="continuationSeparator" w:id="0">
    <w:p w14:paraId="5545F225" w14:textId="77777777" w:rsidR="006F3F45" w:rsidRDefault="006F3F4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Body)">
    <w:altName w:val="Calibri"/>
    <w:panose1 w:val="020B0604020202020204"/>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D6678" w14:textId="77777777" w:rsidR="006F3F45" w:rsidRDefault="006F3F45" w:rsidP="00066D2C">
      <w:r>
        <w:separator/>
      </w:r>
    </w:p>
  </w:footnote>
  <w:footnote w:type="continuationSeparator" w:id="0">
    <w:p w14:paraId="0F22BA26" w14:textId="77777777" w:rsidR="006F3F45" w:rsidRDefault="006F3F4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36557"/>
    <w:rsid w:val="00001C7E"/>
    <w:rsid w:val="0000487C"/>
    <w:rsid w:val="00011FEF"/>
    <w:rsid w:val="00013C8B"/>
    <w:rsid w:val="00021A4D"/>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D5B"/>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E2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610"/>
    <w:rsid w:val="00311C1F"/>
    <w:rsid w:val="0031266A"/>
    <w:rsid w:val="0031761F"/>
    <w:rsid w:val="00323E50"/>
    <w:rsid w:val="003264E7"/>
    <w:rsid w:val="00333A69"/>
    <w:rsid w:val="003352D6"/>
    <w:rsid w:val="0033655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2F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F45"/>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BFC"/>
    <w:rsid w:val="00777C19"/>
    <w:rsid w:val="00782487"/>
    <w:rsid w:val="00784C8D"/>
    <w:rsid w:val="00785E47"/>
    <w:rsid w:val="007873F5"/>
    <w:rsid w:val="0078760F"/>
    <w:rsid w:val="0079136A"/>
    <w:rsid w:val="00792AD8"/>
    <w:rsid w:val="00792D84"/>
    <w:rsid w:val="00792EAA"/>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D19"/>
    <w:rsid w:val="00846F90"/>
    <w:rsid w:val="00852FB9"/>
    <w:rsid w:val="008536B7"/>
    <w:rsid w:val="00860F34"/>
    <w:rsid w:val="00862AC4"/>
    <w:rsid w:val="0086319B"/>
    <w:rsid w:val="008674A6"/>
    <w:rsid w:val="0087210F"/>
    <w:rsid w:val="00873906"/>
    <w:rsid w:val="0087564D"/>
    <w:rsid w:val="00876000"/>
    <w:rsid w:val="008821CD"/>
    <w:rsid w:val="0089108B"/>
    <w:rsid w:val="00892EE6"/>
    <w:rsid w:val="008931B4"/>
    <w:rsid w:val="008973A2"/>
    <w:rsid w:val="008A0E76"/>
    <w:rsid w:val="008A42FE"/>
    <w:rsid w:val="008A4F23"/>
    <w:rsid w:val="008A713B"/>
    <w:rsid w:val="008B4FBE"/>
    <w:rsid w:val="008B6039"/>
    <w:rsid w:val="008B61D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DEE"/>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3AC"/>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7D3"/>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59F3"/>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8D4"/>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859"/>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52A"/>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78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7AF"/>
    <w:rsid w:val="00E90EC0"/>
    <w:rsid w:val="00E944C1"/>
    <w:rsid w:val="00E97D8B"/>
    <w:rsid w:val="00EA493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386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E87A97"/>
  <w15:chartTrackingRefBased/>
  <w15:docId w15:val="{6EDEBC89-6C38-AB45-8EEA-56E51FC4D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Calibri (Body)"/>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048D4"/>
    <w:rPr>
      <w:rFonts w:ascii="Calibri" w:hAnsi="Calibri" w:cs="Calibri"/>
      <w:sz w:val="22"/>
      <w:szCs w:val="22"/>
    </w:rPr>
  </w:style>
  <w:style w:type="paragraph" w:styleId="Heading1">
    <w:name w:val="heading 1"/>
    <w:aliases w:val="Pocket"/>
    <w:basedOn w:val="Normal"/>
    <w:next w:val="Normal"/>
    <w:link w:val="Heading1Char"/>
    <w:qFormat/>
    <w:rsid w:val="00B048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048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B048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B048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048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048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48D4"/>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B048D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048D4"/>
    <w:rPr>
      <w:color w:val="auto"/>
      <w:u w:val="none"/>
    </w:rPr>
  </w:style>
  <w:style w:type="character" w:customStyle="1" w:styleId="Heading1Char">
    <w:name w:val="Heading 1 Char"/>
    <w:aliases w:val="Pocket Char"/>
    <w:basedOn w:val="DefaultParagraphFont"/>
    <w:link w:val="Heading1"/>
    <w:rsid w:val="00B048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048D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B048D4"/>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048D4"/>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048D4"/>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link w:val="card"/>
    <w:uiPriority w:val="7"/>
    <w:qFormat/>
    <w:rsid w:val="00B048D4"/>
    <w:rPr>
      <w:b w:val="0"/>
      <w:sz w:val="22"/>
      <w:u w:val="single"/>
    </w:rPr>
  </w:style>
  <w:style w:type="character" w:styleId="Strong">
    <w:name w:val="Strong"/>
    <w:basedOn w:val="DefaultParagraphFont"/>
    <w:uiPriority w:val="22"/>
    <w:semiHidden/>
    <w:qFormat/>
    <w:rsid w:val="00B048D4"/>
    <w:rPr>
      <w:b/>
      <w:bCs/>
    </w:rPr>
  </w:style>
  <w:style w:type="character" w:styleId="BookTitle">
    <w:name w:val="Book Title"/>
    <w:basedOn w:val="DefaultParagraphFont"/>
    <w:uiPriority w:val="33"/>
    <w:semiHidden/>
    <w:qFormat/>
    <w:rsid w:val="00B048D4"/>
    <w:rPr>
      <w:b/>
      <w:bCs/>
      <w:i/>
      <w:iCs/>
      <w:spacing w:val="5"/>
    </w:rPr>
  </w:style>
  <w:style w:type="character" w:customStyle="1" w:styleId="Heading5Char">
    <w:name w:val="Heading 5 Char"/>
    <w:basedOn w:val="DefaultParagraphFont"/>
    <w:link w:val="Heading5"/>
    <w:uiPriority w:val="9"/>
    <w:semiHidden/>
    <w:rsid w:val="00B048D4"/>
    <w:rPr>
      <w:rFonts w:asciiTheme="majorHAnsi" w:eastAsiaTheme="majorEastAsia" w:hAnsiTheme="majorHAnsi" w:cstheme="majorBidi"/>
      <w:color w:val="2F5496" w:themeColor="accent1" w:themeShade="BF"/>
      <w:sz w:val="22"/>
      <w:szCs w:val="22"/>
    </w:rPr>
  </w:style>
  <w:style w:type="numbering" w:styleId="111111">
    <w:name w:val="Outline List 2"/>
    <w:basedOn w:val="NoList"/>
    <w:uiPriority w:val="99"/>
    <w:semiHidden/>
    <w:unhideWhenUsed/>
    <w:rsid w:val="00B048D4"/>
  </w:style>
  <w:style w:type="paragraph" w:styleId="Header">
    <w:name w:val="header"/>
    <w:basedOn w:val="Normal"/>
    <w:link w:val="HeaderChar"/>
    <w:uiPriority w:val="99"/>
    <w:semiHidden/>
    <w:rsid w:val="00B048D4"/>
    <w:pPr>
      <w:tabs>
        <w:tab w:val="center" w:pos="4680"/>
        <w:tab w:val="right" w:pos="9360"/>
      </w:tabs>
    </w:pPr>
  </w:style>
  <w:style w:type="character" w:customStyle="1" w:styleId="HeaderChar">
    <w:name w:val="Header Char"/>
    <w:basedOn w:val="DefaultParagraphFont"/>
    <w:link w:val="Header"/>
    <w:uiPriority w:val="99"/>
    <w:semiHidden/>
    <w:rsid w:val="00B048D4"/>
    <w:rPr>
      <w:rFonts w:ascii="Calibri" w:hAnsi="Calibri" w:cs="Calibri"/>
      <w:sz w:val="22"/>
      <w:szCs w:val="22"/>
    </w:rPr>
  </w:style>
  <w:style w:type="paragraph" w:styleId="Footer">
    <w:name w:val="footer"/>
    <w:basedOn w:val="Normal"/>
    <w:link w:val="FooterChar"/>
    <w:uiPriority w:val="99"/>
    <w:semiHidden/>
    <w:rsid w:val="00B048D4"/>
    <w:pPr>
      <w:tabs>
        <w:tab w:val="center" w:pos="4680"/>
        <w:tab w:val="right" w:pos="9360"/>
      </w:tabs>
    </w:pPr>
  </w:style>
  <w:style w:type="character" w:customStyle="1" w:styleId="FooterChar">
    <w:name w:val="Footer Char"/>
    <w:basedOn w:val="DefaultParagraphFont"/>
    <w:link w:val="Footer"/>
    <w:uiPriority w:val="99"/>
    <w:semiHidden/>
    <w:rsid w:val="00B048D4"/>
    <w:rPr>
      <w:rFonts w:ascii="Calibri" w:hAnsi="Calibri" w:cs="Calibri"/>
      <w:sz w:val="22"/>
      <w:szCs w:val="22"/>
    </w:rPr>
  </w:style>
  <w:style w:type="paragraph" w:styleId="BodyText">
    <w:name w:val="Body Text"/>
    <w:basedOn w:val="Normal"/>
    <w:link w:val="BodyTextChar"/>
    <w:uiPriority w:val="99"/>
    <w:semiHidden/>
    <w:unhideWhenUsed/>
    <w:rsid w:val="00B048D4"/>
    <w:pPr>
      <w:spacing w:after="120"/>
    </w:pPr>
  </w:style>
  <w:style w:type="character" w:customStyle="1" w:styleId="BodyTextChar">
    <w:name w:val="Body Text Char"/>
    <w:basedOn w:val="DefaultParagraphFont"/>
    <w:link w:val="BodyText"/>
    <w:uiPriority w:val="99"/>
    <w:semiHidden/>
    <w:rsid w:val="00B048D4"/>
    <w:rPr>
      <w:rFonts w:ascii="Calibri" w:hAnsi="Calibri" w:cs="Calibri"/>
      <w:sz w:val="22"/>
      <w:szCs w:val="22"/>
    </w:rPr>
  </w:style>
  <w:style w:type="paragraph" w:styleId="NoSpacing">
    <w:name w:val="No Spacing"/>
    <w:link w:val="NoSpacingChar"/>
    <w:uiPriority w:val="99"/>
    <w:semiHidden/>
    <w:unhideWhenUsed/>
    <w:qFormat/>
    <w:rsid w:val="00B048D4"/>
    <w:pPr>
      <w:spacing w:after="0" w:line="240" w:lineRule="auto"/>
    </w:pPr>
    <w:rPr>
      <w:rFonts w:ascii="Calibri" w:hAnsi="Calibri" w:cs="Calibri"/>
      <w:sz w:val="22"/>
      <w:szCs w:val="22"/>
    </w:rPr>
  </w:style>
  <w:style w:type="character" w:customStyle="1" w:styleId="NoSpacingChar">
    <w:name w:val="No Spacing Char"/>
    <w:basedOn w:val="DefaultParagraphFont"/>
    <w:link w:val="NoSpacing"/>
    <w:uiPriority w:val="99"/>
    <w:semiHidden/>
    <w:rsid w:val="00B048D4"/>
    <w:rPr>
      <w:rFonts w:ascii="Calibri" w:hAnsi="Calibri" w:cs="Calibri"/>
      <w:sz w:val="22"/>
      <w:szCs w:val="22"/>
    </w:rPr>
  </w:style>
  <w:style w:type="character" w:styleId="Hyperlink">
    <w:name w:val="Hyperlink"/>
    <w:aliases w:val="heading 1 (block title),Important,Read,Card Text,Internet Link,Analytic Text,Note Level 2 Char,Small Text Char,Card Format Char,Note Level 21 Char,ClearFormatting Char,Clear Char,DDI Tag Char,Tag Title Char,No Spacing51 Char,Internet link,C"/>
    <w:basedOn w:val="DefaultParagraphFont"/>
    <w:link w:val="Heading411"/>
    <w:uiPriority w:val="99"/>
    <w:unhideWhenUsed/>
    <w:rsid w:val="00B048D4"/>
    <w:rPr>
      <w:color w:val="0563C1" w:themeColor="hyperlink"/>
      <w:u w:val="single"/>
    </w:rPr>
  </w:style>
  <w:style w:type="character" w:styleId="UnresolvedMention">
    <w:name w:val="Unresolved Mention"/>
    <w:basedOn w:val="DefaultParagraphFont"/>
    <w:uiPriority w:val="99"/>
    <w:semiHidden/>
    <w:unhideWhenUsed/>
    <w:rsid w:val="00B048D4"/>
    <w:rPr>
      <w:color w:val="605E5C"/>
      <w:shd w:val="clear" w:color="auto" w:fill="E1DFDD"/>
    </w:rPr>
  </w:style>
  <w:style w:type="paragraph" w:customStyle="1" w:styleId="Undertag">
    <w:name w:val="Undertag"/>
    <w:link w:val="UndertagChar"/>
    <w:autoRedefine/>
    <w:uiPriority w:val="5"/>
    <w:qFormat/>
    <w:rsid w:val="00B048D4"/>
    <w:pPr>
      <w:spacing w:after="0"/>
    </w:pPr>
    <w:rPr>
      <w:rFonts w:ascii="Times New Roman" w:eastAsiaTheme="majorEastAsia" w:hAnsi="Times New Roman" w:cstheme="majorBidi"/>
      <w:i/>
      <w:iCs/>
      <w:color w:val="385623" w:themeColor="accent6" w:themeShade="80"/>
      <w:szCs w:val="22"/>
    </w:rPr>
  </w:style>
  <w:style w:type="character" w:customStyle="1" w:styleId="UndertagChar">
    <w:name w:val="Undertag Char"/>
    <w:basedOn w:val="DefaultParagraphFont"/>
    <w:link w:val="Undertag"/>
    <w:uiPriority w:val="5"/>
    <w:rsid w:val="00B048D4"/>
    <w:rPr>
      <w:rFonts w:ascii="Times New Roman" w:eastAsiaTheme="majorEastAsia" w:hAnsi="Times New Roman" w:cstheme="majorBidi"/>
      <w:i/>
      <w:iCs/>
      <w:color w:val="385623" w:themeColor="accent6" w:themeShade="80"/>
      <w:szCs w:val="22"/>
    </w:rPr>
  </w:style>
  <w:style w:type="paragraph" w:customStyle="1" w:styleId="Analytic">
    <w:name w:val="Analytic"/>
    <w:basedOn w:val="Heading4"/>
    <w:link w:val="AnalyticChar"/>
    <w:autoRedefine/>
    <w:uiPriority w:val="5"/>
    <w:qFormat/>
    <w:rsid w:val="00B048D4"/>
    <w:rPr>
      <w:color w:val="2F5496" w:themeColor="accent1" w:themeShade="BF"/>
    </w:rPr>
  </w:style>
  <w:style w:type="character" w:customStyle="1" w:styleId="AnalyticChar">
    <w:name w:val="Analytic Char"/>
    <w:basedOn w:val="DefaultParagraphFont"/>
    <w:link w:val="Analytic"/>
    <w:uiPriority w:val="5"/>
    <w:rsid w:val="00B048D4"/>
    <w:rPr>
      <w:rFonts w:ascii="Calibri" w:eastAsiaTheme="majorEastAsia" w:hAnsi="Calibri" w:cstheme="majorBidi"/>
      <w:b/>
      <w:iCs/>
      <w:color w:val="2F5496" w:themeColor="accent1" w:themeShade="BF"/>
      <w:sz w:val="26"/>
      <w:szCs w:val="22"/>
    </w:rPr>
  </w:style>
  <w:style w:type="paragraph" w:customStyle="1" w:styleId="card">
    <w:name w:val="card"/>
    <w:aliases w:val="Medium Grid 21,Tags,No Spacing31,No Spacing22,No Spacing3,tag,Tag and Cite,nonunderlined,No Spacing1111,tags,Dont use,Very Small Text,No Spacing111112,No Spacing1121,No Spacing41,No Spacing111111,No Spacing112,Small Text"/>
    <w:basedOn w:val="Normal"/>
    <w:next w:val="Normal"/>
    <w:link w:val="StyleUnderline"/>
    <w:uiPriority w:val="7"/>
    <w:qFormat/>
    <w:rsid w:val="00336557"/>
    <w:pPr>
      <w:suppressAutoHyphens/>
      <w:spacing w:line="254" w:lineRule="auto"/>
      <w:ind w:left="288" w:right="288"/>
    </w:pPr>
    <w:rPr>
      <w:rFonts w:asciiTheme="minorHAnsi" w:hAnsiTheme="minorHAnsi" w:cs="Calibri (Body)"/>
      <w:szCs w:val="24"/>
      <w:u w:val="single"/>
    </w:rPr>
  </w:style>
  <w:style w:type="paragraph" w:customStyle="1" w:styleId="textbold">
    <w:name w:val="text bold"/>
    <w:link w:val="Emphasis"/>
    <w:autoRedefine/>
    <w:uiPriority w:val="8"/>
    <w:qFormat/>
    <w:rsid w:val="00336557"/>
    <w:pPr>
      <w:widowControl w:val="0"/>
      <w:pBdr>
        <w:top w:val="single" w:sz="18" w:space="0" w:color="000000"/>
        <w:left w:val="single" w:sz="18" w:space="0" w:color="000000"/>
        <w:bottom w:val="single" w:sz="18" w:space="0" w:color="000000"/>
        <w:right w:val="single" w:sz="18" w:space="0" w:color="000000"/>
      </w:pBdr>
      <w:suppressAutoHyphens/>
      <w:spacing w:line="252" w:lineRule="auto"/>
      <w:ind w:left="720"/>
      <w:jc w:val="both"/>
    </w:pPr>
    <w:rPr>
      <w:rFonts w:ascii="Calibri" w:hAnsi="Calibri" w:cs="Calibri"/>
      <w:b/>
      <w:iCs/>
      <w:sz w:val="22"/>
      <w:u w:val="single"/>
      <w:bdr w:val="single" w:sz="8" w:space="0" w:color="auto"/>
    </w:rPr>
  </w:style>
  <w:style w:type="paragraph" w:customStyle="1" w:styleId="Heading411">
    <w:name w:val="Heading 411"/>
    <w:basedOn w:val="Heading1"/>
    <w:next w:val="NoSpacing"/>
    <w:link w:val="Hyperlink"/>
    <w:autoRedefine/>
    <w:uiPriority w:val="99"/>
    <w:qFormat/>
    <w:rsid w:val="0033655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Calibri (Body)"/>
      <w:b w:val="0"/>
      <w:color w:val="0563C1" w:themeColor="hyperlink"/>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uthout.org/articles/sadistic-capitalism-six-urgent-matters-for-humanity-in-global-crisi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forgenews.org/2018/09/21/party-organizing-in-the-21st-centu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20</Pages>
  <Words>11683</Words>
  <Characters>69516</Characters>
  <Application>Microsoft Office Word</Application>
  <DocSecurity>0</DocSecurity>
  <Lines>1363</Lines>
  <Paragraphs>1068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evan     </dc:creator>
  <cp:keywords>6.0.0</cp:keywords>
  <dc:description/>
  <cp:lastModifiedBy>Evan Choe</cp:lastModifiedBy>
  <cp:revision>2</cp:revision>
  <dcterms:created xsi:type="dcterms:W3CDTF">2025-09-27T21:09:00Z</dcterms:created>
  <dcterms:modified xsi:type="dcterms:W3CDTF">2025-12-10T22:25:00Z</dcterms:modified>
</cp:coreProperties>
</file>