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8584" w14:textId="07149B20" w:rsidR="005D388F" w:rsidRDefault="00100459" w:rsidP="00100459">
      <w:pPr>
        <w:pStyle w:val="Heading1"/>
      </w:pPr>
      <w:r>
        <w:t>1NC</w:t>
      </w:r>
    </w:p>
    <w:p w14:paraId="76695004" w14:textId="014551F4" w:rsidR="00100459" w:rsidRDefault="00100459" w:rsidP="00100459">
      <w:pPr>
        <w:pStyle w:val="Heading2"/>
      </w:pPr>
      <w:r>
        <w:lastRenderedPageBreak/>
        <w:t>Off</w:t>
      </w:r>
    </w:p>
    <w:p w14:paraId="07DE0FDE" w14:textId="00B44C0B" w:rsidR="00100459" w:rsidRDefault="00100459" w:rsidP="00100459">
      <w:pPr>
        <w:pStyle w:val="Heading3"/>
      </w:pPr>
      <w:r>
        <w:lastRenderedPageBreak/>
        <w:t>1NC---Off</w:t>
      </w:r>
    </w:p>
    <w:p w14:paraId="51217182" w14:textId="77777777" w:rsidR="00100459" w:rsidRPr="004F25E9" w:rsidRDefault="00100459" w:rsidP="00100459">
      <w:pPr>
        <w:pStyle w:val="Heading4"/>
        <w:rPr>
          <w:u w:val="single"/>
        </w:rPr>
      </w:pPr>
      <w:r w:rsidRPr="004F25E9">
        <w:rPr>
          <w:u w:val="single"/>
        </w:rPr>
        <w:t>PPP</w:t>
      </w:r>
      <w:r w:rsidRPr="004F25E9">
        <w:rPr>
          <w:b w:val="0"/>
          <w:u w:val="single"/>
        </w:rPr>
        <w:t xml:space="preserve"> (Public-Private Partnership) </w:t>
      </w:r>
      <w:r w:rsidRPr="004F25E9">
        <w:rPr>
          <w:u w:val="single"/>
        </w:rPr>
        <w:t>CP</w:t>
      </w:r>
    </w:p>
    <w:p w14:paraId="0B0C59AD" w14:textId="77777777" w:rsidR="00100459" w:rsidRDefault="00100459" w:rsidP="00100459">
      <w:pPr>
        <w:pStyle w:val="Heading4"/>
      </w:pPr>
      <w:r>
        <w:t xml:space="preserve">The United States Federal Government should </w:t>
      </w:r>
    </w:p>
    <w:p w14:paraId="73D90654" w14:textId="3ED40F81" w:rsidR="00100459" w:rsidRPr="00100459" w:rsidRDefault="00100459" w:rsidP="00100459">
      <w:pPr>
        <w:keepNext/>
        <w:keepLines/>
        <w:spacing w:before="40" w:after="0"/>
        <w:outlineLvl w:val="3"/>
        <w:rPr>
          <w:rFonts w:eastAsiaTheme="majorEastAsia" w:cstheme="majorBidi"/>
          <w:b/>
          <w:iCs/>
          <w:sz w:val="26"/>
        </w:rPr>
      </w:pPr>
      <w:r w:rsidRPr="00100459">
        <w:rPr>
          <w:rFonts w:eastAsiaTheme="majorEastAsia" w:cstheme="majorBidi"/>
          <w:b/>
          <w:iCs/>
          <w:sz w:val="26"/>
        </w:rPr>
        <w:t>---ban unilaterally development</w:t>
      </w:r>
      <w:r w:rsidRPr="007670CF">
        <w:rPr>
          <w:rFonts w:eastAsiaTheme="majorEastAsia" w:cstheme="majorBidi"/>
          <w:b/>
          <w:iCs/>
          <w:sz w:val="26"/>
        </w:rPr>
        <w:t xml:space="preserve"> of microgrids in Indigenous Arctic </w:t>
      </w:r>
      <w:r w:rsidRPr="00100459">
        <w:rPr>
          <w:rFonts w:eastAsiaTheme="majorEastAsia" w:cstheme="majorBidi"/>
          <w:b/>
          <w:iCs/>
          <w:sz w:val="26"/>
        </w:rPr>
        <w:t>communities</w:t>
      </w:r>
      <w:r w:rsidRPr="00100459">
        <w:rPr>
          <w:rFonts w:eastAsiaTheme="majorEastAsia" w:cstheme="majorBidi"/>
          <w:b/>
          <w:iCs/>
          <w:sz w:val="26"/>
        </w:rPr>
        <w:t xml:space="preserve"> in the Arctic </w:t>
      </w:r>
      <w:r w:rsidRPr="00100459">
        <w:rPr>
          <w:rFonts w:eastAsiaTheme="majorEastAsia" w:cstheme="majorBidi"/>
          <w:b/>
          <w:iCs/>
          <w:sz w:val="26"/>
        </w:rPr>
        <w:t xml:space="preserve">through federal </w:t>
      </w:r>
      <w:proofErr w:type="gramStart"/>
      <w:r w:rsidRPr="00100459">
        <w:rPr>
          <w:rFonts w:eastAsiaTheme="majorEastAsia" w:cstheme="majorBidi"/>
          <w:b/>
          <w:iCs/>
          <w:sz w:val="26"/>
        </w:rPr>
        <w:t>action;</w:t>
      </w:r>
      <w:proofErr w:type="gramEnd"/>
    </w:p>
    <w:p w14:paraId="67D4C577" w14:textId="3FB7DF4F" w:rsidR="00100459" w:rsidRPr="00100459" w:rsidRDefault="00100459" w:rsidP="00100459">
      <w:pPr>
        <w:pStyle w:val="Heading4"/>
      </w:pPr>
      <w:r>
        <w:t xml:space="preserve">---devolve authority to </w:t>
      </w:r>
      <w:r>
        <w:t xml:space="preserve">increasing </w:t>
      </w:r>
      <w:r w:rsidRPr="00100459">
        <w:t>development of microgrids</w:t>
      </w:r>
      <w:r w:rsidRPr="00100459">
        <w:t xml:space="preserve"> </w:t>
      </w:r>
      <w:r w:rsidRPr="007670CF">
        <w:t>development of microgrids in Indigenous Arctic communities</w:t>
      </w:r>
      <w:r>
        <w:t xml:space="preserve"> </w:t>
      </w:r>
      <w:r>
        <w:t>to a specialized Public-Private-Partnership.</w:t>
      </w:r>
    </w:p>
    <w:p w14:paraId="68A8574C" w14:textId="77777777" w:rsidR="00100459" w:rsidRPr="008926CE" w:rsidRDefault="00100459" w:rsidP="00100459"/>
    <w:p w14:paraId="1D29DC1F" w14:textId="4DB7CA16" w:rsidR="00100459" w:rsidRDefault="00100459" w:rsidP="00100459">
      <w:pPr>
        <w:pStyle w:val="Heading4"/>
      </w:pPr>
      <w:r>
        <w:t xml:space="preserve">The counterplan </w:t>
      </w:r>
      <w:r w:rsidRPr="00140231">
        <w:rPr>
          <w:u w:val="single"/>
        </w:rPr>
        <w:t>solves</w:t>
      </w:r>
      <w:r>
        <w:t xml:space="preserve"> the case</w:t>
      </w:r>
      <w:r>
        <w:t xml:space="preserve"> better and avoids the politics DA---</w:t>
      </w:r>
      <w:r>
        <w:t xml:space="preserve">P3s’ </w:t>
      </w:r>
      <w:r w:rsidRPr="00140231">
        <w:rPr>
          <w:u w:val="single"/>
        </w:rPr>
        <w:t>unique</w:t>
      </w:r>
      <w:r>
        <w:t xml:space="preserve"> revenue models </w:t>
      </w:r>
      <w:r w:rsidRPr="00140231">
        <w:rPr>
          <w:u w:val="single"/>
        </w:rPr>
        <w:t>incent</w:t>
      </w:r>
      <w:r>
        <w:t xml:space="preserve"> private development </w:t>
      </w:r>
      <w:r w:rsidRPr="00140231">
        <w:rPr>
          <w:u w:val="single"/>
        </w:rPr>
        <w:t>collaboration</w:t>
      </w:r>
      <w:r>
        <w:t>.</w:t>
      </w:r>
    </w:p>
    <w:p w14:paraId="69EE5F1C" w14:textId="77777777" w:rsidR="00100459" w:rsidRDefault="00100459" w:rsidP="00100459">
      <w:r>
        <w:rPr>
          <w:rStyle w:val="Style13ptBold"/>
        </w:rPr>
        <w:t xml:space="preserve">CMTS ’17 </w:t>
      </w:r>
      <w:r w:rsidRPr="00EB45C7">
        <w:t>[United States Committee on the Marine Transportation System (CMTS); responded to the call of Congress and the White House to coordinate domestic transportation policies and determine what is needed to improve the U.</w:t>
      </w:r>
      <w:r w:rsidRPr="000E0111">
        <w:t xml:space="preserve">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1-01-2017; Recommendations and Criteria for Using </w:t>
      </w:r>
      <w:r w:rsidRPr="000E0111">
        <w:rPr>
          <w:rStyle w:val="StyleUnderline"/>
        </w:rPr>
        <w:t xml:space="preserve">Federal </w:t>
      </w:r>
      <w:r w:rsidRPr="000E0111">
        <w:rPr>
          <w:rStyle w:val="Emphasis"/>
        </w:rPr>
        <w:t>Public-Private Partnerships</w:t>
      </w:r>
      <w:r w:rsidRPr="000E0111">
        <w:rPr>
          <w:rStyle w:val="StyleUnderline"/>
        </w:rPr>
        <w:t xml:space="preserve"> To Support </w:t>
      </w:r>
      <w:r w:rsidRPr="000E0111">
        <w:rPr>
          <w:rStyle w:val="Emphasis"/>
        </w:rPr>
        <w:t>Critical</w:t>
      </w:r>
      <w:r w:rsidRPr="000E0111">
        <w:rPr>
          <w:rStyle w:val="StyleUnderline"/>
        </w:rPr>
        <w:t xml:space="preserve"> U.S. Arctic</w:t>
      </w:r>
      <w:r w:rsidRPr="000E0111">
        <w:rPr>
          <w:sz w:val="16"/>
          <w:szCs w:val="16"/>
        </w:rPr>
        <w:t xml:space="preserve"> Maritime</w:t>
      </w:r>
      <w:r w:rsidRPr="000E0111">
        <w:rPr>
          <w:rStyle w:val="StyleUnderline"/>
          <w:sz w:val="16"/>
          <w:szCs w:val="16"/>
          <w:u w:val="none"/>
        </w:rPr>
        <w:t xml:space="preserve"> </w:t>
      </w:r>
      <w:r w:rsidRPr="000E0111">
        <w:rPr>
          <w:rStyle w:val="Emphasis"/>
        </w:rPr>
        <w:t>Infrastructure</w:t>
      </w:r>
      <w:r w:rsidRPr="000E0111">
        <w:t>: National Strategy for the Arctic Region Implementation Plan Task 1.1.3; https://rosap.ntl.bts.gov/view/dot/63285; Repository and Open Science Access Portal; 6-26-2025; AR]</w:t>
      </w:r>
    </w:p>
    <w:p w14:paraId="78C3AACE" w14:textId="77777777" w:rsidR="00100459" w:rsidRPr="00EB45C7" w:rsidRDefault="00100459" w:rsidP="00100459">
      <w:pPr>
        <w:rPr>
          <w:rStyle w:val="StyleUnderline"/>
        </w:rPr>
      </w:pPr>
      <w:r w:rsidRPr="000E0111">
        <w:rPr>
          <w:rStyle w:val="Emphasis"/>
        </w:rPr>
        <w:t>Revenue models</w:t>
      </w:r>
      <w:r w:rsidRPr="000E0111">
        <w:rPr>
          <w:rStyle w:val="StyleUnderline"/>
        </w:rPr>
        <w:t xml:space="preserve"> for </w:t>
      </w:r>
      <w:r w:rsidRPr="00EB45C7">
        <w:rPr>
          <w:rStyle w:val="Emphasis"/>
          <w:highlight w:val="cyan"/>
        </w:rPr>
        <w:t>P3s</w:t>
      </w:r>
    </w:p>
    <w:p w14:paraId="057CA7C9" w14:textId="77777777" w:rsidR="00100459" w:rsidRPr="00EB1272" w:rsidRDefault="00100459" w:rsidP="00100459">
      <w:pPr>
        <w:rPr>
          <w:sz w:val="16"/>
        </w:rPr>
      </w:pPr>
      <w:r w:rsidRPr="00EB1272">
        <w:rPr>
          <w:sz w:val="16"/>
        </w:rPr>
        <w:t xml:space="preserve">As noted previously, P3s </w:t>
      </w:r>
      <w:r w:rsidRPr="00D543FB">
        <w:rPr>
          <w:sz w:val="16"/>
        </w:rPr>
        <w:t xml:space="preserve">often </w:t>
      </w:r>
      <w:r w:rsidRPr="00D543FB">
        <w:rPr>
          <w:rStyle w:val="StyleUnderline"/>
        </w:rPr>
        <w:t xml:space="preserve">have a </w:t>
      </w:r>
      <w:r w:rsidRPr="00EB45C7">
        <w:rPr>
          <w:rStyle w:val="Emphasis"/>
          <w:highlight w:val="cyan"/>
        </w:rPr>
        <w:t>revenue</w:t>
      </w:r>
      <w:r w:rsidRPr="00EB45C7">
        <w:rPr>
          <w:rStyle w:val="StyleUnderline"/>
        </w:rPr>
        <w:t xml:space="preserve"> component </w:t>
      </w:r>
      <w:r w:rsidRPr="00D543FB">
        <w:rPr>
          <w:rStyle w:val="StyleUnderline"/>
        </w:rPr>
        <w:t xml:space="preserve">which </w:t>
      </w:r>
      <w:r w:rsidRPr="00EB45C7">
        <w:rPr>
          <w:rStyle w:val="StyleUnderline"/>
          <w:highlight w:val="cyan"/>
        </w:rPr>
        <w:t xml:space="preserve">set them </w:t>
      </w:r>
      <w:r w:rsidRPr="00EB45C7">
        <w:rPr>
          <w:rStyle w:val="Emphasis"/>
          <w:highlight w:val="cyan"/>
        </w:rPr>
        <w:t>apart</w:t>
      </w:r>
      <w:r w:rsidRPr="00EB45C7">
        <w:rPr>
          <w:rStyle w:val="StyleUnderline"/>
        </w:rPr>
        <w:t xml:space="preserve"> from </w:t>
      </w:r>
      <w:r w:rsidRPr="00EB45C7">
        <w:rPr>
          <w:rStyle w:val="Emphasis"/>
        </w:rPr>
        <w:t>simple</w:t>
      </w:r>
      <w:r w:rsidRPr="00EB45C7">
        <w:rPr>
          <w:rStyle w:val="StyleUnderline"/>
        </w:rPr>
        <w:t xml:space="preserve"> contracting </w:t>
      </w:r>
      <w:r w:rsidRPr="00EB45C7">
        <w:rPr>
          <w:rStyle w:val="Emphasis"/>
        </w:rPr>
        <w:t>agreements</w:t>
      </w:r>
      <w:r w:rsidRPr="00EB1272">
        <w:rPr>
          <w:sz w:val="16"/>
        </w:rPr>
        <w:t xml:space="preserve">. By using </w:t>
      </w:r>
      <w:proofErr w:type="gramStart"/>
      <w:r w:rsidRPr="00EB1272">
        <w:rPr>
          <w:sz w:val="16"/>
        </w:rPr>
        <w:t>revenue based</w:t>
      </w:r>
      <w:proofErr w:type="gramEnd"/>
      <w:r w:rsidRPr="00EB1272">
        <w:rPr>
          <w:sz w:val="16"/>
        </w:rPr>
        <w:t xml:space="preserve">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1A3D82BE" w14:textId="77777777" w:rsidR="00100459" w:rsidRPr="00EB1272" w:rsidRDefault="00100459" w:rsidP="00100459">
      <w:pPr>
        <w:rPr>
          <w:sz w:val="16"/>
        </w:rPr>
      </w:pPr>
      <w:r w:rsidRPr="000E0111">
        <w:rPr>
          <w:rStyle w:val="Emphasis"/>
        </w:rPr>
        <w:t xml:space="preserve">User </w:t>
      </w:r>
      <w:r w:rsidRPr="00EB45C7">
        <w:rPr>
          <w:rStyle w:val="Emphasis"/>
          <w:highlight w:val="cyan"/>
        </w:rPr>
        <w:t>fees</w:t>
      </w:r>
      <w:r w:rsidRPr="00EB45C7">
        <w:rPr>
          <w:rStyle w:val="StyleUnderline"/>
          <w:highlight w:val="cyan"/>
        </w:rPr>
        <w:t xml:space="preserve"> are </w:t>
      </w:r>
      <w:r w:rsidRPr="00EB45C7">
        <w:rPr>
          <w:rStyle w:val="Emphasis"/>
          <w:highlight w:val="cyan"/>
        </w:rPr>
        <w:t>collected</w:t>
      </w:r>
      <w:r w:rsidRPr="00EB45C7">
        <w:rPr>
          <w:rStyle w:val="StyleUnderline"/>
        </w:rPr>
        <w:t xml:space="preserve"> directly </w:t>
      </w:r>
      <w:r w:rsidRPr="00EB45C7">
        <w:rPr>
          <w:rStyle w:val="StyleUnderline"/>
          <w:highlight w:val="cyan"/>
        </w:rPr>
        <w:t xml:space="preserve">from </w:t>
      </w:r>
      <w:r w:rsidRPr="00EB45C7">
        <w:rPr>
          <w:rStyle w:val="Emphasis"/>
          <w:highlight w:val="cyan"/>
        </w:rPr>
        <w:t>consumers</w:t>
      </w:r>
      <w:r w:rsidRPr="00EB45C7">
        <w:rPr>
          <w:rStyle w:val="StyleUnderline"/>
          <w:highlight w:val="cyan"/>
        </w:rPr>
        <w:t xml:space="preserve"> of</w:t>
      </w:r>
      <w:r w:rsidRPr="000E0111">
        <w:rPr>
          <w:rStyle w:val="StyleUnderline"/>
        </w:rPr>
        <w:t xml:space="preserve"> an</w:t>
      </w:r>
      <w:r w:rsidRPr="00EB45C7">
        <w:rPr>
          <w:rStyle w:val="StyleUnderline"/>
        </w:rPr>
        <w:t xml:space="preserve"> </w:t>
      </w:r>
      <w:r w:rsidRPr="00EB45C7">
        <w:rPr>
          <w:rStyle w:val="Emphasis"/>
          <w:highlight w:val="cyan"/>
        </w:rPr>
        <w:t>infrastructure</w:t>
      </w:r>
      <w:r w:rsidRPr="000E0111">
        <w:rPr>
          <w:rStyle w:val="StyleUnderline"/>
        </w:rPr>
        <w:t xml:space="preserve"> service</w:t>
      </w:r>
      <w:r w:rsidRPr="00EB45C7">
        <w:rPr>
          <w:rStyle w:val="StyleUnderline"/>
        </w:rPr>
        <w:t xml:space="preserve">, such as toll </w:t>
      </w:r>
      <w:r w:rsidRPr="00EB45C7">
        <w:rPr>
          <w:rStyle w:val="Emphasis"/>
        </w:rPr>
        <w:t>roads</w:t>
      </w:r>
      <w:r w:rsidRPr="00EB45C7">
        <w:rPr>
          <w:rStyle w:val="StyleUnderline"/>
        </w:rPr>
        <w:t xml:space="preserve">, bridge </w:t>
      </w:r>
      <w:r w:rsidRPr="00EB45C7">
        <w:rPr>
          <w:rStyle w:val="Emphasis"/>
        </w:rPr>
        <w:t>tolls</w:t>
      </w:r>
      <w:r w:rsidRPr="00EB45C7">
        <w:rPr>
          <w:rStyle w:val="StyleUnderline"/>
        </w:rPr>
        <w:t xml:space="preserve">, and </w:t>
      </w:r>
      <w:r w:rsidRPr="00EB45C7">
        <w:rPr>
          <w:rStyle w:val="Emphasis"/>
        </w:rPr>
        <w:t>water</w:t>
      </w:r>
      <w:r w:rsidRPr="00EB45C7">
        <w:rPr>
          <w:rStyle w:val="StyleUnderline"/>
        </w:rPr>
        <w:t xml:space="preserve"> service </w:t>
      </w:r>
      <w:r w:rsidRPr="00EB45C7">
        <w:rPr>
          <w:rStyle w:val="Emphasis"/>
        </w:rPr>
        <w:t>bills</w:t>
      </w:r>
      <w:r w:rsidRPr="00EB1272">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EB45C7">
        <w:rPr>
          <w:rStyle w:val="StyleUnderline"/>
          <w:highlight w:val="cyan"/>
        </w:rPr>
        <w:t>the private</w:t>
      </w:r>
      <w:r w:rsidRPr="00EB45C7">
        <w:rPr>
          <w:rStyle w:val="StyleUnderline"/>
        </w:rPr>
        <w:t xml:space="preserve"> </w:t>
      </w:r>
      <w:r w:rsidRPr="000E0111">
        <w:rPr>
          <w:rStyle w:val="StyleUnderline"/>
        </w:rPr>
        <w:t xml:space="preserve">partner </w:t>
      </w:r>
      <w:r w:rsidRPr="00EB45C7">
        <w:rPr>
          <w:rStyle w:val="Emphasis"/>
          <w:highlight w:val="cyan"/>
        </w:rPr>
        <w:t>bears</w:t>
      </w:r>
      <w:r w:rsidRPr="00EB45C7">
        <w:rPr>
          <w:rStyle w:val="StyleUnderline"/>
        </w:rPr>
        <w:t xml:space="preserve"> </w:t>
      </w:r>
      <w:proofErr w:type="gramStart"/>
      <w:r w:rsidRPr="00EB45C7">
        <w:rPr>
          <w:rStyle w:val="StyleUnderline"/>
        </w:rPr>
        <w:t>all of</w:t>
      </w:r>
      <w:proofErr w:type="gramEnd"/>
      <w:r w:rsidRPr="00EB45C7">
        <w:rPr>
          <w:rStyle w:val="StyleUnderline"/>
        </w:rPr>
        <w:t xml:space="preserve"> the </w:t>
      </w:r>
      <w:r w:rsidRPr="000E0111">
        <w:rPr>
          <w:rStyle w:val="Emphasis"/>
        </w:rPr>
        <w:t>demand</w:t>
      </w:r>
      <w:r w:rsidRPr="000E0111">
        <w:rPr>
          <w:rStyle w:val="StyleUnderline"/>
        </w:rPr>
        <w:t xml:space="preserve"> </w:t>
      </w:r>
      <w:r w:rsidRPr="00EB45C7">
        <w:rPr>
          <w:rStyle w:val="StyleUnderline"/>
          <w:highlight w:val="cyan"/>
        </w:rPr>
        <w:t>risk</w:t>
      </w:r>
      <w:r w:rsidRPr="00EB1272">
        <w:rPr>
          <w:sz w:val="16"/>
        </w:rPr>
        <w:t xml:space="preserve"> if the project under </w:t>
      </w:r>
      <w:proofErr w:type="gramStart"/>
      <w:r w:rsidRPr="00EB1272">
        <w:rPr>
          <w:sz w:val="16"/>
        </w:rPr>
        <w:t xml:space="preserve">performs, </w:t>
      </w:r>
      <w:r w:rsidRPr="00EB45C7">
        <w:rPr>
          <w:rStyle w:val="StyleUnderline"/>
          <w:highlight w:val="cyan"/>
        </w:rPr>
        <w:t>and</w:t>
      </w:r>
      <w:proofErr w:type="gramEnd"/>
      <w:r w:rsidRPr="00EB45C7">
        <w:rPr>
          <w:rStyle w:val="StyleUnderline"/>
        </w:rPr>
        <w:t xml:space="preserve"> also </w:t>
      </w:r>
      <w:r w:rsidRPr="00EB45C7">
        <w:rPr>
          <w:rStyle w:val="Emphasis"/>
          <w:highlight w:val="cyan"/>
        </w:rPr>
        <w:t>stands</w:t>
      </w:r>
      <w:r w:rsidRPr="00EB45C7">
        <w:rPr>
          <w:rStyle w:val="StyleUnderline"/>
          <w:highlight w:val="cyan"/>
        </w:rPr>
        <w:t xml:space="preserve"> to</w:t>
      </w:r>
      <w:r w:rsidRPr="00EB45C7">
        <w:rPr>
          <w:rStyle w:val="StyleUnderline"/>
        </w:rPr>
        <w:t xml:space="preserve"> gain and possibly </w:t>
      </w:r>
      <w:r w:rsidRPr="00EB45C7">
        <w:rPr>
          <w:rStyle w:val="Emphasis"/>
          <w:highlight w:val="cyan"/>
        </w:rPr>
        <w:t>make</w:t>
      </w:r>
      <w:r w:rsidRPr="00EB45C7">
        <w:rPr>
          <w:rStyle w:val="StyleUnderline"/>
        </w:rPr>
        <w:t xml:space="preserve"> excess </w:t>
      </w:r>
      <w:r w:rsidRPr="00EB45C7">
        <w:rPr>
          <w:rStyle w:val="Emphasis"/>
          <w:highlight w:val="cyan"/>
        </w:rPr>
        <w:t>profits</w:t>
      </w:r>
      <w:r w:rsidRPr="00EB1272">
        <w:rPr>
          <w:sz w:val="16"/>
        </w:rPr>
        <w:t xml:space="preserve"> if utilization of the infrastructure rises far above expectations.12</w:t>
      </w:r>
    </w:p>
    <w:p w14:paraId="44CD79C1" w14:textId="77777777" w:rsidR="00100459" w:rsidRPr="00EB1272" w:rsidRDefault="00100459" w:rsidP="00100459">
      <w:pPr>
        <w:rPr>
          <w:sz w:val="14"/>
        </w:rPr>
      </w:pPr>
      <w:r w:rsidRPr="000E0111">
        <w:rPr>
          <w:rStyle w:val="Emphasis"/>
        </w:rPr>
        <w:t>Availability</w:t>
      </w:r>
      <w:r w:rsidRPr="000E0111">
        <w:rPr>
          <w:rStyle w:val="StyleUnderline"/>
        </w:rPr>
        <w:t xml:space="preserve"> </w:t>
      </w:r>
      <w:r w:rsidRPr="00EB45C7">
        <w:rPr>
          <w:rStyle w:val="StyleUnderline"/>
          <w:highlight w:val="cyan"/>
        </w:rPr>
        <w:t>payments</w:t>
      </w:r>
      <w:r w:rsidRPr="00EB45C7">
        <w:rPr>
          <w:rStyle w:val="StyleUnderline"/>
        </w:rPr>
        <w:t xml:space="preserve"> are periodic payments </w:t>
      </w:r>
      <w:r w:rsidRPr="000E0111">
        <w:rPr>
          <w:rStyle w:val="Emphasis"/>
        </w:rPr>
        <w:t>made</w:t>
      </w:r>
      <w:r w:rsidRPr="000E0111">
        <w:rPr>
          <w:rStyle w:val="StyleUnderline"/>
        </w:rPr>
        <w:t xml:space="preserve"> </w:t>
      </w:r>
      <w:r w:rsidRPr="00EB45C7">
        <w:rPr>
          <w:rStyle w:val="StyleUnderline"/>
          <w:highlight w:val="cyan"/>
        </w:rPr>
        <w:t xml:space="preserve">by the </w:t>
      </w:r>
      <w:r w:rsidRPr="00EB45C7">
        <w:rPr>
          <w:rStyle w:val="Emphasis"/>
          <w:highlight w:val="cyan"/>
        </w:rPr>
        <w:t>government</w:t>
      </w:r>
      <w:r w:rsidRPr="000E0111">
        <w:rPr>
          <w:rStyle w:val="StyleUnderline"/>
        </w:rPr>
        <w:t xml:space="preserve"> to the</w:t>
      </w:r>
      <w:r w:rsidRPr="00EB45C7">
        <w:rPr>
          <w:rStyle w:val="StyleUnderline"/>
        </w:rPr>
        <w:t xml:space="preserve"> private </w:t>
      </w:r>
      <w:r w:rsidRPr="000E0111">
        <w:rPr>
          <w:rStyle w:val="StyleUnderline"/>
        </w:rPr>
        <w:t xml:space="preserve">partner </w:t>
      </w:r>
      <w:proofErr w:type="gramStart"/>
      <w:r w:rsidRPr="000E0111">
        <w:rPr>
          <w:rStyle w:val="StyleUnderline"/>
          <w:highlight w:val="cyan"/>
        </w:rPr>
        <w:t xml:space="preserve">as </w:t>
      </w:r>
      <w:r w:rsidRPr="000E0111">
        <w:rPr>
          <w:rStyle w:val="Emphasis"/>
          <w:highlight w:val="cyan"/>
        </w:rPr>
        <w:t>long as</w:t>
      </w:r>
      <w:proofErr w:type="gramEnd"/>
      <w:r w:rsidRPr="000E0111">
        <w:rPr>
          <w:rStyle w:val="StyleUnderline"/>
          <w:highlight w:val="cyan"/>
        </w:rPr>
        <w:t xml:space="preserve"> </w:t>
      </w:r>
      <w:r w:rsidRPr="00E6087E">
        <w:rPr>
          <w:rStyle w:val="StyleUnderline"/>
          <w:highlight w:val="cyan"/>
        </w:rPr>
        <w:t xml:space="preserve">the </w:t>
      </w:r>
      <w:r w:rsidRPr="000E0111">
        <w:rPr>
          <w:rStyle w:val="Emphasis"/>
          <w:highlight w:val="cyan"/>
        </w:rPr>
        <w:t>service</w:t>
      </w:r>
      <w:r w:rsidRPr="000E0111">
        <w:rPr>
          <w:rStyle w:val="StyleUnderline"/>
          <w:highlight w:val="cyan"/>
        </w:rPr>
        <w:t xml:space="preserve"> meets</w:t>
      </w:r>
      <w:r w:rsidRPr="00EB1272">
        <w:rPr>
          <w:rStyle w:val="StyleUnderline"/>
        </w:rPr>
        <w:t xml:space="preserve"> contracted </w:t>
      </w:r>
      <w:r w:rsidRPr="000E0111">
        <w:rPr>
          <w:rStyle w:val="Emphasis"/>
          <w:highlight w:val="cyan"/>
        </w:rPr>
        <w:t>quality</w:t>
      </w:r>
      <w:r w:rsidRPr="00EB45C7">
        <w:rPr>
          <w:rStyle w:val="StyleUnderline"/>
        </w:rPr>
        <w:t xml:space="preserve"> standards</w:t>
      </w:r>
      <w:r w:rsidRPr="00EB1272">
        <w:rPr>
          <w:sz w:val="14"/>
        </w:rPr>
        <w:t xml:space="preserve">. Unlike user fees, availability payments are fixed recurring payments that </w:t>
      </w:r>
      <w:r w:rsidRPr="00EB45C7">
        <w:rPr>
          <w:rStyle w:val="StyleUnderline"/>
        </w:rPr>
        <w:t xml:space="preserve">do </w:t>
      </w:r>
      <w:r w:rsidRPr="00EB45C7">
        <w:rPr>
          <w:rStyle w:val="Emphasis"/>
        </w:rPr>
        <w:t>not vary</w:t>
      </w:r>
      <w:r w:rsidRPr="00EB45C7">
        <w:rPr>
          <w:rStyle w:val="StyleUnderline"/>
        </w:rPr>
        <w:t xml:space="preserve"> with usage</w:t>
      </w:r>
      <w:r w:rsidRPr="00EB1272">
        <w:rPr>
          <w:sz w:val="14"/>
        </w:rPr>
        <w:t xml:space="preserve"> of the infrastructure asset and may be employed when user fees are not appropriate (e.g. P3 contracts for </w:t>
      </w:r>
      <w:r w:rsidRPr="00EB45C7">
        <w:rPr>
          <w:rStyle w:val="Emphasis"/>
        </w:rPr>
        <w:t>maintenance</w:t>
      </w:r>
      <w:r w:rsidRPr="00EB45C7">
        <w:rPr>
          <w:rStyle w:val="StyleUnderline"/>
        </w:rPr>
        <w:t xml:space="preserve"> of </w:t>
      </w:r>
      <w:r w:rsidRPr="00EB45C7">
        <w:rPr>
          <w:rStyle w:val="Emphasis"/>
        </w:rPr>
        <w:t>social</w:t>
      </w:r>
      <w:r w:rsidRPr="00EB45C7">
        <w:rPr>
          <w:rStyle w:val="StyleUnderline"/>
        </w:rPr>
        <w:t xml:space="preserve"> infrastructure</w:t>
      </w:r>
      <w:r w:rsidRPr="00EB1272">
        <w:rPr>
          <w:sz w:val="14"/>
        </w:rPr>
        <w:t xml:space="preserve">, such as schools or hospitals). Ultimately, the </w:t>
      </w:r>
      <w:r w:rsidRPr="00EB45C7">
        <w:rPr>
          <w:rStyle w:val="Emphasis"/>
        </w:rPr>
        <w:t>public</w:t>
      </w:r>
      <w:r w:rsidRPr="00EB45C7">
        <w:rPr>
          <w:rStyle w:val="StyleUnderline"/>
        </w:rPr>
        <w:t xml:space="preserve"> sponsor must </w:t>
      </w:r>
      <w:r w:rsidRPr="00EB45C7">
        <w:rPr>
          <w:rStyle w:val="Emphasis"/>
        </w:rPr>
        <w:t>finance availability</w:t>
      </w:r>
      <w:r w:rsidRPr="00EB1272">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w:t>
      </w:r>
      <w:proofErr w:type="gramStart"/>
      <w:r w:rsidRPr="00EB1272">
        <w:rPr>
          <w:sz w:val="14"/>
        </w:rPr>
        <w:t>as long as</w:t>
      </w:r>
      <w:proofErr w:type="gramEnd"/>
      <w:r w:rsidRPr="00EB1272">
        <w:rPr>
          <w:sz w:val="14"/>
        </w:rPr>
        <w:t xml:space="preserve"> performance standards are met. Even projects for which user fees are feasible, </w:t>
      </w:r>
      <w:r w:rsidRPr="00EB45C7">
        <w:rPr>
          <w:rStyle w:val="Emphasis"/>
          <w:highlight w:val="cyan"/>
        </w:rPr>
        <w:t>availability</w:t>
      </w:r>
      <w:r w:rsidRPr="00EB45C7">
        <w:rPr>
          <w:rStyle w:val="StyleUnderline"/>
          <w:highlight w:val="cyan"/>
        </w:rPr>
        <w:t xml:space="preserve"> </w:t>
      </w:r>
      <w:r w:rsidRPr="00EB45C7">
        <w:rPr>
          <w:rStyle w:val="StyleUnderline"/>
          <w:highlight w:val="cyan"/>
        </w:rPr>
        <w:lastRenderedPageBreak/>
        <w:t>payments</w:t>
      </w:r>
      <w:r w:rsidRPr="00EB45C7">
        <w:rPr>
          <w:rStyle w:val="StyleUnderline"/>
        </w:rPr>
        <w:t xml:space="preserve"> are popular</w:t>
      </w:r>
      <w:r w:rsidRPr="00EB1272">
        <w:rPr>
          <w:sz w:val="14"/>
        </w:rPr>
        <w:t xml:space="preserve"> with some private sector partners </w:t>
      </w:r>
      <w:r w:rsidRPr="00EB45C7">
        <w:rPr>
          <w:rStyle w:val="StyleUnderline"/>
        </w:rPr>
        <w:t xml:space="preserve">because they </w:t>
      </w:r>
      <w:r w:rsidRPr="00EB45C7">
        <w:rPr>
          <w:rStyle w:val="Emphasis"/>
          <w:highlight w:val="cyan"/>
        </w:rPr>
        <w:t>eliminate</w:t>
      </w:r>
      <w:r w:rsidRPr="00EB45C7">
        <w:rPr>
          <w:rStyle w:val="StyleUnderline"/>
          <w:highlight w:val="cyan"/>
        </w:rPr>
        <w:t xml:space="preserve"> the</w:t>
      </w:r>
      <w:r w:rsidRPr="000E0111">
        <w:rPr>
          <w:rStyle w:val="StyleUnderline"/>
        </w:rPr>
        <w:t xml:space="preserve"> </w:t>
      </w:r>
      <w:r w:rsidRPr="00EB45C7">
        <w:rPr>
          <w:rStyle w:val="StyleUnderline"/>
        </w:rPr>
        <w:t xml:space="preserve">private </w:t>
      </w:r>
      <w:r w:rsidRPr="00EB45C7">
        <w:rPr>
          <w:rStyle w:val="StyleUnderline"/>
          <w:highlight w:val="cyan"/>
        </w:rPr>
        <w:t xml:space="preserve">firm’s </w:t>
      </w:r>
      <w:r w:rsidRPr="00EB1272">
        <w:rPr>
          <w:rStyle w:val="Emphasis"/>
          <w:highlight w:val="cyan"/>
        </w:rPr>
        <w:t>exposure</w:t>
      </w:r>
      <w:r w:rsidRPr="00EB1272">
        <w:rPr>
          <w:rStyle w:val="StyleUnderline"/>
          <w:highlight w:val="cyan"/>
        </w:rPr>
        <w:t xml:space="preserve"> to </w:t>
      </w:r>
      <w:r w:rsidRPr="00EB1272">
        <w:rPr>
          <w:rStyle w:val="Emphasis"/>
          <w:highlight w:val="cyan"/>
        </w:rPr>
        <w:t>demand</w:t>
      </w:r>
      <w:r w:rsidRPr="00EB45C7">
        <w:rPr>
          <w:rStyle w:val="StyleUnderline"/>
        </w:rPr>
        <w:t xml:space="preserve">-driven revenue </w:t>
      </w:r>
      <w:r w:rsidRPr="00EB45C7">
        <w:rPr>
          <w:rStyle w:val="Emphasis"/>
          <w:highlight w:val="cyan"/>
        </w:rPr>
        <w:t>volatility</w:t>
      </w:r>
      <w:r w:rsidRPr="00EB45C7">
        <w:rPr>
          <w:rStyle w:val="StyleUnderline"/>
        </w:rPr>
        <w:t>.</w:t>
      </w:r>
      <w:r w:rsidRPr="00EB1272">
        <w:rPr>
          <w:sz w:val="14"/>
        </w:rPr>
        <w:t xml:space="preserve"> Under an availability payments model, the government bears </w:t>
      </w:r>
      <w:proofErr w:type="gramStart"/>
      <w:r w:rsidRPr="00EB1272">
        <w:rPr>
          <w:sz w:val="14"/>
        </w:rPr>
        <w:t>all of</w:t>
      </w:r>
      <w:proofErr w:type="gramEnd"/>
      <w:r w:rsidRPr="00EB1272">
        <w:rPr>
          <w:sz w:val="14"/>
        </w:rPr>
        <w:t xml:space="preserve"> the demand risk if the project under </w:t>
      </w:r>
      <w:proofErr w:type="gramStart"/>
      <w:r w:rsidRPr="00EB1272">
        <w:rPr>
          <w:sz w:val="14"/>
        </w:rPr>
        <w:t>performs, and</w:t>
      </w:r>
      <w:proofErr w:type="gramEnd"/>
      <w:r w:rsidRPr="00EB1272">
        <w:rPr>
          <w:sz w:val="14"/>
        </w:rPr>
        <w:t xml:space="preserve"> does not realize any benefit if demand exceeds expectations.13</w:t>
      </w:r>
    </w:p>
    <w:p w14:paraId="19C4CCF0" w14:textId="77777777" w:rsidR="00100459" w:rsidRPr="00EB1272" w:rsidRDefault="00100459" w:rsidP="00100459">
      <w:pPr>
        <w:rPr>
          <w:sz w:val="14"/>
        </w:rPr>
      </w:pPr>
      <w:r w:rsidRPr="00EB1272">
        <w:rPr>
          <w:sz w:val="14"/>
        </w:rPr>
        <w:t xml:space="preserve">New and alternative P3 incentive structures can potentially </w:t>
      </w:r>
      <w:r w:rsidRPr="00EB1272">
        <w:rPr>
          <w:rStyle w:val="Emphasis"/>
        </w:rPr>
        <w:t>align</w:t>
      </w:r>
      <w:r w:rsidRPr="00EB1272">
        <w:rPr>
          <w:rStyle w:val="StyleUnderline"/>
        </w:rPr>
        <w:t xml:space="preserve"> public and private sector </w:t>
      </w:r>
      <w:r w:rsidRPr="00EB1272">
        <w:rPr>
          <w:rStyle w:val="Emphasis"/>
        </w:rPr>
        <w:t>interests</w:t>
      </w:r>
      <w:r w:rsidRPr="00EB1272">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2DF6D547" w14:textId="77777777" w:rsidR="00100459" w:rsidRPr="00EB1272" w:rsidRDefault="00100459" w:rsidP="00100459">
      <w:pPr>
        <w:rPr>
          <w:sz w:val="14"/>
        </w:rPr>
      </w:pPr>
      <w:r w:rsidRPr="00EB1272">
        <w:rPr>
          <w:sz w:val="14"/>
        </w:rPr>
        <w:t xml:space="preserve">Determining factors for P3 success </w:t>
      </w:r>
    </w:p>
    <w:p w14:paraId="7160C035" w14:textId="77777777" w:rsidR="00100459" w:rsidRPr="00EB1272" w:rsidRDefault="00100459" w:rsidP="00100459">
      <w:pPr>
        <w:rPr>
          <w:sz w:val="14"/>
        </w:rPr>
      </w:pPr>
      <w:r w:rsidRPr="00C00F9A">
        <w:rPr>
          <w:rStyle w:val="Emphasis"/>
          <w:highlight w:val="cyan"/>
        </w:rPr>
        <w:t>P3s</w:t>
      </w:r>
      <w:r w:rsidRPr="00EB1272">
        <w:rPr>
          <w:rStyle w:val="StyleUnderline"/>
        </w:rPr>
        <w:t xml:space="preserve"> have the potential to </w:t>
      </w:r>
      <w:r w:rsidRPr="00C00F9A">
        <w:rPr>
          <w:rStyle w:val="StyleUnderline"/>
          <w:highlight w:val="cyan"/>
        </w:rPr>
        <w:t xml:space="preserve">deliver </w:t>
      </w:r>
      <w:r w:rsidRPr="00C00F9A">
        <w:rPr>
          <w:rStyle w:val="Emphasis"/>
          <w:highlight w:val="cyan"/>
        </w:rPr>
        <w:t>higher quality</w:t>
      </w:r>
      <w:r w:rsidRPr="00C00F9A">
        <w:rPr>
          <w:rStyle w:val="StyleUnderline"/>
          <w:highlight w:val="cyan"/>
        </w:rPr>
        <w:t xml:space="preserve"> and </w:t>
      </w:r>
      <w:r w:rsidRPr="00C00F9A">
        <w:rPr>
          <w:rStyle w:val="Emphasis"/>
          <w:highlight w:val="cyan"/>
        </w:rPr>
        <w:t>lower cost</w:t>
      </w:r>
      <w:r w:rsidRPr="00EB1272">
        <w:rPr>
          <w:rStyle w:val="StyleUnderline"/>
        </w:rPr>
        <w:t xml:space="preserve"> projects</w:t>
      </w:r>
      <w:r w:rsidRPr="00EB1272">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EB1272">
        <w:rPr>
          <w:rStyle w:val="Emphasis"/>
        </w:rPr>
        <w:t>bundling</w:t>
      </w:r>
      <w:r w:rsidRPr="00EB1272">
        <w:rPr>
          <w:rStyle w:val="StyleUnderline"/>
        </w:rPr>
        <w:t xml:space="preserve"> can lead to </w:t>
      </w:r>
      <w:r w:rsidRPr="00EB1272">
        <w:rPr>
          <w:rStyle w:val="Emphasis"/>
        </w:rPr>
        <w:t>incentives</w:t>
      </w:r>
      <w:r w:rsidRPr="00EB1272">
        <w:rPr>
          <w:rStyle w:val="StyleUnderline"/>
        </w:rPr>
        <w:t xml:space="preserve"> to exploit </w:t>
      </w:r>
      <w:r w:rsidRPr="00EB1272">
        <w:rPr>
          <w:rStyle w:val="Emphasis"/>
        </w:rPr>
        <w:t>synergies</w:t>
      </w:r>
      <w:r w:rsidRPr="00EB1272">
        <w:rPr>
          <w:rStyle w:val="StyleUnderline"/>
        </w:rPr>
        <w:t xml:space="preserve"> between project </w:t>
      </w:r>
      <w:proofErr w:type="gramStart"/>
      <w:r w:rsidRPr="00EB1272">
        <w:rPr>
          <w:rStyle w:val="StyleUnderline"/>
        </w:rPr>
        <w:t>phases, and</w:t>
      </w:r>
      <w:proofErr w:type="gramEnd"/>
      <w:r w:rsidRPr="00EB1272">
        <w:rPr>
          <w:rStyle w:val="StyleUnderline"/>
        </w:rPr>
        <w:t xml:space="preserve"> can therefore achieve </w:t>
      </w:r>
      <w:r w:rsidRPr="00EB1272">
        <w:rPr>
          <w:rStyle w:val="Emphasis"/>
        </w:rPr>
        <w:t>lower</w:t>
      </w:r>
      <w:r w:rsidRPr="00EB1272">
        <w:rPr>
          <w:rStyle w:val="StyleUnderline"/>
        </w:rPr>
        <w:t xml:space="preserve"> life-cycle </w:t>
      </w:r>
      <w:r w:rsidRPr="00EB1272">
        <w:rPr>
          <w:rStyle w:val="Emphasis"/>
        </w:rPr>
        <w:t>costs</w:t>
      </w:r>
      <w:r w:rsidRPr="00EB1272">
        <w:rPr>
          <w:sz w:val="14"/>
        </w:rPr>
        <w:t xml:space="preserve"> than under conventional procurement. Assuming a project meets this basic requirement, other important considerations </w:t>
      </w:r>
      <w:proofErr w:type="gramStart"/>
      <w:r w:rsidRPr="00EB1272">
        <w:rPr>
          <w:sz w:val="14"/>
        </w:rPr>
        <w:t>include:</w:t>
      </w:r>
      <w:proofErr w:type="gramEnd"/>
      <w:r w:rsidRPr="00EB1272">
        <w:rPr>
          <w:sz w:val="14"/>
        </w:rPr>
        <w:t xml:space="preserve">15 </w:t>
      </w:r>
    </w:p>
    <w:p w14:paraId="27BAB308" w14:textId="77777777" w:rsidR="00100459" w:rsidRPr="00EB1272" w:rsidRDefault="00100459" w:rsidP="00100459">
      <w:pPr>
        <w:pStyle w:val="ListParagraph"/>
        <w:rPr>
          <w:sz w:val="14"/>
        </w:rPr>
      </w:pPr>
      <w:r w:rsidRPr="00EB1272">
        <w:rPr>
          <w:sz w:val="14"/>
        </w:rPr>
        <w:t>1. Investment size</w:t>
      </w:r>
    </w:p>
    <w:p w14:paraId="40730476" w14:textId="77777777" w:rsidR="00100459" w:rsidRPr="00EB1272" w:rsidRDefault="00100459" w:rsidP="00100459">
      <w:pPr>
        <w:pStyle w:val="ListParagraph"/>
        <w:rPr>
          <w:sz w:val="14"/>
        </w:rPr>
      </w:pPr>
      <w:r w:rsidRPr="00EB1272">
        <w:rPr>
          <w:sz w:val="14"/>
        </w:rPr>
        <w:t xml:space="preserve">2. Understanding future costs </w:t>
      </w:r>
    </w:p>
    <w:p w14:paraId="177EF272" w14:textId="77777777" w:rsidR="00100459" w:rsidRPr="00EB1272" w:rsidRDefault="00100459" w:rsidP="00100459">
      <w:pPr>
        <w:pStyle w:val="ListParagraph"/>
        <w:rPr>
          <w:sz w:val="14"/>
        </w:rPr>
      </w:pPr>
      <w:r w:rsidRPr="00EB1272">
        <w:rPr>
          <w:sz w:val="14"/>
        </w:rPr>
        <w:t xml:space="preserve">3. Leveraging specialized skills </w:t>
      </w:r>
    </w:p>
    <w:p w14:paraId="7C27AF24" w14:textId="77777777" w:rsidR="00100459" w:rsidRPr="00EB1272" w:rsidRDefault="00100459" w:rsidP="00100459">
      <w:pPr>
        <w:pStyle w:val="ListParagraph"/>
        <w:rPr>
          <w:sz w:val="14"/>
        </w:rPr>
      </w:pPr>
      <w:r w:rsidRPr="00EB1272">
        <w:rPr>
          <w:sz w:val="14"/>
        </w:rPr>
        <w:t xml:space="preserve">4. Potential for innovation </w:t>
      </w:r>
    </w:p>
    <w:p w14:paraId="1976ECF8" w14:textId="77777777" w:rsidR="00100459" w:rsidRPr="00EB1272" w:rsidRDefault="00100459" w:rsidP="00100459">
      <w:pPr>
        <w:pStyle w:val="ListParagraph"/>
        <w:rPr>
          <w:sz w:val="14"/>
        </w:rPr>
      </w:pPr>
      <w:r w:rsidRPr="00EB1272">
        <w:rPr>
          <w:sz w:val="14"/>
        </w:rPr>
        <w:t xml:space="preserve">5. Setting standards </w:t>
      </w:r>
    </w:p>
    <w:p w14:paraId="026DA75C" w14:textId="77777777" w:rsidR="00100459" w:rsidRPr="00EB1272" w:rsidRDefault="00100459" w:rsidP="00100459">
      <w:pPr>
        <w:pStyle w:val="ListParagraph"/>
        <w:rPr>
          <w:sz w:val="14"/>
        </w:rPr>
      </w:pPr>
      <w:r w:rsidRPr="00EB1272">
        <w:rPr>
          <w:sz w:val="14"/>
        </w:rPr>
        <w:t>6. Revenue generation</w:t>
      </w:r>
    </w:p>
    <w:p w14:paraId="43BA2FEA" w14:textId="77777777" w:rsidR="00100459" w:rsidRPr="00EB1272" w:rsidRDefault="00100459" w:rsidP="00100459">
      <w:pPr>
        <w:rPr>
          <w:sz w:val="16"/>
        </w:rPr>
      </w:pPr>
      <w:r w:rsidRPr="00EB1272">
        <w:rPr>
          <w:sz w:val="16"/>
        </w:rPr>
        <w:t xml:space="preserve">Generally, </w:t>
      </w:r>
      <w:r w:rsidRPr="00EB1272">
        <w:rPr>
          <w:rStyle w:val="Emphasis"/>
        </w:rPr>
        <w:t>larger</w:t>
      </w:r>
      <w:r w:rsidRPr="00EB1272">
        <w:rPr>
          <w:rStyle w:val="StyleUnderline"/>
        </w:rPr>
        <w:t xml:space="preserve"> </w:t>
      </w:r>
      <w:r w:rsidRPr="00C3610B">
        <w:rPr>
          <w:rStyle w:val="StyleUnderline"/>
        </w:rPr>
        <w:t>investments lend themselves</w:t>
      </w:r>
      <w:r w:rsidRPr="00EB1272">
        <w:rPr>
          <w:rStyle w:val="StyleUnderline"/>
        </w:rPr>
        <w:t xml:space="preserve"> to the </w:t>
      </w:r>
      <w:r w:rsidRPr="00EB1272">
        <w:rPr>
          <w:rStyle w:val="Emphasis"/>
        </w:rPr>
        <w:t>potential</w:t>
      </w:r>
      <w:r w:rsidRPr="00EB1272">
        <w:rPr>
          <w:rStyle w:val="StyleUnderline"/>
        </w:rPr>
        <w:t xml:space="preserve"> for successful </w:t>
      </w:r>
      <w:r w:rsidRPr="00C3610B">
        <w:rPr>
          <w:rStyle w:val="Emphasis"/>
          <w:highlight w:val="cyan"/>
        </w:rPr>
        <w:t>partnerships</w:t>
      </w:r>
      <w:r w:rsidRPr="00EB1272">
        <w:rPr>
          <w:sz w:val="16"/>
        </w:rPr>
        <w:t xml:space="preserve">. Projects need to be sufficiently large to offset a P3’s higher financing and transactions costs with substantial life-cycle cost savings. An additional benefit of larger projects is that </w:t>
      </w:r>
      <w:r w:rsidRPr="00C3610B">
        <w:rPr>
          <w:rStyle w:val="StyleUnderline"/>
        </w:rPr>
        <w:t xml:space="preserve">they </w:t>
      </w:r>
      <w:r w:rsidRPr="00C3610B">
        <w:rPr>
          <w:rStyle w:val="Emphasis"/>
          <w:highlight w:val="cyan"/>
        </w:rPr>
        <w:t>attract</w:t>
      </w:r>
      <w:r w:rsidRPr="00EB1272">
        <w:rPr>
          <w:rStyle w:val="StyleUnderline"/>
        </w:rPr>
        <w:t xml:space="preserve"> large </w:t>
      </w:r>
      <w:r w:rsidRPr="00C3610B">
        <w:rPr>
          <w:rStyle w:val="Emphasis"/>
          <w:highlight w:val="cyan"/>
        </w:rPr>
        <w:t>institutional investors</w:t>
      </w:r>
      <w:r w:rsidRPr="00EB1272">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58CD0664" w14:textId="77777777" w:rsidR="00100459" w:rsidRPr="00EB1272" w:rsidRDefault="00100459" w:rsidP="00100459">
      <w:pPr>
        <w:rPr>
          <w:sz w:val="16"/>
        </w:rPr>
      </w:pPr>
      <w:r w:rsidRPr="00EB1272">
        <w:rPr>
          <w:sz w:val="16"/>
        </w:rPr>
        <w:t xml:space="preserve">As total investment size is a critical consideration for P3 viability, the ability to forecast costs is equally important when considering the financial viability of a project. Both the private </w:t>
      </w:r>
      <w:r w:rsidRPr="00EB1272">
        <w:rPr>
          <w:rStyle w:val="Emphasis"/>
        </w:rPr>
        <w:t>partner</w:t>
      </w:r>
      <w:r w:rsidRPr="00EB1272">
        <w:rPr>
          <w:rStyle w:val="StyleUnderline"/>
        </w:rPr>
        <w:t xml:space="preserve"> </w:t>
      </w:r>
      <w:r w:rsidRPr="00C3610B">
        <w:rPr>
          <w:rStyle w:val="StyleUnderline"/>
          <w:highlight w:val="cyan"/>
        </w:rPr>
        <w:t>and</w:t>
      </w:r>
      <w:r w:rsidRPr="00EB1272">
        <w:rPr>
          <w:rStyle w:val="StyleUnderline"/>
        </w:rPr>
        <w:t xml:space="preserve"> public </w:t>
      </w:r>
      <w:r w:rsidRPr="00EB1272">
        <w:rPr>
          <w:rStyle w:val="Emphasis"/>
        </w:rPr>
        <w:t>authority</w:t>
      </w:r>
      <w:r w:rsidRPr="00EB1272">
        <w:rPr>
          <w:rStyle w:val="StyleUnderline"/>
        </w:rPr>
        <w:t xml:space="preserve"> </w:t>
      </w:r>
      <w:r w:rsidRPr="00C3610B">
        <w:rPr>
          <w:rStyle w:val="StyleUnderline"/>
          <w:highlight w:val="cyan"/>
        </w:rPr>
        <w:t xml:space="preserve">seek </w:t>
      </w:r>
      <w:r w:rsidRPr="00C3610B">
        <w:rPr>
          <w:rStyle w:val="Emphasis"/>
          <w:highlight w:val="cyan"/>
        </w:rPr>
        <w:t>predictability</w:t>
      </w:r>
      <w:r w:rsidRPr="00EB1272">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4C7B07C3" w14:textId="77777777" w:rsidR="00100459" w:rsidRPr="00EB1272" w:rsidRDefault="00100459" w:rsidP="00100459">
      <w:pPr>
        <w:rPr>
          <w:sz w:val="16"/>
        </w:rPr>
      </w:pPr>
      <w:r w:rsidRPr="00EB1272">
        <w:rPr>
          <w:sz w:val="16"/>
        </w:rPr>
        <w:t>If costs cannot be accurately forecasted</w:t>
      </w:r>
      <w:r w:rsidRPr="00EB1272">
        <w:rPr>
          <w:rStyle w:val="StyleUnderline"/>
        </w:rPr>
        <w:t xml:space="preserve">, </w:t>
      </w:r>
      <w:r w:rsidRPr="00EB1272">
        <w:rPr>
          <w:rStyle w:val="Emphasis"/>
          <w:highlight w:val="cyan"/>
        </w:rPr>
        <w:t>P3</w:t>
      </w:r>
      <w:r w:rsidRPr="00EB1272">
        <w:rPr>
          <w:rStyle w:val="StyleUnderline"/>
        </w:rPr>
        <w:t xml:space="preserve"> contracts </w:t>
      </w:r>
      <w:r w:rsidRPr="000E0111">
        <w:rPr>
          <w:rStyle w:val="StyleUnderline"/>
        </w:rPr>
        <w:t xml:space="preserve">should </w:t>
      </w:r>
      <w:r w:rsidRPr="000E0111">
        <w:rPr>
          <w:rStyle w:val="Emphasis"/>
        </w:rPr>
        <w:t>contain</w:t>
      </w:r>
      <w:r w:rsidRPr="000E0111">
        <w:rPr>
          <w:rStyle w:val="StyleUnderline"/>
        </w:rPr>
        <w:t xml:space="preserve"> </w:t>
      </w:r>
      <w:r w:rsidRPr="00EB1272">
        <w:rPr>
          <w:rStyle w:val="StyleUnderline"/>
          <w:highlight w:val="cyan"/>
        </w:rPr>
        <w:t xml:space="preserve">profit </w:t>
      </w:r>
      <w:r w:rsidRPr="00EB1272">
        <w:rPr>
          <w:rStyle w:val="Emphasis"/>
          <w:highlight w:val="cyan"/>
        </w:rPr>
        <w:t>sharing</w:t>
      </w:r>
      <w:r w:rsidRPr="00EB1272">
        <w:rPr>
          <w:rStyle w:val="StyleUnderline"/>
        </w:rPr>
        <w:t xml:space="preserve"> provisions </w:t>
      </w:r>
      <w:r w:rsidRPr="000E0111">
        <w:rPr>
          <w:rStyle w:val="StyleUnderline"/>
        </w:rPr>
        <w:t xml:space="preserve">to </w:t>
      </w:r>
      <w:r w:rsidRPr="00EB1272">
        <w:rPr>
          <w:rStyle w:val="Emphasis"/>
          <w:highlight w:val="cyan"/>
        </w:rPr>
        <w:t>mitigate</w:t>
      </w:r>
      <w:r w:rsidRPr="00EB1272">
        <w:rPr>
          <w:rStyle w:val="StyleUnderline"/>
          <w:highlight w:val="cyan"/>
        </w:rPr>
        <w:t xml:space="preserve"> </w:t>
      </w:r>
      <w:r w:rsidRPr="000E0111">
        <w:rPr>
          <w:rStyle w:val="StyleUnderline"/>
        </w:rPr>
        <w:t xml:space="preserve">construction </w:t>
      </w:r>
      <w:r w:rsidRPr="00EB1272">
        <w:rPr>
          <w:rStyle w:val="Emphasis"/>
          <w:highlight w:val="cyan"/>
        </w:rPr>
        <w:t>cost</w:t>
      </w:r>
      <w:r w:rsidRPr="00EB1272">
        <w:rPr>
          <w:rStyle w:val="StyleUnderline"/>
        </w:rPr>
        <w:t xml:space="preserve"> and operations and maintenance cost risk,</w:t>
      </w:r>
      <w:r w:rsidRPr="00EB1272">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EB1272">
        <w:rPr>
          <w:rStyle w:val="StyleUnderline"/>
          <w:highlight w:val="cyan"/>
        </w:rPr>
        <w:t xml:space="preserve">the </w:t>
      </w:r>
      <w:r w:rsidRPr="00EB1272">
        <w:rPr>
          <w:rStyle w:val="Emphasis"/>
          <w:highlight w:val="cyan"/>
        </w:rPr>
        <w:t>government</w:t>
      </w:r>
      <w:r w:rsidRPr="000E0111">
        <w:rPr>
          <w:rStyle w:val="StyleUnderline"/>
        </w:rPr>
        <w:t xml:space="preserve"> will</w:t>
      </w:r>
      <w:r w:rsidRPr="00EB1272">
        <w:rPr>
          <w:rStyle w:val="StyleUnderline"/>
        </w:rPr>
        <w:t xml:space="preserve"> also </w:t>
      </w:r>
      <w:r w:rsidRPr="00EB1272">
        <w:rPr>
          <w:rStyle w:val="StyleUnderline"/>
          <w:highlight w:val="cyan"/>
        </w:rPr>
        <w:t>share</w:t>
      </w:r>
      <w:r w:rsidRPr="000E0111">
        <w:rPr>
          <w:rStyle w:val="StyleUnderline"/>
        </w:rPr>
        <w:t xml:space="preserve"> in</w:t>
      </w:r>
      <w:r w:rsidRPr="00EB1272">
        <w:rPr>
          <w:rStyle w:val="StyleUnderline"/>
        </w:rPr>
        <w:t xml:space="preserve"> any </w:t>
      </w:r>
      <w:r w:rsidRPr="00EB1272">
        <w:rPr>
          <w:rStyle w:val="Emphasis"/>
          <w:highlight w:val="cyan"/>
        </w:rPr>
        <w:t>unexpected</w:t>
      </w:r>
      <w:r w:rsidRPr="00EB1272">
        <w:rPr>
          <w:rStyle w:val="StyleUnderline"/>
          <w:highlight w:val="cyan"/>
        </w:rPr>
        <w:t xml:space="preserve"> gains</w:t>
      </w:r>
      <w:r w:rsidRPr="000E0111">
        <w:rPr>
          <w:rStyle w:val="StyleUnderline"/>
        </w:rPr>
        <w:t xml:space="preserve">, if, for example a </w:t>
      </w:r>
      <w:r w:rsidRPr="000E0111">
        <w:rPr>
          <w:rStyle w:val="Emphasis"/>
        </w:rPr>
        <w:t>technical</w:t>
      </w:r>
      <w:r w:rsidRPr="00EB1272">
        <w:rPr>
          <w:rStyle w:val="StyleUnderline"/>
        </w:rPr>
        <w:t xml:space="preserve"> innovation </w:t>
      </w:r>
      <w:r w:rsidRPr="00EB1272">
        <w:rPr>
          <w:rStyle w:val="Emphasis"/>
        </w:rPr>
        <w:t>leads</w:t>
      </w:r>
      <w:r w:rsidRPr="00EB1272">
        <w:rPr>
          <w:rStyle w:val="StyleUnderline"/>
        </w:rPr>
        <w:t xml:space="preserve"> to lower costs and </w:t>
      </w:r>
      <w:r w:rsidRPr="00EB1272">
        <w:rPr>
          <w:rStyle w:val="Emphasis"/>
        </w:rPr>
        <w:t>higher</w:t>
      </w:r>
      <w:r w:rsidRPr="00EB1272">
        <w:rPr>
          <w:rStyle w:val="StyleUnderline"/>
        </w:rPr>
        <w:t xml:space="preserve"> profitability</w:t>
      </w:r>
      <w:r w:rsidRPr="00EB1272">
        <w:rPr>
          <w:sz w:val="16"/>
        </w:rPr>
        <w:t xml:space="preserve">. These types of </w:t>
      </w:r>
      <w:proofErr w:type="gramStart"/>
      <w:r w:rsidRPr="00EB1272">
        <w:rPr>
          <w:sz w:val="16"/>
        </w:rPr>
        <w:t>profit sharing</w:t>
      </w:r>
      <w:proofErr w:type="gramEnd"/>
      <w:r w:rsidRPr="00EB1272">
        <w:rPr>
          <w:sz w:val="16"/>
        </w:rPr>
        <w:t xml:space="preserve"> provisions also reduce the likelihood that the private partner will want to renegotiate the contract when it is impacted by an unforeseen jump in costs, which could result in the sponsor having to absorb the entire impact.</w:t>
      </w:r>
    </w:p>
    <w:p w14:paraId="26E5B116" w14:textId="77777777" w:rsidR="00100459" w:rsidRDefault="00100459" w:rsidP="00100459">
      <w:pPr>
        <w:rPr>
          <w:sz w:val="16"/>
        </w:rPr>
      </w:pPr>
      <w:r w:rsidRPr="000E0111">
        <w:rPr>
          <w:rStyle w:val="StyleUnderline"/>
        </w:rPr>
        <w:t xml:space="preserve">One </w:t>
      </w:r>
      <w:r w:rsidRPr="00FA0EDD">
        <w:rPr>
          <w:rStyle w:val="Emphasis"/>
          <w:highlight w:val="cyan"/>
        </w:rPr>
        <w:t>benefit</w:t>
      </w:r>
      <w:r w:rsidRPr="000E0111">
        <w:rPr>
          <w:rStyle w:val="StyleUnderline"/>
        </w:rPr>
        <w:t xml:space="preserve"> of seeking private partners </w:t>
      </w:r>
      <w:r w:rsidRPr="00FA0EDD">
        <w:rPr>
          <w:rStyle w:val="Emphasis"/>
          <w:highlight w:val="cyan"/>
        </w:rPr>
        <w:t>is</w:t>
      </w:r>
      <w:r w:rsidRPr="000E0111">
        <w:rPr>
          <w:rStyle w:val="StyleUnderline"/>
        </w:rPr>
        <w:t xml:space="preserve"> the ability to leverage their </w:t>
      </w:r>
      <w:r w:rsidRPr="00FA0EDD">
        <w:rPr>
          <w:rStyle w:val="Emphasis"/>
          <w:highlight w:val="cyan"/>
        </w:rPr>
        <w:t>specialized</w:t>
      </w:r>
      <w:r w:rsidRPr="00FA0EDD">
        <w:rPr>
          <w:rStyle w:val="StyleUnderline"/>
          <w:highlight w:val="cyan"/>
        </w:rPr>
        <w:t xml:space="preserve"> skills</w:t>
      </w:r>
      <w:r w:rsidRPr="000E0111">
        <w:rPr>
          <w:sz w:val="16"/>
        </w:rPr>
        <w:t xml:space="preserve"> and expertise. If the private sector can demonstrate an advantage over the public sector in complex projects that combine a mix of required skill sets over the</w:t>
      </w:r>
      <w:r w:rsidRPr="00EB1272">
        <w:rPr>
          <w:sz w:val="16"/>
        </w:rPr>
        <w:t xml:space="preserve"> project’s </w:t>
      </w:r>
      <w:proofErr w:type="gramStart"/>
      <w:r w:rsidRPr="00EB1272">
        <w:rPr>
          <w:sz w:val="16"/>
        </w:rPr>
        <w:t>life-cycle</w:t>
      </w:r>
      <w:proofErr w:type="gramEnd"/>
      <w:r w:rsidRPr="00EB1272">
        <w:rPr>
          <w:sz w:val="16"/>
        </w:rPr>
        <w:t xml:space="preserve">, then a P3 may </w:t>
      </w:r>
      <w:r w:rsidRPr="00EB1272">
        <w:rPr>
          <w:rStyle w:val="Emphasis"/>
        </w:rPr>
        <w:t>deliver</w:t>
      </w:r>
      <w:r w:rsidRPr="00EB1272">
        <w:rPr>
          <w:rStyle w:val="StyleUnderline"/>
        </w:rPr>
        <w:t xml:space="preserve"> an infrastructure asset with </w:t>
      </w:r>
      <w:r w:rsidRPr="00EB1272">
        <w:rPr>
          <w:rStyle w:val="Emphasis"/>
        </w:rPr>
        <w:t>high</w:t>
      </w:r>
      <w:r w:rsidRPr="00EB1272">
        <w:rPr>
          <w:rStyle w:val="StyleUnderline"/>
        </w:rPr>
        <w:t xml:space="preserve">er </w:t>
      </w:r>
      <w:r w:rsidRPr="00EB1272">
        <w:rPr>
          <w:rStyle w:val="Emphasis"/>
        </w:rPr>
        <w:t>quality</w:t>
      </w:r>
      <w:r w:rsidRPr="00EB1272">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costs savings for the public sector may result.</w:t>
      </w:r>
    </w:p>
    <w:p w14:paraId="54C76C63" w14:textId="77777777" w:rsidR="00100459" w:rsidRPr="00DF2257" w:rsidRDefault="00100459" w:rsidP="00100459">
      <w:pPr>
        <w:pStyle w:val="Heading4"/>
      </w:pPr>
      <w:r w:rsidRPr="00DF2257">
        <w:lastRenderedPageBreak/>
        <w:t>Revitalizing P3s spills over to foster public-private collaboration over cybersecurity.</w:t>
      </w:r>
    </w:p>
    <w:p w14:paraId="0195F22D" w14:textId="77777777" w:rsidR="00100459" w:rsidRDefault="00100459" w:rsidP="00100459">
      <w:r>
        <w:rPr>
          <w:rStyle w:val="Style13ptBold"/>
        </w:rPr>
        <w:t xml:space="preserve">Salomon ’22 </w:t>
      </w:r>
      <w:r w:rsidRPr="00C00F9A">
        <w:t>[</w:t>
      </w:r>
      <w:r>
        <w:t>John Morgan</w:t>
      </w:r>
      <w:r w:rsidRPr="00C00F9A">
        <w:t xml:space="preserve">; </w:t>
      </w:r>
      <w:r>
        <w:t xml:space="preserve">Information security executive and cybersecurity expert with 25 years of in-depth, cross-cultural, international experience across multiple critical industry sectors. Information security and risk management leader, advisor, and subject matter expert. Strategist, </w:t>
      </w:r>
      <w:proofErr w:type="spellStart"/>
      <w:r>
        <w:t>vCISO</w:t>
      </w:r>
      <w:proofErr w:type="spellEnd"/>
      <w:r>
        <w:t>, architect, systems integrator, board member</w:t>
      </w:r>
      <w:r w:rsidRPr="00C00F9A">
        <w:t>; 2022; Public-Private Partnerships and Collective Cyber Defence; https://ccdcoe.org/uploads/2022/06/CyCon_2022_book.pdf; CCDCOE; 6-27-2025; AR]</w:t>
      </w:r>
    </w:p>
    <w:p w14:paraId="70786483" w14:textId="77777777" w:rsidR="00100459" w:rsidRPr="00C00F9A" w:rsidRDefault="00100459" w:rsidP="00100459">
      <w:pPr>
        <w:rPr>
          <w:sz w:val="16"/>
        </w:rPr>
      </w:pPr>
      <w:r w:rsidRPr="00C00F9A">
        <w:rPr>
          <w:sz w:val="16"/>
        </w:rPr>
        <w:t xml:space="preserve">This paper addresses four major areas of concern: </w:t>
      </w:r>
    </w:p>
    <w:p w14:paraId="55B4F053" w14:textId="77777777" w:rsidR="00100459" w:rsidRPr="00C00F9A" w:rsidRDefault="00100459" w:rsidP="00100459">
      <w:pPr>
        <w:rPr>
          <w:sz w:val="16"/>
        </w:rPr>
      </w:pPr>
      <w:r w:rsidRPr="00C00F9A">
        <w:rPr>
          <w:sz w:val="16"/>
        </w:rPr>
        <w:t xml:space="preserve">1. From the perspective of </w:t>
      </w:r>
      <w:r w:rsidRPr="00BE54B3">
        <w:rPr>
          <w:rStyle w:val="StyleUnderline"/>
        </w:rPr>
        <w:t>the</w:t>
      </w:r>
      <w:r w:rsidRPr="00C00F9A">
        <w:rPr>
          <w:sz w:val="16"/>
        </w:rPr>
        <w:t xml:space="preserve"> private sector and those it employs to defend it against cyber </w:t>
      </w:r>
      <w:proofErr w:type="gramStart"/>
      <w:r w:rsidRPr="00C00F9A">
        <w:rPr>
          <w:sz w:val="16"/>
        </w:rPr>
        <w:t>threats,</w:t>
      </w:r>
      <w:proofErr w:type="gramEnd"/>
      <w:r w:rsidRPr="00C00F9A">
        <w:rPr>
          <w:sz w:val="16"/>
        </w:rPr>
        <w:t xml:space="preserve"> it rarely matters what motivates or who is responsible for a cyberattack. </w:t>
      </w:r>
    </w:p>
    <w:p w14:paraId="19747366" w14:textId="77777777" w:rsidR="00100459" w:rsidRPr="00C00F9A" w:rsidRDefault="00100459" w:rsidP="00100459">
      <w:pPr>
        <w:rPr>
          <w:sz w:val="16"/>
        </w:rPr>
      </w:pPr>
      <w:r w:rsidRPr="00C00F9A">
        <w:rPr>
          <w:sz w:val="16"/>
        </w:rPr>
        <w:t xml:space="preserve">2. </w:t>
      </w:r>
      <w:r w:rsidRPr="00D543FB">
        <w:rPr>
          <w:rStyle w:val="Emphasis"/>
        </w:rPr>
        <w:t>Public</w:t>
      </w:r>
      <w:r w:rsidRPr="00D543FB">
        <w:rPr>
          <w:rStyle w:val="StyleUnderline"/>
        </w:rPr>
        <w:t xml:space="preserve">-private </w:t>
      </w:r>
      <w:r w:rsidRPr="00C00F9A">
        <w:rPr>
          <w:rStyle w:val="Emphasis"/>
          <w:highlight w:val="cyan"/>
        </w:rPr>
        <w:t>coop</w:t>
      </w:r>
      <w:r w:rsidRPr="00C00F9A">
        <w:rPr>
          <w:rStyle w:val="Emphasis"/>
        </w:rPr>
        <w:t>eration</w:t>
      </w:r>
      <w:r w:rsidRPr="00C00F9A">
        <w:rPr>
          <w:rStyle w:val="StyleUnderline"/>
        </w:rPr>
        <w:t xml:space="preserve"> is </w:t>
      </w:r>
      <w:r w:rsidRPr="00C00F9A">
        <w:rPr>
          <w:rStyle w:val="Emphasis"/>
          <w:highlight w:val="cyan"/>
        </w:rPr>
        <w:t>vital</w:t>
      </w:r>
      <w:r w:rsidRPr="00D543FB">
        <w:rPr>
          <w:rStyle w:val="StyleUnderline"/>
        </w:rPr>
        <w:t xml:space="preserve"> for </w:t>
      </w:r>
      <w:r w:rsidRPr="00D543FB">
        <w:rPr>
          <w:rStyle w:val="Emphasis"/>
        </w:rPr>
        <w:t>preventing</w:t>
      </w:r>
      <w:r w:rsidRPr="00D543FB">
        <w:rPr>
          <w:rStyle w:val="StyleUnderline"/>
        </w:rPr>
        <w:t xml:space="preserve">, </w:t>
      </w:r>
      <w:r w:rsidRPr="00D543FB">
        <w:rPr>
          <w:rStyle w:val="Emphasis"/>
        </w:rPr>
        <w:t>identifying</w:t>
      </w:r>
      <w:r w:rsidRPr="00D543FB">
        <w:rPr>
          <w:rStyle w:val="StyleUnderline"/>
        </w:rPr>
        <w:t xml:space="preserve">, defending </w:t>
      </w:r>
      <w:r w:rsidRPr="00C00F9A">
        <w:rPr>
          <w:rStyle w:val="Emphasis"/>
          <w:highlight w:val="cyan"/>
        </w:rPr>
        <w:t>against</w:t>
      </w:r>
      <w:r w:rsidRPr="00C00F9A">
        <w:rPr>
          <w:rStyle w:val="StyleUnderline"/>
        </w:rPr>
        <w:t xml:space="preserve">, and following up on </w:t>
      </w:r>
      <w:r w:rsidRPr="00C00F9A">
        <w:rPr>
          <w:rStyle w:val="Emphasis"/>
          <w:highlight w:val="cyan"/>
        </w:rPr>
        <w:t>cyber</w:t>
      </w:r>
      <w:r w:rsidRPr="00C00F9A">
        <w:rPr>
          <w:rStyle w:val="StyleUnderline"/>
          <w:highlight w:val="cyan"/>
        </w:rPr>
        <w:t>-attacks</w:t>
      </w:r>
      <w:r w:rsidRPr="00C00F9A">
        <w:rPr>
          <w:sz w:val="16"/>
        </w:rPr>
        <w:t xml:space="preserve">. </w:t>
      </w:r>
    </w:p>
    <w:p w14:paraId="237BE254" w14:textId="77777777" w:rsidR="00100459" w:rsidRPr="00C00F9A" w:rsidRDefault="00100459" w:rsidP="00100459">
      <w:pPr>
        <w:rPr>
          <w:sz w:val="16"/>
        </w:rPr>
      </w:pPr>
      <w:r w:rsidRPr="00C00F9A">
        <w:rPr>
          <w:sz w:val="16"/>
        </w:rPr>
        <w:t xml:space="preserve">3. National defence agencies must play a significant role in protecting against and responding to cyberattacks. </w:t>
      </w:r>
    </w:p>
    <w:p w14:paraId="62A674EC" w14:textId="77777777" w:rsidR="00100459" w:rsidRPr="00C00F9A" w:rsidRDefault="00100459" w:rsidP="00100459">
      <w:pPr>
        <w:rPr>
          <w:sz w:val="16"/>
        </w:rPr>
      </w:pPr>
      <w:r w:rsidRPr="00C00F9A">
        <w:rPr>
          <w:sz w:val="16"/>
        </w:rPr>
        <w:t xml:space="preserve">4. Compared with other types of public-private </w:t>
      </w:r>
      <w:r w:rsidRPr="00D543FB">
        <w:rPr>
          <w:sz w:val="16"/>
        </w:rPr>
        <w:t xml:space="preserve">partnerships, </w:t>
      </w:r>
      <w:r w:rsidRPr="00D543FB">
        <w:rPr>
          <w:rStyle w:val="StyleUnderline"/>
        </w:rPr>
        <w:t xml:space="preserve">cooperation between </w:t>
      </w:r>
      <w:r w:rsidRPr="00D543FB">
        <w:rPr>
          <w:rStyle w:val="Emphasis"/>
        </w:rPr>
        <w:t>private-sector</w:t>
      </w:r>
      <w:r w:rsidRPr="00D543FB">
        <w:rPr>
          <w:rStyle w:val="StyleUnderline"/>
        </w:rPr>
        <w:t xml:space="preserve"> and</w:t>
      </w:r>
      <w:r w:rsidRPr="00C00F9A">
        <w:rPr>
          <w:rStyle w:val="StyleUnderline"/>
        </w:rPr>
        <w:t xml:space="preserve"> </w:t>
      </w:r>
      <w:r w:rsidRPr="00C00F9A">
        <w:rPr>
          <w:rStyle w:val="Emphasis"/>
          <w:highlight w:val="cyan"/>
        </w:rPr>
        <w:t>defence</w:t>
      </w:r>
      <w:r w:rsidRPr="00D543FB">
        <w:rPr>
          <w:rStyle w:val="StyleUnderline"/>
        </w:rPr>
        <w:t xml:space="preserve"> entities </w:t>
      </w:r>
      <w:r w:rsidRPr="00C00F9A">
        <w:rPr>
          <w:rStyle w:val="StyleUnderline"/>
          <w:highlight w:val="cyan"/>
        </w:rPr>
        <w:t xml:space="preserve">is </w:t>
      </w:r>
      <w:r w:rsidRPr="00C00F9A">
        <w:rPr>
          <w:rStyle w:val="Emphasis"/>
          <w:highlight w:val="cyan"/>
        </w:rPr>
        <w:t>weak</w:t>
      </w:r>
      <w:r w:rsidRPr="00C00F9A">
        <w:rPr>
          <w:sz w:val="16"/>
        </w:rPr>
        <w:t xml:space="preserve"> to non-existent in many </w:t>
      </w:r>
      <w:r w:rsidRPr="00D543FB">
        <w:rPr>
          <w:sz w:val="16"/>
        </w:rPr>
        <w:t xml:space="preserve">countries </w:t>
      </w:r>
      <w:r w:rsidRPr="00D543FB">
        <w:rPr>
          <w:rStyle w:val="StyleUnderline"/>
        </w:rPr>
        <w:t xml:space="preserve">and </w:t>
      </w:r>
      <w:r w:rsidRPr="00D543FB">
        <w:rPr>
          <w:rStyle w:val="Emphasis"/>
        </w:rPr>
        <w:t>should</w:t>
      </w:r>
      <w:r w:rsidRPr="00D543FB">
        <w:rPr>
          <w:rStyle w:val="StyleUnderline"/>
        </w:rPr>
        <w:t xml:space="preserve"> be </w:t>
      </w:r>
      <w:r w:rsidRPr="00D543FB">
        <w:rPr>
          <w:rStyle w:val="Emphasis"/>
        </w:rPr>
        <w:t>dramatically improved</w:t>
      </w:r>
      <w:r w:rsidRPr="00D543FB">
        <w:rPr>
          <w:sz w:val="16"/>
        </w:rPr>
        <w:t>.</w:t>
      </w:r>
    </w:p>
    <w:p w14:paraId="26E07BB8" w14:textId="77777777" w:rsidR="00100459" w:rsidRPr="00C309F5" w:rsidRDefault="00100459" w:rsidP="00100459">
      <w:pPr>
        <w:rPr>
          <w:sz w:val="16"/>
        </w:rPr>
      </w:pPr>
      <w:r w:rsidRPr="00C309F5">
        <w:rPr>
          <w:sz w:val="16"/>
        </w:rPr>
        <w:t xml:space="preserve">It is written from the perspective of private-sector cybersecurity rather than that of formal military warfighting experience, and it aims to </w:t>
      </w:r>
      <w:r w:rsidRPr="00D543FB">
        <w:rPr>
          <w:rStyle w:val="Emphasis"/>
        </w:rPr>
        <w:t>reconcile</w:t>
      </w:r>
      <w:r w:rsidRPr="00D543FB">
        <w:rPr>
          <w:rStyle w:val="StyleUnderline"/>
        </w:rPr>
        <w:t xml:space="preserve"> and </w:t>
      </w:r>
      <w:r w:rsidRPr="00C309F5">
        <w:rPr>
          <w:rStyle w:val="Emphasis"/>
          <w:highlight w:val="cyan"/>
        </w:rPr>
        <w:t>combine</w:t>
      </w:r>
      <w:r w:rsidRPr="00C309F5">
        <w:rPr>
          <w:rStyle w:val="StyleUnderline"/>
        </w:rPr>
        <w:t xml:space="preserve"> the </w:t>
      </w:r>
      <w:r w:rsidRPr="00C309F5">
        <w:rPr>
          <w:rStyle w:val="Emphasis"/>
        </w:rPr>
        <w:t>knowledge</w:t>
      </w:r>
      <w:r w:rsidRPr="00C309F5">
        <w:rPr>
          <w:rStyle w:val="StyleUnderline"/>
        </w:rPr>
        <w:t xml:space="preserve"> and </w:t>
      </w:r>
      <w:r w:rsidRPr="00D543FB">
        <w:rPr>
          <w:rStyle w:val="Emphasis"/>
        </w:rPr>
        <w:t>resources</w:t>
      </w:r>
      <w:r w:rsidRPr="00D543FB">
        <w:rPr>
          <w:rStyle w:val="StyleUnderline"/>
        </w:rPr>
        <w:t xml:space="preserve"> of the </w:t>
      </w:r>
      <w:r w:rsidRPr="00C309F5">
        <w:rPr>
          <w:rStyle w:val="Emphasis"/>
          <w:highlight w:val="cyan"/>
        </w:rPr>
        <w:t>private</w:t>
      </w:r>
      <w:r w:rsidRPr="00D543FB">
        <w:rPr>
          <w:rStyle w:val="StyleUnderline"/>
        </w:rPr>
        <w:t xml:space="preserve"> sector </w:t>
      </w:r>
      <w:r w:rsidRPr="00C309F5">
        <w:rPr>
          <w:rStyle w:val="StyleUnderline"/>
          <w:highlight w:val="cyan"/>
        </w:rPr>
        <w:t>with</w:t>
      </w:r>
      <w:r w:rsidRPr="00C309F5">
        <w:rPr>
          <w:rStyle w:val="StyleUnderline"/>
        </w:rPr>
        <w:t xml:space="preserve"> the </w:t>
      </w:r>
      <w:r w:rsidRPr="00C309F5">
        <w:rPr>
          <w:rStyle w:val="Emphasis"/>
          <w:highlight w:val="cyan"/>
        </w:rPr>
        <w:t>capabilities</w:t>
      </w:r>
      <w:r w:rsidRPr="00C309F5">
        <w:rPr>
          <w:rStyle w:val="StyleUnderline"/>
        </w:rPr>
        <w:t xml:space="preserve"> and powers </w:t>
      </w:r>
      <w:r w:rsidRPr="00C309F5">
        <w:rPr>
          <w:rStyle w:val="StyleUnderline"/>
          <w:highlight w:val="cyan"/>
        </w:rPr>
        <w:t>of</w:t>
      </w:r>
      <w:r w:rsidRPr="00C309F5">
        <w:rPr>
          <w:rStyle w:val="StyleUnderline"/>
        </w:rPr>
        <w:t xml:space="preserve"> government </w:t>
      </w:r>
      <w:r w:rsidRPr="00C309F5">
        <w:rPr>
          <w:rStyle w:val="Emphasis"/>
          <w:highlight w:val="cyan"/>
        </w:rPr>
        <w:t>agencies</w:t>
      </w:r>
      <w:r w:rsidRPr="00C309F5">
        <w:rPr>
          <w:sz w:val="16"/>
        </w:rPr>
        <w:t xml:space="preserve"> as part of holistic cyber defence. Preparing for, and </w:t>
      </w:r>
      <w:r w:rsidRPr="00C309F5">
        <w:rPr>
          <w:rStyle w:val="Emphasis"/>
          <w:highlight w:val="cyan"/>
        </w:rPr>
        <w:t>defending</w:t>
      </w:r>
      <w:r w:rsidRPr="00C309F5">
        <w:rPr>
          <w:rStyle w:val="StyleUnderline"/>
          <w:highlight w:val="cyan"/>
        </w:rPr>
        <w:t xml:space="preserve"> against, cyber</w:t>
      </w:r>
      <w:r w:rsidRPr="00C309F5">
        <w:rPr>
          <w:rStyle w:val="StyleUnderline"/>
        </w:rPr>
        <w:t xml:space="preserve"> threats and </w:t>
      </w:r>
      <w:r w:rsidRPr="00C309F5">
        <w:rPr>
          <w:rStyle w:val="Emphasis"/>
          <w:highlight w:val="cyan"/>
        </w:rPr>
        <w:t>attacks</w:t>
      </w:r>
      <w:r w:rsidRPr="00C309F5">
        <w:rPr>
          <w:sz w:val="16"/>
        </w:rPr>
        <w:t xml:space="preserve"> are topics affecting entire industries and societies. It also </w:t>
      </w:r>
      <w:r w:rsidRPr="00C309F5">
        <w:rPr>
          <w:rStyle w:val="Emphasis"/>
          <w:highlight w:val="cyan"/>
        </w:rPr>
        <w:t>requires</w:t>
      </w:r>
      <w:r w:rsidRPr="00C309F5">
        <w:rPr>
          <w:rStyle w:val="StyleUnderline"/>
        </w:rPr>
        <w:t xml:space="preserve"> ever-closer </w:t>
      </w:r>
      <w:r w:rsidRPr="00C309F5">
        <w:rPr>
          <w:rStyle w:val="Emphasis"/>
          <w:highlight w:val="cyan"/>
        </w:rPr>
        <w:t>coordination</w:t>
      </w:r>
      <w:r w:rsidRPr="00C309F5">
        <w:rPr>
          <w:sz w:val="16"/>
        </w:rPr>
        <w:t xml:space="preserve"> between all stakeholders – potential victims, subject matter experts, government agencies, and entities that can coordinate information flows and actions between all of these.</w:t>
      </w:r>
    </w:p>
    <w:p w14:paraId="0CF71099" w14:textId="77777777" w:rsidR="00100459" w:rsidRPr="00C309F5" w:rsidRDefault="00100459" w:rsidP="00100459">
      <w:pPr>
        <w:rPr>
          <w:sz w:val="16"/>
        </w:rPr>
      </w:pPr>
      <w:r w:rsidRPr="00C309F5">
        <w:rPr>
          <w:sz w:val="16"/>
        </w:rPr>
        <w:t xml:space="preserve">Cooperation involves pragmatic rules and structures of collective preparation and defence. It relies on the creation and </w:t>
      </w:r>
      <w:r w:rsidRPr="00C309F5">
        <w:rPr>
          <w:rStyle w:val="Emphasis"/>
        </w:rPr>
        <w:t>adoption</w:t>
      </w:r>
      <w:r w:rsidRPr="00C309F5">
        <w:rPr>
          <w:rStyle w:val="StyleUnderline"/>
        </w:rPr>
        <w:t xml:space="preserve"> of norms, </w:t>
      </w:r>
      <w:r w:rsidRPr="00C309F5">
        <w:rPr>
          <w:rStyle w:val="Emphasis"/>
        </w:rPr>
        <w:t>relationships</w:t>
      </w:r>
      <w:r w:rsidRPr="00C309F5">
        <w:rPr>
          <w:rStyle w:val="StyleUnderline"/>
        </w:rPr>
        <w:t xml:space="preserve">, and the fundamental </w:t>
      </w:r>
      <w:r w:rsidRPr="00C309F5">
        <w:rPr>
          <w:rStyle w:val="Emphasis"/>
        </w:rPr>
        <w:t>mentality</w:t>
      </w:r>
      <w:r w:rsidRPr="00C309F5">
        <w:rPr>
          <w:sz w:val="16"/>
        </w:rPr>
        <w:t xml:space="preserve"> of working together across both private industry and the public sector. We cannot completely stop cyberattacks that threaten the stability and continuity of society, but we can </w:t>
      </w:r>
      <w:r w:rsidRPr="00C309F5">
        <w:rPr>
          <w:rStyle w:val="StyleUnderline"/>
        </w:rPr>
        <w:t xml:space="preserve">dramatically </w:t>
      </w:r>
      <w:r w:rsidRPr="00C309F5">
        <w:rPr>
          <w:rStyle w:val="Emphasis"/>
        </w:rPr>
        <w:t>reduce</w:t>
      </w:r>
      <w:r w:rsidRPr="00C309F5">
        <w:rPr>
          <w:rStyle w:val="StyleUnderline"/>
        </w:rPr>
        <w:t xml:space="preserve"> their </w:t>
      </w:r>
      <w:r w:rsidRPr="00C309F5">
        <w:rPr>
          <w:rStyle w:val="Emphasis"/>
        </w:rPr>
        <w:t>effectiveness</w:t>
      </w:r>
      <w:r w:rsidRPr="00C309F5">
        <w:rPr>
          <w:sz w:val="16"/>
        </w:rPr>
        <w:t xml:space="preserve"> and attractiveness as a way for any malicious actors, regardless of nature or objectives, to degrade the robustness and continuity of economies and the societies they serve.</w:t>
      </w:r>
    </w:p>
    <w:p w14:paraId="7D446D62" w14:textId="77777777" w:rsidR="00100459" w:rsidRPr="00D543FB" w:rsidRDefault="00100459" w:rsidP="00100459">
      <w:pPr>
        <w:rPr>
          <w:sz w:val="16"/>
        </w:rPr>
      </w:pPr>
      <w:r w:rsidRPr="00C309F5">
        <w:rPr>
          <w:sz w:val="16"/>
        </w:rPr>
        <w:t xml:space="preserve">Many examples cited in this paper concern the global financial sector. Because of a mix of visibility, regulatory burden, resources, and other factors, the financial industry is among the most developed in terms of </w:t>
      </w:r>
      <w:r w:rsidRPr="00D543FB">
        <w:rPr>
          <w:sz w:val="16"/>
        </w:rPr>
        <w:t>information security maturity and cooperation.</w:t>
      </w:r>
    </w:p>
    <w:p w14:paraId="45254475" w14:textId="77777777" w:rsidR="00100459" w:rsidRPr="00D543FB" w:rsidRDefault="00100459" w:rsidP="00100459">
      <w:pPr>
        <w:rPr>
          <w:sz w:val="16"/>
        </w:rPr>
      </w:pPr>
      <w:r w:rsidRPr="00D543FB">
        <w:rPr>
          <w:sz w:val="16"/>
        </w:rPr>
        <w:t xml:space="preserve">Thus, it is a valuable </w:t>
      </w:r>
      <w:r w:rsidRPr="00D543FB">
        <w:rPr>
          <w:rStyle w:val="StyleUnderline"/>
        </w:rPr>
        <w:t>source of evidence and experience</w:t>
      </w:r>
      <w:r w:rsidRPr="00D543FB">
        <w:rPr>
          <w:sz w:val="16"/>
        </w:rPr>
        <w:t xml:space="preserve"> on </w:t>
      </w:r>
      <w:r w:rsidRPr="00D543FB">
        <w:rPr>
          <w:rStyle w:val="StyleUnderline"/>
        </w:rPr>
        <w:t xml:space="preserve">how to </w:t>
      </w:r>
      <w:r w:rsidRPr="00D543FB">
        <w:rPr>
          <w:rStyle w:val="Emphasis"/>
        </w:rPr>
        <w:t>strengthen</w:t>
      </w:r>
      <w:r w:rsidRPr="00D543FB">
        <w:rPr>
          <w:rStyle w:val="StyleUnderline"/>
        </w:rPr>
        <w:t xml:space="preserve"> our </w:t>
      </w:r>
      <w:r w:rsidRPr="00D543FB">
        <w:rPr>
          <w:rStyle w:val="Emphasis"/>
        </w:rPr>
        <w:t>collective</w:t>
      </w:r>
      <w:r w:rsidRPr="00D543FB">
        <w:rPr>
          <w:rStyle w:val="StyleUnderline"/>
        </w:rPr>
        <w:t xml:space="preserve"> cyber defence abilities</w:t>
      </w:r>
      <w:r w:rsidRPr="00D543FB">
        <w:rPr>
          <w:sz w:val="16"/>
        </w:rPr>
        <w:t>.</w:t>
      </w:r>
    </w:p>
    <w:p w14:paraId="41C02015" w14:textId="77777777" w:rsidR="00100459" w:rsidRDefault="00100459" w:rsidP="00100459">
      <w:r w:rsidRPr="00D543FB">
        <w:t>&lt;&lt;START CONDENSE&gt;&gt;</w:t>
      </w:r>
    </w:p>
    <w:p w14:paraId="029BAED5" w14:textId="77777777" w:rsidR="00100459" w:rsidRPr="00C309F5" w:rsidRDefault="00100459" w:rsidP="00100459">
      <w:pPr>
        <w:rPr>
          <w:sz w:val="8"/>
          <w:szCs w:val="8"/>
        </w:rPr>
      </w:pPr>
      <w:r w:rsidRPr="00C309F5">
        <w:rPr>
          <w:sz w:val="8"/>
          <w:szCs w:val="8"/>
        </w:rPr>
        <w:t xml:space="preserve">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w:t>
      </w:r>
      <w:proofErr w:type="gramStart"/>
      <w:r w:rsidRPr="00C309F5">
        <w:rPr>
          <w:sz w:val="8"/>
          <w:szCs w:val="8"/>
        </w:rPr>
        <w:t>publicly-owned</w:t>
      </w:r>
      <w:proofErr w:type="gramEnd"/>
      <w:r w:rsidRPr="00C309F5">
        <w:rPr>
          <w:sz w:val="8"/>
          <w:szCs w:val="8"/>
        </w:rPr>
        <w:t xml:space="preserve">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w:t>
      </w:r>
      <w:proofErr w:type="spellStart"/>
      <w:r w:rsidRPr="00C309F5">
        <w:rPr>
          <w:sz w:val="8"/>
          <w:szCs w:val="8"/>
        </w:rPr>
        <w:t>destabilising</w:t>
      </w:r>
      <w:proofErr w:type="spellEnd"/>
      <w:r w:rsidRPr="00C309F5">
        <w:rPr>
          <w:sz w:val="8"/>
          <w:szCs w:val="8"/>
        </w:rPr>
        <w:t xml:space="preserve">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w:t>
      </w:r>
      <w:proofErr w:type="gramStart"/>
      <w:r w:rsidRPr="00C309F5">
        <w:rPr>
          <w:sz w:val="8"/>
          <w:szCs w:val="8"/>
        </w:rPr>
        <w:t>So</w:t>
      </w:r>
      <w:proofErr w:type="gramEnd"/>
      <w:r w:rsidRPr="00C309F5">
        <w:rPr>
          <w:sz w:val="8"/>
          <w:szCs w:val="8"/>
        </w:rPr>
        <w:t xml:space="preserve">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298ED5C1" w14:textId="77777777" w:rsidR="00100459" w:rsidRDefault="00100459" w:rsidP="00100459">
      <w:r>
        <w:t>&lt;&lt;END CONDENSE&gt;&gt;</w:t>
      </w:r>
    </w:p>
    <w:p w14:paraId="67AB25AE" w14:textId="77777777" w:rsidR="00100459" w:rsidRPr="00C309F5" w:rsidRDefault="00100459" w:rsidP="00100459">
      <w:pPr>
        <w:rPr>
          <w:sz w:val="16"/>
        </w:rPr>
      </w:pPr>
      <w:r w:rsidRPr="00C309F5">
        <w:rPr>
          <w:sz w:val="16"/>
        </w:rPr>
        <w:t>3. ACTORS, TYPES OF ATTACKS, AND MOTIVATION</w:t>
      </w:r>
    </w:p>
    <w:p w14:paraId="2BD16984" w14:textId="77777777" w:rsidR="00100459" w:rsidRPr="00C309F5" w:rsidRDefault="00100459" w:rsidP="00100459">
      <w:pPr>
        <w:rPr>
          <w:sz w:val="16"/>
        </w:rPr>
      </w:pPr>
      <w:r w:rsidRPr="00C309F5">
        <w:rPr>
          <w:sz w:val="16"/>
        </w:rPr>
        <w:lastRenderedPageBreak/>
        <w:t xml:space="preserve">Many simplistic models list types of </w:t>
      </w:r>
      <w:r w:rsidRPr="00C309F5">
        <w:rPr>
          <w:rStyle w:val="Emphasis"/>
        </w:rPr>
        <w:t>actors</w:t>
      </w:r>
      <w:r w:rsidRPr="00C309F5">
        <w:rPr>
          <w:rStyle w:val="StyleUnderline"/>
        </w:rPr>
        <w:t xml:space="preserve"> posing a significant </w:t>
      </w:r>
      <w:r w:rsidRPr="00C309F5">
        <w:rPr>
          <w:rStyle w:val="Emphasis"/>
        </w:rPr>
        <w:t>risk</w:t>
      </w:r>
      <w:r w:rsidRPr="00C309F5">
        <w:rPr>
          <w:rStyle w:val="StyleUnderline"/>
        </w:rPr>
        <w:t xml:space="preserve"> for entire </w:t>
      </w:r>
      <w:r w:rsidRPr="00C309F5">
        <w:rPr>
          <w:rStyle w:val="Emphasis"/>
        </w:rPr>
        <w:t>economic sectors</w:t>
      </w:r>
      <w:r w:rsidRPr="00C309F5">
        <w:rPr>
          <w:sz w:val="16"/>
        </w:rPr>
        <w:t xml:space="preserve"> – mainly state actors, organized cybercrime gangs, nihilistic saboteurs, and activists.3 Among other criteria, actors can be differentiated by their level of knowledge, resources, and motivation.</w:t>
      </w:r>
    </w:p>
    <w:p w14:paraId="1BC9B69C" w14:textId="77777777" w:rsidR="00100459" w:rsidRPr="00C309F5" w:rsidRDefault="00100459" w:rsidP="00100459">
      <w:pPr>
        <w:rPr>
          <w:sz w:val="16"/>
        </w:rPr>
      </w:pPr>
      <w:r w:rsidRPr="00C309F5">
        <w:rPr>
          <w:sz w:val="16"/>
        </w:rPr>
        <w:t>Similarly, cyber threats and attacks come in many forms. Table I provides some examples.4</w:t>
      </w:r>
    </w:p>
    <w:p w14:paraId="246F475B" w14:textId="77777777" w:rsidR="00100459" w:rsidRDefault="00100459" w:rsidP="00100459">
      <w:r w:rsidRPr="00C67024">
        <w:rPr>
          <w:noProof/>
        </w:rPr>
        <w:drawing>
          <wp:inline distT="0" distB="0" distL="0" distR="0" wp14:anchorId="50DAFF61" wp14:editId="7C84022D">
            <wp:extent cx="4589731" cy="3459036"/>
            <wp:effectExtent l="0" t="0" r="0" b="0"/>
            <wp:docPr id="33259633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1242" name="Picture 1" descr="A table of information&#10;&#10;AI-generated content may be incorrect."/>
                    <pic:cNvPicPr/>
                  </pic:nvPicPr>
                  <pic:blipFill>
                    <a:blip r:embed="rId8"/>
                    <a:stretch>
                      <a:fillRect/>
                    </a:stretch>
                  </pic:blipFill>
                  <pic:spPr>
                    <a:xfrm>
                      <a:off x="0" y="0"/>
                      <a:ext cx="4604269" cy="3469992"/>
                    </a:xfrm>
                    <a:prstGeom prst="rect">
                      <a:avLst/>
                    </a:prstGeom>
                  </pic:spPr>
                </pic:pic>
              </a:graphicData>
            </a:graphic>
          </wp:inline>
        </w:drawing>
      </w:r>
    </w:p>
    <w:p w14:paraId="5C1128E0" w14:textId="77777777" w:rsidR="00100459" w:rsidRPr="00C309F5" w:rsidRDefault="00100459" w:rsidP="00100459">
      <w:pPr>
        <w:rPr>
          <w:sz w:val="16"/>
        </w:rPr>
      </w:pPr>
      <w:r w:rsidRPr="00C309F5">
        <w:rPr>
          <w:sz w:val="16"/>
        </w:rPr>
        <w:t xml:space="preserve">All these types of </w:t>
      </w:r>
      <w:r w:rsidRPr="00C309F5">
        <w:rPr>
          <w:rStyle w:val="Emphasis"/>
          <w:highlight w:val="cyan"/>
        </w:rPr>
        <w:t>cyberattacks</w:t>
      </w:r>
      <w:r w:rsidRPr="00C309F5">
        <w:rPr>
          <w:rStyle w:val="StyleUnderline"/>
          <w:highlight w:val="cyan"/>
        </w:rPr>
        <w:t xml:space="preserve"> have become</w:t>
      </w:r>
      <w:r w:rsidRPr="00C309F5">
        <w:rPr>
          <w:rStyle w:val="StyleUnderline"/>
        </w:rPr>
        <w:t xml:space="preserve"> a </w:t>
      </w:r>
      <w:r w:rsidRPr="00C309F5">
        <w:rPr>
          <w:rStyle w:val="Emphasis"/>
          <w:highlight w:val="cyan"/>
        </w:rPr>
        <w:t>regular</w:t>
      </w:r>
      <w:r w:rsidRPr="00C309F5">
        <w:rPr>
          <w:rStyle w:val="StyleUnderline"/>
        </w:rPr>
        <w:t xml:space="preserve"> occurrence</w:t>
      </w:r>
      <w:r w:rsidRPr="00C309F5">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C309F5">
        <w:rPr>
          <w:rStyle w:val="Emphasis"/>
        </w:rPr>
        <w:t xml:space="preserve">significant </w:t>
      </w:r>
      <w:r w:rsidRPr="00C309F5">
        <w:rPr>
          <w:rStyle w:val="Emphasis"/>
          <w:highlight w:val="cyan"/>
        </w:rPr>
        <w:t>rise</w:t>
      </w:r>
      <w:r w:rsidRPr="00C309F5">
        <w:rPr>
          <w:rStyle w:val="StyleUnderline"/>
        </w:rPr>
        <w:t xml:space="preserve"> and evolution </w:t>
      </w:r>
      <w:r w:rsidRPr="00C309F5">
        <w:rPr>
          <w:rStyle w:val="StyleUnderline"/>
          <w:highlight w:val="cyan"/>
        </w:rPr>
        <w:t xml:space="preserve">in </w:t>
      </w:r>
      <w:r w:rsidRPr="00C309F5">
        <w:rPr>
          <w:rStyle w:val="Emphasis"/>
          <w:highlight w:val="cyan"/>
        </w:rPr>
        <w:t>state</w:t>
      </w:r>
      <w:r w:rsidRPr="00C309F5">
        <w:rPr>
          <w:rStyle w:val="StyleUnderline"/>
        </w:rPr>
        <w:t xml:space="preserve"> actor</w:t>
      </w:r>
      <w:r w:rsidRPr="00C309F5">
        <w:rPr>
          <w:rStyle w:val="StyleUnderline"/>
          <w:highlight w:val="cyan"/>
        </w:rPr>
        <w:t>s using ‘</w:t>
      </w:r>
      <w:r w:rsidRPr="00C309F5">
        <w:rPr>
          <w:rStyle w:val="Emphasis"/>
          <w:highlight w:val="cyan"/>
        </w:rPr>
        <w:t>information</w:t>
      </w:r>
      <w:r w:rsidRPr="00C309F5">
        <w:rPr>
          <w:rStyle w:val="StyleUnderline"/>
          <w:highlight w:val="cyan"/>
        </w:rPr>
        <w:t xml:space="preserve"> operations as a </w:t>
      </w:r>
      <w:r w:rsidRPr="00C309F5">
        <w:rPr>
          <w:rStyle w:val="Emphasis"/>
          <w:highlight w:val="cyan"/>
        </w:rPr>
        <w:t>tool</w:t>
      </w:r>
      <w:r w:rsidRPr="00C309F5">
        <w:rPr>
          <w:rStyle w:val="StyleUnderline"/>
        </w:rPr>
        <w:t xml:space="preserve"> to pursue states’ strategic </w:t>
      </w:r>
      <w:proofErr w:type="gramStart"/>
      <w:r w:rsidRPr="00C309F5">
        <w:rPr>
          <w:rStyle w:val="StyleUnderline"/>
        </w:rPr>
        <w:t>goals’</w:t>
      </w:r>
      <w:proofErr w:type="gramEnd"/>
      <w:r w:rsidRPr="00C309F5">
        <w:rPr>
          <w:sz w:val="16"/>
        </w:rPr>
        <w:t>.</w:t>
      </w:r>
    </w:p>
    <w:p w14:paraId="195A09C5" w14:textId="77777777" w:rsidR="00100459" w:rsidRDefault="00100459" w:rsidP="00100459">
      <w:r>
        <w:t>&lt;&lt;START CONDENSE&gt;&gt;</w:t>
      </w:r>
    </w:p>
    <w:p w14:paraId="2E358FBA" w14:textId="77777777" w:rsidR="00100459" w:rsidRPr="007A07C7" w:rsidRDefault="00100459" w:rsidP="00100459">
      <w:pPr>
        <w:rPr>
          <w:sz w:val="8"/>
          <w:szCs w:val="8"/>
        </w:rPr>
      </w:pPr>
      <w:r w:rsidRPr="007A07C7">
        <w:rPr>
          <w:sz w:val="8"/>
          <w:szCs w:val="8"/>
        </w:rPr>
        <w:t xml:space="preserve">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w:t>
      </w:r>
      <w:proofErr w:type="spellStart"/>
      <w:r w:rsidRPr="007A07C7">
        <w:rPr>
          <w:sz w:val="8"/>
          <w:szCs w:val="8"/>
        </w:rPr>
        <w:t>OilRig</w:t>
      </w:r>
      <w:proofErr w:type="spellEnd"/>
      <w:r w:rsidRPr="007A07C7">
        <w:rPr>
          <w:sz w:val="8"/>
          <w:szCs w:val="8"/>
        </w:rPr>
        <w:t xml:space="preserve">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w:t>
      </w:r>
      <w:proofErr w:type="spellStart"/>
      <w:r w:rsidRPr="007A07C7">
        <w:rPr>
          <w:sz w:val="8"/>
          <w:szCs w:val="8"/>
        </w:rPr>
        <w:t>DarkSide</w:t>
      </w:r>
      <w:proofErr w:type="spellEnd"/>
      <w:r w:rsidRPr="007A07C7">
        <w:rPr>
          <w:sz w:val="8"/>
          <w:szCs w:val="8"/>
        </w:rPr>
        <w:t xml:space="preserv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w:t>
      </w:r>
      <w:proofErr w:type="gramStart"/>
      <w:r w:rsidRPr="007A07C7">
        <w:rPr>
          <w:sz w:val="8"/>
          <w:szCs w:val="8"/>
        </w:rPr>
        <w:t>matters</w:t>
      </w:r>
      <w:proofErr w:type="gramEnd"/>
      <w:r w:rsidRPr="007A07C7">
        <w:rPr>
          <w:sz w:val="8"/>
          <w:szCs w:val="8"/>
        </w:rPr>
        <w:t xml:space="preserve"> to some degree. For example, attacks by terrorist or state-affiliated cybercriminals may more readily trigger a supportive response by friendly government entities, such as national cybersecurity </w:t>
      </w:r>
      <w:proofErr w:type="spellStart"/>
      <w:r w:rsidRPr="007A07C7">
        <w:rPr>
          <w:sz w:val="8"/>
          <w:szCs w:val="8"/>
        </w:rPr>
        <w:t>centres</w:t>
      </w:r>
      <w:proofErr w:type="spellEnd"/>
      <w:r w:rsidRPr="007A07C7">
        <w:rPr>
          <w:sz w:val="8"/>
          <w:szCs w:val="8"/>
        </w:rPr>
        <w:t xml:space="preserve">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57D79F25" w14:textId="77777777" w:rsidR="00100459" w:rsidRDefault="00100459" w:rsidP="00100459">
      <w:r>
        <w:t>&lt;&lt;END CONDENSE&gt;&gt;</w:t>
      </w:r>
    </w:p>
    <w:p w14:paraId="060140B6" w14:textId="77777777" w:rsidR="00100459" w:rsidRPr="007A07C7" w:rsidRDefault="00100459" w:rsidP="00100459">
      <w:pPr>
        <w:rPr>
          <w:sz w:val="16"/>
        </w:rPr>
      </w:pPr>
      <w:r w:rsidRPr="007A07C7">
        <w:rPr>
          <w:sz w:val="16"/>
        </w:rPr>
        <w:t xml:space="preserve">Although the idea of </w:t>
      </w:r>
      <w:r w:rsidRPr="007A07C7">
        <w:rPr>
          <w:rStyle w:val="Emphasis"/>
        </w:rPr>
        <w:t>integrating</w:t>
      </w:r>
      <w:r w:rsidRPr="007A07C7">
        <w:rPr>
          <w:rStyle w:val="StyleUnderline"/>
        </w:rPr>
        <w:t xml:space="preserve"> cyber </w:t>
      </w:r>
      <w:r w:rsidRPr="007A07C7">
        <w:rPr>
          <w:rStyle w:val="Emphasis"/>
        </w:rPr>
        <w:t>risk</w:t>
      </w:r>
      <w:r w:rsidRPr="007A07C7">
        <w:rPr>
          <w:rStyle w:val="StyleUnderline"/>
        </w:rPr>
        <w:t xml:space="preserve"> and </w:t>
      </w:r>
      <w:r w:rsidRPr="007A07C7">
        <w:rPr>
          <w:rStyle w:val="Emphasis"/>
        </w:rPr>
        <w:t>business</w:t>
      </w:r>
      <w:r w:rsidRPr="007A07C7">
        <w:rPr>
          <w:rStyle w:val="StyleUnderline"/>
        </w:rPr>
        <w:t xml:space="preserve"> risk management </w:t>
      </w:r>
      <w:r w:rsidRPr="007A07C7">
        <w:rPr>
          <w:rStyle w:val="Emphasis"/>
        </w:rPr>
        <w:t>structures</w:t>
      </w:r>
      <w:r w:rsidRPr="007A07C7">
        <w:rPr>
          <w:rStyle w:val="StyleUnderline"/>
        </w:rPr>
        <w:t xml:space="preserve"> only started gaining widespread </w:t>
      </w:r>
      <w:r w:rsidRPr="007A07C7">
        <w:rPr>
          <w:rStyle w:val="Emphasis"/>
        </w:rPr>
        <w:t>traction</w:t>
      </w:r>
      <w:r w:rsidRPr="007A07C7">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791C39AA" w14:textId="77777777" w:rsidR="00100459" w:rsidRPr="007A07C7" w:rsidRDefault="00100459" w:rsidP="00100459">
      <w:pPr>
        <w:rPr>
          <w:sz w:val="16"/>
        </w:rPr>
      </w:pPr>
      <w:r w:rsidRPr="007A07C7">
        <w:rPr>
          <w:sz w:val="16"/>
        </w:rPr>
        <w:t xml:space="preserve">As key businesses become more digitized and thus more susceptible to cyber threats, </w:t>
      </w:r>
      <w:r w:rsidRPr="007A07C7">
        <w:rPr>
          <w:rStyle w:val="Emphasis"/>
        </w:rPr>
        <w:t>regulators</w:t>
      </w:r>
      <w:r w:rsidRPr="007A07C7">
        <w:rPr>
          <w:rStyle w:val="StyleUnderline"/>
        </w:rPr>
        <w:t xml:space="preserve"> have begun to pay closer </w:t>
      </w:r>
      <w:r w:rsidRPr="007A07C7">
        <w:rPr>
          <w:rStyle w:val="Emphasis"/>
        </w:rPr>
        <w:t>attention</w:t>
      </w:r>
      <w:r w:rsidRPr="007A07C7">
        <w:rPr>
          <w:rStyle w:val="StyleUnderline"/>
        </w:rPr>
        <w:t xml:space="preserve"> to </w:t>
      </w:r>
      <w:r w:rsidRPr="007A07C7">
        <w:rPr>
          <w:rStyle w:val="Emphasis"/>
        </w:rPr>
        <w:t>corporate</w:t>
      </w:r>
      <w:r w:rsidRPr="007A07C7">
        <w:rPr>
          <w:rStyle w:val="StyleUnderline"/>
        </w:rPr>
        <w:t xml:space="preserve"> cyber </w:t>
      </w:r>
      <w:r w:rsidRPr="007A07C7">
        <w:rPr>
          <w:rStyle w:val="Emphasis"/>
        </w:rPr>
        <w:t>risk</w:t>
      </w:r>
      <w:r w:rsidRPr="007A07C7">
        <w:rPr>
          <w:rStyle w:val="StyleUnderline"/>
        </w:rPr>
        <w:t xml:space="preserve"> </w:t>
      </w:r>
      <w:r w:rsidRPr="007A07C7">
        <w:rPr>
          <w:rStyle w:val="Emphasis"/>
        </w:rPr>
        <w:t>practices</w:t>
      </w:r>
      <w:r w:rsidRPr="007A07C7">
        <w:rPr>
          <w:sz w:val="16"/>
        </w:rPr>
        <w:t xml:space="preserve">, as evidenced by proposed regulations such as the EU Digital Operational </w:t>
      </w:r>
      <w:r w:rsidRPr="007A07C7">
        <w:rPr>
          <w:sz w:val="16"/>
        </w:rPr>
        <w:lastRenderedPageBreak/>
        <w:t xml:space="preserve">Resilience Act (DORA).14 This has resulted in more measurable, evidence-driven </w:t>
      </w:r>
      <w:r w:rsidRPr="007A07C7">
        <w:rPr>
          <w:rStyle w:val="Emphasis"/>
        </w:rPr>
        <w:t>investment</w:t>
      </w:r>
      <w:r w:rsidRPr="007A07C7">
        <w:rPr>
          <w:rStyle w:val="StyleUnderline"/>
        </w:rPr>
        <w:t xml:space="preserve"> in </w:t>
      </w:r>
      <w:r w:rsidRPr="007A07C7">
        <w:rPr>
          <w:rStyle w:val="Emphasis"/>
        </w:rPr>
        <w:t>cybersecurity</w:t>
      </w:r>
      <w:r w:rsidRPr="007A07C7">
        <w:rPr>
          <w:rStyle w:val="StyleUnderline"/>
        </w:rPr>
        <w:t xml:space="preserve"> controls and thus better </w:t>
      </w:r>
      <w:r w:rsidRPr="007A07C7">
        <w:rPr>
          <w:rStyle w:val="Emphasis"/>
        </w:rPr>
        <w:t>preparedness</w:t>
      </w:r>
      <w:r w:rsidRPr="007A07C7">
        <w:rPr>
          <w:sz w:val="16"/>
        </w:rPr>
        <w:t>.</w:t>
      </w:r>
    </w:p>
    <w:p w14:paraId="4ADD2DC3" w14:textId="77777777" w:rsidR="00100459" w:rsidRPr="007A07C7" w:rsidRDefault="00100459" w:rsidP="00100459">
      <w:pPr>
        <w:rPr>
          <w:sz w:val="16"/>
        </w:rPr>
      </w:pPr>
      <w:r w:rsidRPr="007A07C7">
        <w:rPr>
          <w:sz w:val="16"/>
        </w:rPr>
        <w:t xml:space="preserve">Well-designed and regularly tested business continuity management (BCM) and incident response (IR) are part of any mature organizational cybersecurity risk management structure. But on its own, even a highly resilient company with </w:t>
      </w:r>
      <w:proofErr w:type="spellStart"/>
      <w:r w:rsidRPr="007A07C7">
        <w:rPr>
          <w:sz w:val="16"/>
        </w:rPr>
        <w:t>wellresourced</w:t>
      </w:r>
      <w:proofErr w:type="spellEnd"/>
      <w:r w:rsidRPr="007A07C7">
        <w:rPr>
          <w:sz w:val="16"/>
        </w:rPr>
        <w:t>, proven, strong information security defences and recovery proficiency is unlikely to invest in what could be construed as protecting commercial competitors.</w:t>
      </w:r>
    </w:p>
    <w:p w14:paraId="2231672F" w14:textId="77777777" w:rsidR="00100459" w:rsidRPr="007A07C7" w:rsidRDefault="00100459" w:rsidP="00100459">
      <w:pPr>
        <w:rPr>
          <w:sz w:val="16"/>
        </w:rPr>
      </w:pPr>
      <w:r w:rsidRPr="007A07C7">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7A07C7">
        <w:rPr>
          <w:rStyle w:val="Emphasis"/>
        </w:rPr>
        <w:t>Unfortunately</w:t>
      </w:r>
      <w:r w:rsidRPr="007A07C7">
        <w:rPr>
          <w:rStyle w:val="StyleUnderline"/>
        </w:rPr>
        <w:t xml:space="preserve">, many </w:t>
      </w:r>
      <w:r w:rsidRPr="007A07C7">
        <w:rPr>
          <w:rStyle w:val="Emphasis"/>
        </w:rPr>
        <w:t>firms</w:t>
      </w:r>
      <w:r w:rsidRPr="007A07C7">
        <w:rPr>
          <w:rStyle w:val="StyleUnderline"/>
        </w:rPr>
        <w:t xml:space="preserve"> still </w:t>
      </w:r>
      <w:r w:rsidRPr="007A07C7">
        <w:rPr>
          <w:rStyle w:val="Emphasis"/>
        </w:rPr>
        <w:t>struggle</w:t>
      </w:r>
      <w:r w:rsidRPr="007A07C7">
        <w:rPr>
          <w:rStyle w:val="StyleUnderline"/>
        </w:rPr>
        <w:t xml:space="preserve"> with this</w:t>
      </w:r>
      <w:r w:rsidRPr="007A07C7">
        <w:rPr>
          <w:sz w:val="16"/>
        </w:rPr>
        <w:t>.</w:t>
      </w:r>
    </w:p>
    <w:p w14:paraId="5C504BA4" w14:textId="77777777" w:rsidR="00100459" w:rsidRDefault="00100459" w:rsidP="00100459">
      <w:r w:rsidRPr="00C67024">
        <w:t>6. ENTER CNI</w:t>
      </w:r>
    </w:p>
    <w:p w14:paraId="0F72BD0E" w14:textId="77777777" w:rsidR="00100459" w:rsidRPr="007A07C7" w:rsidRDefault="00100459" w:rsidP="00100459">
      <w:pPr>
        <w:rPr>
          <w:sz w:val="16"/>
        </w:rPr>
      </w:pPr>
      <w:r w:rsidRPr="007A07C7">
        <w:rPr>
          <w:rStyle w:val="Emphasis"/>
          <w:highlight w:val="cyan"/>
        </w:rPr>
        <w:t>Critical</w:t>
      </w:r>
      <w:r w:rsidRPr="007A07C7">
        <w:rPr>
          <w:rStyle w:val="StyleUnderline"/>
        </w:rPr>
        <w:t xml:space="preserve"> national </w:t>
      </w:r>
      <w:r w:rsidRPr="007A07C7">
        <w:rPr>
          <w:rStyle w:val="Emphasis"/>
          <w:highlight w:val="cyan"/>
        </w:rPr>
        <w:t>infrastructure</w:t>
      </w:r>
      <w:r w:rsidRPr="007A07C7">
        <w:rPr>
          <w:rStyle w:val="StyleUnderline"/>
        </w:rPr>
        <w:t xml:space="preserve"> (CNI)</w:t>
      </w:r>
      <w:r w:rsidRPr="007A07C7">
        <w:rPr>
          <w:sz w:val="16"/>
        </w:rPr>
        <w:t xml:space="preserve"> is a comparatively new concept, first gaining significant traction in its current form in the late 1990s. The idea of CNI extends the concepts of managing risk to critical components at an organizational level, </w:t>
      </w:r>
      <w:r w:rsidRPr="00C00F9A">
        <w:rPr>
          <w:rStyle w:val="StyleUnderline"/>
          <w:highlight w:val="cyan"/>
        </w:rPr>
        <w:t xml:space="preserve">to entire </w:t>
      </w:r>
      <w:r w:rsidRPr="00C00F9A">
        <w:rPr>
          <w:rStyle w:val="Emphasis"/>
          <w:highlight w:val="cyan"/>
        </w:rPr>
        <w:t>sectors</w:t>
      </w:r>
      <w:r w:rsidRPr="00D543FB">
        <w:rPr>
          <w:rStyle w:val="StyleUnderline"/>
        </w:rPr>
        <w:t xml:space="preserve"> </w:t>
      </w:r>
      <w:r w:rsidRPr="00C00F9A">
        <w:rPr>
          <w:rStyle w:val="StyleUnderline"/>
        </w:rPr>
        <w:t xml:space="preserve">and </w:t>
      </w:r>
      <w:r w:rsidRPr="00C00F9A">
        <w:rPr>
          <w:rStyle w:val="Emphasis"/>
          <w:highlight w:val="cyan"/>
        </w:rPr>
        <w:t>societies</w:t>
      </w:r>
      <w:r w:rsidRPr="007A07C7">
        <w:rPr>
          <w:sz w:val="16"/>
        </w:rPr>
        <w:t>.</w:t>
      </w:r>
    </w:p>
    <w:p w14:paraId="3FCB79D5" w14:textId="77777777" w:rsidR="00100459" w:rsidRPr="007A07C7" w:rsidRDefault="00100459" w:rsidP="00100459">
      <w:pPr>
        <w:rPr>
          <w:rStyle w:val="StyleUnderline"/>
        </w:rPr>
      </w:pPr>
      <w:r w:rsidRPr="007A07C7">
        <w:rPr>
          <w:sz w:val="16"/>
        </w:rPr>
        <w:t xml:space="preserve">Government organizations and rules, such as the 1998 United States Presidential Decision Directive/NSC-6317 defining the idea of a sector-specific ISAC (information sharing and analysis </w:t>
      </w:r>
      <w:proofErr w:type="spellStart"/>
      <w:r w:rsidRPr="007A07C7">
        <w:rPr>
          <w:sz w:val="16"/>
        </w:rPr>
        <w:t>centre</w:t>
      </w:r>
      <w:proofErr w:type="spellEnd"/>
      <w:r w:rsidRPr="007A07C7">
        <w:rPr>
          <w:sz w:val="16"/>
        </w:rPr>
        <w:t xml:space="preserve">), and the establishment of the UK National Infrastructure Security Co-ordination Centre in 1999 (now the Centre for the Protection of National Infrastructure, or CPNI), </w:t>
      </w:r>
      <w:r w:rsidRPr="007A07C7">
        <w:rPr>
          <w:rStyle w:val="Emphasis"/>
          <w:highlight w:val="cyan"/>
        </w:rPr>
        <w:t>established</w:t>
      </w:r>
      <w:r w:rsidRPr="007A07C7">
        <w:rPr>
          <w:rStyle w:val="StyleUnderline"/>
          <w:highlight w:val="cyan"/>
        </w:rPr>
        <w:t xml:space="preserve"> the </w:t>
      </w:r>
      <w:r w:rsidRPr="007A07C7">
        <w:rPr>
          <w:rStyle w:val="Emphasis"/>
          <w:highlight w:val="cyan"/>
        </w:rPr>
        <w:t>importance</w:t>
      </w:r>
      <w:r w:rsidRPr="007A07C7">
        <w:rPr>
          <w:rStyle w:val="StyleUnderline"/>
          <w:highlight w:val="cyan"/>
        </w:rPr>
        <w:t xml:space="preserve"> of certain</w:t>
      </w:r>
      <w:r w:rsidRPr="007A07C7">
        <w:rPr>
          <w:rStyle w:val="StyleUnderline"/>
        </w:rPr>
        <w:t xml:space="preserve"> economic </w:t>
      </w:r>
      <w:r w:rsidRPr="007A07C7">
        <w:rPr>
          <w:rStyle w:val="Emphasis"/>
          <w:highlight w:val="cyan"/>
        </w:rPr>
        <w:t>sectors</w:t>
      </w:r>
      <w:r w:rsidRPr="007A07C7">
        <w:rPr>
          <w:sz w:val="16"/>
        </w:rPr>
        <w:t xml:space="preserve"> as part of national security and stability and </w:t>
      </w:r>
      <w:r w:rsidRPr="007A07C7">
        <w:rPr>
          <w:rStyle w:val="StyleUnderline"/>
        </w:rPr>
        <w:t xml:space="preserve">created </w:t>
      </w:r>
      <w:r w:rsidRPr="007A07C7">
        <w:rPr>
          <w:rStyle w:val="Emphasis"/>
        </w:rPr>
        <w:t>frameworks</w:t>
      </w:r>
      <w:r w:rsidRPr="007A07C7">
        <w:rPr>
          <w:rStyle w:val="StyleUnderline"/>
        </w:rPr>
        <w:t xml:space="preserve"> and </w:t>
      </w:r>
      <w:r w:rsidRPr="007A07C7">
        <w:rPr>
          <w:rStyle w:val="Emphasis"/>
        </w:rPr>
        <w:t>resources</w:t>
      </w:r>
      <w:r w:rsidRPr="007A07C7">
        <w:rPr>
          <w:rStyle w:val="StyleUnderline"/>
        </w:rPr>
        <w:t xml:space="preserve"> to help protect these from cyberattacks.</w:t>
      </w:r>
    </w:p>
    <w:p w14:paraId="7C0DBF9C" w14:textId="77777777" w:rsidR="00100459" w:rsidRDefault="00100459" w:rsidP="00100459">
      <w:r>
        <w:t>&lt;&lt;START CONDENSE&gt;&gt;</w:t>
      </w:r>
    </w:p>
    <w:p w14:paraId="367CBEB4" w14:textId="77777777" w:rsidR="00100459" w:rsidRPr="007A07C7" w:rsidRDefault="00100459" w:rsidP="00100459">
      <w:pPr>
        <w:rPr>
          <w:sz w:val="8"/>
          <w:szCs w:val="8"/>
        </w:rPr>
      </w:pPr>
      <w:r w:rsidRPr="007A07C7">
        <w:rPr>
          <w:sz w:val="8"/>
          <w:szCs w:val="8"/>
        </w:rPr>
        <w:t xml:space="preserve">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w:t>
      </w:r>
      <w:proofErr w:type="spellStart"/>
      <w:r w:rsidRPr="007A07C7">
        <w:rPr>
          <w:sz w:val="8"/>
          <w:szCs w:val="8"/>
        </w:rPr>
        <w:t>conscriptionbased</w:t>
      </w:r>
      <w:proofErr w:type="spellEnd"/>
      <w:r w:rsidRPr="007A07C7">
        <w:rPr>
          <w:sz w:val="8"/>
          <w:szCs w:val="8"/>
        </w:rPr>
        <w:t xml:space="preserve">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w:t>
      </w:r>
      <w:proofErr w:type="gramStart"/>
      <w:r w:rsidRPr="007A07C7">
        <w:rPr>
          <w:sz w:val="8"/>
          <w:szCs w:val="8"/>
        </w:rPr>
        <w:t>aforementioned blurring</w:t>
      </w:r>
      <w:proofErr w:type="gramEnd"/>
      <w:r w:rsidRPr="007A07C7">
        <w:rPr>
          <w:sz w:val="8"/>
          <w:szCs w:val="8"/>
        </w:rPr>
        <w:t xml:space="preserve"> of clear distinctions between targets, both individual citizens and organizations are increasingly involved in defending their societies against such attacks. Both are victimized by a wide range of attackers; companies </w:t>
      </w:r>
      <w:proofErr w:type="gramStart"/>
      <w:r w:rsidRPr="007A07C7">
        <w:rPr>
          <w:sz w:val="8"/>
          <w:szCs w:val="8"/>
        </w:rPr>
        <w:t>in particular are</w:t>
      </w:r>
      <w:proofErr w:type="gramEnd"/>
      <w:r w:rsidRPr="007A07C7">
        <w:rPr>
          <w:sz w:val="8"/>
          <w:szCs w:val="8"/>
        </w:rPr>
        <w:t xml:space="preserve"> increasingly engaged in leveraging in-house cybersecurity resources as part of collective defence. Despite the </w:t>
      </w:r>
      <w:proofErr w:type="gramStart"/>
      <w:r w:rsidRPr="007A07C7">
        <w:rPr>
          <w:sz w:val="8"/>
          <w:szCs w:val="8"/>
        </w:rPr>
        <w:t>aforementioned inherent</w:t>
      </w:r>
      <w:proofErr w:type="gramEnd"/>
      <w:r w:rsidRPr="007A07C7">
        <w:rPr>
          <w:sz w:val="8"/>
          <w:szCs w:val="8"/>
        </w:rPr>
        <w:t xml:space="preserve">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w:t>
      </w:r>
      <w:proofErr w:type="spellStart"/>
      <w:r w:rsidRPr="007A07C7">
        <w:rPr>
          <w:sz w:val="8"/>
          <w:szCs w:val="8"/>
        </w:rPr>
        <w:t>cyberattackers</w:t>
      </w:r>
      <w:proofErr w:type="spellEnd"/>
      <w:r w:rsidRPr="007A07C7">
        <w:rPr>
          <w:sz w:val="8"/>
          <w:szCs w:val="8"/>
        </w:rPr>
        <w:t xml:space="preserve">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p>
    <w:p w14:paraId="6AACE2F8" w14:textId="77777777" w:rsidR="00100459" w:rsidRDefault="00100459" w:rsidP="00100459">
      <w:r>
        <w:t>&lt;&lt;END CONDENSE&gt;&gt;</w:t>
      </w:r>
    </w:p>
    <w:p w14:paraId="058C2D4C" w14:textId="77777777" w:rsidR="00100459" w:rsidRPr="007A07C7" w:rsidRDefault="00100459" w:rsidP="00100459">
      <w:pPr>
        <w:rPr>
          <w:sz w:val="16"/>
        </w:rPr>
      </w:pPr>
      <w:r w:rsidRPr="007A07C7">
        <w:rPr>
          <w:sz w:val="16"/>
        </w:rPr>
        <w:t>8. PUBLIC-PRIVATE PARTNERSHIPS</w:t>
      </w:r>
    </w:p>
    <w:p w14:paraId="6DB270FB" w14:textId="77777777" w:rsidR="00100459" w:rsidRDefault="00100459" w:rsidP="00100459">
      <w:r w:rsidRPr="00D543FB">
        <w:rPr>
          <w:rStyle w:val="Emphasis"/>
        </w:rPr>
        <w:t>Public-private</w:t>
      </w:r>
      <w:r w:rsidRPr="00D543FB">
        <w:rPr>
          <w:rStyle w:val="StyleUnderline"/>
        </w:rPr>
        <w:t xml:space="preserve"> partnerships (</w:t>
      </w:r>
      <w:r w:rsidRPr="00D543FB">
        <w:rPr>
          <w:rStyle w:val="Emphasis"/>
        </w:rPr>
        <w:t>PPPs</w:t>
      </w:r>
      <w:r w:rsidRPr="00D543FB">
        <w:rPr>
          <w:rStyle w:val="StyleUnderline"/>
        </w:rPr>
        <w:t>) are nothing new</w:t>
      </w:r>
      <w:r w:rsidRPr="00D543FB">
        <w:rPr>
          <w:sz w:val="16"/>
        </w:rPr>
        <w:t xml:space="preserve">. Numerous PPPs already exist and </w:t>
      </w:r>
      <w:r w:rsidRPr="00D543FB">
        <w:rPr>
          <w:rStyle w:val="StyleUnderline"/>
        </w:rPr>
        <w:t xml:space="preserve">are constantly </w:t>
      </w:r>
      <w:r w:rsidRPr="00D543FB">
        <w:rPr>
          <w:rStyle w:val="Emphasis"/>
        </w:rPr>
        <w:t>evolving</w:t>
      </w:r>
      <w:r w:rsidRPr="007A07C7">
        <w:rPr>
          <w:rStyle w:val="StyleUnderline"/>
        </w:rPr>
        <w:t xml:space="preserve">; information </w:t>
      </w:r>
      <w:r w:rsidRPr="00D543FB">
        <w:rPr>
          <w:rStyle w:val="StyleUnderline"/>
        </w:rPr>
        <w:t xml:space="preserve">security </w:t>
      </w:r>
      <w:r w:rsidRPr="00D543FB">
        <w:rPr>
          <w:rStyle w:val="Emphasis"/>
        </w:rPr>
        <w:t>sharing</w:t>
      </w:r>
      <w:r w:rsidRPr="007A07C7">
        <w:rPr>
          <w:sz w:val="16"/>
        </w:rPr>
        <w:t xml:space="preserve"> and cooperation communities naturally gravitate towards PPPs to </w:t>
      </w:r>
      <w:r w:rsidRPr="007A07C7">
        <w:rPr>
          <w:rStyle w:val="Emphasis"/>
        </w:rPr>
        <w:t>leverage</w:t>
      </w:r>
      <w:r w:rsidRPr="007A07C7">
        <w:rPr>
          <w:rStyle w:val="StyleUnderline"/>
        </w:rPr>
        <w:t xml:space="preserve"> the strengths of the </w:t>
      </w:r>
      <w:r w:rsidRPr="007A07C7">
        <w:rPr>
          <w:rStyle w:val="Emphasis"/>
        </w:rPr>
        <w:t>public sector</w:t>
      </w:r>
      <w:r w:rsidRPr="007A07C7">
        <w:rPr>
          <w:sz w:val="16"/>
        </w:rPr>
        <w:t xml:space="preserve">. Their value is increasingly recognized by entities such as ENISA and its counterparts elsewhere through good practices guides.31 However, the existing global PPP ecosystem has a massive gap: </w:t>
      </w:r>
      <w:r w:rsidRPr="00D543FB">
        <w:rPr>
          <w:rStyle w:val="StyleUnderline"/>
        </w:rPr>
        <w:t xml:space="preserve">systematic </w:t>
      </w:r>
      <w:r w:rsidRPr="00D543FB">
        <w:rPr>
          <w:rStyle w:val="Emphasis"/>
        </w:rPr>
        <w:t>cooperation</w:t>
      </w:r>
      <w:r w:rsidRPr="00D543FB">
        <w:rPr>
          <w:rStyle w:val="StyleUnderline"/>
        </w:rPr>
        <w:t xml:space="preserve"> between </w:t>
      </w:r>
      <w:r w:rsidRPr="00D543FB">
        <w:rPr>
          <w:rStyle w:val="Emphasis"/>
        </w:rPr>
        <w:t>private</w:t>
      </w:r>
      <w:r w:rsidRPr="00D543FB">
        <w:rPr>
          <w:rStyle w:val="StyleUnderline"/>
        </w:rPr>
        <w:t xml:space="preserve"> </w:t>
      </w:r>
      <w:r w:rsidRPr="00D543FB">
        <w:rPr>
          <w:rStyle w:val="Emphasis"/>
        </w:rPr>
        <w:t>industry</w:t>
      </w:r>
      <w:r w:rsidRPr="00D543FB">
        <w:rPr>
          <w:rStyle w:val="StyleUnderline"/>
        </w:rPr>
        <w:t xml:space="preserve"> and </w:t>
      </w:r>
      <w:r w:rsidRPr="00D543FB">
        <w:rPr>
          <w:rStyle w:val="Emphasis"/>
        </w:rPr>
        <w:t>entities</w:t>
      </w:r>
      <w:r w:rsidRPr="00D543FB">
        <w:rPr>
          <w:rStyle w:val="StyleUnderline"/>
        </w:rPr>
        <w:t xml:space="preserve"> tasked with national </w:t>
      </w:r>
      <w:r w:rsidRPr="00D543FB">
        <w:rPr>
          <w:rStyle w:val="Emphasis"/>
        </w:rPr>
        <w:t>defence</w:t>
      </w:r>
      <w:r w:rsidRPr="00D543FB">
        <w:rPr>
          <w:rStyle w:val="StyleUnderline"/>
        </w:rPr>
        <w:t xml:space="preserve"> against cyberattacks</w:t>
      </w:r>
      <w:r w:rsidRPr="00D543FB">
        <w:rPr>
          <w:sz w:val="16"/>
        </w:rPr>
        <w:t xml:space="preserve"> is weak and </w:t>
      </w:r>
      <w:r w:rsidRPr="00D543FB">
        <w:rPr>
          <w:rStyle w:val="Emphasis"/>
        </w:rPr>
        <w:t>must</w:t>
      </w:r>
      <w:r w:rsidRPr="00D543FB">
        <w:rPr>
          <w:rStyle w:val="StyleUnderline"/>
        </w:rPr>
        <w:t xml:space="preserve"> be </w:t>
      </w:r>
      <w:r w:rsidRPr="00D543FB">
        <w:rPr>
          <w:rStyle w:val="Emphasis"/>
        </w:rPr>
        <w:t>improved</w:t>
      </w:r>
      <w:r w:rsidRPr="00D543FB">
        <w:t>.</w:t>
      </w:r>
    </w:p>
    <w:p w14:paraId="71A54C1C" w14:textId="77777777" w:rsidR="00100459" w:rsidRPr="007A07C7" w:rsidRDefault="00100459" w:rsidP="00100459">
      <w:pPr>
        <w:rPr>
          <w:sz w:val="16"/>
        </w:rPr>
      </w:pPr>
      <w:r w:rsidRPr="007A07C7">
        <w:rPr>
          <w:sz w:val="16"/>
        </w:rPr>
        <w:t xml:space="preserve">An important distinction between government and private sector entities is that they often </w:t>
      </w:r>
      <w:r w:rsidRPr="007A07C7">
        <w:rPr>
          <w:rStyle w:val="Emphasis"/>
        </w:rPr>
        <w:t>operate</w:t>
      </w:r>
      <w:r w:rsidRPr="007A07C7">
        <w:rPr>
          <w:rStyle w:val="StyleUnderline"/>
        </w:rPr>
        <w:t xml:space="preserve"> under </w:t>
      </w:r>
      <w:r w:rsidRPr="007A07C7">
        <w:rPr>
          <w:rStyle w:val="Emphasis"/>
        </w:rPr>
        <w:t>different</w:t>
      </w:r>
      <w:r w:rsidRPr="007A07C7">
        <w:rPr>
          <w:rStyle w:val="StyleUnderline"/>
        </w:rPr>
        <w:t xml:space="preserve"> legal </w:t>
      </w:r>
      <w:r w:rsidRPr="007A07C7">
        <w:rPr>
          <w:rStyle w:val="Emphasis"/>
        </w:rPr>
        <w:t>constraints</w:t>
      </w:r>
      <w:r w:rsidRPr="007A07C7">
        <w:rPr>
          <w:rStyle w:val="StyleUnderline"/>
        </w:rPr>
        <w:t xml:space="preserve"> and </w:t>
      </w:r>
      <w:r w:rsidRPr="007A07C7">
        <w:rPr>
          <w:rStyle w:val="Emphasis"/>
        </w:rPr>
        <w:t>rules</w:t>
      </w:r>
      <w:r w:rsidRPr="007A07C7">
        <w:rPr>
          <w:rStyle w:val="StyleUnderline"/>
        </w:rPr>
        <w:t xml:space="preserve"> of </w:t>
      </w:r>
      <w:r w:rsidRPr="007A07C7">
        <w:rPr>
          <w:rStyle w:val="Emphasis"/>
        </w:rPr>
        <w:t>engagement</w:t>
      </w:r>
      <w:r w:rsidRPr="007A07C7">
        <w:rPr>
          <w:sz w:val="16"/>
        </w:rPr>
        <w:t xml:space="preserve"> and have different stakeholders. Public sector entities are legally entitled to pursue criminal investigations and prosecute threat actors. Frequently, they see a ‘bigger picture’ and have access to knowledge and </w:t>
      </w:r>
      <w:r w:rsidRPr="007A07C7">
        <w:rPr>
          <w:rStyle w:val="Emphasis"/>
        </w:rPr>
        <w:t>resources</w:t>
      </w:r>
      <w:r w:rsidRPr="007A07C7">
        <w:rPr>
          <w:rStyle w:val="StyleUnderline"/>
        </w:rPr>
        <w:t xml:space="preserve"> </w:t>
      </w:r>
      <w:r w:rsidRPr="007A07C7">
        <w:rPr>
          <w:rStyle w:val="StyleUnderline"/>
        </w:rPr>
        <w:lastRenderedPageBreak/>
        <w:t xml:space="preserve">that are not available to </w:t>
      </w:r>
      <w:r w:rsidRPr="007A07C7">
        <w:rPr>
          <w:rStyle w:val="Emphasis"/>
        </w:rPr>
        <w:t>groups</w:t>
      </w:r>
      <w:r w:rsidRPr="007A07C7">
        <w:rPr>
          <w:rStyle w:val="StyleUnderline"/>
        </w:rPr>
        <w:t xml:space="preserve"> of </w:t>
      </w:r>
      <w:r w:rsidRPr="007A07C7">
        <w:rPr>
          <w:rStyle w:val="Emphasis"/>
        </w:rPr>
        <w:t>cooperating</w:t>
      </w:r>
      <w:r w:rsidRPr="007A07C7">
        <w:rPr>
          <w:rStyle w:val="StyleUnderline"/>
        </w:rPr>
        <w:t xml:space="preserve"> firms</w:t>
      </w:r>
      <w:r w:rsidRPr="007A07C7">
        <w:rPr>
          <w:sz w:val="16"/>
        </w:rPr>
        <w:t xml:space="preserve"> – but they also have public service obligations and more severe restrictions concerning confidential information.</w:t>
      </w:r>
    </w:p>
    <w:p w14:paraId="6D65C2D5" w14:textId="77777777" w:rsidR="00100459" w:rsidRPr="00F34A69" w:rsidRDefault="00100459" w:rsidP="00100459">
      <w:pPr>
        <w:rPr>
          <w:sz w:val="16"/>
        </w:rPr>
      </w:pPr>
      <w:r w:rsidRPr="00F34A69">
        <w:rPr>
          <w:sz w:val="16"/>
        </w:rPr>
        <w:t xml:space="preserve">Meanwhile, </w:t>
      </w:r>
      <w:r w:rsidRPr="00F34A69">
        <w:rPr>
          <w:rStyle w:val="StyleUnderline"/>
        </w:rPr>
        <w:t xml:space="preserve">most </w:t>
      </w:r>
      <w:r w:rsidRPr="00F34A69">
        <w:rPr>
          <w:rStyle w:val="Emphasis"/>
        </w:rPr>
        <w:t>private</w:t>
      </w:r>
      <w:r w:rsidRPr="00F34A69">
        <w:rPr>
          <w:rStyle w:val="StyleUnderline"/>
        </w:rPr>
        <w:t xml:space="preserve"> sector groups</w:t>
      </w:r>
      <w:r w:rsidRPr="00F34A69">
        <w:rPr>
          <w:sz w:val="16"/>
        </w:rPr>
        <w:t xml:space="preserve"> also </w:t>
      </w:r>
      <w:r w:rsidRPr="00F34A69">
        <w:rPr>
          <w:rStyle w:val="StyleUnderline"/>
        </w:rPr>
        <w:t xml:space="preserve">have significant rules and </w:t>
      </w:r>
      <w:r w:rsidRPr="00F34A69">
        <w:rPr>
          <w:rStyle w:val="Emphasis"/>
        </w:rPr>
        <w:t>norms</w:t>
      </w:r>
      <w:r w:rsidRPr="00F34A69">
        <w:rPr>
          <w:rStyle w:val="StyleUnderline"/>
        </w:rPr>
        <w:t xml:space="preserve"> concerning </w:t>
      </w:r>
      <w:r w:rsidRPr="00F34A69">
        <w:rPr>
          <w:rStyle w:val="Emphasis"/>
        </w:rPr>
        <w:t>confidentiality</w:t>
      </w:r>
      <w:r w:rsidRPr="00F34A69">
        <w:rPr>
          <w:rStyle w:val="StyleUnderline"/>
        </w:rPr>
        <w:t xml:space="preserve"> and </w:t>
      </w:r>
      <w:r w:rsidRPr="00F34A69">
        <w:rPr>
          <w:rStyle w:val="Emphasis"/>
        </w:rPr>
        <w:t>trust</w:t>
      </w:r>
      <w:r w:rsidRPr="00F34A69">
        <w:rPr>
          <w:sz w:val="16"/>
        </w:rPr>
        <w:t xml:space="preserve">. For example, many groups prohibit the sharing of indicators of compromise or breach-related data with law enforcement or regulatory agencies, as fear of being fined or otherwise penalized can impact willingness to share with peers at all. And in a system under the rule of law, </w:t>
      </w:r>
      <w:r w:rsidRPr="00F34A69">
        <w:rPr>
          <w:rStyle w:val="Emphasis"/>
        </w:rPr>
        <w:t>unauthorized</w:t>
      </w:r>
      <w:r w:rsidRPr="00F34A69">
        <w:rPr>
          <w:rStyle w:val="StyleUnderline"/>
        </w:rPr>
        <w:t xml:space="preserve"> non-governmental </w:t>
      </w:r>
      <w:r w:rsidRPr="00F34A69">
        <w:rPr>
          <w:rStyle w:val="Emphasis"/>
        </w:rPr>
        <w:t>actors</w:t>
      </w:r>
      <w:r w:rsidRPr="00F34A69">
        <w:rPr>
          <w:rStyle w:val="StyleUnderline"/>
        </w:rPr>
        <w:t xml:space="preserve"> must </w:t>
      </w:r>
      <w:r w:rsidRPr="00F34A69">
        <w:rPr>
          <w:rStyle w:val="Emphasis"/>
        </w:rPr>
        <w:t>not</w:t>
      </w:r>
      <w:r w:rsidRPr="00F34A69">
        <w:rPr>
          <w:rStyle w:val="StyleUnderline"/>
        </w:rPr>
        <w:t xml:space="preserve"> engage in </w:t>
      </w:r>
      <w:r w:rsidRPr="00F34A69">
        <w:rPr>
          <w:rStyle w:val="Emphasis"/>
        </w:rPr>
        <w:t>vigilante</w:t>
      </w:r>
      <w:r w:rsidRPr="00F34A69">
        <w:rPr>
          <w:rStyle w:val="StyleUnderline"/>
        </w:rPr>
        <w:t xml:space="preserve"> retribution</w:t>
      </w:r>
      <w:r w:rsidRPr="00F34A69">
        <w:rPr>
          <w:sz w:val="16"/>
        </w:rPr>
        <w:t xml:space="preserve"> against attackers.</w:t>
      </w:r>
    </w:p>
    <w:p w14:paraId="73F05E89" w14:textId="77777777" w:rsidR="00100459" w:rsidRPr="00F34A69" w:rsidRDefault="00100459" w:rsidP="00100459">
      <w:pPr>
        <w:rPr>
          <w:sz w:val="16"/>
        </w:rPr>
      </w:pPr>
      <w:r w:rsidRPr="00F34A69">
        <w:rPr>
          <w:sz w:val="16"/>
        </w:rPr>
        <w:t xml:space="preserve">Thus, while </w:t>
      </w:r>
      <w:r w:rsidRPr="00F34A69">
        <w:rPr>
          <w:rStyle w:val="StyleUnderline"/>
        </w:rPr>
        <w:t xml:space="preserve">the </w:t>
      </w:r>
      <w:r w:rsidRPr="00F34A69">
        <w:rPr>
          <w:rStyle w:val="Emphasis"/>
        </w:rPr>
        <w:t>private</w:t>
      </w:r>
      <w:r w:rsidRPr="00F34A69">
        <w:rPr>
          <w:rStyle w:val="StyleUnderline"/>
        </w:rPr>
        <w:t xml:space="preserve"> sector </w:t>
      </w:r>
      <w:r w:rsidRPr="00F34A69">
        <w:rPr>
          <w:rStyle w:val="Emphasis"/>
        </w:rPr>
        <w:t>cannot</w:t>
      </w:r>
      <w:r w:rsidRPr="00F34A69">
        <w:rPr>
          <w:rStyle w:val="StyleUnderline"/>
        </w:rPr>
        <w:t xml:space="preserve"> contribute significantly to, say, </w:t>
      </w:r>
      <w:r w:rsidRPr="00F34A69">
        <w:rPr>
          <w:rStyle w:val="Emphasis"/>
        </w:rPr>
        <w:t>active disruption</w:t>
      </w:r>
      <w:r w:rsidRPr="00F34A69">
        <w:rPr>
          <w:rStyle w:val="StyleUnderline"/>
        </w:rPr>
        <w:t xml:space="preserve"> of cyber-threat </w:t>
      </w:r>
      <w:r w:rsidRPr="00F34A69">
        <w:rPr>
          <w:rStyle w:val="Emphasis"/>
        </w:rPr>
        <w:t>actors</w:t>
      </w:r>
      <w:r w:rsidRPr="00F34A69">
        <w:rPr>
          <w:sz w:val="16"/>
        </w:rPr>
        <w:t xml:space="preserve"> and their resources, arrests, or state-level active countermeasures, it is a major resource for detection, analysis, and investigation and for leveraging the authority and knowledge of public sector counterparts to help better secure itself and the society it operates in. </w:t>
      </w:r>
      <w:r w:rsidRPr="00C00F9A">
        <w:rPr>
          <w:rStyle w:val="Emphasis"/>
          <w:highlight w:val="cyan"/>
        </w:rPr>
        <w:t>PPPs</w:t>
      </w:r>
      <w:r w:rsidRPr="00C00F9A">
        <w:rPr>
          <w:rStyle w:val="StyleUnderline"/>
          <w:highlight w:val="cyan"/>
        </w:rPr>
        <w:t xml:space="preserve"> are</w:t>
      </w:r>
      <w:r w:rsidRPr="00D543FB">
        <w:rPr>
          <w:rStyle w:val="StyleUnderline"/>
        </w:rPr>
        <w:t xml:space="preserve"> a</w:t>
      </w:r>
      <w:r w:rsidRPr="00F34A69">
        <w:rPr>
          <w:rStyle w:val="StyleUnderline"/>
        </w:rPr>
        <w:t xml:space="preserve"> </w:t>
      </w:r>
      <w:r w:rsidRPr="00C00F9A">
        <w:rPr>
          <w:rStyle w:val="Emphasis"/>
          <w:highlight w:val="cyan"/>
        </w:rPr>
        <w:t>vehicle</w:t>
      </w:r>
      <w:r w:rsidRPr="00C00F9A">
        <w:rPr>
          <w:rStyle w:val="StyleUnderline"/>
          <w:highlight w:val="cyan"/>
        </w:rPr>
        <w:t xml:space="preserve"> for</w:t>
      </w:r>
      <w:r w:rsidRPr="00F34A69">
        <w:rPr>
          <w:rStyle w:val="StyleUnderline"/>
        </w:rPr>
        <w:t xml:space="preserve"> </w:t>
      </w:r>
      <w:r w:rsidRPr="00D543FB">
        <w:rPr>
          <w:rStyle w:val="StyleUnderline"/>
        </w:rPr>
        <w:t>this sharing</w:t>
      </w:r>
      <w:r w:rsidRPr="00F34A69">
        <w:rPr>
          <w:rStyle w:val="StyleUnderline"/>
        </w:rPr>
        <w:t xml:space="preserve"> of </w:t>
      </w:r>
      <w:r w:rsidRPr="00C00F9A">
        <w:rPr>
          <w:rStyle w:val="Emphasis"/>
          <w:highlight w:val="cyan"/>
        </w:rPr>
        <w:t>info</w:t>
      </w:r>
      <w:r w:rsidRPr="00F34A69">
        <w:rPr>
          <w:rStyle w:val="Emphasis"/>
        </w:rPr>
        <w:t>rmation</w:t>
      </w:r>
      <w:r w:rsidRPr="00F34A69">
        <w:rPr>
          <w:sz w:val="16"/>
        </w:rPr>
        <w:t xml:space="preserve"> and capabilities.</w:t>
      </w:r>
    </w:p>
    <w:p w14:paraId="6767A308" w14:textId="77777777" w:rsidR="00100459" w:rsidRPr="00C00F9A" w:rsidRDefault="00100459" w:rsidP="00100459">
      <w:pPr>
        <w:rPr>
          <w:sz w:val="16"/>
        </w:rPr>
      </w:pPr>
      <w:r w:rsidRPr="00D543FB">
        <w:rPr>
          <w:rStyle w:val="Emphasis"/>
        </w:rPr>
        <w:t>Cooperation</w:t>
      </w:r>
      <w:r w:rsidRPr="00D543FB">
        <w:rPr>
          <w:rStyle w:val="StyleUnderline"/>
        </w:rPr>
        <w:t xml:space="preserve"> between </w:t>
      </w:r>
      <w:r w:rsidRPr="00D543FB">
        <w:rPr>
          <w:rStyle w:val="Emphasis"/>
        </w:rPr>
        <w:t>government</w:t>
      </w:r>
      <w:r w:rsidRPr="00D543FB">
        <w:rPr>
          <w:rStyle w:val="StyleUnderline"/>
        </w:rPr>
        <w:t xml:space="preserve"> entities and </w:t>
      </w:r>
      <w:r w:rsidRPr="00D543FB">
        <w:rPr>
          <w:rStyle w:val="Emphasis"/>
        </w:rPr>
        <w:t>private</w:t>
      </w:r>
      <w:r w:rsidRPr="00D543FB">
        <w:rPr>
          <w:rStyle w:val="StyleUnderline"/>
        </w:rPr>
        <w:t xml:space="preserve"> sector </w:t>
      </w:r>
      <w:r w:rsidRPr="00D543FB">
        <w:rPr>
          <w:rStyle w:val="Emphasis"/>
        </w:rPr>
        <w:t>organizations</w:t>
      </w:r>
      <w:r w:rsidRPr="00D543FB">
        <w:rPr>
          <w:rStyle w:val="StyleUnderline"/>
        </w:rPr>
        <w:t xml:space="preserve"> </w:t>
      </w:r>
      <w:r w:rsidRPr="00D543FB">
        <w:rPr>
          <w:sz w:val="16"/>
        </w:rPr>
        <w:t xml:space="preserve">can be roughly </w:t>
      </w:r>
      <w:r w:rsidRPr="00D543FB">
        <w:rPr>
          <w:rStyle w:val="StyleUnderline"/>
        </w:rPr>
        <w:t>categorized as either ‘</w:t>
      </w:r>
      <w:r w:rsidRPr="00D543FB">
        <w:rPr>
          <w:rStyle w:val="Emphasis"/>
        </w:rPr>
        <w:t>informational’</w:t>
      </w:r>
      <w:r w:rsidRPr="00D543FB">
        <w:rPr>
          <w:rStyle w:val="StyleUnderline"/>
        </w:rPr>
        <w:t xml:space="preserve"> or ‘</w:t>
      </w:r>
      <w:r w:rsidRPr="00D543FB">
        <w:rPr>
          <w:rStyle w:val="Emphasis"/>
        </w:rPr>
        <w:t>interactive’</w:t>
      </w:r>
      <w:r w:rsidRPr="00D543FB">
        <w:rPr>
          <w:sz w:val="16"/>
        </w:rPr>
        <w:t>. Informational PPPs allow the sharing of incidents and information with government entities – e.g., websites for reporting fraud and cyberattacks to law enforcement</w:t>
      </w:r>
      <w:r w:rsidRPr="00C00F9A">
        <w:rPr>
          <w:sz w:val="16"/>
        </w:rPr>
        <w:t xml:space="preserve">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0DE64E17" w14:textId="77777777" w:rsidR="00100459" w:rsidRPr="00C00F9A" w:rsidRDefault="00100459" w:rsidP="00100459">
      <w:pPr>
        <w:rPr>
          <w:sz w:val="16"/>
        </w:rPr>
      </w:pPr>
      <w:r w:rsidRPr="00D543FB">
        <w:rPr>
          <w:rStyle w:val="Emphasis"/>
        </w:rPr>
        <w:t xml:space="preserve">Interactive </w:t>
      </w:r>
      <w:r w:rsidRPr="00F34A69">
        <w:rPr>
          <w:rStyle w:val="Emphasis"/>
          <w:highlight w:val="cyan"/>
        </w:rPr>
        <w:t>PPPs</w:t>
      </w:r>
      <w:r w:rsidRPr="00F34A69">
        <w:rPr>
          <w:rStyle w:val="StyleUnderline"/>
        </w:rPr>
        <w:t xml:space="preserve"> are best described as </w:t>
      </w:r>
      <w:r w:rsidRPr="00C00F9A">
        <w:rPr>
          <w:rStyle w:val="Emphasis"/>
        </w:rPr>
        <w:t>forums</w:t>
      </w:r>
      <w:r w:rsidRPr="00F34A69">
        <w:rPr>
          <w:rStyle w:val="StyleUnderline"/>
        </w:rPr>
        <w:t xml:space="preserve"> and </w:t>
      </w:r>
      <w:r w:rsidRPr="00C00F9A">
        <w:rPr>
          <w:rStyle w:val="Emphasis"/>
        </w:rPr>
        <w:t>groups</w:t>
      </w:r>
      <w:r w:rsidRPr="00F34A69">
        <w:rPr>
          <w:rStyle w:val="StyleUnderline"/>
        </w:rPr>
        <w:t xml:space="preserve"> where public</w:t>
      </w:r>
      <w:r w:rsidRPr="00C00F9A">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w:t>
      </w:r>
      <w:proofErr w:type="spellStart"/>
      <w:r w:rsidRPr="00C00F9A">
        <w:rPr>
          <w:sz w:val="16"/>
        </w:rPr>
        <w:t>centres</w:t>
      </w:r>
      <w:proofErr w:type="spellEnd"/>
      <w:r w:rsidRPr="00C00F9A">
        <w:rPr>
          <w:sz w:val="16"/>
        </w:rPr>
        <w:t xml:space="preserve">,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574E7636" w14:textId="77777777" w:rsidR="00100459" w:rsidRPr="00C00F9A" w:rsidRDefault="00100459" w:rsidP="00100459">
      <w:pPr>
        <w:rPr>
          <w:sz w:val="16"/>
        </w:rPr>
      </w:pPr>
      <w:r w:rsidRPr="00C00F9A">
        <w:rPr>
          <w:sz w:val="16"/>
        </w:rPr>
        <w:t xml:space="preserve">Such partnerships and information flows ensure that all parties benefit from each other’s strengths and capabilities. During systemic cyberattacks such as 2012–2013’s Operation Ababil,36 2020’s </w:t>
      </w:r>
      <w:proofErr w:type="spellStart"/>
      <w:r w:rsidRPr="00C00F9A">
        <w:rPr>
          <w:sz w:val="16"/>
        </w:rPr>
        <w:t>Trickbot</w:t>
      </w:r>
      <w:proofErr w:type="spellEnd"/>
      <w:r w:rsidRPr="00C00F9A">
        <w:rPr>
          <w:sz w:val="16"/>
        </w:rPr>
        <w:t xml:space="preserve">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w:t>
      </w:r>
      <w:r w:rsidRPr="00D543FB">
        <w:rPr>
          <w:sz w:val="16"/>
        </w:rPr>
        <w:t xml:space="preserve">actors, allowed for the significant reduction of potential damage to many sectors. The standing communication and interaction facilitated by </w:t>
      </w:r>
      <w:r w:rsidRPr="00D543FB">
        <w:rPr>
          <w:rStyle w:val="Emphasis"/>
        </w:rPr>
        <w:t>joint</w:t>
      </w:r>
      <w:r w:rsidRPr="00D543FB">
        <w:rPr>
          <w:rStyle w:val="StyleUnderline"/>
        </w:rPr>
        <w:t xml:space="preserve"> security </w:t>
      </w:r>
      <w:proofErr w:type="spellStart"/>
      <w:r w:rsidRPr="00D543FB">
        <w:rPr>
          <w:rStyle w:val="Emphasis"/>
        </w:rPr>
        <w:t>centres</w:t>
      </w:r>
      <w:proofErr w:type="spellEnd"/>
      <w:r w:rsidRPr="00D543FB">
        <w:rPr>
          <w:sz w:val="16"/>
        </w:rPr>
        <w:t xml:space="preserve"> like those list</w:t>
      </w:r>
      <w:r w:rsidRPr="00C00F9A">
        <w:rPr>
          <w:sz w:val="16"/>
        </w:rPr>
        <w:t xml:space="preserve">ed above, and </w:t>
      </w:r>
      <w:r w:rsidRPr="00C00F9A">
        <w:rPr>
          <w:rStyle w:val="Emphasis"/>
        </w:rPr>
        <w:t>regular</w:t>
      </w:r>
      <w:r w:rsidRPr="00C00F9A">
        <w:rPr>
          <w:rStyle w:val="StyleUnderline"/>
        </w:rPr>
        <w:t xml:space="preserve"> government agency </w:t>
      </w:r>
      <w:r w:rsidRPr="00C00F9A">
        <w:rPr>
          <w:rStyle w:val="Emphasis"/>
        </w:rPr>
        <w:t>representation</w:t>
      </w:r>
      <w:r w:rsidRPr="00C00F9A">
        <w:rPr>
          <w:sz w:val="16"/>
        </w:rPr>
        <w:t xml:space="preserve"> at private sector events and working groups, has also </w:t>
      </w:r>
      <w:r w:rsidRPr="00C00F9A">
        <w:rPr>
          <w:rStyle w:val="StyleUnderline"/>
        </w:rPr>
        <w:t xml:space="preserve">repeatedly </w:t>
      </w:r>
      <w:r w:rsidRPr="00C00F9A">
        <w:rPr>
          <w:rStyle w:val="Emphasis"/>
          <w:highlight w:val="cyan"/>
        </w:rPr>
        <w:t>accelerate</w:t>
      </w:r>
      <w:r w:rsidRPr="00D543FB">
        <w:rPr>
          <w:rStyle w:val="StyleUnderline"/>
        </w:rPr>
        <w:t>d</w:t>
      </w:r>
      <w:r w:rsidRPr="00C00F9A">
        <w:rPr>
          <w:rStyle w:val="StyleUnderline"/>
        </w:rPr>
        <w:t xml:space="preserve"> and </w:t>
      </w:r>
      <w:r w:rsidRPr="00C00F9A">
        <w:rPr>
          <w:rStyle w:val="Emphasis"/>
        </w:rPr>
        <w:t xml:space="preserve">enhanced </w:t>
      </w:r>
      <w:r w:rsidRPr="00C00F9A">
        <w:rPr>
          <w:rStyle w:val="Emphasis"/>
          <w:highlight w:val="cyan"/>
        </w:rPr>
        <w:t>preparedness</w:t>
      </w:r>
      <w:r w:rsidRPr="00C00F9A">
        <w:rPr>
          <w:sz w:val="16"/>
        </w:rPr>
        <w:t xml:space="preserve"> for, and the response to, critical incidents and threats.</w:t>
      </w:r>
    </w:p>
    <w:p w14:paraId="7819D5BF" w14:textId="77777777" w:rsidR="00100459" w:rsidRPr="00C00F9A" w:rsidRDefault="00100459" w:rsidP="00100459">
      <w:pPr>
        <w:rPr>
          <w:sz w:val="16"/>
        </w:rPr>
      </w:pPr>
      <w:r w:rsidRPr="00C00F9A">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122A0251" w14:textId="77777777" w:rsidR="00100459" w:rsidRPr="000D50BD" w:rsidRDefault="00100459" w:rsidP="00100459">
      <w:pPr>
        <w:rPr>
          <w:sz w:val="16"/>
        </w:rPr>
      </w:pPr>
      <w:r w:rsidRPr="00C00F9A">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F34A69">
        <w:rPr>
          <w:rStyle w:val="Emphasis"/>
        </w:rPr>
        <w:t>speed</w:t>
      </w:r>
      <w:r w:rsidRPr="00F34A69">
        <w:rPr>
          <w:rStyle w:val="StyleUnderline"/>
        </w:rPr>
        <w:t xml:space="preserve"> and </w:t>
      </w:r>
      <w:r w:rsidRPr="00F34A69">
        <w:rPr>
          <w:rStyle w:val="Emphasis"/>
        </w:rPr>
        <w:t>efficiency</w:t>
      </w:r>
      <w:r w:rsidRPr="00F34A69">
        <w:rPr>
          <w:rStyle w:val="StyleUnderline"/>
        </w:rPr>
        <w:t xml:space="preserve"> of vulnerability and </w:t>
      </w:r>
      <w:r w:rsidRPr="00F34A69">
        <w:rPr>
          <w:rStyle w:val="Emphasis"/>
        </w:rPr>
        <w:t>threat</w:t>
      </w:r>
      <w:r w:rsidRPr="00F34A69">
        <w:rPr>
          <w:rStyle w:val="StyleUnderline"/>
        </w:rPr>
        <w:t xml:space="preserve"> </w:t>
      </w:r>
      <w:r w:rsidRPr="00F34A69">
        <w:rPr>
          <w:rStyle w:val="Emphasis"/>
        </w:rPr>
        <w:t>identification</w:t>
      </w:r>
      <w:r w:rsidRPr="00F34A69">
        <w:rPr>
          <w:rStyle w:val="StyleUnderline"/>
        </w:rPr>
        <w:t>, the communication and implementation</w:t>
      </w:r>
      <w:r w:rsidRPr="00C00F9A">
        <w:rPr>
          <w:sz w:val="16"/>
        </w:rPr>
        <w:t xml:space="preserve"> of </w:t>
      </w:r>
      <w:r w:rsidRPr="00F34A69">
        <w:rPr>
          <w:rStyle w:val="Emphasis"/>
        </w:rPr>
        <w:t>collective</w:t>
      </w:r>
      <w:r w:rsidRPr="00F34A69">
        <w:rPr>
          <w:rStyle w:val="StyleUnderline"/>
        </w:rPr>
        <w:t xml:space="preserve"> protective </w:t>
      </w:r>
      <w:r w:rsidRPr="00F34A69">
        <w:rPr>
          <w:rStyle w:val="Emphasis"/>
        </w:rPr>
        <w:t>measures</w:t>
      </w:r>
      <w:r w:rsidRPr="00F34A69">
        <w:rPr>
          <w:rStyle w:val="StyleUnderline"/>
        </w:rPr>
        <w:t>,</w:t>
      </w:r>
      <w:r w:rsidRPr="00C00F9A">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70A78F8D" w14:textId="77777777" w:rsidR="00100459" w:rsidRPr="000D50BD" w:rsidRDefault="00100459" w:rsidP="00100459">
      <w:pPr>
        <w:pStyle w:val="Heading4"/>
        <w:rPr>
          <w:b w:val="0"/>
          <w:bCs/>
        </w:rPr>
      </w:pPr>
      <w:r>
        <w:lastRenderedPageBreak/>
        <w:t xml:space="preserve">That caps </w:t>
      </w:r>
      <w:r w:rsidRPr="000D50BD">
        <w:rPr>
          <w:u w:val="single"/>
        </w:rPr>
        <w:t>existential</w:t>
      </w:r>
      <w:r>
        <w:t xml:space="preserve"> c</w:t>
      </w:r>
      <w:r w:rsidRPr="000D50BD">
        <w:t>yberattacks</w:t>
      </w:r>
      <w:r>
        <w:t xml:space="preserve"> on </w:t>
      </w:r>
      <w:r w:rsidRPr="00404000">
        <w:rPr>
          <w:u w:val="single"/>
        </w:rPr>
        <w:t>critical</w:t>
      </w:r>
      <w:r>
        <w:t xml:space="preserve"> infrastructure</w:t>
      </w:r>
      <w:r w:rsidRPr="000D50BD">
        <w:rPr>
          <w:b w:val="0"/>
        </w:rPr>
        <w:t>---</w:t>
      </w:r>
      <w:r w:rsidRPr="000D50BD">
        <w:rPr>
          <w:b w:val="0"/>
          <w:u w:val="single"/>
        </w:rPr>
        <w:t>water</w:t>
      </w:r>
      <w:r w:rsidRPr="000D50BD">
        <w:rPr>
          <w:b w:val="0"/>
        </w:rPr>
        <w:t xml:space="preserve">, </w:t>
      </w:r>
      <w:r w:rsidRPr="000D50BD">
        <w:rPr>
          <w:b w:val="0"/>
          <w:u w:val="single"/>
        </w:rPr>
        <w:t>healthcare</w:t>
      </w:r>
      <w:r w:rsidRPr="000D50BD">
        <w:rPr>
          <w:b w:val="0"/>
        </w:rPr>
        <w:t xml:space="preserve">, </w:t>
      </w:r>
      <w:r w:rsidRPr="000D50BD">
        <w:rPr>
          <w:b w:val="0"/>
          <w:u w:val="single"/>
        </w:rPr>
        <w:t>transportation</w:t>
      </w:r>
      <w:r w:rsidRPr="000D50BD">
        <w:rPr>
          <w:b w:val="0"/>
        </w:rPr>
        <w:t xml:space="preserve">, and the </w:t>
      </w:r>
      <w:r w:rsidRPr="000D50BD">
        <w:rPr>
          <w:b w:val="0"/>
          <w:u w:val="single"/>
        </w:rPr>
        <w:t>grid</w:t>
      </w:r>
      <w:r w:rsidRPr="000D50BD">
        <w:rPr>
          <w:b w:val="0"/>
        </w:rPr>
        <w:t>.</w:t>
      </w:r>
    </w:p>
    <w:p w14:paraId="673B01EA" w14:textId="77777777" w:rsidR="00100459" w:rsidRDefault="00100459" w:rsidP="00100459">
      <w:r>
        <w:rPr>
          <w:b/>
          <w:sz w:val="26"/>
          <w:szCs w:val="26"/>
        </w:rPr>
        <w:t>Smith ‘21</w:t>
      </w:r>
      <w:r>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5DC56B36" w14:textId="77777777" w:rsidR="00100459" w:rsidRPr="006D114B" w:rsidRDefault="00100459" w:rsidP="00100459">
      <w:pPr>
        <w:rPr>
          <w:sz w:val="16"/>
        </w:rPr>
      </w:pPr>
      <w:r w:rsidRPr="006D114B">
        <w:rPr>
          <w:rStyle w:val="Emphasis"/>
        </w:rPr>
        <w:t>While</w:t>
      </w:r>
      <w:r w:rsidRPr="006D114B">
        <w:rPr>
          <w:rStyle w:val="StyleUnderline"/>
        </w:rPr>
        <w:t xml:space="preserve"> in and of themselves, </w:t>
      </w:r>
      <w:r w:rsidRPr="006D114B">
        <w:rPr>
          <w:rStyle w:val="Emphasis"/>
        </w:rPr>
        <w:t>cyber</w:t>
      </w:r>
      <w:r w:rsidRPr="006D114B">
        <w:rPr>
          <w:rStyle w:val="StyleUnderline"/>
        </w:rPr>
        <w:t xml:space="preserve"> weapons are </w:t>
      </w:r>
      <w:r w:rsidRPr="006D114B">
        <w:rPr>
          <w:rStyle w:val="Emphasis"/>
        </w:rPr>
        <w:t>not WMD</w:t>
      </w:r>
      <w:r w:rsidRPr="006D114B">
        <w:rPr>
          <w:sz w:val="16"/>
        </w:rPr>
        <w:t xml:space="preserve">, there are five ways in which </w:t>
      </w:r>
      <w:r w:rsidRPr="006D114B">
        <w:rPr>
          <w:rStyle w:val="Emphasis"/>
          <w:highlight w:val="cyan"/>
        </w:rPr>
        <w:t>cyber</w:t>
      </w:r>
      <w:r w:rsidRPr="006D114B">
        <w:rPr>
          <w:rStyle w:val="StyleUnderline"/>
          <w:highlight w:val="cyan"/>
        </w:rPr>
        <w:t xml:space="preserve"> and </w:t>
      </w:r>
      <w:r w:rsidRPr="00404000">
        <w:rPr>
          <w:rStyle w:val="StyleUnderline"/>
          <w:highlight w:val="cyan"/>
        </w:rPr>
        <w:t>WMD intersect</w:t>
      </w:r>
      <w:r w:rsidRPr="006D114B">
        <w:rPr>
          <w:rStyle w:val="StyleUnderline"/>
        </w:rPr>
        <w:t xml:space="preserve"> that </w:t>
      </w:r>
      <w:r w:rsidRPr="006D114B">
        <w:rPr>
          <w:rStyle w:val="Emphasis"/>
        </w:rPr>
        <w:t>merit</w:t>
      </w:r>
      <w:r w:rsidRPr="006D114B">
        <w:rPr>
          <w:rStyle w:val="StyleUnderline"/>
        </w:rPr>
        <w:t xml:space="preserve"> new </w:t>
      </w:r>
      <w:r w:rsidRPr="006D114B">
        <w:rPr>
          <w:rStyle w:val="Emphasis"/>
        </w:rPr>
        <w:t>thinking</w:t>
      </w:r>
      <w:r w:rsidRPr="006D114B">
        <w:rPr>
          <w:sz w:val="16"/>
        </w:rPr>
        <w:t xml:space="preserve"> and approaches to addressing threats where the two converge. One way aligns with General Hyten’s statement: when future </w:t>
      </w:r>
      <w:proofErr w:type="spellStart"/>
      <w:r w:rsidRPr="006D114B">
        <w:rPr>
          <w:rStyle w:val="Emphasis"/>
          <w:highlight w:val="cyan"/>
        </w:rPr>
        <w:t>cyber</w:t>
      </w:r>
      <w:r w:rsidRPr="006D114B">
        <w:rPr>
          <w:rStyle w:val="StyleUnderline"/>
        </w:rPr>
        <w:t xml:space="preserve"> attacks</w:t>
      </w:r>
      <w:proofErr w:type="spellEnd"/>
      <w:r w:rsidRPr="006D114B">
        <w:rPr>
          <w:rStyle w:val="StyleUnderline"/>
        </w:rPr>
        <w:t xml:space="preserve"> </w:t>
      </w:r>
      <w:proofErr w:type="gramStart"/>
      <w:r w:rsidRPr="00D543FB">
        <w:rPr>
          <w:rStyle w:val="StyleUnderline"/>
        </w:rPr>
        <w:t xml:space="preserve">have the </w:t>
      </w:r>
      <w:r w:rsidRPr="00D543FB">
        <w:rPr>
          <w:rStyle w:val="Emphasis"/>
        </w:rPr>
        <w:t>ability</w:t>
      </w:r>
      <w:r w:rsidRPr="00D543FB">
        <w:rPr>
          <w:rStyle w:val="StyleUnderline"/>
        </w:rPr>
        <w:t xml:space="preserve"> to</w:t>
      </w:r>
      <w:proofErr w:type="gramEnd"/>
      <w:r w:rsidRPr="00D543FB">
        <w:rPr>
          <w:rStyle w:val="StyleUnderline"/>
        </w:rPr>
        <w:t xml:space="preserve"> create catastrophic</w:t>
      </w:r>
      <w:r w:rsidRPr="000D50BD">
        <w:rPr>
          <w:rStyle w:val="StyleUnderline"/>
        </w:rPr>
        <w:t xml:space="preserve"> </w:t>
      </w:r>
      <w:r w:rsidRPr="000D50BD">
        <w:rPr>
          <w:rStyle w:val="StyleUnderline"/>
          <w:highlight w:val="cyan"/>
        </w:rPr>
        <w:t xml:space="preserve">consequences </w:t>
      </w:r>
      <w:r w:rsidRPr="006D114B">
        <w:rPr>
          <w:rStyle w:val="StyleUnderline"/>
          <w:highlight w:val="cyan"/>
        </w:rPr>
        <w:t>on</w:t>
      </w:r>
      <w:r w:rsidRPr="006D114B">
        <w:rPr>
          <w:rStyle w:val="StyleUnderline"/>
        </w:rPr>
        <w:t xml:space="preserve"> an order of </w:t>
      </w:r>
      <w:r w:rsidRPr="006D114B">
        <w:rPr>
          <w:rStyle w:val="Emphasis"/>
          <w:highlight w:val="cyan"/>
        </w:rPr>
        <w:t>magnitude</w:t>
      </w:r>
      <w:r w:rsidRPr="006D114B">
        <w:rPr>
          <w:rStyle w:val="StyleUnderline"/>
        </w:rPr>
        <w:t xml:space="preserve"> that is often associated </w:t>
      </w:r>
      <w:r w:rsidRPr="006D114B">
        <w:rPr>
          <w:rStyle w:val="StyleUnderline"/>
          <w:highlight w:val="cyan"/>
        </w:rPr>
        <w:t>with</w:t>
      </w:r>
      <w:r w:rsidRPr="006D114B">
        <w:rPr>
          <w:rStyle w:val="StyleUnderline"/>
        </w:rPr>
        <w:t xml:space="preserve"> </w:t>
      </w:r>
      <w:r w:rsidRPr="006D114B">
        <w:rPr>
          <w:rStyle w:val="Emphasis"/>
        </w:rPr>
        <w:t xml:space="preserve">canonical </w:t>
      </w:r>
      <w:r w:rsidRPr="006D114B">
        <w:rPr>
          <w:rStyle w:val="Emphasis"/>
          <w:highlight w:val="cyan"/>
        </w:rPr>
        <w:t>WMD</w:t>
      </w:r>
      <w:r w:rsidRPr="006D114B">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6D114B">
        <w:rPr>
          <w:rStyle w:val="Emphasis"/>
          <w:highlight w:val="cyan"/>
        </w:rPr>
        <w:t>adversaries</w:t>
      </w:r>
      <w:r w:rsidRPr="006D114B">
        <w:rPr>
          <w:rStyle w:val="StyleUnderline"/>
        </w:rPr>
        <w:t xml:space="preserve"> could </w:t>
      </w:r>
      <w:r w:rsidRPr="006D114B">
        <w:rPr>
          <w:rStyle w:val="StyleUnderline"/>
          <w:highlight w:val="cyan"/>
        </w:rPr>
        <w:t xml:space="preserve">use </w:t>
      </w:r>
      <w:r w:rsidRPr="006D114B">
        <w:rPr>
          <w:rStyle w:val="Emphasis"/>
          <w:highlight w:val="cyan"/>
        </w:rPr>
        <w:t>cyber</w:t>
      </w:r>
      <w:r w:rsidRPr="006D114B">
        <w:rPr>
          <w:rStyle w:val="StyleUnderline"/>
        </w:rPr>
        <w:t xml:space="preserve"> weapons </w:t>
      </w:r>
      <w:r w:rsidRPr="00D543FB">
        <w:rPr>
          <w:rStyle w:val="StyleUnderline"/>
          <w:highlight w:val="cyan"/>
        </w:rPr>
        <w:t xml:space="preserve">against </w:t>
      </w:r>
      <w:r w:rsidRPr="00D543FB">
        <w:rPr>
          <w:rStyle w:val="Emphasis"/>
          <w:highlight w:val="cyan"/>
        </w:rPr>
        <w:t>nuclear</w:t>
      </w:r>
      <w:r w:rsidRPr="00D543FB">
        <w:rPr>
          <w:rStyle w:val="StyleUnderline"/>
        </w:rPr>
        <w:t xml:space="preserve"> or </w:t>
      </w:r>
      <w:r w:rsidRPr="00D543FB">
        <w:rPr>
          <w:rStyle w:val="Emphasis"/>
        </w:rPr>
        <w:t>chemical</w:t>
      </w:r>
      <w:r w:rsidRPr="00D543FB">
        <w:rPr>
          <w:rStyle w:val="StyleUnderline"/>
        </w:rPr>
        <w:t xml:space="preserve"> </w:t>
      </w:r>
      <w:r w:rsidRPr="00D543FB">
        <w:rPr>
          <w:rStyle w:val="StyleUnderline"/>
          <w:highlight w:val="cyan"/>
        </w:rPr>
        <w:t>plants</w:t>
      </w:r>
      <w:r w:rsidRPr="006D114B">
        <w:rPr>
          <w:rStyle w:val="StyleUnderline"/>
        </w:rPr>
        <w:t xml:space="preserve"> to release </w:t>
      </w:r>
      <w:r w:rsidRPr="006D114B">
        <w:rPr>
          <w:rStyle w:val="Emphasis"/>
        </w:rPr>
        <w:t>radiation</w:t>
      </w:r>
      <w:r w:rsidRPr="006D114B">
        <w:rPr>
          <w:rStyle w:val="StyleUnderline"/>
        </w:rPr>
        <w:t xml:space="preserve"> or </w:t>
      </w:r>
      <w:r w:rsidRPr="006D114B">
        <w:rPr>
          <w:rStyle w:val="Emphasis"/>
        </w:rPr>
        <w:t>toxins</w:t>
      </w:r>
      <w:r w:rsidRPr="006D114B">
        <w:rPr>
          <w:rStyle w:val="StyleUnderline"/>
        </w:rPr>
        <w:t xml:space="preserve">.6 A third stems from the </w:t>
      </w:r>
      <w:r w:rsidRPr="006D114B">
        <w:rPr>
          <w:rStyle w:val="Emphasis"/>
        </w:rPr>
        <w:t>potential</w:t>
      </w:r>
      <w:r w:rsidRPr="006D114B">
        <w:rPr>
          <w:rStyle w:val="StyleUnderline"/>
        </w:rPr>
        <w:t xml:space="preserve"> for </w:t>
      </w:r>
      <w:r w:rsidRPr="006D114B">
        <w:rPr>
          <w:rStyle w:val="Emphasis"/>
        </w:rPr>
        <w:t>adversaries</w:t>
      </w:r>
      <w:r w:rsidRPr="006D114B">
        <w:rPr>
          <w:sz w:val="16"/>
        </w:rPr>
        <w:t xml:space="preserve"> to employ </w:t>
      </w:r>
      <w:proofErr w:type="spellStart"/>
      <w:r w:rsidRPr="006D114B">
        <w:rPr>
          <w:rStyle w:val="StyleUnderline"/>
        </w:rPr>
        <w:t xml:space="preserve">cyber </w:t>
      </w:r>
      <w:r w:rsidRPr="000D50BD">
        <w:rPr>
          <w:rStyle w:val="StyleUnderline"/>
          <w:highlight w:val="cyan"/>
        </w:rPr>
        <w:t>attacks</w:t>
      </w:r>
      <w:proofErr w:type="spellEnd"/>
      <w:r w:rsidRPr="000D50BD">
        <w:rPr>
          <w:rStyle w:val="StyleUnderline"/>
          <w:highlight w:val="cyan"/>
        </w:rPr>
        <w:t xml:space="preserve"> </w:t>
      </w:r>
      <w:r w:rsidRPr="006D114B">
        <w:rPr>
          <w:rStyle w:val="StyleUnderline"/>
          <w:highlight w:val="cyan"/>
        </w:rPr>
        <w:t>against</w:t>
      </w:r>
      <w:r w:rsidRPr="006D114B">
        <w:rPr>
          <w:rStyle w:val="StyleUnderline"/>
        </w:rPr>
        <w:t xml:space="preserve"> nuclear </w:t>
      </w:r>
      <w:r w:rsidRPr="006D114B">
        <w:rPr>
          <w:sz w:val="16"/>
        </w:rPr>
        <w:t>command, control, and communication</w:t>
      </w:r>
      <w:r w:rsidRPr="006D114B">
        <w:rPr>
          <w:rStyle w:val="StyleUnderline"/>
          <w:sz w:val="16"/>
        </w:rPr>
        <w:t xml:space="preserve"> </w:t>
      </w:r>
      <w:r w:rsidRPr="006D114B">
        <w:rPr>
          <w:rStyle w:val="StyleUnderline"/>
        </w:rPr>
        <w:t>(</w:t>
      </w:r>
      <w:r w:rsidRPr="006D114B">
        <w:rPr>
          <w:rStyle w:val="Emphasis"/>
          <w:highlight w:val="cyan"/>
        </w:rPr>
        <w:t>NC3</w:t>
      </w:r>
      <w:r w:rsidRPr="006D114B">
        <w:rPr>
          <w:rStyle w:val="StyleUnderline"/>
        </w:rPr>
        <w:t>)</w:t>
      </w:r>
      <w:r w:rsidRPr="006D114B">
        <w:rPr>
          <w:sz w:val="16"/>
        </w:rPr>
        <w:t xml:space="preserve"> systems in ways that make nuclear conflict more likely. Fourth, adversaries could use cyber weapons to better enable or </w:t>
      </w:r>
      <w:r w:rsidRPr="006D114B">
        <w:rPr>
          <w:rStyle w:val="Emphasis"/>
          <w:highlight w:val="cyan"/>
        </w:rPr>
        <w:t>amplify</w:t>
      </w:r>
      <w:r w:rsidRPr="006D114B">
        <w:rPr>
          <w:rStyle w:val="StyleUnderline"/>
        </w:rPr>
        <w:t xml:space="preserve"> the </w:t>
      </w:r>
      <w:r w:rsidRPr="00404000">
        <w:rPr>
          <w:rStyle w:val="StyleUnderline"/>
        </w:rPr>
        <w:t>consequences</w:t>
      </w:r>
      <w:r w:rsidRPr="006D114B">
        <w:rPr>
          <w:rStyle w:val="StyleUnderline"/>
        </w:rPr>
        <w:t xml:space="preserve"> of a </w:t>
      </w:r>
      <w:r w:rsidRPr="00404000">
        <w:rPr>
          <w:rStyle w:val="StyleUnderline"/>
          <w:highlight w:val="cyan"/>
        </w:rPr>
        <w:t xml:space="preserve">WMD </w:t>
      </w:r>
      <w:r w:rsidRPr="006D114B">
        <w:rPr>
          <w:rStyle w:val="StyleUnderline"/>
          <w:highlight w:val="cyan"/>
        </w:rPr>
        <w:t>attack</w:t>
      </w:r>
      <w:r w:rsidRPr="006D114B">
        <w:rPr>
          <w:sz w:val="16"/>
        </w:rPr>
        <w:t xml:space="preserve">. Last, cyber weapons could be valuable counterproliferation tools to disrupt or disable adversary WMD programs. What follows is a </w:t>
      </w:r>
      <w:r w:rsidRPr="006D114B">
        <w:rPr>
          <w:rStyle w:val="Emphasis"/>
        </w:rPr>
        <w:t>breakdown</w:t>
      </w:r>
      <w:r w:rsidRPr="006D114B">
        <w:rPr>
          <w:rStyle w:val="StyleUnderline"/>
        </w:rPr>
        <w:t xml:space="preserve"> of these five </w:t>
      </w:r>
      <w:r w:rsidRPr="006D114B">
        <w:rPr>
          <w:rStyle w:val="Emphasis"/>
        </w:rPr>
        <w:t>intersections</w:t>
      </w:r>
      <w:r w:rsidRPr="006D114B">
        <w:rPr>
          <w:sz w:val="16"/>
        </w:rPr>
        <w:t>.</w:t>
      </w:r>
      <w:r w:rsidRPr="006D114B">
        <w:rPr>
          <w:sz w:val="16"/>
        </w:rPr>
        <w:tab/>
      </w:r>
    </w:p>
    <w:p w14:paraId="79AEE475" w14:textId="77777777" w:rsidR="00100459" w:rsidRPr="006D114B" w:rsidRDefault="00100459" w:rsidP="00100459">
      <w:pPr>
        <w:rPr>
          <w:sz w:val="16"/>
        </w:rPr>
      </w:pPr>
      <w:r w:rsidRPr="006D114B">
        <w:rPr>
          <w:sz w:val="16"/>
        </w:rPr>
        <w:t>Cyber Weapons as a Strategic Capability</w:t>
      </w:r>
    </w:p>
    <w:p w14:paraId="457F67A5" w14:textId="77777777" w:rsidR="00100459" w:rsidRDefault="00100459" w:rsidP="00100459">
      <w:pPr>
        <w:rPr>
          <w:sz w:val="16"/>
        </w:rPr>
      </w:pPr>
      <w:r w:rsidRPr="006D114B">
        <w:rPr>
          <w:rStyle w:val="StyleUnderline"/>
        </w:rPr>
        <w:t xml:space="preserve">Modern </w:t>
      </w:r>
      <w:r w:rsidRPr="000D50BD">
        <w:rPr>
          <w:rStyle w:val="Emphasis"/>
          <w:highlight w:val="cyan"/>
        </w:rPr>
        <w:t>militaries</w:t>
      </w:r>
      <w:r w:rsidRPr="000D50BD">
        <w:rPr>
          <w:rStyle w:val="StyleUnderline"/>
          <w:highlight w:val="cyan"/>
        </w:rPr>
        <w:t xml:space="preserve"> and </w:t>
      </w:r>
      <w:r w:rsidRPr="00404000">
        <w:rPr>
          <w:rStyle w:val="StyleUnderline"/>
          <w:highlight w:val="cyan"/>
        </w:rPr>
        <w:t>societies</w:t>
      </w:r>
      <w:r w:rsidRPr="006D114B">
        <w:rPr>
          <w:sz w:val="16"/>
        </w:rPr>
        <w:t xml:space="preserve">, more broadly, </w:t>
      </w:r>
      <w:r w:rsidRPr="000D50BD">
        <w:rPr>
          <w:rStyle w:val="StyleUnderline"/>
          <w:highlight w:val="cyan"/>
        </w:rPr>
        <w:t>are</w:t>
      </w:r>
      <w:r w:rsidRPr="000D50BD">
        <w:rPr>
          <w:rStyle w:val="StyleUnderline"/>
        </w:rPr>
        <w:t xml:space="preserve"> increasingly </w:t>
      </w:r>
      <w:r w:rsidRPr="000D50BD">
        <w:rPr>
          <w:rStyle w:val="Emphasis"/>
          <w:highlight w:val="cyan"/>
        </w:rPr>
        <w:t>dependent</w:t>
      </w:r>
      <w:r w:rsidRPr="000D50BD">
        <w:rPr>
          <w:rStyle w:val="StyleUnderline"/>
          <w:highlight w:val="cyan"/>
        </w:rPr>
        <w:t xml:space="preserve"> on </w:t>
      </w:r>
      <w:r w:rsidRPr="000D50BD">
        <w:rPr>
          <w:rStyle w:val="Emphasis"/>
          <w:highlight w:val="cyan"/>
        </w:rPr>
        <w:t>info</w:t>
      </w:r>
      <w:r w:rsidRPr="000D50BD">
        <w:rPr>
          <w:rStyle w:val="Emphasis"/>
        </w:rPr>
        <w:t>r</w:t>
      </w:r>
      <w:r w:rsidRPr="006D114B">
        <w:rPr>
          <w:rStyle w:val="Emphasis"/>
        </w:rPr>
        <w:t>mation</w:t>
      </w:r>
      <w:r w:rsidRPr="006D114B">
        <w:rPr>
          <w:rStyle w:val="StyleUnderline"/>
        </w:rPr>
        <w:t xml:space="preserve"> technology to function </w:t>
      </w:r>
      <w:r w:rsidRPr="006D114B">
        <w:rPr>
          <w:rStyle w:val="Emphasis"/>
        </w:rPr>
        <w:t>effectively</w:t>
      </w:r>
      <w:r w:rsidRPr="006D114B">
        <w:rPr>
          <w:sz w:val="16"/>
        </w:rPr>
        <w:t xml:space="preserve">. This dependency makes them </w:t>
      </w:r>
      <w:r w:rsidRPr="006D114B">
        <w:rPr>
          <w:rStyle w:val="Emphasis"/>
        </w:rPr>
        <w:t>vulnerable</w:t>
      </w:r>
      <w:r w:rsidRPr="006D114B">
        <w:rPr>
          <w:rStyle w:val="StyleUnderline"/>
        </w:rPr>
        <w:t xml:space="preserve"> to potentially catastrophic </w:t>
      </w:r>
      <w:proofErr w:type="spellStart"/>
      <w:r w:rsidRPr="006D114B">
        <w:rPr>
          <w:rStyle w:val="Emphasis"/>
        </w:rPr>
        <w:t>cyber</w:t>
      </w:r>
      <w:r w:rsidRPr="006D114B">
        <w:rPr>
          <w:rStyle w:val="StyleUnderline"/>
        </w:rPr>
        <w:t xml:space="preserve"> attacks</w:t>
      </w:r>
      <w:proofErr w:type="spellEnd"/>
      <w:r w:rsidRPr="006D114B">
        <w:rPr>
          <w:sz w:val="16"/>
        </w:rPr>
        <w:t xml:space="preserve"> with strategic consequences not unlike what have been historically associated with WMD threats. </w:t>
      </w:r>
      <w:r w:rsidRPr="00D543FB">
        <w:rPr>
          <w:sz w:val="16"/>
        </w:rPr>
        <w:t xml:space="preserve">For instance, </w:t>
      </w:r>
      <w:r w:rsidRPr="00D543FB">
        <w:rPr>
          <w:rStyle w:val="Emphasis"/>
          <w:highlight w:val="cyan"/>
        </w:rPr>
        <w:t>experts</w:t>
      </w:r>
      <w:r w:rsidRPr="00D543FB">
        <w:rPr>
          <w:rStyle w:val="StyleUnderline"/>
        </w:rPr>
        <w:t xml:space="preserve"> increasingly</w:t>
      </w:r>
      <w:r w:rsidRPr="006D114B">
        <w:rPr>
          <w:rStyle w:val="StyleUnderline"/>
        </w:rPr>
        <w:t xml:space="preserve"> </w:t>
      </w:r>
      <w:r w:rsidRPr="006D114B">
        <w:rPr>
          <w:rStyle w:val="Emphasis"/>
          <w:highlight w:val="cyan"/>
        </w:rPr>
        <w:t>warn</w:t>
      </w:r>
      <w:r w:rsidRPr="009F499A">
        <w:rPr>
          <w:rStyle w:val="StyleUnderline"/>
        </w:rPr>
        <w:t xml:space="preserve"> </w:t>
      </w:r>
      <w:r w:rsidRPr="00D543FB">
        <w:rPr>
          <w:rStyle w:val="StyleUnderline"/>
        </w:rPr>
        <w:t>about</w:t>
      </w:r>
      <w:r w:rsidRPr="006D114B">
        <w:rPr>
          <w:rStyle w:val="StyleUnderline"/>
        </w:rPr>
        <w:t xml:space="preserve"> the cyber </w:t>
      </w:r>
      <w:r w:rsidRPr="006D114B">
        <w:rPr>
          <w:rStyle w:val="Emphasis"/>
          <w:highlight w:val="cyan"/>
        </w:rPr>
        <w:t>vulnerabilities</w:t>
      </w:r>
      <w:r w:rsidRPr="006D114B">
        <w:rPr>
          <w:rStyle w:val="StyleUnderline"/>
          <w:highlight w:val="cyan"/>
        </w:rPr>
        <w:t xml:space="preserve"> of </w:t>
      </w:r>
      <w:r w:rsidRPr="006D114B">
        <w:rPr>
          <w:rStyle w:val="Emphasis"/>
          <w:highlight w:val="cyan"/>
        </w:rPr>
        <w:t>c</w:t>
      </w:r>
      <w:r w:rsidRPr="00D543FB">
        <w:rPr>
          <w:rStyle w:val="StyleUnderline"/>
        </w:rPr>
        <w:t xml:space="preserve">ritical </w:t>
      </w:r>
      <w:r w:rsidRPr="00D543FB">
        <w:rPr>
          <w:rStyle w:val="Emphasis"/>
          <w:highlight w:val="cyan"/>
        </w:rPr>
        <w:t>i</w:t>
      </w:r>
      <w:r w:rsidRPr="00D543FB">
        <w:rPr>
          <w:rStyle w:val="StyleUnderline"/>
        </w:rPr>
        <w:t>nfrastructure</w:t>
      </w:r>
      <w:r w:rsidRPr="00D543FB">
        <w:rPr>
          <w:sz w:val="16"/>
        </w:rPr>
        <w:t xml:space="preserve">, such as U.S. </w:t>
      </w:r>
      <w:r w:rsidRPr="00D543FB">
        <w:rPr>
          <w:rStyle w:val="StyleUnderline"/>
        </w:rPr>
        <w:t>transportation</w:t>
      </w:r>
      <w:r w:rsidRPr="00D543FB">
        <w:rPr>
          <w:rStyle w:val="Emphasis"/>
        </w:rPr>
        <w:t xml:space="preserve"> services</w:t>
      </w:r>
      <w:r w:rsidRPr="00D543FB">
        <w:rPr>
          <w:rStyle w:val="StyleUnderline"/>
        </w:rPr>
        <w:t xml:space="preserve">, the </w:t>
      </w:r>
      <w:r w:rsidRPr="00D543FB">
        <w:rPr>
          <w:rStyle w:val="Emphasis"/>
        </w:rPr>
        <w:t>electrical</w:t>
      </w:r>
      <w:r w:rsidRPr="00D543FB">
        <w:rPr>
          <w:rStyle w:val="StyleUnderline"/>
        </w:rPr>
        <w:t xml:space="preserve"> grid, </w:t>
      </w:r>
      <w:r w:rsidRPr="00D543FB">
        <w:rPr>
          <w:rStyle w:val="Emphasis"/>
        </w:rPr>
        <w:t>water</w:t>
      </w:r>
      <w:r w:rsidRPr="00D543FB">
        <w:rPr>
          <w:rStyle w:val="StyleUnderline"/>
        </w:rPr>
        <w:t xml:space="preserve"> and wastewater</w:t>
      </w:r>
      <w:r w:rsidRPr="00D543FB">
        <w:rPr>
          <w:sz w:val="16"/>
        </w:rPr>
        <w:t xml:space="preserve"> systems, public health, and</w:t>
      </w:r>
      <w:r w:rsidRPr="006D114B">
        <w:rPr>
          <w:sz w:val="16"/>
        </w:rPr>
        <w:t xml:space="preserve"> food and pharmaceutical distribution networks.7 A massive </w:t>
      </w:r>
      <w:proofErr w:type="spellStart"/>
      <w:r w:rsidRPr="006D114B">
        <w:rPr>
          <w:sz w:val="16"/>
        </w:rPr>
        <w:t xml:space="preserve">cyber </w:t>
      </w:r>
      <w:r w:rsidRPr="006D114B">
        <w:rPr>
          <w:rStyle w:val="StyleUnderline"/>
        </w:rPr>
        <w:t>attack</w:t>
      </w:r>
      <w:proofErr w:type="spellEnd"/>
      <w:r w:rsidRPr="006D114B">
        <w:rPr>
          <w:rStyle w:val="StyleUnderline"/>
        </w:rPr>
        <w:t xml:space="preserve"> that </w:t>
      </w:r>
      <w:r w:rsidRPr="00D77017">
        <w:rPr>
          <w:rStyle w:val="Emphasis"/>
        </w:rPr>
        <w:t>shuts</w:t>
      </w:r>
      <w:r w:rsidRPr="00D77017">
        <w:rPr>
          <w:rStyle w:val="StyleUnderline"/>
        </w:rPr>
        <w:t xml:space="preserve"> down one</w:t>
      </w:r>
      <w:r w:rsidRPr="006D114B">
        <w:rPr>
          <w:rStyle w:val="StyleUnderline"/>
        </w:rPr>
        <w:t xml:space="preserve"> of these systems</w:t>
      </w:r>
      <w:r w:rsidRPr="006D114B">
        <w:rPr>
          <w:sz w:val="16"/>
        </w:rPr>
        <w:t xml:space="preserve"> for an extended </w:t>
      </w:r>
      <w:proofErr w:type="gramStart"/>
      <w:r w:rsidRPr="006D114B">
        <w:rPr>
          <w:sz w:val="16"/>
        </w:rPr>
        <w:t>period of time</w:t>
      </w:r>
      <w:proofErr w:type="gramEnd"/>
      <w:r w:rsidRPr="006D114B">
        <w:rPr>
          <w:sz w:val="16"/>
        </w:rPr>
        <w:t xml:space="preserve"> could wreak massive disruption on societal functions with potentially devasting costs. Such threats have not yet manifested, but they are not out of the realm of possibility.</w:t>
      </w:r>
    </w:p>
    <w:p w14:paraId="43B80A9F" w14:textId="77777777" w:rsidR="00100459" w:rsidRPr="006D114B" w:rsidRDefault="00100459" w:rsidP="00100459">
      <w:r>
        <w:t>&lt;&lt;START CONDENSE&gt;&gt;</w:t>
      </w:r>
    </w:p>
    <w:p w14:paraId="067C3BE6" w14:textId="77777777" w:rsidR="00100459" w:rsidRPr="000D50BD" w:rsidRDefault="00100459" w:rsidP="00100459">
      <w:pPr>
        <w:rPr>
          <w:sz w:val="8"/>
          <w:szCs w:val="8"/>
        </w:rPr>
      </w:pPr>
      <w:r w:rsidRPr="000D50BD">
        <w:rPr>
          <w:sz w:val="8"/>
          <w:szCs w:val="8"/>
        </w:rPr>
        <w:t xml:space="preserve">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w:t>
      </w:r>
      <w:proofErr w:type="spellStart"/>
      <w:r w:rsidRPr="000D50BD">
        <w:rPr>
          <w:sz w:val="8"/>
          <w:szCs w:val="8"/>
        </w:rPr>
        <w:t>cyber attacks</w:t>
      </w:r>
      <w:proofErr w:type="spellEnd"/>
      <w:r w:rsidRPr="000D50BD">
        <w:rPr>
          <w:sz w:val="8"/>
          <w:szCs w:val="8"/>
        </w:rPr>
        <w:t xml:space="preserve">.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w:t>
      </w:r>
      <w:proofErr w:type="spellStart"/>
      <w:r w:rsidRPr="000D50BD">
        <w:rPr>
          <w:sz w:val="8"/>
          <w:szCs w:val="8"/>
        </w:rPr>
        <w:t>decisionmaking</w:t>
      </w:r>
      <w:proofErr w:type="spellEnd"/>
      <w:r w:rsidRPr="000D50BD">
        <w:rPr>
          <w:sz w:val="8"/>
          <w:szCs w:val="8"/>
        </w:rPr>
        <w:t xml:space="preserve">, and the management of U.S. nuclear forces during crises.10 Presumably those vulnerabilities are not unique to the United States: all nuclear-armed states likely face similar challenges. The possibility of a </w:t>
      </w:r>
      <w:proofErr w:type="spellStart"/>
      <w:r w:rsidRPr="000D50BD">
        <w:rPr>
          <w:sz w:val="8"/>
          <w:szCs w:val="8"/>
        </w:rPr>
        <w:t>cyber attack</w:t>
      </w:r>
      <w:proofErr w:type="spellEnd"/>
      <w:r w:rsidRPr="000D50BD">
        <w:rPr>
          <w:sz w:val="8"/>
          <w:szCs w:val="8"/>
        </w:rPr>
        <w:t xml:space="preserve"> on NC3 systems raises concern among some experts that such </w:t>
      </w:r>
      <w:proofErr w:type="spellStart"/>
      <w:r w:rsidRPr="000D50BD">
        <w:rPr>
          <w:sz w:val="8"/>
          <w:szCs w:val="8"/>
        </w:rPr>
        <w:t>cyber attacks</w:t>
      </w:r>
      <w:proofErr w:type="spellEnd"/>
      <w:r w:rsidRPr="000D50BD">
        <w:rPr>
          <w:sz w:val="8"/>
          <w:szCs w:val="8"/>
        </w:rPr>
        <w:t xml:space="preserve"> could weaken strategic deterrence and make nuclear conflict more likely. For instance, </w:t>
      </w:r>
      <w:proofErr w:type="spellStart"/>
      <w:r w:rsidRPr="000D50BD">
        <w:rPr>
          <w:sz w:val="8"/>
          <w:szCs w:val="8"/>
        </w:rPr>
        <w:t>cyber attacks</w:t>
      </w:r>
      <w:proofErr w:type="spellEnd"/>
      <w:r w:rsidRPr="000D50BD">
        <w:rPr>
          <w:sz w:val="8"/>
          <w:szCs w:val="8"/>
        </w:rPr>
        <w:t xml:space="preserve"> on its NC3 could lead the United States to doubt the surety of its deterrent and embolden an adversary during a nuclear standoff. Such attacks would pose serious escalation risks. Any state that fears its nuclear forces are at risk to </w:t>
      </w:r>
      <w:proofErr w:type="spellStart"/>
      <w:r w:rsidRPr="000D50BD">
        <w:rPr>
          <w:sz w:val="8"/>
          <w:szCs w:val="8"/>
        </w:rPr>
        <w:t>cyber attacks</w:t>
      </w:r>
      <w:proofErr w:type="spellEnd"/>
      <w:r w:rsidRPr="000D50BD">
        <w:rPr>
          <w:sz w:val="8"/>
          <w:szCs w:val="8"/>
        </w:rPr>
        <w:t xml:space="preserve">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w:t>
      </w:r>
      <w:proofErr w:type="spellStart"/>
      <w:r w:rsidRPr="000D50BD">
        <w:rPr>
          <w:sz w:val="8"/>
          <w:szCs w:val="8"/>
        </w:rPr>
        <w:t>Cyber attacks</w:t>
      </w:r>
      <w:proofErr w:type="spellEnd"/>
      <w:r w:rsidRPr="000D50BD">
        <w:rPr>
          <w:sz w:val="8"/>
          <w:szCs w:val="8"/>
        </w:rPr>
        <w:t xml:space="preserve">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67129AA1" w14:textId="77777777" w:rsidR="00100459" w:rsidRPr="00C269C3" w:rsidRDefault="00100459" w:rsidP="00100459">
      <w:r w:rsidRPr="00C269C3">
        <w:t>&lt;&lt;END CONDENSE&gt;&gt;</w:t>
      </w:r>
    </w:p>
    <w:p w14:paraId="4FC2F58B" w14:textId="77777777" w:rsidR="00100459" w:rsidRPr="006D114B" w:rsidRDefault="00100459" w:rsidP="00100459">
      <w:pPr>
        <w:rPr>
          <w:rStyle w:val="StyleUnderline"/>
        </w:rPr>
      </w:pPr>
      <w:r w:rsidRPr="006D114B">
        <w:rPr>
          <w:rStyle w:val="Emphasis"/>
        </w:rPr>
        <w:t>Cyber</w:t>
      </w:r>
      <w:r w:rsidRPr="006D114B">
        <w:rPr>
          <w:rStyle w:val="StyleUnderline"/>
        </w:rPr>
        <w:t xml:space="preserve"> as a </w:t>
      </w:r>
      <w:r w:rsidRPr="006D114B">
        <w:rPr>
          <w:rStyle w:val="Emphasis"/>
        </w:rPr>
        <w:t>WMD-Enabler</w:t>
      </w:r>
      <w:r w:rsidRPr="006D114B">
        <w:rPr>
          <w:rStyle w:val="StyleUnderline"/>
        </w:rPr>
        <w:t xml:space="preserve"> and </w:t>
      </w:r>
      <w:r w:rsidRPr="006D114B">
        <w:rPr>
          <w:rStyle w:val="Emphasis"/>
        </w:rPr>
        <w:t>Amplifier</w:t>
      </w:r>
    </w:p>
    <w:p w14:paraId="6F05EB51" w14:textId="20BEE9F8" w:rsidR="00100459" w:rsidRPr="00100459" w:rsidRDefault="00100459" w:rsidP="00100459">
      <w:pPr>
        <w:rPr>
          <w:sz w:val="16"/>
        </w:rPr>
      </w:pPr>
      <w:r w:rsidRPr="006D114B">
        <w:rPr>
          <w:sz w:val="16"/>
        </w:rPr>
        <w:t xml:space="preserve">Cyber operations are increasingly prevalent in modern warfare. </w:t>
      </w:r>
      <w:r w:rsidRPr="006D114B">
        <w:rPr>
          <w:rStyle w:val="Emphasis"/>
        </w:rPr>
        <w:t>Cyber</w:t>
      </w:r>
      <w:r w:rsidRPr="006D114B">
        <w:rPr>
          <w:rStyle w:val="StyleUnderline"/>
        </w:rPr>
        <w:t xml:space="preserve"> weapons can be used to better enable kinetic attacks by </w:t>
      </w:r>
      <w:r w:rsidRPr="006D114B">
        <w:rPr>
          <w:rStyle w:val="Emphasis"/>
        </w:rPr>
        <w:t>disabling</w:t>
      </w:r>
      <w:r w:rsidRPr="006D114B">
        <w:rPr>
          <w:rStyle w:val="StyleUnderline"/>
        </w:rPr>
        <w:t xml:space="preserve"> or manipulating </w:t>
      </w:r>
      <w:r w:rsidRPr="006D114B">
        <w:rPr>
          <w:rStyle w:val="Emphasis"/>
        </w:rPr>
        <w:t>sensors</w:t>
      </w:r>
      <w:r w:rsidRPr="006D114B">
        <w:rPr>
          <w:sz w:val="16"/>
        </w:rPr>
        <w:t xml:space="preserve"> or </w:t>
      </w:r>
      <w:r w:rsidRPr="006D114B">
        <w:rPr>
          <w:rStyle w:val="Emphasis"/>
        </w:rPr>
        <w:t>first</w:t>
      </w:r>
      <w:r w:rsidRPr="006D114B">
        <w:rPr>
          <w:rStyle w:val="StyleUnderline"/>
        </w:rPr>
        <w:t xml:space="preserve">-line </w:t>
      </w:r>
      <w:r w:rsidRPr="006D114B">
        <w:rPr>
          <w:rStyle w:val="Emphasis"/>
        </w:rPr>
        <w:t>security</w:t>
      </w:r>
      <w:r w:rsidRPr="006D114B">
        <w:rPr>
          <w:rStyle w:val="StyleUnderline"/>
        </w:rPr>
        <w:t xml:space="preserve"> systems</w:t>
      </w:r>
      <w:r w:rsidRPr="006D114B">
        <w:rPr>
          <w:sz w:val="16"/>
        </w:rPr>
        <w:t xml:space="preserve">, communications, and </w:t>
      </w:r>
      <w:proofErr w:type="spellStart"/>
      <w:r w:rsidRPr="006D114B">
        <w:rPr>
          <w:sz w:val="16"/>
        </w:rPr>
        <w:t>responsetargeting</w:t>
      </w:r>
      <w:proofErr w:type="spellEnd"/>
      <w:r w:rsidRPr="006D114B">
        <w:rPr>
          <w:sz w:val="16"/>
        </w:rPr>
        <w:t xml:space="preserve"> capabilities. Adversaries could use cyber in similar ways to facilitate WMD attacks on defended targets or </w:t>
      </w:r>
      <w:r w:rsidRPr="006D114B">
        <w:rPr>
          <w:rStyle w:val="Emphasis"/>
          <w:highlight w:val="cyan"/>
        </w:rPr>
        <w:t>hinder</w:t>
      </w:r>
      <w:r w:rsidRPr="006D114B">
        <w:rPr>
          <w:rStyle w:val="StyleUnderline"/>
        </w:rPr>
        <w:t xml:space="preserve"> U.S. (local, state, </w:t>
      </w:r>
      <w:r w:rsidRPr="006D114B">
        <w:rPr>
          <w:rStyle w:val="StyleUnderline"/>
        </w:rPr>
        <w:lastRenderedPageBreak/>
        <w:t xml:space="preserve">and Federal) </w:t>
      </w:r>
      <w:r w:rsidRPr="006D114B">
        <w:rPr>
          <w:rStyle w:val="Emphasis"/>
          <w:highlight w:val="cyan"/>
        </w:rPr>
        <w:t>emergency</w:t>
      </w:r>
      <w:r w:rsidRPr="006D114B">
        <w:rPr>
          <w:rStyle w:val="StyleUnderline"/>
          <w:highlight w:val="cyan"/>
        </w:rPr>
        <w:t xml:space="preserve"> response</w:t>
      </w:r>
      <w:r w:rsidRPr="006D114B">
        <w:rPr>
          <w:rStyle w:val="StyleUnderline"/>
        </w:rPr>
        <w:t xml:space="preserve"> </w:t>
      </w:r>
      <w:r w:rsidRPr="006D114B">
        <w:rPr>
          <w:rStyle w:val="Emphasis"/>
        </w:rPr>
        <w:t>capabilities</w:t>
      </w:r>
      <w:r w:rsidRPr="006D114B">
        <w:rPr>
          <w:sz w:val="16"/>
        </w:rPr>
        <w:t xml:space="preserve"> in ways that magnify the consequences of an attack. For instance, a </w:t>
      </w:r>
      <w:proofErr w:type="spellStart"/>
      <w:r w:rsidRPr="006D114B">
        <w:rPr>
          <w:sz w:val="16"/>
        </w:rPr>
        <w:t>cyber attack</w:t>
      </w:r>
      <w:proofErr w:type="spellEnd"/>
      <w:r w:rsidRPr="006D114B">
        <w:rPr>
          <w:sz w:val="16"/>
        </w:rPr>
        <w:t xml:space="preserve"> on the security system at a sensitive facility might allow an attacker to enter undetected </w:t>
      </w:r>
      <w:proofErr w:type="gramStart"/>
      <w:r w:rsidRPr="006D114B">
        <w:rPr>
          <w:sz w:val="16"/>
        </w:rPr>
        <w:t>in order to</w:t>
      </w:r>
      <w:proofErr w:type="gramEnd"/>
      <w:r w:rsidRPr="006D114B">
        <w:rPr>
          <w:sz w:val="16"/>
        </w:rPr>
        <w:t xml:space="preserve"> release a chemical or biological agent. Spoofing attacks on U.S. sensing and/or first responder communications might then frustrate U.S. capabilities to mitigate the effects and disabling </w:t>
      </w:r>
      <w:proofErr w:type="spellStart"/>
      <w:r w:rsidRPr="006D114B">
        <w:rPr>
          <w:rStyle w:val="StyleUnderline"/>
        </w:rPr>
        <w:t xml:space="preserve">cyber </w:t>
      </w:r>
      <w:r w:rsidRPr="006D114B">
        <w:rPr>
          <w:rStyle w:val="Emphasis"/>
        </w:rPr>
        <w:t>attacks</w:t>
      </w:r>
      <w:proofErr w:type="spellEnd"/>
      <w:r w:rsidRPr="006D114B">
        <w:rPr>
          <w:rStyle w:val="StyleUnderline"/>
        </w:rPr>
        <w:t xml:space="preserve"> on the </w:t>
      </w:r>
      <w:r w:rsidRPr="006D114B">
        <w:rPr>
          <w:rStyle w:val="Emphasis"/>
        </w:rPr>
        <w:t>healthcare</w:t>
      </w:r>
      <w:r w:rsidRPr="006D114B">
        <w:rPr>
          <w:rStyle w:val="StyleUnderline"/>
        </w:rPr>
        <w:t xml:space="preserve"> infrastructure</w:t>
      </w:r>
      <w:r w:rsidRPr="006D114B">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723D0A5F" w14:textId="0D08271C" w:rsidR="00A71B60" w:rsidRDefault="00A71B60" w:rsidP="00A71B60">
      <w:pPr>
        <w:pStyle w:val="Heading3"/>
        <w:rPr>
          <w:rFonts w:cs="Calibri"/>
        </w:rPr>
      </w:pPr>
      <w:r>
        <w:rPr>
          <w:rFonts w:cs="Calibri"/>
        </w:rPr>
        <w:lastRenderedPageBreak/>
        <w:t>1NC---Off</w:t>
      </w:r>
    </w:p>
    <w:p w14:paraId="2AC3D221" w14:textId="77777777" w:rsidR="00A71B60" w:rsidRDefault="00A71B60" w:rsidP="00A71B60">
      <w:pPr>
        <w:pStyle w:val="Heading4"/>
      </w:pPr>
      <w:r w:rsidRPr="00F54A55">
        <w:rPr>
          <w:u w:val="single"/>
        </w:rPr>
        <w:t>T-Minerals</w:t>
      </w:r>
      <w:r>
        <w:t>:</w:t>
      </w:r>
    </w:p>
    <w:p w14:paraId="3560F9F4" w14:textId="77777777" w:rsidR="00A71B60" w:rsidRPr="00F54A55" w:rsidRDefault="00A71B60" w:rsidP="00A71B60"/>
    <w:p w14:paraId="6461E7CB" w14:textId="77777777" w:rsidR="00A71B60" w:rsidRPr="00F54A55" w:rsidRDefault="00A71B60" w:rsidP="00A71B60">
      <w:pPr>
        <w:rPr>
          <w:u w:val="single"/>
        </w:rPr>
      </w:pPr>
      <w:r w:rsidRPr="00F54A55">
        <w:rPr>
          <w:sz w:val="16"/>
        </w:rPr>
        <w:t>(k) Exploration.-</w:t>
      </w:r>
      <w:r w:rsidRPr="00634279">
        <w:rPr>
          <w:rStyle w:val="StyleUnderline"/>
        </w:rPr>
        <w:t>The term "</w:t>
      </w:r>
      <w:r w:rsidRPr="00634279">
        <w:rPr>
          <w:rStyle w:val="Emphasis"/>
          <w:highlight w:val="cyan"/>
        </w:rPr>
        <w:t>exploration</w:t>
      </w:r>
      <w:r w:rsidRPr="00634279">
        <w:rPr>
          <w:rStyle w:val="StyleUnderline"/>
        </w:rPr>
        <w:t xml:space="preserve">" </w:t>
      </w:r>
      <w:r w:rsidRPr="00634279">
        <w:rPr>
          <w:rStyle w:val="StyleUnderline"/>
          <w:highlight w:val="cyan"/>
        </w:rPr>
        <w:t>means</w:t>
      </w:r>
      <w:r w:rsidRPr="00634279">
        <w:rPr>
          <w:rStyle w:val="StyleUnderline"/>
        </w:rPr>
        <w:t xml:space="preserve"> the </w:t>
      </w:r>
      <w:r w:rsidRPr="00634279">
        <w:rPr>
          <w:rStyle w:val="Emphasis"/>
        </w:rPr>
        <w:t xml:space="preserve">process of </w:t>
      </w:r>
      <w:r w:rsidRPr="00634279">
        <w:rPr>
          <w:rStyle w:val="Emphasis"/>
          <w:highlight w:val="cyan"/>
        </w:rPr>
        <w:t>searching for minerals</w:t>
      </w:r>
      <w:r w:rsidRPr="00634279">
        <w:rPr>
          <w:rStyle w:val="StyleUnderline"/>
        </w:rPr>
        <w:t xml:space="preserve">, </w:t>
      </w:r>
      <w:r w:rsidRPr="00634279">
        <w:rPr>
          <w:rStyle w:val="StyleUnderline"/>
          <w:highlight w:val="cyan"/>
        </w:rPr>
        <w:t>including</w:t>
      </w:r>
      <w:r w:rsidRPr="00634279">
        <w:rPr>
          <w:rStyle w:val="StyleUnderline"/>
        </w:rPr>
        <w:t xml:space="preserve"> (1) </w:t>
      </w:r>
      <w:r w:rsidRPr="00634279">
        <w:rPr>
          <w:rStyle w:val="StyleUnderline"/>
          <w:highlight w:val="cyan"/>
        </w:rPr>
        <w:t>geophysical surveys</w:t>
      </w:r>
      <w:r w:rsidRPr="00634279">
        <w:rPr>
          <w:rStyle w:val="StyleUnderline"/>
        </w:rPr>
        <w:t xml:space="preserve"> where magnetic, gravity, seismic, or other systems are used </w:t>
      </w:r>
      <w:r w:rsidRPr="00634279">
        <w:rPr>
          <w:rStyle w:val="StyleUnderline"/>
          <w:highlight w:val="cyan"/>
        </w:rPr>
        <w:t>to detect</w:t>
      </w:r>
      <w:r w:rsidRPr="00634279">
        <w:rPr>
          <w:rStyle w:val="StyleUnderline"/>
        </w:rPr>
        <w:t xml:space="preserve"> or imply the presence of such </w:t>
      </w:r>
      <w:r w:rsidRPr="00634279">
        <w:rPr>
          <w:rStyle w:val="StyleUnderline"/>
          <w:highlight w:val="cyan"/>
        </w:rPr>
        <w:t>minerals</w:t>
      </w:r>
      <w:r w:rsidRPr="00634279">
        <w:rPr>
          <w:rStyle w:val="StyleUnderline"/>
        </w:rPr>
        <w:t xml:space="preserve">, and (2) any </w:t>
      </w:r>
      <w:r w:rsidRPr="00634279">
        <w:rPr>
          <w:rStyle w:val="StyleUnderline"/>
          <w:highlight w:val="cyan"/>
        </w:rPr>
        <w:t>drilling</w:t>
      </w:r>
      <w:r w:rsidRPr="00634279">
        <w:rPr>
          <w:rStyle w:val="StyleUnderline"/>
        </w:rPr>
        <w:t xml:space="preserve">, whether on or </w:t>
      </w:r>
      <w:r w:rsidRPr="00634279">
        <w:rPr>
          <w:rStyle w:val="StyleUnderline"/>
          <w:highlight w:val="cyan"/>
        </w:rPr>
        <w:t>of</w:t>
      </w:r>
      <w:r w:rsidRPr="00634279">
        <w:rPr>
          <w:rStyle w:val="StyleUnderline"/>
        </w:rPr>
        <w:t xml:space="preserve">f known geological </w:t>
      </w:r>
      <w:r w:rsidRPr="00634279">
        <w:rPr>
          <w:rStyle w:val="StyleUnderline"/>
          <w:highlight w:val="cyan"/>
        </w:rPr>
        <w:t>structures</w:t>
      </w:r>
      <w:r w:rsidRPr="00634279">
        <w:rPr>
          <w:rStyle w:val="StyleUnderline"/>
        </w:rPr>
        <w:t xml:space="preserve">, including the drilling of a well in which a </w:t>
      </w:r>
      <w:r w:rsidRPr="00634279">
        <w:rPr>
          <w:rStyle w:val="StyleUnderline"/>
          <w:highlight w:val="cyan"/>
        </w:rPr>
        <w:t>discovery</w:t>
      </w:r>
      <w:r w:rsidRPr="00634279">
        <w:rPr>
          <w:rStyle w:val="StyleUnderline"/>
        </w:rPr>
        <w:t xml:space="preserve"> of oil </w:t>
      </w:r>
      <w:r w:rsidRPr="00634279">
        <w:rPr>
          <w:rStyle w:val="StyleUnderline"/>
          <w:highlight w:val="cyan"/>
        </w:rPr>
        <w:t>or</w:t>
      </w:r>
      <w:r w:rsidRPr="00634279">
        <w:rPr>
          <w:rStyle w:val="StyleUnderline"/>
        </w:rPr>
        <w:t xml:space="preserve"> natural gas in paying quantities is made and the drilling of any additional </w:t>
      </w:r>
      <w:r w:rsidRPr="00634279">
        <w:rPr>
          <w:rStyle w:val="StyleUnderline"/>
          <w:highlight w:val="cyan"/>
        </w:rPr>
        <w:t>delineation</w:t>
      </w:r>
      <w:r w:rsidRPr="00634279">
        <w:rPr>
          <w:rStyle w:val="StyleUnderline"/>
        </w:rPr>
        <w:t xml:space="preserve"> well after such discovery which is needed to delineate any reservoir and </w:t>
      </w:r>
      <w:r w:rsidRPr="00634279">
        <w:rPr>
          <w:rStyle w:val="StyleUnderline"/>
          <w:highlight w:val="cyan"/>
        </w:rPr>
        <w:t>to enable</w:t>
      </w:r>
      <w:r w:rsidRPr="00634279">
        <w:rPr>
          <w:rStyle w:val="StyleUnderline"/>
        </w:rPr>
        <w:t xml:space="preserve"> the lessee to determine whether to proceed with development and </w:t>
      </w:r>
      <w:r w:rsidRPr="00634279">
        <w:rPr>
          <w:rStyle w:val="StyleUnderline"/>
          <w:highlight w:val="cyan"/>
        </w:rPr>
        <w:t>production.</w:t>
      </w:r>
    </w:p>
    <w:p w14:paraId="1B065501" w14:textId="77777777" w:rsidR="00A71B60" w:rsidRPr="00634279" w:rsidRDefault="00A71B60" w:rsidP="00A71B60">
      <w:pPr>
        <w:rPr>
          <w:rStyle w:val="StyleUnderline"/>
        </w:rPr>
      </w:pPr>
      <w:r w:rsidRPr="00634279">
        <w:rPr>
          <w:sz w:val="16"/>
        </w:rPr>
        <w:t xml:space="preserve">(l) </w:t>
      </w:r>
      <w:proofErr w:type="gramStart"/>
      <w:r w:rsidRPr="00634279">
        <w:rPr>
          <w:rStyle w:val="Emphasis"/>
          <w:highlight w:val="cyan"/>
        </w:rPr>
        <w:t>Development</w:t>
      </w:r>
      <w:r w:rsidRPr="00634279">
        <w:rPr>
          <w:sz w:val="16"/>
        </w:rPr>
        <w:t>.-</w:t>
      </w:r>
      <w:proofErr w:type="gramEnd"/>
      <w:r w:rsidRPr="00634279">
        <w:rPr>
          <w:sz w:val="16"/>
        </w:rPr>
        <w:t xml:space="preserve">The term "development" </w:t>
      </w:r>
      <w:r w:rsidRPr="00634279">
        <w:rPr>
          <w:rStyle w:val="Emphasis"/>
          <w:highlight w:val="cyan"/>
        </w:rPr>
        <w:t>means</w:t>
      </w:r>
      <w:r w:rsidRPr="00634279">
        <w:rPr>
          <w:rStyle w:val="Emphasis"/>
        </w:rPr>
        <w:t xml:space="preserve"> those </w:t>
      </w:r>
      <w:r w:rsidRPr="00634279">
        <w:rPr>
          <w:rStyle w:val="Emphasis"/>
          <w:highlight w:val="cyan"/>
        </w:rPr>
        <w:t>activities</w:t>
      </w:r>
      <w:r w:rsidRPr="00634279">
        <w:rPr>
          <w:rStyle w:val="StyleUnderline"/>
        </w:rPr>
        <w:t xml:space="preserve"> which take place </w:t>
      </w:r>
      <w:r w:rsidRPr="00634279">
        <w:rPr>
          <w:rStyle w:val="Emphasis"/>
          <w:highlight w:val="cyan"/>
        </w:rPr>
        <w:t>following discovery of minerals</w:t>
      </w:r>
      <w:r w:rsidRPr="00634279">
        <w:rPr>
          <w:rStyle w:val="Emphasis"/>
        </w:rPr>
        <w:t xml:space="preserve"> in paying quantities</w:t>
      </w:r>
      <w:r w:rsidRPr="00634279">
        <w:rPr>
          <w:rStyle w:val="StyleUnderline"/>
        </w:rPr>
        <w:t xml:space="preserve">, </w:t>
      </w:r>
      <w:r w:rsidRPr="00634279">
        <w:rPr>
          <w:rStyle w:val="StyleUnderline"/>
          <w:highlight w:val="cyan"/>
        </w:rPr>
        <w:t>including</w:t>
      </w:r>
      <w:r w:rsidRPr="00634279">
        <w:rPr>
          <w:rStyle w:val="StyleUnderline"/>
        </w:rPr>
        <w:t xml:space="preserve"> geophysical activity, </w:t>
      </w:r>
      <w:r w:rsidRPr="00634279">
        <w:rPr>
          <w:rStyle w:val="StyleUnderline"/>
          <w:highlight w:val="cyan"/>
        </w:rPr>
        <w:t>drilling</w:t>
      </w:r>
      <w:r w:rsidRPr="00634279">
        <w:rPr>
          <w:rStyle w:val="StyleUnderline"/>
        </w:rPr>
        <w:t xml:space="preserve">, platform </w:t>
      </w:r>
      <w:r w:rsidRPr="00634279">
        <w:rPr>
          <w:rStyle w:val="StyleUnderline"/>
          <w:highlight w:val="cyan"/>
        </w:rPr>
        <w:t>construction</w:t>
      </w:r>
      <w:r w:rsidRPr="00634279">
        <w:rPr>
          <w:rStyle w:val="StyleUnderline"/>
        </w:rPr>
        <w:t xml:space="preserve">, </w:t>
      </w:r>
      <w:r w:rsidRPr="00634279">
        <w:rPr>
          <w:rStyle w:val="StyleUnderline"/>
          <w:highlight w:val="cyan"/>
        </w:rPr>
        <w:t>and operation of</w:t>
      </w:r>
      <w:r w:rsidRPr="00634279">
        <w:rPr>
          <w:rStyle w:val="StyleUnderline"/>
        </w:rPr>
        <w:t xml:space="preserve"> all onshore support </w:t>
      </w:r>
      <w:r w:rsidRPr="00634279">
        <w:rPr>
          <w:rStyle w:val="StyleUnderline"/>
          <w:highlight w:val="cyan"/>
        </w:rPr>
        <w:t>facilities</w:t>
      </w:r>
      <w:r w:rsidRPr="00634279">
        <w:rPr>
          <w:rStyle w:val="StyleUnderline"/>
        </w:rPr>
        <w:t xml:space="preserve">, and which are </w:t>
      </w:r>
      <w:r w:rsidRPr="00634279">
        <w:rPr>
          <w:rStyle w:val="StyleUnderline"/>
          <w:highlight w:val="cyan"/>
        </w:rPr>
        <w:t>for the purpose of</w:t>
      </w:r>
      <w:r w:rsidRPr="00634279">
        <w:rPr>
          <w:rStyle w:val="StyleUnderline"/>
        </w:rPr>
        <w:t xml:space="preserve"> ultimately </w:t>
      </w:r>
      <w:r w:rsidRPr="00634279">
        <w:rPr>
          <w:rStyle w:val="StyleUnderline"/>
          <w:highlight w:val="cyan"/>
        </w:rPr>
        <w:t>producing</w:t>
      </w:r>
      <w:r w:rsidRPr="00634279">
        <w:rPr>
          <w:rStyle w:val="StyleUnderline"/>
        </w:rPr>
        <w:t xml:space="preserve"> the </w:t>
      </w:r>
      <w:r w:rsidRPr="00634279">
        <w:rPr>
          <w:rStyle w:val="StyleUnderline"/>
          <w:highlight w:val="cyan"/>
        </w:rPr>
        <w:t>minerals</w:t>
      </w:r>
      <w:r w:rsidRPr="00634279">
        <w:rPr>
          <w:rStyle w:val="StyleUnderline"/>
        </w:rPr>
        <w:t xml:space="preserve"> discovered.</w:t>
      </w:r>
    </w:p>
    <w:p w14:paraId="5CF7BD4F" w14:textId="77777777" w:rsidR="00A71B60" w:rsidRPr="00634279" w:rsidRDefault="00A71B60" w:rsidP="00A71B60">
      <w:pPr>
        <w:rPr>
          <w:b/>
          <w:bCs/>
          <w:sz w:val="26"/>
        </w:rPr>
      </w:pPr>
      <w:r w:rsidRPr="00634279">
        <w:rPr>
          <w:rStyle w:val="Style13ptBold"/>
        </w:rPr>
        <w:t xml:space="preserve">That’s US Code, 14 </w:t>
      </w:r>
      <w:r w:rsidRPr="00634279">
        <w:rPr>
          <w:rStyle w:val="Style13ptBold"/>
          <w:b w:val="0"/>
          <w:sz w:val="22"/>
        </w:rPr>
        <w:t>[</w:t>
      </w:r>
      <w:r w:rsidRPr="00634279">
        <w:t>US Code, “43 USC 1331: Definitions”, US Code – US House - https://uscode.house.gov/view.xhtml?req=(title:43%20section:1331%20edition:prelim]</w:t>
      </w:r>
    </w:p>
    <w:p w14:paraId="27267783" w14:textId="77777777" w:rsidR="00A71B60" w:rsidRPr="00634279" w:rsidRDefault="00A71B60" w:rsidP="00A71B60">
      <w:pPr>
        <w:pStyle w:val="Heading4"/>
        <w:rPr>
          <w:rFonts w:cs="Calibri"/>
        </w:rPr>
      </w:pPr>
      <w:r w:rsidRPr="00634279">
        <w:rPr>
          <w:rFonts w:cs="Calibri"/>
        </w:rPr>
        <w:t>Violation: They don’t produce minerals in the arctic.</w:t>
      </w:r>
    </w:p>
    <w:p w14:paraId="09C3A114" w14:textId="77777777" w:rsidR="00A71B60" w:rsidRPr="00F54A55" w:rsidRDefault="00A71B60" w:rsidP="00A71B60">
      <w:pPr>
        <w:pStyle w:val="Heading4"/>
        <w:rPr>
          <w:rFonts w:cs="Calibri"/>
        </w:rPr>
      </w:pPr>
      <w:r w:rsidRPr="00634279">
        <w:rPr>
          <w:rFonts w:cs="Calibri"/>
        </w:rPr>
        <w:t xml:space="preserve">Voting issue for limits and grounds the aff </w:t>
      </w:r>
      <w:r w:rsidRPr="00634279">
        <w:rPr>
          <w:rFonts w:cs="Calibri"/>
          <w:u w:val="single"/>
        </w:rPr>
        <w:t>greenlights</w:t>
      </w:r>
      <w:r w:rsidRPr="00634279">
        <w:rPr>
          <w:rFonts w:cs="Calibri"/>
        </w:rPr>
        <w:t xml:space="preserve"> any </w:t>
      </w:r>
      <w:r w:rsidRPr="00634279">
        <w:rPr>
          <w:rFonts w:cs="Calibri"/>
          <w:u w:val="single"/>
        </w:rPr>
        <w:t>tiny alteration</w:t>
      </w:r>
      <w:r w:rsidRPr="00634279">
        <w:rPr>
          <w:rFonts w:cs="Calibri"/>
        </w:rPr>
        <w:t xml:space="preserve"> or building or infinite other </w:t>
      </w:r>
      <w:r w:rsidRPr="00634279">
        <w:rPr>
          <w:rFonts w:cs="Calibri"/>
          <w:u w:val="single"/>
        </w:rPr>
        <w:t>tiny affirmatives</w:t>
      </w:r>
      <w:r w:rsidRPr="00634279">
        <w:rPr>
          <w:rFonts w:cs="Calibri"/>
        </w:rPr>
        <w:t xml:space="preserve"> which puts the neg </w:t>
      </w:r>
      <w:r w:rsidRPr="00634279">
        <w:rPr>
          <w:rFonts w:cs="Calibri"/>
          <w:u w:val="single"/>
        </w:rPr>
        <w:t>structurally behind</w:t>
      </w:r>
      <w:r w:rsidRPr="00634279">
        <w:rPr>
          <w:rFonts w:cs="Calibri"/>
        </w:rPr>
        <w:t xml:space="preserve"> with nothing to read.</w:t>
      </w:r>
    </w:p>
    <w:p w14:paraId="4411245B" w14:textId="4307227F" w:rsidR="00100459" w:rsidRDefault="00100459" w:rsidP="00100459">
      <w:pPr>
        <w:pStyle w:val="Heading3"/>
      </w:pPr>
      <w:r>
        <w:lastRenderedPageBreak/>
        <w:t>1NC---Off</w:t>
      </w:r>
    </w:p>
    <w:p w14:paraId="0022616B" w14:textId="36E5B560" w:rsidR="00100459" w:rsidRDefault="00100459" w:rsidP="00100459">
      <w:pPr>
        <w:pStyle w:val="Heading4"/>
      </w:pPr>
      <w:r>
        <w:rPr>
          <w:u w:val="single"/>
        </w:rPr>
        <w:t>Coloniality K</w:t>
      </w:r>
      <w:r>
        <w:t>:</w:t>
      </w:r>
    </w:p>
    <w:p w14:paraId="420001D0" w14:textId="77777777" w:rsidR="00100459" w:rsidRPr="008C6177" w:rsidRDefault="00100459" w:rsidP="00100459">
      <w:pPr>
        <w:pStyle w:val="Heading4"/>
      </w:pPr>
      <w:r w:rsidRPr="008C6177">
        <w:t>Genocidal settlement is not a one-off event, but a structuring ontological logic of elimination</w:t>
      </w:r>
      <w:r>
        <w:t>.</w:t>
      </w:r>
    </w:p>
    <w:p w14:paraId="15526E65" w14:textId="77777777" w:rsidR="00100459" w:rsidRPr="00312D4C" w:rsidRDefault="00100459" w:rsidP="00100459">
      <w:r w:rsidRPr="00312D4C">
        <w:rPr>
          <w:rStyle w:val="Style13ptBold"/>
          <w:rFonts w:asciiTheme="minorHAnsi" w:hAnsiTheme="minorHAnsi" w:cstheme="minorHAnsi"/>
        </w:rPr>
        <w:t xml:space="preserve">Rifkin 14 </w:t>
      </w:r>
      <w:r w:rsidRPr="00312D4C">
        <w:t>(Mark, ‘Settler Common Sense: Queerness and Everyday Colonialism in the American Renaissance,’ pp. 7-10)</w:t>
      </w:r>
    </w:p>
    <w:p w14:paraId="1661D4C9" w14:textId="77777777" w:rsidR="00100459" w:rsidRDefault="00100459" w:rsidP="00100459">
      <w:pPr>
        <w:rPr>
          <w:rFonts w:asciiTheme="minorHAnsi" w:hAnsiTheme="minorHAnsi" w:cstheme="minorHAnsi"/>
          <w:sz w:val="16"/>
        </w:rPr>
      </w:pPr>
      <w:r w:rsidRPr="00312D4C">
        <w:rPr>
          <w:rFonts w:asciiTheme="minorHAnsi" w:hAnsiTheme="minorHAnsi" w:cstheme="minorHAnsi"/>
          <w:sz w:val="16"/>
        </w:rPr>
        <w:t xml:space="preserve">If nineteenth-century American literary studies tends to focus on the ways Indians enter the narrative frame and the kinds of meanings and </w:t>
      </w:r>
      <w:proofErr w:type="spellStart"/>
      <w:r w:rsidRPr="00312D4C">
        <w:rPr>
          <w:rFonts w:asciiTheme="minorHAnsi" w:hAnsiTheme="minorHAnsi" w:cstheme="minorHAnsi"/>
          <w:sz w:val="16"/>
        </w:rPr>
        <w:t>associa</w:t>
      </w:r>
      <w:proofErr w:type="spellEnd"/>
      <w:r w:rsidRPr="00312D4C">
        <w:rPr>
          <w:rFonts w:asciiTheme="minorHAnsi" w:hAnsiTheme="minorHAnsi" w:cstheme="minorHAnsi"/>
          <w:sz w:val="16"/>
        </w:rPr>
        <w:t xml:space="preserve">- </w:t>
      </w:r>
      <w:proofErr w:type="spellStart"/>
      <w:r w:rsidRPr="00312D4C">
        <w:rPr>
          <w:rFonts w:asciiTheme="minorHAnsi" w:hAnsiTheme="minorHAnsi" w:cstheme="minorHAnsi"/>
          <w:sz w:val="16"/>
        </w:rPr>
        <w:t>tions</w:t>
      </w:r>
      <w:proofErr w:type="spellEnd"/>
      <w:r w:rsidRPr="00312D4C">
        <w:rPr>
          <w:rFonts w:asciiTheme="minorHAnsi" w:hAnsiTheme="minorHAnsi" w:cstheme="minorHAnsi"/>
          <w:sz w:val="16"/>
        </w:rPr>
        <w:t xml:space="preserve"> they bear, </w:t>
      </w:r>
      <w:r w:rsidRPr="00312D4C">
        <w:rPr>
          <w:rStyle w:val="StyleUnderline"/>
          <w:rFonts w:asciiTheme="minorHAnsi" w:hAnsiTheme="minorHAnsi" w:cstheme="minorHAnsi"/>
        </w:rPr>
        <w:t xml:space="preserve">recent </w:t>
      </w:r>
      <w:r w:rsidRPr="00F51F9C">
        <w:rPr>
          <w:rStyle w:val="StyleUnderline"/>
          <w:rFonts w:asciiTheme="minorHAnsi" w:hAnsiTheme="minorHAnsi" w:cstheme="minorHAnsi"/>
          <w:highlight w:val="cyan"/>
        </w:rPr>
        <w:t>attempts to theorize set</w:t>
      </w:r>
      <w:r w:rsidRPr="003C14D7">
        <w:rPr>
          <w:rStyle w:val="StyleUnderline"/>
          <w:rFonts w:asciiTheme="minorHAnsi" w:hAnsiTheme="minorHAnsi" w:cstheme="minorHAnsi"/>
        </w:rPr>
        <w:t xml:space="preserve">tler </w:t>
      </w:r>
      <w:r w:rsidRPr="00F51F9C">
        <w:rPr>
          <w:rStyle w:val="StyleUnderline"/>
          <w:rFonts w:asciiTheme="minorHAnsi" w:hAnsiTheme="minorHAnsi" w:cstheme="minorHAnsi"/>
          <w:highlight w:val="cyan"/>
        </w:rPr>
        <w:t>col</w:t>
      </w:r>
      <w:r w:rsidRPr="003C14D7">
        <w:rPr>
          <w:rStyle w:val="StyleUnderline"/>
          <w:rFonts w:asciiTheme="minorHAnsi" w:hAnsiTheme="minorHAnsi" w:cstheme="minorHAnsi"/>
        </w:rPr>
        <w:t>onialism</w:t>
      </w:r>
      <w:r w:rsidRPr="00312D4C">
        <w:rPr>
          <w:rStyle w:val="StyleUnderline"/>
          <w:rFonts w:asciiTheme="minorHAnsi" w:hAnsiTheme="minorHAnsi" w:cstheme="minorHAnsi"/>
        </w:rPr>
        <w:t xml:space="preserve"> have sought to </w:t>
      </w:r>
      <w:r w:rsidRPr="00F51F9C">
        <w:rPr>
          <w:rStyle w:val="Emphasis"/>
          <w:rFonts w:asciiTheme="minorHAnsi" w:hAnsiTheme="minorHAnsi" w:cstheme="minorHAnsi"/>
          <w:highlight w:val="cyan"/>
        </w:rPr>
        <w:t xml:space="preserve">shift attention </w:t>
      </w:r>
      <w:r w:rsidRPr="008D00AD">
        <w:rPr>
          <w:rStyle w:val="Emphasis"/>
          <w:rFonts w:asciiTheme="minorHAnsi" w:hAnsiTheme="minorHAnsi" w:cstheme="minorHAnsi"/>
        </w:rPr>
        <w:t>from its effects</w:t>
      </w:r>
      <w:r w:rsidRPr="00312D4C">
        <w:rPr>
          <w:rStyle w:val="Emphasis"/>
          <w:rFonts w:asciiTheme="minorHAnsi" w:hAnsiTheme="minorHAnsi" w:cstheme="minorHAnsi"/>
        </w:rPr>
        <w:t xml:space="preserve"> on Indigenous subjects</w:t>
      </w:r>
      <w:r w:rsidRPr="00312D4C">
        <w:rPr>
          <w:rStyle w:val="StyleUnderline"/>
          <w:rFonts w:asciiTheme="minorHAnsi" w:hAnsiTheme="minorHAnsi" w:cstheme="minorHAnsi"/>
        </w:rPr>
        <w:t xml:space="preserve"> </w:t>
      </w:r>
      <w:r w:rsidRPr="00F51F9C">
        <w:rPr>
          <w:rStyle w:val="StyleUnderline"/>
          <w:rFonts w:asciiTheme="minorHAnsi" w:hAnsiTheme="minorHAnsi" w:cstheme="minorHAnsi"/>
          <w:highlight w:val="cyan"/>
        </w:rPr>
        <w:t xml:space="preserve">to </w:t>
      </w:r>
      <w:r w:rsidRPr="008D00AD">
        <w:rPr>
          <w:rStyle w:val="StyleUnderline"/>
          <w:rFonts w:asciiTheme="minorHAnsi" w:hAnsiTheme="minorHAnsi" w:cstheme="minorHAnsi"/>
        </w:rPr>
        <w:t xml:space="preserve">its </w:t>
      </w:r>
      <w:r w:rsidRPr="00F51F9C">
        <w:rPr>
          <w:rStyle w:val="StyleUnderline"/>
          <w:rFonts w:asciiTheme="minorHAnsi" w:hAnsiTheme="minorHAnsi" w:cstheme="minorHAnsi"/>
          <w:highlight w:val="cyan"/>
        </w:rPr>
        <w:t xml:space="preserve">implications for </w:t>
      </w:r>
      <w:r w:rsidRPr="003C14D7">
        <w:rPr>
          <w:rStyle w:val="Emphasis"/>
          <w:rFonts w:asciiTheme="minorHAnsi" w:hAnsiTheme="minorHAnsi" w:cstheme="minorHAnsi"/>
        </w:rPr>
        <w:t xml:space="preserve">nonnative </w:t>
      </w:r>
      <w:r w:rsidRPr="00F51F9C">
        <w:rPr>
          <w:rStyle w:val="Emphasis"/>
          <w:rFonts w:asciiTheme="minorHAnsi" w:hAnsiTheme="minorHAnsi" w:cstheme="minorHAnsi"/>
          <w:highlight w:val="cyan"/>
        </w:rPr>
        <w:t>political attachments, forms of inhabitance, and modes of being</w:t>
      </w:r>
      <w:r w:rsidRPr="00312D4C">
        <w:rPr>
          <w:rFonts w:asciiTheme="minorHAnsi" w:hAnsiTheme="minorHAnsi" w:cstheme="minorHAnsi"/>
          <w:sz w:val="16"/>
        </w:rPr>
        <w:t xml:space="preserve">, illuminating and </w:t>
      </w:r>
      <w:r w:rsidRPr="00F51F9C">
        <w:rPr>
          <w:rStyle w:val="StyleUnderline"/>
          <w:rFonts w:asciiTheme="minorHAnsi" w:hAnsiTheme="minorHAnsi" w:cstheme="minorHAnsi"/>
          <w:highlight w:val="cyan"/>
        </w:rPr>
        <w:t xml:space="preserve">tracking the </w:t>
      </w:r>
      <w:r w:rsidRPr="008D00AD">
        <w:rPr>
          <w:rStyle w:val="Emphasis"/>
          <w:rFonts w:asciiTheme="minorHAnsi" w:hAnsiTheme="minorHAnsi" w:cstheme="minorHAnsi"/>
        </w:rPr>
        <w:t xml:space="preserve">pervasive </w:t>
      </w:r>
      <w:r w:rsidRPr="00F51F9C">
        <w:rPr>
          <w:rStyle w:val="Emphasis"/>
          <w:rFonts w:asciiTheme="minorHAnsi" w:hAnsiTheme="minorHAnsi" w:cstheme="minorHAnsi"/>
          <w:highlight w:val="cyan"/>
        </w:rPr>
        <w:t xml:space="preserve">operation </w:t>
      </w:r>
      <w:r w:rsidRPr="008D00AD">
        <w:rPr>
          <w:rStyle w:val="Emphasis"/>
          <w:rFonts w:asciiTheme="minorHAnsi" w:hAnsiTheme="minorHAnsi" w:cstheme="minorHAnsi"/>
        </w:rPr>
        <w:t xml:space="preserve">of settlement </w:t>
      </w:r>
      <w:r w:rsidRPr="00F51F9C">
        <w:rPr>
          <w:rStyle w:val="Emphasis"/>
          <w:rFonts w:asciiTheme="minorHAnsi" w:hAnsiTheme="minorHAnsi" w:cstheme="minorHAnsi"/>
          <w:highlight w:val="cyan"/>
        </w:rPr>
        <w:t>as a system</w:t>
      </w:r>
      <w:r w:rsidRPr="00312D4C">
        <w:rPr>
          <w:rFonts w:asciiTheme="minorHAnsi" w:hAnsiTheme="minorHAnsi" w:cstheme="minorHAnsi"/>
          <w:sz w:val="16"/>
        </w:rPr>
        <w:t>. In Settler Colonialism and the Transformation of Anthropology, Patrick Wolfe argues, “Settler colonies were (are) premised on the eliminatio</w:t>
      </w:r>
      <w:r w:rsidRPr="008D00AD">
        <w:rPr>
          <w:rFonts w:asciiTheme="minorHAnsi" w:hAnsiTheme="minorHAnsi" w:cstheme="minorHAnsi"/>
          <w:sz w:val="16"/>
        </w:rPr>
        <w:t>n</w:t>
      </w:r>
      <w:r w:rsidRPr="00312D4C">
        <w:rPr>
          <w:rFonts w:asciiTheme="minorHAnsi" w:hAnsiTheme="minorHAnsi" w:cstheme="minorHAnsi"/>
          <w:sz w:val="16"/>
        </w:rPr>
        <w:t xml:space="preserve"> of native societies. The split tensing reflects a determinate feature of settler colonization. The colonizers come to stay—</w:t>
      </w:r>
      <w:r w:rsidRPr="00F51F9C">
        <w:rPr>
          <w:rStyle w:val="Emphasis"/>
          <w:rFonts w:asciiTheme="minorHAnsi" w:hAnsiTheme="minorHAnsi" w:cstheme="minorHAnsi"/>
          <w:highlight w:val="cyan"/>
        </w:rPr>
        <w:t xml:space="preserve">invasion is </w:t>
      </w:r>
      <w:r w:rsidRPr="008D00AD">
        <w:rPr>
          <w:rStyle w:val="Emphasis"/>
          <w:rFonts w:asciiTheme="minorHAnsi" w:hAnsiTheme="minorHAnsi" w:cstheme="minorHAnsi"/>
          <w:highlight w:val="cyan"/>
        </w:rPr>
        <w:t>a structure</w:t>
      </w:r>
      <w:r w:rsidRPr="008D00AD">
        <w:rPr>
          <w:rStyle w:val="Emphasis"/>
          <w:rFonts w:asciiTheme="minorHAnsi" w:hAnsiTheme="minorHAnsi" w:cstheme="minorHAnsi"/>
        </w:rPr>
        <w:t xml:space="preserve"> not an event</w:t>
      </w:r>
      <w:r w:rsidRPr="00312D4C">
        <w:rPr>
          <w:rFonts w:asciiTheme="minorHAnsi" w:hAnsiTheme="minorHAnsi" w:cstheme="minorHAnsi"/>
          <w:sz w:val="16"/>
        </w:rPr>
        <w:t xml:space="preserve">” (2).6 He suggests that </w:t>
      </w:r>
      <w:r w:rsidRPr="00F4221A">
        <w:rPr>
          <w:rStyle w:val="StyleUnderline"/>
          <w:rFonts w:asciiTheme="minorHAnsi" w:hAnsiTheme="minorHAnsi" w:cstheme="minorHAnsi"/>
        </w:rPr>
        <w:t xml:space="preserve">a </w:t>
      </w:r>
      <w:r w:rsidRPr="00F51F9C">
        <w:rPr>
          <w:rStyle w:val="StyleUnderline"/>
          <w:rFonts w:asciiTheme="minorHAnsi" w:hAnsiTheme="minorHAnsi" w:cstheme="minorHAnsi"/>
          <w:highlight w:val="cyan"/>
        </w:rPr>
        <w:t>“</w:t>
      </w:r>
      <w:r w:rsidRPr="008D00AD">
        <w:rPr>
          <w:rStyle w:val="Emphasis"/>
          <w:highlight w:val="cyan"/>
        </w:rPr>
        <w:t>logic of elimination</w:t>
      </w:r>
      <w:r w:rsidRPr="00F51F9C">
        <w:rPr>
          <w:rStyle w:val="StyleUnderline"/>
          <w:rFonts w:asciiTheme="minorHAnsi" w:hAnsiTheme="minorHAnsi" w:cstheme="minorHAnsi"/>
          <w:highlight w:val="cyan"/>
        </w:rPr>
        <w:t>” drives</w:t>
      </w:r>
      <w:r w:rsidRPr="00F4221A">
        <w:rPr>
          <w:rStyle w:val="StyleUnderline"/>
          <w:rFonts w:asciiTheme="minorHAnsi" w:hAnsiTheme="minorHAnsi" w:cstheme="minorHAnsi"/>
        </w:rPr>
        <w:t xml:space="preserve"> settler</w:t>
      </w:r>
      <w:r w:rsidRPr="00312D4C">
        <w:rPr>
          <w:rStyle w:val="StyleUnderline"/>
          <w:rFonts w:asciiTheme="minorHAnsi" w:hAnsiTheme="minorHAnsi" w:cstheme="minorHAnsi"/>
        </w:rPr>
        <w:t xml:space="preserve"> governance and </w:t>
      </w:r>
      <w:r w:rsidRPr="00F51F9C">
        <w:rPr>
          <w:rStyle w:val="StyleUnderline"/>
          <w:rFonts w:asciiTheme="minorHAnsi" w:hAnsiTheme="minorHAnsi" w:cstheme="minorHAnsi"/>
          <w:highlight w:val="cyan"/>
        </w:rPr>
        <w:t>sociality</w:t>
      </w:r>
      <w:r w:rsidRPr="00312D4C">
        <w:rPr>
          <w:rFonts w:asciiTheme="minorHAnsi" w:hAnsiTheme="minorHAnsi" w:cstheme="minorHAnsi"/>
          <w:sz w:val="16"/>
        </w:rPr>
        <w:t>, describing “</w:t>
      </w:r>
      <w:r w:rsidRPr="00312D4C">
        <w:rPr>
          <w:rStyle w:val="StyleUnderline"/>
          <w:rFonts w:asciiTheme="minorHAnsi" w:hAnsiTheme="minorHAnsi" w:cstheme="minorHAnsi"/>
        </w:rPr>
        <w:t>the settler-colonial will</w:t>
      </w:r>
      <w:r w:rsidRPr="00312D4C">
        <w:rPr>
          <w:rFonts w:asciiTheme="minorHAnsi" w:hAnsiTheme="minorHAnsi" w:cstheme="minorHAnsi"/>
          <w:sz w:val="16"/>
        </w:rPr>
        <w:t xml:space="preserve">” as “a historical force that </w:t>
      </w:r>
      <w:r w:rsidRPr="00312D4C">
        <w:rPr>
          <w:rStyle w:val="StyleUnderline"/>
          <w:rFonts w:asciiTheme="minorHAnsi" w:hAnsiTheme="minorHAnsi" w:cstheme="minorHAnsi"/>
        </w:rPr>
        <w:t>ultimately derives from the primal drive to expansion</w:t>
      </w:r>
      <w:r w:rsidRPr="00312D4C">
        <w:rPr>
          <w:rFonts w:asciiTheme="minorHAnsi" w:hAnsiTheme="minorHAnsi" w:cstheme="minorHAnsi"/>
          <w:sz w:val="16"/>
        </w:rPr>
        <w:t xml:space="preserve"> that is generally glossed as capitalism” (167), and in “Settler Colonialism and the Elimination of the Native,” he observes that “</w:t>
      </w:r>
      <w:r w:rsidRPr="00F51F9C">
        <w:rPr>
          <w:rStyle w:val="StyleUnderline"/>
          <w:rFonts w:asciiTheme="minorHAnsi" w:hAnsiTheme="minorHAnsi" w:cstheme="minorHAnsi"/>
          <w:highlight w:val="cyan"/>
        </w:rPr>
        <w:t xml:space="preserve">elimination </w:t>
      </w:r>
      <w:r w:rsidRPr="008D00AD">
        <w:rPr>
          <w:rStyle w:val="StyleUnderline"/>
          <w:rFonts w:asciiTheme="minorHAnsi" w:hAnsiTheme="minorHAnsi" w:cstheme="minorHAnsi"/>
        </w:rPr>
        <w:t xml:space="preserve">is an </w:t>
      </w:r>
      <w:r w:rsidRPr="00F51F9C">
        <w:rPr>
          <w:rStyle w:val="Emphasis"/>
          <w:rFonts w:asciiTheme="minorHAnsi" w:hAnsiTheme="minorHAnsi" w:cstheme="minorHAnsi"/>
          <w:highlight w:val="cyan"/>
        </w:rPr>
        <w:t xml:space="preserve">organizing </w:t>
      </w:r>
      <w:r w:rsidRPr="008D00AD">
        <w:rPr>
          <w:rStyle w:val="Emphasis"/>
          <w:rFonts w:asciiTheme="minorHAnsi" w:hAnsiTheme="minorHAnsi" w:cstheme="minorHAnsi"/>
        </w:rPr>
        <w:t>principle of settler-</w:t>
      </w:r>
      <w:r w:rsidRPr="00F51F9C">
        <w:rPr>
          <w:rStyle w:val="Emphasis"/>
          <w:rFonts w:asciiTheme="minorHAnsi" w:hAnsiTheme="minorHAnsi" w:cstheme="minorHAnsi"/>
          <w:highlight w:val="cyan"/>
        </w:rPr>
        <w:t>colonial society</w:t>
      </w:r>
      <w:r w:rsidRPr="00F51F9C">
        <w:rPr>
          <w:rStyle w:val="StyleUnderline"/>
          <w:rFonts w:asciiTheme="minorHAnsi" w:hAnsiTheme="minorHAnsi" w:cstheme="minorHAnsi"/>
          <w:highlight w:val="cyan"/>
        </w:rPr>
        <w:t xml:space="preserve"> rather than a one-off</w:t>
      </w:r>
      <w:r w:rsidRPr="00312D4C">
        <w:rPr>
          <w:rStyle w:val="StyleUnderline"/>
          <w:rFonts w:asciiTheme="minorHAnsi" w:hAnsiTheme="minorHAnsi" w:cstheme="minorHAnsi"/>
        </w:rPr>
        <w:t xml:space="preserve"> (and </w:t>
      </w:r>
      <w:proofErr w:type="spellStart"/>
      <w:r w:rsidRPr="00312D4C">
        <w:rPr>
          <w:rStyle w:val="StyleUnderline"/>
          <w:rFonts w:asciiTheme="minorHAnsi" w:hAnsiTheme="minorHAnsi" w:cstheme="minorHAnsi"/>
        </w:rPr>
        <w:t>superceded</w:t>
      </w:r>
      <w:proofErr w:type="spellEnd"/>
      <w:r w:rsidRPr="00312D4C">
        <w:rPr>
          <w:rStyle w:val="StyleUnderline"/>
          <w:rFonts w:asciiTheme="minorHAnsi" w:hAnsiTheme="minorHAnsi" w:cstheme="minorHAnsi"/>
        </w:rPr>
        <w:t xml:space="preserve">) </w:t>
      </w:r>
      <w:r w:rsidRPr="00F51F9C">
        <w:rPr>
          <w:rStyle w:val="StyleUnderline"/>
          <w:rFonts w:asciiTheme="minorHAnsi" w:hAnsiTheme="minorHAnsi" w:cstheme="minorHAnsi"/>
          <w:highlight w:val="cyan"/>
        </w:rPr>
        <w:t>occurrence</w:t>
      </w:r>
      <w:r w:rsidRPr="00312D4C">
        <w:rPr>
          <w:rFonts w:asciiTheme="minorHAnsi" w:hAnsiTheme="minorHAnsi" w:cstheme="minorHAnsi"/>
          <w:sz w:val="16"/>
        </w:rPr>
        <w:t>” (388). Rather than being superseded after an initial moment/ period of conquest, colonization persists since “</w:t>
      </w:r>
      <w:r w:rsidRPr="0086371B">
        <w:rPr>
          <w:rStyle w:val="StyleUnderline"/>
          <w:rFonts w:asciiTheme="minorHAnsi" w:hAnsiTheme="minorHAnsi" w:cstheme="minorHAnsi"/>
        </w:rPr>
        <w:t xml:space="preserve">the logic of elimination marks a return whereby </w:t>
      </w:r>
      <w:r w:rsidRPr="0086371B">
        <w:rPr>
          <w:rStyle w:val="Emphasis"/>
          <w:rFonts w:asciiTheme="minorHAnsi" w:hAnsiTheme="minorHAnsi" w:cstheme="minorHAnsi"/>
        </w:rPr>
        <w:t>the native repressed continues to structure settler- colonial society</w:t>
      </w:r>
      <w:r w:rsidRPr="0086371B">
        <w:rPr>
          <w:rFonts w:asciiTheme="minorHAnsi" w:hAnsiTheme="minorHAnsi" w:cstheme="minorHAnsi"/>
          <w:sz w:val="16"/>
        </w:rPr>
        <w:t>” (390). In</w:t>
      </w:r>
      <w:r w:rsidRPr="00312D4C">
        <w:rPr>
          <w:rFonts w:asciiTheme="minorHAnsi" w:hAnsiTheme="minorHAnsi" w:cstheme="minorHAnsi"/>
          <w:sz w:val="16"/>
        </w:rPr>
        <w:t xml:space="preserve"> Aileen Moreton-Robinson’s work, whiteness </w:t>
      </w:r>
      <w:proofErr w:type="spellStart"/>
      <w:r w:rsidRPr="00312D4C">
        <w:rPr>
          <w:rFonts w:asciiTheme="minorHAnsi" w:hAnsiTheme="minorHAnsi" w:cstheme="minorHAnsi"/>
          <w:sz w:val="16"/>
        </w:rPr>
        <w:t>func</w:t>
      </w:r>
      <w:proofErr w:type="spellEnd"/>
      <w:r w:rsidRPr="00312D4C">
        <w:rPr>
          <w:rFonts w:asciiTheme="minorHAnsi" w:hAnsiTheme="minorHAnsi" w:cstheme="minorHAnsi"/>
          <w:sz w:val="16"/>
        </w:rPr>
        <w:t xml:space="preserve">- </w:t>
      </w:r>
      <w:proofErr w:type="spellStart"/>
      <w:r w:rsidRPr="00312D4C">
        <w:rPr>
          <w:rFonts w:asciiTheme="minorHAnsi" w:hAnsiTheme="minorHAnsi" w:cstheme="minorHAnsi"/>
          <w:sz w:val="16"/>
        </w:rPr>
        <w:t>tions</w:t>
      </w:r>
      <w:proofErr w:type="spellEnd"/>
      <w:r w:rsidRPr="00312D4C">
        <w:rPr>
          <w:rFonts w:asciiTheme="minorHAnsi" w:hAnsiTheme="minorHAnsi" w:cstheme="minorHAnsi"/>
          <w:sz w:val="16"/>
        </w:rPr>
        <w:t xml:space="preserve"> as the central way of understanding the domination and displacement of Indigenous peoples by nonnatives.7 In “Writing Off Indigenous Sover- </w:t>
      </w:r>
      <w:proofErr w:type="spellStart"/>
      <w:r w:rsidRPr="00312D4C">
        <w:rPr>
          <w:rFonts w:asciiTheme="minorHAnsi" w:hAnsiTheme="minorHAnsi" w:cstheme="minorHAnsi"/>
          <w:sz w:val="16"/>
        </w:rPr>
        <w:t>eignty</w:t>
      </w:r>
      <w:proofErr w:type="spellEnd"/>
      <w:r w:rsidRPr="00312D4C">
        <w:rPr>
          <w:rFonts w:asciiTheme="minorHAnsi" w:hAnsiTheme="minorHAnsi" w:cstheme="minorHAnsi"/>
          <w:sz w:val="16"/>
        </w:rPr>
        <w:t xml:space="preserve">,” she argues, “As a regime of power, patriarchal white sovereignty operates ideologically, materially and discursively to reproduce and main- </w:t>
      </w:r>
      <w:proofErr w:type="spellStart"/>
      <w:r w:rsidRPr="00312D4C">
        <w:rPr>
          <w:rFonts w:asciiTheme="minorHAnsi" w:hAnsiTheme="minorHAnsi" w:cstheme="minorHAnsi"/>
          <w:sz w:val="16"/>
        </w:rPr>
        <w:t>tain</w:t>
      </w:r>
      <w:proofErr w:type="spellEnd"/>
      <w:r w:rsidRPr="00312D4C">
        <w:rPr>
          <w:rFonts w:asciiTheme="minorHAnsi" w:hAnsiTheme="minorHAnsi" w:cstheme="minorHAnsi"/>
          <w:sz w:val="16"/>
        </w:rPr>
        <w:t xml:space="preserve"> its investment in the nation as a white possession” (88), and in “Writ- </w:t>
      </w:r>
      <w:proofErr w:type="spellStart"/>
      <w:r w:rsidRPr="00312D4C">
        <w:rPr>
          <w:rFonts w:asciiTheme="minorHAnsi" w:hAnsiTheme="minorHAnsi" w:cstheme="minorHAnsi"/>
          <w:sz w:val="16"/>
        </w:rPr>
        <w:t>ing</w:t>
      </w:r>
      <w:proofErr w:type="spellEnd"/>
      <w:r w:rsidRPr="00312D4C">
        <w:rPr>
          <w:rFonts w:asciiTheme="minorHAnsi" w:hAnsiTheme="minorHAnsi" w:cstheme="minorHAnsi"/>
          <w:sz w:val="16"/>
        </w:rPr>
        <w:t xml:space="preserve"> Off Treaties,” she suggests, “</w:t>
      </w:r>
      <w:r w:rsidRPr="00F51F9C">
        <w:rPr>
          <w:rStyle w:val="Emphasis"/>
          <w:rFonts w:asciiTheme="minorHAnsi" w:hAnsiTheme="minorHAnsi" w:cstheme="minorHAnsi"/>
          <w:highlight w:val="cyan"/>
        </w:rPr>
        <w:t xml:space="preserve">At an ontological level </w:t>
      </w:r>
      <w:r w:rsidRPr="008D00AD">
        <w:rPr>
          <w:rStyle w:val="Emphasis"/>
          <w:rFonts w:asciiTheme="minorHAnsi" w:hAnsiTheme="minorHAnsi" w:cstheme="minorHAnsi"/>
        </w:rPr>
        <w:t xml:space="preserve">the structure of </w:t>
      </w:r>
      <w:r w:rsidRPr="00F51F9C">
        <w:rPr>
          <w:rStyle w:val="Emphasis"/>
          <w:rFonts w:asciiTheme="minorHAnsi" w:hAnsiTheme="minorHAnsi" w:cstheme="minorHAnsi"/>
          <w:highlight w:val="cyan"/>
        </w:rPr>
        <w:t>subjective possession</w:t>
      </w:r>
      <w:r w:rsidRPr="00F51F9C">
        <w:rPr>
          <w:rStyle w:val="StyleUnderline"/>
          <w:rFonts w:asciiTheme="minorHAnsi" w:hAnsiTheme="minorHAnsi" w:cstheme="minorHAnsi"/>
          <w:highlight w:val="cyan"/>
        </w:rPr>
        <w:t xml:space="preserve"> occurs </w:t>
      </w:r>
      <w:r w:rsidRPr="008D00AD">
        <w:rPr>
          <w:rStyle w:val="StyleUnderline"/>
          <w:rFonts w:asciiTheme="minorHAnsi" w:hAnsiTheme="minorHAnsi" w:cstheme="minorHAnsi"/>
        </w:rPr>
        <w:t>through</w:t>
      </w:r>
      <w:r w:rsidRPr="00312D4C">
        <w:rPr>
          <w:rStyle w:val="StyleUnderline"/>
          <w:rFonts w:asciiTheme="minorHAnsi" w:hAnsiTheme="minorHAnsi" w:cstheme="minorHAnsi"/>
        </w:rPr>
        <w:t xml:space="preserve"> the </w:t>
      </w:r>
      <w:r w:rsidRPr="0086371B">
        <w:rPr>
          <w:rStyle w:val="StyleUnderline"/>
          <w:rFonts w:asciiTheme="minorHAnsi" w:hAnsiTheme="minorHAnsi" w:cstheme="minorHAnsi"/>
        </w:rPr>
        <w:t xml:space="preserve">imposition of one’s will-to-be on the thing which is perceived to lack will, thus it is </w:t>
      </w:r>
      <w:r w:rsidRPr="0086371B">
        <w:rPr>
          <w:rStyle w:val="Emphasis"/>
          <w:rFonts w:asciiTheme="minorHAnsi" w:hAnsiTheme="minorHAnsi" w:cstheme="minorHAnsi"/>
        </w:rPr>
        <w:t>open to being possessed</w:t>
      </w:r>
      <w:r w:rsidRPr="00312D4C">
        <w:rPr>
          <w:rFonts w:asciiTheme="minorHAnsi" w:hAnsiTheme="minorHAnsi" w:cstheme="minorHAnsi"/>
          <w:sz w:val="16"/>
        </w:rPr>
        <w:t>,” such that “</w:t>
      </w:r>
      <w:r w:rsidRPr="008D00AD">
        <w:rPr>
          <w:rStyle w:val="StyleUnderline"/>
          <w:rFonts w:asciiTheme="minorHAnsi" w:hAnsiTheme="minorHAnsi" w:cstheme="minorHAnsi"/>
        </w:rPr>
        <w:t xml:space="preserve">possession . . . </w:t>
      </w:r>
      <w:r w:rsidRPr="008D00AD">
        <w:rPr>
          <w:rStyle w:val="StyleUnderline"/>
          <w:rFonts w:asciiTheme="minorHAnsi" w:hAnsiTheme="minorHAnsi" w:cstheme="minorHAnsi"/>
          <w:highlight w:val="cyan"/>
        </w:rPr>
        <w:t>forms</w:t>
      </w:r>
      <w:r w:rsidRPr="00312D4C">
        <w:rPr>
          <w:rFonts w:asciiTheme="minorHAnsi" w:hAnsiTheme="minorHAnsi" w:cstheme="minorHAnsi"/>
          <w:sz w:val="16"/>
        </w:rPr>
        <w:t xml:space="preserve"> part of</w:t>
      </w:r>
      <w:r w:rsidRPr="00312D4C">
        <w:rPr>
          <w:rStyle w:val="StyleUnderline"/>
          <w:rFonts w:asciiTheme="minorHAnsi" w:hAnsiTheme="minorHAnsi" w:cstheme="minorHAnsi"/>
        </w:rPr>
        <w:t xml:space="preserve"> </w:t>
      </w:r>
      <w:r w:rsidRPr="008D00AD">
        <w:rPr>
          <w:rStyle w:val="Emphasis"/>
          <w:rFonts w:asciiTheme="minorHAnsi" w:hAnsiTheme="minorHAnsi" w:cstheme="minorHAnsi"/>
        </w:rPr>
        <w:t xml:space="preserve">the ontological structure </w:t>
      </w:r>
      <w:r w:rsidRPr="00F51F9C">
        <w:rPr>
          <w:rStyle w:val="Emphasis"/>
          <w:rFonts w:asciiTheme="minorHAnsi" w:hAnsiTheme="minorHAnsi" w:cstheme="minorHAnsi"/>
          <w:highlight w:val="cyan"/>
        </w:rPr>
        <w:t>of white subjectivity</w:t>
      </w:r>
      <w:r w:rsidRPr="00312D4C">
        <w:rPr>
          <w:rFonts w:asciiTheme="minorHAnsi" w:hAnsiTheme="minorHAnsi" w:cstheme="minorHAnsi"/>
          <w:sz w:val="16"/>
        </w:rPr>
        <w:t>” (83–84). For Jodi Byrd, the deployment of Indianness as a mobile figure works as the principal mode of U.S. settler colonialism. She observes that “</w:t>
      </w:r>
      <w:r w:rsidRPr="00F51F9C">
        <w:rPr>
          <w:rStyle w:val="StyleUnderline"/>
          <w:rFonts w:asciiTheme="minorHAnsi" w:hAnsiTheme="minorHAnsi" w:cstheme="minorHAnsi"/>
          <w:highlight w:val="cyan"/>
        </w:rPr>
        <w:t xml:space="preserve">colonization </w:t>
      </w:r>
      <w:r w:rsidRPr="0086371B">
        <w:rPr>
          <w:rStyle w:val="StyleUnderline"/>
          <w:rFonts w:asciiTheme="minorHAnsi" w:hAnsiTheme="minorHAnsi" w:cstheme="minorHAnsi"/>
        </w:rPr>
        <w:t xml:space="preserve">and racialization . . . </w:t>
      </w:r>
      <w:r w:rsidRPr="0086371B">
        <w:rPr>
          <w:rStyle w:val="StyleUnderline"/>
          <w:rFonts w:asciiTheme="minorHAnsi" w:hAnsiTheme="minorHAnsi" w:cstheme="minorHAnsi"/>
          <w:highlight w:val="cyan"/>
        </w:rPr>
        <w:t>have</w:t>
      </w:r>
      <w:r w:rsidRPr="0086371B">
        <w:rPr>
          <w:rStyle w:val="StyleUnderline"/>
          <w:rFonts w:asciiTheme="minorHAnsi" w:hAnsiTheme="minorHAnsi" w:cstheme="minorHAnsi"/>
        </w:rPr>
        <w:t xml:space="preserve"> </w:t>
      </w:r>
      <w:r w:rsidRPr="0086371B">
        <w:rPr>
          <w:rStyle w:val="Emphasis"/>
          <w:rFonts w:asciiTheme="minorHAnsi" w:hAnsiTheme="minorHAnsi" w:cstheme="minorHAnsi"/>
        </w:rPr>
        <w:t xml:space="preserve">often been </w:t>
      </w:r>
      <w:r w:rsidRPr="008D00AD">
        <w:rPr>
          <w:rStyle w:val="Emphasis"/>
          <w:rFonts w:asciiTheme="minorHAnsi" w:hAnsiTheme="minorHAnsi" w:cstheme="minorHAnsi"/>
          <w:highlight w:val="cyan"/>
        </w:rPr>
        <w:t>conflated</w:t>
      </w:r>
      <w:r w:rsidRPr="00F4221A">
        <w:rPr>
          <w:rStyle w:val="StyleUnderline"/>
          <w:rFonts w:asciiTheme="minorHAnsi" w:hAnsiTheme="minorHAnsi" w:cstheme="minorHAnsi"/>
        </w:rPr>
        <w:t xml:space="preserve">,” </w:t>
      </w:r>
      <w:r w:rsidRPr="00F4221A">
        <w:rPr>
          <w:rStyle w:val="StyleUnderline"/>
          <w:rFonts w:asciiTheme="minorHAnsi" w:hAnsiTheme="minorHAnsi" w:cstheme="minorHAnsi"/>
          <w:highlight w:val="cyan"/>
        </w:rPr>
        <w:t>in ways that</w:t>
      </w:r>
      <w:r w:rsidRPr="00312D4C">
        <w:rPr>
          <w:rFonts w:asciiTheme="minorHAnsi" w:hAnsiTheme="minorHAnsi" w:cstheme="minorHAnsi"/>
          <w:sz w:val="16"/>
        </w:rPr>
        <w:t xml:space="preserve"> “tend to be sited along the axis of inclusion/exclusion” and that “</w:t>
      </w:r>
      <w:r w:rsidRPr="0086371B">
        <w:rPr>
          <w:rStyle w:val="Emphasis"/>
          <w:rFonts w:asciiTheme="minorHAnsi" w:hAnsiTheme="minorHAnsi" w:cstheme="minorHAnsi"/>
        </w:rPr>
        <w:t xml:space="preserve">misdirect and </w:t>
      </w:r>
      <w:r w:rsidRPr="00F4221A">
        <w:rPr>
          <w:rStyle w:val="Emphasis"/>
          <w:rFonts w:asciiTheme="minorHAnsi" w:hAnsiTheme="minorHAnsi" w:cstheme="minorHAnsi"/>
          <w:highlight w:val="cyan"/>
        </w:rPr>
        <w:t>cloud attention</w:t>
      </w:r>
      <w:r w:rsidRPr="00F4221A">
        <w:rPr>
          <w:rStyle w:val="Emphasis"/>
          <w:rFonts w:asciiTheme="minorHAnsi" w:hAnsiTheme="minorHAnsi" w:cstheme="minorHAnsi"/>
        </w:rPr>
        <w:t xml:space="preserve"> from the underlying structures</w:t>
      </w:r>
      <w:r w:rsidRPr="0086371B">
        <w:rPr>
          <w:rStyle w:val="Emphasis"/>
          <w:rFonts w:asciiTheme="minorHAnsi" w:hAnsiTheme="minorHAnsi" w:cstheme="minorHAnsi"/>
        </w:rPr>
        <w:t xml:space="preserve"> of settler colonialism</w:t>
      </w:r>
      <w:r w:rsidRPr="00312D4C">
        <w:rPr>
          <w:rFonts w:asciiTheme="minorHAnsi" w:hAnsiTheme="minorHAnsi" w:cstheme="minorHAnsi"/>
          <w:sz w:val="16"/>
        </w:rPr>
        <w:t xml:space="preserve">” (xxiii, xvii). She argues that </w:t>
      </w:r>
      <w:r w:rsidRPr="00312D4C">
        <w:rPr>
          <w:rStyle w:val="StyleUnderline"/>
          <w:rFonts w:asciiTheme="minorHAnsi" w:hAnsiTheme="minorHAnsi" w:cstheme="minorHAnsi"/>
        </w:rPr>
        <w:t>settlement works through the translation of indigeneity as Indianness</w:t>
      </w:r>
      <w:r w:rsidRPr="00312D4C">
        <w:rPr>
          <w:rFonts w:asciiTheme="minorHAnsi" w:hAnsiTheme="minorHAnsi" w:cstheme="minorHAnsi"/>
          <w:sz w:val="16"/>
        </w:rPr>
        <w:t xml:space="preserve">, casting place-based political </w:t>
      </w:r>
      <w:proofErr w:type="spellStart"/>
      <w:r w:rsidRPr="00312D4C">
        <w:rPr>
          <w:rFonts w:asciiTheme="minorHAnsi" w:hAnsiTheme="minorHAnsi" w:cstheme="minorHAnsi"/>
          <w:sz w:val="16"/>
        </w:rPr>
        <w:t>collec</w:t>
      </w:r>
      <w:proofErr w:type="spellEnd"/>
      <w:r w:rsidRPr="00312D4C">
        <w:rPr>
          <w:rFonts w:asciiTheme="minorHAnsi" w:hAnsiTheme="minorHAnsi" w:cstheme="minorHAnsi"/>
          <w:sz w:val="16"/>
        </w:rPr>
        <w:t xml:space="preserve">- </w:t>
      </w:r>
      <w:proofErr w:type="spellStart"/>
      <w:r w:rsidRPr="00312D4C">
        <w:rPr>
          <w:rFonts w:asciiTheme="minorHAnsi" w:hAnsiTheme="minorHAnsi" w:cstheme="minorHAnsi"/>
          <w:sz w:val="16"/>
        </w:rPr>
        <w:t>tivities</w:t>
      </w:r>
      <w:proofErr w:type="spellEnd"/>
      <w:r w:rsidRPr="00312D4C">
        <w:rPr>
          <w:rFonts w:asciiTheme="minorHAnsi" w:hAnsiTheme="minorHAnsi" w:cstheme="minorHAnsi"/>
          <w:sz w:val="16"/>
        </w:rPr>
        <w:t xml:space="preserve"> as (racialized) populations subject to U.S. jurisdiction and manage- </w:t>
      </w:r>
      <w:proofErr w:type="spellStart"/>
      <w:r w:rsidRPr="00312D4C">
        <w:rPr>
          <w:rFonts w:asciiTheme="minorHAnsi" w:hAnsiTheme="minorHAnsi" w:cstheme="minorHAnsi"/>
          <w:sz w:val="16"/>
        </w:rPr>
        <w:t>ment</w:t>
      </w:r>
      <w:proofErr w:type="spellEnd"/>
      <w:r w:rsidRPr="00312D4C">
        <w:rPr>
          <w:rFonts w:asciiTheme="minorHAnsi" w:hAnsiTheme="minorHAnsi" w:cstheme="minorHAnsi"/>
          <w:sz w:val="16"/>
        </w:rPr>
        <w:t>: “</w:t>
      </w:r>
      <w:r w:rsidRPr="00312D4C">
        <w:rPr>
          <w:rStyle w:val="StyleUnderline"/>
          <w:rFonts w:asciiTheme="minorHAnsi" w:hAnsiTheme="minorHAnsi" w:cstheme="minorHAnsi"/>
        </w:rPr>
        <w:t>the Indian is left nowhere and everywhere within the ontological premises through which U.S. empire orients</w:t>
      </w:r>
      <w:r w:rsidRPr="00312D4C">
        <w:rPr>
          <w:rFonts w:asciiTheme="minorHAnsi" w:hAnsiTheme="minorHAnsi" w:cstheme="minorHAnsi"/>
          <w:sz w:val="16"/>
        </w:rPr>
        <w:t xml:space="preserve">, </w:t>
      </w:r>
      <w:r w:rsidRPr="0086371B">
        <w:rPr>
          <w:rFonts w:asciiTheme="minorHAnsi" w:hAnsiTheme="minorHAnsi" w:cstheme="minorHAnsi"/>
          <w:sz w:val="16"/>
        </w:rPr>
        <w:t xml:space="preserve">imagines, and critiques </w:t>
      </w:r>
      <w:r w:rsidRPr="0086371B">
        <w:rPr>
          <w:rStyle w:val="StyleUnderline"/>
          <w:rFonts w:asciiTheme="minorHAnsi" w:hAnsiTheme="minorHAnsi" w:cstheme="minorHAnsi"/>
        </w:rPr>
        <w:t>itself</w:t>
      </w:r>
      <w:r w:rsidRPr="0086371B">
        <w:rPr>
          <w:rFonts w:asciiTheme="minorHAnsi" w:hAnsiTheme="minorHAnsi" w:cstheme="minorHAnsi"/>
          <w:sz w:val="16"/>
        </w:rPr>
        <w:t xml:space="preserve"> ”; “</w:t>
      </w:r>
      <w:r w:rsidRPr="0086371B">
        <w:rPr>
          <w:rStyle w:val="StyleUnderline"/>
          <w:rFonts w:asciiTheme="minorHAnsi" w:hAnsiTheme="minorHAnsi" w:cstheme="minorHAnsi"/>
        </w:rPr>
        <w:t>ideas of</w:t>
      </w:r>
      <w:r w:rsidRPr="0086371B">
        <w:rPr>
          <w:rFonts w:asciiTheme="minorHAnsi" w:hAnsiTheme="minorHAnsi" w:cstheme="minorHAnsi"/>
          <w:sz w:val="16"/>
        </w:rPr>
        <w:t xml:space="preserve"> Indians and </w:t>
      </w:r>
      <w:r w:rsidRPr="0086371B">
        <w:rPr>
          <w:rStyle w:val="StyleUnderline"/>
          <w:rFonts w:asciiTheme="minorHAnsi" w:hAnsiTheme="minorHAnsi" w:cstheme="minorHAnsi"/>
        </w:rPr>
        <w:t xml:space="preserve">Indianness have served as </w:t>
      </w:r>
      <w:r w:rsidRPr="0086371B">
        <w:rPr>
          <w:rStyle w:val="Emphasis"/>
          <w:rFonts w:asciiTheme="minorHAnsi" w:hAnsiTheme="minorHAnsi" w:cstheme="minorHAnsi"/>
        </w:rPr>
        <w:t xml:space="preserve">the ontological ground through which U.S. settler colonialism enacts itself </w:t>
      </w:r>
      <w:r w:rsidRPr="0086371B">
        <w:rPr>
          <w:rFonts w:asciiTheme="minorHAnsi" w:hAnsiTheme="minorHAnsi" w:cstheme="minorHAnsi"/>
          <w:sz w:val="16"/>
        </w:rPr>
        <w:t>” (xix).</w:t>
      </w:r>
    </w:p>
    <w:p w14:paraId="422CF06C" w14:textId="77777777" w:rsidR="00100459" w:rsidRPr="00FC5483" w:rsidRDefault="00100459" w:rsidP="00100459">
      <w:pPr>
        <w:pStyle w:val="Heading4"/>
      </w:pPr>
      <w:r>
        <w:t>Seeking redress through the settler state reproduces violence.</w:t>
      </w:r>
    </w:p>
    <w:p w14:paraId="51102B10" w14:textId="77777777" w:rsidR="00100459" w:rsidRDefault="00100459" w:rsidP="00100459">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w:t>
      </w:r>
      <w:proofErr w:type="gramStart"/>
      <w:r>
        <w:t xml:space="preserve">   “</w:t>
      </w:r>
      <w:proofErr w:type="gramEnd"/>
      <w:r>
        <w:t xml:space="preserve">Alaska Native People, Traditional Foods, and the Settler State: “Subsistence” and the Narrative of Settler Belonging” </w:t>
      </w:r>
      <w:r w:rsidRPr="00263630">
        <w:t>https://escholarship.org/content/qt12f6j1fr/qt12f6j1fr_noSplash_12eaa717a48241e6cba333629dda7c87.pdf</w:t>
      </w:r>
      <w:r>
        <w:t xml:space="preserve"> //DH</w:t>
      </w:r>
    </w:p>
    <w:p w14:paraId="7450D7C1" w14:textId="77777777" w:rsidR="00100459" w:rsidRPr="00263630" w:rsidRDefault="00100459" w:rsidP="00100459">
      <w:pPr>
        <w:rPr>
          <w:b/>
          <w:bCs/>
          <w:sz w:val="16"/>
        </w:rPr>
      </w:pPr>
      <w:r w:rsidRPr="00263630">
        <w:rPr>
          <w:b/>
          <w:bCs/>
          <w:sz w:val="16"/>
        </w:rPr>
        <w:t>italics in original</w:t>
      </w:r>
    </w:p>
    <w:p w14:paraId="5C720A3D" w14:textId="77777777" w:rsidR="00100459" w:rsidRPr="00263630" w:rsidRDefault="00100459" w:rsidP="00100459">
      <w:pPr>
        <w:rPr>
          <w:sz w:val="16"/>
        </w:rPr>
      </w:pPr>
      <w:r w:rsidRPr="00263630">
        <w:rPr>
          <w:sz w:val="16"/>
        </w:rPr>
        <w:lastRenderedPageBreak/>
        <w:t xml:space="preserve">Indeed, </w:t>
      </w:r>
      <w:proofErr w:type="spellStart"/>
      <w:r w:rsidRPr="00263630">
        <w:rPr>
          <w:sz w:val="16"/>
        </w:rPr>
        <w:t>Kymlicka</w:t>
      </w:r>
      <w:proofErr w:type="spellEnd"/>
      <w:r w:rsidRPr="00263630">
        <w:rPr>
          <w:sz w:val="16"/>
        </w:rPr>
        <w:t xml:space="preserve"> (2007) points out that multiculturalism is unable to address the collective rights-based agenda of Indigenous people because of its foundations in liberalism. Further, Glenn Coulthard (2014) rightly points out that </w:t>
      </w:r>
      <w:r w:rsidRPr="001D4EF4">
        <w:rPr>
          <w:rStyle w:val="StyleUnderline"/>
        </w:rPr>
        <w:t>supporters</w:t>
      </w:r>
      <w:r w:rsidRPr="00263630">
        <w:rPr>
          <w:sz w:val="16"/>
        </w:rPr>
        <w:t xml:space="preserve"> of the multiculturalist model leave unquestioned or implicitly </w:t>
      </w:r>
      <w:r w:rsidRPr="001D4EF4">
        <w:rPr>
          <w:rStyle w:val="StyleUnderline"/>
        </w:rPr>
        <w:t>accept the authority of the state to determine the legitimate boundaries of what can be acceptably recognized</w:t>
      </w:r>
      <w:r w:rsidRPr="00263630">
        <w:rPr>
          <w:sz w:val="16"/>
        </w:rPr>
        <w:t xml:space="preserve">. That is, </w:t>
      </w:r>
      <w:r w:rsidRPr="00263630">
        <w:rPr>
          <w:rStyle w:val="Emphasis"/>
          <w:highlight w:val="cyan"/>
        </w:rPr>
        <w:t>it is inherently problematic</w:t>
      </w:r>
      <w:r w:rsidRPr="00263630">
        <w:rPr>
          <w:sz w:val="16"/>
          <w:highlight w:val="cyan"/>
        </w:rPr>
        <w:t xml:space="preserve"> </w:t>
      </w:r>
      <w:r w:rsidRPr="00263630">
        <w:rPr>
          <w:rStyle w:val="StyleUnderline"/>
          <w:highlight w:val="cyan"/>
        </w:rPr>
        <w:t>for the state to have</w:t>
      </w:r>
      <w:r w:rsidRPr="001D4EF4">
        <w:rPr>
          <w:rStyle w:val="StyleUnderline"/>
        </w:rPr>
        <w:t xml:space="preserve"> the </w:t>
      </w:r>
      <w:r w:rsidRPr="00263630">
        <w:rPr>
          <w:rStyle w:val="StyleUnderline"/>
          <w:highlight w:val="cyan"/>
        </w:rPr>
        <w:t>authority to</w:t>
      </w:r>
      <w:r w:rsidRPr="001D4EF4">
        <w:rPr>
          <w:rStyle w:val="StyleUnderline"/>
        </w:rPr>
        <w:t xml:space="preserve"> </w:t>
      </w:r>
      <w:r w:rsidRPr="00263630">
        <w:rPr>
          <w:rStyle w:val="StyleUnderline"/>
          <w:highlight w:val="cyan"/>
        </w:rPr>
        <w:t>recognize Indigenous rights when it is also</w:t>
      </w:r>
      <w:r w:rsidRPr="001D4EF4">
        <w:rPr>
          <w:rStyle w:val="StyleUnderline"/>
        </w:rPr>
        <w:t xml:space="preserve"> the polity that is </w:t>
      </w:r>
      <w:r w:rsidRPr="00263630">
        <w:rPr>
          <w:rStyle w:val="StyleUnderline"/>
          <w:highlight w:val="cyan"/>
        </w:rPr>
        <w:t>responsible for their dispossession</w:t>
      </w:r>
      <w:r w:rsidRPr="00263630">
        <w:rPr>
          <w:sz w:val="16"/>
        </w:rPr>
        <w:t xml:space="preserve"> (Coulthard 2014).</w:t>
      </w:r>
    </w:p>
    <w:p w14:paraId="1DFF9B0E" w14:textId="77777777" w:rsidR="00100459" w:rsidRPr="00263630" w:rsidRDefault="00100459" w:rsidP="00100459">
      <w:pPr>
        <w:rPr>
          <w:sz w:val="16"/>
        </w:rPr>
      </w:pPr>
      <w:r w:rsidRPr="00263630">
        <w:rPr>
          <w:sz w:val="16"/>
        </w:rPr>
        <w:t xml:space="preserve">As Harjo (2019, 24) notes, the </w:t>
      </w:r>
      <w:r w:rsidRPr="00263630">
        <w:rPr>
          <w:rStyle w:val="StyleUnderline"/>
          <w:highlight w:val="cyan"/>
        </w:rPr>
        <w:t>problems with state recognition are why</w:t>
      </w:r>
      <w:r w:rsidRPr="001D4EF4">
        <w:rPr>
          <w:rStyle w:val="StyleUnderline"/>
        </w:rPr>
        <w:t xml:space="preserve"> many </w:t>
      </w:r>
      <w:r w:rsidRPr="00263630">
        <w:rPr>
          <w:rStyle w:val="StyleUnderline"/>
          <w:highlight w:val="cyan"/>
        </w:rPr>
        <w:t xml:space="preserve">Native people are </w:t>
      </w:r>
      <w:r w:rsidRPr="00263630">
        <w:rPr>
          <w:rStyle w:val="Emphasis"/>
          <w:highlight w:val="cyan"/>
        </w:rPr>
        <w:t>forgoing state</w:t>
      </w:r>
      <w:r w:rsidRPr="001D4EF4">
        <w:rPr>
          <w:rStyle w:val="Emphasis"/>
        </w:rPr>
        <w:t xml:space="preserve"> governance structures </w:t>
      </w:r>
      <w:r w:rsidRPr="00263630">
        <w:rPr>
          <w:rStyle w:val="Emphasis"/>
          <w:highlight w:val="cyan"/>
        </w:rPr>
        <w:t>all-together</w:t>
      </w:r>
      <w:r w:rsidRPr="00263630">
        <w:rPr>
          <w:sz w:val="16"/>
        </w:rPr>
        <w:t xml:space="preserve">, </w:t>
      </w:r>
      <w:r w:rsidRPr="00457D71">
        <w:rPr>
          <w:rStyle w:val="StyleUnderline"/>
        </w:rPr>
        <w:t>because:</w:t>
      </w:r>
      <w:r w:rsidRPr="00263630">
        <w:rPr>
          <w:sz w:val="16"/>
        </w:rPr>
        <w:t xml:space="preserve">  </w:t>
      </w:r>
    </w:p>
    <w:p w14:paraId="71EC3A34" w14:textId="77777777" w:rsidR="00100459" w:rsidRPr="00263630" w:rsidRDefault="00100459" w:rsidP="00100459">
      <w:pPr>
        <w:ind w:left="720"/>
        <w:rPr>
          <w:sz w:val="16"/>
        </w:rPr>
      </w:pPr>
      <w:r w:rsidRPr="00457D71">
        <w:rPr>
          <w:rStyle w:val="StyleUnderline"/>
        </w:rPr>
        <w:t xml:space="preserve">The onus is upon Indigenous troops to either lodge credible </w:t>
      </w:r>
      <w:r w:rsidRPr="00263630">
        <w:rPr>
          <w:rStyle w:val="StyleUnderline"/>
          <w:highlight w:val="cyan"/>
        </w:rPr>
        <w:t>claims against the state</w:t>
      </w:r>
      <w:r w:rsidRPr="00457D71">
        <w:rPr>
          <w:rStyle w:val="StyleUnderline"/>
        </w:rPr>
        <w:t xml:space="preserve"> or to defend themselves against actions of the state. There are two pursuits here:</w:t>
      </w:r>
      <w:r w:rsidRPr="00263630">
        <w:rPr>
          <w:sz w:val="16"/>
        </w:rPr>
        <w:t xml:space="preserve"> </w:t>
      </w:r>
      <w:r w:rsidRPr="00457D71">
        <w:rPr>
          <w:rStyle w:val="Emphasis"/>
        </w:rPr>
        <w:t xml:space="preserve">one is </w:t>
      </w:r>
      <w:r w:rsidRPr="00263630">
        <w:rPr>
          <w:rStyle w:val="Emphasis"/>
          <w:highlight w:val="cyan"/>
        </w:rPr>
        <w:t>appeal</w:t>
      </w:r>
      <w:r w:rsidRPr="00457D71">
        <w:rPr>
          <w:rStyle w:val="Emphasis"/>
        </w:rPr>
        <w:t xml:space="preserve">ing </w:t>
      </w:r>
      <w:r w:rsidRPr="00263630">
        <w:rPr>
          <w:rStyle w:val="Emphasis"/>
          <w:highlight w:val="cyan"/>
        </w:rPr>
        <w:t>to the</w:t>
      </w:r>
      <w:r w:rsidRPr="00457D71">
        <w:rPr>
          <w:rStyle w:val="Emphasis"/>
        </w:rPr>
        <w:t xml:space="preserve"> </w:t>
      </w:r>
      <w:r w:rsidRPr="00263630">
        <w:rPr>
          <w:rStyle w:val="Emphasis"/>
          <w:highlight w:val="cyan"/>
        </w:rPr>
        <w:t>structures</w:t>
      </w:r>
      <w:r w:rsidRPr="00457D71">
        <w:rPr>
          <w:rStyle w:val="Emphasis"/>
        </w:rPr>
        <w:t xml:space="preserve"> that </w:t>
      </w:r>
      <w:r w:rsidRPr="00263630">
        <w:rPr>
          <w:rStyle w:val="Emphasis"/>
          <w:highlight w:val="cyan"/>
        </w:rPr>
        <w:t>created the problem</w:t>
      </w:r>
      <w:r w:rsidRPr="00457D71">
        <w:rPr>
          <w:rStyle w:val="Emphasis"/>
        </w:rPr>
        <w:t xml:space="preserve"> in the first place</w:t>
      </w:r>
      <w:r w:rsidRPr="00263630">
        <w:rPr>
          <w:sz w:val="16"/>
        </w:rPr>
        <w:t xml:space="preserve">, and the other is crafting reductive spatial representations of the Indigenous community. The first pursuit is existence in a constant state of survival and action in response to larger structures that are producing the inequalities; the other is the production of narratives directed at the state apparatus for use in grievance claims that are stripped of the complexity of Indigenous communities, space, and places. In the first pursuit, </w:t>
      </w:r>
      <w:r w:rsidRPr="00457D71">
        <w:rPr>
          <w:rStyle w:val="StyleUnderline"/>
        </w:rPr>
        <w:t>Indigenous groups hurtle through the politics of recognition, arguing before the state in ways and in a language that the state will understand.</w:t>
      </w:r>
      <w:r w:rsidRPr="00263630">
        <w:rPr>
          <w:sz w:val="16"/>
        </w:rPr>
        <w:t xml:space="preserve"> </w:t>
      </w:r>
      <w:r w:rsidRPr="00457D71">
        <w:rPr>
          <w:rStyle w:val="StyleUnderline"/>
        </w:rPr>
        <w:t xml:space="preserve">A </w:t>
      </w:r>
      <w:r w:rsidRPr="00263630">
        <w:rPr>
          <w:rStyle w:val="StyleUnderline"/>
          <w:highlight w:val="cyan"/>
        </w:rPr>
        <w:t>politics-of-recognition</w:t>
      </w:r>
      <w:r w:rsidRPr="00457D71">
        <w:rPr>
          <w:rStyle w:val="StyleUnderline"/>
        </w:rPr>
        <w:t xml:space="preserve"> narrative </w:t>
      </w:r>
      <w:r w:rsidRPr="00263630">
        <w:rPr>
          <w:rStyle w:val="StyleUnderline"/>
          <w:highlight w:val="cyan"/>
        </w:rPr>
        <w:t>requires Indigenous people to discuss</w:t>
      </w:r>
      <w:r w:rsidRPr="00457D71">
        <w:rPr>
          <w:rStyle w:val="StyleUnderline"/>
        </w:rPr>
        <w:t xml:space="preserve"> </w:t>
      </w:r>
      <w:r w:rsidRPr="00263630">
        <w:rPr>
          <w:rStyle w:val="StyleUnderline"/>
          <w:highlight w:val="cyan"/>
        </w:rPr>
        <w:t>themselves in terms of Western knowledge</w:t>
      </w:r>
      <w:r w:rsidRPr="00263630">
        <w:rPr>
          <w:sz w:val="16"/>
        </w:rPr>
        <w:t xml:space="preserve"> and taxonomies of land. These are hollowed-out narratives about Indigenous places that over time become naturalized stories and commonly received knowledge. Consequently, </w:t>
      </w:r>
      <w:r w:rsidRPr="00457D71">
        <w:rPr>
          <w:rStyle w:val="StyleUnderline"/>
        </w:rPr>
        <w:t xml:space="preserve">when communities structure their accounts within the terms of the politics of recognition, </w:t>
      </w:r>
      <w:r w:rsidRPr="00263630">
        <w:rPr>
          <w:rStyle w:val="StyleUnderline"/>
          <w:highlight w:val="cyan"/>
        </w:rPr>
        <w:t>narratives of</w:t>
      </w:r>
      <w:r w:rsidRPr="00457D71">
        <w:rPr>
          <w:rStyle w:val="StyleUnderline"/>
        </w:rPr>
        <w:t xml:space="preserve"> </w:t>
      </w:r>
      <w:r w:rsidRPr="00263630">
        <w:rPr>
          <w:rStyle w:val="StyleUnderline"/>
          <w:highlight w:val="cyan"/>
        </w:rPr>
        <w:t>poverty</w:t>
      </w:r>
      <w:r w:rsidRPr="00457D71">
        <w:rPr>
          <w:rStyle w:val="StyleUnderline"/>
        </w:rPr>
        <w:t xml:space="preserve">, income, educational levels, etc. </w:t>
      </w:r>
      <w:r w:rsidRPr="00263630">
        <w:rPr>
          <w:rStyle w:val="StyleUnderline"/>
          <w:highlight w:val="cyan"/>
        </w:rPr>
        <w:t xml:space="preserve">are </w:t>
      </w:r>
      <w:r w:rsidRPr="00263630">
        <w:rPr>
          <w:rStyle w:val="Emphasis"/>
          <w:highlight w:val="cyan"/>
        </w:rPr>
        <w:t>retold and retrenched</w:t>
      </w:r>
      <w:r w:rsidRPr="00263630">
        <w:rPr>
          <w:rStyle w:val="StyleUnderline"/>
          <w:highlight w:val="cyan"/>
        </w:rPr>
        <w:t>, sustaining a simplified</w:t>
      </w:r>
      <w:r w:rsidRPr="00457D71">
        <w:rPr>
          <w:rStyle w:val="StyleUnderline"/>
        </w:rPr>
        <w:t xml:space="preserve"> and damage-based </w:t>
      </w:r>
      <w:r w:rsidRPr="00263630">
        <w:rPr>
          <w:rStyle w:val="StyleUnderline"/>
          <w:highlight w:val="cyan"/>
        </w:rPr>
        <w:t>narrative about the community</w:t>
      </w:r>
      <w:r w:rsidRPr="00263630">
        <w:rPr>
          <w:sz w:val="16"/>
        </w:rPr>
        <w:t xml:space="preserve">.  </w:t>
      </w:r>
    </w:p>
    <w:p w14:paraId="0E81E018" w14:textId="77777777" w:rsidR="00100459" w:rsidRPr="00263630" w:rsidRDefault="00100459" w:rsidP="00100459">
      <w:pPr>
        <w:rPr>
          <w:sz w:val="16"/>
        </w:rPr>
      </w:pPr>
      <w:r w:rsidRPr="00263630">
        <w:rPr>
          <w:sz w:val="16"/>
        </w:rPr>
        <w:t xml:space="preserve">Harjo could very well be describing the issues with fisheries management of subsistence in Alaska. </w:t>
      </w:r>
      <w:r w:rsidRPr="00094536">
        <w:rPr>
          <w:rStyle w:val="StyleUnderline"/>
        </w:rPr>
        <w:t>Not only are Indigenous knowledge systems and communal values illegible–and thus unrecognizable–to subsistence management regimes, Native peoples’ only recourse for protecting their lands and waters is appealing to the governance structures that are implicit in  species decline in the first place</w:t>
      </w:r>
      <w:r w:rsidRPr="00263630">
        <w:rPr>
          <w:sz w:val="16"/>
        </w:rPr>
        <w:t xml:space="preserve">.92 Furthermore, and as was discussed in the previous chapter, </w:t>
      </w:r>
      <w:r w:rsidRPr="00746C99">
        <w:rPr>
          <w:rStyle w:val="StyleUnderline"/>
        </w:rPr>
        <w:t>Native people are forced to discuss subsistence using “</w:t>
      </w:r>
      <w:r w:rsidRPr="007B77A6">
        <w:rPr>
          <w:rStyle w:val="Emphasis"/>
        </w:rPr>
        <w:t>hollowed-out” narratives of economic need</w:t>
      </w:r>
      <w:r w:rsidRPr="00746C99">
        <w:rPr>
          <w:rStyle w:val="StyleUnderline"/>
        </w:rPr>
        <w:t xml:space="preserve"> because of the high cost of living in rural communities.</w:t>
      </w:r>
      <w:r w:rsidRPr="00263630">
        <w:rPr>
          <w:sz w:val="16"/>
        </w:rPr>
        <w:t xml:space="preserve"> </w:t>
      </w:r>
      <w:r w:rsidRPr="00746C99">
        <w:rPr>
          <w:rStyle w:val="StyleUnderline"/>
        </w:rPr>
        <w:t>Economic need is</w:t>
      </w:r>
      <w:r w:rsidRPr="00263630">
        <w:rPr>
          <w:sz w:val="16"/>
        </w:rPr>
        <w:t xml:space="preserve"> practically </w:t>
      </w:r>
      <w:r w:rsidRPr="00746C99">
        <w:rPr>
          <w:rStyle w:val="StyleUnderline"/>
        </w:rPr>
        <w:t>the sole narrative that will motivate</w:t>
      </w:r>
      <w:r w:rsidRPr="00263630">
        <w:rPr>
          <w:sz w:val="16"/>
        </w:rPr>
        <w:t xml:space="preserve"> state and </w:t>
      </w:r>
      <w:r w:rsidRPr="00746C99">
        <w:rPr>
          <w:rStyle w:val="StyleUnderline"/>
        </w:rPr>
        <w:t>federal management regimes to support proposals</w:t>
      </w:r>
      <w:r w:rsidRPr="00263630">
        <w:rPr>
          <w:sz w:val="16"/>
        </w:rPr>
        <w:t xml:space="preserve"> in support of subsistence protections. Thus, </w:t>
      </w:r>
      <w:r w:rsidRPr="00094536">
        <w:rPr>
          <w:rStyle w:val="StyleUnderline"/>
        </w:rPr>
        <w:t xml:space="preserve">rural economic need becomes a subsistence paradigm that in turn allows </w:t>
      </w:r>
      <w:r w:rsidRPr="00094536">
        <w:rPr>
          <w:rStyle w:val="Emphasis"/>
        </w:rPr>
        <w:t>White settlers living in rural areas to justify their rights to access subsistence resources</w:t>
      </w:r>
      <w:r w:rsidRPr="00263630">
        <w:rPr>
          <w:sz w:val="16"/>
        </w:rPr>
        <w:t xml:space="preserve">. </w:t>
      </w:r>
    </w:p>
    <w:p w14:paraId="277EAE4B" w14:textId="77777777" w:rsidR="00100459" w:rsidRPr="00263630" w:rsidRDefault="00100459" w:rsidP="00100459">
      <w:pPr>
        <w:rPr>
          <w:sz w:val="16"/>
        </w:rPr>
      </w:pPr>
      <w:r w:rsidRPr="00263630">
        <w:rPr>
          <w:sz w:val="16"/>
        </w:rPr>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7A5B94">
        <w:rPr>
          <w:rStyle w:val="StyleUnderline"/>
        </w:rPr>
        <w:t>the very fact that Native peoples and their governments are recognized means that the question of the legitimacy of the settlers’ creation of civil society always remains in the background.”</w:t>
      </w:r>
      <w:r w:rsidRPr="00263630">
        <w:rPr>
          <w:sz w:val="16"/>
        </w:rPr>
        <w:t xml:space="preserve"> This is significant in that it forces a critical analysis of the motivations behind—and effects of— recognition by the settler state.  </w:t>
      </w:r>
    </w:p>
    <w:p w14:paraId="41F14837" w14:textId="77777777" w:rsidR="00100459" w:rsidRPr="00263630" w:rsidRDefault="00100459" w:rsidP="00100459">
      <w:pPr>
        <w:rPr>
          <w:sz w:val="16"/>
        </w:rPr>
      </w:pPr>
      <w:proofErr w:type="spellStart"/>
      <w:r w:rsidRPr="00263630">
        <w:rPr>
          <w:sz w:val="16"/>
        </w:rPr>
        <w:t>Bhandar</w:t>
      </w:r>
      <w:proofErr w:type="spellEnd"/>
      <w:r w:rsidRPr="00263630">
        <w:rPr>
          <w:sz w:val="16"/>
        </w:rPr>
        <w:t xml:space="preserve">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w:t>
      </w:r>
      <w:proofErr w:type="spellStart"/>
      <w:r w:rsidRPr="00263630">
        <w:rPr>
          <w:sz w:val="16"/>
        </w:rPr>
        <w:t>Bhandar</w:t>
      </w:r>
      <w:proofErr w:type="spellEnd"/>
      <w:r w:rsidRPr="00263630">
        <w:rPr>
          <w:sz w:val="16"/>
        </w:rPr>
        <w:t xml:space="preserve"> 2011, 234-35). The effect is that </w:t>
      </w:r>
      <w:r w:rsidRPr="00263630">
        <w:rPr>
          <w:rStyle w:val="StyleUnderline"/>
          <w:highlight w:val="cyan"/>
        </w:rPr>
        <w:t>recognition</w:t>
      </w:r>
      <w:r w:rsidRPr="001C3CF3">
        <w:rPr>
          <w:rStyle w:val="StyleUnderline"/>
        </w:rPr>
        <w:t xml:space="preserve"> as it is practiced within liberal democratic states, has proven to have no </w:t>
      </w:r>
      <w:r w:rsidRPr="001C3CF3">
        <w:rPr>
          <w:rStyle w:val="StyleUnderline"/>
          <w:i/>
          <w:iCs/>
        </w:rPr>
        <w:t>transformative</w:t>
      </w:r>
      <w:r w:rsidRPr="001C3CF3">
        <w:rPr>
          <w:rStyle w:val="StyleUnderline"/>
        </w:rPr>
        <w:t xml:space="preserve"> effects</w:t>
      </w:r>
      <w:r w:rsidRPr="00263630">
        <w:rPr>
          <w:sz w:val="16"/>
        </w:rPr>
        <w:t xml:space="preserve">. </w:t>
      </w:r>
      <w:r w:rsidRPr="001C3CF3">
        <w:rPr>
          <w:rStyle w:val="StyleUnderline"/>
        </w:rPr>
        <w:t xml:space="preserve">Rather, it </w:t>
      </w:r>
      <w:r w:rsidRPr="00263630">
        <w:rPr>
          <w:rStyle w:val="StyleUnderline"/>
          <w:highlight w:val="cyan"/>
        </w:rPr>
        <w:t>works</w:t>
      </w:r>
      <w:r w:rsidRPr="001C3CF3">
        <w:rPr>
          <w:rStyle w:val="StyleUnderline"/>
        </w:rPr>
        <w:t xml:space="preserve"> </w:t>
      </w:r>
      <w:r w:rsidRPr="00263630">
        <w:rPr>
          <w:rStyle w:val="StyleUnderline"/>
          <w:highlight w:val="cyan"/>
        </w:rPr>
        <w:t xml:space="preserve">to </w:t>
      </w:r>
      <w:r w:rsidRPr="00263630">
        <w:rPr>
          <w:rStyle w:val="Emphasis"/>
          <w:highlight w:val="cyan"/>
        </w:rPr>
        <w:t>assuage</w:t>
      </w:r>
      <w:r w:rsidRPr="001C3CF3">
        <w:rPr>
          <w:rStyle w:val="Emphasis"/>
        </w:rPr>
        <w:t xml:space="preserve"> the societal </w:t>
      </w:r>
      <w:r w:rsidRPr="00263630">
        <w:rPr>
          <w:rStyle w:val="Emphasis"/>
          <w:highlight w:val="cyan"/>
        </w:rPr>
        <w:t>guilt of</w:t>
      </w:r>
      <w:r w:rsidRPr="001C3CF3">
        <w:rPr>
          <w:rStyle w:val="Emphasis"/>
        </w:rPr>
        <w:t xml:space="preserve"> historical </w:t>
      </w:r>
      <w:r w:rsidRPr="00263630">
        <w:rPr>
          <w:rStyle w:val="Emphasis"/>
          <w:highlight w:val="cyan"/>
        </w:rPr>
        <w:t>atrocities</w:t>
      </w:r>
      <w:r w:rsidRPr="001C3CF3">
        <w:rPr>
          <w:rStyle w:val="StyleUnderline"/>
        </w:rPr>
        <w:t xml:space="preserve"> committed for the advancement of the state and to relegate the negative actions of the state to the annals of history</w:t>
      </w:r>
      <w:r w:rsidRPr="00263630">
        <w:rPr>
          <w:sz w:val="16"/>
        </w:rPr>
        <w:t xml:space="preserve"> (Coulthard 2014). </w:t>
      </w:r>
      <w:r w:rsidRPr="001C3CF3">
        <w:rPr>
          <w:rStyle w:val="StyleUnderline"/>
        </w:rPr>
        <w:t xml:space="preserve">In so doing, multiculturalism ends up </w:t>
      </w:r>
      <w:r w:rsidRPr="00263630">
        <w:rPr>
          <w:rStyle w:val="Emphasis"/>
          <w:highlight w:val="cyan"/>
        </w:rPr>
        <w:t>reproducing</w:t>
      </w:r>
      <w:r w:rsidRPr="001C3CF3">
        <w:rPr>
          <w:rStyle w:val="Emphasis"/>
        </w:rPr>
        <w:t xml:space="preserve"> systems of </w:t>
      </w:r>
      <w:r w:rsidRPr="00263630">
        <w:rPr>
          <w:rStyle w:val="Emphasis"/>
          <w:highlight w:val="cyan"/>
        </w:rPr>
        <w:t>oppression</w:t>
      </w:r>
      <w:r w:rsidRPr="00263630">
        <w:rPr>
          <w:sz w:val="16"/>
        </w:rPr>
        <w:t xml:space="preserve">, first through delimiting what can be acceptably </w:t>
      </w:r>
      <w:r w:rsidRPr="00263630">
        <w:rPr>
          <w:sz w:val="16"/>
        </w:rPr>
        <w:lastRenderedPageBreak/>
        <w:t xml:space="preserve">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Corntassel 2002; Johnson 2008; Moran 2002). </w:t>
      </w:r>
    </w:p>
    <w:p w14:paraId="606C3F12" w14:textId="77777777" w:rsidR="00100459" w:rsidRPr="00263630" w:rsidRDefault="00100459" w:rsidP="00100459">
      <w:pPr>
        <w:rPr>
          <w:sz w:val="16"/>
        </w:rPr>
      </w:pPr>
      <w:proofErr w:type="spellStart"/>
      <w:r w:rsidRPr="00263630">
        <w:rPr>
          <w:sz w:val="16"/>
        </w:rPr>
        <w:t>Bhandar</w:t>
      </w:r>
      <w:proofErr w:type="spellEnd"/>
      <w:r w:rsidRPr="00263630">
        <w:rPr>
          <w:sz w:val="16"/>
        </w:rPr>
        <w:t xml:space="preserve"> also (2011, 227) notes that “</w:t>
      </w:r>
      <w:r w:rsidRPr="00263630">
        <w:rPr>
          <w:rStyle w:val="StyleUnderline"/>
          <w:highlight w:val="cyan"/>
        </w:rPr>
        <w:t>The native</w:t>
      </w:r>
      <w:r w:rsidRPr="00C56F8F">
        <w:rPr>
          <w:rStyle w:val="StyleUnderline"/>
        </w:rPr>
        <w:t xml:space="preserve"> subject, a creation of the settler</w:t>
      </w:r>
      <w:r w:rsidRPr="00263630">
        <w:rPr>
          <w:sz w:val="16"/>
        </w:rPr>
        <w:t xml:space="preserve">, was (and </w:t>
      </w:r>
      <w:r w:rsidRPr="00C56F8F">
        <w:rPr>
          <w:rStyle w:val="StyleUnderline"/>
        </w:rPr>
        <w:t xml:space="preserve">remains) </w:t>
      </w:r>
      <w:r w:rsidRPr="00263630">
        <w:rPr>
          <w:rStyle w:val="StyleUnderline"/>
          <w:highlight w:val="cyan"/>
        </w:rPr>
        <w:t>caught within</w:t>
      </w:r>
      <w:r w:rsidRPr="00C56F8F">
        <w:rPr>
          <w:rStyle w:val="StyleUnderline"/>
        </w:rPr>
        <w:t xml:space="preserve"> </w:t>
      </w:r>
      <w:r w:rsidRPr="00263630">
        <w:rPr>
          <w:rStyle w:val="StyleUnderline"/>
          <w:highlight w:val="cyan"/>
        </w:rPr>
        <w:t>relations</w:t>
      </w:r>
      <w:r w:rsidRPr="00C56F8F">
        <w:rPr>
          <w:rStyle w:val="StyleUnderline"/>
        </w:rPr>
        <w:t xml:space="preserve"> of dispossession, alienation and ownership that do not allow</w:t>
      </w:r>
      <w:r w:rsidRPr="00263630">
        <w:rPr>
          <w:sz w:val="16"/>
        </w:rPr>
        <w:t xml:space="preserve">, </w:t>
      </w:r>
      <w:r w:rsidRPr="00C56F8F">
        <w:rPr>
          <w:rStyle w:val="Emphasis"/>
        </w:rPr>
        <w:t>in the absence of a dramatic rupture</w:t>
      </w:r>
      <w:r w:rsidRPr="00263630">
        <w:rPr>
          <w:sz w:val="16"/>
        </w:rPr>
        <w:t xml:space="preserve">, </w:t>
      </w:r>
      <w:r w:rsidRPr="00C56F8F">
        <w:rPr>
          <w:rStyle w:val="StyleUnderline"/>
        </w:rPr>
        <w:t>for</w:t>
      </w:r>
      <w:r w:rsidRPr="00263630">
        <w:rPr>
          <w:sz w:val="16"/>
        </w:rPr>
        <w:t xml:space="preserve"> </w:t>
      </w:r>
      <w:r w:rsidRPr="00C56F8F">
        <w:rPr>
          <w:rStyle w:val="StyleUnderline"/>
        </w:rPr>
        <w:t>mutual recognition</w:t>
      </w:r>
      <w:r w:rsidRPr="00263630">
        <w:rPr>
          <w:sz w:val="16"/>
        </w:rPr>
        <w:t xml:space="preserve">.” This is because </w:t>
      </w:r>
      <w:r w:rsidRPr="00C56F8F">
        <w:rPr>
          <w:rStyle w:val="StyleUnderline"/>
        </w:rPr>
        <w:t xml:space="preserve">recognition within the settler colonial context </w:t>
      </w:r>
      <w:r w:rsidRPr="00263630">
        <w:rPr>
          <w:rStyle w:val="StyleUnderline"/>
          <w:highlight w:val="cyan"/>
        </w:rPr>
        <w:t>is bound up</w:t>
      </w:r>
      <w:r w:rsidRPr="00C56F8F">
        <w:rPr>
          <w:rStyle w:val="StyleUnderline"/>
        </w:rPr>
        <w:t xml:space="preserve"> in a hierarchical formulation of state politics, which is in turn working to maintain</w:t>
      </w:r>
      <w:r w:rsidRPr="00263630">
        <w:rPr>
          <w:sz w:val="16"/>
        </w:rPr>
        <w:t xml:space="preserve"> their own spatial and temporal </w:t>
      </w:r>
      <w:r w:rsidRPr="00C56F8F">
        <w:rPr>
          <w:rStyle w:val="StyleUnderline"/>
        </w:rPr>
        <w:t xml:space="preserve">orders </w:t>
      </w:r>
      <w:r w:rsidRPr="00263630">
        <w:rPr>
          <w:sz w:val="16"/>
        </w:rPr>
        <w:t xml:space="preserve">both upon and </w:t>
      </w:r>
      <w:r w:rsidRPr="00C56F8F">
        <w:rPr>
          <w:rStyle w:val="StyleUnderline"/>
        </w:rPr>
        <w:t>against those of Indigenous people</w:t>
      </w:r>
      <w:r w:rsidRPr="00263630">
        <w:rPr>
          <w:sz w:val="16"/>
        </w:rPr>
        <w:t xml:space="preserve">. </w:t>
      </w:r>
    </w:p>
    <w:p w14:paraId="33BC6E41" w14:textId="77777777" w:rsidR="00100459" w:rsidRPr="00263630" w:rsidRDefault="00100459" w:rsidP="00100459">
      <w:pPr>
        <w:rPr>
          <w:sz w:val="16"/>
        </w:rPr>
      </w:pPr>
      <w:r w:rsidRPr="00263630">
        <w:rPr>
          <w:sz w:val="16"/>
        </w:rPr>
        <w:t>Indeed, some scholars have argued that the conflation of race with issues of sovereignty is itself a form of settler colonial oppression because it draws attention away from the ways that Indigenous people are continually fighting against dispossession. Byrd (2014, 178) argues that to overlook the significance of sovereignty in differentiating the relationship between Indigenous people and the settler state is to commit a form of “equivalency” or “the assumption of a level playing field” that, according to Spivak (2009), is itself a tool of colonialism. Such discursive tactics portray a desired image of settler normativity: that of a settled and sovereign United States, free of conflict with its “prior” inhabitants which disavows the historic and ongoing acts of settler violence through “replay[</w:t>
      </w:r>
      <w:proofErr w:type="spellStart"/>
      <w:r w:rsidRPr="00263630">
        <w:rPr>
          <w:sz w:val="16"/>
        </w:rPr>
        <w:t>ing</w:t>
      </w:r>
      <w:proofErr w:type="spellEnd"/>
      <w:r w:rsidRPr="00263630">
        <w:rPr>
          <w:sz w:val="16"/>
        </w:rPr>
        <w:t xml:space="preserve">] dispossession and settlement on a mnemonic loop” (Bruyneel 2015, 351). The subsistence use category, and all the narratives mobilized around it to conscript it into the rhetoric of White settler equal rights, or against it to conflate settler belonging with that of Indigenous people, is an Alaskan snapshot of a larger portrait of the United States’ mnemonic processes of settler belonging and normativity.   </w:t>
      </w:r>
    </w:p>
    <w:p w14:paraId="5EDE8FD9" w14:textId="77777777" w:rsidR="00100459" w:rsidRPr="00263630" w:rsidRDefault="00100459" w:rsidP="00100459">
      <w:pPr>
        <w:rPr>
          <w:sz w:val="16"/>
        </w:rPr>
      </w:pPr>
      <w:r w:rsidRPr="00263630">
        <w:rPr>
          <w:sz w:val="16"/>
        </w:rPr>
        <w:t xml:space="preserve">Conclusion </w:t>
      </w:r>
    </w:p>
    <w:p w14:paraId="1B4168AD" w14:textId="77777777" w:rsidR="00100459" w:rsidRPr="00263630" w:rsidRDefault="00100459" w:rsidP="00100459">
      <w:pPr>
        <w:rPr>
          <w:sz w:val="16"/>
        </w:rPr>
      </w:pPr>
      <w:r w:rsidRPr="00263630">
        <w:rPr>
          <w:sz w:val="16"/>
        </w:rPr>
        <w:t xml:space="preserve">Within Alaska, “subsistence” has come to be imbricated with a localized, liberal settler ideology regarding non-Native residents’ rights to provide for their families from the land and situate their belonging. Knowledge and involvement with subsistence foods for many non-Native Alaskans is, like many Alaskan Natives, also a marker of identity. However, this identity is connected to the ideological formation of Alaska as “the last frontier,” and thus deeply bound up with settler temporalities, and narratives of perseverance and belonging in the face of a “wild,” vast, and untamable space. Further, such forms of identification with subsistence practices connect strongly to what it means for people to “be Alaskan.” While that is not to say that only those residents who are involved with subsistence consider themselves Alaskan, but it is to say that all those residents who adhere to the White settler perspective use their knowledge and practice of subsistence as a marker of their Alaskan identity. It is, in fact, for many residents who immigrated to Alaska from the contiguous US, how they prove that they are Alaskan, much like the man in the opening vignette of chapter two. This leads to </w:t>
      </w:r>
      <w:proofErr w:type="gramStart"/>
      <w:r w:rsidRPr="00263630">
        <w:rPr>
          <w:sz w:val="16"/>
        </w:rPr>
        <w:t>a number of</w:t>
      </w:r>
      <w:proofErr w:type="gramEnd"/>
      <w:r w:rsidRPr="00263630">
        <w:rPr>
          <w:sz w:val="16"/>
        </w:rPr>
        <w:t xml:space="preserve"> important points regarding state and civil expressions of settler colonial ideologies: These settler ideologies are accorded significance over and above Native ideologies surrounding subsistence. Within subsistence management systems, </w:t>
      </w:r>
      <w:r w:rsidRPr="00A43ADE">
        <w:rPr>
          <w:rStyle w:val="Emphasis"/>
        </w:rPr>
        <w:t>land and its resources are conceptualized in a way that privileges settler ideologies over those of Native Alaskans</w:t>
      </w:r>
      <w:r w:rsidRPr="00263630">
        <w:rPr>
          <w:sz w:val="16"/>
        </w:rPr>
        <w:t xml:space="preserve">. There </w:t>
      </w:r>
      <w:proofErr w:type="gramStart"/>
      <w:r w:rsidRPr="00263630">
        <w:rPr>
          <w:sz w:val="16"/>
        </w:rPr>
        <w:t>are</w:t>
      </w:r>
      <w:proofErr w:type="gramEnd"/>
      <w:r w:rsidRPr="00263630">
        <w:rPr>
          <w:sz w:val="16"/>
        </w:rPr>
        <w:t xml:space="preserve"> a myriad of </w:t>
      </w:r>
      <w:r w:rsidRPr="00A43ADE">
        <w:rPr>
          <w:rStyle w:val="StyleUnderline"/>
        </w:rPr>
        <w:t xml:space="preserve">ideological </w:t>
      </w:r>
      <w:r w:rsidRPr="00263630">
        <w:rPr>
          <w:sz w:val="16"/>
        </w:rPr>
        <w:t xml:space="preserve">and material </w:t>
      </w:r>
      <w:r w:rsidRPr="00A43ADE">
        <w:rPr>
          <w:rStyle w:val="StyleUnderline"/>
        </w:rPr>
        <w:t>tools</w:t>
      </w:r>
      <w:r w:rsidRPr="00263630">
        <w:rPr>
          <w:sz w:val="16"/>
        </w:rPr>
        <w:t xml:space="preserve"> that are mobilized to conflate Native and non-Native claims to subsistence resources. Those tools </w:t>
      </w:r>
      <w:r w:rsidRPr="00A43ADE">
        <w:rPr>
          <w:rStyle w:val="StyleUnderline"/>
        </w:rPr>
        <w:t>work to inform</w:t>
      </w:r>
      <w:r w:rsidRPr="00263630">
        <w:rPr>
          <w:sz w:val="16"/>
        </w:rPr>
        <w:t xml:space="preserve"> (both officially and unofficially) </w:t>
      </w:r>
      <w:r w:rsidRPr="00A43ADE">
        <w:rPr>
          <w:rStyle w:val="StyleUnderline"/>
        </w:rPr>
        <w:t>the way state officials interact with, interpret, and respond to Native concerns</w:t>
      </w:r>
      <w:r w:rsidRPr="00263630">
        <w:rPr>
          <w:sz w:val="16"/>
        </w:rPr>
        <w:t xml:space="preserve"> over access to subsistence resources. Settler ideologies regarding who has rightful access to the land thus fundamentally shapes Native people’s access to it. </w:t>
      </w:r>
      <w:r w:rsidRPr="00263630">
        <w:rPr>
          <w:rStyle w:val="StyleUnderline"/>
          <w:highlight w:val="cyan"/>
        </w:rPr>
        <w:t>Despite</w:t>
      </w:r>
      <w:r w:rsidRPr="00A43ADE">
        <w:rPr>
          <w:rStyle w:val="StyleUnderline"/>
        </w:rPr>
        <w:t xml:space="preserve"> all our </w:t>
      </w:r>
      <w:r w:rsidRPr="00263630">
        <w:rPr>
          <w:rStyle w:val="StyleUnderline"/>
          <w:highlight w:val="cyan"/>
        </w:rPr>
        <w:t>efforts</w:t>
      </w:r>
      <w:r w:rsidRPr="00A43ADE">
        <w:rPr>
          <w:rStyle w:val="StyleUnderline"/>
        </w:rPr>
        <w:t xml:space="preserve"> to have our concerns addressed through state processes, </w:t>
      </w:r>
      <w:r w:rsidRPr="00263630">
        <w:rPr>
          <w:rStyle w:val="StyleUnderline"/>
          <w:highlight w:val="cyan"/>
        </w:rPr>
        <w:t>they are</w:t>
      </w:r>
      <w:r w:rsidRPr="00263630">
        <w:rPr>
          <w:sz w:val="16"/>
        </w:rPr>
        <w:t xml:space="preserve"> almost </w:t>
      </w:r>
      <w:r w:rsidRPr="00263630">
        <w:rPr>
          <w:rStyle w:val="Emphasis"/>
          <w:highlight w:val="cyan"/>
        </w:rPr>
        <w:t>never acted upon</w:t>
      </w:r>
      <w:r w:rsidRPr="00263630">
        <w:rPr>
          <w:sz w:val="16"/>
        </w:rPr>
        <w:t xml:space="preserve"> in a way that suits our best interest. Similarly to the </w:t>
      </w:r>
      <w:proofErr w:type="spellStart"/>
      <w:r w:rsidRPr="00263630">
        <w:rPr>
          <w:sz w:val="16"/>
        </w:rPr>
        <w:t>Yaww</w:t>
      </w:r>
      <w:proofErr w:type="spellEnd"/>
      <w:r w:rsidRPr="00263630">
        <w:rPr>
          <w:sz w:val="16"/>
        </w:rPr>
        <w:t xml:space="preserve"> </w:t>
      </w:r>
      <w:proofErr w:type="spellStart"/>
      <w:r w:rsidRPr="00263630">
        <w:rPr>
          <w:sz w:val="16"/>
        </w:rPr>
        <w:t>Koo.èex</w:t>
      </w:r>
      <w:proofErr w:type="spellEnd"/>
      <w:r w:rsidRPr="00263630">
        <w:rPr>
          <w:sz w:val="16"/>
        </w:rPr>
        <w:t xml:space="preserve">, </w:t>
      </w:r>
      <w:r w:rsidRPr="00A43ADE">
        <w:rPr>
          <w:rStyle w:val="StyleUnderline"/>
        </w:rPr>
        <w:t xml:space="preserve">Alaska </w:t>
      </w:r>
      <w:r w:rsidRPr="00263630">
        <w:rPr>
          <w:rStyle w:val="StyleUnderline"/>
          <w:highlight w:val="cyan"/>
        </w:rPr>
        <w:t>Native people are</w:t>
      </w:r>
      <w:r w:rsidRPr="00A43ADE">
        <w:rPr>
          <w:rStyle w:val="StyleUnderline"/>
        </w:rPr>
        <w:t xml:space="preserve"> increasingly </w:t>
      </w:r>
      <w:r w:rsidRPr="00263630">
        <w:rPr>
          <w:rStyle w:val="StyleUnderline"/>
          <w:highlight w:val="cyan"/>
        </w:rPr>
        <w:t>forming</w:t>
      </w:r>
      <w:r w:rsidRPr="00A43ADE">
        <w:rPr>
          <w:rStyle w:val="StyleUnderline"/>
        </w:rPr>
        <w:t xml:space="preserve"> NGOs, Tribal cooperative associations, and other </w:t>
      </w:r>
      <w:r w:rsidRPr="00263630">
        <w:rPr>
          <w:rStyle w:val="StyleUnderline"/>
          <w:highlight w:val="cyan"/>
        </w:rPr>
        <w:t>alternative</w:t>
      </w:r>
      <w:r w:rsidRPr="00A43ADE">
        <w:rPr>
          <w:rStyle w:val="StyleUnderline"/>
        </w:rPr>
        <w:t xml:space="preserve"> traditional </w:t>
      </w:r>
      <w:r w:rsidRPr="00263630">
        <w:rPr>
          <w:rStyle w:val="StyleUnderline"/>
          <w:highlight w:val="cyan"/>
        </w:rPr>
        <w:t>means</w:t>
      </w:r>
      <w:r w:rsidRPr="00A43ADE">
        <w:rPr>
          <w:rStyle w:val="StyleUnderline"/>
        </w:rPr>
        <w:t xml:space="preserve"> of drawing attention to those issues that the state refuses to </w:t>
      </w:r>
      <w:r w:rsidRPr="00263630">
        <w:rPr>
          <w:sz w:val="16"/>
        </w:rPr>
        <w:t xml:space="preserve">adequately </w:t>
      </w:r>
      <w:r w:rsidRPr="00A43ADE">
        <w:rPr>
          <w:rStyle w:val="StyleUnderline"/>
        </w:rPr>
        <w:t>address</w:t>
      </w:r>
      <w:r w:rsidRPr="00263630">
        <w:rPr>
          <w:sz w:val="16"/>
        </w:rPr>
        <w:t xml:space="preserve">.   </w:t>
      </w:r>
    </w:p>
    <w:p w14:paraId="7F2EA55A" w14:textId="77777777" w:rsidR="00100459" w:rsidRPr="00532E03" w:rsidRDefault="00100459" w:rsidP="00100459">
      <w:pPr>
        <w:pStyle w:val="Heading4"/>
      </w:pPr>
      <w:r w:rsidRPr="00532E03">
        <w:t>The alternative is incommensurability</w:t>
      </w:r>
      <w:r>
        <w:t>---</w:t>
      </w:r>
      <w:r w:rsidRPr="00532E03">
        <w:t>decolonization is a project that requires the repatriation of indigenous lands.</w:t>
      </w:r>
    </w:p>
    <w:p w14:paraId="3B8A6236" w14:textId="77777777" w:rsidR="00100459" w:rsidRDefault="00100459" w:rsidP="00100459">
      <w:r w:rsidRPr="0023687D">
        <w:rPr>
          <w:rStyle w:val="Style13ptBold"/>
        </w:rPr>
        <w:t>Tuck &amp; Yang 12</w:t>
      </w:r>
      <w:r>
        <w:t xml:space="preserve"> [Eve Tuck i</w:t>
      </w:r>
      <w:r w:rsidRPr="00F000D0">
        <w:t>s Associate Professor of Critical Race and Indigenous Studies at the Ontario Institute for Studies in Education (OISE), University of Toronto. She is Canada Research Chair of Indigenous Methodologies with Youth and Communities.</w:t>
      </w:r>
      <w:r>
        <w:t xml:space="preserve">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w:t>
      </w:r>
      <w:r>
        <w:lastRenderedPageBreak/>
        <w:t xml:space="preserve">as stages for empire, as places of resettlement and gentrification, and as always-already on Indigenous lands. *Sometimes he writes as la </w:t>
      </w:r>
      <w:proofErr w:type="spellStart"/>
      <w:r>
        <w:t>paperson</w:t>
      </w:r>
      <w:proofErr w:type="spellEnd"/>
      <w:r>
        <w:t xml:space="preserve">, an avatar that irregularly </w:t>
      </w:r>
      <w:proofErr w:type="spellStart"/>
      <w:proofErr w:type="gramStart"/>
      <w:r>
        <w:t>calls.“</w:t>
      </w:r>
      <w:proofErr w:type="gramEnd"/>
      <w:r>
        <w:t>Decolonization</w:t>
      </w:r>
      <w:proofErr w:type="spellEnd"/>
      <w:r>
        <w:t xml:space="preserve"> is not a metaphor,” </w:t>
      </w:r>
      <w:r>
        <w:rPr>
          <w:i/>
          <w:iCs/>
        </w:rPr>
        <w:t xml:space="preserve">Decolonization: Indigeneity, Education &amp; Society </w:t>
      </w:r>
      <w:r>
        <w:t>Vol 1 No 1 (2012) //</w:t>
      </w:r>
      <w:proofErr w:type="spellStart"/>
      <w:r>
        <w:t>tjb</w:t>
      </w:r>
      <w:proofErr w:type="spellEnd"/>
      <w:r>
        <w:t>]</w:t>
      </w:r>
    </w:p>
    <w:p w14:paraId="46E6767A" w14:textId="77777777" w:rsidR="00100459" w:rsidRDefault="00100459" w:rsidP="00100459">
      <w:pPr>
        <w:rPr>
          <w:sz w:val="16"/>
        </w:rPr>
      </w:pPr>
      <w:r w:rsidRPr="00E22F5A">
        <w:rPr>
          <w:sz w:val="16"/>
        </w:rPr>
        <w:t xml:space="preserve">Having elaborated on settler moves to innocence, we give a synopsis of the </w:t>
      </w:r>
      <w:r w:rsidRPr="00E22F5A">
        <w:rPr>
          <w:u w:val="single"/>
        </w:rPr>
        <w:t xml:space="preserve">imbrication of </w:t>
      </w:r>
      <w:r w:rsidRPr="00E22F5A">
        <w:rPr>
          <w:highlight w:val="cyan"/>
          <w:u w:val="single"/>
        </w:rPr>
        <w:t>set</w:t>
      </w:r>
      <w:r w:rsidRPr="00E22F5A">
        <w:rPr>
          <w:u w:val="single"/>
        </w:rPr>
        <w:t xml:space="preserve">tler </w:t>
      </w:r>
      <w:r w:rsidRPr="00E22F5A">
        <w:rPr>
          <w:highlight w:val="cyan"/>
          <w:u w:val="single"/>
        </w:rPr>
        <w:t>col</w:t>
      </w:r>
      <w:r w:rsidRPr="00E22F5A">
        <w:rPr>
          <w:u w:val="single"/>
        </w:rPr>
        <w:t>onialism</w:t>
      </w:r>
      <w:r w:rsidRPr="00E22F5A">
        <w:rPr>
          <w:sz w:val="16"/>
        </w:rPr>
        <w:t xml:space="preserve"> with </w:t>
      </w:r>
      <w:proofErr w:type="spellStart"/>
      <w:r w:rsidRPr="00E22F5A">
        <w:rPr>
          <w:sz w:val="16"/>
        </w:rPr>
        <w:t>transnationalist</w:t>
      </w:r>
      <w:proofErr w:type="spellEnd"/>
      <w:r w:rsidRPr="00E22F5A">
        <w:rPr>
          <w:sz w:val="16"/>
        </w:rPr>
        <w:t xml:space="preserve">, abolitionist, and critical pedagogy movements - efforts that </w:t>
      </w:r>
      <w:r w:rsidRPr="00E22F5A">
        <w:rPr>
          <w:u w:val="single"/>
        </w:rPr>
        <w:t>are</w:t>
      </w:r>
      <w:r w:rsidRPr="00E22F5A">
        <w:rPr>
          <w:sz w:val="16"/>
        </w:rPr>
        <w:t xml:space="preserve"> often </w:t>
      </w:r>
      <w:r w:rsidRPr="00E22F5A">
        <w:rPr>
          <w:highlight w:val="cyan"/>
          <w:u w:val="single"/>
        </w:rPr>
        <w:t xml:space="preserve">thought of as </w:t>
      </w:r>
      <w:r w:rsidRPr="00E22F5A">
        <w:rPr>
          <w:rStyle w:val="Emphasis"/>
          <w:highlight w:val="cyan"/>
        </w:rPr>
        <w:t>exempt</w:t>
      </w:r>
      <w:r w:rsidRPr="00E22F5A">
        <w:rPr>
          <w:highlight w:val="cyan"/>
          <w:u w:val="single"/>
        </w:rPr>
        <w:t xml:space="preserve"> from</w:t>
      </w:r>
      <w:r w:rsidRPr="00E22F5A">
        <w:rPr>
          <w:u w:val="single"/>
        </w:rPr>
        <w:t xml:space="preserve"> </w:t>
      </w:r>
      <w:r w:rsidRPr="00E22F5A">
        <w:rPr>
          <w:sz w:val="16"/>
        </w:rPr>
        <w:t xml:space="preserve">Indigenous </w:t>
      </w:r>
      <w:r w:rsidRPr="00E22F5A">
        <w:rPr>
          <w:u w:val="single"/>
        </w:rPr>
        <w:t xml:space="preserve">decolonizing </w:t>
      </w:r>
      <w:r w:rsidRPr="00E22F5A">
        <w:rPr>
          <w:highlight w:val="cyan"/>
          <w:u w:val="single"/>
        </w:rPr>
        <w:t>analyses</w:t>
      </w:r>
      <w:r w:rsidRPr="00E22F5A">
        <w:rPr>
          <w:sz w:val="16"/>
        </w:rPr>
        <w:t xml:space="preserve"> - as a synthesis of how </w:t>
      </w:r>
      <w:r w:rsidRPr="00E22F5A">
        <w:rPr>
          <w:rStyle w:val="Emphasis"/>
          <w:highlight w:val="cyan"/>
        </w:rPr>
        <w:t>decolonization as material</w:t>
      </w:r>
      <w:r w:rsidRPr="00E22F5A">
        <w:rPr>
          <w:sz w:val="16"/>
        </w:rPr>
        <w:t xml:space="preserve">, not metaphor, </w:t>
      </w:r>
      <w:r w:rsidRPr="00E22F5A">
        <w:rPr>
          <w:rStyle w:val="Emphasis"/>
          <w:highlight w:val="cyan"/>
        </w:rPr>
        <w:t>unsettles</w:t>
      </w:r>
      <w:r w:rsidRPr="00E22F5A">
        <w:rPr>
          <w:highlight w:val="cyan"/>
          <w:u w:val="single"/>
        </w:rPr>
        <w:t xml:space="preserve"> the innocence of</w:t>
      </w:r>
      <w:r w:rsidRPr="00E22F5A">
        <w:rPr>
          <w:u w:val="single"/>
        </w:rPr>
        <w:t xml:space="preserve"> these </w:t>
      </w:r>
      <w:r w:rsidRPr="00E22F5A">
        <w:rPr>
          <w:highlight w:val="cyan"/>
          <w:u w:val="single"/>
        </w:rPr>
        <w:t>movements</w:t>
      </w:r>
      <w:r w:rsidRPr="00E22F5A">
        <w:rPr>
          <w:sz w:val="16"/>
        </w:rPr>
        <w:t xml:space="preserve">. These are </w:t>
      </w:r>
      <w:r w:rsidRPr="00E22F5A">
        <w:rPr>
          <w:u w:val="single"/>
        </w:rPr>
        <w:t xml:space="preserve">interruptions </w:t>
      </w:r>
      <w:r w:rsidRPr="00E22F5A">
        <w:rPr>
          <w:highlight w:val="cyan"/>
          <w:u w:val="single"/>
        </w:rPr>
        <w:t>which destabilize</w:t>
      </w:r>
      <w:r w:rsidRPr="00E22F5A">
        <w:rPr>
          <w:sz w:val="16"/>
        </w:rPr>
        <w:t xml:space="preserve">, un-balance, </w:t>
      </w:r>
      <w:r w:rsidRPr="00E22F5A">
        <w:rPr>
          <w:u w:val="single"/>
        </w:rPr>
        <w:t>and repatriate the</w:t>
      </w:r>
      <w:r w:rsidRPr="00E22F5A">
        <w:rPr>
          <w:sz w:val="16"/>
        </w:rPr>
        <w:t xml:space="preserve"> very </w:t>
      </w:r>
      <w:r w:rsidRPr="00E22F5A">
        <w:rPr>
          <w:u w:val="single"/>
        </w:rPr>
        <w:t xml:space="preserve">terms and </w:t>
      </w:r>
      <w:r w:rsidRPr="00E22F5A">
        <w:rPr>
          <w:highlight w:val="cyan"/>
          <w:u w:val="single"/>
        </w:rPr>
        <w:t>assumptions</w:t>
      </w:r>
      <w:r w:rsidRPr="00E22F5A">
        <w:rPr>
          <w:sz w:val="16"/>
        </w:rPr>
        <w:t xml:space="preserve"> </w:t>
      </w:r>
      <w:r w:rsidRPr="00E22F5A">
        <w:rPr>
          <w:highlight w:val="cyan"/>
          <w:u w:val="single"/>
        </w:rPr>
        <w:t>of</w:t>
      </w:r>
      <w:r w:rsidRPr="00E22F5A">
        <w:rPr>
          <w:sz w:val="16"/>
        </w:rPr>
        <w:t xml:space="preserve"> some of the most </w:t>
      </w:r>
      <w:r w:rsidRPr="00E22F5A">
        <w:rPr>
          <w:rStyle w:val="Emphasis"/>
          <w:highlight w:val="cyan"/>
        </w:rPr>
        <w:t>radical efforts</w:t>
      </w:r>
      <w:r w:rsidRPr="00E22F5A">
        <w:rPr>
          <w:sz w:val="16"/>
        </w:rPr>
        <w:t xml:space="preserve"> to reimagine human power relations. We argue that the </w:t>
      </w:r>
      <w:r w:rsidRPr="00E22F5A">
        <w:rPr>
          <w:u w:val="single"/>
        </w:rPr>
        <w:t>opportunities for solidarity lie in what is incommensurable</w:t>
      </w:r>
      <w:r w:rsidRPr="00E22F5A">
        <w:rPr>
          <w:sz w:val="16"/>
        </w:rPr>
        <w:t xml:space="preserve"> rather than what is common across these efforts. We offer these </w:t>
      </w:r>
      <w:r w:rsidRPr="00E22F5A">
        <w:rPr>
          <w:u w:val="single"/>
        </w:rPr>
        <w:t>perspectives on unsettling innocence</w:t>
      </w:r>
      <w:r w:rsidRPr="00E22F5A">
        <w:rPr>
          <w:sz w:val="16"/>
        </w:rPr>
        <w:t xml:space="preserve"> because they </w:t>
      </w:r>
      <w:r w:rsidRPr="00E22F5A">
        <w:rPr>
          <w:u w:val="single"/>
        </w:rPr>
        <w:t>are</w:t>
      </w:r>
      <w:r w:rsidRPr="00E22F5A">
        <w:rPr>
          <w:sz w:val="16"/>
        </w:rPr>
        <w:t xml:space="preserve"> examples of what we might call </w:t>
      </w:r>
      <w:r w:rsidRPr="00E22F5A">
        <w:rPr>
          <w:u w:val="single"/>
        </w:rPr>
        <w:t xml:space="preserve">an ethic of </w:t>
      </w:r>
      <w:r w:rsidRPr="00E22F5A">
        <w:rPr>
          <w:highlight w:val="cyan"/>
          <w:u w:val="single"/>
        </w:rPr>
        <w:t>incommensurability</w:t>
      </w:r>
      <w:r w:rsidRPr="00E22F5A">
        <w:rPr>
          <w:sz w:val="16"/>
        </w:rPr>
        <w:t xml:space="preserve">, </w:t>
      </w:r>
      <w:r w:rsidRPr="00E22F5A">
        <w:rPr>
          <w:u w:val="single"/>
        </w:rPr>
        <w:t xml:space="preserve">which </w:t>
      </w:r>
      <w:r w:rsidRPr="00E22F5A">
        <w:rPr>
          <w:rStyle w:val="Emphasis"/>
          <w:highlight w:val="cyan"/>
        </w:rPr>
        <w:t>recognizes</w:t>
      </w:r>
      <w:r w:rsidRPr="00E22F5A">
        <w:rPr>
          <w:highlight w:val="cyan"/>
          <w:u w:val="single"/>
        </w:rPr>
        <w:t xml:space="preserve"> what is</w:t>
      </w:r>
      <w:r w:rsidRPr="00E22F5A">
        <w:rPr>
          <w:sz w:val="16"/>
        </w:rPr>
        <w:t xml:space="preserve"> distinct, what is </w:t>
      </w:r>
      <w:r w:rsidRPr="00E22F5A">
        <w:rPr>
          <w:highlight w:val="cyan"/>
          <w:u w:val="single"/>
        </w:rPr>
        <w:t>sovereign</w:t>
      </w:r>
      <w:r w:rsidRPr="00E22F5A">
        <w:rPr>
          <w:sz w:val="16"/>
        </w:rPr>
        <w:t xml:space="preserve"> </w:t>
      </w:r>
      <w:r w:rsidRPr="00E22F5A">
        <w:rPr>
          <w:u w:val="single"/>
        </w:rPr>
        <w:t>for</w:t>
      </w:r>
      <w:r w:rsidRPr="00E22F5A">
        <w:rPr>
          <w:sz w:val="16"/>
        </w:rPr>
        <w:t xml:space="preserve"> project(s) of </w:t>
      </w:r>
      <w:r w:rsidRPr="00E22F5A">
        <w:rPr>
          <w:u w:val="single"/>
        </w:rPr>
        <w:t>decolonization</w:t>
      </w:r>
      <w:r w:rsidRPr="00E22F5A">
        <w:rPr>
          <w:sz w:val="16"/>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w:t>
      </w:r>
      <w:proofErr w:type="spellStart"/>
      <w:r w:rsidRPr="00E22F5A">
        <w:rPr>
          <w:sz w:val="16"/>
        </w:rPr>
        <w:t>decolonizations</w:t>
      </w:r>
      <w:proofErr w:type="spellEnd"/>
      <w:r w:rsidRPr="00E22F5A">
        <w:rPr>
          <w:sz w:val="16"/>
        </w:rPr>
        <w:t xml:space="preserve">, Abolition, and Critical Space-Place Pedagogies. For each of these areas, we offer entry points into the literature - beginning a sort of bibliography of incommensurability. Third world </w:t>
      </w:r>
      <w:proofErr w:type="spellStart"/>
      <w:r w:rsidRPr="00E22F5A">
        <w:rPr>
          <w:sz w:val="16"/>
        </w:rPr>
        <w:t>decolonizations</w:t>
      </w:r>
      <w:proofErr w:type="spellEnd"/>
      <w:r w:rsidRPr="00E22F5A">
        <w:rPr>
          <w:sz w:val="16"/>
        </w:rPr>
        <w:t xml:space="preserve"> </w:t>
      </w:r>
      <w:proofErr w:type="gramStart"/>
      <w:r w:rsidRPr="00E22F5A">
        <w:rPr>
          <w:u w:val="single"/>
        </w:rPr>
        <w:t>The</w:t>
      </w:r>
      <w:proofErr w:type="gramEnd"/>
      <w:r w:rsidRPr="00E22F5A">
        <w:rPr>
          <w:u w:val="single"/>
        </w:rPr>
        <w:t xml:space="preserve"> anti-colonial turn</w:t>
      </w:r>
      <w:r w:rsidRPr="00E22F5A">
        <w:rPr>
          <w:sz w:val="16"/>
        </w:rPr>
        <w:t xml:space="preserve"> towards the transnational can sometimes involve </w:t>
      </w:r>
      <w:r w:rsidRPr="00E22F5A">
        <w:rPr>
          <w:u w:val="single"/>
        </w:rPr>
        <w:t xml:space="preserve">ignoring the </w:t>
      </w:r>
      <w:r w:rsidRPr="00E22F5A">
        <w:rPr>
          <w:sz w:val="16"/>
        </w:rPr>
        <w:t xml:space="preserve">settler colonial </w:t>
      </w:r>
      <w:r w:rsidRPr="00E22F5A">
        <w:rPr>
          <w:u w:val="single"/>
        </w:rPr>
        <w:t>context where one resides</w:t>
      </w:r>
      <w:r w:rsidRPr="00E22F5A">
        <w:rPr>
          <w:sz w:val="16"/>
        </w:rPr>
        <w:t xml:space="preserve"> and how that inhabitation is implicated in settler colonialism, </w:t>
      </w:r>
      <w:proofErr w:type="gramStart"/>
      <w:r w:rsidRPr="00E22F5A">
        <w:rPr>
          <w:sz w:val="16"/>
        </w:rPr>
        <w:t>in order to</w:t>
      </w:r>
      <w:proofErr w:type="gramEnd"/>
      <w:r w:rsidRPr="00E22F5A">
        <w:rPr>
          <w:sz w:val="16"/>
        </w:rPr>
        <w:t xml:space="preserve"> establish “global” solidarities that presumably suffer fewer complicities and complications. This deliberate not-seeing is morally convenient but avoids an important feature of the </w:t>
      </w:r>
      <w:proofErr w:type="gramStart"/>
      <w:r w:rsidRPr="00E22F5A">
        <w:rPr>
          <w:sz w:val="16"/>
        </w:rPr>
        <w:t>aforementioned selective</w:t>
      </w:r>
      <w:proofErr w:type="gramEnd"/>
      <w:r w:rsidRPr="00E22F5A">
        <w:rPr>
          <w:sz w:val="16"/>
        </w:rPr>
        <w:t xml:space="preser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E22F5A">
        <w:rPr>
          <w:u w:val="single"/>
        </w:rPr>
        <w:t xml:space="preserve">For people writing on Third World </w:t>
      </w:r>
      <w:proofErr w:type="spellStart"/>
      <w:r w:rsidRPr="00E22F5A">
        <w:rPr>
          <w:u w:val="single"/>
        </w:rPr>
        <w:t>decolonizations</w:t>
      </w:r>
      <w:proofErr w:type="spellEnd"/>
      <w:r w:rsidRPr="00E22F5A">
        <w:rPr>
          <w:sz w:val="16"/>
        </w:rPr>
        <w:t xml:space="preserve">, but who do so upon Native land, we invite you to </w:t>
      </w:r>
      <w:r w:rsidRPr="00E22F5A">
        <w:rPr>
          <w:highlight w:val="cyan"/>
          <w:u w:val="single"/>
        </w:rPr>
        <w:t xml:space="preserve">consider the </w:t>
      </w:r>
      <w:r w:rsidRPr="00E22F5A">
        <w:rPr>
          <w:rStyle w:val="Emphasis"/>
          <w:highlight w:val="cyan"/>
        </w:rPr>
        <w:t>permanent settler war</w:t>
      </w:r>
      <w:r w:rsidRPr="00E22F5A">
        <w:rPr>
          <w:sz w:val="16"/>
        </w:rPr>
        <w:t xml:space="preserve"> as the theater for all imperial wars: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w:t>
      </w:r>
      <w:proofErr w:type="spellStart"/>
      <w:r w:rsidRPr="00E22F5A">
        <w:rPr>
          <w:sz w:val="16"/>
        </w:rPr>
        <w:t>Fujikane</w:t>
      </w:r>
      <w:proofErr w:type="spellEnd"/>
      <w:r w:rsidRPr="00E22F5A">
        <w:rPr>
          <w:sz w:val="16"/>
        </w:rPr>
        <w:t xml:space="preserve">, 2012; </w:t>
      </w:r>
      <w:proofErr w:type="spellStart"/>
      <w:r w:rsidRPr="00E22F5A">
        <w:rPr>
          <w:sz w:val="16"/>
        </w:rPr>
        <w:t>Fujikane</w:t>
      </w:r>
      <w:proofErr w:type="spellEnd"/>
      <w:r w:rsidRPr="00E22F5A">
        <w:rPr>
          <w:sz w:val="16"/>
        </w:rPr>
        <w:t xml:space="preserve">, &amp; Okamura, 2008, </w:t>
      </w:r>
      <w:proofErr w:type="spellStart"/>
      <w:r w:rsidRPr="00E22F5A">
        <w:rPr>
          <w:sz w:val="16"/>
        </w:rPr>
        <w:t>Saranillio</w:t>
      </w:r>
      <w:proofErr w:type="spellEnd"/>
      <w:r w:rsidRPr="00E22F5A">
        <w:rPr>
          <w:sz w:val="16"/>
        </w:rPr>
        <w:t xml:space="preserve">,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w:t>
      </w:r>
      <w:proofErr w:type="spellStart"/>
      <w:r w:rsidRPr="00E22F5A">
        <w:rPr>
          <w:sz w:val="16"/>
        </w:rPr>
        <w:t>enslavability</w:t>
      </w:r>
      <w:proofErr w:type="spellEnd"/>
      <w:r w:rsidRPr="00E22F5A">
        <w:rPr>
          <w:sz w:val="16"/>
        </w:rPr>
        <w:t>,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w:t>
      </w:r>
      <w:proofErr w:type="spellStart"/>
      <w:r w:rsidRPr="00E22F5A">
        <w:rPr>
          <w:sz w:val="16"/>
        </w:rPr>
        <w:t>constituitive</w:t>
      </w:r>
      <w:proofErr w:type="spellEnd"/>
      <w:r w:rsidRPr="00E22F5A">
        <w:rPr>
          <w:sz w:val="16"/>
        </w:rPr>
        <w:t xml:space="preser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w:t>
      </w:r>
      <w:proofErr w:type="spellStart"/>
      <w:r w:rsidRPr="00E22F5A">
        <w:rPr>
          <w:sz w:val="16"/>
        </w:rPr>
        <w:t>Yupiaq</w:t>
      </w:r>
      <w:proofErr w:type="spellEnd"/>
      <w:r w:rsidRPr="00E22F5A">
        <w:rPr>
          <w:sz w:val="16"/>
        </w:rPr>
        <w:t xml:space="preserve">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w:t>
      </w:r>
      <w:r w:rsidRPr="00E22F5A">
        <w:rPr>
          <w:sz w:val="16"/>
        </w:rPr>
        <w:lastRenderedPageBreak/>
        <w:t>2008) ● Novels, poetry, and essays by Greg Sarris, Craig Womack, Joy Harjo, Gerald Vizenor ● To Remain an Indian (</w:t>
      </w:r>
      <w:proofErr w:type="spellStart"/>
      <w:r w:rsidRPr="00E22F5A">
        <w:rPr>
          <w:sz w:val="16"/>
        </w:rPr>
        <w:t>Lomawaima</w:t>
      </w:r>
      <w:proofErr w:type="spellEnd"/>
      <w:r w:rsidRPr="00E22F5A">
        <w:rPr>
          <w:sz w:val="16"/>
        </w:rPr>
        <w:t xml:space="preserve"> &amp; McCarty, 2006) ● Shadow Curriculum (Richardson, 2011) ● Red Pedagogy (Grande, 2004) ● Land Education (McCoy, Tuck, McKenzie, forthcoming) More on incommensurability </w:t>
      </w:r>
      <w:proofErr w:type="spellStart"/>
      <w:r w:rsidRPr="00E22F5A">
        <w:rPr>
          <w:highlight w:val="cyan"/>
          <w:u w:val="single"/>
        </w:rPr>
        <w:t>Incommensurability</w:t>
      </w:r>
      <w:proofErr w:type="spellEnd"/>
      <w:r w:rsidRPr="00E22F5A">
        <w:rPr>
          <w:highlight w:val="cyan"/>
          <w:u w:val="single"/>
        </w:rPr>
        <w:t xml:space="preserve"> is</w:t>
      </w:r>
      <w:r w:rsidRPr="00E22F5A">
        <w:rPr>
          <w:sz w:val="16"/>
        </w:rPr>
        <w:t xml:space="preserve"> an </w:t>
      </w:r>
      <w:r w:rsidRPr="00E22F5A">
        <w:rPr>
          <w:highlight w:val="cyan"/>
          <w:u w:val="single"/>
        </w:rPr>
        <w:t>acknowledgement that decol</w:t>
      </w:r>
      <w:r w:rsidRPr="00E22F5A">
        <w:rPr>
          <w:u w:val="single"/>
        </w:rPr>
        <w:t xml:space="preserve">onization will </w:t>
      </w:r>
      <w:r w:rsidRPr="00E22F5A">
        <w:rPr>
          <w:rStyle w:val="Emphasis"/>
          <w:highlight w:val="cyan"/>
        </w:rPr>
        <w:t>require a change in the</w:t>
      </w:r>
      <w:r w:rsidRPr="00E22F5A">
        <w:rPr>
          <w:rStyle w:val="Emphasis"/>
        </w:rPr>
        <w:t xml:space="preserve"> order of the </w:t>
      </w:r>
      <w:r w:rsidRPr="00E22F5A">
        <w:rPr>
          <w:rStyle w:val="Emphasis"/>
          <w:highlight w:val="cyan"/>
        </w:rPr>
        <w:t>world</w:t>
      </w:r>
      <w:r w:rsidRPr="00E22F5A">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goal is </w:t>
      </w:r>
      <w:r w:rsidRPr="00E22F5A">
        <w:rPr>
          <w:u w:val="single"/>
        </w:rPr>
        <w:t>to break the relentless structuring</w:t>
      </w:r>
      <w:r w:rsidRPr="00E22F5A">
        <w:rPr>
          <w:sz w:val="16"/>
        </w:rPr>
        <w:t xml:space="preserve"> of the triad - a break and not a compromise (Memmi, 1991). </w:t>
      </w:r>
      <w:r w:rsidRPr="00E22F5A">
        <w:rPr>
          <w:u w:val="single"/>
        </w:rPr>
        <w:t>Breaking the</w:t>
      </w:r>
      <w:r w:rsidRPr="00E22F5A">
        <w:rPr>
          <w:sz w:val="16"/>
        </w:rPr>
        <w:t xml:space="preserve"> settler colonial </w:t>
      </w:r>
      <w:r w:rsidRPr="00E22F5A">
        <w:rPr>
          <w:u w:val="single"/>
        </w:rPr>
        <w:t>triad</w:t>
      </w:r>
      <w:r w:rsidRPr="00E22F5A">
        <w:rPr>
          <w:sz w:val="16"/>
        </w:rPr>
        <w:t xml:space="preserve">, in direct terms, </w:t>
      </w:r>
      <w:r w:rsidRPr="00E22F5A">
        <w:rPr>
          <w:u w:val="single"/>
        </w:rPr>
        <w:t xml:space="preserve">means </w:t>
      </w:r>
      <w:r w:rsidRPr="00E22F5A">
        <w:rPr>
          <w:rStyle w:val="Emphasis"/>
          <w:highlight w:val="cyan"/>
        </w:rPr>
        <w:t>repatriating land</w:t>
      </w:r>
      <w:r w:rsidRPr="00E22F5A">
        <w:rPr>
          <w:sz w:val="16"/>
        </w:rPr>
        <w:t xml:space="preserve"> to sovereign Native tribes and nations, abolition of slavery in its contemporary forms, </w:t>
      </w:r>
      <w:r w:rsidRPr="00E22F5A">
        <w:rPr>
          <w:highlight w:val="cyan"/>
          <w:u w:val="single"/>
        </w:rPr>
        <w:t>and</w:t>
      </w:r>
      <w:r w:rsidRPr="00E22F5A">
        <w:rPr>
          <w:sz w:val="16"/>
        </w:rPr>
        <w:t xml:space="preserve"> the </w:t>
      </w:r>
      <w:r w:rsidRPr="00E22F5A">
        <w:rPr>
          <w:rStyle w:val="Emphasis"/>
          <w:highlight w:val="cyan"/>
        </w:rPr>
        <w:t>dismantling</w:t>
      </w:r>
      <w:r w:rsidRPr="00E22F5A">
        <w:rPr>
          <w:rStyle w:val="Emphasis"/>
        </w:rPr>
        <w:t xml:space="preserve"> of </w:t>
      </w:r>
      <w:r w:rsidRPr="00E22F5A">
        <w:rPr>
          <w:rStyle w:val="Emphasis"/>
          <w:highlight w:val="cyan"/>
        </w:rPr>
        <w:t>the imperial metropole</w:t>
      </w:r>
      <w:r w:rsidRPr="00E22F5A">
        <w:rPr>
          <w:sz w:val="16"/>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E22F5A">
        <w:rPr>
          <w:highlight w:val="cyan"/>
          <w:u w:val="single"/>
        </w:rPr>
        <w:t>Decolonization</w:t>
      </w:r>
      <w:r w:rsidRPr="00E22F5A">
        <w:rPr>
          <w:u w:val="single"/>
        </w:rPr>
        <w:t xml:space="preserve"> is not equivocal to other anti-colonial struggles. It </w:t>
      </w:r>
      <w:r w:rsidRPr="00E22F5A">
        <w:rPr>
          <w:highlight w:val="cyan"/>
          <w:u w:val="single"/>
        </w:rPr>
        <w:t>is</w:t>
      </w:r>
      <w:r w:rsidRPr="00E22F5A">
        <w:rPr>
          <w:u w:val="single"/>
        </w:rPr>
        <w:t xml:space="preserve"> </w:t>
      </w:r>
      <w:r w:rsidRPr="00E22F5A">
        <w:rPr>
          <w:highlight w:val="cyan"/>
          <w:u w:val="single"/>
        </w:rPr>
        <w:t>incommensurable</w:t>
      </w:r>
      <w:r w:rsidRPr="00E22F5A">
        <w:rPr>
          <w:sz w:val="16"/>
        </w:rPr>
        <w:t xml:space="preserve">. There is so much that is incommensurable, so many overlaps that can’t be figured, that cannot be resolved. </w:t>
      </w:r>
      <w:r w:rsidRPr="00E22F5A">
        <w:rPr>
          <w:u w:val="single"/>
        </w:rPr>
        <w:t>Settler colonialism fuels imperialism</w:t>
      </w:r>
      <w:r w:rsidRPr="00E22F5A">
        <w:rPr>
          <w:sz w:val="16"/>
        </w:rPr>
        <w:t xml:space="preserve">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w:t>
      </w:r>
      <w:proofErr w:type="spellStart"/>
      <w:r w:rsidRPr="00E22F5A">
        <w:rPr>
          <w:sz w:val="16"/>
        </w:rPr>
        <w:t>Betonie</w:t>
      </w:r>
      <w:proofErr w:type="spellEnd"/>
      <w:r w:rsidRPr="00E22F5A">
        <w:rPr>
          <w:sz w:val="16"/>
        </w:rPr>
        <w:t xml:space="preserv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w:t>
      </w:r>
      <w:proofErr w:type="spellStart"/>
      <w:r w:rsidRPr="00E22F5A">
        <w:rPr>
          <w:sz w:val="16"/>
        </w:rPr>
        <w:t>Mvskoke</w:t>
      </w:r>
      <w:proofErr w:type="spellEnd"/>
      <w:r w:rsidRPr="00E22F5A">
        <w:rPr>
          <w:sz w:val="16"/>
        </w:rPr>
        <w:t>/Creek poet Joy Harjo (2004) writes, “Yes, that was me you saw shaking with bravery, with a government issued rifle on my back. I’m sorry I could not greet you, as you deserved, my relative.” Don’t Native Americans participate in greater rates in the military? asks the young-</w:t>
      </w:r>
      <w:proofErr w:type="spellStart"/>
      <w:r w:rsidRPr="00E22F5A">
        <w:rPr>
          <w:sz w:val="16"/>
        </w:rPr>
        <w:t>ish</w:t>
      </w:r>
      <w:proofErr w:type="spellEnd"/>
      <w:r w:rsidRPr="00E22F5A">
        <w:rPr>
          <w:sz w:val="16"/>
        </w:rPr>
        <w:t xml:space="preserve"> man from Viet Nam. “Indian Country” was/is the term used in Viet Nam, Afghanistan, Iraq by the U.S. military for ‘enemy territory’.</w:t>
      </w:r>
      <w:r w:rsidRPr="00E22F5A">
        <w:rPr>
          <w:b/>
          <w:bCs/>
          <w:u w:val="single"/>
        </w:rPr>
        <w:t xml:space="preserve"> </w:t>
      </w:r>
      <w:r w:rsidRPr="00E22F5A">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w:t>
      </w:r>
      <w:proofErr w:type="spellStart"/>
      <w:r w:rsidRPr="00E22F5A">
        <w:rPr>
          <w:sz w:val="16"/>
        </w:rPr>
        <w:t>Bedonkohe</w:t>
      </w:r>
      <w:proofErr w:type="spellEnd"/>
      <w:r w:rsidRPr="00E22F5A">
        <w:rPr>
          <w:sz w:val="16"/>
        </w:rPr>
        <w:t xml:space="preserv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w:t>
      </w:r>
      <w:proofErr w:type="spellStart"/>
      <w:r w:rsidRPr="00E22F5A">
        <w:rPr>
          <w:sz w:val="16"/>
        </w:rPr>
        <w:t>gattling</w:t>
      </w:r>
      <w:proofErr w:type="spellEnd"/>
      <w:r w:rsidRPr="00E22F5A">
        <w:rPr>
          <w:sz w:val="16"/>
        </w:rPr>
        <w:t xml:space="preserve"> gun that shot </w:t>
      </w:r>
      <w:proofErr w:type="spellStart"/>
      <w:r w:rsidRPr="00E22F5A">
        <w:rPr>
          <w:sz w:val="16"/>
        </w:rPr>
        <w:t>canonballs</w:t>
      </w:r>
      <w:proofErr w:type="spellEnd"/>
      <w:r w:rsidRPr="00E22F5A">
        <w:rPr>
          <w:sz w:val="16"/>
        </w:rPr>
        <w:t xml:space="preserve">.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619B33EB" w14:textId="58F367F3" w:rsidR="00100459" w:rsidRPr="00100459" w:rsidRDefault="00100459" w:rsidP="00100459">
      <w:pPr>
        <w:pStyle w:val="Heading3"/>
      </w:pPr>
      <w:r w:rsidRPr="00100459">
        <w:lastRenderedPageBreak/>
        <w:t>1NC---Off</w:t>
      </w:r>
    </w:p>
    <w:p w14:paraId="0F3745E7" w14:textId="12BFC2A7" w:rsidR="00100459" w:rsidRDefault="00100459" w:rsidP="00100459">
      <w:pPr>
        <w:pStyle w:val="Heading4"/>
      </w:pPr>
      <w:r w:rsidRPr="00C216DA">
        <w:rPr>
          <w:u w:val="single"/>
        </w:rPr>
        <w:t>Alaska CP</w:t>
      </w:r>
      <w:r>
        <w:t>:</w:t>
      </w:r>
    </w:p>
    <w:p w14:paraId="56817640" w14:textId="743BF719" w:rsidR="00100459" w:rsidRDefault="00100459" w:rsidP="00100459">
      <w:pPr>
        <w:pStyle w:val="Heading4"/>
      </w:pPr>
      <w:r>
        <w:t xml:space="preserve">The Government of the state of Alaska, using the </w:t>
      </w:r>
      <w:r w:rsidRPr="008D0728">
        <w:t xml:space="preserve">Alaska Permanent Fund </w:t>
      </w:r>
      <w:r>
        <w:t xml:space="preserve">should </w:t>
      </w:r>
      <w:r w:rsidRPr="00100459">
        <w:t>increase</w:t>
      </w:r>
      <w:r w:rsidRPr="00100459">
        <w:t xml:space="preserve"> </w:t>
      </w:r>
      <w:r w:rsidRPr="00100459">
        <w:t>development of microgrids in Indigenous Arctic communities.</w:t>
      </w:r>
    </w:p>
    <w:p w14:paraId="3FA25798" w14:textId="77777777" w:rsidR="00100459" w:rsidRPr="00D553DC" w:rsidRDefault="00100459" w:rsidP="00100459">
      <w:pPr>
        <w:pStyle w:val="Heading4"/>
      </w:pPr>
      <w:r>
        <w:t xml:space="preserve">It </w:t>
      </w:r>
      <w:r>
        <w:rPr>
          <w:u w:val="single"/>
        </w:rPr>
        <w:t>competes</w:t>
      </w:r>
      <w:r>
        <w:t xml:space="preserve">, </w:t>
      </w:r>
      <w:r>
        <w:rPr>
          <w:u w:val="single"/>
        </w:rPr>
        <w:t>solves</w:t>
      </w:r>
      <w:r>
        <w:t xml:space="preserve">, and avoids </w:t>
      </w:r>
      <w:r>
        <w:rPr>
          <w:u w:val="single"/>
        </w:rPr>
        <w:t>politics</w:t>
      </w:r>
      <w:r>
        <w:t xml:space="preserve">. </w:t>
      </w:r>
    </w:p>
    <w:p w14:paraId="52073863" w14:textId="77777777" w:rsidR="00100459" w:rsidRPr="00A136A2" w:rsidRDefault="00100459" w:rsidP="00100459">
      <w:r w:rsidRPr="006900D9">
        <w:rPr>
          <w:rStyle w:val="Style13ptBold"/>
        </w:rPr>
        <w:t>Abate 24</w:t>
      </w:r>
      <w:r>
        <w:t xml:space="preserve"> [*Randall S. Abate is assistant dean for environmental law studies at the George Washington University Law School. *Aashini Choksi is a 2024 graduate of the George Washington University Law School, and a law clerk for the Honorable Robert A. Salerno of the Superior Court of the District of Columbia. 2024, “COASTAL MIGRATION WITH DIGNITY: SAFEGUARDS FOR VULNERABLE COMMUNITIES” Environmental Law Reporter, </w:t>
      </w:r>
      <w:r w:rsidRPr="00A43C1F">
        <w:t>https://www.eli.org/sites/default/files/files-pdf/ELR%20Feature%20Sept%202024.pdf</w:t>
      </w:r>
      <w:r>
        <w:t>] //DH</w:t>
      </w:r>
    </w:p>
    <w:p w14:paraId="7A0B0374" w14:textId="77777777" w:rsidR="00100459" w:rsidRPr="00A43C1F" w:rsidRDefault="00100459" w:rsidP="00100459">
      <w:pPr>
        <w:rPr>
          <w:sz w:val="16"/>
        </w:rPr>
      </w:pPr>
      <w:r w:rsidRPr="00A43C1F">
        <w:rPr>
          <w:sz w:val="16"/>
          <w:szCs w:val="16"/>
        </w:rPr>
        <w:t xml:space="preserve">Historically, the U.S. government has not provided proactive financial support to communities facing the threat of climate-induced </w:t>
      </w:r>
      <w:proofErr w:type="gramStart"/>
      <w:r w:rsidRPr="00A43C1F">
        <w:rPr>
          <w:sz w:val="16"/>
          <w:szCs w:val="16"/>
        </w:rPr>
        <w:t>migration</w:t>
      </w:r>
      <w:r w:rsidRPr="00A43C1F">
        <w:rPr>
          <w:sz w:val="16"/>
        </w:rPr>
        <w:t>, and</w:t>
      </w:r>
      <w:proofErr w:type="gramEnd"/>
      <w:r w:rsidRPr="00A43C1F">
        <w:rPr>
          <w:sz w:val="16"/>
        </w:rPr>
        <w:t xml:space="preserve"> has opted instead for reactive funding on a case-by-case basis.110 </w:t>
      </w:r>
      <w:r w:rsidRPr="00A43C1F">
        <w:rPr>
          <w:rStyle w:val="StyleUnderline"/>
          <w:highlight w:val="cyan"/>
        </w:rPr>
        <w:t>Vulnerable communities</w:t>
      </w:r>
      <w:r w:rsidRPr="00A136A2">
        <w:rPr>
          <w:rStyle w:val="StyleUnderline"/>
        </w:rPr>
        <w:t xml:space="preserve"> in Alaska, however, have been able to </w:t>
      </w:r>
      <w:r w:rsidRPr="00A43C1F">
        <w:rPr>
          <w:rStyle w:val="StyleUnderline"/>
          <w:highlight w:val="cyan"/>
        </w:rPr>
        <w:t>seek opportunities</w:t>
      </w:r>
      <w:r w:rsidRPr="00A136A2">
        <w:rPr>
          <w:rStyle w:val="StyleUnderline"/>
        </w:rPr>
        <w:t xml:space="preserve"> to fill this gap </w:t>
      </w:r>
      <w:r w:rsidRPr="00A43C1F">
        <w:rPr>
          <w:rStyle w:val="StyleUnderline"/>
          <w:highlight w:val="cyan"/>
        </w:rPr>
        <w:t xml:space="preserve">at the </w:t>
      </w:r>
      <w:r w:rsidRPr="00A43C1F">
        <w:rPr>
          <w:rStyle w:val="Emphasis"/>
          <w:highlight w:val="cyan"/>
        </w:rPr>
        <w:t>state</w:t>
      </w:r>
      <w:r w:rsidRPr="00A43C1F">
        <w:rPr>
          <w:sz w:val="16"/>
        </w:rPr>
        <w:t xml:space="preserve"> and local </w:t>
      </w:r>
      <w:r w:rsidRPr="00A43C1F">
        <w:rPr>
          <w:rStyle w:val="Emphasis"/>
          <w:highlight w:val="cyan"/>
        </w:rPr>
        <w:t>level</w:t>
      </w:r>
      <w:r w:rsidRPr="00A43C1F">
        <w:rPr>
          <w:sz w:val="16"/>
        </w:rPr>
        <w:t>s.</w:t>
      </w:r>
    </w:p>
    <w:p w14:paraId="13908303" w14:textId="77777777" w:rsidR="00100459" w:rsidRPr="00A43C1F" w:rsidRDefault="00100459" w:rsidP="00100459">
      <w:pPr>
        <w:rPr>
          <w:sz w:val="16"/>
        </w:rPr>
      </w:pPr>
      <w:r w:rsidRPr="00A43C1F">
        <w:rPr>
          <w:rStyle w:val="StyleUnderline"/>
          <w:highlight w:val="cyan"/>
        </w:rPr>
        <w:t xml:space="preserve">The </w:t>
      </w:r>
      <w:r w:rsidRPr="00A43C1F">
        <w:rPr>
          <w:rStyle w:val="Emphasis"/>
          <w:highlight w:val="cyan"/>
        </w:rPr>
        <w:t>A</w:t>
      </w:r>
      <w:r w:rsidRPr="00A43C1F">
        <w:rPr>
          <w:rStyle w:val="StyleUnderline"/>
        </w:rPr>
        <w:t>laska</w:t>
      </w:r>
      <w:r w:rsidRPr="00A136A2">
        <w:rPr>
          <w:rStyle w:val="StyleUnderline"/>
        </w:rPr>
        <w:t xml:space="preserve"> </w:t>
      </w:r>
      <w:r w:rsidRPr="00A43C1F">
        <w:rPr>
          <w:rStyle w:val="Emphasis"/>
          <w:highlight w:val="cyan"/>
        </w:rPr>
        <w:t>C</w:t>
      </w:r>
      <w:r w:rsidRPr="00A43C1F">
        <w:rPr>
          <w:rStyle w:val="StyleUnderline"/>
        </w:rPr>
        <w:t>l</w:t>
      </w:r>
      <w:r w:rsidRPr="00A136A2">
        <w:rPr>
          <w:rStyle w:val="StyleUnderline"/>
        </w:rPr>
        <w:t xml:space="preserve">imate </w:t>
      </w:r>
      <w:r w:rsidRPr="00A43C1F">
        <w:rPr>
          <w:rStyle w:val="Emphasis"/>
          <w:highlight w:val="cyan"/>
        </w:rPr>
        <w:t>C</w:t>
      </w:r>
      <w:r w:rsidRPr="00A136A2">
        <w:rPr>
          <w:rStyle w:val="StyleUnderline"/>
        </w:rPr>
        <w:t xml:space="preserve">hange </w:t>
      </w:r>
      <w:r w:rsidRPr="00A43C1F">
        <w:rPr>
          <w:rStyle w:val="Emphasis"/>
          <w:highlight w:val="cyan"/>
        </w:rPr>
        <w:t>I</w:t>
      </w:r>
      <w:r w:rsidRPr="00A136A2">
        <w:rPr>
          <w:rStyle w:val="StyleUnderline"/>
        </w:rPr>
        <w:t xml:space="preserve">mpact </w:t>
      </w:r>
      <w:r w:rsidRPr="00A43C1F">
        <w:rPr>
          <w:rStyle w:val="Emphasis"/>
          <w:highlight w:val="cyan"/>
        </w:rPr>
        <w:t>M</w:t>
      </w:r>
      <w:r w:rsidRPr="00A136A2">
        <w:rPr>
          <w:rStyle w:val="StyleUnderline"/>
        </w:rPr>
        <w:t xml:space="preserve">itigation </w:t>
      </w:r>
      <w:r w:rsidRPr="00A43C1F">
        <w:rPr>
          <w:rStyle w:val="Emphasis"/>
          <w:highlight w:val="cyan"/>
        </w:rPr>
        <w:t>P</w:t>
      </w:r>
      <w:r w:rsidRPr="00A136A2">
        <w:rPr>
          <w:rStyle w:val="StyleUnderline"/>
        </w:rPr>
        <w:t>rogram</w:t>
      </w:r>
      <w:r w:rsidRPr="00A43C1F">
        <w:rPr>
          <w:sz w:val="16"/>
        </w:rPr>
        <w:t xml:space="preserve"> (ACCIMP) </w:t>
      </w:r>
      <w:r w:rsidRPr="00A136A2">
        <w:rPr>
          <w:rStyle w:val="StyleUnderline"/>
        </w:rPr>
        <w:t xml:space="preserve">addresses the needs of communities faced with displacement. This program </w:t>
      </w:r>
      <w:r w:rsidRPr="00A43C1F">
        <w:rPr>
          <w:rStyle w:val="StyleUnderline"/>
          <w:highlight w:val="cyan"/>
        </w:rPr>
        <w:t xml:space="preserve">provides </w:t>
      </w:r>
      <w:r w:rsidRPr="00A43C1F">
        <w:rPr>
          <w:rStyle w:val="Emphasis"/>
          <w:highlight w:val="cyan"/>
        </w:rPr>
        <w:t>funding</w:t>
      </w:r>
      <w:r w:rsidRPr="00A136A2">
        <w:rPr>
          <w:rStyle w:val="StyleUnderline"/>
        </w:rPr>
        <w:t xml:space="preserve"> and technical assistance to communities imminently </w:t>
      </w:r>
      <w:r w:rsidRPr="00A43C1F">
        <w:rPr>
          <w:rStyle w:val="StyleUnderline"/>
          <w:highlight w:val="cyan"/>
        </w:rPr>
        <w:t>threatened by climate</w:t>
      </w:r>
      <w:r w:rsidRPr="00A136A2">
        <w:rPr>
          <w:rStyle w:val="StyleUnderline"/>
        </w:rPr>
        <w:t xml:space="preserve">-related </w:t>
      </w:r>
      <w:r w:rsidRPr="00A43C1F">
        <w:rPr>
          <w:rStyle w:val="StyleUnderline"/>
          <w:highlight w:val="cyan"/>
        </w:rPr>
        <w:t>impacts</w:t>
      </w:r>
      <w:r w:rsidRPr="00A43C1F">
        <w:rPr>
          <w:sz w:val="16"/>
        </w:rPr>
        <w:t>, including erosion, flooding, storm surge, and thawing permafrost.111 It was created to support coastal communities vulnerable to coastal erosion.112 Funding is allocated in two categories. Noncompetitive funding is provided to specific communities facing heightened risks of climate change, including Kivalina and Shishmaref.113 The remaining resources are allocated to communities based on four factors: (1) risk to safety during storm or flood events; (2) loss of critical infrastructure; (3) threats to public health; and (4) loss of 10% or more of residential dwellings.114</w:t>
      </w:r>
    </w:p>
    <w:p w14:paraId="29FEC5F6" w14:textId="77777777" w:rsidR="00100459" w:rsidRPr="00A43C1F" w:rsidRDefault="00100459" w:rsidP="00100459">
      <w:pPr>
        <w:rPr>
          <w:sz w:val="16"/>
        </w:rPr>
      </w:pPr>
      <w:r w:rsidRPr="00A43C1F">
        <w:rPr>
          <w:sz w:val="16"/>
        </w:rPr>
        <w:t xml:space="preserve">While offering a viable approach to determine which communities require assistance, </w:t>
      </w:r>
      <w:r w:rsidRPr="00A43C1F">
        <w:rPr>
          <w:rStyle w:val="StyleUnderline"/>
        </w:rPr>
        <w:t>this</w:t>
      </w:r>
      <w:r w:rsidRPr="00A136A2">
        <w:rPr>
          <w:rStyle w:val="StyleUnderline"/>
        </w:rPr>
        <w:t xml:space="preserve"> state </w:t>
      </w:r>
      <w:r w:rsidRPr="00A43C1F">
        <w:rPr>
          <w:rStyle w:val="StyleUnderline"/>
          <w:highlight w:val="cyan"/>
        </w:rPr>
        <w:t>program only</w:t>
      </w:r>
      <w:r w:rsidRPr="00A136A2">
        <w:rPr>
          <w:rStyle w:val="StyleUnderline"/>
        </w:rPr>
        <w:t xml:space="preserve"> provides </w:t>
      </w:r>
      <w:r w:rsidRPr="00A43C1F">
        <w:rPr>
          <w:rStyle w:val="Emphasis"/>
          <w:highlight w:val="cyan"/>
        </w:rPr>
        <w:t>reactive</w:t>
      </w:r>
      <w:r w:rsidRPr="00A43C1F">
        <w:rPr>
          <w:rStyle w:val="Emphasis"/>
        </w:rPr>
        <w:t xml:space="preserve"> support</w:t>
      </w:r>
      <w:r w:rsidRPr="00A136A2">
        <w:rPr>
          <w:rStyle w:val="StyleUnderline"/>
        </w:rPr>
        <w:t xml:space="preserve"> </w:t>
      </w:r>
      <w:r w:rsidRPr="00A43C1F">
        <w:rPr>
          <w:rStyle w:val="StyleUnderline"/>
          <w:highlight w:val="cyan"/>
        </w:rPr>
        <w:t xml:space="preserve">rather than </w:t>
      </w:r>
      <w:r w:rsidRPr="00A43C1F">
        <w:rPr>
          <w:rStyle w:val="Emphasis"/>
          <w:highlight w:val="cyan"/>
        </w:rPr>
        <w:t>proactive</w:t>
      </w:r>
      <w:r w:rsidRPr="00A43C1F">
        <w:rPr>
          <w:rStyle w:val="Emphasis"/>
        </w:rPr>
        <w:t xml:space="preserve"> assistance</w:t>
      </w:r>
      <w:r w:rsidRPr="00A43C1F">
        <w:rPr>
          <w:sz w:val="16"/>
        </w:rPr>
        <w:t>. Additionally, the listed requirements may exclude slow-onset disasters and other cumulative impacts of climate change that lead to climate-induced migration, as the risks to health and safety, loss of infrastructure, and threats to public health may not be severe enough to require assistance at a particular point in time. This ad hoc system creates disparate impacts and ultimately does not reach all residents of a vulnerable community, so many have turned to local community-led efforts instead.</w:t>
      </w:r>
    </w:p>
    <w:p w14:paraId="2DFD26DD" w14:textId="77777777" w:rsidR="00100459" w:rsidRPr="00A43C1F" w:rsidRDefault="00100459" w:rsidP="00100459">
      <w:pPr>
        <w:rPr>
          <w:sz w:val="16"/>
        </w:rPr>
      </w:pPr>
      <w:r w:rsidRPr="00F62DCD">
        <w:rPr>
          <w:rStyle w:val="StyleUnderline"/>
        </w:rPr>
        <w:t xml:space="preserve">Local initiatives in </w:t>
      </w:r>
      <w:r w:rsidRPr="00A43C1F">
        <w:rPr>
          <w:rStyle w:val="StyleUnderline"/>
          <w:highlight w:val="cyan"/>
        </w:rPr>
        <w:t>Alaska</w:t>
      </w:r>
      <w:r w:rsidRPr="00F62DCD">
        <w:rPr>
          <w:rStyle w:val="StyleUnderline"/>
        </w:rPr>
        <w:t xml:space="preserve"> seek to </w:t>
      </w:r>
      <w:r w:rsidRPr="00A43C1F">
        <w:rPr>
          <w:rStyle w:val="Emphasis"/>
          <w:highlight w:val="cyan"/>
        </w:rPr>
        <w:t>fill the gaps</w:t>
      </w:r>
      <w:r w:rsidRPr="00F62DCD">
        <w:rPr>
          <w:rStyle w:val="StyleUnderline"/>
        </w:rPr>
        <w:t xml:space="preserve"> that vulnerable communities face from a lack of federal support and state-level initiatives</w:t>
      </w:r>
      <w:r w:rsidRPr="00A43C1F">
        <w:rPr>
          <w:sz w:val="16"/>
        </w:rPr>
        <w:t xml:space="preserve"> like ACCIMP that provide incomplete protection. For example, the Alaska Community Coastal Protection Project (ACCPP) created strategic management plans for different communities facing the risk of climate-induced migration, including both Kivalina and Shishmaref.115 These plans provide temporary solutions for addressing climate risk, such as funding shoreline protection to combat coastal erosion or assisting with infrastructure redevelopment.116 A gap in the framework for protecting these vulnerable communities remains, however, and support for coastal migration as a long-term solution is still needed.117 While these efforts assist with current effects, there is no forward-looking measure to guide residents who are forced to relocate.118</w:t>
      </w:r>
    </w:p>
    <w:p w14:paraId="63C8C479" w14:textId="77777777" w:rsidR="00100459" w:rsidRPr="00A43C1F" w:rsidRDefault="00100459" w:rsidP="00100459">
      <w:pPr>
        <w:rPr>
          <w:sz w:val="16"/>
        </w:rPr>
      </w:pPr>
      <w:r w:rsidRPr="00A43C1F">
        <w:rPr>
          <w:sz w:val="16"/>
        </w:rPr>
        <w:t xml:space="preserve">The ACCPP has three major drawbacks.119 First, it involves a competitive application process to secure funding, putting vulnerable communities in competition with one another and wasting their resources by engaging in the process with no guarantee of receiving support.120 Second, </w:t>
      </w:r>
      <w:r w:rsidRPr="00F62DCD">
        <w:rPr>
          <w:rStyle w:val="StyleUnderline"/>
        </w:rPr>
        <w:t xml:space="preserve">the amount of </w:t>
      </w:r>
      <w:r w:rsidRPr="00A43C1F">
        <w:rPr>
          <w:rStyle w:val="StyleUnderline"/>
          <w:highlight w:val="cyan"/>
        </w:rPr>
        <w:t>funds</w:t>
      </w:r>
      <w:r w:rsidRPr="00F62DCD">
        <w:rPr>
          <w:rStyle w:val="StyleUnderline"/>
        </w:rPr>
        <w:t xml:space="preserve"> available is far </w:t>
      </w:r>
      <w:r w:rsidRPr="00A43C1F">
        <w:rPr>
          <w:rStyle w:val="Emphasis"/>
        </w:rPr>
        <w:t xml:space="preserve">too </w:t>
      </w:r>
      <w:r w:rsidRPr="00A43C1F">
        <w:rPr>
          <w:rStyle w:val="Emphasis"/>
          <w:highlight w:val="cyan"/>
        </w:rPr>
        <w:t>limited</w:t>
      </w:r>
      <w:r w:rsidRPr="00F62DCD">
        <w:rPr>
          <w:rStyle w:val="StyleUnderline"/>
        </w:rPr>
        <w:t>,</w:t>
      </w:r>
      <w:r w:rsidRPr="00A43C1F">
        <w:rPr>
          <w:sz w:val="16"/>
        </w:rPr>
        <w:t xml:space="preserve"> providing only a temporary solution to an ongoing, systemic issue without identifying where new funding sources may be found.121 Finally, the absence of standards to implement the funding support squanders the value of the well-intentioned effort, as the lack of guidance has resulted in ad hoc and incomplete responses.122 Overall, </w:t>
      </w:r>
      <w:r w:rsidRPr="004D7BEF">
        <w:rPr>
          <w:rStyle w:val="StyleUnderline"/>
        </w:rPr>
        <w:t xml:space="preserve">it is difficult for vulnerable communities to </w:t>
      </w:r>
      <w:r w:rsidRPr="00A43C1F">
        <w:rPr>
          <w:rStyle w:val="StyleUnderline"/>
        </w:rPr>
        <w:t>qualify</w:t>
      </w:r>
      <w:r w:rsidRPr="004D7BEF">
        <w:rPr>
          <w:rStyle w:val="StyleUnderline"/>
        </w:rPr>
        <w:t xml:space="preserve"> for state assistance</w:t>
      </w:r>
      <w:r w:rsidRPr="00A43C1F">
        <w:rPr>
          <w:sz w:val="16"/>
        </w:rPr>
        <w:t>, and relocation programs are underdeveloped despite the increasingly dangerous conditions for residents each day.123</w:t>
      </w:r>
    </w:p>
    <w:p w14:paraId="5B440CF8" w14:textId="33DC7AEA" w:rsidR="00100459" w:rsidRDefault="00100459" w:rsidP="00100459">
      <w:pPr>
        <w:pStyle w:val="Heading3"/>
      </w:pPr>
      <w:r>
        <w:lastRenderedPageBreak/>
        <w:t>1NC---</w:t>
      </w:r>
      <w:r>
        <w:t>Off</w:t>
      </w:r>
    </w:p>
    <w:p w14:paraId="5CB25B70" w14:textId="2DA3FD24" w:rsidR="00100459" w:rsidRDefault="00100459" w:rsidP="00100459">
      <w:pPr>
        <w:pStyle w:val="Heading4"/>
      </w:pPr>
      <w:r>
        <w:rPr>
          <w:u w:val="single"/>
        </w:rPr>
        <w:t>Politics DA</w:t>
      </w:r>
      <w:r w:rsidR="00A71B60">
        <w:t>:</w:t>
      </w:r>
    </w:p>
    <w:p w14:paraId="416AAD41" w14:textId="77777777" w:rsidR="00100459" w:rsidRDefault="00100459" w:rsidP="00100459">
      <w:pPr>
        <w:pStyle w:val="Heading4"/>
      </w:pPr>
      <w:r>
        <w:t xml:space="preserve">ACA </w:t>
      </w:r>
      <w:r w:rsidRPr="003C466B">
        <w:rPr>
          <w:u w:val="single"/>
        </w:rPr>
        <w:t>passes now</w:t>
      </w:r>
      <w:r>
        <w:t>.</w:t>
      </w:r>
    </w:p>
    <w:p w14:paraId="34858116" w14:textId="77777777" w:rsidR="00100459" w:rsidRDefault="00100459" w:rsidP="00100459">
      <w:r w:rsidRPr="00660AC1">
        <w:rPr>
          <w:rStyle w:val="Style13ptBold"/>
        </w:rPr>
        <w:t>Goldman 12/4</w:t>
      </w:r>
      <w:r>
        <w:t xml:space="preserve"> [</w:t>
      </w:r>
      <w:r w:rsidRPr="00660AC1">
        <w:t>David Goldman</w:t>
      </w:r>
      <w:r>
        <w:t xml:space="preserve">, </w:t>
      </w:r>
      <w:r w:rsidRPr="00660AC1">
        <w:t>executive editor of CNN Business</w:t>
      </w:r>
      <w:r>
        <w:t>. 4 December 2025, “</w:t>
      </w:r>
      <w:r w:rsidRPr="00660AC1">
        <w:t>Why Trump is speaking like a Democrat about Obamacare</w:t>
      </w:r>
      <w:r>
        <w:t xml:space="preserve">” </w:t>
      </w:r>
      <w:r w:rsidRPr="00660AC1">
        <w:t>https://www.cnn.com/2025/12/04/business/obamacare-extension-trump-republicans-subsidies</w:t>
      </w:r>
      <w:r>
        <w:t>] //KT</w:t>
      </w:r>
    </w:p>
    <w:p w14:paraId="00B6071B" w14:textId="77777777" w:rsidR="00100459" w:rsidRPr="00C11EBE" w:rsidRDefault="00100459" w:rsidP="00100459">
      <w:pPr>
        <w:rPr>
          <w:sz w:val="16"/>
        </w:rPr>
      </w:pPr>
      <w:r w:rsidRPr="00C11EBE">
        <w:rPr>
          <w:sz w:val="16"/>
        </w:rPr>
        <w:t xml:space="preserve">President Donald </w:t>
      </w:r>
      <w:r w:rsidRPr="00F75F7D">
        <w:rPr>
          <w:rStyle w:val="StyleUnderline"/>
          <w:highlight w:val="cyan"/>
        </w:rPr>
        <w:t>Trump</w:t>
      </w:r>
      <w:r w:rsidRPr="00660AC1">
        <w:rPr>
          <w:rStyle w:val="StyleUnderline"/>
        </w:rPr>
        <w:t xml:space="preserve"> is </w:t>
      </w:r>
      <w:r w:rsidRPr="00F75F7D">
        <w:rPr>
          <w:rStyle w:val="Emphasis"/>
          <w:highlight w:val="cyan"/>
        </w:rPr>
        <w:t>pushing</w:t>
      </w:r>
      <w:r w:rsidRPr="00F75F7D">
        <w:rPr>
          <w:rStyle w:val="Emphasis"/>
        </w:rPr>
        <w:t xml:space="preserve"> for an </w:t>
      </w:r>
      <w:r w:rsidRPr="00F75F7D">
        <w:rPr>
          <w:rStyle w:val="Emphasis"/>
          <w:highlight w:val="cyan"/>
        </w:rPr>
        <w:t>extension</w:t>
      </w:r>
      <w:r w:rsidRPr="00F75F7D">
        <w:rPr>
          <w:rStyle w:val="StyleUnderline"/>
          <w:highlight w:val="cyan"/>
        </w:rPr>
        <w:t xml:space="preserve"> of</w:t>
      </w:r>
      <w:r w:rsidRPr="00C11EBE">
        <w:rPr>
          <w:sz w:val="16"/>
        </w:rPr>
        <w:t xml:space="preserve"> soon-to-expire enhanced </w:t>
      </w:r>
      <w:r w:rsidRPr="00660AC1">
        <w:rPr>
          <w:rStyle w:val="StyleUnderline"/>
        </w:rPr>
        <w:t xml:space="preserve">Obamacare </w:t>
      </w:r>
      <w:r w:rsidRPr="00F75F7D">
        <w:rPr>
          <w:rStyle w:val="StyleUnderline"/>
          <w:highlight w:val="cyan"/>
        </w:rPr>
        <w:t>subsidies</w:t>
      </w:r>
      <w:r w:rsidRPr="00C11EBE">
        <w:rPr>
          <w:sz w:val="16"/>
        </w:rPr>
        <w:t xml:space="preserve"> – </w:t>
      </w:r>
      <w:r w:rsidRPr="00660AC1">
        <w:rPr>
          <w:rStyle w:val="StyleUnderline"/>
        </w:rPr>
        <w:t>a key Democratic demand</w:t>
      </w:r>
      <w:r w:rsidRPr="00C11EBE">
        <w:rPr>
          <w:sz w:val="16"/>
        </w:rPr>
        <w:t xml:space="preserve"> that Republicans fought fiercely and </w:t>
      </w:r>
      <w:r w:rsidRPr="00660AC1">
        <w:rPr>
          <w:rStyle w:val="StyleUnderline"/>
        </w:rPr>
        <w:t xml:space="preserve">that was the </w:t>
      </w:r>
      <w:r w:rsidRPr="00F75F7D">
        <w:rPr>
          <w:rStyle w:val="StyleUnderline"/>
          <w:highlight w:val="cyan"/>
        </w:rPr>
        <w:t>basis for</w:t>
      </w:r>
      <w:r w:rsidRPr="00660AC1">
        <w:rPr>
          <w:rStyle w:val="StyleUnderline"/>
        </w:rPr>
        <w:t xml:space="preserve"> the longest-ever government </w:t>
      </w:r>
      <w:r w:rsidRPr="00F75F7D">
        <w:rPr>
          <w:rStyle w:val="StyleUnderline"/>
          <w:highlight w:val="cyan"/>
        </w:rPr>
        <w:t>shutdown</w:t>
      </w:r>
      <w:r w:rsidRPr="00660AC1">
        <w:rPr>
          <w:rStyle w:val="StyleUnderline"/>
        </w:rPr>
        <w:t>.</w:t>
      </w:r>
    </w:p>
    <w:p w14:paraId="623B4FAD" w14:textId="77777777" w:rsidR="00100459" w:rsidRPr="00C11EBE" w:rsidRDefault="00100459" w:rsidP="00100459">
      <w:pPr>
        <w:rPr>
          <w:sz w:val="16"/>
        </w:rPr>
      </w:pPr>
      <w:r w:rsidRPr="00F75F7D">
        <w:rPr>
          <w:rStyle w:val="StyleUnderline"/>
          <w:highlight w:val="cyan"/>
        </w:rPr>
        <w:t>Despite</w:t>
      </w:r>
      <w:r w:rsidRPr="00660AC1">
        <w:rPr>
          <w:rStyle w:val="StyleUnderline"/>
        </w:rPr>
        <w:t xml:space="preserve"> his </w:t>
      </w:r>
      <w:r w:rsidRPr="00F75F7D">
        <w:rPr>
          <w:rStyle w:val="StyleUnderline"/>
          <w:highlight w:val="cyan"/>
        </w:rPr>
        <w:t>populist</w:t>
      </w:r>
      <w:r w:rsidRPr="00660AC1">
        <w:rPr>
          <w:rStyle w:val="StyleUnderline"/>
        </w:rPr>
        <w:t xml:space="preserve"> campaign-trail </w:t>
      </w:r>
      <w:r w:rsidRPr="00F75F7D">
        <w:rPr>
          <w:rStyle w:val="StyleUnderline"/>
          <w:highlight w:val="cyan"/>
        </w:rPr>
        <w:t>rhetoric</w:t>
      </w:r>
      <w:r w:rsidRPr="00660AC1">
        <w:rPr>
          <w:rStyle w:val="StyleUnderline"/>
        </w:rPr>
        <w:t>, Trump</w:t>
      </w:r>
      <w:r w:rsidRPr="00C11EBE">
        <w:rPr>
          <w:sz w:val="16"/>
        </w:rPr>
        <w:t xml:space="preserve"> has for the most part governed like a typical Republican, cutting taxes and regulations that largely benefit the wealthy and big businesses. He fought against Obamacare for years, and his “One Big Beautiful Bill” act is expected to cut more than $1 trillion from health care and food stamps. That’s why his </w:t>
      </w:r>
      <w:r w:rsidRPr="00F75F7D">
        <w:rPr>
          <w:rStyle w:val="Emphasis"/>
          <w:highlight w:val="cyan"/>
        </w:rPr>
        <w:t>support</w:t>
      </w:r>
      <w:r w:rsidRPr="00C11EBE">
        <w:rPr>
          <w:sz w:val="16"/>
        </w:rPr>
        <w:t xml:space="preserve"> for </w:t>
      </w:r>
      <w:r w:rsidRPr="00F75F7D">
        <w:rPr>
          <w:rStyle w:val="StyleUnderline"/>
          <w:highlight w:val="cyan"/>
        </w:rPr>
        <w:t>extending</w:t>
      </w:r>
      <w:r w:rsidRPr="00660AC1">
        <w:rPr>
          <w:rStyle w:val="StyleUnderline"/>
        </w:rPr>
        <w:t xml:space="preserve"> the enhanced </w:t>
      </w:r>
      <w:r w:rsidRPr="00F75F7D">
        <w:rPr>
          <w:rStyle w:val="StyleUnderline"/>
          <w:highlight w:val="cyan"/>
        </w:rPr>
        <w:t>subsidies</w:t>
      </w:r>
      <w:r w:rsidRPr="00C11EBE">
        <w:rPr>
          <w:sz w:val="16"/>
        </w:rPr>
        <w:t xml:space="preserve"> has surprised some political observers.</w:t>
      </w:r>
    </w:p>
    <w:p w14:paraId="186C9AE2" w14:textId="77777777" w:rsidR="00100459" w:rsidRPr="00660AC1" w:rsidRDefault="00100459" w:rsidP="00100459">
      <w:pPr>
        <w:rPr>
          <w:rStyle w:val="StyleUnderline"/>
        </w:rPr>
      </w:pPr>
      <w:r w:rsidRPr="00C11EBE">
        <w:rPr>
          <w:sz w:val="16"/>
        </w:rPr>
        <w:t xml:space="preserve">But one simple fact of government pushed </w:t>
      </w:r>
      <w:r w:rsidRPr="00F75F7D">
        <w:rPr>
          <w:rStyle w:val="StyleUnderline"/>
          <w:highlight w:val="cyan"/>
        </w:rPr>
        <w:t>Trump and</w:t>
      </w:r>
      <w:r w:rsidRPr="00C11EBE">
        <w:rPr>
          <w:sz w:val="16"/>
        </w:rPr>
        <w:t xml:space="preserve"> some </w:t>
      </w:r>
      <w:r w:rsidRPr="00F75F7D">
        <w:rPr>
          <w:rStyle w:val="StyleUnderline"/>
          <w:highlight w:val="cyan"/>
        </w:rPr>
        <w:t>congress</w:t>
      </w:r>
      <w:r w:rsidRPr="00C11EBE">
        <w:rPr>
          <w:sz w:val="16"/>
        </w:rPr>
        <w:t xml:space="preserve">ional </w:t>
      </w:r>
      <w:r w:rsidRPr="00F75F7D">
        <w:rPr>
          <w:rStyle w:val="StyleUnderline"/>
          <w:highlight w:val="cyan"/>
        </w:rPr>
        <w:t>Republicans</w:t>
      </w:r>
      <w:r w:rsidRPr="00C11EBE">
        <w:rPr>
          <w:sz w:val="16"/>
        </w:rPr>
        <w:t xml:space="preserve"> into </w:t>
      </w:r>
      <w:r w:rsidRPr="00F75F7D">
        <w:rPr>
          <w:rStyle w:val="StyleUnderline"/>
          <w:highlight w:val="cyan"/>
        </w:rPr>
        <w:t>back</w:t>
      </w:r>
      <w:r w:rsidRPr="00C11EBE">
        <w:rPr>
          <w:sz w:val="16"/>
        </w:rPr>
        <w:t xml:space="preserve">ing </w:t>
      </w:r>
      <w:r w:rsidRPr="00F75F7D">
        <w:rPr>
          <w:rStyle w:val="StyleUnderline"/>
          <w:highlight w:val="cyan"/>
        </w:rPr>
        <w:t>Obamacare</w:t>
      </w:r>
      <w:r w:rsidRPr="00C11EBE">
        <w:rPr>
          <w:sz w:val="16"/>
        </w:rPr>
        <w:t xml:space="preserve"> anyway: </w:t>
      </w:r>
      <w:r w:rsidRPr="00660AC1">
        <w:rPr>
          <w:rStyle w:val="StyleUnderline"/>
        </w:rPr>
        <w:t xml:space="preserve">It’s </w:t>
      </w:r>
      <w:proofErr w:type="gramStart"/>
      <w:r w:rsidRPr="00660AC1">
        <w:rPr>
          <w:rStyle w:val="StyleUnderline"/>
        </w:rPr>
        <w:t>really hard</w:t>
      </w:r>
      <w:proofErr w:type="gramEnd"/>
      <w:r w:rsidRPr="00660AC1">
        <w:rPr>
          <w:rStyle w:val="StyleUnderline"/>
        </w:rPr>
        <w:t xml:space="preserve"> to take away government subsidies once they’ve been put into effect.</w:t>
      </w:r>
    </w:p>
    <w:p w14:paraId="197E98C9" w14:textId="77777777" w:rsidR="00100459" w:rsidRPr="00C11EBE" w:rsidRDefault="00100459" w:rsidP="00100459">
      <w:pPr>
        <w:rPr>
          <w:sz w:val="16"/>
        </w:rPr>
      </w:pPr>
      <w:r w:rsidRPr="00C11EBE">
        <w:rPr>
          <w:sz w:val="16"/>
        </w:rPr>
        <w:t>Subsidies are hard to take away</w:t>
      </w:r>
    </w:p>
    <w:p w14:paraId="28B811D7" w14:textId="77777777" w:rsidR="00100459" w:rsidRPr="00C11EBE" w:rsidRDefault="00100459" w:rsidP="00100459">
      <w:pPr>
        <w:rPr>
          <w:sz w:val="16"/>
        </w:rPr>
      </w:pPr>
      <w:r w:rsidRPr="00F75F7D">
        <w:rPr>
          <w:rStyle w:val="Emphasis"/>
          <w:highlight w:val="cyan"/>
        </w:rPr>
        <w:t>No politician wants to be the Grinch</w:t>
      </w:r>
      <w:r w:rsidRPr="00F75F7D">
        <w:rPr>
          <w:rStyle w:val="StyleUnderline"/>
          <w:highlight w:val="cyan"/>
        </w:rPr>
        <w:t xml:space="preserve"> who stole subsidies. And Trump is particularly struggling to show</w:t>
      </w:r>
      <w:r w:rsidRPr="00C11EBE">
        <w:rPr>
          <w:sz w:val="16"/>
        </w:rPr>
        <w:t xml:space="preserve"> that </w:t>
      </w:r>
      <w:r w:rsidRPr="00F75F7D">
        <w:rPr>
          <w:rStyle w:val="StyleUnderline"/>
          <w:highlight w:val="cyan"/>
        </w:rPr>
        <w:t>his policies</w:t>
      </w:r>
      <w:r w:rsidRPr="00C11EBE">
        <w:rPr>
          <w:sz w:val="16"/>
        </w:rPr>
        <w:t xml:space="preserve"> are </w:t>
      </w:r>
      <w:r w:rsidRPr="00F75F7D">
        <w:rPr>
          <w:rStyle w:val="StyleUnderline"/>
          <w:highlight w:val="cyan"/>
        </w:rPr>
        <w:t>lowering</w:t>
      </w:r>
      <w:r w:rsidRPr="00660AC1">
        <w:rPr>
          <w:rStyle w:val="StyleUnderline"/>
        </w:rPr>
        <w:t xml:space="preserve"> the </w:t>
      </w:r>
      <w:r w:rsidRPr="00F75F7D">
        <w:rPr>
          <w:rStyle w:val="StyleUnderline"/>
          <w:highlight w:val="cyan"/>
        </w:rPr>
        <w:t>cost</w:t>
      </w:r>
      <w:r w:rsidRPr="00660AC1">
        <w:rPr>
          <w:rStyle w:val="StyleUnderline"/>
        </w:rPr>
        <w:t xml:space="preserve"> of living </w:t>
      </w:r>
      <w:r w:rsidRPr="00F75F7D">
        <w:rPr>
          <w:rStyle w:val="StyleUnderline"/>
          <w:highlight w:val="cyan"/>
        </w:rPr>
        <w:t>for</w:t>
      </w:r>
      <w:r w:rsidRPr="00C11EBE">
        <w:rPr>
          <w:sz w:val="16"/>
        </w:rPr>
        <w:t xml:space="preserve"> millions of </w:t>
      </w:r>
      <w:r w:rsidRPr="00F75F7D">
        <w:rPr>
          <w:rStyle w:val="Emphasis"/>
          <w:highlight w:val="cyan"/>
        </w:rPr>
        <w:t>struggling Americans</w:t>
      </w:r>
      <w:r w:rsidRPr="00660AC1">
        <w:rPr>
          <w:rStyle w:val="StyleUnderline"/>
        </w:rPr>
        <w:t>.</w:t>
      </w:r>
    </w:p>
    <w:p w14:paraId="38912F23" w14:textId="77777777" w:rsidR="00100459" w:rsidRPr="00C11EBE" w:rsidRDefault="00100459" w:rsidP="00100459">
      <w:pPr>
        <w:rPr>
          <w:sz w:val="16"/>
        </w:rPr>
      </w:pPr>
      <w:r w:rsidRPr="00C11EBE">
        <w:rPr>
          <w:sz w:val="16"/>
        </w:rPr>
        <w:t xml:space="preserve">Roughly </w:t>
      </w:r>
      <w:r w:rsidRPr="00660AC1">
        <w:rPr>
          <w:rStyle w:val="StyleUnderline"/>
        </w:rPr>
        <w:t>22 million Americans use enhanced</w:t>
      </w:r>
      <w:r w:rsidRPr="00C11EBE">
        <w:rPr>
          <w:sz w:val="16"/>
        </w:rPr>
        <w:t xml:space="preserve"> Obamacare </w:t>
      </w:r>
      <w:r w:rsidRPr="00660AC1">
        <w:rPr>
          <w:rStyle w:val="StyleUnderline"/>
        </w:rPr>
        <w:t>subsidies.</w:t>
      </w:r>
      <w:r w:rsidRPr="00C11EBE">
        <w:rPr>
          <w:sz w:val="16"/>
        </w:rPr>
        <w:t xml:space="preserve"> If the subsidies lapse at year-end, Americans face hundreds of dollars – and in some cases close to $1,000 – in monthly premium increases for their health care. Many </w:t>
      </w:r>
      <w:r w:rsidRPr="00F75F7D">
        <w:rPr>
          <w:rStyle w:val="StyleUnderline"/>
          <w:highlight w:val="cyan"/>
        </w:rPr>
        <w:t>people</w:t>
      </w:r>
      <w:r w:rsidRPr="00660AC1">
        <w:rPr>
          <w:rStyle w:val="StyleUnderline"/>
        </w:rPr>
        <w:t xml:space="preserve"> would be </w:t>
      </w:r>
      <w:r w:rsidRPr="00F75F7D">
        <w:rPr>
          <w:rStyle w:val="StyleUnderline"/>
          <w:highlight w:val="cyan"/>
        </w:rPr>
        <w:t>forced</w:t>
      </w:r>
      <w:r w:rsidRPr="00660AC1">
        <w:rPr>
          <w:rStyle w:val="StyleUnderline"/>
        </w:rPr>
        <w:t xml:space="preserve"> </w:t>
      </w:r>
      <w:r w:rsidRPr="00F75F7D">
        <w:rPr>
          <w:rStyle w:val="StyleUnderline"/>
          <w:highlight w:val="cyan"/>
        </w:rPr>
        <w:t>into difficult choices</w:t>
      </w:r>
      <w:r w:rsidRPr="00C11EBE">
        <w:rPr>
          <w:sz w:val="16"/>
        </w:rPr>
        <w:t>, including abandoning health insurance altogether</w:t>
      </w:r>
    </w:p>
    <w:p w14:paraId="34CA16E0" w14:textId="77777777" w:rsidR="00100459" w:rsidRPr="00C11EBE" w:rsidRDefault="00100459" w:rsidP="00100459">
      <w:pPr>
        <w:rPr>
          <w:sz w:val="16"/>
        </w:rPr>
      </w:pPr>
      <w:r w:rsidRPr="00F75F7D">
        <w:rPr>
          <w:rStyle w:val="StyleUnderline"/>
          <w:highlight w:val="cyan"/>
        </w:rPr>
        <w:t>Democrats</w:t>
      </w:r>
      <w:r w:rsidRPr="00660AC1">
        <w:rPr>
          <w:rStyle w:val="StyleUnderline"/>
        </w:rPr>
        <w:t xml:space="preserve"> put this issue front and center</w:t>
      </w:r>
      <w:r w:rsidRPr="00C11EBE">
        <w:rPr>
          <w:sz w:val="16"/>
        </w:rPr>
        <w:t xml:space="preserve"> in the month-and-a-half government shutdown, </w:t>
      </w:r>
      <w:r w:rsidRPr="00F75F7D">
        <w:rPr>
          <w:rStyle w:val="Emphasis"/>
          <w:highlight w:val="cyan"/>
        </w:rPr>
        <w:t>banging the drum</w:t>
      </w:r>
      <w:r w:rsidRPr="00C11EBE">
        <w:rPr>
          <w:sz w:val="16"/>
        </w:rPr>
        <w:t xml:space="preserve"> about the looming expiration and </w:t>
      </w:r>
      <w:r w:rsidRPr="00660AC1">
        <w:rPr>
          <w:rStyle w:val="StyleUnderline"/>
        </w:rPr>
        <w:t>slamming Republicans’ hesitation to extend the subsidies.</w:t>
      </w:r>
    </w:p>
    <w:p w14:paraId="47DC5BF4" w14:textId="77777777" w:rsidR="00100459" w:rsidRPr="00C11EBE" w:rsidRDefault="00100459" w:rsidP="00100459">
      <w:pPr>
        <w:rPr>
          <w:sz w:val="16"/>
        </w:rPr>
      </w:pPr>
      <w:r w:rsidRPr="00F75F7D">
        <w:rPr>
          <w:rStyle w:val="Emphasis"/>
          <w:highlight w:val="cyan"/>
        </w:rPr>
        <w:t>The subsidies help</w:t>
      </w:r>
      <w:r w:rsidRPr="00660AC1">
        <w:rPr>
          <w:rStyle w:val="Emphasis"/>
        </w:rPr>
        <w:t xml:space="preserve"> American </w:t>
      </w:r>
      <w:r w:rsidRPr="00F75F7D">
        <w:rPr>
          <w:rStyle w:val="Emphasis"/>
          <w:highlight w:val="cyan"/>
        </w:rPr>
        <w:t>wallets</w:t>
      </w:r>
      <w:r w:rsidRPr="00660AC1">
        <w:rPr>
          <w:rStyle w:val="StyleUnderline"/>
        </w:rPr>
        <w:t xml:space="preserve">. </w:t>
      </w:r>
      <w:r w:rsidRPr="00F75F7D">
        <w:rPr>
          <w:rStyle w:val="StyleUnderline"/>
          <w:highlight w:val="cyan"/>
        </w:rPr>
        <w:t>Taking them away could hurt</w:t>
      </w:r>
      <w:r w:rsidRPr="00F75F7D">
        <w:rPr>
          <w:rStyle w:val="StyleUnderline"/>
        </w:rPr>
        <w:t xml:space="preserve"> – </w:t>
      </w:r>
      <w:r w:rsidRPr="00F75F7D">
        <w:rPr>
          <w:rStyle w:val="Emphasis"/>
          <w:highlight w:val="cyan"/>
        </w:rPr>
        <w:t>a lot</w:t>
      </w:r>
      <w:r w:rsidRPr="00F75F7D">
        <w:rPr>
          <w:rStyle w:val="StyleUnderline"/>
          <w:highlight w:val="cyan"/>
        </w:rPr>
        <w:t>.</w:t>
      </w:r>
    </w:p>
    <w:p w14:paraId="6BC06B8A" w14:textId="77777777" w:rsidR="00100459" w:rsidRPr="00C11EBE" w:rsidRDefault="00100459" w:rsidP="00100459">
      <w:pPr>
        <w:rPr>
          <w:sz w:val="16"/>
        </w:rPr>
      </w:pPr>
      <w:r w:rsidRPr="00C11EBE">
        <w:rPr>
          <w:sz w:val="16"/>
        </w:rPr>
        <w:t>Trump campaigned in 2016 on overturning Obamacare, then a relatively nascent government-supported health care program for millions of Americans who lacked employer-sponsored health insurance – and the means to pay for insurance out of pocket. The Senate voted on a repeal in 2017, but the bill failed – famously killed by the late GOP Sen. John McCain’s thumbs down.</w:t>
      </w:r>
    </w:p>
    <w:p w14:paraId="4FEA8D69" w14:textId="77777777" w:rsidR="00100459" w:rsidRPr="00C11EBE" w:rsidRDefault="00100459" w:rsidP="00100459">
      <w:pPr>
        <w:rPr>
          <w:sz w:val="16"/>
        </w:rPr>
      </w:pPr>
      <w:r w:rsidRPr="00C11EBE">
        <w:rPr>
          <w:sz w:val="16"/>
        </w:rPr>
        <w:t>Similarly, Democrats have largely been unable to undo Republicans’ tax cuts.</w:t>
      </w:r>
    </w:p>
    <w:p w14:paraId="743FCDC8" w14:textId="77777777" w:rsidR="00100459" w:rsidRPr="00C11EBE" w:rsidRDefault="00100459" w:rsidP="00100459">
      <w:pPr>
        <w:rPr>
          <w:sz w:val="16"/>
        </w:rPr>
      </w:pPr>
      <w:r w:rsidRPr="00C11EBE">
        <w:rPr>
          <w:sz w:val="16"/>
        </w:rPr>
        <w:t>After decades of a top income tax rate of at least 70% for the wealthiest Americans, former President Ronald Reagan in 1982 knocked that down to 50% and in 1987 got it below 40%. Former President George W. Bush lowered the top bracket again to 35%.</w:t>
      </w:r>
    </w:p>
    <w:p w14:paraId="4EC66D4A" w14:textId="77777777" w:rsidR="00100459" w:rsidRPr="00C11EBE" w:rsidRDefault="00100459" w:rsidP="00100459">
      <w:pPr>
        <w:rPr>
          <w:sz w:val="16"/>
        </w:rPr>
      </w:pPr>
      <w:r w:rsidRPr="00C11EBE">
        <w:rPr>
          <w:sz w:val="16"/>
        </w:rPr>
        <w:t>Democrats have never come close to getting that bracket back up to the pre-Reagan era.</w:t>
      </w:r>
    </w:p>
    <w:p w14:paraId="2D5B7E7C" w14:textId="77777777" w:rsidR="00100459" w:rsidRPr="00C11EBE" w:rsidRDefault="00100459" w:rsidP="00100459">
      <w:pPr>
        <w:rPr>
          <w:sz w:val="16"/>
        </w:rPr>
      </w:pPr>
      <w:r w:rsidRPr="00C11EBE">
        <w:rPr>
          <w:sz w:val="16"/>
        </w:rPr>
        <w:t>In 2013, former President Barack Obama raised the top bracket back to near 40%, while maintaining lower taxes for everyone else.</w:t>
      </w:r>
    </w:p>
    <w:p w14:paraId="2A102348" w14:textId="77777777" w:rsidR="00100459" w:rsidRPr="00C11EBE" w:rsidRDefault="00100459" w:rsidP="00100459">
      <w:pPr>
        <w:rPr>
          <w:sz w:val="16"/>
        </w:rPr>
      </w:pPr>
      <w:r w:rsidRPr="00C11EBE">
        <w:rPr>
          <w:sz w:val="16"/>
        </w:rPr>
        <w:t>And the Republican party, which fiercely fought former President Lyndon Johnson’s Medicare and former President Franklin Roosevelt’s Social Security when they were introduced, has since embraced those wildly popular government subsidies.</w:t>
      </w:r>
    </w:p>
    <w:p w14:paraId="48263887" w14:textId="77777777" w:rsidR="00100459" w:rsidRPr="00660AC1" w:rsidRDefault="00100459" w:rsidP="00100459">
      <w:pPr>
        <w:rPr>
          <w:rStyle w:val="StyleUnderline"/>
        </w:rPr>
      </w:pPr>
      <w:r w:rsidRPr="00C11EBE">
        <w:rPr>
          <w:sz w:val="16"/>
        </w:rPr>
        <w:t xml:space="preserve">Some </w:t>
      </w:r>
      <w:r w:rsidRPr="00F75F7D">
        <w:rPr>
          <w:rStyle w:val="Emphasis"/>
          <w:highlight w:val="cyan"/>
        </w:rPr>
        <w:t>Republicans have supported Medicaid</w:t>
      </w:r>
      <w:r w:rsidRPr="00C11EBE">
        <w:rPr>
          <w:sz w:val="16"/>
        </w:rPr>
        <w:t xml:space="preserve">, too, even as they recently added stringent work requirements that are expected to kick millions of Americans off its rolls. </w:t>
      </w:r>
      <w:r w:rsidRPr="00F75F7D">
        <w:rPr>
          <w:rStyle w:val="StyleUnderline"/>
          <w:highlight w:val="cyan"/>
        </w:rPr>
        <w:t xml:space="preserve">Trump </w:t>
      </w:r>
      <w:r w:rsidRPr="00F75F7D">
        <w:rPr>
          <w:rStyle w:val="Emphasis"/>
          <w:highlight w:val="cyan"/>
        </w:rPr>
        <w:t>repeatedly instructed</w:t>
      </w:r>
      <w:r w:rsidRPr="00F75F7D">
        <w:rPr>
          <w:rStyle w:val="StyleUnderline"/>
          <w:highlight w:val="cyan"/>
        </w:rPr>
        <w:t xml:space="preserve"> Republicans not to cut a penny</w:t>
      </w:r>
      <w:r w:rsidRPr="00660AC1">
        <w:rPr>
          <w:rStyle w:val="StyleUnderline"/>
        </w:rPr>
        <w:t xml:space="preserve"> from Medicare</w:t>
      </w:r>
      <w:r w:rsidRPr="00C11EBE">
        <w:rPr>
          <w:sz w:val="16"/>
        </w:rPr>
        <w:t xml:space="preserve"> and Social Security benefits </w:t>
      </w:r>
      <w:r w:rsidRPr="00660AC1">
        <w:rPr>
          <w:rStyle w:val="StyleUnderline"/>
        </w:rPr>
        <w:t>during his campaign for his tax and spending policy bill this spring.</w:t>
      </w:r>
    </w:p>
    <w:p w14:paraId="7D5375CC" w14:textId="77777777" w:rsidR="00100459" w:rsidRPr="00660AC1" w:rsidRDefault="00100459" w:rsidP="00100459">
      <w:pPr>
        <w:rPr>
          <w:rStyle w:val="StyleUnderline"/>
        </w:rPr>
      </w:pPr>
      <w:r w:rsidRPr="00C11EBE">
        <w:rPr>
          <w:sz w:val="16"/>
        </w:rPr>
        <w:lastRenderedPageBreak/>
        <w:t xml:space="preserve">“There’s a fundamental difference between policy expansion and policy retrenchment,” said Jesse Rhodes, </w:t>
      </w:r>
      <w:r w:rsidRPr="00F75F7D">
        <w:rPr>
          <w:rStyle w:val="StyleUnderline"/>
          <w:highlight w:val="cyan"/>
        </w:rPr>
        <w:t>professor</w:t>
      </w:r>
      <w:r w:rsidRPr="00660AC1">
        <w:rPr>
          <w:rStyle w:val="StyleUnderline"/>
        </w:rPr>
        <w:t xml:space="preserve"> of political science</w:t>
      </w:r>
      <w:r w:rsidRPr="00C11EBE">
        <w:rPr>
          <w:sz w:val="16"/>
        </w:rPr>
        <w:t xml:space="preserve"> at the University of Massachusetts Amherst. “Going back to the New Deal era and the Great Society era, Republicans were opposed to significant expansions to retirement security, health care expansion, you name it. But </w:t>
      </w:r>
      <w:r w:rsidRPr="00F75F7D">
        <w:rPr>
          <w:rStyle w:val="StyleUnderline"/>
          <w:highlight w:val="cyan"/>
        </w:rPr>
        <w:t>once</w:t>
      </w:r>
      <w:r w:rsidRPr="00660AC1">
        <w:rPr>
          <w:rStyle w:val="StyleUnderline"/>
        </w:rPr>
        <w:t xml:space="preserve"> these </w:t>
      </w:r>
      <w:r w:rsidRPr="00F75F7D">
        <w:rPr>
          <w:rStyle w:val="StyleUnderline"/>
          <w:highlight w:val="cyan"/>
        </w:rPr>
        <w:t>policies are in place, there is</w:t>
      </w:r>
      <w:r w:rsidRPr="00F75F7D">
        <w:rPr>
          <w:rStyle w:val="StyleUnderline"/>
        </w:rPr>
        <w:t xml:space="preserve"> a</w:t>
      </w:r>
      <w:r w:rsidRPr="00660AC1">
        <w:rPr>
          <w:rStyle w:val="StyleUnderline"/>
        </w:rPr>
        <w:t xml:space="preserve"> long history of </w:t>
      </w:r>
      <w:r w:rsidRPr="00F75F7D">
        <w:rPr>
          <w:rStyle w:val="Emphasis"/>
          <w:highlight w:val="cyan"/>
        </w:rPr>
        <w:t>bipartisan cooperation</w:t>
      </w:r>
      <w:r w:rsidRPr="00F75F7D">
        <w:rPr>
          <w:rStyle w:val="StyleUnderline"/>
          <w:highlight w:val="cyan"/>
        </w:rPr>
        <w:t xml:space="preserve"> to support these policies</w:t>
      </w:r>
      <w:r w:rsidRPr="00660AC1">
        <w:rPr>
          <w:rStyle w:val="StyleUnderline"/>
        </w:rPr>
        <w:t>.</w:t>
      </w:r>
    </w:p>
    <w:p w14:paraId="05DAFC63" w14:textId="77777777" w:rsidR="00100459" w:rsidRPr="00C11EBE" w:rsidRDefault="00100459" w:rsidP="00100459">
      <w:pPr>
        <w:rPr>
          <w:sz w:val="16"/>
        </w:rPr>
      </w:pPr>
      <w:r w:rsidRPr="00C11EBE">
        <w:rPr>
          <w:sz w:val="16"/>
        </w:rPr>
        <w:t>Sometimes benefits do expire, though. Former President Joe Biden’s emergency expansion of the child tax credit nearly halved the share of children living in poverty in 2021. But Congress failed to extend the measure, and America’s child poverty rate surged to 12.4% from 5.2%, according to the Institute on Taxation and Economic Policy.</w:t>
      </w:r>
    </w:p>
    <w:p w14:paraId="3D111D62" w14:textId="77777777" w:rsidR="00100459" w:rsidRPr="00C11EBE" w:rsidRDefault="00100459" w:rsidP="00100459">
      <w:pPr>
        <w:rPr>
          <w:sz w:val="16"/>
        </w:rPr>
      </w:pPr>
      <w:r w:rsidRPr="00C11EBE">
        <w:rPr>
          <w:sz w:val="16"/>
        </w:rPr>
        <w:t>Similarly, the expiration of the pause in student loan payments last year sent delinquencies surging to nearly 8% from less than 1% before the pause expired, according to the New York Fed.</w:t>
      </w:r>
    </w:p>
    <w:p w14:paraId="54A11403" w14:textId="77777777" w:rsidR="00100459" w:rsidRPr="00842CD0" w:rsidRDefault="00100459" w:rsidP="00100459">
      <w:pPr>
        <w:rPr>
          <w:u w:val="single"/>
        </w:rPr>
      </w:pPr>
      <w:r w:rsidRPr="00F75F7D">
        <w:rPr>
          <w:rStyle w:val="StyleUnderline"/>
          <w:highlight w:val="cyan"/>
        </w:rPr>
        <w:t>Trump</w:t>
      </w:r>
      <w:r w:rsidRPr="00C11EBE">
        <w:rPr>
          <w:rStyle w:val="StyleUnderline"/>
        </w:rPr>
        <w:t xml:space="preserve"> is </w:t>
      </w:r>
      <w:r w:rsidRPr="00F75F7D">
        <w:rPr>
          <w:rStyle w:val="Emphasis"/>
          <w:highlight w:val="cyan"/>
        </w:rPr>
        <w:t>already losing the affordability argument</w:t>
      </w:r>
      <w:r w:rsidRPr="00C11EBE">
        <w:rPr>
          <w:rStyle w:val="StyleUnderline"/>
        </w:rPr>
        <w:t xml:space="preserve"> to Democrats. </w:t>
      </w:r>
      <w:r w:rsidRPr="00F75F7D">
        <w:rPr>
          <w:rStyle w:val="StyleUnderline"/>
          <w:highlight w:val="cyan"/>
        </w:rPr>
        <w:t>Putting tens of millions</w:t>
      </w:r>
      <w:r w:rsidRPr="00C11EBE">
        <w:rPr>
          <w:rStyle w:val="StyleUnderline"/>
        </w:rPr>
        <w:t xml:space="preserve"> of Americans </w:t>
      </w:r>
      <w:r w:rsidRPr="00F75F7D">
        <w:rPr>
          <w:rStyle w:val="StyleUnderline"/>
          <w:highlight w:val="cyan"/>
        </w:rPr>
        <w:t>at risk</w:t>
      </w:r>
      <w:r w:rsidRPr="00C11EBE">
        <w:rPr>
          <w:rStyle w:val="StyleUnderline"/>
        </w:rPr>
        <w:t xml:space="preserve"> for higher health care costs won’t help his case.</w:t>
      </w:r>
    </w:p>
    <w:p w14:paraId="4289A802" w14:textId="77777777" w:rsidR="00100459" w:rsidRPr="00CD5795" w:rsidRDefault="00100459" w:rsidP="00100459">
      <w:pPr>
        <w:pStyle w:val="Heading4"/>
      </w:pPr>
      <w:r w:rsidRPr="00CD5795">
        <w:t xml:space="preserve">The plan is a political </w:t>
      </w:r>
      <w:r w:rsidRPr="00CD5795">
        <w:rPr>
          <w:u w:val="single"/>
        </w:rPr>
        <w:t>nightmare</w:t>
      </w:r>
      <w:r>
        <w:t xml:space="preserve"> that</w:t>
      </w:r>
      <w:r w:rsidRPr="00CD5795">
        <w:t xml:space="preserve"> </w:t>
      </w:r>
      <w:r w:rsidRPr="00CD5795">
        <w:rPr>
          <w:u w:val="single"/>
        </w:rPr>
        <w:t>destroys</w:t>
      </w:r>
      <w:r w:rsidRPr="00CD5795">
        <w:t xml:space="preserve"> </w:t>
      </w:r>
      <w:r>
        <w:t>bipartisanship and negotiations</w:t>
      </w:r>
      <w:r w:rsidRPr="00CD5795">
        <w:t>.</w:t>
      </w:r>
    </w:p>
    <w:p w14:paraId="35FF244D" w14:textId="77777777" w:rsidR="00100459" w:rsidRPr="00CD5795" w:rsidRDefault="00100459" w:rsidP="00100459">
      <w:r w:rsidRPr="00CD5795">
        <w:t xml:space="preserve">Emmanuelle </w:t>
      </w:r>
      <w:proofErr w:type="spellStart"/>
      <w:r w:rsidRPr="00CD5795">
        <w:rPr>
          <w:rStyle w:val="Style13ptBold"/>
        </w:rPr>
        <w:t>Quillérou</w:t>
      </w:r>
      <w:proofErr w:type="spellEnd"/>
      <w:r w:rsidRPr="00CD5795">
        <w:rPr>
          <w:rStyle w:val="Style13ptBold"/>
        </w:rPr>
        <w:t xml:space="preserve"> 20</w:t>
      </w:r>
      <w:r w:rsidRPr="00CD5795">
        <w:t xml:space="preserve">, Ph.D. in Environmental Economics, University of Kent, Mathilde Jacquot, M.A. in International Affairs, Lyon College, Annie </w:t>
      </w:r>
      <w:proofErr w:type="spellStart"/>
      <w:r w:rsidRPr="00CD5795">
        <w:t>Cudennec</w:t>
      </w:r>
      <w:proofErr w:type="spellEnd"/>
      <w:r w:rsidRPr="00CD5795">
        <w:t xml:space="preserve">, Professor of Public Law, University of Western Brittany, Denis Bailly, Ph.D. in Economics, Anne Choquet, Professor of Law, European Institute for Marine Studies, University of Western Brittany, Laure </w:t>
      </w:r>
      <w:proofErr w:type="spellStart"/>
      <w:r w:rsidRPr="00CD5795">
        <w:t>Zakrewski</w:t>
      </w:r>
      <w:proofErr w:type="spellEnd"/>
      <w:r w:rsidRPr="00CD5795">
        <w:t>, M.A. in Coastal Environmental Expertise and Management, University of Western Brittany, 1/31/2020, “The Arctic: Opportunities, Concerns and Challenges,” Ocean Climate, https://ocean-climate.org/wp-content/uploads/2020/01/10.-The-Arctic-scientific-fact-sheets-2019.pdf</w:t>
      </w:r>
    </w:p>
    <w:p w14:paraId="18207411" w14:textId="77777777" w:rsidR="00100459" w:rsidRPr="00CD5795" w:rsidRDefault="00100459" w:rsidP="00100459">
      <w:pPr>
        <w:rPr>
          <w:rStyle w:val="Style13ptBold"/>
          <w:b w:val="0"/>
          <w:bCs w:val="0"/>
          <w:sz w:val="16"/>
        </w:rPr>
      </w:pPr>
      <w:r w:rsidRPr="00CD5795">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CD5795">
        <w:rPr>
          <w:sz w:val="16"/>
        </w:rPr>
        <w:t>opens up</w:t>
      </w:r>
      <w:proofErr w:type="gramEnd"/>
      <w:r w:rsidRPr="00CD5795">
        <w:rPr>
          <w:sz w:val="16"/>
        </w:rPr>
        <w:t xml:space="preserve"> access to natural resources, shipping routes and touristic areas, thereby providing new opportunities for economic development in the Arctic. </w:t>
      </w:r>
      <w:r w:rsidRPr="00CD5795">
        <w:rPr>
          <w:rStyle w:val="StyleUnderline"/>
        </w:rPr>
        <w:t xml:space="preserve">The potentially high </w:t>
      </w:r>
      <w:r w:rsidRPr="00CD5795">
        <w:rPr>
          <w:rStyle w:val="StyleUnderline"/>
          <w:highlight w:val="cyan"/>
        </w:rPr>
        <w:t>rewards are</w:t>
      </w:r>
      <w:r w:rsidRPr="00CD5795">
        <w:rPr>
          <w:rStyle w:val="StyleUnderline"/>
        </w:rPr>
        <w:t xml:space="preserve"> extremely </w:t>
      </w:r>
      <w:r w:rsidRPr="00CD5795">
        <w:rPr>
          <w:rStyle w:val="StyleUnderline"/>
          <w:highlight w:val="cyan"/>
        </w:rPr>
        <w:t>attractive</w:t>
      </w:r>
      <w:r w:rsidRPr="00CD5795">
        <w:rPr>
          <w:sz w:val="16"/>
        </w:rPr>
        <w:t xml:space="preserve">, </w:t>
      </w:r>
      <w:r w:rsidRPr="00CD5795">
        <w:rPr>
          <w:rStyle w:val="StyleUnderline"/>
          <w:highlight w:val="cyan"/>
        </w:rPr>
        <w:t xml:space="preserve">but at high </w:t>
      </w:r>
      <w:r w:rsidRPr="00CD5795">
        <w:rPr>
          <w:rStyle w:val="Emphasis"/>
          <w:highlight w:val="cyan"/>
        </w:rPr>
        <w:t>financial</w:t>
      </w:r>
      <w:r w:rsidRPr="00CD5795">
        <w:rPr>
          <w:sz w:val="16"/>
        </w:rPr>
        <w:t xml:space="preserve">, environmental </w:t>
      </w:r>
      <w:r w:rsidRPr="00CD5795">
        <w:rPr>
          <w:rStyle w:val="StyleUnderline"/>
          <w:highlight w:val="cyan"/>
        </w:rPr>
        <w:t>and</w:t>
      </w:r>
      <w:r w:rsidRPr="00CD5795">
        <w:rPr>
          <w:rStyle w:val="StyleUnderline"/>
        </w:rPr>
        <w:t xml:space="preserve"> </w:t>
      </w:r>
      <w:r w:rsidRPr="00CD5795">
        <w:rPr>
          <w:rStyle w:val="Emphasis"/>
          <w:highlight w:val="cyan"/>
        </w:rPr>
        <w:t>social costs</w:t>
      </w:r>
      <w:r w:rsidRPr="00CD5795">
        <w:rPr>
          <w:rStyle w:val="StyleUnderline"/>
        </w:rPr>
        <w:t xml:space="preserve"> in a high-risk environment</w:t>
      </w:r>
      <w:r w:rsidRPr="00CD5795">
        <w:rPr>
          <w:sz w:val="16"/>
        </w:rPr>
        <w:t xml:space="preserve">. </w:t>
      </w:r>
      <w:r w:rsidRPr="00CD5795">
        <w:rPr>
          <w:rStyle w:val="StyleUnderline"/>
        </w:rPr>
        <w:t>Some stakeholders</w:t>
      </w:r>
      <w:r w:rsidRPr="00CD5795">
        <w:rPr>
          <w:sz w:val="16"/>
        </w:rPr>
        <w:t xml:space="preserve"> have started securing access to Arctic resources, </w:t>
      </w:r>
      <w:r w:rsidRPr="00CD5795">
        <w:rPr>
          <w:rStyle w:val="StyleUnderline"/>
        </w:rPr>
        <w:t>sowing the seeds for a</w:t>
      </w:r>
      <w:r w:rsidRPr="00CD5795">
        <w:rPr>
          <w:sz w:val="16"/>
        </w:rPr>
        <w:t xml:space="preserve"> ‘</w:t>
      </w:r>
      <w:r w:rsidRPr="00CD5795">
        <w:rPr>
          <w:rStyle w:val="StyleUnderline"/>
        </w:rPr>
        <w:t>cold rush</w:t>
      </w:r>
      <w:r w:rsidRPr="00CD5795">
        <w:rPr>
          <w:sz w:val="16"/>
        </w:rPr>
        <w:t xml:space="preserve">’. </w:t>
      </w:r>
      <w:r w:rsidRPr="00CD5795">
        <w:rPr>
          <w:rStyle w:val="StyleUnderline"/>
          <w:highlight w:val="cyan"/>
        </w:rPr>
        <w:t>Despite</w:t>
      </w:r>
      <w:r w:rsidRPr="00CD5795">
        <w:rPr>
          <w:rStyle w:val="StyleUnderline"/>
        </w:rPr>
        <w:t xml:space="preserve"> </w:t>
      </w:r>
      <w:r w:rsidRPr="00CD5795">
        <w:rPr>
          <w:rStyle w:val="Emphasis"/>
        </w:rPr>
        <w:t xml:space="preserve">increased </w:t>
      </w:r>
      <w:r w:rsidRPr="00CD5795">
        <w:rPr>
          <w:rStyle w:val="Emphasis"/>
          <w:highlight w:val="cyan"/>
        </w:rPr>
        <w:t>prominence in the media</w:t>
      </w:r>
      <w:r w:rsidRPr="00CD5795">
        <w:rPr>
          <w:sz w:val="16"/>
        </w:rPr>
        <w:t xml:space="preserve"> of Arctic bonanza, </w:t>
      </w:r>
      <w:r w:rsidRPr="00CD5795">
        <w:rPr>
          <w:rStyle w:val="Emphasis"/>
        </w:rPr>
        <w:t>sometimes closer to myth than reality</w:t>
      </w:r>
      <w:r w:rsidRPr="00CD5795">
        <w:rPr>
          <w:sz w:val="16"/>
        </w:rPr>
        <w:t xml:space="preserve">, </w:t>
      </w:r>
      <w:r w:rsidRPr="00CD5795">
        <w:rPr>
          <w:rStyle w:val="StyleUnderline"/>
        </w:rPr>
        <w:t>such</w:t>
      </w:r>
      <w:r w:rsidRPr="00CD5795">
        <w:rPr>
          <w:sz w:val="16"/>
        </w:rPr>
        <w:t xml:space="preserve"> ‘</w:t>
      </w:r>
      <w:r w:rsidRPr="00CD5795">
        <w:rPr>
          <w:rStyle w:val="StyleUnderline"/>
          <w:highlight w:val="cyan"/>
        </w:rPr>
        <w:t>cold rush</w:t>
      </w:r>
      <w:r w:rsidRPr="00CD5795">
        <w:rPr>
          <w:sz w:val="16"/>
          <w:highlight w:val="cyan"/>
        </w:rPr>
        <w:t>’</w:t>
      </w:r>
      <w:r w:rsidRPr="00CD5795">
        <w:rPr>
          <w:sz w:val="16"/>
        </w:rPr>
        <w:t xml:space="preserve"> does </w:t>
      </w:r>
      <w:r w:rsidRPr="00CD5795">
        <w:rPr>
          <w:rStyle w:val="Emphasis"/>
          <w:highlight w:val="cyan"/>
        </w:rPr>
        <w:t xml:space="preserve">not seem to have fully </w:t>
      </w:r>
      <w:proofErr w:type="spellStart"/>
      <w:r w:rsidRPr="00CD5795">
        <w:rPr>
          <w:rStyle w:val="Emphasis"/>
          <w:highlight w:val="cyan"/>
        </w:rPr>
        <w:t>materialised</w:t>
      </w:r>
      <w:proofErr w:type="spellEnd"/>
      <w:r w:rsidRPr="00CD5795">
        <w:rPr>
          <w:rStyle w:val="StyleUnderline"/>
        </w:rPr>
        <w:t xml:space="preserve"> yet</w:t>
      </w:r>
      <w:r w:rsidRPr="00CD5795">
        <w:rPr>
          <w:sz w:val="16"/>
        </w:rPr>
        <w:t xml:space="preserve">, </w:t>
      </w:r>
      <w:r w:rsidRPr="00CD5795">
        <w:rPr>
          <w:rStyle w:val="StyleUnderline"/>
          <w:highlight w:val="cyan"/>
        </w:rPr>
        <w:t>slowed</w:t>
      </w:r>
      <w:r w:rsidRPr="00CD5795">
        <w:rPr>
          <w:rStyle w:val="StyleUnderline"/>
        </w:rPr>
        <w:t xml:space="preserve"> down </w:t>
      </w:r>
      <w:r w:rsidRPr="00CD5795">
        <w:rPr>
          <w:rStyle w:val="StyleUnderline"/>
          <w:highlight w:val="cyan"/>
        </w:rPr>
        <w:t>by</w:t>
      </w:r>
      <w:r w:rsidRPr="00CD5795">
        <w:rPr>
          <w:rStyle w:val="StyleUnderline"/>
        </w:rPr>
        <w:t xml:space="preserve"> </w:t>
      </w:r>
      <w:r w:rsidRPr="00CD5795">
        <w:rPr>
          <w:rStyle w:val="Emphasis"/>
          <w:highlight w:val="cyan"/>
        </w:rPr>
        <w:t>high investment costs</w:t>
      </w:r>
      <w:r w:rsidRPr="00CD5795">
        <w:rPr>
          <w:sz w:val="16"/>
        </w:rPr>
        <w:t xml:space="preserve"> and legal considerations, </w:t>
      </w:r>
      <w:r w:rsidRPr="00CD5795">
        <w:rPr>
          <w:rStyle w:val="StyleUnderline"/>
          <w:highlight w:val="cyan"/>
        </w:rPr>
        <w:t xml:space="preserve">as well as </w:t>
      </w:r>
      <w:r w:rsidRPr="00CD5795">
        <w:rPr>
          <w:rStyle w:val="Emphasis"/>
          <w:highlight w:val="cyan"/>
        </w:rPr>
        <w:t xml:space="preserve">high </w:t>
      </w:r>
      <w:r w:rsidRPr="00CD5795">
        <w:rPr>
          <w:rStyle w:val="Emphasis"/>
        </w:rPr>
        <w:t>diplomatic</w:t>
      </w:r>
      <w:r w:rsidRPr="00CD5795">
        <w:rPr>
          <w:sz w:val="16"/>
          <w:highlight w:val="cyan"/>
        </w:rPr>
        <w:t xml:space="preserve">, </w:t>
      </w:r>
      <w:r w:rsidRPr="00CD5795">
        <w:rPr>
          <w:rStyle w:val="Emphasis"/>
          <w:highlight w:val="cyan"/>
        </w:rPr>
        <w:t>political</w:t>
      </w:r>
      <w:r w:rsidRPr="00CD5795">
        <w:rPr>
          <w:rStyle w:val="StyleUnderline"/>
        </w:rPr>
        <w:t xml:space="preserve"> and social </w:t>
      </w:r>
      <w:r w:rsidRPr="00CD5795">
        <w:rPr>
          <w:rStyle w:val="Emphasis"/>
          <w:highlight w:val="cyan"/>
        </w:rPr>
        <w:t>sensitivity</w:t>
      </w:r>
      <w:r w:rsidRPr="00CD5795">
        <w:rPr>
          <w:sz w:val="16"/>
        </w:rPr>
        <w:t xml:space="preserve">. </w:t>
      </w:r>
      <w:r w:rsidRPr="00CD5795">
        <w:rPr>
          <w:rStyle w:val="StyleUnderline"/>
          <w:highlight w:val="cyan"/>
        </w:rPr>
        <w:t xml:space="preserve">The </w:t>
      </w:r>
      <w:r w:rsidRPr="00CD5795">
        <w:rPr>
          <w:rStyle w:val="Emphasis"/>
          <w:highlight w:val="cyan"/>
        </w:rPr>
        <w:t>main political challenge</w:t>
      </w:r>
      <w:r w:rsidRPr="00CD5795">
        <w:rPr>
          <w:rStyle w:val="StyleUnderline"/>
        </w:rPr>
        <w:t xml:space="preserve"> ahead </w:t>
      </w:r>
      <w:r w:rsidRPr="00CD5795">
        <w:rPr>
          <w:rStyle w:val="StyleUnderline"/>
          <w:highlight w:val="cyan"/>
        </w:rPr>
        <w:t>is</w:t>
      </w:r>
      <w:r w:rsidRPr="00CD5795">
        <w:rPr>
          <w:rStyle w:val="StyleUnderline"/>
        </w:rPr>
        <w:t xml:space="preserve"> </w:t>
      </w:r>
      <w:r w:rsidRPr="00CD5795">
        <w:rPr>
          <w:rStyle w:val="StyleUnderline"/>
          <w:highlight w:val="cyan"/>
        </w:rPr>
        <w:t xml:space="preserve">for decision-makers to </w:t>
      </w:r>
      <w:r w:rsidRPr="00CD5795">
        <w:rPr>
          <w:rStyle w:val="StyleUnderline"/>
        </w:rPr>
        <w:t xml:space="preserve">successfully </w:t>
      </w:r>
      <w:r w:rsidRPr="00CD5795">
        <w:rPr>
          <w:rStyle w:val="StyleUnderline"/>
          <w:highlight w:val="cyan"/>
        </w:rPr>
        <w:t xml:space="preserve">reconcile </w:t>
      </w:r>
      <w:r w:rsidRPr="00CD5795">
        <w:rPr>
          <w:rStyle w:val="Emphasis"/>
          <w:highlight w:val="cyan"/>
        </w:rPr>
        <w:t>highly contrasted perspectives</w:t>
      </w:r>
      <w:r w:rsidRPr="00CD5795">
        <w:rPr>
          <w:rStyle w:val="StyleUnderline"/>
          <w:highlight w:val="cyan"/>
        </w:rPr>
        <w:t xml:space="preserve"> </w:t>
      </w:r>
      <w:r w:rsidRPr="00CD5795">
        <w:rPr>
          <w:rStyle w:val="StyleUnderline"/>
        </w:rPr>
        <w:t xml:space="preserve">and interests </w:t>
      </w:r>
      <w:r w:rsidRPr="00CD5795">
        <w:rPr>
          <w:rStyle w:val="StyleUnderline"/>
          <w:highlight w:val="cyan"/>
        </w:rPr>
        <w:t>in the Arctic</w:t>
      </w:r>
      <w:r w:rsidRPr="00CD5795">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30117EB4" w14:textId="77777777" w:rsidR="00100459" w:rsidRPr="00CD5795" w:rsidRDefault="00100459" w:rsidP="00100459">
      <w:pPr>
        <w:keepNext/>
        <w:keepLines/>
        <w:spacing w:before="40" w:after="0"/>
        <w:outlineLvl w:val="3"/>
        <w:rPr>
          <w:rFonts w:eastAsia="Times New Roman" w:cs="Times New Roman"/>
          <w:b/>
          <w:sz w:val="26"/>
        </w:rPr>
      </w:pPr>
      <w:r w:rsidRPr="00CD5795">
        <w:rPr>
          <w:rFonts w:eastAsia="Times New Roman" w:cs="Times New Roman"/>
          <w:b/>
          <w:sz w:val="26"/>
        </w:rPr>
        <w:t xml:space="preserve">Failure crushes </w:t>
      </w:r>
      <w:r w:rsidRPr="00CD5795">
        <w:rPr>
          <w:rFonts w:eastAsia="Times New Roman" w:cs="Times New Roman"/>
          <w:b/>
          <w:sz w:val="26"/>
          <w:u w:val="single"/>
        </w:rPr>
        <w:t>entrepreneurship</w:t>
      </w:r>
      <w:r w:rsidRPr="00CD5795">
        <w:rPr>
          <w:rFonts w:eastAsia="Times New Roman" w:cs="Times New Roman"/>
          <w:b/>
          <w:sz w:val="26"/>
        </w:rPr>
        <w:t xml:space="preserve"> AND </w:t>
      </w:r>
      <w:r w:rsidRPr="00CD5795">
        <w:rPr>
          <w:rFonts w:eastAsia="Times New Roman" w:cs="Times New Roman"/>
          <w:b/>
          <w:sz w:val="26"/>
          <w:u w:val="single"/>
        </w:rPr>
        <w:t>small firms</w:t>
      </w:r>
      <w:r w:rsidRPr="00CD5795">
        <w:rPr>
          <w:rFonts w:eastAsia="Times New Roman" w:cs="Times New Roman"/>
          <w:b/>
          <w:sz w:val="26"/>
        </w:rPr>
        <w:t>.</w:t>
      </w:r>
    </w:p>
    <w:p w14:paraId="2A3680A8" w14:textId="77777777" w:rsidR="00100459" w:rsidRPr="00CD5795" w:rsidRDefault="00100459" w:rsidP="00100459">
      <w:pPr>
        <w:rPr>
          <w:rFonts w:eastAsia="Calibri"/>
        </w:rPr>
      </w:pPr>
      <w:r w:rsidRPr="00CD5795">
        <w:rPr>
          <w:rFonts w:eastAsia="Calibri"/>
          <w:b/>
          <w:bCs/>
          <w:sz w:val="26"/>
        </w:rPr>
        <w:t>Woffard ’25</w:t>
      </w:r>
      <w:r w:rsidRPr="00CD5795">
        <w:rPr>
          <w:rFonts w:eastAsia="Calibri"/>
        </w:rPr>
        <w:t xml:space="preserve"> [</w:t>
      </w:r>
      <w:proofErr w:type="spellStart"/>
      <w:r w:rsidRPr="00CD5795">
        <w:rPr>
          <w:rFonts w:eastAsia="Calibri"/>
        </w:rPr>
        <w:t>Darbin</w:t>
      </w:r>
      <w:proofErr w:type="spellEnd"/>
      <w:r w:rsidRPr="00CD5795">
        <w:rPr>
          <w:rFonts w:eastAsia="Calibri"/>
        </w:rPr>
        <w:t xml:space="preserve">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07F26887" w14:textId="77777777" w:rsidR="00100459" w:rsidRPr="00CD5795" w:rsidRDefault="00100459" w:rsidP="00100459">
      <w:pPr>
        <w:rPr>
          <w:rFonts w:eastAsia="Calibri"/>
          <w:u w:val="single"/>
        </w:rPr>
      </w:pPr>
      <w:r w:rsidRPr="00CD5795">
        <w:rPr>
          <w:rFonts w:eastAsia="Calibri"/>
          <w:u w:val="single"/>
        </w:rPr>
        <w:t xml:space="preserve">The </w:t>
      </w:r>
      <w:r w:rsidRPr="00CD5795">
        <w:rPr>
          <w:rFonts w:eastAsia="Calibri"/>
          <w:highlight w:val="cyan"/>
          <w:u w:val="single"/>
        </w:rPr>
        <w:t>ACA Supports</w:t>
      </w:r>
      <w:r w:rsidRPr="00CD5795">
        <w:rPr>
          <w:rFonts w:eastAsia="Calibri"/>
          <w:u w:val="single"/>
        </w:rPr>
        <w:t xml:space="preserve"> </w:t>
      </w:r>
      <w:r w:rsidRPr="00CD5795">
        <w:rPr>
          <w:rFonts w:eastAsia="Calibri"/>
          <w:b/>
          <w:u w:val="single"/>
          <w:bdr w:val="single" w:sz="8" w:space="0" w:color="auto"/>
        </w:rPr>
        <w:t>Small Businesses</w:t>
      </w:r>
      <w:r w:rsidRPr="00CD5795">
        <w:rPr>
          <w:rFonts w:eastAsia="Calibri"/>
          <w:u w:val="single"/>
        </w:rPr>
        <w:t xml:space="preserve"> and </w:t>
      </w:r>
      <w:r w:rsidRPr="00CD5795">
        <w:rPr>
          <w:rFonts w:eastAsia="Calibri"/>
          <w:b/>
          <w:highlight w:val="cyan"/>
          <w:u w:val="single"/>
          <w:bdr w:val="single" w:sz="8" w:space="0" w:color="auto"/>
        </w:rPr>
        <w:t>Entrepreneurs</w:t>
      </w:r>
    </w:p>
    <w:p w14:paraId="79A0BF0F" w14:textId="77777777" w:rsidR="00100459" w:rsidRPr="00CD5795" w:rsidRDefault="00100459" w:rsidP="00100459">
      <w:pPr>
        <w:rPr>
          <w:rFonts w:eastAsia="Calibri"/>
          <w:sz w:val="16"/>
        </w:rPr>
      </w:pPr>
      <w:r w:rsidRPr="00CD5795">
        <w:rPr>
          <w:rFonts w:eastAsia="Calibri"/>
          <w:u w:val="single"/>
        </w:rPr>
        <w:t>Before the ACA</w:t>
      </w:r>
      <w:r w:rsidRPr="00CD5795">
        <w:rPr>
          <w:rFonts w:eastAsia="Calibri"/>
          <w:sz w:val="16"/>
        </w:rPr>
        <w:t xml:space="preserve">, </w:t>
      </w:r>
      <w:r w:rsidRPr="00CD5795">
        <w:rPr>
          <w:rFonts w:eastAsia="Calibri"/>
          <w:u w:val="single"/>
        </w:rPr>
        <w:t>individuals without salaried jobs</w:t>
      </w:r>
      <w:r w:rsidRPr="00CD5795">
        <w:rPr>
          <w:rFonts w:eastAsia="Calibri"/>
          <w:sz w:val="16"/>
        </w:rPr>
        <w:t xml:space="preserve">, </w:t>
      </w:r>
      <w:r w:rsidRPr="00CD5795">
        <w:rPr>
          <w:rFonts w:eastAsia="Calibri"/>
          <w:u w:val="single"/>
        </w:rPr>
        <w:t>who were starting a small business</w:t>
      </w:r>
      <w:r w:rsidRPr="00CD5795">
        <w:rPr>
          <w:rFonts w:eastAsia="Calibri"/>
          <w:sz w:val="16"/>
        </w:rPr>
        <w:t xml:space="preserve">, </w:t>
      </w:r>
      <w:r w:rsidRPr="00CD5795">
        <w:rPr>
          <w:rFonts w:eastAsia="Calibri"/>
          <w:u w:val="single"/>
        </w:rPr>
        <w:t>or were employed by one</w:t>
      </w:r>
      <w:r w:rsidRPr="00CD5795">
        <w:rPr>
          <w:rFonts w:eastAsia="Calibri"/>
          <w:sz w:val="16"/>
        </w:rPr>
        <w:t xml:space="preserve">, often </w:t>
      </w:r>
      <w:r w:rsidRPr="00CD5795">
        <w:rPr>
          <w:rFonts w:eastAsia="Calibri"/>
          <w:u w:val="single"/>
        </w:rPr>
        <w:t xml:space="preserve">faced </w:t>
      </w:r>
      <w:r w:rsidRPr="00CD5795">
        <w:rPr>
          <w:rFonts w:eastAsia="Calibri"/>
          <w:b/>
          <w:u w:val="single"/>
          <w:bdr w:val="single" w:sz="8" w:space="0" w:color="auto"/>
        </w:rPr>
        <w:t>sky-high premiums</w:t>
      </w:r>
      <w:r w:rsidRPr="00CD5795">
        <w:rPr>
          <w:rFonts w:eastAsia="Calibri"/>
          <w:u w:val="single"/>
        </w:rPr>
        <w:t xml:space="preserve"> or lacked coverage altogether due to pre-existing conditions</w:t>
      </w:r>
      <w:r w:rsidRPr="00CD5795">
        <w:rPr>
          <w:rFonts w:eastAsia="Calibri"/>
          <w:sz w:val="16"/>
        </w:rPr>
        <w:t xml:space="preserve">. In 2010, </w:t>
      </w:r>
      <w:r w:rsidRPr="00CD5795">
        <w:rPr>
          <w:rFonts w:eastAsia="Calibri"/>
          <w:u w:val="single"/>
        </w:rPr>
        <w:t xml:space="preserve">the ACA changed all of that by creating a </w:t>
      </w:r>
      <w:r w:rsidRPr="00CD5795">
        <w:rPr>
          <w:rFonts w:eastAsia="Calibri"/>
          <w:b/>
          <w:u w:val="single"/>
          <w:bdr w:val="single" w:sz="8" w:space="0" w:color="auto"/>
        </w:rPr>
        <w:t>stable</w:t>
      </w:r>
      <w:r w:rsidRPr="00CD5795">
        <w:rPr>
          <w:rFonts w:eastAsia="Calibri"/>
          <w:sz w:val="16"/>
        </w:rPr>
        <w:t xml:space="preserve">, </w:t>
      </w:r>
      <w:r w:rsidRPr="00CD5795">
        <w:rPr>
          <w:rFonts w:eastAsia="Calibri"/>
          <w:u w:val="single"/>
        </w:rPr>
        <w:t>affordable coverage option for people without job-</w:t>
      </w:r>
      <w:r w:rsidRPr="00CD5795">
        <w:rPr>
          <w:rFonts w:eastAsia="Calibri"/>
          <w:u w:val="single"/>
        </w:rPr>
        <w:lastRenderedPageBreak/>
        <w:t>based insurance</w:t>
      </w:r>
      <w:r w:rsidRPr="00CD5795">
        <w:rPr>
          <w:rFonts w:eastAsia="Calibri"/>
          <w:sz w:val="16"/>
        </w:rPr>
        <w:t xml:space="preserve">. The law ended financial and discriminatory barriers to coverage, </w:t>
      </w:r>
      <w:r w:rsidRPr="00CD5795">
        <w:rPr>
          <w:rFonts w:eastAsia="Calibri"/>
          <w:u w:val="single"/>
        </w:rPr>
        <w:t xml:space="preserve">which helped </w:t>
      </w:r>
      <w:r w:rsidRPr="00CD5795">
        <w:rPr>
          <w:rFonts w:eastAsia="Calibri"/>
          <w:b/>
          <w:u w:val="single"/>
          <w:bdr w:val="single" w:sz="8" w:space="0" w:color="auto"/>
        </w:rPr>
        <w:t>support entrepreneurship</w:t>
      </w:r>
      <w:r w:rsidRPr="00CD5795">
        <w:rPr>
          <w:rFonts w:eastAsia="Calibri"/>
          <w:sz w:val="16"/>
        </w:rPr>
        <w:t>.</w:t>
      </w:r>
    </w:p>
    <w:p w14:paraId="26CE8F3F" w14:textId="77777777" w:rsidR="00100459" w:rsidRPr="00CD5795" w:rsidRDefault="00100459" w:rsidP="00100459">
      <w:pPr>
        <w:rPr>
          <w:rFonts w:eastAsia="Calibri"/>
          <w:sz w:val="16"/>
        </w:rPr>
      </w:pPr>
      <w:r w:rsidRPr="00CD5795">
        <w:rPr>
          <w:rFonts w:eastAsia="Calibri"/>
          <w:sz w:val="16"/>
        </w:rPr>
        <w:t>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5D5A33D5" w14:textId="77777777" w:rsidR="00100459" w:rsidRPr="00CD5795" w:rsidRDefault="00100459" w:rsidP="00100459">
      <w:pPr>
        <w:rPr>
          <w:rFonts w:eastAsia="Calibri"/>
          <w:sz w:val="16"/>
        </w:rPr>
      </w:pPr>
      <w:r w:rsidRPr="00CD5795">
        <w:rPr>
          <w:rFonts w:eastAsia="Calibri"/>
          <w:sz w:val="16"/>
        </w:rPr>
        <w:t xml:space="preserve">As a result of this expansion, ACA Marketplace enrollment hit record highs. Now, </w:t>
      </w:r>
      <w:r w:rsidRPr="00CD5795">
        <w:rPr>
          <w:rFonts w:eastAsia="Calibri"/>
          <w:u w:val="single"/>
        </w:rPr>
        <w:t xml:space="preserve">self-employed and </w:t>
      </w:r>
      <w:r w:rsidRPr="00CD5795">
        <w:rPr>
          <w:rFonts w:eastAsia="Calibri"/>
          <w:highlight w:val="cyan"/>
          <w:u w:val="single"/>
        </w:rPr>
        <w:t>small business</w:t>
      </w:r>
      <w:r w:rsidRPr="00CD5795">
        <w:rPr>
          <w:rFonts w:eastAsia="Calibri"/>
          <w:u w:val="single"/>
        </w:rPr>
        <w:t xml:space="preserve"> workers </w:t>
      </w:r>
      <w:r w:rsidRPr="00CD5795">
        <w:rPr>
          <w:rFonts w:eastAsia="Calibri"/>
          <w:highlight w:val="cyan"/>
          <w:u w:val="single"/>
        </w:rPr>
        <w:t xml:space="preserve">rely </w:t>
      </w:r>
      <w:r w:rsidRPr="00CD5795">
        <w:rPr>
          <w:rFonts w:eastAsia="Calibri"/>
          <w:b/>
          <w:u w:val="single"/>
          <w:bdr w:val="single" w:sz="8" w:space="0" w:color="auto"/>
        </w:rPr>
        <w:t xml:space="preserve">more </w:t>
      </w:r>
      <w:r w:rsidRPr="00CD5795">
        <w:rPr>
          <w:rFonts w:eastAsia="Calibri"/>
          <w:b/>
          <w:highlight w:val="cyan"/>
          <w:u w:val="single"/>
          <w:bdr w:val="single" w:sz="8" w:space="0" w:color="auto"/>
        </w:rPr>
        <w:t>heavily</w:t>
      </w:r>
      <w:r w:rsidRPr="00CD5795">
        <w:rPr>
          <w:rFonts w:eastAsia="Calibri"/>
          <w:highlight w:val="cyan"/>
          <w:u w:val="single"/>
        </w:rPr>
        <w:t xml:space="preserve"> on ACA</w:t>
      </w:r>
      <w:r w:rsidRPr="00CD5795">
        <w:rPr>
          <w:rFonts w:eastAsia="Calibri"/>
          <w:u w:val="single"/>
        </w:rPr>
        <w:t xml:space="preserve"> coverage than </w:t>
      </w:r>
      <w:r w:rsidRPr="00CD5795">
        <w:rPr>
          <w:rFonts w:eastAsia="Calibri"/>
          <w:b/>
          <w:u w:val="single"/>
          <w:bdr w:val="single" w:sz="8" w:space="0" w:color="auto"/>
        </w:rPr>
        <w:t>other</w:t>
      </w:r>
      <w:r w:rsidRPr="00CD5795">
        <w:rPr>
          <w:rFonts w:eastAsia="Calibri"/>
          <w:u w:val="single"/>
        </w:rPr>
        <w:t xml:space="preserve"> working-age adults</w:t>
      </w:r>
      <w:r w:rsidRPr="00CD5795">
        <w:rPr>
          <w:rFonts w:eastAsia="Calibri"/>
          <w:sz w:val="16"/>
        </w:rPr>
        <w:t xml:space="preserve">. Following the 2022 expansion of enhanced subsidies, </w:t>
      </w:r>
      <w:r w:rsidRPr="00CD5795">
        <w:rPr>
          <w:rFonts w:eastAsia="Calibri"/>
          <w:b/>
          <w:u w:val="single"/>
          <w:bdr w:val="single" w:sz="8" w:space="0" w:color="auto"/>
        </w:rPr>
        <w:t>nearly</w:t>
      </w:r>
      <w:r w:rsidRPr="00CD5795">
        <w:rPr>
          <w:rFonts w:eastAsia="Calibri"/>
          <w:u w:val="single"/>
        </w:rPr>
        <w:t xml:space="preserve"> </w:t>
      </w:r>
      <w:r w:rsidRPr="00CD5795">
        <w:rPr>
          <w:rFonts w:eastAsia="Calibri"/>
          <w:b/>
          <w:u w:val="single"/>
          <w:bdr w:val="single" w:sz="8" w:space="0" w:color="auto"/>
        </w:rPr>
        <w:t>one-in-five</w:t>
      </w:r>
      <w:r w:rsidRPr="00CD5795">
        <w:rPr>
          <w:rFonts w:eastAsia="Calibri"/>
          <w:u w:val="single"/>
        </w:rPr>
        <w:t xml:space="preserve"> self-employed individuals and small business owners aged 21 to 64 relied on Marketplace plans for their health coverage—compared to </w:t>
      </w:r>
      <w:r w:rsidRPr="00CD5795">
        <w:rPr>
          <w:rFonts w:eastAsia="Calibri"/>
          <w:b/>
          <w:u w:val="single"/>
          <w:bdr w:val="single" w:sz="8" w:space="0" w:color="auto"/>
        </w:rPr>
        <w:t>just 6%</w:t>
      </w:r>
      <w:r w:rsidRPr="00CD5795">
        <w:rPr>
          <w:rFonts w:eastAsia="Calibri"/>
          <w:u w:val="single"/>
        </w:rPr>
        <w:t xml:space="preserve"> of the rest of the population</w:t>
      </w:r>
      <w:r w:rsidRPr="00CD5795">
        <w:rPr>
          <w:rFonts w:eastAsia="Calibri"/>
          <w:sz w:val="16"/>
        </w:rPr>
        <w:t xml:space="preserve"> in that age group. In short: </w:t>
      </w:r>
      <w:r w:rsidRPr="00CD5795">
        <w:rPr>
          <w:rFonts w:eastAsia="Calibri"/>
          <w:u w:val="single"/>
        </w:rPr>
        <w:t xml:space="preserve">the ACA is </w:t>
      </w:r>
      <w:r w:rsidRPr="00CD5795">
        <w:rPr>
          <w:rFonts w:eastAsia="Calibri"/>
          <w:highlight w:val="cyan"/>
          <w:u w:val="single"/>
        </w:rPr>
        <w:t xml:space="preserve">a </w:t>
      </w:r>
      <w:r w:rsidRPr="00CD5795">
        <w:rPr>
          <w:rFonts w:eastAsia="Calibri"/>
          <w:b/>
          <w:highlight w:val="cyan"/>
          <w:u w:val="single"/>
          <w:bdr w:val="single" w:sz="8" w:space="0" w:color="auto"/>
        </w:rPr>
        <w:t>vital pillar</w:t>
      </w:r>
      <w:r w:rsidRPr="00CD5795">
        <w:rPr>
          <w:rFonts w:eastAsia="Calibri"/>
          <w:highlight w:val="cyan"/>
          <w:u w:val="single"/>
        </w:rPr>
        <w:t xml:space="preserve"> of</w:t>
      </w:r>
      <w:r w:rsidRPr="00CD5795">
        <w:rPr>
          <w:rFonts w:eastAsia="Calibri"/>
          <w:u w:val="single"/>
        </w:rPr>
        <w:t xml:space="preserve"> economic </w:t>
      </w:r>
      <w:r w:rsidRPr="00CD5795">
        <w:rPr>
          <w:rFonts w:eastAsia="Calibri"/>
          <w:highlight w:val="cyan"/>
          <w:u w:val="single"/>
        </w:rPr>
        <w:t>opportunity</w:t>
      </w:r>
      <w:r w:rsidRPr="00CD5795">
        <w:rPr>
          <w:rFonts w:eastAsia="Calibri"/>
          <w:sz w:val="16"/>
        </w:rPr>
        <w:t xml:space="preserve">, </w:t>
      </w:r>
      <w:r w:rsidRPr="00CD5795">
        <w:rPr>
          <w:rFonts w:eastAsia="Calibri"/>
          <w:u w:val="single"/>
        </w:rPr>
        <w:t>enabling families to start and grow businesses without worrying about how they and their employees can access affordable health care coverage</w:t>
      </w:r>
      <w:r w:rsidRPr="00CD5795">
        <w:rPr>
          <w:rFonts w:eastAsia="Calibri"/>
          <w:sz w:val="16"/>
        </w:rPr>
        <w:t>.</w:t>
      </w:r>
    </w:p>
    <w:p w14:paraId="68836B50" w14:textId="77777777" w:rsidR="00100459" w:rsidRPr="00CD5795" w:rsidRDefault="00100459" w:rsidP="00100459">
      <w:pPr>
        <w:rPr>
          <w:rFonts w:eastAsia="Calibri"/>
          <w:sz w:val="16"/>
        </w:rPr>
      </w:pPr>
      <w:r w:rsidRPr="00CD5795">
        <w:rPr>
          <w:rFonts w:eastAsia="Calibri"/>
          <w:sz w:val="16"/>
        </w:rPr>
        <w:t>Loss of Tax Credits will Spike Premium Costs</w:t>
      </w:r>
    </w:p>
    <w:p w14:paraId="14B8BC59" w14:textId="77777777" w:rsidR="00100459" w:rsidRPr="00CD5795" w:rsidRDefault="00100459" w:rsidP="00100459">
      <w:pPr>
        <w:rPr>
          <w:rFonts w:eastAsia="Calibri"/>
          <w:sz w:val="16"/>
        </w:rPr>
      </w:pPr>
      <w:r w:rsidRPr="00CD5795">
        <w:rPr>
          <w:rFonts w:eastAsia="Calibri"/>
          <w:highlight w:val="cyan"/>
          <w:u w:val="single"/>
        </w:rPr>
        <w:t>If</w:t>
      </w:r>
      <w:r w:rsidRPr="00CD5795">
        <w:rPr>
          <w:rFonts w:eastAsia="Calibri"/>
          <w:u w:val="single"/>
        </w:rPr>
        <w:t xml:space="preserve"> GOP lawmakers let the ACA’s premium tax </w:t>
      </w:r>
      <w:r w:rsidRPr="00CD5795">
        <w:rPr>
          <w:rFonts w:eastAsia="Calibri"/>
          <w:highlight w:val="cyan"/>
          <w:u w:val="single"/>
        </w:rPr>
        <w:t>credits expire</w:t>
      </w:r>
      <w:r w:rsidRPr="00CD5795">
        <w:rPr>
          <w:rFonts w:eastAsia="Calibri"/>
          <w:sz w:val="16"/>
        </w:rPr>
        <w:t xml:space="preserve">, </w:t>
      </w:r>
      <w:r w:rsidRPr="00CD5795">
        <w:rPr>
          <w:rFonts w:eastAsia="Calibri"/>
          <w:highlight w:val="cyan"/>
          <w:u w:val="single"/>
        </w:rPr>
        <w:t>coverage</w:t>
      </w:r>
      <w:r w:rsidRPr="00CD5795">
        <w:rPr>
          <w:rFonts w:eastAsia="Calibri"/>
          <w:u w:val="single"/>
        </w:rPr>
        <w:t xml:space="preserve"> will </w:t>
      </w:r>
      <w:r w:rsidRPr="00CD5795">
        <w:rPr>
          <w:rFonts w:eastAsia="Calibri"/>
          <w:highlight w:val="cyan"/>
          <w:u w:val="single"/>
        </w:rPr>
        <w:t xml:space="preserve">become </w:t>
      </w:r>
      <w:r w:rsidRPr="00CD5795">
        <w:rPr>
          <w:rFonts w:eastAsia="Calibri"/>
          <w:b/>
          <w:highlight w:val="cyan"/>
          <w:u w:val="single"/>
          <w:bdr w:val="single" w:sz="8" w:space="0" w:color="auto"/>
        </w:rPr>
        <w:t>unaffordable</w:t>
      </w:r>
      <w:r w:rsidRPr="00CD5795">
        <w:rPr>
          <w:rFonts w:eastAsia="Calibri"/>
          <w:highlight w:val="cyan"/>
          <w:u w:val="single"/>
        </w:rPr>
        <w:t xml:space="preserve"> for </w:t>
      </w:r>
      <w:r w:rsidRPr="00CD5795">
        <w:rPr>
          <w:rFonts w:eastAsia="Calibri"/>
          <w:b/>
          <w:highlight w:val="cyan"/>
          <w:u w:val="single"/>
          <w:bdr w:val="single" w:sz="8" w:space="0" w:color="auto"/>
        </w:rPr>
        <w:t>millions</w:t>
      </w:r>
      <w:r w:rsidRPr="00CD5795">
        <w:rPr>
          <w:rFonts w:eastAsia="Calibri"/>
          <w:u w:val="single"/>
        </w:rPr>
        <w:t xml:space="preserve"> of small business owners </w:t>
      </w:r>
      <w:r w:rsidRPr="00CD5795">
        <w:rPr>
          <w:rFonts w:eastAsia="Calibri"/>
          <w:highlight w:val="cyan"/>
          <w:u w:val="single"/>
        </w:rPr>
        <w:t>and</w:t>
      </w:r>
      <w:r w:rsidRPr="00CD5795">
        <w:rPr>
          <w:rFonts w:eastAsia="Calibri"/>
          <w:u w:val="single"/>
        </w:rPr>
        <w:t xml:space="preserve"> their employees</w:t>
      </w:r>
      <w:r w:rsidRPr="00CD5795">
        <w:rPr>
          <w:rFonts w:eastAsia="Calibri"/>
          <w:sz w:val="16"/>
        </w:rPr>
        <w:t xml:space="preserve">, as they will face thousands in additional annual costs. </w:t>
      </w:r>
      <w:r w:rsidRPr="00CD5795">
        <w:rPr>
          <w:rFonts w:eastAsia="Calibri"/>
          <w:u w:val="single"/>
        </w:rPr>
        <w:t xml:space="preserve">This could </w:t>
      </w:r>
      <w:r w:rsidRPr="00CD5795">
        <w:rPr>
          <w:rFonts w:eastAsia="Calibri"/>
          <w:highlight w:val="cyan"/>
          <w:u w:val="single"/>
        </w:rPr>
        <w:t xml:space="preserve">force them to </w:t>
      </w:r>
      <w:r w:rsidRPr="00CD5795">
        <w:rPr>
          <w:rFonts w:eastAsia="Calibri"/>
          <w:b/>
          <w:highlight w:val="cyan"/>
          <w:u w:val="single"/>
          <w:bdr w:val="single" w:sz="8" w:space="0" w:color="auto"/>
        </w:rPr>
        <w:t>forego</w:t>
      </w:r>
      <w:r w:rsidRPr="00CD5795">
        <w:rPr>
          <w:rFonts w:eastAsia="Calibri"/>
          <w:highlight w:val="cyan"/>
          <w:u w:val="single"/>
        </w:rPr>
        <w:t xml:space="preserve"> </w:t>
      </w:r>
      <w:r w:rsidRPr="00CD5795">
        <w:rPr>
          <w:rFonts w:eastAsia="Calibri"/>
          <w:b/>
          <w:highlight w:val="cyan"/>
          <w:u w:val="single"/>
          <w:bdr w:val="single" w:sz="8" w:space="0" w:color="auto"/>
        </w:rPr>
        <w:t>hiring</w:t>
      </w:r>
      <w:r w:rsidRPr="00CD5795">
        <w:rPr>
          <w:rFonts w:eastAsia="Calibri"/>
          <w:u w:val="single"/>
        </w:rPr>
        <w:t xml:space="preserve"> </w:t>
      </w:r>
      <w:r w:rsidRPr="00CD5795">
        <w:rPr>
          <w:rFonts w:eastAsia="Calibri"/>
          <w:b/>
          <w:u w:val="single"/>
          <w:bdr w:val="single" w:sz="8" w:space="0" w:color="auto"/>
        </w:rPr>
        <w:t>additional employees</w:t>
      </w:r>
      <w:r w:rsidRPr="00CD5795">
        <w:rPr>
          <w:rFonts w:eastAsia="Calibri"/>
          <w:u w:val="single"/>
        </w:rPr>
        <w:t xml:space="preserve"> </w:t>
      </w:r>
      <w:r w:rsidRPr="00CD5795">
        <w:rPr>
          <w:rFonts w:eastAsia="Calibri"/>
          <w:highlight w:val="cyan"/>
          <w:u w:val="single"/>
        </w:rPr>
        <w:t xml:space="preserve">or </w:t>
      </w:r>
      <w:r w:rsidRPr="00CD5795">
        <w:rPr>
          <w:rFonts w:eastAsia="Calibri"/>
          <w:b/>
          <w:highlight w:val="cyan"/>
          <w:u w:val="single"/>
          <w:bdr w:val="single" w:sz="8" w:space="0" w:color="auto"/>
        </w:rPr>
        <w:t>withhold</w:t>
      </w:r>
      <w:r w:rsidRPr="00CD5795">
        <w:rPr>
          <w:rFonts w:eastAsia="Calibri"/>
          <w:u w:val="single"/>
        </w:rPr>
        <w:t xml:space="preserve"> other </w:t>
      </w:r>
      <w:r w:rsidRPr="00CD5795">
        <w:rPr>
          <w:rFonts w:eastAsia="Calibri"/>
          <w:highlight w:val="cyan"/>
          <w:u w:val="single"/>
        </w:rPr>
        <w:t>investments</w:t>
      </w:r>
      <w:r w:rsidRPr="00CD5795">
        <w:rPr>
          <w:rFonts w:eastAsia="Calibri"/>
          <w:u w:val="single"/>
        </w:rPr>
        <w:t xml:space="preserve"> to </w:t>
      </w:r>
      <w:r w:rsidRPr="00CD5795">
        <w:rPr>
          <w:rFonts w:eastAsia="Calibri"/>
          <w:b/>
          <w:u w:val="single"/>
          <w:bdr w:val="single" w:sz="8" w:space="0" w:color="auto"/>
        </w:rPr>
        <w:t>expand</w:t>
      </w:r>
      <w:r w:rsidRPr="00CD5795">
        <w:rPr>
          <w:rFonts w:eastAsia="Calibri"/>
          <w:u w:val="single"/>
        </w:rPr>
        <w:t xml:space="preserve"> their business</w:t>
      </w:r>
      <w:r w:rsidRPr="00CD5795">
        <w:rPr>
          <w:rFonts w:eastAsia="Calibri"/>
          <w:sz w:val="16"/>
        </w:rPr>
        <w:t xml:space="preserve">. Without action, </w:t>
      </w:r>
      <w:r w:rsidRPr="00CD5795">
        <w:rPr>
          <w:rFonts w:eastAsia="Calibri"/>
          <w:u w:val="single"/>
        </w:rPr>
        <w:t>annual premiums will rise an average of 75%</w:t>
      </w:r>
      <w:r w:rsidRPr="00CD5795">
        <w:rPr>
          <w:rFonts w:eastAsia="Calibri"/>
          <w:sz w:val="16"/>
        </w:rPr>
        <w:t>, with many families seeing even more intense spikes in their costs.</w:t>
      </w:r>
    </w:p>
    <w:p w14:paraId="0E1E6579" w14:textId="77777777" w:rsidR="00100459" w:rsidRPr="00CD5795" w:rsidRDefault="00100459" w:rsidP="00100459">
      <w:pPr>
        <w:rPr>
          <w:rFonts w:eastAsia="Calibri"/>
          <w:sz w:val="16"/>
        </w:rPr>
      </w:pPr>
      <w:r w:rsidRPr="00CD5795">
        <w:rPr>
          <w:rFonts w:eastAsia="Calibri"/>
          <w:sz w:val="16"/>
        </w:rPr>
        <w:t xml:space="preserve">When struggling with premium costs, </w:t>
      </w:r>
      <w:r w:rsidRPr="00CD5795">
        <w:rPr>
          <w:rFonts w:eastAsia="Calibri"/>
          <w:b/>
          <w:u w:val="single"/>
          <w:bdr w:val="single" w:sz="8" w:space="0" w:color="auto"/>
        </w:rPr>
        <w:t>over</w:t>
      </w:r>
      <w:r w:rsidRPr="00CD5795">
        <w:rPr>
          <w:rFonts w:eastAsia="Calibri"/>
          <w:u w:val="single"/>
        </w:rPr>
        <w:t xml:space="preserve"> </w:t>
      </w:r>
      <w:r w:rsidRPr="00CD5795">
        <w:rPr>
          <w:rFonts w:eastAsia="Calibri"/>
          <w:b/>
          <w:u w:val="single"/>
          <w:bdr w:val="single" w:sz="8" w:space="0" w:color="auto"/>
        </w:rPr>
        <w:t>half</w:t>
      </w:r>
      <w:r w:rsidRPr="00CD5795">
        <w:rPr>
          <w:rFonts w:eastAsia="Calibri"/>
          <w:u w:val="single"/>
        </w:rPr>
        <w:t xml:space="preserve"> of small businesses typically increase premiums for their employees</w:t>
      </w:r>
      <w:r w:rsidRPr="00CD5795">
        <w:rPr>
          <w:rFonts w:eastAsia="Calibri"/>
          <w:sz w:val="16"/>
        </w:rPr>
        <w:t xml:space="preserve">. </w:t>
      </w:r>
      <w:r w:rsidRPr="00CD5795">
        <w:rPr>
          <w:rFonts w:eastAsia="Calibri"/>
          <w:u w:val="single"/>
        </w:rPr>
        <w:t>For those that don’t increase premiums</w:t>
      </w:r>
      <w:r w:rsidRPr="00CD5795">
        <w:rPr>
          <w:rFonts w:eastAsia="Calibri"/>
          <w:sz w:val="16"/>
        </w:rPr>
        <w:t xml:space="preserve">, </w:t>
      </w:r>
      <w:r w:rsidRPr="00CD5795">
        <w:rPr>
          <w:rFonts w:eastAsia="Calibri"/>
          <w:u w:val="single"/>
        </w:rPr>
        <w:t>businessowners may have to</w:t>
      </w:r>
      <w:r w:rsidRPr="00CD5795">
        <w:rPr>
          <w:rFonts w:eastAsia="Calibri"/>
          <w:sz w:val="16"/>
        </w:rPr>
        <w:t xml:space="preserve"> select plans with more limited coverage or higher deductibles, cut other benefits, or </w:t>
      </w:r>
      <w:r w:rsidRPr="00CD5795">
        <w:rPr>
          <w:rFonts w:eastAsia="Calibri"/>
          <w:u w:val="single"/>
        </w:rPr>
        <w:t>stop supporting coverage for their employees altogether</w:t>
      </w:r>
      <w:r w:rsidRPr="00CD5795">
        <w:rPr>
          <w:rFonts w:eastAsia="Calibri"/>
          <w:sz w:val="16"/>
        </w:rPr>
        <w:t>.</w:t>
      </w:r>
    </w:p>
    <w:p w14:paraId="3F277CD8" w14:textId="77777777" w:rsidR="00100459" w:rsidRPr="00CD5795" w:rsidRDefault="00100459" w:rsidP="00100459">
      <w:pPr>
        <w:rPr>
          <w:rFonts w:eastAsia="Calibri"/>
          <w:sz w:val="16"/>
        </w:rPr>
      </w:pPr>
      <w:r w:rsidRPr="00CD5795">
        <w:rPr>
          <w:rFonts w:eastAsia="Calibri"/>
          <w:highlight w:val="cyan"/>
          <w:u w:val="single"/>
        </w:rPr>
        <w:t>Without access</w:t>
      </w:r>
      <w:r w:rsidRPr="00CD5795">
        <w:rPr>
          <w:rFonts w:eastAsia="Calibri"/>
          <w:u w:val="single"/>
        </w:rPr>
        <w:t xml:space="preserve"> to affordable coverage</w:t>
      </w:r>
      <w:r w:rsidRPr="00CD5795">
        <w:rPr>
          <w:rFonts w:eastAsia="Calibri"/>
          <w:sz w:val="16"/>
        </w:rPr>
        <w:t xml:space="preserve">, </w:t>
      </w:r>
      <w:r w:rsidRPr="00CD5795">
        <w:rPr>
          <w:rFonts w:eastAsia="Calibri"/>
          <w:highlight w:val="cyan"/>
          <w:u w:val="single"/>
        </w:rPr>
        <w:t>more</w:t>
      </w:r>
      <w:r w:rsidRPr="00CD5795">
        <w:rPr>
          <w:rFonts w:eastAsia="Calibri"/>
          <w:u w:val="single"/>
        </w:rPr>
        <w:t xml:space="preserve"> Americans will feel </w:t>
      </w:r>
      <w:r w:rsidRPr="00CD5795">
        <w:rPr>
          <w:rFonts w:eastAsia="Calibri"/>
          <w:highlight w:val="cyan"/>
          <w:u w:val="single"/>
        </w:rPr>
        <w:t>compelled to stay in jobs</w:t>
      </w:r>
      <w:r w:rsidRPr="00CD5795">
        <w:rPr>
          <w:rFonts w:eastAsia="Calibri"/>
          <w:u w:val="single"/>
        </w:rPr>
        <w:t xml:space="preserve"> that offer employer-sponsored benefits </w:t>
      </w:r>
      <w:r w:rsidRPr="00CD5795">
        <w:rPr>
          <w:rFonts w:eastAsia="Calibri"/>
          <w:highlight w:val="cyan"/>
          <w:u w:val="single"/>
        </w:rPr>
        <w:t>and</w:t>
      </w:r>
      <w:r w:rsidRPr="00CD5795">
        <w:rPr>
          <w:rFonts w:eastAsia="Calibri"/>
          <w:u w:val="single"/>
        </w:rPr>
        <w:t xml:space="preserve"> will be </w:t>
      </w:r>
      <w:r w:rsidRPr="00CD5795">
        <w:rPr>
          <w:rFonts w:eastAsia="Calibri"/>
          <w:b/>
          <w:u w:val="single"/>
          <w:bdr w:val="single" w:sz="8" w:space="0" w:color="auto"/>
        </w:rPr>
        <w:t xml:space="preserve">much </w:t>
      </w:r>
      <w:r w:rsidRPr="00CD5795">
        <w:rPr>
          <w:rFonts w:eastAsia="Calibri"/>
          <w:b/>
          <w:highlight w:val="cyan"/>
          <w:u w:val="single"/>
          <w:bdr w:val="single" w:sz="8" w:space="0" w:color="auto"/>
        </w:rPr>
        <w:t>less likely</w:t>
      </w:r>
      <w:r w:rsidRPr="00CD5795">
        <w:rPr>
          <w:rFonts w:eastAsia="Calibri"/>
          <w:highlight w:val="cyan"/>
          <w:u w:val="single"/>
        </w:rPr>
        <w:t xml:space="preserve"> to take</w:t>
      </w:r>
      <w:r w:rsidRPr="00CD5795">
        <w:rPr>
          <w:rFonts w:eastAsia="Calibri"/>
          <w:u w:val="single"/>
        </w:rPr>
        <w:t xml:space="preserve"> the </w:t>
      </w:r>
      <w:r w:rsidRPr="00CD5795">
        <w:rPr>
          <w:rFonts w:eastAsia="Calibri"/>
          <w:b/>
          <w:highlight w:val="cyan"/>
          <w:u w:val="single"/>
          <w:bdr w:val="single" w:sz="8" w:space="0" w:color="auto"/>
        </w:rPr>
        <w:t>risk</w:t>
      </w:r>
      <w:r w:rsidRPr="00CD5795">
        <w:rPr>
          <w:rFonts w:eastAsia="Calibri"/>
          <w:u w:val="single"/>
        </w:rPr>
        <w:t xml:space="preserve"> to start a </w:t>
      </w:r>
      <w:r w:rsidRPr="00CD5795">
        <w:rPr>
          <w:rFonts w:eastAsia="Calibri"/>
          <w:b/>
          <w:u w:val="single"/>
          <w:bdr w:val="single" w:sz="8" w:space="0" w:color="auto"/>
        </w:rPr>
        <w:t>small business</w:t>
      </w:r>
      <w:r w:rsidRPr="00CD5795">
        <w:rPr>
          <w:rFonts w:eastAsia="Calibri"/>
          <w:sz w:val="16"/>
        </w:rPr>
        <w:t xml:space="preserve">. </w:t>
      </w:r>
      <w:r w:rsidRPr="00CD5795">
        <w:rPr>
          <w:rFonts w:eastAsia="Calibri"/>
          <w:u w:val="single"/>
        </w:rPr>
        <w:t>Furthermore</w:t>
      </w:r>
      <w:r w:rsidRPr="00CD5795">
        <w:rPr>
          <w:rFonts w:eastAsia="Calibri"/>
          <w:sz w:val="16"/>
        </w:rPr>
        <w:t xml:space="preserve">, </w:t>
      </w:r>
      <w:r w:rsidRPr="00CD5795">
        <w:rPr>
          <w:rFonts w:eastAsia="Calibri"/>
          <w:highlight w:val="cyan"/>
          <w:u w:val="single"/>
        </w:rPr>
        <w:t>small businesses</w:t>
      </w:r>
      <w:r w:rsidRPr="00CD5795">
        <w:rPr>
          <w:rFonts w:eastAsia="Calibri"/>
          <w:u w:val="single"/>
        </w:rPr>
        <w:t xml:space="preserve"> will </w:t>
      </w:r>
      <w:r w:rsidRPr="00CD5795">
        <w:rPr>
          <w:rFonts w:eastAsia="Calibri"/>
          <w:b/>
          <w:highlight w:val="cyan"/>
          <w:u w:val="single"/>
          <w:bdr w:val="single" w:sz="8" w:space="0" w:color="auto"/>
        </w:rPr>
        <w:t>struggle</w:t>
      </w:r>
      <w:r w:rsidRPr="00CD5795">
        <w:rPr>
          <w:rFonts w:eastAsia="Calibri"/>
          <w:highlight w:val="cyan"/>
          <w:u w:val="single"/>
        </w:rPr>
        <w:t xml:space="preserve"> to hire</w:t>
      </w:r>
      <w:r w:rsidRPr="00CD5795">
        <w:rPr>
          <w:rFonts w:eastAsia="Calibri"/>
          <w:u w:val="single"/>
        </w:rPr>
        <w:t xml:space="preserve"> the </w:t>
      </w:r>
      <w:r w:rsidRPr="00CD5795">
        <w:rPr>
          <w:rFonts w:eastAsia="Calibri"/>
          <w:highlight w:val="cyan"/>
          <w:u w:val="single"/>
        </w:rPr>
        <w:t>talent</w:t>
      </w:r>
      <w:r w:rsidRPr="00CD5795">
        <w:rPr>
          <w:rFonts w:eastAsia="Calibri"/>
          <w:u w:val="single"/>
        </w:rPr>
        <w:t xml:space="preserve"> they need to grow if they are unable to offer competitive benefits</w:t>
      </w:r>
      <w:r w:rsidRPr="00CD5795">
        <w:rPr>
          <w:rFonts w:eastAsia="Calibri"/>
          <w:sz w:val="16"/>
        </w:rPr>
        <w:t xml:space="preserve">. </w:t>
      </w:r>
      <w:r w:rsidRPr="00CD5795">
        <w:rPr>
          <w:rFonts w:eastAsia="Calibri"/>
          <w:u w:val="single"/>
        </w:rPr>
        <w:t>As a result</w:t>
      </w:r>
      <w:r w:rsidRPr="00CD5795">
        <w:rPr>
          <w:rFonts w:eastAsia="Calibri"/>
          <w:sz w:val="16"/>
        </w:rPr>
        <w:t xml:space="preserve">, </w:t>
      </w:r>
      <w:r w:rsidRPr="00CD5795">
        <w:rPr>
          <w:rFonts w:eastAsia="Calibri"/>
          <w:b/>
          <w:u w:val="single"/>
          <w:bdr w:val="single" w:sz="8" w:space="0" w:color="auto"/>
        </w:rPr>
        <w:t>vast swaths</w:t>
      </w:r>
      <w:r w:rsidRPr="00CD5795">
        <w:rPr>
          <w:rFonts w:eastAsia="Calibri"/>
          <w:u w:val="single"/>
        </w:rPr>
        <w:t xml:space="preserve"> of the </w:t>
      </w:r>
      <w:r w:rsidRPr="00CD5795">
        <w:rPr>
          <w:rFonts w:eastAsia="Calibri"/>
          <w:b/>
          <w:u w:val="single"/>
          <w:bdr w:val="single" w:sz="8" w:space="0" w:color="auto"/>
        </w:rPr>
        <w:t>small business</w:t>
      </w:r>
      <w:r w:rsidRPr="00CD5795">
        <w:rPr>
          <w:rFonts w:eastAsia="Calibri"/>
          <w:u w:val="single"/>
        </w:rPr>
        <w:t xml:space="preserve"> </w:t>
      </w:r>
      <w:r w:rsidRPr="00CD5795">
        <w:rPr>
          <w:rFonts w:eastAsia="Calibri"/>
          <w:b/>
          <w:u w:val="single"/>
          <w:bdr w:val="single" w:sz="8" w:space="0" w:color="auto"/>
        </w:rPr>
        <w:t>economy</w:t>
      </w:r>
      <w:r w:rsidRPr="00CD5795">
        <w:rPr>
          <w:rFonts w:eastAsia="Calibri"/>
          <w:u w:val="single"/>
        </w:rPr>
        <w:t xml:space="preserve">—and our economy as a whole—will </w:t>
      </w:r>
      <w:r w:rsidRPr="00CD5795">
        <w:rPr>
          <w:rFonts w:eastAsia="Calibri"/>
          <w:b/>
          <w:u w:val="single"/>
          <w:bdr w:val="single" w:sz="8" w:space="0" w:color="auto"/>
        </w:rPr>
        <w:t>suffer</w:t>
      </w:r>
      <w:r w:rsidRPr="00CD5795">
        <w:rPr>
          <w:rFonts w:eastAsia="Calibri"/>
          <w:sz w:val="16"/>
        </w:rPr>
        <w:t xml:space="preserve">. </w:t>
      </w:r>
    </w:p>
    <w:p w14:paraId="68ED328C" w14:textId="77777777" w:rsidR="00100459" w:rsidRPr="00CD5795" w:rsidRDefault="00100459" w:rsidP="00100459">
      <w:pPr>
        <w:keepNext/>
        <w:keepLines/>
        <w:spacing w:before="40" w:after="0"/>
        <w:outlineLvl w:val="3"/>
        <w:rPr>
          <w:rFonts w:eastAsia="Times New Roman" w:cs="Times New Roman"/>
          <w:b/>
          <w:sz w:val="26"/>
        </w:rPr>
      </w:pPr>
      <w:r w:rsidRPr="00CD5795">
        <w:rPr>
          <w:rFonts w:eastAsia="Times New Roman" w:cs="Times New Roman"/>
          <w:b/>
          <w:sz w:val="26"/>
        </w:rPr>
        <w:t xml:space="preserve">That kills </w:t>
      </w:r>
      <w:r w:rsidRPr="00CD5795">
        <w:rPr>
          <w:rFonts w:eastAsia="Times New Roman" w:cs="Times New Roman"/>
          <w:b/>
          <w:sz w:val="26"/>
          <w:u w:val="single"/>
        </w:rPr>
        <w:t>medical innovation</w:t>
      </w:r>
      <w:r w:rsidRPr="00CD5795">
        <w:rPr>
          <w:rFonts w:eastAsia="Times New Roman" w:cs="Times New Roman"/>
          <w:b/>
          <w:sz w:val="26"/>
        </w:rPr>
        <w:t>.</w:t>
      </w:r>
    </w:p>
    <w:p w14:paraId="6EB91B05" w14:textId="77777777" w:rsidR="00100459" w:rsidRPr="00CD5795" w:rsidRDefault="00100459" w:rsidP="00100459">
      <w:pPr>
        <w:rPr>
          <w:rFonts w:eastAsia="Calibri"/>
          <w:b/>
          <w:bCs/>
          <w:sz w:val="26"/>
        </w:rPr>
      </w:pPr>
      <w:r w:rsidRPr="00CD5795">
        <w:rPr>
          <w:rFonts w:eastAsia="Calibri"/>
          <w:b/>
          <w:bCs/>
          <w:sz w:val="26"/>
        </w:rPr>
        <w:t xml:space="preserve">Girvan ’24 </w:t>
      </w:r>
      <w:r w:rsidRPr="00CD5795">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4E4E79D0" w14:textId="77777777" w:rsidR="00100459" w:rsidRPr="00CD5795" w:rsidRDefault="00100459" w:rsidP="00100459">
      <w:pPr>
        <w:rPr>
          <w:rFonts w:eastAsia="Calibri"/>
          <w:sz w:val="16"/>
        </w:rPr>
      </w:pPr>
      <w:r w:rsidRPr="00CD5795">
        <w:rPr>
          <w:rFonts w:eastAsia="Calibri"/>
          <w:sz w:val="16"/>
        </w:rPr>
        <w:t xml:space="preserve">In this paper, </w:t>
      </w:r>
      <w:r w:rsidRPr="00CD5795">
        <w:rPr>
          <w:rFonts w:eastAsia="Calibri"/>
          <w:highlight w:val="cyan"/>
          <w:u w:val="single"/>
        </w:rPr>
        <w:t>we</w:t>
      </w:r>
      <w:r w:rsidRPr="00CD5795">
        <w:rPr>
          <w:rFonts w:eastAsia="Calibri"/>
          <w:u w:val="single"/>
        </w:rPr>
        <w:t xml:space="preserve"> undertook a detailed </w:t>
      </w:r>
      <w:r w:rsidRPr="00CD5795">
        <w:rPr>
          <w:rFonts w:eastAsia="Calibri"/>
          <w:b/>
          <w:highlight w:val="cyan"/>
          <w:u w:val="single"/>
          <w:bdr w:val="single" w:sz="8" w:space="0" w:color="auto"/>
        </w:rPr>
        <w:t>review</w:t>
      </w:r>
      <w:r w:rsidRPr="00CD5795">
        <w:rPr>
          <w:rFonts w:eastAsia="Calibri"/>
          <w:u w:val="single"/>
        </w:rPr>
        <w:t xml:space="preserve"> of </w:t>
      </w:r>
      <w:r w:rsidRPr="00CD5795">
        <w:rPr>
          <w:rFonts w:eastAsia="Calibri"/>
          <w:sz w:val="16"/>
        </w:rPr>
        <w:t xml:space="preserve">428 </w:t>
      </w:r>
      <w:r w:rsidRPr="00CD5795">
        <w:rPr>
          <w:rFonts w:eastAsia="Calibri"/>
          <w:b/>
          <w:u w:val="single"/>
          <w:bdr w:val="single" w:sz="8" w:space="0" w:color="auto"/>
        </w:rPr>
        <w:t>FDA drug</w:t>
      </w:r>
      <w:r w:rsidRPr="00CD5795">
        <w:rPr>
          <w:rFonts w:eastAsia="Calibri"/>
          <w:u w:val="single"/>
        </w:rPr>
        <w:t xml:space="preserve"> approvals and </w:t>
      </w:r>
      <w:r w:rsidRPr="00CD5795">
        <w:rPr>
          <w:rFonts w:eastAsia="Calibri"/>
          <w:b/>
          <w:u w:val="single"/>
          <w:bdr w:val="single" w:sz="8" w:space="0" w:color="auto"/>
        </w:rPr>
        <w:t xml:space="preserve">financial </w:t>
      </w:r>
      <w:r w:rsidRPr="00CD5795">
        <w:rPr>
          <w:rFonts w:eastAsia="Calibri"/>
          <w:b/>
          <w:highlight w:val="cyan"/>
          <w:u w:val="single"/>
          <w:bdr w:val="single" w:sz="8" w:space="0" w:color="auto"/>
        </w:rPr>
        <w:t>data</w:t>
      </w:r>
      <w:r w:rsidRPr="00CD5795">
        <w:rPr>
          <w:rFonts w:eastAsia="Calibri"/>
          <w:u w:val="single"/>
        </w:rPr>
        <w:t xml:space="preserve"> from more than </w:t>
      </w:r>
      <w:r w:rsidRPr="00CD5795">
        <w:rPr>
          <w:rFonts w:eastAsia="Calibri"/>
          <w:b/>
          <w:u w:val="single"/>
          <w:bdr w:val="single" w:sz="8" w:space="0" w:color="auto"/>
        </w:rPr>
        <w:t>4,000 pharma</w:t>
      </w:r>
      <w:r w:rsidRPr="00CD5795">
        <w:rPr>
          <w:rFonts w:eastAsia="Calibri"/>
          <w:u w:val="single"/>
        </w:rPr>
        <w:t xml:space="preserve">ceutical companies </w:t>
      </w:r>
      <w:r w:rsidRPr="00CD5795">
        <w:rPr>
          <w:rFonts w:eastAsia="Calibri"/>
          <w:highlight w:val="cyan"/>
          <w:u w:val="single"/>
        </w:rPr>
        <w:t xml:space="preserve">to </w:t>
      </w:r>
      <w:r w:rsidRPr="00CD5795">
        <w:rPr>
          <w:rFonts w:eastAsia="Calibri"/>
          <w:b/>
          <w:highlight w:val="cyan"/>
          <w:u w:val="single"/>
          <w:bdr w:val="single" w:sz="8" w:space="0" w:color="auto"/>
        </w:rPr>
        <w:t>examine</w:t>
      </w:r>
      <w:r w:rsidRPr="00CD5795">
        <w:rPr>
          <w:rFonts w:eastAsia="Calibri"/>
          <w:b/>
          <w:u w:val="single"/>
          <w:bdr w:val="single" w:sz="8" w:space="0" w:color="auto"/>
        </w:rPr>
        <w:t xml:space="preserve"> trends</w:t>
      </w:r>
      <w:r w:rsidRPr="00CD5795">
        <w:rPr>
          <w:rFonts w:eastAsia="Calibri"/>
          <w:u w:val="single"/>
        </w:rPr>
        <w:t xml:space="preserve"> in drug innovation between </w:t>
      </w:r>
      <w:r w:rsidRPr="00CD5795">
        <w:rPr>
          <w:rFonts w:eastAsia="Calibri"/>
          <w:highlight w:val="cyan"/>
          <w:u w:val="single"/>
        </w:rPr>
        <w:t>small and large</w:t>
      </w:r>
      <w:r w:rsidRPr="00CD5795">
        <w:rPr>
          <w:rFonts w:eastAsia="Calibri"/>
          <w:sz w:val="16"/>
        </w:rPr>
        <w:t xml:space="preserve"> pharmaceutical companies. We found the following:</w:t>
      </w:r>
    </w:p>
    <w:p w14:paraId="33A40917" w14:textId="77777777" w:rsidR="00100459" w:rsidRPr="00CD5795" w:rsidRDefault="00100459" w:rsidP="00100459">
      <w:pPr>
        <w:rPr>
          <w:rFonts w:eastAsia="Calibri"/>
          <w:sz w:val="16"/>
        </w:rPr>
      </w:pPr>
      <w:proofErr w:type="gramStart"/>
      <w:r w:rsidRPr="00CD5795">
        <w:rPr>
          <w:rFonts w:eastAsia="Calibri"/>
          <w:u w:val="single"/>
        </w:rPr>
        <w:t xml:space="preserve">The </w:t>
      </w:r>
      <w:r w:rsidRPr="00CD5795">
        <w:rPr>
          <w:rFonts w:eastAsia="Calibri"/>
          <w:b/>
          <w:highlight w:val="cyan"/>
          <w:u w:val="single"/>
          <w:bdr w:val="single" w:sz="8" w:space="0" w:color="auto"/>
        </w:rPr>
        <w:t>majority</w:t>
      </w:r>
      <w:r w:rsidRPr="00CD5795">
        <w:rPr>
          <w:rFonts w:eastAsia="Calibri"/>
          <w:highlight w:val="cyan"/>
          <w:u w:val="single"/>
        </w:rPr>
        <w:t xml:space="preserve"> of</w:t>
      </w:r>
      <w:proofErr w:type="gramEnd"/>
      <w:r w:rsidRPr="00CD5795">
        <w:rPr>
          <w:rFonts w:eastAsia="Calibri"/>
          <w:highlight w:val="cyan"/>
          <w:u w:val="single"/>
        </w:rPr>
        <w:t xml:space="preserve"> </w:t>
      </w:r>
      <w:r w:rsidRPr="00CD5795">
        <w:rPr>
          <w:rFonts w:eastAsia="Calibri"/>
          <w:b/>
          <w:highlight w:val="cyan"/>
          <w:u w:val="single"/>
          <w:bdr w:val="single" w:sz="8" w:space="0" w:color="auto"/>
        </w:rPr>
        <w:t>new drug</w:t>
      </w:r>
      <w:r w:rsidRPr="00CD5795">
        <w:rPr>
          <w:rFonts w:eastAsia="Calibri"/>
          <w:u w:val="single"/>
        </w:rPr>
        <w:t xml:space="preserve"> development</w:t>
      </w:r>
      <w:r w:rsidRPr="00CD5795">
        <w:rPr>
          <w:rFonts w:eastAsia="Calibri"/>
          <w:sz w:val="16"/>
        </w:rPr>
        <w:t xml:space="preserve"> now </w:t>
      </w:r>
      <w:r w:rsidRPr="00CD5795">
        <w:rPr>
          <w:rFonts w:eastAsia="Calibri"/>
          <w:u w:val="single"/>
        </w:rPr>
        <w:t xml:space="preserve">takes place </w:t>
      </w:r>
      <w:r w:rsidRPr="00CD5795">
        <w:rPr>
          <w:rFonts w:eastAsia="Calibri"/>
          <w:highlight w:val="cyan"/>
          <w:u w:val="single"/>
        </w:rPr>
        <w:t xml:space="preserve">at </w:t>
      </w:r>
      <w:r w:rsidRPr="00CD5795">
        <w:rPr>
          <w:rFonts w:eastAsia="Calibri"/>
          <w:b/>
          <w:highlight w:val="cyan"/>
          <w:u w:val="single"/>
          <w:bdr w:val="single" w:sz="8" w:space="0" w:color="auto"/>
        </w:rPr>
        <w:t>startups</w:t>
      </w:r>
      <w:r w:rsidRPr="00CD5795">
        <w:rPr>
          <w:rFonts w:eastAsia="Calibri"/>
          <w:u w:val="single"/>
        </w:rPr>
        <w:t xml:space="preserve"> with little to no commercial revenue</w:t>
      </w:r>
      <w:r w:rsidRPr="00CD5795">
        <w:rPr>
          <w:rFonts w:eastAsia="Calibri"/>
          <w:sz w:val="16"/>
        </w:rPr>
        <w:t xml:space="preserve">. Contrary to the claim that raising prices on old drugs drives innovation, </w:t>
      </w:r>
      <w:r w:rsidRPr="00CD5795">
        <w:rPr>
          <w:rFonts w:eastAsia="Calibri"/>
          <w:u w:val="single"/>
        </w:rPr>
        <w:t>large pharmaceutical companies</w:t>
      </w:r>
      <w:r w:rsidRPr="00CD5795">
        <w:rPr>
          <w:rFonts w:eastAsia="Calibri"/>
          <w:sz w:val="16"/>
        </w:rPr>
        <w:t xml:space="preserve">, generally defined as those with $10 billion or more in annual sales, </w:t>
      </w:r>
      <w:r w:rsidRPr="00CD5795">
        <w:rPr>
          <w:rFonts w:eastAsia="Calibri"/>
          <w:b/>
          <w:u w:val="single"/>
          <w:bdr w:val="single" w:sz="8" w:space="0" w:color="auto"/>
        </w:rPr>
        <w:t>rarely discover</w:t>
      </w:r>
      <w:r w:rsidRPr="00CD5795">
        <w:rPr>
          <w:rFonts w:eastAsia="Calibri"/>
          <w:u w:val="single"/>
        </w:rPr>
        <w:t xml:space="preserve"> new drugs</w:t>
      </w:r>
      <w:r w:rsidRPr="00CD5795">
        <w:rPr>
          <w:rFonts w:eastAsia="Calibri"/>
          <w:sz w:val="16"/>
        </w:rPr>
        <w:t xml:space="preserve">. </w:t>
      </w:r>
      <w:r w:rsidRPr="00CD5795">
        <w:rPr>
          <w:rFonts w:eastAsia="Calibri"/>
          <w:highlight w:val="cyan"/>
          <w:u w:val="single"/>
        </w:rPr>
        <w:t>Large</w:t>
      </w:r>
      <w:r w:rsidRPr="00CD5795">
        <w:rPr>
          <w:rFonts w:eastAsia="Calibri"/>
          <w:u w:val="single"/>
        </w:rPr>
        <w:t xml:space="preserve"> companies </w:t>
      </w:r>
      <w:r w:rsidRPr="00CD5795">
        <w:rPr>
          <w:rFonts w:eastAsia="Calibri"/>
          <w:highlight w:val="cyan"/>
          <w:u w:val="single"/>
        </w:rPr>
        <w:t xml:space="preserve">have </w:t>
      </w:r>
      <w:r w:rsidRPr="00CD5795">
        <w:rPr>
          <w:rFonts w:eastAsia="Calibri"/>
          <w:b/>
          <w:highlight w:val="cyan"/>
          <w:u w:val="single"/>
          <w:bdr w:val="single" w:sz="8" w:space="0" w:color="auto"/>
        </w:rPr>
        <w:lastRenderedPageBreak/>
        <w:t>bureaucratic</w:t>
      </w:r>
      <w:r w:rsidRPr="00CD5795">
        <w:rPr>
          <w:rFonts w:eastAsia="Calibri"/>
          <w:u w:val="single"/>
        </w:rPr>
        <w:t xml:space="preserve"> research and development (</w:t>
      </w:r>
      <w:r w:rsidRPr="00CD5795">
        <w:rPr>
          <w:rFonts w:eastAsia="Calibri"/>
          <w:b/>
          <w:highlight w:val="cyan"/>
          <w:u w:val="single"/>
          <w:bdr w:val="single" w:sz="8" w:space="0" w:color="auto"/>
        </w:rPr>
        <w:t>R&amp;D</w:t>
      </w:r>
      <w:r w:rsidRPr="00CD5795">
        <w:rPr>
          <w:rFonts w:eastAsia="Calibri"/>
          <w:u w:val="single"/>
        </w:rPr>
        <w:t>)</w:t>
      </w:r>
      <w:r w:rsidRPr="00CD5795">
        <w:rPr>
          <w:rFonts w:eastAsia="Calibri"/>
          <w:sz w:val="16"/>
        </w:rPr>
        <w:t xml:space="preserve"> processes, in which </w:t>
      </w:r>
      <w:r w:rsidRPr="00CD5795">
        <w:rPr>
          <w:rFonts w:eastAsia="Calibri"/>
          <w:u w:val="single"/>
        </w:rPr>
        <w:t>scientists have</w:t>
      </w:r>
      <w:r w:rsidRPr="00CD5795">
        <w:rPr>
          <w:rFonts w:eastAsia="Calibri"/>
          <w:sz w:val="16"/>
        </w:rPr>
        <w:t xml:space="preserve"> comparatively </w:t>
      </w:r>
      <w:r w:rsidRPr="00CD5795">
        <w:rPr>
          <w:rFonts w:eastAsia="Calibri"/>
          <w:b/>
          <w:highlight w:val="cyan"/>
          <w:u w:val="single"/>
          <w:bdr w:val="single" w:sz="8" w:space="0" w:color="auto"/>
        </w:rPr>
        <w:t>little incentive</w:t>
      </w:r>
      <w:r w:rsidRPr="00CD5795">
        <w:rPr>
          <w:rFonts w:eastAsia="Calibri"/>
          <w:highlight w:val="cyan"/>
          <w:u w:val="single"/>
        </w:rPr>
        <w:t xml:space="preserve"> to innovate</w:t>
      </w:r>
      <w:r w:rsidRPr="00CD5795">
        <w:rPr>
          <w:rFonts w:eastAsia="Calibri"/>
          <w:sz w:val="16"/>
        </w:rPr>
        <w:t xml:space="preserve">. </w:t>
      </w:r>
      <w:r w:rsidRPr="00CD5795">
        <w:rPr>
          <w:rFonts w:eastAsia="Calibri"/>
          <w:u w:val="single"/>
        </w:rPr>
        <w:t xml:space="preserve">Researchers at </w:t>
      </w:r>
      <w:r w:rsidRPr="00CD5795">
        <w:rPr>
          <w:rFonts w:eastAsia="Calibri"/>
          <w:b/>
          <w:highlight w:val="cyan"/>
          <w:u w:val="single"/>
          <w:bdr w:val="single" w:sz="8" w:space="0" w:color="auto"/>
        </w:rPr>
        <w:t>emerging firms</w:t>
      </w:r>
      <w:r w:rsidRPr="00CD5795">
        <w:rPr>
          <w:rFonts w:eastAsia="Calibri"/>
          <w:sz w:val="16"/>
        </w:rPr>
        <w:t xml:space="preserve">, on the other hand, may be </w:t>
      </w:r>
      <w:r w:rsidRPr="00CD5795">
        <w:rPr>
          <w:rFonts w:eastAsia="Calibri"/>
          <w:highlight w:val="cyan"/>
          <w:u w:val="single"/>
        </w:rPr>
        <w:t>driven</w:t>
      </w:r>
      <w:r w:rsidRPr="00CD5795">
        <w:rPr>
          <w:rFonts w:eastAsia="Calibri"/>
          <w:u w:val="single"/>
        </w:rPr>
        <w:t xml:space="preserve"> to innovate </w:t>
      </w:r>
      <w:r w:rsidRPr="00CD5795">
        <w:rPr>
          <w:rFonts w:eastAsia="Calibri"/>
          <w:highlight w:val="cyan"/>
          <w:u w:val="single"/>
        </w:rPr>
        <w:t>by</w:t>
      </w:r>
      <w:r w:rsidRPr="00CD5795">
        <w:rPr>
          <w:rFonts w:eastAsia="Calibri"/>
          <w:u w:val="single"/>
        </w:rPr>
        <w:t xml:space="preserve"> the </w:t>
      </w:r>
      <w:r w:rsidRPr="00CD5795">
        <w:rPr>
          <w:rFonts w:eastAsia="Calibri"/>
          <w:b/>
          <w:highlight w:val="cyan"/>
          <w:u w:val="single"/>
          <w:bdr w:val="single" w:sz="8" w:space="0" w:color="auto"/>
        </w:rPr>
        <w:t>remunerative model</w:t>
      </w:r>
      <w:r w:rsidRPr="00CD5795">
        <w:rPr>
          <w:rFonts w:eastAsia="Calibri"/>
          <w:sz w:val="16"/>
        </w:rPr>
        <w:t xml:space="preserve"> such firms use — </w:t>
      </w:r>
      <w:proofErr w:type="spellStart"/>
      <w:proofErr w:type="gramStart"/>
      <w:r w:rsidRPr="00CD5795">
        <w:rPr>
          <w:rFonts w:eastAsia="Calibri"/>
          <w:sz w:val="16"/>
        </w:rPr>
        <w:t>i.e</w:t>
      </w:r>
      <w:proofErr w:type="spellEnd"/>
      <w:r w:rsidRPr="00CD5795">
        <w:rPr>
          <w:rFonts w:eastAsia="Calibri"/>
          <w:sz w:val="16"/>
        </w:rPr>
        <w:t>,.</w:t>
      </w:r>
      <w:proofErr w:type="gramEnd"/>
      <w:r w:rsidRPr="00CD5795">
        <w:rPr>
          <w:rFonts w:eastAsia="Calibri"/>
          <w:sz w:val="16"/>
        </w:rPr>
        <w:t xml:space="preserve"> </w:t>
      </w:r>
      <w:r w:rsidRPr="00CD5795">
        <w:rPr>
          <w:rFonts w:eastAsia="Calibri"/>
          <w:u w:val="single"/>
        </w:rPr>
        <w:t xml:space="preserve">researchers share </w:t>
      </w:r>
      <w:r w:rsidRPr="00CD5795">
        <w:rPr>
          <w:rFonts w:eastAsia="Calibri"/>
          <w:b/>
          <w:u w:val="single"/>
          <w:bdr w:val="single" w:sz="8" w:space="0" w:color="auto"/>
        </w:rPr>
        <w:t>more fully</w:t>
      </w:r>
      <w:r w:rsidRPr="00CD5795">
        <w:rPr>
          <w:rFonts w:eastAsia="Calibri"/>
          <w:u w:val="single"/>
        </w:rPr>
        <w:t xml:space="preserve"> in the economic rewards of successful drug development</w:t>
      </w:r>
      <w:r w:rsidRPr="00CD5795">
        <w:rPr>
          <w:rFonts w:eastAsia="Calibri"/>
          <w:sz w:val="16"/>
        </w:rPr>
        <w:t xml:space="preserve">. Therefore, </w:t>
      </w:r>
      <w:proofErr w:type="gramStart"/>
      <w:r w:rsidRPr="00CD5795">
        <w:rPr>
          <w:rFonts w:eastAsia="Calibri"/>
          <w:u w:val="single"/>
        </w:rPr>
        <w:t>the majority of</w:t>
      </w:r>
      <w:proofErr w:type="gramEnd"/>
      <w:r w:rsidRPr="00CD5795">
        <w:rPr>
          <w:rFonts w:eastAsia="Calibri"/>
          <w:u w:val="single"/>
        </w:rPr>
        <w:t xml:space="preserve"> new drugs are now discovered and brought into human clinical trials by </w:t>
      </w:r>
      <w:r w:rsidRPr="00CD5795">
        <w:rPr>
          <w:rFonts w:eastAsia="Calibri"/>
          <w:b/>
          <w:u w:val="single"/>
          <w:bdr w:val="single" w:sz="8" w:space="0" w:color="auto"/>
        </w:rPr>
        <w:t>emerging startup</w:t>
      </w:r>
      <w:r w:rsidRPr="00CD5795">
        <w:rPr>
          <w:rFonts w:eastAsia="Calibri"/>
          <w:u w:val="single"/>
        </w:rPr>
        <w:t xml:space="preserve"> companies</w:t>
      </w:r>
      <w:r w:rsidRPr="00CD5795">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36FD79BE" w14:textId="77777777" w:rsidR="00100459" w:rsidRPr="00CD5795" w:rsidRDefault="00100459" w:rsidP="00100459">
      <w:pPr>
        <w:rPr>
          <w:rFonts w:eastAsia="Calibri"/>
          <w:sz w:val="16"/>
        </w:rPr>
      </w:pPr>
      <w:r w:rsidRPr="00CD5795">
        <w:rPr>
          <w:rFonts w:eastAsia="Calibri"/>
          <w:sz w:val="16"/>
        </w:rPr>
        <w:t xml:space="preserve">Emerging companies are taking their innovations to market </w:t>
      </w:r>
      <w:r w:rsidRPr="00CD5795">
        <w:rPr>
          <w:rFonts w:eastAsia="Calibri"/>
          <w:b/>
          <w:u w:val="single"/>
          <w:bdr w:val="single" w:sz="8" w:space="0" w:color="auto"/>
        </w:rPr>
        <w:t>without</w:t>
      </w:r>
      <w:r w:rsidRPr="00CD5795">
        <w:rPr>
          <w:rFonts w:eastAsia="Calibri"/>
          <w:u w:val="single"/>
        </w:rPr>
        <w:t xml:space="preserve"> the help of </w:t>
      </w:r>
      <w:r w:rsidRPr="00CD5795">
        <w:rPr>
          <w:rFonts w:eastAsia="Calibri"/>
          <w:b/>
          <w:u w:val="single"/>
          <w:bdr w:val="single" w:sz="8" w:space="0" w:color="auto"/>
        </w:rPr>
        <w:t>Big Pharma</w:t>
      </w:r>
      <w:r w:rsidRPr="00CD5795">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35344551" w14:textId="77777777" w:rsidR="00100459" w:rsidRPr="00CD5795" w:rsidRDefault="00100459" w:rsidP="00100459">
      <w:pPr>
        <w:rPr>
          <w:rFonts w:eastAsia="Calibri"/>
          <w:sz w:val="16"/>
        </w:rPr>
      </w:pPr>
      <w:r w:rsidRPr="00CD5795">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3153FF5B" w14:textId="77777777" w:rsidR="00100459" w:rsidRPr="00CD5795" w:rsidRDefault="00100459" w:rsidP="00100459">
      <w:pPr>
        <w:rPr>
          <w:rFonts w:eastAsia="Calibri"/>
          <w:sz w:val="16"/>
        </w:rPr>
      </w:pPr>
      <w:r w:rsidRPr="00CD5795">
        <w:rPr>
          <w:rFonts w:eastAsia="Calibri"/>
          <w:sz w:val="16"/>
        </w:rPr>
        <w:t xml:space="preserve">Our analysis shows </w:t>
      </w:r>
      <w:r w:rsidRPr="00CD5795">
        <w:rPr>
          <w:rFonts w:eastAsia="Calibri"/>
          <w:u w:val="single"/>
        </w:rPr>
        <w:t xml:space="preserve">the pharmaceutical industry is rapidly evolving in favor of agile </w:t>
      </w:r>
      <w:r w:rsidRPr="00CD5795">
        <w:rPr>
          <w:rFonts w:eastAsia="Calibri"/>
          <w:highlight w:val="cyan"/>
          <w:u w:val="single"/>
        </w:rPr>
        <w:t>startups</w:t>
      </w:r>
      <w:r w:rsidRPr="00CD5795">
        <w:rPr>
          <w:rFonts w:eastAsia="Calibri"/>
          <w:u w:val="single"/>
        </w:rPr>
        <w:t xml:space="preserve"> that </w:t>
      </w:r>
      <w:r w:rsidRPr="00CD5795">
        <w:rPr>
          <w:rFonts w:eastAsia="Calibri"/>
          <w:b/>
          <w:highlight w:val="cyan"/>
          <w:u w:val="single"/>
          <w:bdr w:val="single" w:sz="8" w:space="0" w:color="auto"/>
        </w:rPr>
        <w:t>embrace new ways</w:t>
      </w:r>
      <w:r w:rsidRPr="00CD5795">
        <w:rPr>
          <w:rFonts w:eastAsia="Calibri"/>
          <w:highlight w:val="cyan"/>
          <w:u w:val="single"/>
        </w:rPr>
        <w:t xml:space="preserve"> of innovating</w:t>
      </w:r>
      <w:r w:rsidRPr="00CD5795">
        <w:rPr>
          <w:rFonts w:eastAsia="Calibri"/>
          <w:u w:val="single"/>
        </w:rPr>
        <w:t xml:space="preserve"> and are free of the </w:t>
      </w:r>
      <w:r w:rsidRPr="00CD5795">
        <w:rPr>
          <w:rFonts w:eastAsia="Calibri"/>
          <w:b/>
          <w:u w:val="single"/>
          <w:bdr w:val="single" w:sz="8" w:space="0" w:color="auto"/>
        </w:rPr>
        <w:t>bureaucratic processes</w:t>
      </w:r>
      <w:r w:rsidRPr="00CD5795">
        <w:rPr>
          <w:rFonts w:eastAsia="Calibri"/>
          <w:u w:val="single"/>
        </w:rPr>
        <w:t xml:space="preserve"> that </w:t>
      </w:r>
      <w:r w:rsidRPr="00CD5795">
        <w:rPr>
          <w:rFonts w:eastAsia="Calibri"/>
          <w:b/>
          <w:u w:val="single"/>
          <w:bdr w:val="single" w:sz="8" w:space="0" w:color="auto"/>
        </w:rPr>
        <w:t>plague</w:t>
      </w:r>
      <w:r w:rsidRPr="00CD5795">
        <w:rPr>
          <w:rFonts w:eastAsia="Calibri"/>
          <w:u w:val="single"/>
        </w:rPr>
        <w:t xml:space="preserve"> larger companies</w:t>
      </w:r>
      <w:r w:rsidRPr="00CD5795">
        <w:rPr>
          <w:rFonts w:eastAsia="Calibri"/>
          <w:sz w:val="16"/>
        </w:rPr>
        <w:t>. In practical terms, emerging companies are developing new medicines with fewer resources, all while charging patients less.</w:t>
      </w:r>
    </w:p>
    <w:p w14:paraId="7E78121B" w14:textId="77777777" w:rsidR="00100459" w:rsidRPr="00CD5795" w:rsidRDefault="00100459" w:rsidP="00100459">
      <w:pPr>
        <w:keepNext/>
        <w:keepLines/>
        <w:spacing w:before="40" w:after="0"/>
        <w:outlineLvl w:val="3"/>
        <w:rPr>
          <w:rFonts w:eastAsia="Times New Roman" w:cs="Times New Roman"/>
          <w:b/>
          <w:sz w:val="26"/>
        </w:rPr>
      </w:pPr>
      <w:r w:rsidRPr="00CD5795">
        <w:rPr>
          <w:rFonts w:eastAsia="Times New Roman" w:cs="Times New Roman"/>
          <w:b/>
          <w:sz w:val="26"/>
        </w:rPr>
        <w:t>Extinction.</w:t>
      </w:r>
    </w:p>
    <w:p w14:paraId="5F5BA405" w14:textId="77777777" w:rsidR="00100459" w:rsidRPr="00CD5795" w:rsidRDefault="00100459" w:rsidP="00100459">
      <w:pPr>
        <w:rPr>
          <w:rFonts w:eastAsia="Calibri"/>
          <w:b/>
          <w:bCs/>
          <w:sz w:val="26"/>
        </w:rPr>
      </w:pPr>
      <w:r w:rsidRPr="00CD5795">
        <w:rPr>
          <w:rFonts w:eastAsia="Calibri"/>
          <w:b/>
          <w:bCs/>
          <w:sz w:val="26"/>
        </w:rPr>
        <w:t xml:space="preserve">Millett ’17 </w:t>
      </w:r>
      <w:r w:rsidRPr="00CD5795">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59B04A94" w14:textId="77777777" w:rsidR="00100459" w:rsidRPr="00CD5795" w:rsidRDefault="00100459" w:rsidP="00100459">
      <w:pPr>
        <w:rPr>
          <w:rFonts w:eastAsia="Calibri"/>
          <w:sz w:val="16"/>
        </w:rPr>
      </w:pPr>
      <w:r w:rsidRPr="00CD5795">
        <w:rPr>
          <w:rFonts w:eastAsia="Calibri"/>
          <w:sz w:val="16"/>
        </w:rPr>
        <w:t>Abstract</w:t>
      </w:r>
    </w:p>
    <w:p w14:paraId="5B29E5C8" w14:textId="77777777" w:rsidR="00100459" w:rsidRPr="00CD5795" w:rsidRDefault="00100459" w:rsidP="00100459">
      <w:pPr>
        <w:rPr>
          <w:rFonts w:eastAsia="Calibri"/>
          <w:sz w:val="16"/>
        </w:rPr>
      </w:pPr>
      <w:r w:rsidRPr="00CD5795">
        <w:rPr>
          <w:rFonts w:eastAsia="Calibri"/>
          <w:u w:val="single"/>
        </w:rPr>
        <w:t xml:space="preserve">In the decades to come, </w:t>
      </w:r>
      <w:r w:rsidRPr="00CD5795">
        <w:rPr>
          <w:rFonts w:eastAsia="Calibri"/>
          <w:b/>
          <w:highlight w:val="cyan"/>
          <w:u w:val="single"/>
          <w:bdr w:val="single" w:sz="8" w:space="0" w:color="auto"/>
        </w:rPr>
        <w:t>advanced bio</w:t>
      </w:r>
      <w:r w:rsidRPr="00CD5795">
        <w:rPr>
          <w:rFonts w:eastAsia="Calibri"/>
          <w:b/>
          <w:u w:val="single"/>
          <w:bdr w:val="single" w:sz="8" w:space="0" w:color="auto"/>
        </w:rPr>
        <w:t>weapons</w:t>
      </w:r>
      <w:r w:rsidRPr="00CD5795">
        <w:rPr>
          <w:rFonts w:eastAsia="Calibri"/>
          <w:u w:val="single"/>
        </w:rPr>
        <w:t xml:space="preserve"> could </w:t>
      </w:r>
      <w:r w:rsidRPr="00CD5795">
        <w:rPr>
          <w:rFonts w:eastAsia="Calibri"/>
          <w:highlight w:val="cyan"/>
          <w:u w:val="single"/>
        </w:rPr>
        <w:t>threaten</w:t>
      </w:r>
      <w:r w:rsidRPr="00CD5795">
        <w:rPr>
          <w:rFonts w:eastAsia="Calibri"/>
          <w:u w:val="single"/>
        </w:rPr>
        <w:t xml:space="preserve"> </w:t>
      </w:r>
      <w:r w:rsidRPr="00CD5795">
        <w:rPr>
          <w:rFonts w:eastAsia="Calibri"/>
          <w:b/>
          <w:u w:val="single"/>
          <w:bdr w:val="single" w:sz="8" w:space="0" w:color="auto"/>
        </w:rPr>
        <w:t xml:space="preserve">human </w:t>
      </w:r>
      <w:r w:rsidRPr="00CD5795">
        <w:rPr>
          <w:rFonts w:eastAsia="Calibri"/>
          <w:b/>
          <w:highlight w:val="cyan"/>
          <w:u w:val="single"/>
          <w:bdr w:val="single" w:sz="8" w:space="0" w:color="auto"/>
        </w:rPr>
        <w:t>existence</w:t>
      </w:r>
      <w:r w:rsidRPr="00CD5795">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1611793" w14:textId="77777777" w:rsidR="00100459" w:rsidRPr="00CD5795" w:rsidRDefault="00100459" w:rsidP="00100459">
      <w:pPr>
        <w:rPr>
          <w:rFonts w:eastAsia="Calibri"/>
          <w:sz w:val="16"/>
        </w:rPr>
      </w:pPr>
      <w:r w:rsidRPr="00CD5795">
        <w:rPr>
          <w:rFonts w:eastAsia="Calibri"/>
          <w:sz w:val="16"/>
        </w:rPr>
        <w:t>Keywords</w:t>
      </w:r>
      <w:proofErr w:type="gramStart"/>
      <w:r w:rsidRPr="00CD5795">
        <w:rPr>
          <w:rFonts w:eastAsia="Calibri"/>
          <w:sz w:val="16"/>
        </w:rPr>
        <w:t>: :</w:t>
      </w:r>
      <w:proofErr w:type="gramEnd"/>
      <w:r w:rsidRPr="00CD5795">
        <w:rPr>
          <w:rFonts w:eastAsia="Calibri"/>
          <w:sz w:val="16"/>
        </w:rPr>
        <w:t xml:space="preserve"> Biothreat, Catastrophic risk, Existential risk, Cost-effectiveness, Cost-benefit analysis</w:t>
      </w:r>
    </w:p>
    <w:p w14:paraId="34D24E26" w14:textId="77777777" w:rsidR="00100459" w:rsidRPr="00CD5795" w:rsidRDefault="00100459" w:rsidP="00100459">
      <w:pPr>
        <w:rPr>
          <w:rFonts w:eastAsia="Calibri"/>
          <w:sz w:val="16"/>
        </w:rPr>
      </w:pPr>
      <w:r w:rsidRPr="00CD5795">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30CE94A" w14:textId="77777777" w:rsidR="00100459" w:rsidRPr="00CD5795" w:rsidRDefault="00100459" w:rsidP="00100459">
      <w:pPr>
        <w:rPr>
          <w:rFonts w:eastAsia="Calibri"/>
          <w:sz w:val="16"/>
        </w:rPr>
      </w:pPr>
      <w:r w:rsidRPr="00CD5795">
        <w:rPr>
          <w:rFonts w:eastAsia="Calibri"/>
          <w:u w:val="single"/>
        </w:rPr>
        <w:t xml:space="preserve">Historically, </w:t>
      </w:r>
      <w:r w:rsidRPr="00CD5795">
        <w:rPr>
          <w:rFonts w:eastAsia="Calibri"/>
          <w:b/>
          <w:u w:val="single"/>
          <w:bdr w:val="single" w:sz="8" w:space="0" w:color="auto"/>
        </w:rPr>
        <w:t>disease</w:t>
      </w:r>
      <w:r w:rsidRPr="00CD5795">
        <w:rPr>
          <w:rFonts w:eastAsia="Calibri"/>
          <w:u w:val="single"/>
        </w:rPr>
        <w:t xml:space="preserve"> events have been responsible for the </w:t>
      </w:r>
      <w:r w:rsidRPr="00CD5795">
        <w:rPr>
          <w:rFonts w:eastAsia="Calibri"/>
          <w:b/>
          <w:u w:val="single"/>
          <w:bdr w:val="single" w:sz="8" w:space="0" w:color="auto"/>
        </w:rPr>
        <w:t>greatest death tolls</w:t>
      </w:r>
      <w:r w:rsidRPr="00CD5795">
        <w:rPr>
          <w:rFonts w:eastAsia="Calibri"/>
          <w:u w:val="single"/>
        </w:rPr>
        <w:t xml:space="preserve"> on </w:t>
      </w:r>
      <w:r w:rsidRPr="00CD5795">
        <w:rPr>
          <w:rFonts w:eastAsia="Calibri"/>
          <w:b/>
          <w:u w:val="single"/>
          <w:bdr w:val="single" w:sz="8" w:space="0" w:color="auto"/>
        </w:rPr>
        <w:t>humanity</w:t>
      </w:r>
      <w:r w:rsidRPr="00CD5795">
        <w:rPr>
          <w:rFonts w:eastAsia="Calibri"/>
          <w:u w:val="single"/>
        </w:rPr>
        <w:t xml:space="preserve">. The 1918 flu was responsible for more than </w:t>
      </w:r>
      <w:r w:rsidRPr="00CD5795">
        <w:rPr>
          <w:rFonts w:eastAsia="Calibri"/>
          <w:b/>
          <w:u w:val="single"/>
          <w:bdr w:val="single" w:sz="8" w:space="0" w:color="auto"/>
        </w:rPr>
        <w:t>50 million</w:t>
      </w:r>
      <w:r w:rsidRPr="00CD5795">
        <w:rPr>
          <w:rFonts w:eastAsia="Calibri"/>
          <w:u w:val="single"/>
        </w:rPr>
        <w:t xml:space="preserve"> deaths</w:t>
      </w:r>
      <w:r w:rsidRPr="00CD5795">
        <w:rPr>
          <w:rFonts w:eastAsia="Calibri"/>
          <w:sz w:val="16"/>
        </w:rPr>
        <w:t xml:space="preserve">,1 </w:t>
      </w:r>
      <w:r w:rsidRPr="00CD5795">
        <w:rPr>
          <w:rFonts w:eastAsia="Calibri"/>
          <w:u w:val="single"/>
        </w:rPr>
        <w:t xml:space="preserve">while smallpox killed perhaps </w:t>
      </w:r>
      <w:r w:rsidRPr="00CD5795">
        <w:rPr>
          <w:rFonts w:eastAsia="Calibri"/>
          <w:b/>
          <w:u w:val="single"/>
          <w:bdr w:val="single" w:sz="8" w:space="0" w:color="auto"/>
        </w:rPr>
        <w:t>10 times</w:t>
      </w:r>
      <w:r w:rsidRPr="00CD5795">
        <w:rPr>
          <w:rFonts w:eastAsia="Calibri"/>
          <w:u w:val="single"/>
        </w:rPr>
        <w:t xml:space="preserve"> that many</w:t>
      </w:r>
      <w:r w:rsidRPr="00CD5795">
        <w:rPr>
          <w:rFonts w:eastAsia="Calibri"/>
          <w:sz w:val="16"/>
        </w:rPr>
        <w:t xml:space="preserve"> in the 20th century alone.2 </w:t>
      </w:r>
      <w:r w:rsidRPr="00CD5795">
        <w:rPr>
          <w:rFonts w:eastAsia="Calibri"/>
          <w:u w:val="single"/>
        </w:rPr>
        <w:t>The Black Death was responsible for killing over 25% of the European population</w:t>
      </w:r>
      <w:r w:rsidRPr="00CD5795">
        <w:rPr>
          <w:rFonts w:eastAsia="Calibri"/>
          <w:sz w:val="16"/>
        </w:rPr>
        <w:t>,</w:t>
      </w:r>
      <w:r w:rsidRPr="00CD5795">
        <w:rPr>
          <w:rFonts w:eastAsia="Calibri"/>
          <w:u w:val="single"/>
        </w:rPr>
        <w:t>3 while other pandemics</w:t>
      </w:r>
      <w:r w:rsidRPr="00CD5795">
        <w:rPr>
          <w:rFonts w:eastAsia="Calibri"/>
          <w:sz w:val="16"/>
        </w:rPr>
        <w:t xml:space="preserve">, such as the plague of Justinian, </w:t>
      </w:r>
      <w:r w:rsidRPr="00CD5795">
        <w:rPr>
          <w:rFonts w:eastAsia="Calibri"/>
          <w:u w:val="single"/>
        </w:rPr>
        <w:t>are thought to have killed 25 million in the 6th century</w:t>
      </w:r>
      <w:r w:rsidRPr="00CD5795">
        <w:rPr>
          <w:rFonts w:eastAsia="Calibri"/>
          <w:sz w:val="16"/>
        </w:rPr>
        <w:t>—</w:t>
      </w:r>
      <w:r w:rsidRPr="00CD5795">
        <w:rPr>
          <w:rFonts w:eastAsia="Calibri"/>
          <w:sz w:val="16"/>
        </w:rPr>
        <w:lastRenderedPageBreak/>
        <w:t xml:space="preserve">constituting over 10% of the world's population at the time.4 It is an open question whether </w:t>
      </w:r>
      <w:r w:rsidRPr="00CD5795">
        <w:rPr>
          <w:rFonts w:eastAsia="Calibri"/>
          <w:u w:val="single"/>
        </w:rPr>
        <w:t xml:space="preserve">a future pandemic could result in outright </w:t>
      </w:r>
      <w:r w:rsidRPr="00CD5795">
        <w:rPr>
          <w:rFonts w:eastAsia="Calibri"/>
          <w:b/>
          <w:u w:val="single"/>
          <w:bdr w:val="single" w:sz="8" w:space="0" w:color="auto"/>
        </w:rPr>
        <w:t>human extinction</w:t>
      </w:r>
      <w:r w:rsidRPr="00CD5795">
        <w:rPr>
          <w:rFonts w:eastAsia="Calibri"/>
          <w:u w:val="single"/>
        </w:rPr>
        <w:t xml:space="preserve"> or the irreversible </w:t>
      </w:r>
      <w:r w:rsidRPr="00CD5795">
        <w:rPr>
          <w:rFonts w:eastAsia="Calibri"/>
          <w:b/>
          <w:u w:val="single"/>
          <w:bdr w:val="single" w:sz="8" w:space="0" w:color="auto"/>
        </w:rPr>
        <w:t>collapse of civilization</w:t>
      </w:r>
      <w:r w:rsidRPr="00CD5795">
        <w:rPr>
          <w:rFonts w:eastAsia="Calibri"/>
          <w:sz w:val="16"/>
        </w:rPr>
        <w:t>.</w:t>
      </w:r>
    </w:p>
    <w:p w14:paraId="215E7B6D" w14:textId="77777777" w:rsidR="00100459" w:rsidRPr="00CD5795" w:rsidRDefault="00100459" w:rsidP="00100459">
      <w:pPr>
        <w:rPr>
          <w:rFonts w:eastAsia="Calibri"/>
          <w:sz w:val="16"/>
        </w:rPr>
      </w:pPr>
      <w:r w:rsidRPr="00CD5795">
        <w:rPr>
          <w:rFonts w:eastAsia="Calibri"/>
          <w:u w:val="single"/>
        </w:rPr>
        <w:t>A skeptic would</w:t>
      </w:r>
      <w:r w:rsidRPr="00CD5795">
        <w:rPr>
          <w:rFonts w:eastAsia="Calibri"/>
          <w:sz w:val="16"/>
        </w:rPr>
        <w:t xml:space="preserve"> have many good reasons to </w:t>
      </w:r>
      <w:r w:rsidRPr="00CD5795">
        <w:rPr>
          <w:rFonts w:eastAsia="Calibri"/>
          <w:u w:val="single"/>
        </w:rPr>
        <w:t>think</w:t>
      </w:r>
      <w:r w:rsidRPr="00CD5795">
        <w:rPr>
          <w:rFonts w:eastAsia="Calibri"/>
          <w:sz w:val="16"/>
        </w:rPr>
        <w:t xml:space="preserve"> that </w:t>
      </w:r>
      <w:r w:rsidRPr="00CD5795">
        <w:rPr>
          <w:rFonts w:eastAsia="Calibri"/>
          <w:u w:val="single"/>
        </w:rPr>
        <w:t xml:space="preserve">existential risk from disease is </w:t>
      </w:r>
      <w:r w:rsidRPr="00CD5795">
        <w:rPr>
          <w:rFonts w:eastAsia="Calibri"/>
          <w:b/>
          <w:u w:val="single"/>
          <w:bdr w:val="single" w:sz="8" w:space="0" w:color="auto"/>
        </w:rPr>
        <w:t>unlikely</w:t>
      </w:r>
      <w:r w:rsidRPr="00CD5795">
        <w:rPr>
          <w:rFonts w:eastAsia="Calibr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0B1B946" w14:textId="77777777" w:rsidR="00100459" w:rsidRPr="00CD5795" w:rsidRDefault="00100459" w:rsidP="00100459">
      <w:pPr>
        <w:rPr>
          <w:rFonts w:eastAsia="Calibri"/>
          <w:sz w:val="16"/>
        </w:rPr>
      </w:pPr>
      <w:r w:rsidRPr="00CD5795">
        <w:rPr>
          <w:rFonts w:eastAsia="Calibri"/>
          <w:sz w:val="16"/>
        </w:rPr>
        <w:t xml:space="preserve">While </w:t>
      </w:r>
      <w:r w:rsidRPr="00CD5795">
        <w:rPr>
          <w:rFonts w:eastAsia="Calibri"/>
          <w:u w:val="single"/>
        </w:rPr>
        <w:t>these arguments</w:t>
      </w:r>
      <w:r w:rsidRPr="00CD5795">
        <w:rPr>
          <w:rFonts w:eastAsia="Calibri"/>
          <w:sz w:val="16"/>
        </w:rPr>
        <w:t xml:space="preserve"> point to a very small risk of human extinction, they </w:t>
      </w:r>
      <w:r w:rsidRPr="00CD5795">
        <w:rPr>
          <w:rFonts w:eastAsia="Calibri"/>
          <w:u w:val="single"/>
        </w:rPr>
        <w:t xml:space="preserve">do </w:t>
      </w:r>
      <w:r w:rsidRPr="00CD5795">
        <w:rPr>
          <w:rFonts w:eastAsia="Calibri"/>
          <w:b/>
          <w:u w:val="single"/>
          <w:bdr w:val="single" w:sz="8" w:space="0" w:color="auto"/>
        </w:rPr>
        <w:t>not</w:t>
      </w:r>
      <w:r w:rsidRPr="00CD5795">
        <w:rPr>
          <w:rFonts w:eastAsia="Calibri"/>
          <w:u w:val="single"/>
        </w:rPr>
        <w:t xml:space="preserve"> rule the possibility out entirel</w:t>
      </w:r>
      <w:r w:rsidRPr="00CD5795">
        <w:rPr>
          <w:rFonts w:eastAsia="Calibri"/>
          <w:sz w:val="16"/>
        </w:rPr>
        <w:t xml:space="preserve">y. Although rare, </w:t>
      </w:r>
      <w:r w:rsidRPr="00CD5795">
        <w:rPr>
          <w:rFonts w:eastAsia="Calibri"/>
          <w:u w:val="single"/>
        </w:rPr>
        <w:t>there are recorded instances of species going extinct due to disease</w:t>
      </w:r>
      <w:r w:rsidRPr="00CD5795">
        <w:rPr>
          <w:rFonts w:eastAsia="Calibri"/>
          <w:sz w:val="16"/>
        </w:rPr>
        <w:t xml:space="preserve">—primarily </w:t>
      </w:r>
      <w:r w:rsidRPr="00CD5795">
        <w:rPr>
          <w:rFonts w:eastAsia="Calibri"/>
          <w:u w:val="single"/>
        </w:rPr>
        <w:t>in amphibians</w:t>
      </w:r>
      <w:r w:rsidRPr="00CD5795">
        <w:rPr>
          <w:rFonts w:eastAsia="Calibri"/>
          <w:sz w:val="16"/>
        </w:rPr>
        <w:t xml:space="preserve">, but also in 1 mammalian species of rat on Christmas Island.7,8 </w:t>
      </w:r>
      <w:r w:rsidRPr="00CD5795">
        <w:rPr>
          <w:rFonts w:eastAsia="Calibri"/>
          <w:u w:val="single"/>
        </w:rPr>
        <w:t>There are</w:t>
      </w:r>
      <w:r w:rsidRPr="00CD5795">
        <w:rPr>
          <w:rFonts w:eastAsia="Calibri"/>
          <w:sz w:val="16"/>
        </w:rPr>
        <w:t xml:space="preserve"> also </w:t>
      </w:r>
      <w:r w:rsidRPr="00CD5795">
        <w:rPr>
          <w:rFonts w:eastAsia="Calibri"/>
          <w:u w:val="single"/>
        </w:rPr>
        <w:t xml:space="preserve">historical </w:t>
      </w:r>
      <w:r w:rsidRPr="00CD5795">
        <w:rPr>
          <w:rFonts w:eastAsia="Calibri"/>
          <w:highlight w:val="cyan"/>
          <w:u w:val="single"/>
        </w:rPr>
        <w:t>examples</w:t>
      </w:r>
      <w:r w:rsidRPr="00CD5795">
        <w:rPr>
          <w:rFonts w:eastAsia="Calibri"/>
          <w:u w:val="single"/>
        </w:rPr>
        <w:t xml:space="preserve"> of large human populations being almost entirely </w:t>
      </w:r>
      <w:r w:rsidRPr="00CD5795">
        <w:rPr>
          <w:rFonts w:eastAsia="Calibri"/>
          <w:highlight w:val="cyan"/>
          <w:u w:val="single"/>
        </w:rPr>
        <w:t>wiped out</w:t>
      </w:r>
      <w:r w:rsidRPr="00CD5795">
        <w:rPr>
          <w:rFonts w:eastAsia="Calibri"/>
          <w:u w:val="single"/>
        </w:rPr>
        <w:t xml:space="preserve"> by disease, especially </w:t>
      </w:r>
      <w:r w:rsidRPr="00CD5795">
        <w:rPr>
          <w:rFonts w:eastAsia="Calibri"/>
          <w:highlight w:val="cyan"/>
          <w:u w:val="single"/>
        </w:rPr>
        <w:t xml:space="preserve">when </w:t>
      </w:r>
      <w:r w:rsidRPr="00CD5795">
        <w:rPr>
          <w:rFonts w:eastAsia="Calibri"/>
          <w:b/>
          <w:highlight w:val="cyan"/>
          <w:u w:val="single"/>
          <w:bdr w:val="single" w:sz="8" w:space="0" w:color="auto"/>
        </w:rPr>
        <w:t>multiple</w:t>
      </w:r>
      <w:r w:rsidRPr="00CD5795">
        <w:rPr>
          <w:rFonts w:eastAsia="Calibri"/>
          <w:u w:val="single"/>
        </w:rPr>
        <w:t xml:space="preserve"> diseases were </w:t>
      </w:r>
      <w:r w:rsidRPr="00CD5795">
        <w:rPr>
          <w:rFonts w:eastAsia="Calibri"/>
          <w:b/>
          <w:u w:val="single"/>
          <w:bdr w:val="single" w:sz="8" w:space="0" w:color="auto"/>
        </w:rPr>
        <w:t>simultaneously</w:t>
      </w:r>
      <w:r w:rsidRPr="00CD5795">
        <w:rPr>
          <w:rFonts w:eastAsia="Calibri"/>
          <w:u w:val="single"/>
        </w:rPr>
        <w:t xml:space="preserve"> </w:t>
      </w:r>
      <w:r w:rsidRPr="00CD5795">
        <w:rPr>
          <w:rFonts w:eastAsia="Calibri"/>
          <w:highlight w:val="cyan"/>
          <w:u w:val="single"/>
        </w:rPr>
        <w:t>introduced</w:t>
      </w:r>
      <w:r w:rsidRPr="00CD5795">
        <w:rPr>
          <w:rFonts w:eastAsia="Calibri"/>
          <w:u w:val="single"/>
        </w:rPr>
        <w:t xml:space="preserve"> into a population without </w:t>
      </w:r>
      <w:r w:rsidRPr="00CD5795">
        <w:rPr>
          <w:rFonts w:eastAsia="Calibri"/>
          <w:b/>
          <w:u w:val="single"/>
          <w:bdr w:val="single" w:sz="8" w:space="0" w:color="auto"/>
        </w:rPr>
        <w:t>immunity</w:t>
      </w:r>
      <w:r w:rsidRPr="00CD5795">
        <w:rPr>
          <w:rFonts w:eastAsia="Calibri"/>
          <w:sz w:val="16"/>
        </w:rPr>
        <w:t xml:space="preserve">. The most striking examples of total population collapse include native American tribes exposed to European diseases, such as the </w:t>
      </w:r>
      <w:proofErr w:type="spellStart"/>
      <w:r w:rsidRPr="00CD5795">
        <w:rPr>
          <w:rFonts w:eastAsia="Calibri"/>
          <w:sz w:val="16"/>
        </w:rPr>
        <w:t>Massachusett</w:t>
      </w:r>
      <w:proofErr w:type="spellEnd"/>
      <w:r w:rsidRPr="00CD5795">
        <w:rPr>
          <w:rFonts w:eastAsia="Calibri"/>
          <w:sz w:val="16"/>
        </w:rPr>
        <w:t xml:space="preserve"> (86% loss of population), </w:t>
      </w:r>
      <w:proofErr w:type="spellStart"/>
      <w:r w:rsidRPr="00CD5795">
        <w:rPr>
          <w:rFonts w:eastAsia="Calibri"/>
          <w:sz w:val="16"/>
        </w:rPr>
        <w:t>Quiripi-Unquachog</w:t>
      </w:r>
      <w:proofErr w:type="spellEnd"/>
      <w:r w:rsidRPr="00CD5795">
        <w:rPr>
          <w:rFonts w:eastAsia="Calibri"/>
          <w:sz w:val="16"/>
        </w:rPr>
        <w:t xml:space="preserve"> (95% loss of population), and the Western Abenaki (which suffered a staggering 98% loss of population).9</w:t>
      </w:r>
    </w:p>
    <w:p w14:paraId="7D1D9781" w14:textId="77777777" w:rsidR="00100459" w:rsidRPr="00CD5795" w:rsidRDefault="00100459" w:rsidP="00100459">
      <w:pPr>
        <w:rPr>
          <w:rFonts w:eastAsia="Calibri"/>
          <w:sz w:val="16"/>
        </w:rPr>
      </w:pPr>
      <w:r w:rsidRPr="00CD5795">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CD5795">
        <w:rPr>
          <w:rFonts w:eastAsia="Calibri"/>
          <w:u w:val="single"/>
        </w:rPr>
        <w:t xml:space="preserve">each worst-case attribute </w:t>
      </w:r>
      <w:r w:rsidRPr="00CD5795">
        <w:rPr>
          <w:rFonts w:eastAsia="Calibri"/>
          <w:b/>
          <w:u w:val="single"/>
          <w:bdr w:val="single" w:sz="8" w:space="0" w:color="auto"/>
        </w:rPr>
        <w:t>can</w:t>
      </w:r>
      <w:r w:rsidRPr="00CD5795">
        <w:rPr>
          <w:rFonts w:eastAsia="Calibri"/>
          <w:u w:val="single"/>
        </w:rPr>
        <w:t xml:space="preserve"> be realized </w:t>
      </w:r>
      <w:r w:rsidRPr="00CD5795">
        <w:rPr>
          <w:rFonts w:eastAsia="Calibri"/>
          <w:b/>
          <w:u w:val="single"/>
          <w:bdr w:val="single" w:sz="8" w:space="0" w:color="auto"/>
        </w:rPr>
        <w:t>independently</w:t>
      </w:r>
      <w:r w:rsidRPr="00CD5795">
        <w:rPr>
          <w:rFonts w:eastAsia="Calibri"/>
          <w:sz w:val="16"/>
        </w:rPr>
        <w:t xml:space="preserve">. For example, </w:t>
      </w:r>
      <w:r w:rsidRPr="00CD5795">
        <w:rPr>
          <w:rFonts w:eastAsia="Calibri"/>
          <w:u w:val="single"/>
        </w:rPr>
        <w:t xml:space="preserve">some diseases exhibit nearly a </w:t>
      </w:r>
      <w:r w:rsidRPr="00CD5795">
        <w:rPr>
          <w:rFonts w:eastAsia="Calibri"/>
          <w:b/>
          <w:u w:val="single"/>
          <w:bdr w:val="single" w:sz="8" w:space="0" w:color="auto"/>
        </w:rPr>
        <w:t>100% case fatality ratio</w:t>
      </w:r>
      <w:r w:rsidRPr="00CD5795">
        <w:rPr>
          <w:rFonts w:eastAsia="Calibri"/>
          <w:u w:val="single"/>
        </w:rPr>
        <w:t xml:space="preserve"> in the absence of treatment</w:t>
      </w:r>
      <w:r w:rsidRPr="00CD5795">
        <w:rPr>
          <w:rFonts w:eastAsia="Calibri"/>
          <w:sz w:val="16"/>
        </w:rPr>
        <w:t xml:space="preserve">, such as rabies or septicemic plague. </w:t>
      </w:r>
      <w:r w:rsidRPr="00CD5795">
        <w:rPr>
          <w:rFonts w:eastAsia="Calibri"/>
          <w:u w:val="single"/>
        </w:rPr>
        <w:t xml:space="preserve">Other diseases have a track record of </w:t>
      </w:r>
      <w:r w:rsidRPr="00CD5795">
        <w:rPr>
          <w:rFonts w:eastAsia="Calibri"/>
          <w:b/>
          <w:u w:val="single"/>
          <w:bdr w:val="single" w:sz="8" w:space="0" w:color="auto"/>
        </w:rPr>
        <w:t>spreading</w:t>
      </w:r>
      <w:r w:rsidRPr="00CD5795">
        <w:rPr>
          <w:rFonts w:eastAsia="Calibri"/>
          <w:u w:val="single"/>
        </w:rPr>
        <w:t xml:space="preserve"> to virtually every human community </w:t>
      </w:r>
      <w:r w:rsidRPr="00CD5795">
        <w:rPr>
          <w:rFonts w:eastAsia="Calibri"/>
          <w:b/>
          <w:u w:val="single"/>
          <w:bdr w:val="single" w:sz="8" w:space="0" w:color="auto"/>
        </w:rPr>
        <w:t>worldwide</w:t>
      </w:r>
      <w:r w:rsidRPr="00CD5795">
        <w:rPr>
          <w:rFonts w:eastAsia="Calibri"/>
          <w:u w:val="single"/>
        </w:rPr>
        <w:t>, such as the 1918 flu</w:t>
      </w:r>
      <w:r w:rsidRPr="00CD5795">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CD5795">
        <w:rPr>
          <w:rFonts w:eastAsia="Calibri"/>
          <w:highlight w:val="cyan"/>
          <w:u w:val="single"/>
        </w:rPr>
        <w:t xml:space="preserve">advances in </w:t>
      </w:r>
      <w:r w:rsidRPr="00CD5795">
        <w:rPr>
          <w:rFonts w:eastAsia="Calibri"/>
          <w:b/>
          <w:highlight w:val="cyan"/>
          <w:u w:val="single"/>
          <w:bdr w:val="single" w:sz="8" w:space="0" w:color="auto"/>
        </w:rPr>
        <w:t>biotech</w:t>
      </w:r>
      <w:r w:rsidRPr="00CD5795">
        <w:rPr>
          <w:rFonts w:eastAsia="Calibri"/>
          <w:b/>
          <w:u w:val="single"/>
          <w:bdr w:val="single" w:sz="8" w:space="0" w:color="auto"/>
        </w:rPr>
        <w:t>nology</w:t>
      </w:r>
      <w:r w:rsidRPr="00CD5795">
        <w:rPr>
          <w:rFonts w:eastAsia="Calibri"/>
          <w:u w:val="single"/>
        </w:rPr>
        <w:t xml:space="preserve"> might allow the creation of diseases that </w:t>
      </w:r>
      <w:r w:rsidRPr="00CD5795">
        <w:rPr>
          <w:rFonts w:eastAsia="Calibri"/>
          <w:b/>
          <w:highlight w:val="cyan"/>
          <w:u w:val="single"/>
          <w:bdr w:val="single" w:sz="8" w:space="0" w:color="auto"/>
        </w:rPr>
        <w:t>combine</w:t>
      </w:r>
      <w:r w:rsidRPr="00CD5795">
        <w:rPr>
          <w:rFonts w:eastAsia="Calibri"/>
          <w:u w:val="single"/>
        </w:rPr>
        <w:t xml:space="preserve"> such traits</w:t>
      </w:r>
      <w:r w:rsidRPr="00CD5795">
        <w:rPr>
          <w:rFonts w:eastAsia="Calibri"/>
          <w:sz w:val="16"/>
        </w:rPr>
        <w:t xml:space="preserve">. Recent controversy has already emerged over a number of </w:t>
      </w:r>
      <w:r w:rsidRPr="00CD5795">
        <w:rPr>
          <w:rFonts w:eastAsia="Calibri"/>
          <w:u w:val="single"/>
        </w:rPr>
        <w:t>scientific experiments</w:t>
      </w:r>
      <w:r w:rsidRPr="00CD5795">
        <w:rPr>
          <w:rFonts w:eastAsia="Calibri"/>
          <w:sz w:val="16"/>
        </w:rPr>
        <w:t xml:space="preserve"> that </w:t>
      </w:r>
      <w:r w:rsidRPr="00CD5795">
        <w:rPr>
          <w:rFonts w:eastAsia="Calibri"/>
          <w:u w:val="single"/>
        </w:rPr>
        <w:t xml:space="preserve">resulted in viruses with enhanced </w:t>
      </w:r>
      <w:r w:rsidRPr="00CD5795">
        <w:rPr>
          <w:rFonts w:eastAsia="Calibri"/>
          <w:b/>
          <w:highlight w:val="cyan"/>
          <w:u w:val="single"/>
          <w:bdr w:val="single" w:sz="8" w:space="0" w:color="auto"/>
        </w:rPr>
        <w:t>transmissibility</w:t>
      </w:r>
      <w:r w:rsidRPr="00CD5795">
        <w:rPr>
          <w:rFonts w:eastAsia="Calibri"/>
          <w:highlight w:val="cyan"/>
          <w:u w:val="single"/>
        </w:rPr>
        <w:t xml:space="preserve">, </w:t>
      </w:r>
      <w:r w:rsidRPr="00CD5795">
        <w:rPr>
          <w:rFonts w:eastAsia="Calibri"/>
          <w:b/>
          <w:highlight w:val="cyan"/>
          <w:u w:val="single"/>
          <w:bdr w:val="single" w:sz="8" w:space="0" w:color="auto"/>
        </w:rPr>
        <w:t>lethality</w:t>
      </w:r>
      <w:r w:rsidRPr="00CD5795">
        <w:rPr>
          <w:rFonts w:eastAsia="Calibri"/>
          <w:highlight w:val="cyan"/>
          <w:u w:val="single"/>
        </w:rPr>
        <w:t>, and</w:t>
      </w:r>
      <w:r w:rsidRPr="00CD5795">
        <w:rPr>
          <w:rFonts w:eastAsia="Calibri"/>
          <w:u w:val="single"/>
        </w:rPr>
        <w:t xml:space="preserve">/or the </w:t>
      </w:r>
      <w:r w:rsidRPr="00CD5795">
        <w:rPr>
          <w:rFonts w:eastAsia="Calibri"/>
          <w:highlight w:val="cyan"/>
          <w:u w:val="single"/>
        </w:rPr>
        <w:t xml:space="preserve">ability to </w:t>
      </w:r>
      <w:r w:rsidRPr="00CD5795">
        <w:rPr>
          <w:rFonts w:eastAsia="Calibri"/>
          <w:b/>
          <w:highlight w:val="cyan"/>
          <w:u w:val="single"/>
          <w:bdr w:val="single" w:sz="8" w:space="0" w:color="auto"/>
        </w:rPr>
        <w:t>overcome therapeutics</w:t>
      </w:r>
      <w:r w:rsidRPr="00CD5795">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CD5795">
        <w:rPr>
          <w:rFonts w:eastAsia="Calibri"/>
          <w:u w:val="single"/>
        </w:rPr>
        <w:t xml:space="preserve">incubation time, environmental survival, and available vectors, could be </w:t>
      </w:r>
      <w:r w:rsidRPr="00CD5795">
        <w:rPr>
          <w:rFonts w:eastAsia="Calibri"/>
          <w:b/>
          <w:u w:val="single"/>
          <w:bdr w:val="single" w:sz="8" w:space="0" w:color="auto"/>
        </w:rPr>
        <w:t>modified</w:t>
      </w:r>
      <w:r w:rsidRPr="00CD5795">
        <w:rPr>
          <w:rFonts w:eastAsia="Calibri"/>
          <w:u w:val="single"/>
        </w:rPr>
        <w:t xml:space="preserve"> as well</w:t>
      </w:r>
      <w:r w:rsidRPr="00CD5795">
        <w:rPr>
          <w:rFonts w:eastAsia="Calibri"/>
          <w:sz w:val="16"/>
        </w:rPr>
        <w:t>.19-21</w:t>
      </w:r>
    </w:p>
    <w:p w14:paraId="734A3156" w14:textId="77777777" w:rsidR="00100459" w:rsidRPr="00CD5795" w:rsidRDefault="00100459" w:rsidP="00100459">
      <w:pPr>
        <w:rPr>
          <w:rFonts w:eastAsia="Calibri"/>
          <w:sz w:val="16"/>
        </w:rPr>
      </w:pPr>
      <w:r w:rsidRPr="00CD5795">
        <w:rPr>
          <w:rFonts w:eastAsia="Calibri"/>
          <w:sz w:val="16"/>
        </w:rPr>
        <w:t xml:space="preserve">Although these experiments had scientific merit and were not conducted with malicious intent, their implications are still worrying. This is especially true given that </w:t>
      </w:r>
      <w:r w:rsidRPr="00CD5795">
        <w:rPr>
          <w:rFonts w:eastAsia="Calibri"/>
          <w:u w:val="single"/>
        </w:rPr>
        <w:t>there is</w:t>
      </w:r>
      <w:r w:rsidRPr="00CD5795">
        <w:rPr>
          <w:rFonts w:eastAsia="Calibri"/>
          <w:sz w:val="16"/>
        </w:rPr>
        <w:t xml:space="preserve"> also </w:t>
      </w:r>
      <w:r w:rsidRPr="00CD5795">
        <w:rPr>
          <w:rFonts w:eastAsia="Calibri"/>
          <w:u w:val="single"/>
        </w:rPr>
        <w:t xml:space="preserve">a long historical track record of state-run </w:t>
      </w:r>
      <w:r w:rsidRPr="00CD5795">
        <w:rPr>
          <w:rFonts w:eastAsia="Calibri"/>
          <w:b/>
          <w:u w:val="single"/>
          <w:bdr w:val="single" w:sz="8" w:space="0" w:color="auto"/>
        </w:rPr>
        <w:t>bioweapon research</w:t>
      </w:r>
      <w:r w:rsidRPr="00CD5795">
        <w:rPr>
          <w:rFonts w:eastAsia="Calibri"/>
          <w:u w:val="single"/>
        </w:rPr>
        <w:t xml:space="preserve"> applying cutting-edge science and technology to design agents not previously seen in nature</w:t>
      </w:r>
      <w:r w:rsidRPr="00CD5795">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0053ABA7" w14:textId="77777777" w:rsidR="00100459" w:rsidRPr="00CD5795" w:rsidRDefault="00100459" w:rsidP="00100459">
      <w:pPr>
        <w:rPr>
          <w:rFonts w:eastAsia="Calibri"/>
          <w:sz w:val="16"/>
        </w:rPr>
      </w:pPr>
      <w:r w:rsidRPr="00CD5795">
        <w:rPr>
          <w:rFonts w:eastAsia="Calibri"/>
          <w:b/>
          <w:highlight w:val="cyan"/>
          <w:u w:val="single"/>
          <w:bdr w:val="single" w:sz="8" w:space="0" w:color="auto"/>
        </w:rPr>
        <w:t>Non-state actors</w:t>
      </w:r>
      <w:r w:rsidRPr="00CD5795">
        <w:rPr>
          <w:rFonts w:eastAsia="Calibri"/>
          <w:u w:val="single"/>
        </w:rPr>
        <w:t xml:space="preserve"> may</w:t>
      </w:r>
      <w:r w:rsidRPr="00CD5795">
        <w:rPr>
          <w:rFonts w:eastAsia="Calibri"/>
          <w:sz w:val="16"/>
        </w:rPr>
        <w:t xml:space="preserve"> also </w:t>
      </w:r>
      <w:r w:rsidRPr="00CD5795">
        <w:rPr>
          <w:rFonts w:eastAsia="Calibri"/>
          <w:highlight w:val="cyan"/>
          <w:u w:val="single"/>
        </w:rPr>
        <w:t>pose a risk</w:t>
      </w:r>
      <w:r w:rsidRPr="00CD5795">
        <w:rPr>
          <w:rFonts w:eastAsia="Calibri"/>
          <w:u w:val="single"/>
        </w:rPr>
        <w:t xml:space="preserve">, especially those with explicitly </w:t>
      </w:r>
      <w:proofErr w:type="spellStart"/>
      <w:r w:rsidRPr="00CD5795">
        <w:rPr>
          <w:rFonts w:eastAsia="Calibri"/>
          <w:b/>
          <w:u w:val="single"/>
          <w:bdr w:val="single" w:sz="8" w:space="0" w:color="auto"/>
        </w:rPr>
        <w:t>omnicidal</w:t>
      </w:r>
      <w:proofErr w:type="spellEnd"/>
      <w:r w:rsidRPr="00CD5795">
        <w:rPr>
          <w:rFonts w:eastAsia="Calibri"/>
          <w:b/>
          <w:u w:val="single"/>
          <w:bdr w:val="single" w:sz="8" w:space="0" w:color="auto"/>
        </w:rPr>
        <w:t xml:space="preserve"> aims</w:t>
      </w:r>
      <w:r w:rsidRPr="00CD5795">
        <w:rPr>
          <w:rFonts w:eastAsia="Calibri"/>
          <w:sz w:val="16"/>
        </w:rPr>
        <w:t xml:space="preserve">. While rare, there are examples. The </w:t>
      </w:r>
      <w:r w:rsidRPr="00CD5795">
        <w:rPr>
          <w:rFonts w:eastAsia="Calibri"/>
          <w:u w:val="single"/>
        </w:rPr>
        <w:t>Aum Shinrikyo</w:t>
      </w:r>
      <w:r w:rsidRPr="00CD5795">
        <w:rPr>
          <w:rFonts w:eastAsia="Calibri"/>
          <w:sz w:val="16"/>
        </w:rPr>
        <w:t xml:space="preserve"> cult in Japan </w:t>
      </w:r>
      <w:r w:rsidRPr="00CD5795">
        <w:rPr>
          <w:rFonts w:eastAsia="Calibri"/>
          <w:u w:val="single"/>
        </w:rPr>
        <w:t>sought biological weapons for the express purpose of causing extinction</w:t>
      </w:r>
      <w:r w:rsidRPr="00CD5795">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CD5795">
        <w:rPr>
          <w:rFonts w:eastAsia="Calibri"/>
          <w:u w:val="single"/>
        </w:rPr>
        <w:t>non-state actors have lacked</w:t>
      </w:r>
      <w:r w:rsidRPr="00CD5795">
        <w:rPr>
          <w:rFonts w:eastAsia="Calibri"/>
          <w:sz w:val="16"/>
        </w:rPr>
        <w:t xml:space="preserve"> the </w:t>
      </w:r>
      <w:r w:rsidRPr="00CD5795">
        <w:rPr>
          <w:rFonts w:eastAsia="Calibri"/>
          <w:u w:val="single"/>
        </w:rPr>
        <w:t>capabilities</w:t>
      </w:r>
      <w:r w:rsidRPr="00CD5795">
        <w:rPr>
          <w:rFonts w:eastAsia="Calibri"/>
          <w:sz w:val="16"/>
        </w:rPr>
        <w:t xml:space="preserve"> needed to pose a catastrophic bioweapons threat, </w:t>
      </w:r>
      <w:r w:rsidRPr="00CD5795">
        <w:rPr>
          <w:rFonts w:eastAsia="Calibri"/>
          <w:u w:val="single"/>
        </w:rPr>
        <w:t>but this could change</w:t>
      </w:r>
      <w:r w:rsidRPr="00CD5795">
        <w:rPr>
          <w:rFonts w:eastAsia="Calibri"/>
          <w:sz w:val="16"/>
        </w:rPr>
        <w:t xml:space="preserve"> in future decades </w:t>
      </w:r>
      <w:r w:rsidRPr="00CD5795">
        <w:rPr>
          <w:rFonts w:eastAsia="Calibri"/>
          <w:highlight w:val="cyan"/>
          <w:u w:val="single"/>
        </w:rPr>
        <w:t xml:space="preserve">as </w:t>
      </w:r>
      <w:r w:rsidRPr="00CD5795">
        <w:rPr>
          <w:rFonts w:eastAsia="Calibri"/>
          <w:b/>
          <w:highlight w:val="cyan"/>
          <w:u w:val="single"/>
          <w:bdr w:val="single" w:sz="8" w:space="0" w:color="auto"/>
        </w:rPr>
        <w:t>biotech</w:t>
      </w:r>
      <w:r w:rsidRPr="00CD5795">
        <w:rPr>
          <w:rFonts w:eastAsia="Calibri"/>
          <w:sz w:val="16"/>
        </w:rPr>
        <w:t xml:space="preserve">nology </w:t>
      </w:r>
      <w:r w:rsidRPr="00CD5795">
        <w:rPr>
          <w:rFonts w:eastAsia="Calibri"/>
          <w:highlight w:val="cyan"/>
          <w:u w:val="single"/>
        </w:rPr>
        <w:t>becomes</w:t>
      </w:r>
      <w:r w:rsidRPr="00CD5795">
        <w:rPr>
          <w:rFonts w:eastAsia="Calibri"/>
          <w:u w:val="single"/>
        </w:rPr>
        <w:t xml:space="preserve"> more </w:t>
      </w:r>
      <w:r w:rsidRPr="00CD5795">
        <w:rPr>
          <w:rFonts w:eastAsia="Calibri"/>
          <w:highlight w:val="cyan"/>
          <w:u w:val="single"/>
        </w:rPr>
        <w:t>accessible</w:t>
      </w:r>
      <w:r w:rsidRPr="00CD5795">
        <w:rPr>
          <w:rFonts w:eastAsia="Calibri"/>
          <w:sz w:val="16"/>
        </w:rPr>
        <w:t xml:space="preserve"> and the pool of experienced users grows.31,32</w:t>
      </w:r>
    </w:p>
    <w:p w14:paraId="24ECDF71" w14:textId="77777777" w:rsidR="00100459" w:rsidRPr="00CD5795" w:rsidRDefault="00100459" w:rsidP="00100459">
      <w:pPr>
        <w:rPr>
          <w:rFonts w:eastAsia="Calibri"/>
          <w:sz w:val="16"/>
        </w:rPr>
      </w:pPr>
      <w:r w:rsidRPr="00CD5795">
        <w:rPr>
          <w:rFonts w:eastAsia="Calibri"/>
          <w:sz w:val="16"/>
        </w:rPr>
        <w:lastRenderedPageBreak/>
        <w:t>&lt;&lt;TEXT CONDENSED&gt;&gt;</w:t>
      </w:r>
    </w:p>
    <w:p w14:paraId="2E44A741" w14:textId="77777777" w:rsidR="00100459" w:rsidRPr="00CD5795" w:rsidRDefault="00100459" w:rsidP="00100459">
      <w:pPr>
        <w:rPr>
          <w:rFonts w:eastAsia="Calibri"/>
          <w:sz w:val="6"/>
          <w:szCs w:val="6"/>
        </w:rPr>
      </w:pPr>
      <w:r w:rsidRPr="00CD5795">
        <w:rPr>
          <w:rFonts w:eastAsia="Calibri"/>
          <w:sz w:val="6"/>
          <w:szCs w:val="6"/>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CD5795">
        <w:rPr>
          <w:rFonts w:eastAsia="Calibri"/>
          <w:sz w:val="6"/>
          <w:szCs w:val="6"/>
        </w:rPr>
        <w:t>ie</w:t>
      </w:r>
      <w:proofErr w:type="spellEnd"/>
      <w:r w:rsidRPr="00CD5795">
        <w:rPr>
          <w:rFonts w:eastAsia="Calibri"/>
          <w:sz w:val="6"/>
          <w:szCs w:val="6"/>
        </w:rPr>
        <w:t xml:space="preserve">, </w:t>
      </w:r>
      <w:proofErr w:type="spellStart"/>
      <w:r w:rsidRPr="00CD5795">
        <w:rPr>
          <w:rFonts w:eastAsia="Calibri"/>
          <w:sz w:val="6"/>
          <w:szCs w:val="6"/>
        </w:rPr>
        <w:t>biocrimes</w:t>
      </w:r>
      <w:proofErr w:type="spellEnd"/>
      <w:r w:rsidRPr="00CD5795">
        <w:rPr>
          <w:rFonts w:eastAsia="Calibri"/>
          <w:sz w:val="6"/>
          <w:szCs w:val="6"/>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CD5795">
        <w:rPr>
          <w:rFonts w:eastAsia="Calibri"/>
          <w:sz w:val="6"/>
          <w:szCs w:val="6"/>
        </w:rPr>
        <w:t>In order to</w:t>
      </w:r>
      <w:proofErr w:type="gramEnd"/>
      <w:r w:rsidRPr="00CD5795">
        <w:rPr>
          <w:rFonts w:eastAsia="Calibri"/>
          <w:sz w:val="6"/>
          <w:szCs w:val="6"/>
        </w:rPr>
        <w:t xml:space="preserve"> produce reasoned estimates of the likelihood of different categories of biothreats, we bring together relevant data and theory and produce some </w:t>
      </w:r>
      <w:proofErr w:type="gramStart"/>
      <w:r w:rsidRPr="00CD5795">
        <w:rPr>
          <w:rFonts w:eastAsia="Calibri"/>
          <w:sz w:val="6"/>
          <w:szCs w:val="6"/>
        </w:rPr>
        <w:t>first-guess</w:t>
      </w:r>
      <w:proofErr w:type="gramEnd"/>
      <w:r w:rsidRPr="00CD5795">
        <w:rPr>
          <w:rFonts w:eastAsia="Calibri"/>
          <w:sz w:val="6"/>
          <w:szCs w:val="6"/>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CD5795">
        <w:rPr>
          <w:rFonts w:eastAsia="Calibri"/>
          <w:sz w:val="6"/>
          <w:szCs w:val="6"/>
        </w:rPr>
        <w:t>).*</w:t>
      </w:r>
      <w:proofErr w:type="gramEnd"/>
      <w:r w:rsidRPr="00CD5795">
        <w:rPr>
          <w:rFonts w:eastAsia="Calibri"/>
          <w:sz w:val="6"/>
          <w:szCs w:val="6"/>
        </w:rPr>
        <w:t xml:space="preserve">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w:t>
      </w:r>
      <w:proofErr w:type="spellStart"/>
      <w:r w:rsidRPr="00CD5795">
        <w:rPr>
          <w:rFonts w:eastAsia="Calibri"/>
          <w:sz w:val="6"/>
          <w:szCs w:val="6"/>
        </w:rPr>
        <w:t>Biocrimes</w:t>
      </w:r>
      <w:proofErr w:type="spellEnd"/>
      <w:r w:rsidRPr="00CD5795">
        <w:rPr>
          <w:rFonts w:eastAsia="Calibri"/>
          <w:sz w:val="6"/>
          <w:szCs w:val="6"/>
        </w:rPr>
        <w:t xml:space="preserve"> and bioterrorism provide examples of </w:t>
      </w:r>
      <w:proofErr w:type="gramStart"/>
      <w:r w:rsidRPr="00CD5795">
        <w:rPr>
          <w:rFonts w:eastAsia="Calibri"/>
          <w:sz w:val="6"/>
          <w:szCs w:val="6"/>
        </w:rPr>
        <w:t>incidents.†</w:t>
      </w:r>
      <w:proofErr w:type="gramEnd"/>
      <w:r w:rsidRPr="00CD5795">
        <w:rPr>
          <w:rFonts w:eastAsia="Calibri"/>
          <w:sz w:val="6"/>
          <w:szCs w:val="6"/>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w:t>
      </w:r>
      <w:proofErr w:type="spellStart"/>
      <w:r w:rsidRPr="00CD5795">
        <w:rPr>
          <w:rFonts w:eastAsia="Calibri"/>
          <w:sz w:val="6"/>
          <w:szCs w:val="6"/>
        </w:rPr>
        <w:t>Biocrimes</w:t>
      </w:r>
      <w:proofErr w:type="spellEnd"/>
      <w:r w:rsidRPr="00CD5795">
        <w:rPr>
          <w:rFonts w:eastAsia="Calibri"/>
          <w:sz w:val="6"/>
          <w:szCs w:val="6"/>
        </w:rPr>
        <w:t xml:space="preserve"> and Bioterrorism Historically, risks of </w:t>
      </w:r>
      <w:proofErr w:type="spellStart"/>
      <w:r w:rsidRPr="00CD5795">
        <w:rPr>
          <w:rFonts w:eastAsia="Calibri"/>
          <w:sz w:val="6"/>
          <w:szCs w:val="6"/>
        </w:rPr>
        <w:t>biocrime</w:t>
      </w:r>
      <w:proofErr w:type="spellEnd"/>
      <w:r w:rsidRPr="00CD5795">
        <w:rPr>
          <w:rFonts w:eastAsia="Calibri"/>
          <w:sz w:val="6"/>
          <w:szCs w:val="6"/>
        </w:rPr>
        <w:t xml:space="preserve">‡ and bioterrorism§ have been limited. A 2015 Risk and Benefit Analysis for Gain of Function Research detailed 24 </w:t>
      </w:r>
      <w:proofErr w:type="spellStart"/>
      <w:r w:rsidRPr="00CD5795">
        <w:rPr>
          <w:rFonts w:eastAsia="Calibri"/>
          <w:sz w:val="6"/>
          <w:szCs w:val="6"/>
        </w:rPr>
        <w:t>biocrimes</w:t>
      </w:r>
      <w:proofErr w:type="spellEnd"/>
      <w:r w:rsidRPr="00CD5795">
        <w:rPr>
          <w:rFonts w:eastAsia="Calibri"/>
          <w:sz w:val="6"/>
          <w:szCs w:val="6"/>
        </w:rPr>
        <w:t xml:space="preserve"> between 1990 and 2015 (0.96 per year) and an additional 42 bioterrorism incidents between 1972 and 2014 (1 per year).36 This is consistent with other estimates of </w:t>
      </w:r>
      <w:proofErr w:type="spellStart"/>
      <w:r w:rsidRPr="00CD5795">
        <w:rPr>
          <w:rFonts w:eastAsia="Calibri"/>
          <w:sz w:val="6"/>
          <w:szCs w:val="6"/>
        </w:rPr>
        <w:t>biocrimes</w:t>
      </w:r>
      <w:proofErr w:type="spellEnd"/>
      <w:r w:rsidRPr="00CD5795">
        <w:rPr>
          <w:rFonts w:eastAsia="Calibri"/>
          <w:sz w:val="6"/>
          <w:szCs w:val="6"/>
        </w:rPr>
        <w:t xml:space="preserve">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CD5795">
        <w:rPr>
          <w:rFonts w:eastAsia="Calibri"/>
          <w:sz w:val="6"/>
          <w:szCs w:val="6"/>
        </w:rPr>
        <w:t>biocrimes</w:t>
      </w:r>
      <w:proofErr w:type="spellEnd"/>
      <w:r w:rsidRPr="00CD5795">
        <w:rPr>
          <w:rFonts w:eastAsia="Calibri"/>
          <w:sz w:val="6"/>
          <w:szCs w:val="6"/>
        </w:rPr>
        <w:t xml:space="preserve">.**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sidRPr="00CD5795">
        <w:rPr>
          <w:rFonts w:eastAsia="Calibri"/>
          <w:sz w:val="6"/>
          <w:szCs w:val="6"/>
        </w:rPr>
        <w:t>fatalities.‡</w:t>
      </w:r>
      <w:proofErr w:type="gramEnd"/>
      <w:r w:rsidRPr="00CD5795">
        <w:rPr>
          <w:rFonts w:eastAsia="Calibri"/>
          <w:sz w:val="6"/>
          <w:szCs w:val="6"/>
        </w:rPr>
        <w:t xml:space="preserve">‡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CD5795">
        <w:rPr>
          <w:rFonts w:eastAsia="Calibri"/>
          <w:sz w:val="6"/>
          <w:szCs w:val="6"/>
        </w:rPr>
        <w:t>risk.§</w:t>
      </w:r>
      <w:proofErr w:type="gramEnd"/>
      <w:r w:rsidRPr="00CD5795">
        <w:rPr>
          <w:rFonts w:eastAsia="Calibri"/>
          <w:sz w:val="6"/>
          <w:szCs w:val="6"/>
        </w:rPr>
        <w:t xml:space="preserve">§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CD5795">
        <w:rPr>
          <w:rFonts w:eastAsia="Calibri"/>
          <w:sz w:val="6"/>
          <w:szCs w:val="6"/>
        </w:rPr>
        <w:t>Assuming that</w:t>
      </w:r>
      <w:proofErr w:type="gramEnd"/>
      <w:r w:rsidRPr="00CD5795">
        <w:rPr>
          <w:rFonts w:eastAsia="Calibri"/>
          <w:sz w:val="6"/>
          <w:szCs w:val="6"/>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CD5795">
        <w:rPr>
          <w:rFonts w:eastAsia="Calibri"/>
          <w:sz w:val="6"/>
          <w:szCs w:val="6"/>
        </w:rPr>
        <w:t>assuming that</w:t>
      </w:r>
      <w:proofErr w:type="gramEnd"/>
      <w:r w:rsidRPr="00CD5795">
        <w:rPr>
          <w:rFonts w:eastAsia="Calibri"/>
          <w:sz w:val="6"/>
          <w:szCs w:val="6"/>
        </w:rPr>
        <w:t xml:space="preserve">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CD5795">
        <w:rPr>
          <w:rFonts w:eastAsia="Calibri"/>
          <w:sz w:val="6"/>
          <w:szCs w:val="6"/>
        </w:rPr>
        <w:t>Assuming that</w:t>
      </w:r>
      <w:proofErr w:type="gramEnd"/>
      <w:r w:rsidRPr="00CD5795">
        <w:rPr>
          <w:rFonts w:eastAsia="Calibri"/>
          <w:sz w:val="6"/>
          <w:szCs w:val="6"/>
        </w:rPr>
        <w:t xml:space="preserve">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w:t>
      </w:r>
      <w:proofErr w:type="gramStart"/>
      <w:r w:rsidRPr="00CD5795">
        <w:rPr>
          <w:rFonts w:eastAsia="Calibri"/>
          <w:sz w:val="6"/>
          <w:szCs w:val="6"/>
        </w:rPr>
        <w:t>the majority of</w:t>
      </w:r>
      <w:proofErr w:type="gramEnd"/>
      <w:r w:rsidRPr="00CD5795">
        <w:rPr>
          <w:rFonts w:eastAsia="Calibri"/>
          <w:sz w:val="6"/>
          <w:szCs w:val="6"/>
        </w:rPr>
        <w:t xml:space="preserve"> the expected casualties come from rare, catastrophic events. The data also bear this out for warfare and terrorism. </w:t>
      </w:r>
      <w:proofErr w:type="gramStart"/>
      <w:r w:rsidRPr="00CD5795">
        <w:rPr>
          <w:rFonts w:eastAsia="Calibri"/>
          <w:sz w:val="6"/>
          <w:szCs w:val="6"/>
        </w:rPr>
        <w:t>The vast majority of</w:t>
      </w:r>
      <w:proofErr w:type="gramEnd"/>
      <w:r w:rsidRPr="00CD5795">
        <w:rPr>
          <w:rFonts w:eastAsia="Calibri"/>
          <w:sz w:val="6"/>
          <w:szCs w:val="6"/>
        </w:rPr>
        <w:t xml:space="preserve"> US terrorism deaths occurred during 9/11, and </w:t>
      </w:r>
      <w:proofErr w:type="gramStart"/>
      <w:r w:rsidRPr="00CD5795">
        <w:rPr>
          <w:rFonts w:eastAsia="Calibri"/>
          <w:sz w:val="6"/>
          <w:szCs w:val="6"/>
        </w:rPr>
        <w:t>the vast majority of</w:t>
      </w:r>
      <w:proofErr w:type="gramEnd"/>
      <w:r w:rsidRPr="00CD5795">
        <w:rPr>
          <w:rFonts w:eastAsia="Calibri"/>
          <w:sz w:val="6"/>
          <w:szCs w:val="6"/>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1AD12921" w14:textId="77777777" w:rsidR="00100459" w:rsidRPr="00CD5795" w:rsidRDefault="00100459" w:rsidP="00100459">
      <w:pPr>
        <w:rPr>
          <w:rFonts w:eastAsia="Calibri"/>
          <w:sz w:val="6"/>
          <w:szCs w:val="6"/>
        </w:rPr>
      </w:pPr>
      <w:r w:rsidRPr="00CD5795">
        <w:rPr>
          <w:rFonts w:eastAsia="Calibri"/>
          <w:sz w:val="16"/>
        </w:rPr>
        <w:t>&lt;&lt;BREAKS RESUME&gt;&gt;</w:t>
      </w:r>
    </w:p>
    <w:p w14:paraId="65239986" w14:textId="77777777" w:rsidR="00100459" w:rsidRDefault="00100459" w:rsidP="00100459">
      <w:pPr>
        <w:rPr>
          <w:rFonts w:eastAsia="Calibri"/>
          <w:sz w:val="16"/>
        </w:rPr>
      </w:pPr>
      <w:r w:rsidRPr="00CD5795">
        <w:rPr>
          <w:rFonts w:eastAsia="Calibri"/>
          <w:sz w:val="16"/>
        </w:rPr>
        <w:t xml:space="preserve">Each of our estimates rely to some extent on guesswork and remain highly uncertain. </w:t>
      </w:r>
      <w:r w:rsidRPr="00CD5795">
        <w:rPr>
          <w:rFonts w:eastAsia="Calibri"/>
          <w:b/>
          <w:u w:val="single"/>
          <w:bdr w:val="single" w:sz="8" w:space="0" w:color="auto"/>
        </w:rPr>
        <w:t>Tech</w:t>
      </w:r>
      <w:r w:rsidRPr="00CD5795">
        <w:rPr>
          <w:rFonts w:eastAsia="Calibri"/>
          <w:u w:val="single"/>
        </w:rPr>
        <w:t xml:space="preserve">nological </w:t>
      </w:r>
      <w:r w:rsidRPr="00CD5795">
        <w:rPr>
          <w:rFonts w:eastAsia="Calibri"/>
          <w:highlight w:val="cyan"/>
          <w:u w:val="single"/>
        </w:rPr>
        <w:t>breakthroughs in</w:t>
      </w:r>
      <w:r w:rsidRPr="00CD5795">
        <w:rPr>
          <w:rFonts w:eastAsia="Calibri"/>
          <w:u w:val="single"/>
        </w:rPr>
        <w:t xml:space="preserve"> areas such as </w:t>
      </w:r>
      <w:r w:rsidRPr="00CD5795">
        <w:rPr>
          <w:rFonts w:eastAsia="Calibri"/>
          <w:b/>
          <w:highlight w:val="cyan"/>
          <w:u w:val="single"/>
          <w:bdr w:val="single" w:sz="8" w:space="0" w:color="auto"/>
        </w:rPr>
        <w:t>diagnostics</w:t>
      </w:r>
      <w:r w:rsidRPr="00CD5795">
        <w:rPr>
          <w:rFonts w:eastAsia="Calibri"/>
          <w:u w:val="single"/>
        </w:rPr>
        <w:t xml:space="preserve">, vaccines, </w:t>
      </w:r>
      <w:r w:rsidRPr="00CD5795">
        <w:rPr>
          <w:rFonts w:eastAsia="Calibri"/>
          <w:highlight w:val="cyan"/>
          <w:u w:val="single"/>
        </w:rPr>
        <w:t xml:space="preserve">and </w:t>
      </w:r>
      <w:r w:rsidRPr="00CD5795">
        <w:rPr>
          <w:rFonts w:eastAsia="Calibri"/>
          <w:b/>
          <w:highlight w:val="cyan"/>
          <w:u w:val="single"/>
          <w:bdr w:val="single" w:sz="8" w:space="0" w:color="auto"/>
        </w:rPr>
        <w:t>therapeutics</w:t>
      </w:r>
      <w:r w:rsidRPr="00CD5795">
        <w:rPr>
          <w:rFonts w:eastAsia="Calibri"/>
          <w:sz w:val="16"/>
        </w:rPr>
        <w:t xml:space="preserve">, as well as vastly improved surveillance, or even eventual space colonization, </w:t>
      </w:r>
      <w:r w:rsidRPr="00CD5795">
        <w:rPr>
          <w:rFonts w:eastAsia="Calibri"/>
          <w:u w:val="single"/>
        </w:rPr>
        <w:t xml:space="preserve">could </w:t>
      </w:r>
      <w:r w:rsidRPr="00CD5795">
        <w:rPr>
          <w:rFonts w:eastAsia="Calibri"/>
          <w:b/>
          <w:highlight w:val="cyan"/>
          <w:u w:val="single"/>
          <w:bdr w:val="single" w:sz="8" w:space="0" w:color="auto"/>
        </w:rPr>
        <w:t>reduce</w:t>
      </w:r>
      <w:r w:rsidRPr="00CD5795">
        <w:rPr>
          <w:rFonts w:eastAsia="Calibri"/>
          <w:u w:val="single"/>
        </w:rPr>
        <w:t xml:space="preserve"> the </w:t>
      </w:r>
      <w:r w:rsidRPr="00CD5795">
        <w:rPr>
          <w:rFonts w:eastAsia="Calibri"/>
          <w:highlight w:val="cyan"/>
          <w:u w:val="single"/>
        </w:rPr>
        <w:t>chance</w:t>
      </w:r>
      <w:r w:rsidRPr="00CD5795">
        <w:rPr>
          <w:rFonts w:eastAsia="Calibri"/>
          <w:u w:val="single"/>
        </w:rPr>
        <w:t xml:space="preserve"> of </w:t>
      </w:r>
      <w:r w:rsidRPr="00CD5795">
        <w:rPr>
          <w:rFonts w:eastAsia="Calibri"/>
          <w:b/>
          <w:u w:val="single"/>
          <w:bdr w:val="single" w:sz="8" w:space="0" w:color="auto"/>
        </w:rPr>
        <w:t>disease-related extinction</w:t>
      </w:r>
      <w:r w:rsidRPr="00CD5795">
        <w:rPr>
          <w:rFonts w:eastAsia="Calibri"/>
          <w:u w:val="single"/>
        </w:rPr>
        <w:t xml:space="preserve"> by </w:t>
      </w:r>
      <w:r w:rsidRPr="00CD5795">
        <w:rPr>
          <w:rFonts w:eastAsia="Calibri"/>
          <w:b/>
          <w:u w:val="single"/>
          <w:bdr w:val="single" w:sz="8" w:space="0" w:color="auto"/>
        </w:rPr>
        <w:t>many orders of magnitude</w:t>
      </w:r>
      <w:r w:rsidRPr="00CD5795">
        <w:rPr>
          <w:rFonts w:eastAsia="Calibri"/>
          <w:u w:val="single"/>
        </w:rPr>
        <w:t>. Other breakthroughs such as</w:t>
      </w:r>
      <w:r w:rsidRPr="00CD5795">
        <w:rPr>
          <w:rFonts w:eastAsia="Calibri"/>
          <w:sz w:val="16"/>
        </w:rPr>
        <w:t xml:space="preserve"> highly distributed </w:t>
      </w:r>
      <w:r w:rsidRPr="00CD5795">
        <w:rPr>
          <w:rFonts w:eastAsia="Calibri"/>
          <w:u w:val="single"/>
        </w:rPr>
        <w:t>DNA synthesis</w:t>
      </w:r>
      <w:r w:rsidRPr="00CD5795">
        <w:rPr>
          <w:rFonts w:eastAsia="Calibri"/>
          <w:sz w:val="16"/>
        </w:rPr>
        <w:t xml:space="preserve"> or improved understanding of how to construct and modify diseases </w:t>
      </w:r>
      <w:r w:rsidRPr="00CD5795">
        <w:rPr>
          <w:rFonts w:eastAsia="Calibri"/>
          <w:u w:val="single"/>
        </w:rPr>
        <w:t>could increase or decrease the risks</w:t>
      </w:r>
      <w:r w:rsidRPr="00CD5795">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CD5795">
        <w:rPr>
          <w:rFonts w:eastAsia="Calibri"/>
          <w:sz w:val="16"/>
        </w:rPr>
        <w:t>eg</w:t>
      </w:r>
      <w:proofErr w:type="spellEnd"/>
      <w:r w:rsidRPr="00CD5795">
        <w:rPr>
          <w:rFonts w:eastAsia="Calibri"/>
          <w:sz w:val="16"/>
        </w:rPr>
        <w:t xml:space="preserve">, human extinction from bioweapons), greater uncertainty around the estimates will typically imply greater risk of the catastrophe, as we have reduced confidence that the risk is </w:t>
      </w:r>
      <w:proofErr w:type="gramStart"/>
      <w:r w:rsidRPr="00CD5795">
        <w:rPr>
          <w:rFonts w:eastAsia="Calibri"/>
          <w:sz w:val="16"/>
        </w:rPr>
        <w:t>actually at</w:t>
      </w:r>
      <w:proofErr w:type="gramEnd"/>
      <w:r w:rsidRPr="00CD5795">
        <w:rPr>
          <w:rFonts w:eastAsia="Calibri"/>
          <w:sz w:val="16"/>
        </w:rPr>
        <w:t xml:space="preserve"> a low level.48 §§§</w:t>
      </w:r>
    </w:p>
    <w:p w14:paraId="0CC565EA" w14:textId="0CD10B8E" w:rsidR="00A71B60" w:rsidRPr="00634279" w:rsidRDefault="00A71B60" w:rsidP="00A71B60">
      <w:pPr>
        <w:pStyle w:val="Heading3"/>
        <w:rPr>
          <w:rFonts w:cs="Calibri"/>
        </w:rPr>
      </w:pPr>
      <w:r w:rsidRPr="00634279">
        <w:rPr>
          <w:rFonts w:cs="Calibri"/>
        </w:rPr>
        <w:lastRenderedPageBreak/>
        <w:t>1NC---Off</w:t>
      </w:r>
    </w:p>
    <w:p w14:paraId="0BE38419" w14:textId="77777777" w:rsidR="00A71B60" w:rsidRPr="00634279" w:rsidRDefault="00A71B60" w:rsidP="00A71B60">
      <w:pPr>
        <w:pStyle w:val="Heading4"/>
        <w:rPr>
          <w:rFonts w:cs="Calibri"/>
          <w:u w:val="single"/>
        </w:rPr>
      </w:pPr>
      <w:r w:rsidRPr="00634279">
        <w:rPr>
          <w:rFonts w:cs="Calibri"/>
          <w:u w:val="single"/>
        </w:rPr>
        <w:t>T-Its</w:t>
      </w:r>
    </w:p>
    <w:p w14:paraId="324F6E80" w14:textId="77777777" w:rsidR="00A71B60" w:rsidRPr="00634279" w:rsidRDefault="00A71B60" w:rsidP="00A71B60">
      <w:pPr>
        <w:pStyle w:val="Heading4"/>
        <w:rPr>
          <w:rFonts w:cs="Calibri"/>
        </w:rPr>
      </w:pPr>
      <w:r w:rsidRPr="00634279">
        <w:rPr>
          <w:rFonts w:cs="Calibri"/>
        </w:rPr>
        <w:t>“Its” refers exclusively to policy by the USFG. Excludes cooperation.</w:t>
      </w:r>
    </w:p>
    <w:p w14:paraId="2C4EFFEA" w14:textId="77777777" w:rsidR="00A71B60" w:rsidRPr="00634279" w:rsidRDefault="00A71B60" w:rsidP="00A71B60">
      <w:r w:rsidRPr="00634279">
        <w:rPr>
          <w:rStyle w:val="Style13ptBold"/>
        </w:rPr>
        <w:t>Brent ’10</w:t>
      </w:r>
      <w:r w:rsidRPr="00634279">
        <w:t xml:space="preserve"> [Douglas F.; June 2; attorney; “Reply Brief on Threshold Issues of Cricket Communications, Inc.,” online: http://psc.ky.gov/PSCSCF/2010%20cases/2010-00131/20100602_Crickets_Reply_Brief_on_Threshold_Issues.PDF] italics and bold in the original</w:t>
      </w:r>
    </w:p>
    <w:p w14:paraId="6DBC7E8F" w14:textId="77777777" w:rsidR="00A71B60" w:rsidRPr="00634279" w:rsidRDefault="00A71B60" w:rsidP="00A71B60">
      <w:pPr>
        <w:rPr>
          <w:sz w:val="16"/>
        </w:rPr>
      </w:pPr>
      <w:r w:rsidRPr="00634279">
        <w:rPr>
          <w:sz w:val="16"/>
        </w:rPr>
        <w:t xml:space="preserve">AT&amp;T also argues that Merger Commitment 7.4 only permits extension of “any given” interconnection agreement for a single </w:t>
      </w:r>
      <w:proofErr w:type="gramStart"/>
      <w:r w:rsidRPr="00634279">
        <w:rPr>
          <w:sz w:val="16"/>
        </w:rPr>
        <w:t>three year</w:t>
      </w:r>
      <w:proofErr w:type="gramEnd"/>
      <w:r w:rsidRPr="00634279">
        <w:rPr>
          <w:sz w:val="16"/>
        </w:rPr>
        <w:t xml:space="preserve">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w:t>
      </w:r>
      <w:r w:rsidRPr="00634279">
        <w:rPr>
          <w:b/>
          <w:i/>
          <w:sz w:val="16"/>
        </w:rPr>
        <w:t>the ICA</w:t>
      </w:r>
      <w:r w:rsidRPr="00634279">
        <w:rPr>
          <w:sz w:val="16"/>
        </w:rPr>
        <w:t xml:space="preserve"> was already extended</w:t>
      </w:r>
      <w:proofErr w:type="gramStart"/>
      <w:r w:rsidRPr="00634279">
        <w:rPr>
          <w:sz w:val="16"/>
        </w:rPr>
        <w:t>”;</w:t>
      </w:r>
      <w:proofErr w:type="gramEnd"/>
      <w:r w:rsidRPr="00634279">
        <w:rPr>
          <w:sz w:val="16"/>
        </w:rPr>
        <w:t xml:space="preserve"> id. at 14, and “</w:t>
      </w:r>
      <w:r w:rsidRPr="00634279">
        <w:rPr>
          <w:b/>
          <w:i/>
          <w:sz w:val="16"/>
        </w:rPr>
        <w:t>the ICA</w:t>
      </w:r>
      <w:r w:rsidRPr="00634279">
        <w:rPr>
          <w:sz w:val="16"/>
        </w:rPr>
        <w:t xml:space="preserve"> Cricket seeks to extend was extended by Sprint </w:t>
      </w:r>
      <w:proofErr w:type="gramStart"/>
      <w:r w:rsidRPr="00634279">
        <w:rPr>
          <w:sz w:val="16"/>
        </w:rPr>
        <w:t>. . . .</w:t>
      </w:r>
      <w:proofErr w:type="gramEnd"/>
      <w:r w:rsidRPr="00634279">
        <w:rPr>
          <w:sz w:val="16"/>
        </w:rPr>
        <w:t xml:space="preserve">”; id. at 15, and, finally, “Cricket cannot extend </w:t>
      </w:r>
      <w:r w:rsidRPr="00634279">
        <w:rPr>
          <w:b/>
          <w:i/>
          <w:sz w:val="16"/>
        </w:rPr>
        <w:t>the same ICA</w:t>
      </w:r>
      <w:r w:rsidRPr="00634279">
        <w:rPr>
          <w:sz w:val="16"/>
        </w:rPr>
        <w:t xml:space="preserve"> a second time </w:t>
      </w:r>
      <w:proofErr w:type="gramStart"/>
      <w:r w:rsidRPr="00634279">
        <w:rPr>
          <w:sz w:val="16"/>
        </w:rPr>
        <w:t>. . . .</w:t>
      </w:r>
      <w:proofErr w:type="gramEnd"/>
      <w:r w:rsidRPr="00634279">
        <w:rPr>
          <w:sz w:val="16"/>
        </w:rPr>
        <w:t xml:space="preserve">” Id. (emphasis added in all). Note that in the quoted portions of the AT&amp;T brief (and elsewhere) </w:t>
      </w:r>
      <w:r w:rsidRPr="00634279">
        <w:rPr>
          <w:u w:val="single"/>
        </w:rPr>
        <w:t>AT&amp;T uses vague and imprecise language</w:t>
      </w:r>
      <w:r w:rsidRPr="00634279">
        <w:rPr>
          <w:sz w:val="16"/>
        </w:rPr>
        <w:t xml:space="preserve"> when referring to either the Sprint Kentucky Agreement, or the Cricket Kentucky Agreement, i</w:t>
      </w:r>
      <w:r w:rsidRPr="00634279">
        <w:rPr>
          <w:u w:val="single"/>
        </w:rPr>
        <w:t xml:space="preserve">n hopes that the Commission will treat the two contracts as </w:t>
      </w:r>
      <w:r w:rsidRPr="00634279">
        <w:rPr>
          <w:sz w:val="16"/>
        </w:rPr>
        <w:t>one and</w:t>
      </w:r>
      <w:r w:rsidRPr="00634279">
        <w:rPr>
          <w:u w:val="single"/>
        </w:rPr>
        <w:t xml:space="preserve"> the same</w:t>
      </w:r>
      <w:r w:rsidRPr="00634279">
        <w:rPr>
          <w:sz w:val="16"/>
        </w:rPr>
        <w:t xml:space="preserv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w:t>
      </w:r>
      <w:r w:rsidRPr="00634279">
        <w:rPr>
          <w:u w:val="single"/>
        </w:rPr>
        <w:t xml:space="preserve">AT&amp;T ignores </w:t>
      </w:r>
      <w:r w:rsidRPr="00634279">
        <w:rPr>
          <w:sz w:val="16"/>
        </w:rPr>
        <w:t>the fact</w:t>
      </w:r>
      <w:r w:rsidRPr="00634279">
        <w:rPr>
          <w:u w:val="single"/>
        </w:rPr>
        <w:t xml:space="preserve"> that these are two separate and distinct contracts because it knows that the merger commitments apply to </w:t>
      </w:r>
      <w:r w:rsidRPr="00634279">
        <w:rPr>
          <w:b/>
          <w:i/>
          <w:u w:val="single"/>
        </w:rPr>
        <w:t>each</w:t>
      </w:r>
      <w:r w:rsidRPr="00634279">
        <w:rPr>
          <w:u w:val="single"/>
        </w:rPr>
        <w:t xml:space="preserve"> agreement</w:t>
      </w:r>
      <w:r w:rsidRPr="00634279">
        <w:rPr>
          <w:sz w:val="16"/>
        </w:rPr>
        <w:t xml:space="preserve"> that an individual telecommunications carrier has with AT&amp;T. Notably, Merger Commitment 7.4 states that “AT&amp;T/BellSouth ILECs shall permit </w:t>
      </w:r>
      <w:r w:rsidRPr="00634279">
        <w:rPr>
          <w:b/>
          <w:i/>
          <w:sz w:val="16"/>
        </w:rPr>
        <w:t>a requesting telecommunications carrier</w:t>
      </w:r>
      <w:r w:rsidRPr="00634279">
        <w:rPr>
          <w:sz w:val="16"/>
        </w:rPr>
        <w:t xml:space="preserve"> to extend </w:t>
      </w:r>
      <w:r w:rsidRPr="00634279">
        <w:rPr>
          <w:b/>
          <w:i/>
          <w:sz w:val="16"/>
        </w:rPr>
        <w:t>its</w:t>
      </w:r>
      <w:r w:rsidRPr="00634279">
        <w:rPr>
          <w:sz w:val="16"/>
        </w:rPr>
        <w:t xml:space="preserve"> current interconnection agreement </w:t>
      </w:r>
      <w:proofErr w:type="gramStart"/>
      <w:r w:rsidRPr="00634279">
        <w:rPr>
          <w:sz w:val="16"/>
        </w:rPr>
        <w:t>. . . .</w:t>
      </w:r>
      <w:proofErr w:type="gramEnd"/>
      <w:r w:rsidRPr="00634279">
        <w:rPr>
          <w:sz w:val="16"/>
        </w:rPr>
        <w:t xml:space="preserve"> As written, </w:t>
      </w:r>
      <w:r w:rsidRPr="00634279">
        <w:rPr>
          <w:u w:val="single"/>
        </w:rPr>
        <w:t>the commitment allows any carrier to extend “</w:t>
      </w:r>
      <w:r w:rsidRPr="00634279">
        <w:rPr>
          <w:b/>
          <w:i/>
          <w:u w:val="single"/>
        </w:rPr>
        <w:t>its</w:t>
      </w:r>
      <w:r w:rsidRPr="00634279">
        <w:rPr>
          <w:u w:val="single"/>
        </w:rPr>
        <w:t>” agreement</w:t>
      </w:r>
      <w:r w:rsidRPr="00634279">
        <w:rPr>
          <w:sz w:val="16"/>
        </w:rPr>
        <w:t>. Clearly, the use of the pronoun</w:t>
      </w:r>
      <w:r w:rsidRPr="00634279">
        <w:rPr>
          <w:u w:val="single"/>
        </w:rPr>
        <w:t xml:space="preserve"> “</w:t>
      </w:r>
      <w:r w:rsidRPr="00634279">
        <w:rPr>
          <w:highlight w:val="cyan"/>
          <w:u w:val="single"/>
        </w:rPr>
        <w:t>its</w:t>
      </w:r>
      <w:r w:rsidRPr="00634279">
        <w:rPr>
          <w:u w:val="single"/>
        </w:rPr>
        <w:t xml:space="preserve">” </w:t>
      </w:r>
      <w:r w:rsidRPr="00634279">
        <w:rPr>
          <w:sz w:val="16"/>
        </w:rPr>
        <w:t xml:space="preserve">in this context </w:t>
      </w:r>
      <w:r w:rsidRPr="00634279">
        <w:rPr>
          <w:highlight w:val="cyan"/>
          <w:u w:val="single"/>
        </w:rPr>
        <w:t>is possessive</w:t>
      </w:r>
      <w:r w:rsidRPr="00634279">
        <w:rPr>
          <w:sz w:val="16"/>
        </w:rPr>
        <w:t>, such that</w:t>
      </w:r>
      <w:r w:rsidRPr="00634279">
        <w:rPr>
          <w:u w:val="single"/>
        </w:rPr>
        <w:t xml:space="preserve"> the term “its” </w:t>
      </w:r>
      <w:r w:rsidRPr="00634279">
        <w:rPr>
          <w:highlight w:val="cyan"/>
          <w:u w:val="single"/>
        </w:rPr>
        <w:t xml:space="preserve">means - </w:t>
      </w:r>
      <w:r w:rsidRPr="00634279">
        <w:rPr>
          <w:b/>
          <w:i/>
          <w:highlight w:val="cyan"/>
          <w:u w:val="single"/>
        </w:rPr>
        <w:t>that</w:t>
      </w:r>
      <w:r w:rsidRPr="00634279">
        <w:rPr>
          <w:highlight w:val="cyan"/>
          <w:u w:val="single"/>
        </w:rPr>
        <w:t xml:space="preserve"> </w:t>
      </w:r>
      <w:proofErr w:type="gramStart"/>
      <w:r w:rsidRPr="00634279">
        <w:rPr>
          <w:highlight w:val="cyan"/>
          <w:u w:val="single"/>
        </w:rPr>
        <w:t>particular</w:t>
      </w:r>
      <w:r w:rsidRPr="00634279">
        <w:rPr>
          <w:u w:val="single"/>
        </w:rPr>
        <w:t xml:space="preserve"> carrier’s</w:t>
      </w:r>
      <w:proofErr w:type="gramEnd"/>
      <w:r w:rsidRPr="00634279">
        <w:rPr>
          <w:u w:val="single"/>
        </w:rPr>
        <w:t xml:space="preserve"> </w:t>
      </w:r>
      <w:r w:rsidRPr="00634279">
        <w:rPr>
          <w:highlight w:val="cyan"/>
          <w:u w:val="single"/>
        </w:rPr>
        <w:t>agreement</w:t>
      </w:r>
      <w:r w:rsidRPr="00634279">
        <w:rPr>
          <w:sz w:val="16"/>
        </w:rPr>
        <w:t xml:space="preserve"> with AT&amp;T </w:t>
      </w:r>
      <w:r w:rsidRPr="00634279">
        <w:rPr>
          <w:rStyle w:val="Emphasis"/>
        </w:rPr>
        <w:t>(</w:t>
      </w:r>
      <w:r w:rsidRPr="00634279">
        <w:rPr>
          <w:rStyle w:val="Emphasis"/>
          <w:highlight w:val="cyan"/>
        </w:rPr>
        <w:t>and not any other</w:t>
      </w:r>
      <w:r w:rsidRPr="00634279">
        <w:rPr>
          <w:rStyle w:val="Emphasis"/>
        </w:rPr>
        <w:t xml:space="preserve"> carrier’s </w:t>
      </w:r>
      <w:r w:rsidRPr="00634279">
        <w:rPr>
          <w:rStyle w:val="Emphasis"/>
          <w:highlight w:val="cyan"/>
        </w:rPr>
        <w:t>agreement</w:t>
      </w:r>
      <w:r w:rsidRPr="00634279">
        <w:rPr>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735029E2" w14:textId="77777777" w:rsidR="00A71B60" w:rsidRPr="00634279" w:rsidRDefault="00A71B60" w:rsidP="00A71B60"/>
    <w:p w14:paraId="6563BF8E" w14:textId="71D305F1" w:rsidR="00A71B60" w:rsidRPr="00634279" w:rsidRDefault="00A71B60" w:rsidP="00A71B60">
      <w:pPr>
        <w:pStyle w:val="Heading4"/>
        <w:rPr>
          <w:rFonts w:cs="Calibri"/>
        </w:rPr>
      </w:pPr>
      <w:r w:rsidRPr="00634279">
        <w:rPr>
          <w:rFonts w:cs="Calibri"/>
        </w:rPr>
        <w:t xml:space="preserve">Violation. The aff cooperates with </w:t>
      </w:r>
      <w:r>
        <w:rPr>
          <w:rFonts w:cs="Calibri"/>
        </w:rPr>
        <w:t xml:space="preserve">Indigenous </w:t>
      </w:r>
      <w:proofErr w:type="spellStart"/>
      <w:r>
        <w:rPr>
          <w:rFonts w:cs="Calibri"/>
        </w:rPr>
        <w:t>communties</w:t>
      </w:r>
      <w:proofErr w:type="spellEnd"/>
      <w:r>
        <w:rPr>
          <w:rFonts w:cs="Calibri"/>
        </w:rPr>
        <w:t>.</w:t>
      </w:r>
    </w:p>
    <w:p w14:paraId="3EB89F8D" w14:textId="77777777" w:rsidR="00A71B60" w:rsidRPr="00634279" w:rsidRDefault="00A71B60" w:rsidP="00A71B60"/>
    <w:p w14:paraId="4BCDAC74" w14:textId="568C8FBD" w:rsidR="00A71B60" w:rsidRPr="00634279" w:rsidRDefault="00A71B60" w:rsidP="00A71B60">
      <w:pPr>
        <w:pStyle w:val="Heading4"/>
        <w:rPr>
          <w:rFonts w:cs="Calibri"/>
        </w:rPr>
      </w:pPr>
      <w:r w:rsidRPr="00634279">
        <w:rPr>
          <w:rFonts w:cs="Calibri"/>
        </w:rPr>
        <w:t xml:space="preserve">Vote neg for limits and ground. The aff greenlights cooperation with </w:t>
      </w:r>
      <w:r w:rsidRPr="00634279">
        <w:rPr>
          <w:rFonts w:cs="Calibri"/>
          <w:u w:val="single"/>
        </w:rPr>
        <w:t>any entity</w:t>
      </w:r>
      <w:r w:rsidRPr="00634279">
        <w:rPr>
          <w:rFonts w:cs="Calibri"/>
        </w:rPr>
        <w:t xml:space="preserve">. Advantages based of those are </w:t>
      </w:r>
      <w:r w:rsidRPr="00634279">
        <w:rPr>
          <w:rFonts w:cs="Calibri"/>
          <w:u w:val="single"/>
        </w:rPr>
        <w:t>impossible</w:t>
      </w:r>
      <w:r w:rsidRPr="00634279">
        <w:rPr>
          <w:rFonts w:cs="Calibri"/>
        </w:rPr>
        <w:t xml:space="preserve"> to predict. It</w:t>
      </w:r>
      <w:r>
        <w:rPr>
          <w:rFonts w:cs="Calibri"/>
        </w:rPr>
        <w:t xml:space="preserve"> </w:t>
      </w:r>
      <w:r w:rsidRPr="00A71B60">
        <w:rPr>
          <w:rFonts w:cs="Calibri"/>
          <w:u w:val="single"/>
        </w:rPr>
        <w:t>infinitely multiplies</w:t>
      </w:r>
      <w:r>
        <w:rPr>
          <w:rFonts w:cs="Calibri"/>
        </w:rPr>
        <w:t xml:space="preserve"> affs and nukes neg chances.</w:t>
      </w:r>
    </w:p>
    <w:p w14:paraId="1081A544" w14:textId="6C32C163" w:rsidR="006466C2" w:rsidRDefault="006466C2" w:rsidP="006466C2">
      <w:pPr>
        <w:pStyle w:val="Heading3"/>
      </w:pPr>
      <w:r>
        <w:lastRenderedPageBreak/>
        <w:t>1NC---Off</w:t>
      </w:r>
    </w:p>
    <w:p w14:paraId="59A956F2" w14:textId="09F9683C" w:rsidR="006466C2" w:rsidRDefault="006466C2" w:rsidP="006466C2">
      <w:pPr>
        <w:pStyle w:val="Heading4"/>
        <w:rPr>
          <w:rFonts w:cs="Calibri"/>
        </w:rPr>
      </w:pPr>
      <w:r w:rsidRPr="006466C2">
        <w:rPr>
          <w:rFonts w:cs="Calibri"/>
          <w:u w:val="single"/>
        </w:rPr>
        <w:t>Courts CP</w:t>
      </w:r>
      <w:r>
        <w:rPr>
          <w:rFonts w:cs="Calibri"/>
        </w:rPr>
        <w:t>:</w:t>
      </w:r>
    </w:p>
    <w:p w14:paraId="478DE134" w14:textId="3463F894" w:rsidR="006466C2" w:rsidRPr="006466C2" w:rsidRDefault="006466C2" w:rsidP="006466C2">
      <w:pPr>
        <w:pStyle w:val="Heading4"/>
      </w:pPr>
      <w:r w:rsidRPr="006466C2">
        <w:t>The United States legislative branch, publicly supported by the President of the United States, should unanimously pass a concurrent resolution threatening the federal Judiciary with court curbing measures unless the federal Judiciar</w:t>
      </w:r>
      <w:r w:rsidRPr="006466C2">
        <w:t xml:space="preserve">y </w:t>
      </w:r>
      <w:r w:rsidRPr="006466C2">
        <w:t>increase</w:t>
      </w:r>
      <w:r>
        <w:t>s</w:t>
      </w:r>
      <w:r w:rsidRPr="006466C2">
        <w:t xml:space="preserve"> development of microgrids in Indigenous Arctic communities.</w:t>
      </w:r>
    </w:p>
    <w:p w14:paraId="7F1F95E6" w14:textId="77777777" w:rsidR="006466C2" w:rsidRPr="00E01818" w:rsidRDefault="006466C2" w:rsidP="006466C2"/>
    <w:p w14:paraId="79C69E1C" w14:textId="38A8E99C" w:rsidR="006466C2" w:rsidRPr="00E01818" w:rsidRDefault="006466C2" w:rsidP="006466C2">
      <w:pPr>
        <w:pStyle w:val="Heading4"/>
        <w:rPr>
          <w:rFonts w:cs="Calibri"/>
        </w:rPr>
      </w:pPr>
      <w:r>
        <w:rPr>
          <w:rFonts w:cs="Calibri"/>
        </w:rPr>
        <w:t>The counterplan competes and solves---</w:t>
      </w:r>
      <w:r w:rsidRPr="00E01818">
        <w:rPr>
          <w:rFonts w:cs="Calibri"/>
        </w:rPr>
        <w:t>The current court has led to a decline in democracy</w:t>
      </w:r>
      <w:r>
        <w:rPr>
          <w:rFonts w:cs="Calibri"/>
        </w:rPr>
        <w:t>. The CP solves.</w:t>
      </w:r>
    </w:p>
    <w:p w14:paraId="53ACA2DD" w14:textId="77777777" w:rsidR="006466C2" w:rsidRPr="00E01818" w:rsidRDefault="006466C2" w:rsidP="006466C2">
      <w:r w:rsidRPr="00E01818">
        <w:rPr>
          <w:rStyle w:val="Style13ptBold"/>
        </w:rPr>
        <w:t>CLC 22</w:t>
      </w:r>
      <w:r w:rsidRPr="00E01818">
        <w:t>---Campaign Legal Center (CLC) is a nonpartisan organization. (“The Supreme Court’s Role in Undermining American Democracy”, Campaign Legal Center, 7-13-2022, https://campaignlegal.org/sites/default/files/2022-07/CLC%202022%20SCOTUS%20Report_072022%20%281%29.pdf)//AN</w:t>
      </w:r>
    </w:p>
    <w:p w14:paraId="20F0DA85" w14:textId="77777777" w:rsidR="006466C2" w:rsidRDefault="006466C2" w:rsidP="006466C2">
      <w:pPr>
        <w:rPr>
          <w:sz w:val="16"/>
        </w:rPr>
      </w:pPr>
      <w:r w:rsidRPr="00E01818">
        <w:rPr>
          <w:sz w:val="16"/>
        </w:rPr>
        <w:t>Part III: The Impact of the Roberts Court on American Democracy</w:t>
      </w:r>
      <w:r>
        <w:rPr>
          <w:sz w:val="16"/>
        </w:rPr>
        <w:t xml:space="preserve"> </w:t>
      </w:r>
      <w:proofErr w:type="gramStart"/>
      <w:r w:rsidRPr="00E01818">
        <w:rPr>
          <w:rStyle w:val="StyleUnderline"/>
          <w:highlight w:val="cyan"/>
        </w:rPr>
        <w:t>The</w:t>
      </w:r>
      <w:proofErr w:type="gramEnd"/>
      <w:r w:rsidRPr="00E01818">
        <w:rPr>
          <w:rStyle w:val="StyleUnderline"/>
          <w:highlight w:val="cyan"/>
        </w:rPr>
        <w:t xml:space="preserve"> Roberts </w:t>
      </w:r>
      <w:r w:rsidRPr="00E01818">
        <w:rPr>
          <w:rStyle w:val="Emphasis"/>
          <w:highlight w:val="cyan"/>
        </w:rPr>
        <w:t>Court</w:t>
      </w:r>
      <w:r w:rsidRPr="00E01818">
        <w:rPr>
          <w:rStyle w:val="Emphasis"/>
        </w:rPr>
        <w:t>’s</w:t>
      </w:r>
      <w:r w:rsidRPr="00E01818">
        <w:rPr>
          <w:rStyle w:val="StyleUnderline"/>
        </w:rPr>
        <w:t xml:space="preserve"> decisions</w:t>
      </w:r>
      <w:r w:rsidRPr="00E01818">
        <w:rPr>
          <w:sz w:val="16"/>
        </w:rPr>
        <w:t xml:space="preserve"> together </w:t>
      </w:r>
      <w:r w:rsidRPr="00E01818">
        <w:rPr>
          <w:rStyle w:val="StyleUnderline"/>
        </w:rPr>
        <w:t xml:space="preserve">have </w:t>
      </w:r>
      <w:r w:rsidRPr="00E01818">
        <w:rPr>
          <w:rStyle w:val="Emphasis"/>
          <w:highlight w:val="cyan"/>
        </w:rPr>
        <w:t>contributed</w:t>
      </w:r>
      <w:r w:rsidRPr="00E01818">
        <w:rPr>
          <w:rStyle w:val="StyleUnderline"/>
          <w:highlight w:val="cyan"/>
        </w:rPr>
        <w:t xml:space="preserve"> to the</w:t>
      </w:r>
      <w:r w:rsidRPr="00E01818">
        <w:rPr>
          <w:sz w:val="16"/>
        </w:rPr>
        <w:t xml:space="preserve"> recent </w:t>
      </w:r>
      <w:r w:rsidRPr="00E01818">
        <w:rPr>
          <w:rStyle w:val="Emphasis"/>
          <w:highlight w:val="cyan"/>
        </w:rPr>
        <w:t>decline</w:t>
      </w:r>
      <w:r w:rsidRPr="00E01818">
        <w:rPr>
          <w:rStyle w:val="StyleUnderline"/>
          <w:highlight w:val="cyan"/>
        </w:rPr>
        <w:t xml:space="preserve"> of</w:t>
      </w:r>
      <w:r w:rsidRPr="00E01818">
        <w:rPr>
          <w:sz w:val="16"/>
        </w:rPr>
        <w:t xml:space="preserve"> American </w:t>
      </w:r>
      <w:r w:rsidRPr="00E01818">
        <w:rPr>
          <w:rStyle w:val="StyleUnderline"/>
        </w:rPr>
        <w:t xml:space="preserve">representative </w:t>
      </w:r>
      <w:r w:rsidRPr="00E01818">
        <w:rPr>
          <w:rStyle w:val="Emphasis"/>
          <w:highlight w:val="cyan"/>
        </w:rPr>
        <w:t>democracy</w:t>
      </w:r>
      <w:r w:rsidRPr="00E01818">
        <w:rPr>
          <w:sz w:val="16"/>
        </w:rPr>
        <w:t xml:space="preserve">. </w:t>
      </w:r>
      <w:r w:rsidRPr="00E01818">
        <w:rPr>
          <w:rStyle w:val="StyleUnderline"/>
        </w:rPr>
        <w:t>Its decisions in</w:t>
      </w:r>
      <w:r w:rsidRPr="00E01818">
        <w:rPr>
          <w:sz w:val="16"/>
        </w:rPr>
        <w:t xml:space="preserve"> </w:t>
      </w:r>
      <w:r w:rsidRPr="00E01818">
        <w:rPr>
          <w:rStyle w:val="Emphasis"/>
        </w:rPr>
        <w:t>Shelby</w:t>
      </w:r>
      <w:r w:rsidRPr="00E01818">
        <w:rPr>
          <w:sz w:val="16"/>
        </w:rPr>
        <w:t xml:space="preserve"> County </w:t>
      </w:r>
      <w:r w:rsidRPr="00E01818">
        <w:rPr>
          <w:rStyle w:val="StyleUnderline"/>
        </w:rPr>
        <w:t xml:space="preserve">and </w:t>
      </w:r>
      <w:r w:rsidRPr="00E01818">
        <w:rPr>
          <w:rStyle w:val="Emphasis"/>
        </w:rPr>
        <w:t>Brnovich</w:t>
      </w:r>
      <w:r w:rsidRPr="00E01818">
        <w:rPr>
          <w:rStyle w:val="StyleUnderline"/>
        </w:rPr>
        <w:t xml:space="preserve"> </w:t>
      </w:r>
      <w:r w:rsidRPr="00E01818">
        <w:rPr>
          <w:rStyle w:val="Emphasis"/>
          <w:highlight w:val="cyan"/>
        </w:rPr>
        <w:t>gutted</w:t>
      </w:r>
      <w:r w:rsidRPr="00E01818">
        <w:rPr>
          <w:sz w:val="16"/>
        </w:rPr>
        <w:t xml:space="preserve"> the most powerful provisions of </w:t>
      </w:r>
      <w:r w:rsidRPr="00E01818">
        <w:rPr>
          <w:rStyle w:val="StyleUnderline"/>
        </w:rPr>
        <w:t xml:space="preserve">the </w:t>
      </w:r>
      <w:r w:rsidRPr="00E01818">
        <w:rPr>
          <w:rStyle w:val="Emphasis"/>
          <w:highlight w:val="cyan"/>
        </w:rPr>
        <w:t>Voting Rights</w:t>
      </w:r>
      <w:r w:rsidRPr="00E01818">
        <w:rPr>
          <w:rStyle w:val="Emphasis"/>
        </w:rPr>
        <w:t xml:space="preserve"> Act</w:t>
      </w:r>
      <w:r w:rsidRPr="00E01818">
        <w:rPr>
          <w:sz w:val="16"/>
        </w:rPr>
        <w:t xml:space="preserve">, hamstringing Congress’s noble efforts to deliver on the promise of the Fifteenth Amendment. </w:t>
      </w:r>
      <w:r w:rsidRPr="00E01818">
        <w:rPr>
          <w:rStyle w:val="StyleUnderline"/>
        </w:rPr>
        <w:t>These and other decisions</w:t>
      </w:r>
      <w:r w:rsidRPr="00E01818">
        <w:rPr>
          <w:sz w:val="16"/>
        </w:rPr>
        <w:t xml:space="preserve"> have </w:t>
      </w:r>
      <w:r w:rsidRPr="00E01818">
        <w:rPr>
          <w:rStyle w:val="StyleUnderline"/>
          <w:highlight w:val="cyan"/>
        </w:rPr>
        <w:t xml:space="preserve">made it </w:t>
      </w:r>
      <w:r w:rsidRPr="00E01818">
        <w:rPr>
          <w:rStyle w:val="Emphasis"/>
          <w:highlight w:val="cyan"/>
        </w:rPr>
        <w:t>easier</w:t>
      </w:r>
      <w:r w:rsidRPr="00E01818">
        <w:rPr>
          <w:rStyle w:val="StyleUnderline"/>
        </w:rPr>
        <w:t xml:space="preserve"> for states </w:t>
      </w:r>
      <w:r w:rsidRPr="00E01818">
        <w:rPr>
          <w:rStyle w:val="StyleUnderline"/>
          <w:highlight w:val="cyan"/>
        </w:rPr>
        <w:t xml:space="preserve">to enact </w:t>
      </w:r>
      <w:r w:rsidRPr="00E01818">
        <w:rPr>
          <w:rStyle w:val="Emphasis"/>
          <w:highlight w:val="cyan"/>
        </w:rPr>
        <w:t>restrictive</w:t>
      </w:r>
      <w:r w:rsidRPr="00E01818">
        <w:rPr>
          <w:rStyle w:val="StyleUnderline"/>
          <w:highlight w:val="cyan"/>
        </w:rPr>
        <w:t xml:space="preserve"> voting </w:t>
      </w:r>
      <w:r w:rsidRPr="00E01818">
        <w:rPr>
          <w:rStyle w:val="Emphasis"/>
          <w:highlight w:val="cyan"/>
        </w:rPr>
        <w:t>laws</w:t>
      </w:r>
      <w:r w:rsidRPr="00E01818">
        <w:rPr>
          <w:rStyle w:val="StyleUnderline"/>
          <w:highlight w:val="cyan"/>
        </w:rPr>
        <w:t xml:space="preserve"> and draw </w:t>
      </w:r>
      <w:r w:rsidRPr="00E01818">
        <w:rPr>
          <w:rStyle w:val="Emphasis"/>
          <w:highlight w:val="cyan"/>
        </w:rPr>
        <w:t>electoral maps</w:t>
      </w:r>
      <w:r w:rsidRPr="00E01818">
        <w:rPr>
          <w:rStyle w:val="StyleUnderline"/>
          <w:highlight w:val="cyan"/>
        </w:rPr>
        <w:t xml:space="preserve"> that </w:t>
      </w:r>
      <w:r w:rsidRPr="00E01818">
        <w:rPr>
          <w:rStyle w:val="Emphasis"/>
          <w:highlight w:val="cyan"/>
        </w:rPr>
        <w:t>dilute</w:t>
      </w:r>
      <w:r w:rsidRPr="00E01818">
        <w:rPr>
          <w:rStyle w:val="StyleUnderline"/>
          <w:highlight w:val="cyan"/>
        </w:rPr>
        <w:t xml:space="preserve"> votes based on </w:t>
      </w:r>
      <w:r w:rsidRPr="00E01818">
        <w:rPr>
          <w:rStyle w:val="Emphasis"/>
          <w:highlight w:val="cyan"/>
        </w:rPr>
        <w:t>race</w:t>
      </w:r>
      <w:r w:rsidRPr="00E01818">
        <w:rPr>
          <w:rStyle w:val="StyleUnderline"/>
          <w:highlight w:val="cyan"/>
        </w:rPr>
        <w:t xml:space="preserve"> and</w:t>
      </w:r>
      <w:r w:rsidRPr="00E01818">
        <w:rPr>
          <w:sz w:val="16"/>
        </w:rPr>
        <w:t xml:space="preserve"> political </w:t>
      </w:r>
      <w:r w:rsidRPr="00E01818">
        <w:rPr>
          <w:rStyle w:val="Emphasis"/>
          <w:highlight w:val="cyan"/>
        </w:rPr>
        <w:t>party</w:t>
      </w:r>
      <w:r w:rsidRPr="00E01818">
        <w:rPr>
          <w:sz w:val="16"/>
          <w:highlight w:val="cyan"/>
        </w:rPr>
        <w:t>,</w:t>
      </w:r>
      <w:r w:rsidRPr="00E01818">
        <w:rPr>
          <w:sz w:val="16"/>
        </w:rPr>
        <w:t xml:space="preserve"> and at the same time, harder or impossible for voters to challenge them in court. Finally, </w:t>
      </w:r>
      <w:r w:rsidRPr="00E01818">
        <w:rPr>
          <w:rStyle w:val="StyleUnderline"/>
          <w:highlight w:val="cyan"/>
        </w:rPr>
        <w:t xml:space="preserve">the Court </w:t>
      </w:r>
      <w:r w:rsidRPr="00E01818">
        <w:rPr>
          <w:rStyle w:val="StyleUnderline"/>
        </w:rPr>
        <w:t xml:space="preserve">has </w:t>
      </w:r>
      <w:r w:rsidRPr="00E01818">
        <w:rPr>
          <w:rStyle w:val="Emphasis"/>
          <w:highlight w:val="cyan"/>
        </w:rPr>
        <w:t>transformed</w:t>
      </w:r>
      <w:r w:rsidRPr="00E01818">
        <w:rPr>
          <w:rStyle w:val="StyleUnderline"/>
          <w:highlight w:val="cyan"/>
        </w:rPr>
        <w:t xml:space="preserve"> the myth of voter fraud into a</w:t>
      </w:r>
      <w:r w:rsidRPr="00E01818">
        <w:rPr>
          <w:rStyle w:val="StyleUnderline"/>
        </w:rPr>
        <w:t xml:space="preserve"> free </w:t>
      </w:r>
      <w:r w:rsidRPr="00E01818">
        <w:rPr>
          <w:rStyle w:val="StyleUnderline"/>
          <w:highlight w:val="cyan"/>
        </w:rPr>
        <w:t xml:space="preserve">pass to enact </w:t>
      </w:r>
      <w:r w:rsidRPr="00E01818">
        <w:rPr>
          <w:rStyle w:val="StyleUnderline"/>
        </w:rPr>
        <w:t xml:space="preserve">burdensome and </w:t>
      </w:r>
      <w:r w:rsidRPr="00E01818">
        <w:rPr>
          <w:rStyle w:val="StyleUnderline"/>
          <w:highlight w:val="cyan"/>
        </w:rPr>
        <w:t>discriminatory</w:t>
      </w:r>
      <w:r w:rsidRPr="00E01818">
        <w:rPr>
          <w:rStyle w:val="StyleUnderline"/>
        </w:rPr>
        <w:t xml:space="preserve"> </w:t>
      </w:r>
      <w:r w:rsidRPr="00E01818">
        <w:rPr>
          <w:rStyle w:val="Emphasis"/>
        </w:rPr>
        <w:t xml:space="preserve">voting </w:t>
      </w:r>
      <w:r w:rsidRPr="00E01818">
        <w:rPr>
          <w:rStyle w:val="Emphasis"/>
          <w:highlight w:val="cyan"/>
        </w:rPr>
        <w:t>rules</w:t>
      </w:r>
      <w:r w:rsidRPr="00E01818">
        <w:rPr>
          <w:sz w:val="16"/>
        </w:rPr>
        <w:t xml:space="preserve">, while </w:t>
      </w:r>
      <w:r w:rsidRPr="00E01818">
        <w:rPr>
          <w:rStyle w:val="Emphasis"/>
          <w:highlight w:val="cyan"/>
        </w:rPr>
        <w:t>narrowing</w:t>
      </w:r>
      <w:r w:rsidRPr="00E01818">
        <w:rPr>
          <w:rStyle w:val="StyleUnderline"/>
        </w:rPr>
        <w:t xml:space="preserve"> the acceptable </w:t>
      </w:r>
      <w:r w:rsidRPr="00E01818">
        <w:rPr>
          <w:rStyle w:val="StyleUnderline"/>
          <w:highlight w:val="cyan"/>
        </w:rPr>
        <w:t xml:space="preserve">justifications to </w:t>
      </w:r>
      <w:r w:rsidRPr="00E01818">
        <w:rPr>
          <w:rStyle w:val="Emphasis"/>
          <w:highlight w:val="cyan"/>
        </w:rPr>
        <w:t>rein in</w:t>
      </w:r>
      <w:r w:rsidRPr="00E01818">
        <w:rPr>
          <w:rStyle w:val="StyleUnderline"/>
          <w:highlight w:val="cyan"/>
        </w:rPr>
        <w:t xml:space="preserve"> the</w:t>
      </w:r>
      <w:r w:rsidRPr="00E01818">
        <w:rPr>
          <w:rStyle w:val="StyleUnderline"/>
        </w:rPr>
        <w:t xml:space="preserve"> </w:t>
      </w:r>
      <w:r w:rsidRPr="00E01818">
        <w:rPr>
          <w:rStyle w:val="Emphasis"/>
        </w:rPr>
        <w:t xml:space="preserve">distorting </w:t>
      </w:r>
      <w:r w:rsidRPr="00E01818">
        <w:rPr>
          <w:rStyle w:val="Emphasis"/>
          <w:highlight w:val="cyan"/>
        </w:rPr>
        <w:t>influence</w:t>
      </w:r>
      <w:r w:rsidRPr="00E01818">
        <w:rPr>
          <w:rStyle w:val="StyleUnderline"/>
          <w:highlight w:val="cyan"/>
        </w:rPr>
        <w:t xml:space="preserve"> of money in </w:t>
      </w:r>
      <w:r w:rsidRPr="00E01818">
        <w:rPr>
          <w:rStyle w:val="Emphasis"/>
          <w:highlight w:val="cyan"/>
        </w:rPr>
        <w:t>elections</w:t>
      </w:r>
      <w:r w:rsidRPr="00E01818">
        <w:rPr>
          <w:sz w:val="16"/>
          <w:highlight w:val="cyan"/>
        </w:rPr>
        <w:t xml:space="preserve">. </w:t>
      </w:r>
      <w:proofErr w:type="gramStart"/>
      <w:r w:rsidRPr="00E01818">
        <w:rPr>
          <w:rStyle w:val="StyleUnderline"/>
          <w:highlight w:val="cyan"/>
        </w:rPr>
        <w:t>All</w:t>
      </w:r>
      <w:r w:rsidRPr="00E01818">
        <w:rPr>
          <w:sz w:val="16"/>
        </w:rPr>
        <w:t xml:space="preserve"> of</w:t>
      </w:r>
      <w:proofErr w:type="gramEnd"/>
      <w:r w:rsidRPr="00E01818">
        <w:rPr>
          <w:sz w:val="16"/>
        </w:rPr>
        <w:t xml:space="preserve"> the Roberts Court’s </w:t>
      </w:r>
      <w:r w:rsidRPr="00E01818">
        <w:rPr>
          <w:rStyle w:val="Emphasis"/>
          <w:highlight w:val="cyan"/>
        </w:rPr>
        <w:t>decisions</w:t>
      </w:r>
      <w:r w:rsidRPr="00E01818">
        <w:rPr>
          <w:rStyle w:val="StyleUnderline"/>
          <w:highlight w:val="cyan"/>
        </w:rPr>
        <w:t xml:space="preserve"> </w:t>
      </w:r>
      <w:r w:rsidRPr="00E01818">
        <w:rPr>
          <w:rStyle w:val="StyleUnderline"/>
        </w:rPr>
        <w:t xml:space="preserve">have also </w:t>
      </w:r>
      <w:r w:rsidRPr="00E01818">
        <w:rPr>
          <w:rStyle w:val="StyleUnderline"/>
          <w:highlight w:val="cyan"/>
        </w:rPr>
        <w:t>led</w:t>
      </w:r>
      <w:r w:rsidRPr="00E01818">
        <w:rPr>
          <w:rStyle w:val="StyleUnderline"/>
        </w:rPr>
        <w:t xml:space="preserve"> to greater </w:t>
      </w:r>
      <w:r w:rsidRPr="00E01818">
        <w:rPr>
          <w:rStyle w:val="StyleUnderline"/>
          <w:highlight w:val="cyan"/>
        </w:rPr>
        <w:t xml:space="preserve">political </w:t>
      </w:r>
      <w:r w:rsidRPr="00E01818">
        <w:rPr>
          <w:rStyle w:val="Emphasis"/>
          <w:highlight w:val="cyan"/>
        </w:rPr>
        <w:t>polarization</w:t>
      </w:r>
      <w:r w:rsidRPr="00E01818">
        <w:rPr>
          <w:rStyle w:val="StyleUnderline"/>
          <w:highlight w:val="cyan"/>
        </w:rPr>
        <w:t>.</w:t>
      </w:r>
      <w:r>
        <w:rPr>
          <w:rStyle w:val="StyleUnderline"/>
        </w:rPr>
        <w:t xml:space="preserve"> </w:t>
      </w:r>
      <w:r w:rsidRPr="00E01818">
        <w:rPr>
          <w:sz w:val="16"/>
        </w:rPr>
        <w:t xml:space="preserve">As far as explanation, the Court’s decisions chronicled here lack any coherent and principled through-line. </w:t>
      </w:r>
      <w:r w:rsidRPr="00E01818">
        <w:rPr>
          <w:rStyle w:val="StyleUnderline"/>
        </w:rPr>
        <w:t xml:space="preserve">The </w:t>
      </w:r>
      <w:r w:rsidRPr="00E01818">
        <w:rPr>
          <w:rStyle w:val="StyleUnderline"/>
          <w:highlight w:val="cyan"/>
        </w:rPr>
        <w:t>decisions cannot be explained</w:t>
      </w:r>
      <w:r w:rsidRPr="00E01818">
        <w:rPr>
          <w:sz w:val="16"/>
        </w:rPr>
        <w:t xml:space="preserve">, for example, </w:t>
      </w:r>
      <w:r w:rsidRPr="00E01818">
        <w:rPr>
          <w:rStyle w:val="StyleUnderline"/>
          <w:highlight w:val="cyan"/>
        </w:rPr>
        <w:t>by a</w:t>
      </w:r>
      <w:r w:rsidRPr="00E01818">
        <w:rPr>
          <w:rStyle w:val="StyleUnderline"/>
        </w:rPr>
        <w:t xml:space="preserve"> principled </w:t>
      </w:r>
      <w:r w:rsidRPr="00E01818">
        <w:rPr>
          <w:rStyle w:val="Emphasis"/>
          <w:highlight w:val="cyan"/>
        </w:rPr>
        <w:t>commitment</w:t>
      </w:r>
      <w:r w:rsidRPr="00E01818">
        <w:rPr>
          <w:rStyle w:val="StyleUnderline"/>
          <w:highlight w:val="cyan"/>
        </w:rPr>
        <w:t xml:space="preserve"> to</w:t>
      </w:r>
      <w:r w:rsidRPr="00E01818">
        <w:rPr>
          <w:rStyle w:val="StyleUnderline"/>
        </w:rPr>
        <w:t xml:space="preserve"> </w:t>
      </w:r>
      <w:r w:rsidRPr="00E01818">
        <w:rPr>
          <w:rStyle w:val="StyleUnderline"/>
          <w:highlight w:val="cyan"/>
        </w:rPr>
        <w:t xml:space="preserve">judicial </w:t>
      </w:r>
      <w:r w:rsidRPr="00E01818">
        <w:rPr>
          <w:rStyle w:val="Emphasis"/>
          <w:highlight w:val="cyan"/>
        </w:rPr>
        <w:t>restraint</w:t>
      </w:r>
      <w:r w:rsidRPr="00E01818">
        <w:rPr>
          <w:sz w:val="16"/>
          <w:highlight w:val="cyan"/>
        </w:rPr>
        <w:t>.</w:t>
      </w:r>
      <w:r w:rsidRPr="00E01818">
        <w:rPr>
          <w:sz w:val="16"/>
        </w:rPr>
        <w:t xml:space="preserve"> That interest could explain why the Court in Rucho decided not to venture further into the political thicket. But it cannot explain the Court’s ready willingness to strike down democracy-reinforcing acts of Congress in Shelby County, Citizens United, and McCutcheon. It could explain the Court’s uniform deference to legislatures when they assert a need for discriminatory or burdensome voting rules to combat voter fraud. But </w:t>
      </w:r>
      <w:r w:rsidRPr="00E01818">
        <w:rPr>
          <w:rStyle w:val="StyleUnderline"/>
        </w:rPr>
        <w:t xml:space="preserve">it cannot explain the Court’s </w:t>
      </w:r>
      <w:r w:rsidRPr="00E01818">
        <w:rPr>
          <w:rStyle w:val="Emphasis"/>
        </w:rPr>
        <w:t>refusal</w:t>
      </w:r>
      <w:r w:rsidRPr="00E01818">
        <w:rPr>
          <w:rStyle w:val="StyleUnderline"/>
        </w:rPr>
        <w:t xml:space="preserve"> to afford</w:t>
      </w:r>
      <w:r w:rsidRPr="00E01818">
        <w:rPr>
          <w:sz w:val="16"/>
        </w:rPr>
        <w:t xml:space="preserve"> the same </w:t>
      </w:r>
      <w:r w:rsidRPr="00E01818">
        <w:rPr>
          <w:rStyle w:val="Emphasis"/>
        </w:rPr>
        <w:t>deference</w:t>
      </w:r>
      <w:r w:rsidRPr="00E01818">
        <w:rPr>
          <w:rStyle w:val="StyleUnderline"/>
        </w:rPr>
        <w:t xml:space="preserve"> when </w:t>
      </w:r>
      <w:r w:rsidRPr="00E01818">
        <w:rPr>
          <w:rStyle w:val="Emphasis"/>
        </w:rPr>
        <w:t>legislatures</w:t>
      </w:r>
      <w:r w:rsidRPr="00E01818">
        <w:rPr>
          <w:rStyle w:val="StyleUnderline"/>
        </w:rPr>
        <w:t xml:space="preserve"> see a need to regulate money in politics to </w:t>
      </w:r>
      <w:r w:rsidRPr="00E01818">
        <w:rPr>
          <w:rStyle w:val="Emphasis"/>
        </w:rPr>
        <w:t>combat</w:t>
      </w:r>
      <w:r w:rsidRPr="00E01818">
        <w:rPr>
          <w:rStyle w:val="StyleUnderline"/>
        </w:rPr>
        <w:t xml:space="preserve"> </w:t>
      </w:r>
      <w:r w:rsidRPr="00E01818">
        <w:rPr>
          <w:rStyle w:val="Emphasis"/>
        </w:rPr>
        <w:t>corruption</w:t>
      </w:r>
      <w:r w:rsidRPr="00E01818">
        <w:rPr>
          <w:sz w:val="16"/>
        </w:rPr>
        <w:t xml:space="preserve"> and its appearance. </w:t>
      </w:r>
      <w:r w:rsidRPr="00E01818">
        <w:rPr>
          <w:rStyle w:val="StyleUnderline"/>
          <w:highlight w:val="cyan"/>
        </w:rPr>
        <w:t>Nor can</w:t>
      </w:r>
      <w:r w:rsidRPr="00E01818">
        <w:rPr>
          <w:rStyle w:val="StyleUnderline"/>
        </w:rPr>
        <w:t xml:space="preserve"> these </w:t>
      </w:r>
      <w:r w:rsidRPr="00E01818">
        <w:rPr>
          <w:rStyle w:val="StyleUnderline"/>
          <w:highlight w:val="cyan"/>
        </w:rPr>
        <w:t xml:space="preserve">decisions be </w:t>
      </w:r>
      <w:r w:rsidRPr="00E01818">
        <w:rPr>
          <w:rStyle w:val="Emphasis"/>
          <w:highlight w:val="cyan"/>
        </w:rPr>
        <w:t>explained</w:t>
      </w:r>
      <w:r w:rsidRPr="00E01818">
        <w:rPr>
          <w:rStyle w:val="StyleUnderline"/>
          <w:highlight w:val="cyan"/>
        </w:rPr>
        <w:t xml:space="preserve"> by a </w:t>
      </w:r>
      <w:r w:rsidRPr="00E01818">
        <w:rPr>
          <w:rStyle w:val="Emphasis"/>
          <w:highlight w:val="cyan"/>
        </w:rPr>
        <w:t>devotion</w:t>
      </w:r>
      <w:r w:rsidRPr="00E01818">
        <w:rPr>
          <w:rStyle w:val="StyleUnderline"/>
          <w:highlight w:val="cyan"/>
        </w:rPr>
        <w:t xml:space="preserve"> to text</w:t>
      </w:r>
      <w:r w:rsidRPr="00E01818">
        <w:rPr>
          <w:sz w:val="16"/>
        </w:rPr>
        <w:t xml:space="preserve">, not with the addition of extra-textual factors in Brnovich or the failure to consider the Fifteenth Amendment in Shelby County. </w:t>
      </w:r>
      <w:r w:rsidRPr="00E01818">
        <w:rPr>
          <w:rStyle w:val="StyleUnderline"/>
          <w:highlight w:val="cyan"/>
        </w:rPr>
        <w:t>And</w:t>
      </w:r>
      <w:r w:rsidRPr="00E01818">
        <w:rPr>
          <w:rStyle w:val="StyleUnderline"/>
        </w:rPr>
        <w:t xml:space="preserve"> </w:t>
      </w:r>
      <w:proofErr w:type="gramStart"/>
      <w:r w:rsidRPr="00E01818">
        <w:rPr>
          <w:rStyle w:val="Emphasis"/>
        </w:rPr>
        <w:t>certainly</w:t>
      </w:r>
      <w:proofErr w:type="gramEnd"/>
      <w:r w:rsidRPr="00E01818">
        <w:rPr>
          <w:rStyle w:val="StyleUnderline"/>
        </w:rPr>
        <w:t xml:space="preserve"> these decisions </w:t>
      </w:r>
      <w:r w:rsidRPr="00E01818">
        <w:rPr>
          <w:rStyle w:val="Emphasis"/>
        </w:rPr>
        <w:t>cannot</w:t>
      </w:r>
      <w:r w:rsidRPr="00E01818">
        <w:rPr>
          <w:rStyle w:val="StyleUnderline"/>
        </w:rPr>
        <w:t xml:space="preserve"> be explained by </w:t>
      </w:r>
      <w:r w:rsidRPr="00E01818">
        <w:rPr>
          <w:rStyle w:val="StyleUnderline"/>
          <w:highlight w:val="cyan"/>
        </w:rPr>
        <w:t>a</w:t>
      </w:r>
      <w:r w:rsidRPr="00E01818">
        <w:rPr>
          <w:rStyle w:val="StyleUnderline"/>
        </w:rPr>
        <w:t xml:space="preserve">n abiding </w:t>
      </w:r>
      <w:r w:rsidRPr="00E01818">
        <w:rPr>
          <w:rStyle w:val="StyleUnderline"/>
          <w:highlight w:val="cyan"/>
        </w:rPr>
        <w:t xml:space="preserve">respect for </w:t>
      </w:r>
      <w:r w:rsidRPr="00E01818">
        <w:rPr>
          <w:rStyle w:val="Emphasis"/>
          <w:highlight w:val="cyan"/>
        </w:rPr>
        <w:t>precedent</w:t>
      </w:r>
      <w:r w:rsidRPr="00E01818">
        <w:rPr>
          <w:sz w:val="16"/>
          <w:highlight w:val="cyan"/>
        </w:rPr>
        <w:t>,</w:t>
      </w:r>
      <w:r w:rsidRPr="00E01818">
        <w:rPr>
          <w:sz w:val="16"/>
        </w:rPr>
        <w:t xml:space="preserve"> not with Citizens United and Rucho both overruling key precedents.</w:t>
      </w:r>
      <w:r>
        <w:rPr>
          <w:sz w:val="16"/>
        </w:rPr>
        <w:t xml:space="preserve"> </w:t>
      </w:r>
      <w:r w:rsidRPr="00E01818">
        <w:rPr>
          <w:rStyle w:val="StyleUnderline"/>
          <w:highlight w:val="cyan"/>
        </w:rPr>
        <w:t xml:space="preserve">The </w:t>
      </w:r>
      <w:r w:rsidRPr="00E01818">
        <w:rPr>
          <w:rStyle w:val="Emphasis"/>
          <w:highlight w:val="cyan"/>
        </w:rPr>
        <w:t>lack</w:t>
      </w:r>
      <w:r w:rsidRPr="00E01818">
        <w:rPr>
          <w:rStyle w:val="StyleUnderline"/>
          <w:highlight w:val="cyan"/>
        </w:rPr>
        <w:t xml:space="preserve"> of</w:t>
      </w:r>
      <w:r w:rsidRPr="00E01818">
        <w:rPr>
          <w:rStyle w:val="StyleUnderline"/>
        </w:rPr>
        <w:t xml:space="preserve"> a </w:t>
      </w:r>
      <w:r w:rsidRPr="00E01818">
        <w:rPr>
          <w:rStyle w:val="StyleUnderline"/>
          <w:highlight w:val="cyan"/>
        </w:rPr>
        <w:t>unifying</w:t>
      </w:r>
      <w:r w:rsidRPr="00E01818">
        <w:rPr>
          <w:rStyle w:val="StyleUnderline"/>
        </w:rPr>
        <w:t xml:space="preserve"> </w:t>
      </w:r>
      <w:r w:rsidRPr="00E01818">
        <w:rPr>
          <w:rStyle w:val="Emphasis"/>
        </w:rPr>
        <w:t>theory</w:t>
      </w:r>
      <w:r w:rsidRPr="00E01818">
        <w:rPr>
          <w:rStyle w:val="StyleUnderline"/>
        </w:rPr>
        <w:t xml:space="preserve"> for the </w:t>
      </w:r>
      <w:r w:rsidRPr="00E01818">
        <w:rPr>
          <w:rStyle w:val="Emphasis"/>
        </w:rPr>
        <w:t>Roberts</w:t>
      </w:r>
      <w:r w:rsidRPr="00E01818">
        <w:rPr>
          <w:rStyle w:val="StyleUnderline"/>
        </w:rPr>
        <w:t xml:space="preserve"> Court</w:t>
      </w:r>
      <w:r w:rsidRPr="00E01818">
        <w:rPr>
          <w:sz w:val="16"/>
        </w:rPr>
        <w:t xml:space="preserve">’s democracy </w:t>
      </w:r>
      <w:r w:rsidRPr="00E01818">
        <w:rPr>
          <w:rStyle w:val="StyleUnderline"/>
          <w:highlight w:val="cyan"/>
        </w:rPr>
        <w:t xml:space="preserve">jurisprudence leaves an </w:t>
      </w:r>
      <w:r w:rsidRPr="00E01818">
        <w:rPr>
          <w:rStyle w:val="Emphasis"/>
        </w:rPr>
        <w:t>explanatory void</w:t>
      </w:r>
      <w:r w:rsidRPr="00E01818">
        <w:rPr>
          <w:rStyle w:val="StyleUnderline"/>
          <w:highlight w:val="cyan"/>
        </w:rPr>
        <w:t xml:space="preserve"> that does damage to the </w:t>
      </w:r>
      <w:r w:rsidRPr="00E01818">
        <w:rPr>
          <w:rStyle w:val="Emphasis"/>
          <w:highlight w:val="cyan"/>
        </w:rPr>
        <w:t>Court’s legitimacy</w:t>
      </w:r>
      <w:r w:rsidRPr="00E01818">
        <w:rPr>
          <w:sz w:val="16"/>
        </w:rPr>
        <w:t>. It leaves room to wonder whether the Roberts Court is guided in this realm not by some coherent judicial philosophy but by other motivations. Some have, for example, pointed to the consistent partisan make-up of the winners of these decisions—including where partisan amici fall on opposite sides of the “v”—as an indication that the outcomes may simply reflect loyalty of the Justices to the party or ideology of the President who appointed them.122 Another theory is that members of the current majority are simply averse to an egalitarian, participatory democracy in which every eligible citizen votes.123 Indeed, the losing party in every one of the Court’s decisions discussed here are American voters, particularly voters of color and those from marginalized backgrounds.</w:t>
      </w:r>
      <w:r>
        <w:rPr>
          <w:sz w:val="16"/>
        </w:rPr>
        <w:t xml:space="preserve"> </w:t>
      </w:r>
      <w:r w:rsidRPr="00E01818">
        <w:rPr>
          <w:sz w:val="16"/>
        </w:rPr>
        <w:t xml:space="preserve">Speculation about the Justices’ subjective motivations, especially as they relate to democracy itself, does no favors to the Court’s current public perception problem. </w:t>
      </w:r>
      <w:r w:rsidRPr="00E01818">
        <w:rPr>
          <w:rStyle w:val="StyleUnderline"/>
        </w:rPr>
        <w:t>A</w:t>
      </w:r>
      <w:r w:rsidRPr="00E01818">
        <w:rPr>
          <w:sz w:val="16"/>
        </w:rPr>
        <w:t xml:space="preserve"> June Gallop </w:t>
      </w:r>
      <w:r w:rsidRPr="00E01818">
        <w:rPr>
          <w:rStyle w:val="StyleUnderline"/>
        </w:rPr>
        <w:t xml:space="preserve">poll reported </w:t>
      </w:r>
      <w:r w:rsidRPr="00E01818">
        <w:rPr>
          <w:rStyle w:val="Emphasis"/>
        </w:rPr>
        <w:t>public confidence</w:t>
      </w:r>
      <w:r w:rsidRPr="00E01818">
        <w:rPr>
          <w:rStyle w:val="StyleUnderline"/>
        </w:rPr>
        <w:t xml:space="preserve"> in the Supreme Court at </w:t>
      </w:r>
      <w:r w:rsidRPr="00E01818">
        <w:rPr>
          <w:rStyle w:val="Emphasis"/>
        </w:rPr>
        <w:t>25 percent</w:t>
      </w:r>
      <w:r w:rsidRPr="00E01818">
        <w:rPr>
          <w:rStyle w:val="StyleUnderline"/>
        </w:rPr>
        <w:t>, a historic low</w:t>
      </w:r>
      <w:r w:rsidRPr="00E01818">
        <w:rPr>
          <w:sz w:val="16"/>
        </w:rPr>
        <w:t xml:space="preserve">.124 In a May 2022 Quinnipiac poll, </w:t>
      </w:r>
      <w:r w:rsidRPr="00E01818">
        <w:rPr>
          <w:rStyle w:val="StyleUnderline"/>
        </w:rPr>
        <w:t xml:space="preserve">a </w:t>
      </w:r>
      <w:r w:rsidRPr="00E01818">
        <w:rPr>
          <w:rStyle w:val="Emphasis"/>
        </w:rPr>
        <w:t>staggering</w:t>
      </w:r>
      <w:r w:rsidRPr="00E01818">
        <w:rPr>
          <w:rStyle w:val="StyleUnderline"/>
        </w:rPr>
        <w:t xml:space="preserve"> 61 percent of</w:t>
      </w:r>
      <w:r w:rsidRPr="00E01818">
        <w:rPr>
          <w:sz w:val="16"/>
        </w:rPr>
        <w:t xml:space="preserve"> </w:t>
      </w:r>
      <w:r w:rsidRPr="00E01818">
        <w:rPr>
          <w:sz w:val="16"/>
        </w:rPr>
        <w:lastRenderedPageBreak/>
        <w:t xml:space="preserve">registered </w:t>
      </w:r>
      <w:r w:rsidRPr="00E01818">
        <w:rPr>
          <w:rStyle w:val="StyleUnderline"/>
        </w:rPr>
        <w:t xml:space="preserve">voters said they </w:t>
      </w:r>
      <w:r w:rsidRPr="00E01818">
        <w:rPr>
          <w:rStyle w:val="Emphasis"/>
        </w:rPr>
        <w:t>believe</w:t>
      </w:r>
      <w:r w:rsidRPr="00E01818">
        <w:rPr>
          <w:rStyle w:val="StyleUnderline"/>
        </w:rPr>
        <w:t xml:space="preserve"> the Supreme Court is</w:t>
      </w:r>
      <w:r w:rsidRPr="00E01818">
        <w:rPr>
          <w:sz w:val="16"/>
        </w:rPr>
        <w:t xml:space="preserve"> mainly </w:t>
      </w:r>
      <w:r w:rsidRPr="00E01818">
        <w:rPr>
          <w:rStyle w:val="Emphasis"/>
        </w:rPr>
        <w:t>motivated</w:t>
      </w:r>
      <w:r w:rsidRPr="00E01818">
        <w:rPr>
          <w:rStyle w:val="StyleUnderline"/>
        </w:rPr>
        <w:t xml:space="preserve"> by </w:t>
      </w:r>
      <w:r w:rsidRPr="00E01818">
        <w:rPr>
          <w:rStyle w:val="Emphasis"/>
        </w:rPr>
        <w:t>politics</w:t>
      </w:r>
      <w:r w:rsidRPr="00E01818">
        <w:rPr>
          <w:rStyle w:val="StyleUnderline"/>
        </w:rPr>
        <w:t xml:space="preserve"> rather than law</w:t>
      </w:r>
      <w:r w:rsidRPr="00E01818">
        <w:rPr>
          <w:sz w:val="16"/>
        </w:rPr>
        <w:t xml:space="preserve">.125 And more than half of registered voters, 52 percent, reported that they disapproved of the way the Court is handling its job, with 37 percent approving and 14 percent not expressing an opinion.126 By contrast, in 2003, the Court’s disapproval rating was only 28 percent, with 56 percent approving and 17 percent not expressing an opinion.127 The President’s Commission on the Supreme Court acknowledged that the Court’s role in democracy and its perceived legitimacy are key factors in the debates surrounding court reform.128 In recent public statements, </w:t>
      </w:r>
      <w:r w:rsidRPr="00E01818">
        <w:rPr>
          <w:rStyle w:val="StyleUnderline"/>
        </w:rPr>
        <w:t xml:space="preserve">the </w:t>
      </w:r>
      <w:r w:rsidRPr="00E01818">
        <w:rPr>
          <w:rStyle w:val="Emphasis"/>
        </w:rPr>
        <w:t>Justices themselves</w:t>
      </w:r>
      <w:r w:rsidRPr="00E01818">
        <w:rPr>
          <w:rStyle w:val="StyleUnderline"/>
        </w:rPr>
        <w:t xml:space="preserve"> have also </w:t>
      </w:r>
      <w:r w:rsidRPr="00E01818">
        <w:rPr>
          <w:rStyle w:val="Emphasis"/>
        </w:rPr>
        <w:t>acknowledged</w:t>
      </w:r>
      <w:r w:rsidRPr="00E01818">
        <w:rPr>
          <w:rStyle w:val="StyleUnderline"/>
        </w:rPr>
        <w:t xml:space="preserve"> the problem</w:t>
      </w:r>
      <w:r w:rsidRPr="00E01818">
        <w:rPr>
          <w:sz w:val="16"/>
        </w:rPr>
        <w:t>.129</w:t>
      </w:r>
      <w:r>
        <w:rPr>
          <w:sz w:val="16"/>
        </w:rPr>
        <w:t xml:space="preserve"> </w:t>
      </w:r>
      <w:r w:rsidRPr="00E01818">
        <w:rPr>
          <w:sz w:val="16"/>
        </w:rPr>
        <w:t>Conclusion</w:t>
      </w:r>
      <w:r>
        <w:rPr>
          <w:sz w:val="16"/>
        </w:rPr>
        <w:t xml:space="preserve"> </w:t>
      </w:r>
      <w:r w:rsidRPr="00E01818">
        <w:rPr>
          <w:sz w:val="16"/>
        </w:rPr>
        <w:t xml:space="preserve">In sum, </w:t>
      </w:r>
      <w:r w:rsidRPr="00E01818">
        <w:rPr>
          <w:rStyle w:val="StyleUnderline"/>
        </w:rPr>
        <w:t xml:space="preserve">the </w:t>
      </w:r>
      <w:r w:rsidRPr="00E01818">
        <w:rPr>
          <w:rStyle w:val="Emphasis"/>
        </w:rPr>
        <w:t>S</w:t>
      </w:r>
      <w:r w:rsidRPr="00E01818">
        <w:rPr>
          <w:rStyle w:val="StyleUnderline"/>
        </w:rPr>
        <w:t xml:space="preserve">upreme </w:t>
      </w:r>
      <w:r w:rsidRPr="00E01818">
        <w:rPr>
          <w:rStyle w:val="Emphasis"/>
        </w:rPr>
        <w:t>C</w:t>
      </w:r>
      <w:r w:rsidRPr="00E01818">
        <w:rPr>
          <w:rStyle w:val="StyleUnderline"/>
        </w:rPr>
        <w:t xml:space="preserve">ourt’s </w:t>
      </w:r>
      <w:r w:rsidRPr="00E01818">
        <w:rPr>
          <w:rStyle w:val="Emphasis"/>
          <w:highlight w:val="cyan"/>
        </w:rPr>
        <w:t>decisions</w:t>
      </w:r>
      <w:r w:rsidRPr="00E01818">
        <w:rPr>
          <w:rStyle w:val="StyleUnderline"/>
        </w:rPr>
        <w:t xml:space="preserve"> on voting rights</w:t>
      </w:r>
      <w:r w:rsidRPr="00E01818">
        <w:rPr>
          <w:sz w:val="16"/>
        </w:rPr>
        <w:t xml:space="preserve">, partisan </w:t>
      </w:r>
      <w:r w:rsidRPr="00E01818">
        <w:rPr>
          <w:rStyle w:val="Emphasis"/>
        </w:rPr>
        <w:t>gerrymandering</w:t>
      </w:r>
      <w:r w:rsidRPr="00E01818">
        <w:rPr>
          <w:rStyle w:val="StyleUnderline"/>
        </w:rPr>
        <w:t xml:space="preserve">, and campaign </w:t>
      </w:r>
      <w:r w:rsidRPr="00E01818">
        <w:rPr>
          <w:rStyle w:val="Emphasis"/>
        </w:rPr>
        <w:t>finance</w:t>
      </w:r>
      <w:r w:rsidRPr="00E01818">
        <w:rPr>
          <w:rStyle w:val="StyleUnderline"/>
        </w:rPr>
        <w:t xml:space="preserve"> have done, and </w:t>
      </w:r>
      <w:r w:rsidRPr="00E01818">
        <w:rPr>
          <w:rStyle w:val="Emphasis"/>
          <w:highlight w:val="cyan"/>
        </w:rPr>
        <w:t>continue</w:t>
      </w:r>
      <w:r w:rsidRPr="00E01818">
        <w:rPr>
          <w:rStyle w:val="StyleUnderline"/>
          <w:highlight w:val="cyan"/>
        </w:rPr>
        <w:t xml:space="preserve"> to do, </w:t>
      </w:r>
      <w:r w:rsidRPr="00E01818">
        <w:rPr>
          <w:rStyle w:val="Emphasis"/>
          <w:highlight w:val="cyan"/>
        </w:rPr>
        <w:t>damage</w:t>
      </w:r>
      <w:r w:rsidRPr="00E01818">
        <w:rPr>
          <w:rStyle w:val="StyleUnderline"/>
          <w:highlight w:val="cyan"/>
        </w:rPr>
        <w:t xml:space="preserve"> to voters,</w:t>
      </w:r>
      <w:r w:rsidRPr="00E01818">
        <w:rPr>
          <w:rStyle w:val="StyleUnderline"/>
        </w:rPr>
        <w:t xml:space="preserve"> </w:t>
      </w:r>
      <w:r w:rsidRPr="00E01818">
        <w:rPr>
          <w:rStyle w:val="Emphasis"/>
        </w:rPr>
        <w:t xml:space="preserve">American </w:t>
      </w:r>
      <w:r w:rsidRPr="00E01818">
        <w:rPr>
          <w:rStyle w:val="Emphasis"/>
          <w:highlight w:val="cyan"/>
        </w:rPr>
        <w:t>democracy</w:t>
      </w:r>
      <w:r w:rsidRPr="00E01818">
        <w:rPr>
          <w:rStyle w:val="StyleUnderline"/>
        </w:rPr>
        <w:t xml:space="preserve"> generally, </w:t>
      </w:r>
      <w:r w:rsidRPr="00E01818">
        <w:rPr>
          <w:rStyle w:val="StyleUnderline"/>
          <w:highlight w:val="cyan"/>
        </w:rPr>
        <w:t>and</w:t>
      </w:r>
      <w:r w:rsidRPr="00E01818">
        <w:rPr>
          <w:sz w:val="16"/>
        </w:rPr>
        <w:t xml:space="preserve"> to </w:t>
      </w:r>
      <w:r w:rsidRPr="00E01818">
        <w:rPr>
          <w:rStyle w:val="StyleUnderline"/>
        </w:rPr>
        <w:t xml:space="preserve">the </w:t>
      </w:r>
      <w:r w:rsidRPr="00E01818">
        <w:rPr>
          <w:rStyle w:val="Emphasis"/>
          <w:highlight w:val="cyan"/>
        </w:rPr>
        <w:t>legitimacy</w:t>
      </w:r>
      <w:r w:rsidRPr="00E01818">
        <w:rPr>
          <w:rStyle w:val="StyleUnderline"/>
          <w:highlight w:val="cyan"/>
        </w:rPr>
        <w:t xml:space="preserve"> of the</w:t>
      </w:r>
      <w:r w:rsidRPr="00E01818">
        <w:rPr>
          <w:rStyle w:val="StyleUnderline"/>
        </w:rPr>
        <w:t xml:space="preserve"> Supreme </w:t>
      </w:r>
      <w:r w:rsidRPr="00E01818">
        <w:rPr>
          <w:rStyle w:val="StyleUnderline"/>
          <w:highlight w:val="cyan"/>
        </w:rPr>
        <w:t>Court</w:t>
      </w:r>
      <w:r w:rsidRPr="00E01818">
        <w:rPr>
          <w:sz w:val="16"/>
        </w:rPr>
        <w:t xml:space="preserve"> itself. As we’ve noted, </w:t>
      </w:r>
      <w:r w:rsidRPr="00E01818">
        <w:rPr>
          <w:rStyle w:val="StyleUnderline"/>
        </w:rPr>
        <w:t xml:space="preserve">the Court’s new </w:t>
      </w:r>
      <w:r w:rsidRPr="00E01818">
        <w:rPr>
          <w:rStyle w:val="Emphasis"/>
        </w:rPr>
        <w:t>supermajority</w:t>
      </w:r>
      <w:r w:rsidRPr="00E01818">
        <w:rPr>
          <w:rStyle w:val="StyleUnderline"/>
        </w:rPr>
        <w:t xml:space="preserve"> appears poised to speed along on this anti-democratic trajectory</w:t>
      </w:r>
      <w:r w:rsidRPr="00E01818">
        <w:rPr>
          <w:sz w:val="16"/>
        </w:rPr>
        <w:t>, with cases like Merrill v. Milligan and Moore v. Harper on the Court’s docket for next term.</w:t>
      </w:r>
      <w:r>
        <w:rPr>
          <w:sz w:val="16"/>
        </w:rPr>
        <w:t xml:space="preserve"> </w:t>
      </w:r>
      <w:r w:rsidRPr="00E01818">
        <w:rPr>
          <w:sz w:val="16"/>
        </w:rPr>
        <w:t xml:space="preserve">The question now is: What is to be done? </w:t>
      </w:r>
      <w:r w:rsidRPr="00E01818">
        <w:rPr>
          <w:rStyle w:val="StyleUnderline"/>
        </w:rPr>
        <w:t xml:space="preserve">Better </w:t>
      </w:r>
      <w:r w:rsidRPr="00E01818">
        <w:rPr>
          <w:rStyle w:val="Emphasis"/>
        </w:rPr>
        <w:t>lawyering</w:t>
      </w:r>
      <w:r w:rsidRPr="00E01818">
        <w:rPr>
          <w:rStyle w:val="StyleUnderline"/>
        </w:rPr>
        <w:t xml:space="preserve"> by advocates for democracy is </w:t>
      </w:r>
      <w:r w:rsidRPr="00E01818">
        <w:rPr>
          <w:rStyle w:val="Emphasis"/>
        </w:rPr>
        <w:t>not the solution</w:t>
      </w:r>
      <w:r w:rsidRPr="00E01818">
        <w:rPr>
          <w:sz w:val="16"/>
        </w:rPr>
        <w:t xml:space="preserve">. The examples cited here show that this Court acts with determination to undermine democracy, even when its stated reasons for doing so are </w:t>
      </w:r>
      <w:proofErr w:type="gramStart"/>
      <w:r w:rsidRPr="00E01818">
        <w:rPr>
          <w:sz w:val="16"/>
        </w:rPr>
        <w:t>made out of</w:t>
      </w:r>
      <w:proofErr w:type="gramEnd"/>
      <w:r w:rsidRPr="00E01818">
        <w:rPr>
          <w:sz w:val="16"/>
        </w:rPr>
        <w:t xml:space="preserve"> whole cloth and utterly unpersuasive. When one branch of the federal government has gone this far astray, the only solution is a firm application of the “checks and balances” the Framers designed to prevent such abuses of power. Indeed, the Court’s consistent undermining of American democracy is a quintessential example of why our Constitution leaves no single actor or institution immune from correction.</w:t>
      </w:r>
      <w:r>
        <w:rPr>
          <w:sz w:val="16"/>
        </w:rPr>
        <w:t xml:space="preserve"> </w:t>
      </w:r>
      <w:r w:rsidRPr="00E01818">
        <w:rPr>
          <w:rStyle w:val="Emphasis"/>
          <w:highlight w:val="cyan"/>
        </w:rPr>
        <w:t>Congress</w:t>
      </w:r>
      <w:r w:rsidRPr="00E01818">
        <w:rPr>
          <w:rStyle w:val="StyleUnderline"/>
          <w:highlight w:val="cyan"/>
        </w:rPr>
        <w:t xml:space="preserve"> must </w:t>
      </w:r>
      <w:r w:rsidRPr="00E01818">
        <w:rPr>
          <w:rStyle w:val="Emphasis"/>
          <w:highlight w:val="cyan"/>
        </w:rPr>
        <w:t>step up</w:t>
      </w:r>
      <w:r w:rsidRPr="00E01818">
        <w:rPr>
          <w:rStyle w:val="StyleUnderline"/>
          <w:highlight w:val="cyan"/>
        </w:rPr>
        <w:t>. It has the</w:t>
      </w:r>
      <w:r w:rsidRPr="00E01818">
        <w:rPr>
          <w:rStyle w:val="StyleUnderline"/>
        </w:rPr>
        <w:t xml:space="preserve"> constitutional </w:t>
      </w:r>
      <w:r w:rsidRPr="00E01818">
        <w:rPr>
          <w:rStyle w:val="Emphasis"/>
          <w:highlight w:val="cyan"/>
        </w:rPr>
        <w:t>authority</w:t>
      </w:r>
      <w:r w:rsidRPr="00E01818">
        <w:rPr>
          <w:rStyle w:val="StyleUnderline"/>
          <w:highlight w:val="cyan"/>
        </w:rPr>
        <w:t xml:space="preserve"> to </w:t>
      </w:r>
      <w:r w:rsidRPr="00E01818">
        <w:rPr>
          <w:rStyle w:val="Emphasis"/>
          <w:highlight w:val="cyan"/>
        </w:rPr>
        <w:t>correct</w:t>
      </w:r>
      <w:r w:rsidRPr="00E01818">
        <w:rPr>
          <w:rStyle w:val="StyleUnderline"/>
        </w:rPr>
        <w:t xml:space="preserve"> many</w:t>
      </w:r>
      <w:r w:rsidRPr="00E01818">
        <w:rPr>
          <w:sz w:val="16"/>
        </w:rPr>
        <w:t>—though not all—</w:t>
      </w:r>
      <w:r w:rsidRPr="00E01818">
        <w:rPr>
          <w:rStyle w:val="StyleUnderline"/>
        </w:rPr>
        <w:t xml:space="preserve">of </w:t>
      </w:r>
      <w:r w:rsidRPr="00E01818">
        <w:rPr>
          <w:rStyle w:val="StyleUnderline"/>
          <w:highlight w:val="cyan"/>
        </w:rPr>
        <w:t>the Court's</w:t>
      </w:r>
      <w:r w:rsidRPr="00E01818">
        <w:rPr>
          <w:rStyle w:val="StyleUnderline"/>
        </w:rPr>
        <w:t xml:space="preserve"> most </w:t>
      </w:r>
      <w:r w:rsidRPr="00E01818">
        <w:rPr>
          <w:rStyle w:val="Emphasis"/>
        </w:rPr>
        <w:t>egregious</w:t>
      </w:r>
      <w:r w:rsidRPr="00E01818">
        <w:rPr>
          <w:rStyle w:val="StyleUnderline"/>
        </w:rPr>
        <w:t xml:space="preserve"> </w:t>
      </w:r>
      <w:r w:rsidRPr="00E01818">
        <w:rPr>
          <w:rStyle w:val="StyleUnderline"/>
          <w:highlight w:val="cyan"/>
        </w:rPr>
        <w:t xml:space="preserve">anti-democratic </w:t>
      </w:r>
      <w:r w:rsidRPr="00E01818">
        <w:rPr>
          <w:rStyle w:val="Emphasis"/>
          <w:highlight w:val="cyan"/>
        </w:rPr>
        <w:t>rulings</w:t>
      </w:r>
      <w:r w:rsidRPr="00E01818">
        <w:rPr>
          <w:sz w:val="16"/>
          <w:highlight w:val="cyan"/>
        </w:rPr>
        <w:t xml:space="preserve">. </w:t>
      </w:r>
      <w:r w:rsidRPr="00E01818">
        <w:rPr>
          <w:rStyle w:val="StyleUnderline"/>
          <w:highlight w:val="cyan"/>
        </w:rPr>
        <w:t>Congress has</w:t>
      </w:r>
      <w:r w:rsidRPr="00E01818">
        <w:rPr>
          <w:rStyle w:val="StyleUnderline"/>
        </w:rPr>
        <w:t xml:space="preserve"> </w:t>
      </w:r>
      <w:r w:rsidRPr="00E01818">
        <w:rPr>
          <w:rStyle w:val="Emphasis"/>
          <w:highlight w:val="cyan"/>
        </w:rPr>
        <w:t>authority</w:t>
      </w:r>
      <w:r w:rsidRPr="00E01818">
        <w:rPr>
          <w:rStyle w:val="StyleUnderline"/>
          <w:highlight w:val="cyan"/>
        </w:rPr>
        <w:t xml:space="preserve"> over</w:t>
      </w:r>
      <w:r w:rsidRPr="00E01818">
        <w:rPr>
          <w:sz w:val="16"/>
        </w:rPr>
        <w:t xml:space="preserve"> the size, jurisdiction, and other particulars of </w:t>
      </w:r>
      <w:r w:rsidRPr="00E01818">
        <w:rPr>
          <w:rStyle w:val="StyleUnderline"/>
          <w:highlight w:val="cyan"/>
        </w:rPr>
        <w:t>how the</w:t>
      </w:r>
      <w:r w:rsidRPr="00E01818">
        <w:rPr>
          <w:rStyle w:val="StyleUnderline"/>
        </w:rPr>
        <w:t xml:space="preserve"> Supreme </w:t>
      </w:r>
      <w:r w:rsidRPr="00E01818">
        <w:rPr>
          <w:rStyle w:val="StyleUnderline"/>
          <w:highlight w:val="cyan"/>
        </w:rPr>
        <w:t>Court</w:t>
      </w:r>
      <w:r w:rsidRPr="00E01818">
        <w:rPr>
          <w:rStyle w:val="StyleUnderline"/>
        </w:rPr>
        <w:t xml:space="preserve"> and the </w:t>
      </w:r>
      <w:r w:rsidRPr="00E01818">
        <w:rPr>
          <w:rStyle w:val="Emphasis"/>
        </w:rPr>
        <w:t>federal court</w:t>
      </w:r>
      <w:r w:rsidRPr="00E01818">
        <w:rPr>
          <w:rStyle w:val="StyleUnderline"/>
        </w:rPr>
        <w:t xml:space="preserve"> system </w:t>
      </w:r>
      <w:r w:rsidRPr="00E01818">
        <w:rPr>
          <w:rStyle w:val="StyleUnderline"/>
          <w:highlight w:val="cyan"/>
        </w:rPr>
        <w:t xml:space="preserve">is </w:t>
      </w:r>
      <w:r w:rsidRPr="00E01818">
        <w:rPr>
          <w:rStyle w:val="Emphasis"/>
          <w:highlight w:val="cyan"/>
        </w:rPr>
        <w:t>structured</w:t>
      </w:r>
      <w:r w:rsidRPr="00E01818">
        <w:rPr>
          <w:sz w:val="16"/>
        </w:rPr>
        <w:t xml:space="preserve">. The Framers also gave Congress the power to check the Court in other ways, such as changing the number of Justices and setting term limits. It is beyond the scope of this report to map out a specific program of congressional action in response to the Roberts Court’s anti-democratic crusade, but serious, consistent, and </w:t>
      </w:r>
      <w:r w:rsidRPr="00E01818">
        <w:rPr>
          <w:rStyle w:val="StyleUnderline"/>
          <w:highlight w:val="cyan"/>
        </w:rPr>
        <w:t xml:space="preserve">substantial legislative </w:t>
      </w:r>
      <w:r w:rsidRPr="00E01818">
        <w:rPr>
          <w:rStyle w:val="Emphasis"/>
          <w:highlight w:val="cyan"/>
        </w:rPr>
        <w:t>effort</w:t>
      </w:r>
      <w:r w:rsidRPr="00E01818">
        <w:rPr>
          <w:rStyle w:val="StyleUnderline"/>
        </w:rPr>
        <w:t xml:space="preserve"> to restore American democracy </w:t>
      </w:r>
      <w:r w:rsidRPr="00E01818">
        <w:rPr>
          <w:rStyle w:val="StyleUnderline"/>
          <w:highlight w:val="cyan"/>
        </w:rPr>
        <w:t xml:space="preserve">is the </w:t>
      </w:r>
      <w:r w:rsidRPr="00E01818">
        <w:rPr>
          <w:rStyle w:val="Emphasis"/>
          <w:highlight w:val="cyan"/>
        </w:rPr>
        <w:t>only remedy</w:t>
      </w:r>
      <w:r w:rsidRPr="00E01818">
        <w:rPr>
          <w:sz w:val="16"/>
        </w:rPr>
        <w:t xml:space="preserve"> we have left.</w:t>
      </w:r>
    </w:p>
    <w:p w14:paraId="52FBD8D0" w14:textId="77777777" w:rsidR="006466C2" w:rsidRPr="00E01818" w:rsidRDefault="006466C2" w:rsidP="006466C2">
      <w:pPr>
        <w:rPr>
          <w:sz w:val="16"/>
        </w:rPr>
      </w:pPr>
    </w:p>
    <w:p w14:paraId="22B97BC1" w14:textId="2F9C2329" w:rsidR="006466C2" w:rsidRPr="00E01818" w:rsidRDefault="00C73378" w:rsidP="006466C2">
      <w:pPr>
        <w:pStyle w:val="Heading4"/>
        <w:rPr>
          <w:rFonts w:cs="Calibri"/>
        </w:rPr>
      </w:pPr>
      <w:r>
        <w:rPr>
          <w:rFonts w:cs="Calibri"/>
        </w:rPr>
        <w:t xml:space="preserve">Otherwise, </w:t>
      </w:r>
      <w:proofErr w:type="gramStart"/>
      <w:r w:rsidR="006466C2" w:rsidRPr="00E01818">
        <w:rPr>
          <w:rFonts w:cs="Calibri"/>
        </w:rPr>
        <w:t>An</w:t>
      </w:r>
      <w:proofErr w:type="gramEnd"/>
      <w:r w:rsidR="006466C2" w:rsidRPr="00E01818">
        <w:rPr>
          <w:rFonts w:cs="Calibri"/>
        </w:rPr>
        <w:t xml:space="preserve"> unconstrained conservative judiciary </w:t>
      </w:r>
      <w:r w:rsidR="006466C2" w:rsidRPr="00E01818">
        <w:rPr>
          <w:rFonts w:cs="Calibri"/>
          <w:u w:val="single"/>
        </w:rPr>
        <w:t>causes extinction</w:t>
      </w:r>
      <w:r w:rsidR="006466C2" w:rsidRPr="00E01818">
        <w:rPr>
          <w:rFonts w:cs="Calibri"/>
        </w:rPr>
        <w:t>.</w:t>
      </w:r>
    </w:p>
    <w:p w14:paraId="40CD6CEF" w14:textId="77777777" w:rsidR="006466C2" w:rsidRPr="00E01818" w:rsidRDefault="006466C2" w:rsidP="006466C2">
      <w:r w:rsidRPr="00E01818">
        <w:t xml:space="preserve">Bruce I. </w:t>
      </w:r>
      <w:r w:rsidRPr="00E01818">
        <w:rPr>
          <w:rStyle w:val="Style13ptBold"/>
        </w:rPr>
        <w:t>Petrie 20</w:t>
      </w:r>
      <w:r w:rsidRPr="00E01818">
        <w:t xml:space="preserve"> Jr., Partner in the Cincinnati Law Firm of Graydon Head, Chair of the Graydon Education Group, Adjunct Professor at Miami University and University of Cincinnati, BA from Brown University, JD from Northwestern University Law School, Former Federal Judicial Law Clerk, The Constitution Needs </w:t>
      </w:r>
      <w:proofErr w:type="gramStart"/>
      <w:r w:rsidRPr="00E01818">
        <w:t>A</w:t>
      </w:r>
      <w:proofErr w:type="gramEnd"/>
      <w:r w:rsidRPr="00E01818">
        <w:t xml:space="preserve"> Friend Like You, p. 43-81</w:t>
      </w:r>
    </w:p>
    <w:p w14:paraId="23D8F427" w14:textId="77777777" w:rsidR="006466C2" w:rsidRPr="00E01818" w:rsidRDefault="006466C2" w:rsidP="006466C2">
      <w:pPr>
        <w:rPr>
          <w:sz w:val="16"/>
        </w:rPr>
      </w:pPr>
      <w:r w:rsidRPr="00E01818">
        <w:rPr>
          <w:sz w:val="16"/>
        </w:rPr>
        <w:t xml:space="preserve">We realize that </w:t>
      </w:r>
      <w:r w:rsidRPr="00E01818">
        <w:rPr>
          <w:rStyle w:val="StyleUnderline"/>
        </w:rPr>
        <w:t xml:space="preserve">more perfect </w:t>
      </w:r>
      <w:r w:rsidRPr="00E01818">
        <w:rPr>
          <w:rStyle w:val="StyleUnderline"/>
          <w:highlight w:val="cyan"/>
        </w:rPr>
        <w:t>union</w:t>
      </w:r>
      <w:r w:rsidRPr="00E01818">
        <w:rPr>
          <w:sz w:val="16"/>
        </w:rPr>
        <w:t xml:space="preserve"> necessarily has many more meanings, discovered and still undiscovered, for us today. The words </w:t>
      </w:r>
      <w:r w:rsidRPr="00E01818">
        <w:rPr>
          <w:rStyle w:val="StyleUnderline"/>
          <w:highlight w:val="cyan"/>
        </w:rPr>
        <w:t>express</w:t>
      </w:r>
      <w:r w:rsidRPr="00E01818">
        <w:rPr>
          <w:rStyle w:val="StyleUnderline"/>
        </w:rPr>
        <w:t xml:space="preserve"> the </w:t>
      </w:r>
      <w:r w:rsidRPr="00E01818">
        <w:rPr>
          <w:rStyle w:val="StyleUnderline"/>
          <w:highlight w:val="cyan"/>
        </w:rPr>
        <w:t xml:space="preserve">hope that 50 states covering an </w:t>
      </w:r>
      <w:r w:rsidRPr="00E01818">
        <w:rPr>
          <w:rStyle w:val="Emphasis"/>
          <w:highlight w:val="cyan"/>
        </w:rPr>
        <w:t>abundant swath</w:t>
      </w:r>
      <w:r w:rsidRPr="00E01818">
        <w:rPr>
          <w:rStyle w:val="StyleUnderline"/>
          <w:highlight w:val="cyan"/>
        </w:rPr>
        <w:t xml:space="preserve"> of</w:t>
      </w:r>
      <w:r w:rsidRPr="00E01818">
        <w:rPr>
          <w:rStyle w:val="StyleUnderline"/>
        </w:rPr>
        <w:t xml:space="preserve"> </w:t>
      </w:r>
      <w:r w:rsidRPr="00E01818">
        <w:rPr>
          <w:rStyle w:val="Emphasis"/>
        </w:rPr>
        <w:t xml:space="preserve">planet </w:t>
      </w:r>
      <w:r w:rsidRPr="00E01818">
        <w:rPr>
          <w:rStyle w:val="Emphasis"/>
          <w:highlight w:val="cyan"/>
        </w:rPr>
        <w:t>earth</w:t>
      </w:r>
      <w:r w:rsidRPr="00E01818">
        <w:rPr>
          <w:rStyle w:val="Emphasis"/>
        </w:rPr>
        <w:t>’s surface</w:t>
      </w:r>
      <w:r w:rsidRPr="00E01818">
        <w:rPr>
          <w:rStyle w:val="StyleUnderline"/>
        </w:rPr>
        <w:t xml:space="preserve"> </w:t>
      </w:r>
      <w:r w:rsidRPr="00E01818">
        <w:rPr>
          <w:rStyle w:val="StyleUnderline"/>
          <w:highlight w:val="cyan"/>
        </w:rPr>
        <w:t xml:space="preserve">can </w:t>
      </w:r>
      <w:r w:rsidRPr="00E01818">
        <w:rPr>
          <w:rStyle w:val="Emphasis"/>
          <w:highlight w:val="cyan"/>
        </w:rPr>
        <w:t>cooperate</w:t>
      </w:r>
      <w:r w:rsidRPr="00E01818">
        <w:rPr>
          <w:sz w:val="16"/>
        </w:rPr>
        <w:t xml:space="preserve">. There is of course nothing simple about the challenge of cooperation between the governments of 50 states and the federal government. But this is part of what the endless work of forming a more perfect union </w:t>
      </w:r>
      <w:proofErr w:type="gramStart"/>
      <w:r w:rsidRPr="00E01818">
        <w:rPr>
          <w:sz w:val="16"/>
        </w:rPr>
        <w:t>entails</w:t>
      </w:r>
      <w:proofErr w:type="gramEnd"/>
      <w:r w:rsidRPr="00E01818">
        <w:rPr>
          <w:sz w:val="16"/>
        </w:rPr>
        <w:t xml:space="preserve">. Today, more perfect union involves whether states can cooperate with each other and with the federal government </w:t>
      </w:r>
      <w:r w:rsidRPr="00E01818">
        <w:rPr>
          <w:rStyle w:val="StyleUnderline"/>
          <w:highlight w:val="cyan"/>
        </w:rPr>
        <w:t>over</w:t>
      </w:r>
      <w:r w:rsidRPr="00E01818">
        <w:rPr>
          <w:rStyle w:val="StyleUnderline"/>
        </w:rPr>
        <w:t xml:space="preserve"> the </w:t>
      </w:r>
      <w:r w:rsidRPr="00E01818">
        <w:rPr>
          <w:rStyle w:val="Emphasis"/>
          <w:sz w:val="24"/>
          <w:szCs w:val="26"/>
          <w:highlight w:val="cyan"/>
        </w:rPr>
        <w:t>big</w:t>
      </w:r>
      <w:r w:rsidRPr="00E01818">
        <w:rPr>
          <w:rStyle w:val="Emphasis"/>
          <w:sz w:val="24"/>
          <w:szCs w:val="26"/>
        </w:rPr>
        <w:t xml:space="preserve">gest </w:t>
      </w:r>
      <w:r w:rsidRPr="00E01818">
        <w:rPr>
          <w:rStyle w:val="Emphasis"/>
          <w:sz w:val="24"/>
          <w:szCs w:val="26"/>
          <w:highlight w:val="cyan"/>
        </w:rPr>
        <w:t>problems</w:t>
      </w:r>
      <w:r w:rsidRPr="00E01818">
        <w:rPr>
          <w:rStyle w:val="StyleUnderline"/>
          <w:sz w:val="24"/>
          <w:szCs w:val="26"/>
        </w:rPr>
        <w:t xml:space="preserve"> </w:t>
      </w:r>
      <w:r w:rsidRPr="00E01818">
        <w:rPr>
          <w:rStyle w:val="StyleUnderline"/>
        </w:rPr>
        <w:t xml:space="preserve">of our times, </w:t>
      </w:r>
      <w:r w:rsidRPr="00E01818">
        <w:rPr>
          <w:rStyle w:val="StyleUnderline"/>
          <w:highlight w:val="cyan"/>
        </w:rPr>
        <w:t>including</w:t>
      </w:r>
      <w:r w:rsidRPr="00E01818">
        <w:rPr>
          <w:rStyle w:val="StyleUnderline"/>
        </w:rPr>
        <w:t xml:space="preserve"> a </w:t>
      </w:r>
      <w:r w:rsidRPr="00E01818">
        <w:rPr>
          <w:rStyle w:val="Emphasis"/>
          <w:sz w:val="24"/>
          <w:szCs w:val="26"/>
          <w:highlight w:val="cyan"/>
        </w:rPr>
        <w:t>pandemic</w:t>
      </w:r>
      <w:r w:rsidRPr="00E01818">
        <w:rPr>
          <w:rStyle w:val="StyleUnderline"/>
          <w:highlight w:val="cyan"/>
        </w:rPr>
        <w:t xml:space="preserve">, </w:t>
      </w:r>
      <w:r w:rsidRPr="00E01818">
        <w:rPr>
          <w:rStyle w:val="Emphasis"/>
          <w:sz w:val="24"/>
          <w:szCs w:val="26"/>
          <w:highlight w:val="cyan"/>
        </w:rPr>
        <w:t>economic crisis</w:t>
      </w:r>
      <w:r w:rsidRPr="00E01818">
        <w:rPr>
          <w:rStyle w:val="StyleUnderline"/>
        </w:rPr>
        <w:t xml:space="preserve">, public </w:t>
      </w:r>
      <w:r w:rsidRPr="00E01818">
        <w:rPr>
          <w:rStyle w:val="Emphasis"/>
          <w:sz w:val="24"/>
          <w:szCs w:val="26"/>
          <w:highlight w:val="cyan"/>
        </w:rPr>
        <w:t>health</w:t>
      </w:r>
      <w:r w:rsidRPr="00E01818">
        <w:rPr>
          <w:rStyle w:val="StyleUnderline"/>
        </w:rPr>
        <w:t xml:space="preserve">, social justice, </w:t>
      </w:r>
      <w:r w:rsidRPr="00E01818">
        <w:rPr>
          <w:rStyle w:val="Emphasis"/>
          <w:sz w:val="24"/>
          <w:szCs w:val="26"/>
          <w:highlight w:val="cyan"/>
        </w:rPr>
        <w:t>climate</w:t>
      </w:r>
      <w:r w:rsidRPr="00E01818">
        <w:rPr>
          <w:rStyle w:val="StyleUnderline"/>
          <w:sz w:val="24"/>
          <w:szCs w:val="26"/>
        </w:rPr>
        <w:t xml:space="preserve"> </w:t>
      </w:r>
      <w:r w:rsidRPr="00E01818">
        <w:rPr>
          <w:rStyle w:val="StyleUnderline"/>
        </w:rPr>
        <w:t xml:space="preserve">change, gun violence, </w:t>
      </w:r>
      <w:r w:rsidRPr="00E01818">
        <w:rPr>
          <w:rStyle w:val="Emphasis"/>
          <w:sz w:val="24"/>
          <w:szCs w:val="26"/>
          <w:highlight w:val="cyan"/>
        </w:rPr>
        <w:t>terrorism</w:t>
      </w:r>
      <w:r w:rsidRPr="00E01818">
        <w:rPr>
          <w:rStyle w:val="StyleUnderline"/>
          <w:sz w:val="24"/>
          <w:szCs w:val="26"/>
        </w:rPr>
        <w:t xml:space="preserve"> </w:t>
      </w:r>
      <w:r w:rsidRPr="00E01818">
        <w:rPr>
          <w:rStyle w:val="StyleUnderline"/>
        </w:rPr>
        <w:t xml:space="preserve">at home and abroad, </w:t>
      </w:r>
      <w:r w:rsidRPr="00E01818">
        <w:rPr>
          <w:rStyle w:val="Emphasis"/>
          <w:sz w:val="24"/>
          <w:szCs w:val="26"/>
          <w:highlight w:val="cyan"/>
        </w:rPr>
        <w:t>immigration</w:t>
      </w:r>
      <w:r w:rsidRPr="00E01818">
        <w:rPr>
          <w:rStyle w:val="StyleUnderline"/>
          <w:sz w:val="24"/>
          <w:szCs w:val="26"/>
          <w:highlight w:val="cyan"/>
        </w:rPr>
        <w:t xml:space="preserve"> </w:t>
      </w:r>
      <w:r w:rsidRPr="00E01818">
        <w:rPr>
          <w:rStyle w:val="StyleUnderline"/>
          <w:highlight w:val="cyan"/>
        </w:rPr>
        <w:t>and</w:t>
      </w:r>
      <w:r w:rsidRPr="00E01818">
        <w:rPr>
          <w:rStyle w:val="StyleUnderline"/>
        </w:rPr>
        <w:t xml:space="preserve"> a long list of other </w:t>
      </w:r>
      <w:r w:rsidRPr="00E01818">
        <w:rPr>
          <w:rStyle w:val="Emphasis"/>
          <w:highlight w:val="cyan"/>
        </w:rPr>
        <w:t>pressing issues</w:t>
      </w:r>
      <w:r w:rsidRPr="00E01818">
        <w:rPr>
          <w:rStyle w:val="StyleUnderline"/>
          <w:highlight w:val="cyan"/>
        </w:rPr>
        <w:t xml:space="preserve"> for </w:t>
      </w:r>
      <w:r w:rsidRPr="00E01818">
        <w:rPr>
          <w:rStyle w:val="Emphasis"/>
          <w:sz w:val="24"/>
          <w:szCs w:val="26"/>
          <w:highlight w:val="cyan"/>
        </w:rPr>
        <w:t>humanity</w:t>
      </w:r>
      <w:r w:rsidRPr="00E01818">
        <w:rPr>
          <w:rStyle w:val="StyleUnderline"/>
          <w:sz w:val="24"/>
          <w:szCs w:val="26"/>
          <w:highlight w:val="cyan"/>
        </w:rPr>
        <w:t xml:space="preserve"> </w:t>
      </w:r>
      <w:r w:rsidRPr="00E01818">
        <w:rPr>
          <w:rStyle w:val="StyleUnderline"/>
          <w:highlight w:val="cyan"/>
        </w:rPr>
        <w:t>and</w:t>
      </w:r>
      <w:r w:rsidRPr="00E01818">
        <w:rPr>
          <w:rStyle w:val="StyleUnderline"/>
        </w:rPr>
        <w:t xml:space="preserve"> our </w:t>
      </w:r>
      <w:r w:rsidRPr="00E01818">
        <w:rPr>
          <w:rStyle w:val="Emphasis"/>
          <w:sz w:val="24"/>
          <w:szCs w:val="26"/>
          <w:highlight w:val="cyan"/>
        </w:rPr>
        <w:t>life on earth</w:t>
      </w:r>
      <w:r w:rsidRPr="00E01818">
        <w:rPr>
          <w:sz w:val="16"/>
        </w:rPr>
        <w:t>.</w:t>
      </w:r>
      <w:r>
        <w:rPr>
          <w:sz w:val="16"/>
        </w:rPr>
        <w:t xml:space="preserve"> </w:t>
      </w:r>
      <w:r w:rsidRPr="00E01818">
        <w:rPr>
          <w:sz w:val="8"/>
          <w:szCs w:val="8"/>
        </w:rPr>
        <w:t xml:space="preserve">In </w:t>
      </w:r>
      <w:proofErr w:type="gramStart"/>
      <w:r w:rsidRPr="00E01818">
        <w:rPr>
          <w:sz w:val="8"/>
          <w:szCs w:val="8"/>
        </w:rPr>
        <w:t>July,</w:t>
      </w:r>
      <w:proofErr w:type="gramEnd"/>
      <w:r w:rsidRPr="00E01818">
        <w:rPr>
          <w:sz w:val="8"/>
          <w:szCs w:val="8"/>
        </w:rPr>
        <w:t xml:space="preserve">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r>
        <w:rPr>
          <w:sz w:val="8"/>
          <w:szCs w:val="8"/>
        </w:rPr>
        <w:t xml:space="preserve"> </w:t>
      </w:r>
      <w:r w:rsidRPr="00E01818">
        <w:rPr>
          <w:sz w:val="8"/>
          <w:szCs w:val="8"/>
        </w:rPr>
        <w:t>What is the more perfect union we now seek today? What does it look like? What priorities, investments of time and effort, and sacrifices will it take?</w:t>
      </w:r>
      <w:r>
        <w:rPr>
          <w:sz w:val="8"/>
          <w:szCs w:val="8"/>
        </w:rPr>
        <w:t xml:space="preserve"> </w:t>
      </w:r>
      <w:r w:rsidRPr="00E01818">
        <w:rPr>
          <w:sz w:val="8"/>
          <w:szCs w:val="8"/>
        </w:rPr>
        <w:t xml:space="preserve">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w:t>
      </w:r>
      <w:proofErr w:type="gramStart"/>
      <w:r w:rsidRPr="00E01818">
        <w:rPr>
          <w:sz w:val="8"/>
          <w:szCs w:val="8"/>
        </w:rPr>
        <w:t>face to face</w:t>
      </w:r>
      <w:proofErr w:type="gramEnd"/>
      <w:r w:rsidRPr="00E01818">
        <w:rPr>
          <w:sz w:val="8"/>
          <w:szCs w:val="8"/>
        </w:rPr>
        <w:t xml:space="preserve"> classes. Perhaps we can imagine those kinds of dreams were in the hearts and minds of 18th century people as well.</w:t>
      </w:r>
      <w:r>
        <w:rPr>
          <w:sz w:val="8"/>
          <w:szCs w:val="8"/>
        </w:rPr>
        <w:t xml:space="preserve"> </w:t>
      </w:r>
      <w:r w:rsidRPr="00E01818">
        <w:rPr>
          <w:sz w:val="8"/>
          <w:szCs w:val="8"/>
        </w:rPr>
        <w:t>The Preamble is realistic. It qualifies the word perfect with “more.” Our neighborhoods, we don’t realistically expect, will be perfectly perfect. But it is not too much to dream that our neighborhoods, along with our republic, can be better for more people.</w:t>
      </w:r>
      <w:r>
        <w:rPr>
          <w:sz w:val="8"/>
          <w:szCs w:val="8"/>
        </w:rPr>
        <w:t xml:space="preserve"> </w:t>
      </w:r>
      <w:r w:rsidRPr="00E01818">
        <w:rPr>
          <w:sz w:val="8"/>
          <w:szCs w:val="8"/>
        </w:rPr>
        <w:t>Justice</w:t>
      </w:r>
      <w:r>
        <w:rPr>
          <w:sz w:val="8"/>
          <w:szCs w:val="8"/>
        </w:rPr>
        <w:t xml:space="preserve"> </w:t>
      </w:r>
      <w:r w:rsidRPr="00E01818">
        <w:rPr>
          <w:sz w:val="8"/>
          <w:szCs w:val="8"/>
        </w:rPr>
        <w:t xml:space="preserve">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w:t>
      </w:r>
      <w:proofErr w:type="gramStart"/>
      <w:r w:rsidRPr="00E01818">
        <w:rPr>
          <w:sz w:val="8"/>
          <w:szCs w:val="8"/>
        </w:rPr>
        <w:t>Or,</w:t>
      </w:r>
      <w:proofErr w:type="gramEnd"/>
      <w:r w:rsidRPr="00E01818">
        <w:rPr>
          <w:sz w:val="8"/>
          <w:szCs w:val="8"/>
        </w:rPr>
        <w:t xml:space="preserve"> why was that store clerk so rude to me but so nice to that other person? </w:t>
      </w:r>
      <w:proofErr w:type="gramStart"/>
      <w:r w:rsidRPr="00E01818">
        <w:rPr>
          <w:sz w:val="8"/>
          <w:szCs w:val="8"/>
        </w:rPr>
        <w:t>Or,</w:t>
      </w:r>
      <w:proofErr w:type="gramEnd"/>
      <w:r w:rsidRPr="00E01818">
        <w:rPr>
          <w:sz w:val="8"/>
          <w:szCs w:val="8"/>
        </w:rPr>
        <w:t xml:space="preserve"> everybody else on this highway is speeding and the cop pulls me over? What’s that about? </w:t>
      </w:r>
      <w:proofErr w:type="gramStart"/>
      <w:r w:rsidRPr="00E01818">
        <w:rPr>
          <w:sz w:val="8"/>
          <w:szCs w:val="8"/>
        </w:rPr>
        <w:t>Or,</w:t>
      </w:r>
      <w:proofErr w:type="gramEnd"/>
      <w:r w:rsidRPr="00E01818">
        <w:rPr>
          <w:sz w:val="8"/>
          <w:szCs w:val="8"/>
        </w:rPr>
        <w:t xml:space="preserve"> why was my starting salary $10,000 less that that guy’s? Our senses of justice, of comparative treatment and fairness, start young.</w:t>
      </w:r>
      <w:r>
        <w:rPr>
          <w:sz w:val="8"/>
          <w:szCs w:val="8"/>
        </w:rPr>
        <w:t xml:space="preserve"> </w:t>
      </w:r>
      <w:r w:rsidRPr="00E01818">
        <w:rPr>
          <w:sz w:val="8"/>
          <w:szCs w:val="8"/>
        </w:rPr>
        <w:t xml:space="preserve">The Preamble’s “why” to “establish Justice” are the 16th and 17th words of the Constitution: i.e., one of the first and top priorities. The historical context of these words is monumental, linking to the July 4, </w:t>
      </w:r>
      <w:proofErr w:type="gramStart"/>
      <w:r w:rsidRPr="00E01818">
        <w:rPr>
          <w:sz w:val="8"/>
          <w:szCs w:val="8"/>
        </w:rPr>
        <w:t>1776</w:t>
      </w:r>
      <w:proofErr w:type="gramEnd"/>
      <w:r w:rsidRPr="00E01818">
        <w:rPr>
          <w:sz w:val="8"/>
          <w:szCs w:val="8"/>
        </w:rPr>
        <w:t xml:space="preserve"> Declaration of Independence and the Revolutionary War. The Declaration was mostly, in terms of word count, a recitation of injustices. The Declaration recited “a long train of Abuses and Usurpations” by the King, the monarch, George III, referred to as “He” repeatedly </w:t>
      </w:r>
      <w:proofErr w:type="gramStart"/>
      <w:r w:rsidRPr="00E01818">
        <w:rPr>
          <w:sz w:val="8"/>
          <w:szCs w:val="8"/>
        </w:rPr>
        <w:t>so as to</w:t>
      </w:r>
      <w:proofErr w:type="gramEnd"/>
      <w:r w:rsidRPr="00E01818">
        <w:rPr>
          <w:sz w:val="8"/>
          <w:szCs w:val="8"/>
        </w:rPr>
        <w:t xml:space="preserve"> reinforce, like a pointing and jabbing finger of blame, where the injustices had come from. Having declared independence from tyranny, the opposite of justice, the Preamble made establishing justice a top priority.</w:t>
      </w:r>
      <w:r>
        <w:rPr>
          <w:sz w:val="8"/>
          <w:szCs w:val="8"/>
        </w:rPr>
        <w:t xml:space="preserve"> </w:t>
      </w:r>
      <w:r w:rsidRPr="00E01818">
        <w:rPr>
          <w:sz w:val="8"/>
          <w:szCs w:val="8"/>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r>
        <w:rPr>
          <w:sz w:val="8"/>
          <w:szCs w:val="8"/>
        </w:rPr>
        <w:t xml:space="preserve"> </w:t>
      </w:r>
      <w:r w:rsidRPr="00E01818">
        <w:rPr>
          <w:sz w:val="8"/>
          <w:szCs w:val="8"/>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r>
        <w:rPr>
          <w:sz w:val="8"/>
          <w:szCs w:val="8"/>
        </w:rPr>
        <w:t xml:space="preserve"> </w:t>
      </w:r>
      <w:r w:rsidRPr="00E01818">
        <w:rPr>
          <w:sz w:val="8"/>
          <w:szCs w:val="8"/>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r>
        <w:rPr>
          <w:sz w:val="8"/>
          <w:szCs w:val="8"/>
        </w:rPr>
        <w:t xml:space="preserve"> </w:t>
      </w:r>
      <w:r w:rsidRPr="00E01818">
        <w:rPr>
          <w:sz w:val="8"/>
          <w:szCs w:val="8"/>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r>
        <w:rPr>
          <w:sz w:val="8"/>
          <w:szCs w:val="8"/>
        </w:rPr>
        <w:t xml:space="preserve"> </w:t>
      </w:r>
      <w:r w:rsidRPr="00E01818">
        <w:rPr>
          <w:sz w:val="16"/>
        </w:rPr>
        <w:t xml:space="preserve">Preambular Justice has a context, a story that includes its past and its present, a story of Americans rejecting “justice” dressed up as the will of a </w:t>
      </w:r>
      <w:r w:rsidRPr="00E01818">
        <w:rPr>
          <w:sz w:val="16"/>
        </w:rPr>
        <w:lastRenderedPageBreak/>
        <w:t xml:space="preserve">tyrant and choosing instead the rule of law. </w:t>
      </w:r>
      <w:r w:rsidRPr="00E01818">
        <w:rPr>
          <w:rStyle w:val="StyleUnderline"/>
        </w:rPr>
        <w:t xml:space="preserve">The </w:t>
      </w:r>
      <w:r w:rsidRPr="00E01818">
        <w:rPr>
          <w:rStyle w:val="StyleUnderline"/>
          <w:highlight w:val="cyan"/>
        </w:rPr>
        <w:t xml:space="preserve">rule of law includes judges who </w:t>
      </w:r>
      <w:r w:rsidRPr="00E01818">
        <w:rPr>
          <w:rStyle w:val="Emphasis"/>
          <w:highlight w:val="cyan"/>
        </w:rPr>
        <w:t>know</w:t>
      </w:r>
      <w:r w:rsidRPr="00E01818">
        <w:rPr>
          <w:rStyle w:val="Emphasis"/>
        </w:rPr>
        <w:t xml:space="preserve"> the </w:t>
      </w:r>
      <w:r w:rsidRPr="00E01818">
        <w:rPr>
          <w:rStyle w:val="Emphasis"/>
          <w:highlight w:val="cyan"/>
        </w:rPr>
        <w:t>limitations</w:t>
      </w:r>
      <w:r w:rsidRPr="00E01818">
        <w:rPr>
          <w:rStyle w:val="StyleUnderline"/>
          <w:highlight w:val="cyan"/>
        </w:rPr>
        <w:t xml:space="preserve"> on</w:t>
      </w:r>
      <w:r w:rsidRPr="00E01818">
        <w:rPr>
          <w:rStyle w:val="StyleUnderline"/>
        </w:rPr>
        <w:t xml:space="preserve"> their </w:t>
      </w:r>
      <w:r w:rsidRPr="00E01818">
        <w:rPr>
          <w:rStyle w:val="StyleUnderline"/>
          <w:highlight w:val="cyan"/>
        </w:rPr>
        <w:t>power</w:t>
      </w:r>
      <w:r w:rsidRPr="00E01818">
        <w:rPr>
          <w:sz w:val="16"/>
        </w:rPr>
        <w:t>, the constitutional job of deciding cases and controversies based on the facts and the law</w:t>
      </w:r>
      <w:r>
        <w:rPr>
          <w:sz w:val="16"/>
        </w:rPr>
        <w:t xml:space="preserve"> </w:t>
      </w:r>
      <w:r w:rsidRPr="00E01818">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w:t>
      </w:r>
      <w:proofErr w:type="gramStart"/>
      <w:r w:rsidRPr="00E01818">
        <w:rPr>
          <w:sz w:val="16"/>
        </w:rPr>
        <w:t>actually does</w:t>
      </w:r>
      <w:proofErr w:type="gramEnd"/>
      <w:r w:rsidRPr="00E01818">
        <w:rPr>
          <w:sz w:val="16"/>
        </w:rPr>
        <w:t xml:space="preserve"> and what the public perceives it as doing are not always the same thing.</w:t>
      </w:r>
      <w:r>
        <w:rPr>
          <w:sz w:val="16"/>
        </w:rPr>
        <w:t xml:space="preserve"> </w:t>
      </w:r>
      <w:r w:rsidRPr="00E01818">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E01818">
        <w:rPr>
          <w:rStyle w:val="StyleUnderline"/>
        </w:rPr>
        <w:t>public trust and confidence in the Court</w:t>
      </w:r>
      <w:r w:rsidRPr="00E01818">
        <w:rPr>
          <w:sz w:val="16"/>
        </w:rPr>
        <w:t xml:space="preserve"> and popular understanding of what judges do </w:t>
      </w:r>
      <w:r w:rsidRPr="00E01818">
        <w:rPr>
          <w:rStyle w:val="StyleUnderline"/>
        </w:rPr>
        <w:t xml:space="preserve">is </w:t>
      </w:r>
      <w:r w:rsidRPr="00E01818">
        <w:rPr>
          <w:rStyle w:val="Emphasis"/>
        </w:rPr>
        <w:t>essential</w:t>
      </w:r>
      <w:r w:rsidRPr="00E01818">
        <w:rPr>
          <w:rStyle w:val="StyleUnderline"/>
        </w:rPr>
        <w:t xml:space="preserve"> to democracy</w:t>
      </w:r>
      <w:r w:rsidRPr="00E01818">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r>
        <w:rPr>
          <w:sz w:val="16"/>
        </w:rPr>
        <w:t xml:space="preserve"> </w:t>
      </w:r>
      <w:r w:rsidRPr="00E01818">
        <w:rPr>
          <w:sz w:val="16"/>
        </w:rPr>
        <w:t xml:space="preserve">The Court’s reputation and role </w:t>
      </w:r>
      <w:proofErr w:type="gramStart"/>
      <w:r w:rsidRPr="00E01818">
        <w:rPr>
          <w:sz w:val="16"/>
        </w:rPr>
        <w:t>turns</w:t>
      </w:r>
      <w:proofErr w:type="gramEnd"/>
      <w:r w:rsidRPr="00E01818">
        <w:rPr>
          <w:sz w:val="16"/>
        </w:rPr>
        <w:t xml:space="preserve"> critically on the principle of an independent judiciary. </w:t>
      </w:r>
      <w:r w:rsidRPr="00E01818">
        <w:rPr>
          <w:rStyle w:val="StyleUnderline"/>
        </w:rPr>
        <w:t>If the public believes judges are deciding cases not on what the law is, but on</w:t>
      </w:r>
      <w:r w:rsidRPr="00E01818">
        <w:rPr>
          <w:sz w:val="16"/>
        </w:rPr>
        <w:t xml:space="preserve"> what the judges’ </w:t>
      </w:r>
      <w:r w:rsidRPr="00E01818">
        <w:rPr>
          <w:rStyle w:val="StyleUnderline"/>
        </w:rPr>
        <w:t xml:space="preserve">politics and policy preferences are, the </w:t>
      </w:r>
      <w:r w:rsidRPr="00E01818">
        <w:rPr>
          <w:rStyle w:val="StyleUnderline"/>
          <w:highlight w:val="cyan"/>
        </w:rPr>
        <w:t xml:space="preserve">public will </w:t>
      </w:r>
      <w:r w:rsidRPr="00E01818">
        <w:rPr>
          <w:rStyle w:val="Emphasis"/>
          <w:highlight w:val="cyan"/>
        </w:rPr>
        <w:t>lose confidence</w:t>
      </w:r>
      <w:r w:rsidRPr="00E01818">
        <w:rPr>
          <w:sz w:val="16"/>
        </w:rPr>
        <w:t xml:space="preserve"> not only in individual judges, but also more importantly </w:t>
      </w:r>
      <w:r w:rsidRPr="00E01818">
        <w:rPr>
          <w:rStyle w:val="StyleUnderline"/>
        </w:rPr>
        <w:t>in our</w:t>
      </w:r>
      <w:r w:rsidRPr="00E01818">
        <w:rPr>
          <w:sz w:val="16"/>
        </w:rPr>
        <w:t xml:space="preserve"> Constitution’s </w:t>
      </w:r>
      <w:r w:rsidRPr="00E01818">
        <w:rPr>
          <w:rStyle w:val="StyleUnderline"/>
        </w:rPr>
        <w:t>highest Court</w:t>
      </w:r>
      <w:r w:rsidRPr="00E01818">
        <w:rPr>
          <w:sz w:val="16"/>
        </w:rPr>
        <w:t xml:space="preserve"> which exceeds any individual judge. The Internet-juiced politicization of the Supreme Court nomination process and </w:t>
      </w:r>
      <w:proofErr w:type="gramStart"/>
      <w:r w:rsidRPr="00E01818">
        <w:rPr>
          <w:sz w:val="16"/>
        </w:rPr>
        <w:t>politically-charged</w:t>
      </w:r>
      <w:proofErr w:type="gramEnd"/>
      <w:r w:rsidRPr="00E01818">
        <w:rPr>
          <w:sz w:val="16"/>
        </w:rPr>
        <w:t xml:space="preserve"> Senate confirmation hearings feed the perception of pervasive politics.</w:t>
      </w:r>
      <w:r>
        <w:rPr>
          <w:sz w:val="16"/>
        </w:rPr>
        <w:t xml:space="preserve"> </w:t>
      </w:r>
      <w:r w:rsidRPr="00E01818">
        <w:rPr>
          <w:sz w:val="16"/>
        </w:rPr>
        <w:t xml:space="preserve">When and </w:t>
      </w:r>
      <w:r w:rsidRPr="00E01818">
        <w:rPr>
          <w:rStyle w:val="StyleUnderline"/>
          <w:highlight w:val="cyan"/>
        </w:rPr>
        <w:t>if</w:t>
      </w:r>
      <w:r w:rsidRPr="00E01818">
        <w:rPr>
          <w:rStyle w:val="StyleUnderline"/>
        </w:rPr>
        <w:t xml:space="preserve"> unelected </w:t>
      </w:r>
      <w:r w:rsidRPr="00E01818">
        <w:rPr>
          <w:rStyle w:val="StyleUnderline"/>
          <w:highlight w:val="cyan"/>
        </w:rPr>
        <w:t xml:space="preserve">judges go </w:t>
      </w:r>
      <w:r w:rsidRPr="00E01818">
        <w:rPr>
          <w:rStyle w:val="Emphasis"/>
          <w:highlight w:val="cyan"/>
        </w:rPr>
        <w:t>too far</w:t>
      </w:r>
      <w:r w:rsidRPr="00E01818">
        <w:rPr>
          <w:rStyle w:val="StyleUnderline"/>
        </w:rPr>
        <w:t xml:space="preserve"> in </w:t>
      </w:r>
      <w:r w:rsidRPr="00E01818">
        <w:rPr>
          <w:rStyle w:val="Emphasis"/>
        </w:rPr>
        <w:t>overruling</w:t>
      </w:r>
      <w:r w:rsidRPr="00E01818">
        <w:rPr>
          <w:sz w:val="16"/>
        </w:rPr>
        <w:t xml:space="preserve"> precedents and changing </w:t>
      </w:r>
      <w:r w:rsidRPr="00E01818">
        <w:rPr>
          <w:rStyle w:val="Emphasis"/>
        </w:rPr>
        <w:t>law</w:t>
      </w:r>
      <w:r w:rsidRPr="00E01818">
        <w:rPr>
          <w:rStyle w:val="StyleUnderline"/>
        </w:rPr>
        <w:t xml:space="preserve"> that should be left instead to the legislative process</w:t>
      </w:r>
      <w:r w:rsidRPr="00E01818">
        <w:rPr>
          <w:sz w:val="16"/>
        </w:rPr>
        <w:t xml:space="preserve"> (both state and federal), </w:t>
      </w:r>
      <w:r w:rsidRPr="00E01818">
        <w:rPr>
          <w:rStyle w:val="StyleUnderline"/>
        </w:rPr>
        <w:t xml:space="preserve">the judiciary </w:t>
      </w:r>
      <w:r w:rsidRPr="00E01818">
        <w:rPr>
          <w:rStyle w:val="Emphasis"/>
        </w:rPr>
        <w:t>opens itself to public opinion</w:t>
      </w:r>
      <w:r w:rsidRPr="00E01818">
        <w:rPr>
          <w:rStyle w:val="StyleUnderline"/>
        </w:rPr>
        <w:t xml:space="preserve"> that it has </w:t>
      </w:r>
      <w:r w:rsidRPr="00E01818">
        <w:rPr>
          <w:rStyle w:val="Emphasis"/>
        </w:rPr>
        <w:t>overstepped</w:t>
      </w:r>
      <w:r w:rsidRPr="00E01818">
        <w:rPr>
          <w:rStyle w:val="StyleUnderline"/>
        </w:rPr>
        <w:t xml:space="preserve"> its constitutional boundaries deciding “cases and controversies.”</w:t>
      </w:r>
      <w:r w:rsidRPr="00E01818">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r>
        <w:rPr>
          <w:sz w:val="16"/>
        </w:rPr>
        <w:t xml:space="preserve"> </w:t>
      </w:r>
      <w:r w:rsidRPr="00E01818">
        <w:rPr>
          <w:sz w:val="8"/>
          <w:szCs w:val="8"/>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r>
        <w:rPr>
          <w:sz w:val="8"/>
          <w:szCs w:val="8"/>
        </w:rPr>
        <w:t xml:space="preserve"> </w:t>
      </w:r>
      <w:r w:rsidRPr="00E01818">
        <w:rPr>
          <w:sz w:val="8"/>
          <w:szCs w:val="8"/>
        </w:rPr>
        <w:t>Domestic Tranquility</w:t>
      </w:r>
      <w:r>
        <w:rPr>
          <w:sz w:val="8"/>
          <w:szCs w:val="8"/>
        </w:rPr>
        <w:t xml:space="preserve"> </w:t>
      </w:r>
      <w:proofErr w:type="gramStart"/>
      <w:r w:rsidRPr="00E01818">
        <w:rPr>
          <w:sz w:val="8"/>
          <w:szCs w:val="8"/>
        </w:rPr>
        <w:t>The</w:t>
      </w:r>
      <w:proofErr w:type="gramEnd"/>
      <w:r w:rsidRPr="00E01818">
        <w:rPr>
          <w:sz w:val="8"/>
          <w:szCs w:val="8"/>
        </w:rPr>
        <w:t xml:space="preserv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r>
        <w:rPr>
          <w:sz w:val="8"/>
          <w:szCs w:val="8"/>
        </w:rPr>
        <w:t xml:space="preserve"> </w:t>
      </w:r>
      <w:r w:rsidRPr="00E01818">
        <w:rPr>
          <w:sz w:val="8"/>
          <w:szCs w:val="8"/>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r>
        <w:rPr>
          <w:sz w:val="8"/>
          <w:szCs w:val="8"/>
        </w:rPr>
        <w:t xml:space="preserve"> </w:t>
      </w:r>
      <w:r w:rsidRPr="00E01818">
        <w:rPr>
          <w:sz w:val="8"/>
          <w:szCs w:val="8"/>
        </w:rPr>
        <w:t xml:space="preserve">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w:t>
      </w:r>
      <w:proofErr w:type="gramStart"/>
      <w:r w:rsidRPr="00E01818">
        <w:rPr>
          <w:sz w:val="8"/>
          <w:szCs w:val="8"/>
        </w:rPr>
        <w:t>then</w:t>
      </w:r>
      <w:proofErr w:type="gramEnd"/>
      <w:r w:rsidRPr="00E01818">
        <w:rPr>
          <w:sz w:val="8"/>
          <w:szCs w:val="8"/>
        </w:rPr>
        <w:t xml:space="preserve"> only by rule of law rather than royal prerequisite. We the People were fed up with royal perks.</w:t>
      </w:r>
      <w:r>
        <w:rPr>
          <w:sz w:val="8"/>
          <w:szCs w:val="8"/>
        </w:rPr>
        <w:t xml:space="preserve"> </w:t>
      </w:r>
      <w:r w:rsidRPr="00E01818">
        <w:rPr>
          <w:sz w:val="8"/>
          <w:szCs w:val="8"/>
        </w:rPr>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r>
        <w:rPr>
          <w:sz w:val="8"/>
          <w:szCs w:val="8"/>
        </w:rPr>
        <w:t xml:space="preserve"> </w:t>
      </w:r>
      <w:r w:rsidRPr="00E01818">
        <w:rPr>
          <w:sz w:val="8"/>
          <w:szCs w:val="8"/>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r>
        <w:rPr>
          <w:sz w:val="8"/>
          <w:szCs w:val="8"/>
        </w:rPr>
        <w:t xml:space="preserve"> </w:t>
      </w:r>
      <w:r w:rsidRPr="00E01818">
        <w:rPr>
          <w:sz w:val="8"/>
          <w:szCs w:val="8"/>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r>
        <w:rPr>
          <w:sz w:val="8"/>
          <w:szCs w:val="8"/>
        </w:rPr>
        <w:t xml:space="preserve"> </w:t>
      </w:r>
      <w:r w:rsidRPr="00E01818">
        <w:rPr>
          <w:sz w:val="8"/>
          <w:szCs w:val="8"/>
        </w:rPr>
        <w:t xml:space="preserve">When the words domestic tranquility </w:t>
      </w:r>
      <w:proofErr w:type="gramStart"/>
      <w:r w:rsidRPr="00E01818">
        <w:rPr>
          <w:sz w:val="8"/>
          <w:szCs w:val="8"/>
        </w:rPr>
        <w:t>were</w:t>
      </w:r>
      <w:proofErr w:type="gramEnd"/>
      <w:r w:rsidRPr="00E01818">
        <w:rPr>
          <w:sz w:val="8"/>
          <w:szCs w:val="8"/>
        </w:rPr>
        <w:t xml:space="preserv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r>
        <w:rPr>
          <w:sz w:val="8"/>
          <w:szCs w:val="8"/>
        </w:rPr>
        <w:t xml:space="preserve"> </w:t>
      </w:r>
      <w:r w:rsidRPr="00E01818">
        <w:rPr>
          <w:sz w:val="16"/>
        </w:rPr>
        <w:t xml:space="preserve">After two plus centuries, </w:t>
      </w:r>
      <w:r w:rsidRPr="00E01818">
        <w:rPr>
          <w:rStyle w:val="StyleUnderline"/>
          <w:highlight w:val="cyan"/>
        </w:rPr>
        <w:t>America’s role</w:t>
      </w:r>
      <w:r w:rsidRPr="00E01818">
        <w:rPr>
          <w:rStyle w:val="StyleUnderline"/>
        </w:rPr>
        <w:t xml:space="preserve"> as a </w:t>
      </w:r>
      <w:r w:rsidRPr="00E01818">
        <w:rPr>
          <w:rStyle w:val="Emphasis"/>
        </w:rPr>
        <w:t>geopolitical power</w:t>
      </w:r>
      <w:r w:rsidRPr="00E01818">
        <w:rPr>
          <w:rStyle w:val="StyleUnderline"/>
        </w:rPr>
        <w:t xml:space="preserve"> has a </w:t>
      </w:r>
      <w:r w:rsidRPr="00E01818">
        <w:rPr>
          <w:rStyle w:val="Emphasis"/>
        </w:rPr>
        <w:t>vastly different</w:t>
      </w:r>
      <w:r w:rsidRPr="00E01818">
        <w:rPr>
          <w:rStyle w:val="StyleUnderline"/>
        </w:rPr>
        <w:t xml:space="preserve"> world context. Domestic tranquility </w:t>
      </w:r>
      <w:r w:rsidRPr="00E01818">
        <w:rPr>
          <w:rStyle w:val="StyleUnderline"/>
          <w:highlight w:val="cyan"/>
        </w:rPr>
        <w:t>is</w:t>
      </w:r>
      <w:r w:rsidRPr="00E01818">
        <w:rPr>
          <w:rStyle w:val="StyleUnderline"/>
        </w:rPr>
        <w:t xml:space="preserve"> now</w:t>
      </w:r>
      <w:r w:rsidRPr="00E01818">
        <w:rPr>
          <w:sz w:val="16"/>
        </w:rPr>
        <w:t xml:space="preserve">, as never before, </w:t>
      </w:r>
      <w:r w:rsidRPr="00E01818">
        <w:rPr>
          <w:rStyle w:val="Emphasis"/>
          <w:highlight w:val="cyan"/>
        </w:rPr>
        <w:t>linked</w:t>
      </w:r>
      <w:r w:rsidRPr="00E01818">
        <w:rPr>
          <w:rStyle w:val="StyleUnderline"/>
          <w:highlight w:val="cyan"/>
        </w:rPr>
        <w:t xml:space="preserve"> to </w:t>
      </w:r>
      <w:r w:rsidRPr="00E01818">
        <w:rPr>
          <w:rStyle w:val="Emphasis"/>
          <w:highlight w:val="cyan"/>
        </w:rPr>
        <w:t>world affairs</w:t>
      </w:r>
      <w:r w:rsidRPr="00E01818">
        <w:rPr>
          <w:rStyle w:val="StyleUnderline"/>
        </w:rPr>
        <w:t xml:space="preserve"> and a world connected by tech</w:t>
      </w:r>
      <w:r w:rsidRPr="00E01818">
        <w:rPr>
          <w:sz w:val="16"/>
        </w:rPr>
        <w:t xml:space="preserve">. The </w:t>
      </w:r>
      <w:r w:rsidRPr="00E01818">
        <w:rPr>
          <w:rStyle w:val="StyleUnderline"/>
          <w:highlight w:val="cyan"/>
        </w:rPr>
        <w:t>security</w:t>
      </w:r>
      <w:r w:rsidRPr="00E01818">
        <w:rPr>
          <w:sz w:val="16"/>
        </w:rPr>
        <w:t xml:space="preserve"> of “persons, houses, papers and effects” </w:t>
      </w:r>
      <w:r w:rsidRPr="00E01818">
        <w:rPr>
          <w:rStyle w:val="StyleUnderline"/>
          <w:highlight w:val="cyan"/>
        </w:rPr>
        <w:t>is</w:t>
      </w:r>
      <w:r w:rsidRPr="00E01818">
        <w:rPr>
          <w:rStyle w:val="StyleUnderline"/>
        </w:rPr>
        <w:t xml:space="preserve"> now seen as </w:t>
      </w:r>
      <w:r w:rsidRPr="00E01818">
        <w:rPr>
          <w:rStyle w:val="Emphasis"/>
          <w:highlight w:val="cyan"/>
        </w:rPr>
        <w:t>globally contingent</w:t>
      </w:r>
      <w:r w:rsidRPr="00E01818">
        <w:rPr>
          <w:rStyle w:val="StyleUnderline"/>
        </w:rPr>
        <w:t xml:space="preserve">. A </w:t>
      </w:r>
      <w:r w:rsidRPr="00E01818">
        <w:rPr>
          <w:rStyle w:val="Emphasis"/>
          <w:highlight w:val="cyan"/>
        </w:rPr>
        <w:t>virus spreads</w:t>
      </w:r>
      <w:r w:rsidRPr="00E01818">
        <w:rPr>
          <w:rStyle w:val="StyleUnderline"/>
        </w:rPr>
        <w:t xml:space="preserve"> across the world, starting from remarkably small and inconspicuous places. </w:t>
      </w:r>
      <w:r w:rsidRPr="00E01818">
        <w:rPr>
          <w:rStyle w:val="Emphasis"/>
          <w:highlight w:val="cyan"/>
        </w:rPr>
        <w:t>Trade wars spike</w:t>
      </w:r>
      <w:r w:rsidRPr="00E01818">
        <w:rPr>
          <w:rStyle w:val="StyleUnderline"/>
        </w:rPr>
        <w:t xml:space="preserve"> and drop stock markets</w:t>
      </w:r>
      <w:r w:rsidRPr="00E01818">
        <w:rPr>
          <w:sz w:val="16"/>
        </w:rPr>
        <w:t xml:space="preserve">. Build the wall is chanted at political rallies. </w:t>
      </w:r>
      <w:r w:rsidRPr="00E01818">
        <w:rPr>
          <w:rStyle w:val="StyleUnderline"/>
        </w:rPr>
        <w:t xml:space="preserve">Computers are </w:t>
      </w:r>
      <w:r w:rsidRPr="00E01818">
        <w:rPr>
          <w:rStyle w:val="Emphasis"/>
        </w:rPr>
        <w:t>hacked</w:t>
      </w:r>
      <w:r w:rsidRPr="00E01818">
        <w:rPr>
          <w:sz w:val="16"/>
        </w:rPr>
        <w:t xml:space="preserve">. Domestic election interference crosses oceans (faster than sailing ships). Identities are stolen. Account data is breached. </w:t>
      </w:r>
      <w:r w:rsidRPr="00E01818">
        <w:rPr>
          <w:rStyle w:val="StyleUnderline"/>
        </w:rPr>
        <w:t xml:space="preserve">Globally, </w:t>
      </w:r>
      <w:r w:rsidRPr="00E01818">
        <w:rPr>
          <w:rStyle w:val="Emphasis"/>
          <w:highlight w:val="cyan"/>
        </w:rPr>
        <w:t>refugees</w:t>
      </w:r>
      <w:r w:rsidRPr="00E01818">
        <w:rPr>
          <w:rStyle w:val="StyleUnderline"/>
        </w:rPr>
        <w:t xml:space="preserve"> are </w:t>
      </w:r>
      <w:r w:rsidRPr="00E01818">
        <w:rPr>
          <w:rStyle w:val="Emphasis"/>
          <w:highlight w:val="cyan"/>
        </w:rPr>
        <w:t>flee</w:t>
      </w:r>
      <w:r w:rsidRPr="00E01818">
        <w:rPr>
          <w:rStyle w:val="StyleUnderline"/>
        </w:rPr>
        <w:t>ing hostile homelands to make new homelands</w:t>
      </w:r>
      <w:r w:rsidRPr="00E01818">
        <w:rPr>
          <w:sz w:val="16"/>
        </w:rPr>
        <w:t>. Xenophobia is ascendant.</w:t>
      </w:r>
    </w:p>
    <w:p w14:paraId="66122B89" w14:textId="01B82575" w:rsidR="00100459" w:rsidRDefault="00100459" w:rsidP="00100459">
      <w:pPr>
        <w:pStyle w:val="Heading2"/>
      </w:pPr>
      <w:r>
        <w:lastRenderedPageBreak/>
        <w:t>Case</w:t>
      </w:r>
    </w:p>
    <w:p w14:paraId="3270FFDC" w14:textId="10D1F652" w:rsidR="00100459" w:rsidRDefault="00100459" w:rsidP="00100459">
      <w:pPr>
        <w:pStyle w:val="Heading3"/>
      </w:pPr>
      <w:r>
        <w:lastRenderedPageBreak/>
        <w:t>1NC---Framing---Adv</w:t>
      </w:r>
    </w:p>
    <w:p w14:paraId="71D951D3" w14:textId="45832BC9" w:rsidR="00226D64" w:rsidRPr="00F24448" w:rsidRDefault="00226D64" w:rsidP="00226D64">
      <w:pPr>
        <w:pStyle w:val="Heading4"/>
        <w:rPr>
          <w:rFonts w:cs="Calibri"/>
          <w:b w:val="0"/>
          <w:bCs/>
        </w:rPr>
      </w:pPr>
      <w:r>
        <w:rPr>
          <w:rFonts w:cs="Calibri"/>
        </w:rPr>
        <w:t xml:space="preserve">1. </w:t>
      </w:r>
      <w:r w:rsidRPr="00F24448">
        <w:rPr>
          <w:rFonts w:cs="Calibri"/>
        </w:rPr>
        <w:t xml:space="preserve">Extinction </w:t>
      </w:r>
      <w:r w:rsidRPr="00F24448">
        <w:rPr>
          <w:rFonts w:cs="Calibri"/>
          <w:u w:val="single"/>
        </w:rPr>
        <w:t>outweighs</w:t>
      </w:r>
      <w:r w:rsidRPr="00F24448">
        <w:rPr>
          <w:rFonts w:cs="Calibri"/>
        </w:rPr>
        <w:t>.</w:t>
      </w:r>
      <w:r w:rsidRPr="00F24448">
        <w:rPr>
          <w:rFonts w:cs="Calibri"/>
          <w:u w:val="single"/>
        </w:rPr>
        <w:t xml:space="preserve"> </w:t>
      </w:r>
      <w:r w:rsidRPr="00F24448">
        <w:rPr>
          <w:rFonts w:cs="Calibri"/>
          <w:b w:val="0"/>
          <w:bCs/>
        </w:rPr>
        <w:t xml:space="preserve">It’s the </w:t>
      </w:r>
      <w:r w:rsidRPr="00F24448">
        <w:rPr>
          <w:rFonts w:cs="Calibri"/>
          <w:b w:val="0"/>
          <w:bCs/>
          <w:u w:val="single"/>
        </w:rPr>
        <w:t>only</w:t>
      </w:r>
      <w:r w:rsidRPr="00F24448">
        <w:rPr>
          <w:rFonts w:cs="Calibri"/>
          <w:b w:val="0"/>
          <w:bCs/>
        </w:rPr>
        <w:t xml:space="preserve"> metric that values </w:t>
      </w:r>
      <w:r w:rsidRPr="00F24448">
        <w:rPr>
          <w:rFonts w:cs="Calibri"/>
          <w:b w:val="0"/>
          <w:bCs/>
          <w:u w:val="single"/>
        </w:rPr>
        <w:t>all</w:t>
      </w:r>
      <w:r w:rsidRPr="00F24448">
        <w:rPr>
          <w:rFonts w:cs="Calibri"/>
          <w:b w:val="0"/>
          <w:bCs/>
        </w:rPr>
        <w:t xml:space="preserve"> lives </w:t>
      </w:r>
      <w:r w:rsidRPr="00F24448">
        <w:rPr>
          <w:rFonts w:cs="Calibri"/>
          <w:b w:val="0"/>
          <w:bCs/>
          <w:u w:val="single"/>
        </w:rPr>
        <w:t>equally</w:t>
      </w:r>
      <w:r w:rsidRPr="00F24448">
        <w:rPr>
          <w:rFonts w:cs="Calibri"/>
          <w:b w:val="0"/>
          <w:bCs/>
        </w:rPr>
        <w:t>.</w:t>
      </w:r>
    </w:p>
    <w:p w14:paraId="3924F454" w14:textId="77777777" w:rsidR="00226D64" w:rsidRPr="00F24448" w:rsidRDefault="00226D64" w:rsidP="00226D64">
      <w:r w:rsidRPr="00F24448">
        <w:rPr>
          <w:rStyle w:val="Style13ptBold"/>
        </w:rPr>
        <w:t>Baum ’18</w:t>
      </w:r>
      <w:r w:rsidRPr="00F24448">
        <w:t xml:space="preserve"> [Seth D. Baum and Anthony M. Barret 18; Global Catastrophic Risk Institute; “Global Catastrophes: The Most Extreme Risks”; 2018; Risk in Extreme Environments: Preparing, Avoiding, Mitigating, and Managing, edited by Vicki Bier, Routledge, pp. 174–184]</w:t>
      </w:r>
    </w:p>
    <w:p w14:paraId="59BE0AEA" w14:textId="77777777" w:rsidR="00226D64" w:rsidRPr="00F24448" w:rsidRDefault="00226D64" w:rsidP="00226D64">
      <w:pPr>
        <w:rPr>
          <w:rStyle w:val="StyleUnderline"/>
        </w:rPr>
      </w:pPr>
      <w:r w:rsidRPr="00F24448">
        <w:rPr>
          <w:sz w:val="14"/>
        </w:rPr>
        <w:t xml:space="preserve">2. What Is GCR And Why Is It Important? </w:t>
      </w:r>
      <w:r w:rsidRPr="00F24448">
        <w:rPr>
          <w:rStyle w:val="StyleUnderline"/>
        </w:rPr>
        <w:t xml:space="preserve">Taken </w:t>
      </w:r>
      <w:r w:rsidRPr="00F24448">
        <w:rPr>
          <w:rStyle w:val="Emphasis"/>
        </w:rPr>
        <w:t>literally</w:t>
      </w:r>
      <w:r w:rsidRPr="00F24448">
        <w:rPr>
          <w:rStyle w:val="StyleUnderline"/>
        </w:rPr>
        <w:t>, a global catastrophe can be any event that is in some way catastrophic across the globe</w:t>
      </w:r>
      <w:r w:rsidRPr="00F24448">
        <w:rPr>
          <w:sz w:val="14"/>
        </w:rPr>
        <w:t xml:space="preserve">. </w:t>
      </w:r>
      <w:r w:rsidRPr="00F24448">
        <w:rPr>
          <w:rStyle w:val="StyleUnderline"/>
        </w:rPr>
        <w:t>This suggests a rather low threshold</w:t>
      </w:r>
      <w:r w:rsidRPr="00F24448">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F24448">
        <w:rPr>
          <w:rStyle w:val="StyleUnderline"/>
        </w:rPr>
        <w:t xml:space="preserve">However, in common usage, a global catastrophe would be </w:t>
      </w:r>
      <w:r w:rsidRPr="00F24448">
        <w:rPr>
          <w:rStyle w:val="Emphasis"/>
        </w:rPr>
        <w:t>catastrophic</w:t>
      </w:r>
      <w:r w:rsidRPr="00F24448">
        <w:rPr>
          <w:rStyle w:val="StyleUnderline"/>
        </w:rPr>
        <w:t xml:space="preserve"> for a significant portion of the globe</w:t>
      </w:r>
      <w:r w:rsidRPr="00F24448">
        <w:rPr>
          <w:sz w:val="14"/>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F24448">
        <w:rPr>
          <w:sz w:val="14"/>
        </w:rPr>
        <w:t>Hempsell</w:t>
      </w:r>
      <w:proofErr w:type="spellEnd"/>
      <w:r w:rsidRPr="00F24448">
        <w:rPr>
          <w:sz w:val="14"/>
        </w:rPr>
        <w:t xml:space="preserve"> 2004). </w:t>
      </w:r>
      <w:r w:rsidRPr="00F24448">
        <w:rPr>
          <w:rStyle w:val="StyleUnderline"/>
        </w:rPr>
        <w:t xml:space="preserve">Others have emphasized catastrophes that cause </w:t>
      </w:r>
      <w:r w:rsidRPr="00F24448">
        <w:rPr>
          <w:rStyle w:val="Emphasis"/>
        </w:rPr>
        <w:t>long-term declines in the trajectory of human civilization</w:t>
      </w:r>
      <w:r w:rsidRPr="00F24448">
        <w:rPr>
          <w:sz w:val="14"/>
        </w:rPr>
        <w:t xml:space="preserve"> (Beckstead 2013), </w:t>
      </w:r>
      <w:r w:rsidRPr="00F24448">
        <w:rPr>
          <w:rStyle w:val="StyleUnderline"/>
        </w:rPr>
        <w:t xml:space="preserve">that human civilization </w:t>
      </w:r>
      <w:r w:rsidRPr="00F24448">
        <w:rPr>
          <w:rStyle w:val="Emphasis"/>
        </w:rPr>
        <w:t>does not recover from</w:t>
      </w:r>
      <w:r w:rsidRPr="00F24448">
        <w:rPr>
          <w:sz w:val="14"/>
        </w:rPr>
        <w:t xml:space="preserve"> (Maher and Baum 2013), </w:t>
      </w:r>
      <w:r w:rsidRPr="00F24448">
        <w:rPr>
          <w:rStyle w:val="StyleUnderline"/>
        </w:rPr>
        <w:t>that drastically reduce humanity’s potential for future achievements</w:t>
      </w:r>
      <w:r w:rsidRPr="00F24448">
        <w:rPr>
          <w:sz w:val="14"/>
        </w:rPr>
        <w:t xml:space="preserve"> (</w:t>
      </w:r>
      <w:r w:rsidRPr="00F24448">
        <w:rPr>
          <w:rStyle w:val="StyleUnderline"/>
        </w:rPr>
        <w:t>Bostrom</w:t>
      </w:r>
      <w:r w:rsidRPr="00F24448">
        <w:rPr>
          <w:sz w:val="14"/>
        </w:rPr>
        <w:t xml:space="preserve"> 2002, </w:t>
      </w:r>
      <w:r w:rsidRPr="00F24448">
        <w:rPr>
          <w:rStyle w:val="StyleUnderline"/>
        </w:rPr>
        <w:t>using the term “</w:t>
      </w:r>
      <w:r w:rsidRPr="00F24448">
        <w:rPr>
          <w:rStyle w:val="Emphasis"/>
        </w:rPr>
        <w:t>existential risk</w:t>
      </w:r>
      <w:r w:rsidRPr="00F24448">
        <w:rPr>
          <w:rStyle w:val="StyleUnderline"/>
        </w:rPr>
        <w:t xml:space="preserve">”), or that result in </w:t>
      </w:r>
      <w:r w:rsidRPr="00F24448">
        <w:rPr>
          <w:rStyle w:val="Emphasis"/>
        </w:rPr>
        <w:t>human extinction</w:t>
      </w:r>
      <w:r w:rsidRPr="00F24448">
        <w:rPr>
          <w:sz w:val="14"/>
        </w:rPr>
        <w:t xml:space="preserve"> (Matheny 2007; Posner 2004). </w:t>
      </w:r>
      <w:r w:rsidRPr="00F24448">
        <w:rPr>
          <w:rStyle w:val="StyleUnderline"/>
        </w:rPr>
        <w:t xml:space="preserve">A common theme across all these treatments of GCR is that </w:t>
      </w:r>
      <w:r w:rsidRPr="00F24448">
        <w:rPr>
          <w:rStyle w:val="Emphasis"/>
        </w:rPr>
        <w:t>some catastrophes are vastly more important than others</w:t>
      </w:r>
      <w:r w:rsidRPr="00F24448">
        <w:rPr>
          <w:sz w:val="14"/>
        </w:rPr>
        <w:t xml:space="preserve">. Carl Sagan was perhaps the first to recognize this, in his commentary on nuclear winter (Sagan 1983). </w:t>
      </w:r>
      <w:r w:rsidRPr="00F24448">
        <w:rPr>
          <w:rStyle w:val="StyleUnderline"/>
        </w:rPr>
        <w:t xml:space="preserve">Without nuclear winter, a global nuclear war might kill several hundred million people. This is obviously a major catastrophe, but humanity would presumably carry on. However, with </w:t>
      </w:r>
      <w:r w:rsidRPr="00F24448">
        <w:rPr>
          <w:rStyle w:val="Emphasis"/>
        </w:rPr>
        <w:t>nuclear winter</w:t>
      </w:r>
      <w:r w:rsidRPr="00F24448">
        <w:rPr>
          <w:sz w:val="14"/>
        </w:rPr>
        <w:t xml:space="preserve">, per Sagan, </w:t>
      </w:r>
      <w:r w:rsidRPr="00F24448">
        <w:rPr>
          <w:rStyle w:val="Emphasis"/>
          <w:highlight w:val="cyan"/>
        </w:rPr>
        <w:t>humanity</w:t>
      </w:r>
      <w:r w:rsidRPr="00F24448">
        <w:rPr>
          <w:rStyle w:val="Emphasis"/>
        </w:rPr>
        <w:t xml:space="preserve"> </w:t>
      </w:r>
      <w:r w:rsidRPr="00F24448">
        <w:rPr>
          <w:rStyle w:val="Emphasis"/>
          <w:highlight w:val="cyan"/>
        </w:rPr>
        <w:t>could go extinct</w:t>
      </w:r>
      <w:r w:rsidRPr="00F24448">
        <w:rPr>
          <w:rStyle w:val="StyleUnderline"/>
        </w:rPr>
        <w:t xml:space="preserve">. The loss would be not just an additional four billion or so deaths, but the </w:t>
      </w:r>
      <w:r w:rsidRPr="00F24448">
        <w:rPr>
          <w:rStyle w:val="StyleUnderline"/>
          <w:highlight w:val="cyan"/>
        </w:rPr>
        <w:t xml:space="preserve">loss of </w:t>
      </w:r>
      <w:r w:rsidRPr="00F24448">
        <w:rPr>
          <w:rStyle w:val="Emphasis"/>
          <w:highlight w:val="cyan"/>
        </w:rPr>
        <w:t>all future generations</w:t>
      </w:r>
      <w:r w:rsidRPr="00F24448">
        <w:rPr>
          <w:sz w:val="14"/>
          <w:highlight w:val="cyan"/>
        </w:rPr>
        <w:t>.</w:t>
      </w:r>
      <w:r w:rsidRPr="00F24448">
        <w:rPr>
          <w:sz w:val="14"/>
        </w:rPr>
        <w:t xml:space="preserve"> To paraphrase Sagan, </w:t>
      </w:r>
      <w:r w:rsidRPr="00F24448">
        <w:rPr>
          <w:rStyle w:val="StyleUnderline"/>
        </w:rPr>
        <w:t xml:space="preserve">the loss would be billions and billions of lives, or even </w:t>
      </w:r>
      <w:r w:rsidRPr="00F24448">
        <w:rPr>
          <w:rStyle w:val="Emphasis"/>
        </w:rPr>
        <w:t>more</w:t>
      </w:r>
      <w:r w:rsidRPr="00F24448">
        <w:rPr>
          <w:sz w:val="16"/>
        </w:rPr>
        <w:t xml:space="preserve">. </w:t>
      </w:r>
      <w:r w:rsidRPr="00F24448">
        <w:rPr>
          <w:rStyle w:val="StyleUnderline"/>
        </w:rPr>
        <w:t xml:space="preserve">Sagan estimated </w:t>
      </w:r>
      <w:r w:rsidRPr="00F24448">
        <w:rPr>
          <w:rStyle w:val="Emphasis"/>
          <w:highlight w:val="cyan"/>
        </w:rPr>
        <w:t>500 trillion lives</w:t>
      </w:r>
      <w:r w:rsidRPr="00F24448">
        <w:rPr>
          <w:rStyle w:val="StyleUnderline"/>
        </w:rPr>
        <w:t xml:space="preserve">, assuming humanity would continue for ten million more years, which he cited as typical for a successful species. Sagan’s 500 trillion number </w:t>
      </w:r>
      <w:r w:rsidRPr="00F24448">
        <w:rPr>
          <w:rStyle w:val="StyleUnderline"/>
          <w:highlight w:val="cyan"/>
        </w:rPr>
        <w:t>may</w:t>
      </w:r>
      <w:r w:rsidRPr="00F24448">
        <w:rPr>
          <w:rStyle w:val="StyleUnderline"/>
        </w:rPr>
        <w:t xml:space="preserve"> even </w:t>
      </w:r>
      <w:r w:rsidRPr="00F24448">
        <w:rPr>
          <w:rStyle w:val="StyleUnderline"/>
          <w:highlight w:val="cyan"/>
        </w:rPr>
        <w:t xml:space="preserve">be an </w:t>
      </w:r>
      <w:r w:rsidRPr="00F24448">
        <w:rPr>
          <w:rStyle w:val="Emphasis"/>
          <w:highlight w:val="cyan"/>
        </w:rPr>
        <w:t>underestimate</w:t>
      </w:r>
      <w:r w:rsidRPr="00F24448">
        <w:rPr>
          <w:sz w:val="16"/>
        </w:rPr>
        <w:t xml:space="preserve">. The analysis here takes an adventurous turn, hinging on the evolution of the human species and the long-term fate of the universe. On these </w:t>
      </w:r>
      <w:proofErr w:type="gramStart"/>
      <w:r w:rsidRPr="00F24448">
        <w:rPr>
          <w:sz w:val="16"/>
        </w:rPr>
        <w:t>long time</w:t>
      </w:r>
      <w:proofErr w:type="gramEnd"/>
      <w:r w:rsidRPr="00F24448">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F24448">
        <w:rPr>
          <w:rStyle w:val="StyleUnderline"/>
        </w:rPr>
        <w:t xml:space="preserve">An open question in astronomy is whether it is possible for the descendants of humanity to continue living for an </w:t>
      </w:r>
      <w:r w:rsidRPr="00F24448">
        <w:rPr>
          <w:rStyle w:val="Emphasis"/>
        </w:rPr>
        <w:t>infinite length of time</w:t>
      </w:r>
      <w:r w:rsidRPr="00F24448">
        <w:rPr>
          <w:rStyle w:val="StyleUnderline"/>
        </w:rPr>
        <w:t xml:space="preserve"> or instead merely an </w:t>
      </w:r>
      <w:r w:rsidRPr="00F24448">
        <w:rPr>
          <w:rStyle w:val="Emphasis"/>
        </w:rPr>
        <w:t>astronomically large but finite</w:t>
      </w:r>
      <w:r w:rsidRPr="00F24448">
        <w:rPr>
          <w:rStyle w:val="StyleUnderline"/>
        </w:rPr>
        <w:t xml:space="preserve"> length of time</w:t>
      </w:r>
      <w:r w:rsidRPr="00F24448">
        <w:rPr>
          <w:sz w:val="16"/>
        </w:rPr>
        <w:t xml:space="preserve"> (see e.g. Ćirković 2002; Kaku 2005). Either way,</w:t>
      </w:r>
      <w:r w:rsidRPr="00F24448">
        <w:rPr>
          <w:rStyle w:val="StyleUnderline"/>
        </w:rPr>
        <w:t xml:space="preserve"> the stakes with global catastrophes </w:t>
      </w:r>
      <w:r w:rsidRPr="00F24448">
        <w:rPr>
          <w:rStyle w:val="Emphasis"/>
        </w:rPr>
        <w:t>could</w:t>
      </w:r>
      <w:r w:rsidRPr="00F24448">
        <w:rPr>
          <w:rStyle w:val="StyleUnderline"/>
        </w:rPr>
        <w:t xml:space="preserve"> be </w:t>
      </w:r>
      <w:r w:rsidRPr="00F24448">
        <w:rPr>
          <w:rStyle w:val="Emphasis"/>
        </w:rPr>
        <w:t xml:space="preserve">much larger than the loss of 500 trillion lives. </w:t>
      </w:r>
      <w:r w:rsidRPr="00F24448">
        <w:rPr>
          <w:rStyle w:val="StyleUnderline"/>
        </w:rPr>
        <w:t>Debates about the infinite vs. the merely astronomical are of theoretical interest</w:t>
      </w:r>
      <w:r w:rsidRPr="00F24448">
        <w:rPr>
          <w:sz w:val="16"/>
        </w:rPr>
        <w:t xml:space="preserve"> (Ng 1991; Bossert et al. 2007), </w:t>
      </w:r>
      <w:r w:rsidRPr="00F24448">
        <w:rPr>
          <w:rStyle w:val="StyleUnderline"/>
        </w:rPr>
        <w:t xml:space="preserve">but they have </w:t>
      </w:r>
      <w:r w:rsidRPr="00F24448">
        <w:rPr>
          <w:rStyle w:val="Emphasis"/>
        </w:rPr>
        <w:t>limited practical significance</w:t>
      </w:r>
      <w:r w:rsidRPr="00F24448">
        <w:rPr>
          <w:rStyle w:val="StyleUnderline"/>
        </w:rPr>
        <w:t xml:space="preserve">. This can be seen when </w:t>
      </w:r>
      <w:r w:rsidRPr="00F24448">
        <w:rPr>
          <w:rStyle w:val="Emphasis"/>
        </w:rPr>
        <w:t xml:space="preserve">evaluating GCRs from a standard </w:t>
      </w:r>
      <w:r w:rsidRPr="00F24448">
        <w:rPr>
          <w:rStyle w:val="Emphasis"/>
          <w:highlight w:val="cyan"/>
        </w:rPr>
        <w:t>risk-equals-probability-times-magnitude</w:t>
      </w:r>
      <w:r w:rsidRPr="00F24448">
        <w:rPr>
          <w:rStyle w:val="Emphasis"/>
        </w:rPr>
        <w:t xml:space="preserve"> framework</w:t>
      </w:r>
      <w:r w:rsidRPr="00F24448">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F24448">
        <w:rPr>
          <w:rStyle w:val="StyleUnderline"/>
          <w:highlight w:val="cyan"/>
        </w:rPr>
        <w:t xml:space="preserve">society should </w:t>
      </w:r>
      <w:r w:rsidRPr="00F24448">
        <w:rPr>
          <w:rStyle w:val="Emphasis"/>
          <w:highlight w:val="cyan"/>
        </w:rPr>
        <w:t>try 500 trillion times harder to prevent</w:t>
      </w:r>
      <w:r w:rsidRPr="00F24448">
        <w:rPr>
          <w:rStyle w:val="Emphasis"/>
        </w:rPr>
        <w:t xml:space="preserve"> a </w:t>
      </w:r>
      <w:r w:rsidRPr="00F24448">
        <w:rPr>
          <w:rStyle w:val="Emphasis"/>
          <w:highlight w:val="cyan"/>
        </w:rPr>
        <w:t>global catastrophe</w:t>
      </w:r>
      <w:r w:rsidRPr="00F24448">
        <w:rPr>
          <w:rStyle w:val="Emphasis"/>
        </w:rPr>
        <w:t xml:space="preserve"> </w:t>
      </w:r>
      <w:r w:rsidRPr="00F24448">
        <w:rPr>
          <w:rStyle w:val="Emphasis"/>
          <w:highlight w:val="cyan"/>
        </w:rPr>
        <w:t>than</w:t>
      </w:r>
      <w:r w:rsidRPr="00F24448">
        <w:rPr>
          <w:rStyle w:val="Emphasis"/>
        </w:rPr>
        <w:t xml:space="preserve"> it should </w:t>
      </w:r>
      <w:r w:rsidRPr="00F24448">
        <w:rPr>
          <w:rStyle w:val="Emphasis"/>
          <w:highlight w:val="cyan"/>
        </w:rPr>
        <w:t>to save a person’s life</w:t>
      </w:r>
      <w:r w:rsidRPr="00F24448">
        <w:rPr>
          <w:rStyle w:val="StyleUnderline"/>
        </w:rPr>
        <w:t xml:space="preserve">. </w:t>
      </w:r>
      <w:proofErr w:type="gramStart"/>
      <w:r w:rsidRPr="00F24448">
        <w:rPr>
          <w:rStyle w:val="StyleUnderline"/>
        </w:rPr>
        <w:t>Or,</w:t>
      </w:r>
      <w:proofErr w:type="gramEnd"/>
      <w:r w:rsidRPr="00F24448">
        <w:rPr>
          <w:rStyle w:val="StyleUnderline"/>
        </w:rPr>
        <w:t xml:space="preserve"> preventing one million deaths is equivalent to a one-in500-million reduction in the probability of global catastrophe. This suggests society should </w:t>
      </w:r>
      <w:r w:rsidRPr="00F24448">
        <w:rPr>
          <w:rStyle w:val="Emphasis"/>
        </w:rPr>
        <w:t xml:space="preserve">make extremely large investment in GCR reduction, at the expense of virtually all other objectives. </w:t>
      </w:r>
      <w:r w:rsidRPr="00F24448">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w:t>
      </w:r>
      <w:r w:rsidRPr="00F24448">
        <w:rPr>
          <w:sz w:val="16"/>
        </w:rPr>
        <w:lastRenderedPageBreak/>
        <w:t xml:space="preserve">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F24448">
        <w:rPr>
          <w:rStyle w:val="StyleUnderline"/>
        </w:rPr>
        <w:t>society should be willing to spend</w:t>
      </w:r>
      <w:r w:rsidRPr="00F24448">
        <w:rPr>
          <w:sz w:val="16"/>
        </w:rPr>
        <w:t xml:space="preserve"> at least that much to prevent a global catastrophe, which converts to being willing to spend at least </w:t>
      </w:r>
      <w:r w:rsidRPr="00F24448">
        <w:rPr>
          <w:rStyle w:val="StyleUnderline"/>
        </w:rPr>
        <w:t>$1 million for a one-in-500-million reduction in the probability of global catastrophe</w:t>
      </w:r>
      <w:r w:rsidRPr="00F24448">
        <w:rPr>
          <w:sz w:val="16"/>
        </w:rPr>
        <w:t xml:space="preserve">. </w:t>
      </w:r>
      <w:proofErr w:type="gramStart"/>
      <w:r w:rsidRPr="00F24448">
        <w:rPr>
          <w:sz w:val="16"/>
        </w:rPr>
        <w:t>Thus</w:t>
      </w:r>
      <w:proofErr w:type="gramEnd"/>
      <w:r w:rsidRPr="00F24448">
        <w:rPr>
          <w:sz w:val="16"/>
        </w:rPr>
        <w:t xml:space="preserve"> </w:t>
      </w:r>
      <w:r w:rsidRPr="00F24448">
        <w:rPr>
          <w:rStyle w:val="StyleUnderline"/>
        </w:rPr>
        <w:t xml:space="preserve">while reasonable disagreement exists on how large of a VSL to use and how much to count future generations, even low-end positions suggest </w:t>
      </w:r>
      <w:r w:rsidRPr="00F24448">
        <w:rPr>
          <w:rStyle w:val="Emphasis"/>
        </w:rPr>
        <w:t>vast resource allocations</w:t>
      </w:r>
      <w:r w:rsidRPr="00F24448">
        <w:rPr>
          <w:rStyle w:val="StyleUnderline"/>
        </w:rPr>
        <w:t xml:space="preserve"> should be redirected to reducing GCR. This conclusion is only </w:t>
      </w:r>
      <w:r w:rsidRPr="00F24448">
        <w:rPr>
          <w:rStyle w:val="Emphasis"/>
        </w:rPr>
        <w:t>strengthened</w:t>
      </w:r>
      <w:r w:rsidRPr="00F24448">
        <w:rPr>
          <w:rStyle w:val="StyleUnderline"/>
        </w:rPr>
        <w:t xml:space="preserve"> when considering the </w:t>
      </w:r>
      <w:r w:rsidRPr="00F24448">
        <w:rPr>
          <w:rStyle w:val="Emphasis"/>
        </w:rPr>
        <w:t>astronomical size of the stakes</w:t>
      </w:r>
      <w:r w:rsidRPr="00F24448">
        <w:rPr>
          <w:sz w:val="16"/>
        </w:rPr>
        <w:t xml:space="preserve">, but the same point holds either way. The bottom line is that, </w:t>
      </w:r>
      <w:proofErr w:type="gramStart"/>
      <w:r w:rsidRPr="00F24448">
        <w:rPr>
          <w:rStyle w:val="StyleUnderline"/>
        </w:rPr>
        <w:t>as long as</w:t>
      </w:r>
      <w:proofErr w:type="gramEnd"/>
      <w:r w:rsidRPr="00F24448">
        <w:rPr>
          <w:rStyle w:val="StyleUnderline"/>
        </w:rPr>
        <w:t xml:space="preserve"> something along the lines of the standard </w:t>
      </w:r>
      <w:proofErr w:type="spellStart"/>
      <w:r w:rsidRPr="00F24448">
        <w:rPr>
          <w:rStyle w:val="StyleUnderline"/>
        </w:rPr>
        <w:t>riskequals</w:t>
      </w:r>
      <w:proofErr w:type="spellEnd"/>
      <w:r w:rsidRPr="00F24448">
        <w:rPr>
          <w:rStyle w:val="StyleUnderline"/>
        </w:rPr>
        <w:t xml:space="preserve">-probability-times-magnitude framework is being used, then </w:t>
      </w:r>
      <w:r w:rsidRPr="00F24448">
        <w:rPr>
          <w:rStyle w:val="Emphasis"/>
        </w:rPr>
        <w:t>even tiny GCR reductions</w:t>
      </w:r>
      <w:r w:rsidRPr="00F24448">
        <w:rPr>
          <w:rStyle w:val="StyleUnderline"/>
        </w:rPr>
        <w:t xml:space="preserve"> merit significant effort. This point holds especially strongly for risks of catastrophes that would cause </w:t>
      </w:r>
      <w:r w:rsidRPr="00F24448">
        <w:rPr>
          <w:rStyle w:val="Emphasis"/>
        </w:rPr>
        <w:t>permanent harm to global human civilization</w:t>
      </w:r>
      <w:r w:rsidRPr="00F24448">
        <w:rPr>
          <w:rStyle w:val="StyleUnderline"/>
        </w:rPr>
        <w:t xml:space="preserve">. The discussion thus far has assumed that all human lives are valued equally. This assumption is </w:t>
      </w:r>
      <w:r w:rsidRPr="00F24448">
        <w:rPr>
          <w:rStyle w:val="Emphasis"/>
        </w:rPr>
        <w:t>not universally held</w:t>
      </w:r>
      <w:r w:rsidRPr="00F24448">
        <w:rPr>
          <w:sz w:val="16"/>
        </w:rPr>
        <w:t xml:space="preserve">. </w:t>
      </w:r>
      <w:r w:rsidRPr="00F24448">
        <w:rPr>
          <w:rStyle w:val="StyleUnderline"/>
        </w:rPr>
        <w:t>People often value some people more than others</w:t>
      </w:r>
      <w:r w:rsidRPr="00F24448">
        <w:rPr>
          <w:sz w:val="16"/>
        </w:rPr>
        <w:t xml:space="preserve">, favoring themselves, their family and friends, their compatriots, their generation, or others whom they identify with. </w:t>
      </w:r>
      <w:r w:rsidRPr="00F24448">
        <w:rPr>
          <w:rStyle w:val="StyleUnderline"/>
        </w:rPr>
        <w:t>Great debates rage on across moral philosophy, economics, and other fields about how much people should value others</w:t>
      </w:r>
      <w:r w:rsidRPr="00F24448">
        <w:rPr>
          <w:sz w:val="16"/>
        </w:rPr>
        <w:t xml:space="preserve"> who are distant in space, time, or social relation, as well as the unborn members of future generations. </w:t>
      </w:r>
      <w:r w:rsidRPr="00F24448">
        <w:rPr>
          <w:rStyle w:val="StyleUnderline"/>
        </w:rPr>
        <w:t>This debate is crucial</w:t>
      </w:r>
      <w:r w:rsidRPr="00F24448">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F24448">
        <w:rPr>
          <w:rStyle w:val="StyleUnderline"/>
        </w:rPr>
        <w:t xml:space="preserve">While everyone has the right to their </w:t>
      </w:r>
      <w:r w:rsidRPr="00F24448">
        <w:rPr>
          <w:rStyle w:val="Emphasis"/>
        </w:rPr>
        <w:t>own views and feelings</w:t>
      </w:r>
      <w:r w:rsidRPr="00F24448">
        <w:rPr>
          <w:sz w:val="16"/>
        </w:rPr>
        <w:t xml:space="preserve">, we find that </w:t>
      </w:r>
      <w:r w:rsidRPr="00F24448">
        <w:rPr>
          <w:rStyle w:val="StyleUnderline"/>
        </w:rPr>
        <w:t xml:space="preserve">the strongest arguments are for the </w:t>
      </w:r>
      <w:r w:rsidRPr="00F24448">
        <w:rPr>
          <w:rStyle w:val="Emphasis"/>
        </w:rPr>
        <w:t>widely held position</w:t>
      </w:r>
      <w:r w:rsidRPr="00F24448">
        <w:rPr>
          <w:rStyle w:val="StyleUnderline"/>
        </w:rPr>
        <w:t xml:space="preserve"> that </w:t>
      </w:r>
      <w:r w:rsidRPr="00F24448">
        <w:rPr>
          <w:rStyle w:val="Emphasis"/>
          <w:highlight w:val="cyan"/>
        </w:rPr>
        <w:t>all human lives should be valued equally</w:t>
      </w:r>
      <w:r w:rsidRPr="00F24448">
        <w:rPr>
          <w:rStyle w:val="StyleUnderline"/>
        </w:rPr>
        <w:t>.</w:t>
      </w:r>
      <w:r w:rsidRPr="00F24448">
        <w:rPr>
          <w:sz w:val="16"/>
        </w:rPr>
        <w:t xml:space="preserve"> This position is succinctly stated in the United States Declaration of Independence, updated in the 1848 Declaration of Sentiments: “We hold these truths to be self-evident: that all men and 3 women are created equal”. </w:t>
      </w:r>
      <w:r w:rsidRPr="00F24448">
        <w:rPr>
          <w:rStyle w:val="StyleUnderline"/>
        </w:rPr>
        <w:t>Philosophers speak of an agent-neutral, objective “view from nowhere”</w:t>
      </w:r>
      <w:r w:rsidRPr="00F24448">
        <w:rPr>
          <w:sz w:val="16"/>
        </w:rPr>
        <w:t xml:space="preserve"> (Nagel 1986) </w:t>
      </w:r>
      <w:r w:rsidRPr="00F24448">
        <w:rPr>
          <w:rStyle w:val="StyleUnderline"/>
        </w:rPr>
        <w:t>or a “veil of ignorance”</w:t>
      </w:r>
      <w:r w:rsidRPr="00F24448">
        <w:rPr>
          <w:sz w:val="16"/>
        </w:rPr>
        <w:t xml:space="preserve"> (Rawls 1971) </w:t>
      </w:r>
      <w:r w:rsidRPr="00F24448">
        <w:rPr>
          <w:rStyle w:val="StyleUnderline"/>
        </w:rPr>
        <w:t xml:space="preserve">in which each person considers what is best for society </w:t>
      </w:r>
      <w:r w:rsidRPr="00F24448">
        <w:rPr>
          <w:rStyle w:val="Emphasis"/>
        </w:rPr>
        <w:t>irrespective of which member of society they happen to be</w:t>
      </w:r>
      <w:r w:rsidRPr="00F24448">
        <w:rPr>
          <w:sz w:val="16"/>
        </w:rPr>
        <w:t xml:space="preserve">. </w:t>
      </w:r>
      <w:r w:rsidRPr="00F24448">
        <w:rPr>
          <w:rStyle w:val="StyleUnderline"/>
        </w:rPr>
        <w:t xml:space="preserve">Such a perspective </w:t>
      </w:r>
      <w:r w:rsidRPr="00F24448">
        <w:rPr>
          <w:rStyle w:val="Emphasis"/>
        </w:rPr>
        <w:t>suggests valuing everyone equally</w:t>
      </w:r>
      <w:r w:rsidRPr="00F24448">
        <w:rPr>
          <w:rStyle w:val="StyleUnderline"/>
        </w:rPr>
        <w:t xml:space="preserve">, regardless of who they are or where or when they live. This in turn suggests a </w:t>
      </w:r>
      <w:r w:rsidRPr="00F24448">
        <w:rPr>
          <w:rStyle w:val="Emphasis"/>
        </w:rPr>
        <w:t>very high value for reducing GCR</w:t>
      </w:r>
      <w:r w:rsidRPr="00F24448">
        <w:rPr>
          <w:rStyle w:val="StyleUnderline"/>
        </w:rPr>
        <w:t xml:space="preserve">, or a high degree of priority for GCR reduction efforts. </w:t>
      </w:r>
    </w:p>
    <w:p w14:paraId="51569919" w14:textId="4C3C8172" w:rsidR="00226D64" w:rsidRPr="00F24448" w:rsidRDefault="00226D64" w:rsidP="00226D64">
      <w:pPr>
        <w:pStyle w:val="Heading4"/>
        <w:rPr>
          <w:rFonts w:cs="Calibri"/>
        </w:rPr>
      </w:pPr>
      <w:r>
        <w:rPr>
          <w:rFonts w:cs="Calibri"/>
        </w:rPr>
        <w:t xml:space="preserve">2. </w:t>
      </w:r>
      <w:r w:rsidRPr="00F24448">
        <w:rPr>
          <w:rFonts w:cs="Calibri"/>
        </w:rPr>
        <w:t xml:space="preserve">If background ex-risk is </w:t>
      </w:r>
      <w:r w:rsidRPr="00F24448">
        <w:rPr>
          <w:rFonts w:cs="Calibri"/>
          <w:u w:val="single"/>
        </w:rPr>
        <w:t>low</w:t>
      </w:r>
      <w:r w:rsidRPr="00F24448">
        <w:rPr>
          <w:rFonts w:cs="Calibri"/>
        </w:rPr>
        <w:t xml:space="preserve">, that means </w:t>
      </w:r>
      <w:r w:rsidRPr="00F24448">
        <w:rPr>
          <w:rFonts w:cs="Calibri"/>
          <w:u w:val="single"/>
        </w:rPr>
        <w:t>no alt causes</w:t>
      </w:r>
      <w:r w:rsidRPr="00F24448">
        <w:rPr>
          <w:rFonts w:cs="Calibri"/>
        </w:rPr>
        <w:t xml:space="preserve"> to our impact and you can be </w:t>
      </w:r>
      <w:r w:rsidRPr="00F24448">
        <w:rPr>
          <w:rFonts w:cs="Calibri"/>
          <w:u w:val="single"/>
        </w:rPr>
        <w:t>certain</w:t>
      </w:r>
      <w:r w:rsidRPr="00F24448">
        <w:rPr>
          <w:rFonts w:cs="Calibri"/>
        </w:rPr>
        <w:t xml:space="preserve"> that voting neg </w:t>
      </w:r>
      <w:r w:rsidRPr="00F24448">
        <w:rPr>
          <w:rFonts w:cs="Calibri"/>
          <w:u w:val="single"/>
        </w:rPr>
        <w:t xml:space="preserve">massively </w:t>
      </w:r>
      <w:r w:rsidRPr="00F24448">
        <w:rPr>
          <w:rFonts w:cs="Calibri"/>
          <w:i/>
          <w:iCs w:val="0"/>
          <w:u w:val="single"/>
        </w:rPr>
        <w:t>reduces</w:t>
      </w:r>
      <w:r w:rsidRPr="00F24448">
        <w:rPr>
          <w:rFonts w:cs="Calibri"/>
          <w:i/>
          <w:iCs w:val="0"/>
        </w:rPr>
        <w:t xml:space="preserve"> </w:t>
      </w:r>
      <w:r w:rsidRPr="00F24448">
        <w:rPr>
          <w:rFonts w:cs="Calibri"/>
        </w:rPr>
        <w:t xml:space="preserve">ex-risk!  </w:t>
      </w:r>
    </w:p>
    <w:p w14:paraId="023C3FD5" w14:textId="77777777" w:rsidR="00226D64" w:rsidRPr="00F24448" w:rsidRDefault="00226D64" w:rsidP="00226D64">
      <w:r w:rsidRPr="00F24448">
        <w:t xml:space="preserve">David </w:t>
      </w:r>
      <w:r w:rsidRPr="00F24448">
        <w:rPr>
          <w:rStyle w:val="Style13ptBold"/>
        </w:rPr>
        <w:t>Thorstad 23</w:t>
      </w:r>
      <w:r w:rsidRPr="00F24448">
        <w:t>, Postdoctoral Research Fellow at the Global Priorities Institute, Oxford, Junior Research fellow at Kellogg College, 6/7/23, “Guest Post: High Risk, Low Reward: A Challenge to the Astronomical Value of Existential Risk Mitigation,” https://blog.practicalethics.ox.ac.uk/2023/06/guest-post-high-risk-low-reward-a-challenge-to-the-astronomical-value-of-existential-risk-mitigation/ /</w:t>
      </w:r>
      <w:proofErr w:type="spellStart"/>
      <w:r w:rsidRPr="00F24448">
        <w:t>jpb</w:t>
      </w:r>
      <w:proofErr w:type="spellEnd"/>
    </w:p>
    <w:p w14:paraId="5C69897F" w14:textId="77777777" w:rsidR="00226D64" w:rsidRPr="00F24448" w:rsidRDefault="00226D64" w:rsidP="00226D64">
      <w:pPr>
        <w:rPr>
          <w:sz w:val="16"/>
        </w:rPr>
      </w:pPr>
      <w:r w:rsidRPr="00F24448">
        <w:rPr>
          <w:sz w:val="16"/>
        </w:rPr>
        <w:t xml:space="preserve">Derek </w:t>
      </w:r>
      <w:r w:rsidRPr="00F24448">
        <w:rPr>
          <w:rStyle w:val="Emphasis"/>
        </w:rPr>
        <w:t>Parfit</w:t>
      </w:r>
      <w:r w:rsidRPr="00F24448">
        <w:rPr>
          <w:sz w:val="16"/>
        </w:rPr>
        <w:t xml:space="preserve"> (1984) </w:t>
      </w:r>
      <w:r w:rsidRPr="00F24448">
        <w:rPr>
          <w:rStyle w:val="StyleUnderline"/>
        </w:rPr>
        <w:t>asks us to compare two scenarios</w:t>
      </w:r>
      <w:r w:rsidRPr="00F24448">
        <w:rPr>
          <w:sz w:val="16"/>
        </w:rPr>
        <w:t xml:space="preserve">. In the </w:t>
      </w:r>
      <w:r w:rsidRPr="00F24448">
        <w:rPr>
          <w:rStyle w:val="Emphasis"/>
        </w:rPr>
        <w:t>first</w:t>
      </w:r>
      <w:r w:rsidRPr="00F24448">
        <w:rPr>
          <w:sz w:val="16"/>
        </w:rPr>
        <w:t xml:space="preserve">, a </w:t>
      </w:r>
      <w:r w:rsidRPr="00F24448">
        <w:rPr>
          <w:rStyle w:val="StyleUnderline"/>
        </w:rPr>
        <w:t>war kills 99%</w:t>
      </w:r>
      <w:r w:rsidRPr="00F24448">
        <w:rPr>
          <w:sz w:val="16"/>
        </w:rPr>
        <w:t xml:space="preserve"> of all living humans. This would be a great catastrophe – far beyond anything humanity has ever experienced. But human civilization could, and likely would, be rebuilt.</w:t>
      </w:r>
    </w:p>
    <w:p w14:paraId="57CCB30A" w14:textId="77777777" w:rsidR="00226D64" w:rsidRPr="00F24448" w:rsidRDefault="00226D64" w:rsidP="00226D64">
      <w:pPr>
        <w:rPr>
          <w:sz w:val="16"/>
        </w:rPr>
      </w:pPr>
      <w:r w:rsidRPr="00F24448">
        <w:rPr>
          <w:sz w:val="16"/>
        </w:rPr>
        <w:t xml:space="preserve">In the </w:t>
      </w:r>
      <w:r w:rsidRPr="00F24448">
        <w:rPr>
          <w:rStyle w:val="Emphasis"/>
        </w:rPr>
        <w:t>second</w:t>
      </w:r>
      <w:r w:rsidRPr="00F24448">
        <w:rPr>
          <w:sz w:val="16"/>
        </w:rPr>
        <w:t xml:space="preserve"> scenario, a </w:t>
      </w:r>
      <w:r w:rsidRPr="00F24448">
        <w:rPr>
          <w:rStyle w:val="StyleUnderline"/>
        </w:rPr>
        <w:t xml:space="preserve">war kills </w:t>
      </w:r>
      <w:r w:rsidRPr="00F24448">
        <w:rPr>
          <w:rStyle w:val="Emphasis"/>
        </w:rPr>
        <w:t>100%</w:t>
      </w:r>
      <w:r w:rsidRPr="00F24448">
        <w:rPr>
          <w:sz w:val="16"/>
        </w:rPr>
        <w:t xml:space="preserve"> of all living humans. </w:t>
      </w:r>
      <w:r w:rsidRPr="00F24448">
        <w:rPr>
          <w:rStyle w:val="StyleUnderline"/>
        </w:rPr>
        <w:t>This</w:t>
      </w:r>
      <w:r w:rsidRPr="00F24448">
        <w:rPr>
          <w:sz w:val="16"/>
        </w:rPr>
        <w:t xml:space="preserve">, Parfit urges, </w:t>
      </w:r>
      <w:r w:rsidRPr="00F24448">
        <w:rPr>
          <w:rStyle w:val="StyleUnderline"/>
        </w:rPr>
        <w:t xml:space="preserve">would be a </w:t>
      </w:r>
      <w:r w:rsidRPr="00F24448">
        <w:rPr>
          <w:rStyle w:val="Emphasis"/>
        </w:rPr>
        <w:t>far greater catastrophe</w:t>
      </w:r>
      <w:r w:rsidRPr="00F24448">
        <w:rPr>
          <w:rStyle w:val="StyleUnderline"/>
        </w:rPr>
        <w:t>, for in this scenario the entire human civilization would cease to exist</w:t>
      </w:r>
      <w:r w:rsidRPr="00F24448">
        <w:rPr>
          <w:sz w:val="16"/>
        </w:rPr>
        <w:t xml:space="preserve">. The world would perhaps never again know science, art, mathematics or philosophy. Our projects would be forever incomplete, and our cities ground to dust. Humanity would never settle the stars. The </w:t>
      </w:r>
      <w:r w:rsidRPr="00F24448">
        <w:rPr>
          <w:rStyle w:val="StyleUnderline"/>
        </w:rPr>
        <w:t>untold multitudes of descendants we could have left behind would instead never be born</w:t>
      </w:r>
      <w:r w:rsidRPr="00F24448">
        <w:rPr>
          <w:sz w:val="16"/>
        </w:rPr>
        <w:t>.</w:t>
      </w:r>
    </w:p>
    <w:p w14:paraId="62FD78AC" w14:textId="77777777" w:rsidR="00226D64" w:rsidRPr="00F24448" w:rsidRDefault="00226D64" w:rsidP="00226D64">
      <w:pPr>
        <w:rPr>
          <w:sz w:val="16"/>
        </w:rPr>
      </w:pPr>
      <w:r w:rsidRPr="00F24448">
        <w:rPr>
          <w:rStyle w:val="StyleUnderline"/>
        </w:rPr>
        <w:t>This</w:t>
      </w:r>
      <w:r w:rsidRPr="00F24448">
        <w:rPr>
          <w:sz w:val="16"/>
        </w:rPr>
        <w:t xml:space="preserve"> thought </w:t>
      </w:r>
      <w:r w:rsidRPr="00F24448">
        <w:rPr>
          <w:rStyle w:val="StyleUnderline"/>
        </w:rPr>
        <w:t>has driven many</w:t>
      </w:r>
      <w:r w:rsidRPr="00F24448">
        <w:rPr>
          <w:sz w:val="16"/>
        </w:rPr>
        <w:t xml:space="preserve"> philosophers </w:t>
      </w:r>
      <w:r w:rsidRPr="00F24448">
        <w:rPr>
          <w:rStyle w:val="StyleUnderline"/>
        </w:rPr>
        <w:t>to emphasize</w:t>
      </w:r>
      <w:r w:rsidRPr="00F24448">
        <w:rPr>
          <w:sz w:val="16"/>
        </w:rPr>
        <w:t xml:space="preserve"> the importance of </w:t>
      </w:r>
      <w:r w:rsidRPr="00F24448">
        <w:rPr>
          <w:rStyle w:val="Emphasis"/>
        </w:rPr>
        <w:t>preventing ex</w:t>
      </w:r>
      <w:r w:rsidRPr="00F24448">
        <w:rPr>
          <w:sz w:val="16"/>
        </w:rPr>
        <w:t xml:space="preserve">istential </w:t>
      </w:r>
      <w:r w:rsidRPr="00F24448">
        <w:rPr>
          <w:rStyle w:val="Emphasis"/>
        </w:rPr>
        <w:t>risks</w:t>
      </w:r>
      <w:r w:rsidRPr="00F24448">
        <w:rPr>
          <w:sz w:val="16"/>
        </w:rPr>
        <w:t xml:space="preserve">, risks of catastrophes involving “the premature extinction of Earth-originating intelligent life or the permanent and drastic destruction of its potential for desirable future development” (Bostrom 2013, p. 15). For example, </w:t>
      </w:r>
      <w:r w:rsidRPr="00F24448">
        <w:rPr>
          <w:rStyle w:val="StyleUnderline"/>
        </w:rPr>
        <w:t>we might regulate weapons of mass destruction or seek to reduce what some see as a risk of extinction caused by rogue artificial intelligence</w:t>
      </w:r>
      <w:r w:rsidRPr="00F24448">
        <w:rPr>
          <w:sz w:val="16"/>
        </w:rPr>
        <w:t>.</w:t>
      </w:r>
    </w:p>
    <w:p w14:paraId="310B49DC" w14:textId="77777777" w:rsidR="00226D64" w:rsidRPr="00F24448" w:rsidRDefault="00226D64" w:rsidP="00226D64">
      <w:pPr>
        <w:rPr>
          <w:sz w:val="16"/>
        </w:rPr>
      </w:pPr>
      <w:r w:rsidRPr="00F24448">
        <w:rPr>
          <w:rStyle w:val="StyleUnderline"/>
          <w:highlight w:val="cyan"/>
        </w:rPr>
        <w:lastRenderedPageBreak/>
        <w:t>Many</w:t>
      </w:r>
      <w:r w:rsidRPr="00F24448">
        <w:rPr>
          <w:sz w:val="16"/>
        </w:rPr>
        <w:t xml:space="preserve"> </w:t>
      </w:r>
      <w:r w:rsidRPr="00F24448">
        <w:rPr>
          <w:rStyle w:val="StyleUnderline"/>
        </w:rPr>
        <w:t xml:space="preserve">philosophers </w:t>
      </w:r>
      <w:r w:rsidRPr="00F24448">
        <w:rPr>
          <w:rStyle w:val="StyleUnderline"/>
          <w:highlight w:val="cyan"/>
        </w:rPr>
        <w:t xml:space="preserve">think </w:t>
      </w:r>
      <w:r w:rsidRPr="00F24448">
        <w:rPr>
          <w:rStyle w:val="Emphasis"/>
          <w:highlight w:val="cyan"/>
        </w:rPr>
        <w:t>two things</w:t>
      </w:r>
      <w:r w:rsidRPr="00F24448">
        <w:rPr>
          <w:rStyle w:val="StyleUnderline"/>
          <w:highlight w:val="cyan"/>
        </w:rPr>
        <w:t xml:space="preserve"> about </w:t>
      </w:r>
      <w:r w:rsidRPr="00F24448">
        <w:rPr>
          <w:rStyle w:val="Emphasis"/>
          <w:highlight w:val="cyan"/>
        </w:rPr>
        <w:t>ex</w:t>
      </w:r>
      <w:r w:rsidRPr="00F24448">
        <w:rPr>
          <w:rStyle w:val="StyleUnderline"/>
        </w:rPr>
        <w:t xml:space="preserve">istential </w:t>
      </w:r>
      <w:r w:rsidRPr="00F24448">
        <w:rPr>
          <w:rStyle w:val="StyleUnderline"/>
          <w:highlight w:val="cyan"/>
        </w:rPr>
        <w:t xml:space="preserve">risk. </w:t>
      </w:r>
      <w:r w:rsidRPr="00F24448">
        <w:rPr>
          <w:rStyle w:val="Emphasis"/>
          <w:highlight w:val="cyan"/>
        </w:rPr>
        <w:t>First</w:t>
      </w:r>
      <w:r w:rsidRPr="00F24448">
        <w:rPr>
          <w:rStyle w:val="StyleUnderline"/>
          <w:highlight w:val="cyan"/>
        </w:rPr>
        <w:t>, it is</w:t>
      </w:r>
      <w:r w:rsidRPr="00F24448">
        <w:rPr>
          <w:rStyle w:val="StyleUnderline"/>
        </w:rPr>
        <w:t xml:space="preserve"> not only valuable, but </w:t>
      </w:r>
      <w:r w:rsidRPr="00F24448">
        <w:rPr>
          <w:rStyle w:val="Emphasis"/>
          <w:highlight w:val="cyan"/>
        </w:rPr>
        <w:t>astronomically valuable</w:t>
      </w:r>
      <w:r w:rsidRPr="00F24448">
        <w:rPr>
          <w:rStyle w:val="StyleUnderline"/>
          <w:highlight w:val="cyan"/>
        </w:rPr>
        <w:t xml:space="preserve"> to</w:t>
      </w:r>
      <w:r w:rsidRPr="00F24448">
        <w:rPr>
          <w:sz w:val="16"/>
        </w:rPr>
        <w:t xml:space="preserve"> do what we can to </w:t>
      </w:r>
      <w:r w:rsidRPr="00F24448">
        <w:rPr>
          <w:rStyle w:val="StyleUnderline"/>
          <w:highlight w:val="cyan"/>
        </w:rPr>
        <w:t>mitigate</w:t>
      </w:r>
      <w:r w:rsidRPr="00F24448">
        <w:rPr>
          <w:sz w:val="16"/>
        </w:rPr>
        <w:t xml:space="preserve"> existential risk. After all, the future may hold unfathomable amounts of value, and existential risks threaten to reduce that value to naught. Call this the astronomical value thesis.</w:t>
      </w:r>
    </w:p>
    <w:p w14:paraId="191D3B91" w14:textId="77777777" w:rsidR="00226D64" w:rsidRPr="00F24448" w:rsidRDefault="00226D64" w:rsidP="00226D64">
      <w:pPr>
        <w:rPr>
          <w:sz w:val="16"/>
        </w:rPr>
      </w:pPr>
      <w:r w:rsidRPr="00F24448">
        <w:rPr>
          <w:rStyle w:val="Emphasis"/>
          <w:highlight w:val="cyan"/>
        </w:rPr>
        <w:t>Second</w:t>
      </w:r>
      <w:r w:rsidRPr="00F24448">
        <w:rPr>
          <w:rStyle w:val="StyleUnderline"/>
        </w:rPr>
        <w:t xml:space="preserve">, increasingly </w:t>
      </w:r>
      <w:r w:rsidRPr="00F24448">
        <w:rPr>
          <w:rStyle w:val="StyleUnderline"/>
          <w:highlight w:val="cyan"/>
        </w:rPr>
        <w:t>many</w:t>
      </w:r>
      <w:r w:rsidRPr="00F24448">
        <w:rPr>
          <w:rStyle w:val="StyleUnderline"/>
        </w:rPr>
        <w:t xml:space="preserve"> philosophers </w:t>
      </w:r>
      <w:r w:rsidRPr="00F24448">
        <w:rPr>
          <w:rStyle w:val="StyleUnderline"/>
          <w:highlight w:val="cyan"/>
        </w:rPr>
        <w:t>hold</w:t>
      </w:r>
      <w:r w:rsidRPr="00F24448">
        <w:rPr>
          <w:rStyle w:val="StyleUnderline"/>
        </w:rPr>
        <w:t xml:space="preserve"> that </w:t>
      </w:r>
      <w:r w:rsidRPr="00F24448">
        <w:rPr>
          <w:rStyle w:val="StyleUnderline"/>
          <w:highlight w:val="cyan"/>
        </w:rPr>
        <w:t xml:space="preserve">humanity faces </w:t>
      </w:r>
      <w:r w:rsidRPr="00F24448">
        <w:rPr>
          <w:rStyle w:val="Emphasis"/>
          <w:highlight w:val="cyan"/>
        </w:rPr>
        <w:t>high</w:t>
      </w:r>
      <w:r w:rsidRPr="00F24448">
        <w:rPr>
          <w:rStyle w:val="Emphasis"/>
        </w:rPr>
        <w:t xml:space="preserve"> levels of </w:t>
      </w:r>
      <w:r w:rsidRPr="00F24448">
        <w:rPr>
          <w:rStyle w:val="Emphasis"/>
          <w:highlight w:val="cyan"/>
        </w:rPr>
        <w:t>ex</w:t>
      </w:r>
      <w:r w:rsidRPr="00F24448">
        <w:rPr>
          <w:rStyle w:val="StyleUnderline"/>
        </w:rPr>
        <w:t xml:space="preserve">istential </w:t>
      </w:r>
      <w:r w:rsidRPr="00F24448">
        <w:rPr>
          <w:rStyle w:val="Emphasis"/>
          <w:highlight w:val="cyan"/>
        </w:rPr>
        <w:t>risk</w:t>
      </w:r>
      <w:r w:rsidRPr="00F24448">
        <w:rPr>
          <w:sz w:val="16"/>
        </w:rPr>
        <w:t xml:space="preserve">. In his bestselling book, The Precipice, Toby Ord (2020) puts the risk of existential catastrophe by 2100 at one in six: Russian roulette. Attendees at an existential risk conference at Oxford put existential risk by 2100 at nearly one in five (Sandberg and Bostrom 2008). And the Astronomer Royal, Martin Rees (2003), puts the risk of civilizational collapse by 2100 at fifty-fifty: a coinflip. </w:t>
      </w:r>
      <w:r w:rsidRPr="00F24448">
        <w:rPr>
          <w:rStyle w:val="StyleUnderline"/>
          <w:highlight w:val="cyan"/>
        </w:rPr>
        <w:t xml:space="preserve">Let </w:t>
      </w:r>
      <w:r w:rsidRPr="00F24448">
        <w:rPr>
          <w:rStyle w:val="Emphasis"/>
          <w:highlight w:val="cyan"/>
        </w:rPr>
        <w:t>ex</w:t>
      </w:r>
      <w:r w:rsidRPr="00F24448">
        <w:rPr>
          <w:rStyle w:val="StyleUnderline"/>
        </w:rPr>
        <w:t>istential</w:t>
      </w:r>
      <w:r w:rsidRPr="00F24448">
        <w:t xml:space="preserve"> </w:t>
      </w:r>
      <w:r w:rsidRPr="00F24448">
        <w:rPr>
          <w:rStyle w:val="Emphasis"/>
          <w:highlight w:val="cyan"/>
        </w:rPr>
        <w:t>risk pessimism</w:t>
      </w:r>
      <w:r w:rsidRPr="00F24448">
        <w:rPr>
          <w:rStyle w:val="StyleUnderline"/>
          <w:highlight w:val="cyan"/>
        </w:rPr>
        <w:t xml:space="preserve"> be the claim</w:t>
      </w:r>
      <w:r w:rsidRPr="00F24448">
        <w:rPr>
          <w:rStyle w:val="StyleUnderline"/>
        </w:rPr>
        <w:t xml:space="preserve"> that </w:t>
      </w:r>
      <w:r w:rsidRPr="00F24448">
        <w:rPr>
          <w:rStyle w:val="Emphasis"/>
          <w:highlight w:val="cyan"/>
        </w:rPr>
        <w:t>per-century levels of ex</w:t>
      </w:r>
      <w:r w:rsidRPr="00F24448">
        <w:rPr>
          <w:rStyle w:val="StyleUnderline"/>
        </w:rPr>
        <w:t>istential</w:t>
      </w:r>
      <w:r w:rsidRPr="00F24448">
        <w:rPr>
          <w:rStyle w:val="Emphasis"/>
        </w:rPr>
        <w:t xml:space="preserve"> </w:t>
      </w:r>
      <w:r w:rsidRPr="00F24448">
        <w:rPr>
          <w:rStyle w:val="Emphasis"/>
          <w:highlight w:val="cyan"/>
        </w:rPr>
        <w:t>risk are very high</w:t>
      </w:r>
      <w:r w:rsidRPr="00F24448">
        <w:rPr>
          <w:sz w:val="16"/>
        </w:rPr>
        <w:t>.</w:t>
      </w:r>
    </w:p>
    <w:p w14:paraId="1182D776" w14:textId="77777777" w:rsidR="00226D64" w:rsidRPr="00F24448" w:rsidRDefault="00226D64" w:rsidP="00226D64">
      <w:pPr>
        <w:rPr>
          <w:sz w:val="16"/>
        </w:rPr>
      </w:pPr>
      <w:r w:rsidRPr="00F24448">
        <w:rPr>
          <w:sz w:val="16"/>
        </w:rPr>
        <w:t>Surely the following is an obvious truth: existential risk pessimism supports the astronomical value thesis. If we know anything about risks, it is that it is more important to mitigate large risks than it is to mitigate small risks. This means that defenders of the astronomical value thesis should be pessimists, aiming to convince us that humanity’s situation is dire, and opponents should be optimists, aiming to convince us that things really are not so bad.</w:t>
      </w:r>
    </w:p>
    <w:p w14:paraId="63907CAB" w14:textId="77777777" w:rsidR="00226D64" w:rsidRPr="00F24448" w:rsidRDefault="00226D64" w:rsidP="00226D64">
      <w:pPr>
        <w:rPr>
          <w:sz w:val="16"/>
        </w:rPr>
      </w:pPr>
      <w:r w:rsidRPr="00F24448">
        <w:rPr>
          <w:sz w:val="16"/>
        </w:rPr>
        <w:t xml:space="preserve">In my paper, </w:t>
      </w:r>
      <w:r w:rsidRPr="00F24448">
        <w:rPr>
          <w:rStyle w:val="StyleUnderline"/>
        </w:rPr>
        <w:t>I argue</w:t>
      </w:r>
      <w:r w:rsidRPr="00F24448">
        <w:rPr>
          <w:sz w:val="16"/>
        </w:rPr>
        <w:t xml:space="preserve"> that every word in the previous paragraph is false. At best, existential risk pessimism has no bearing on the astronomical value thesis. Across a range of modelling assumptions, matters are worse than this: </w:t>
      </w:r>
      <w:r w:rsidRPr="00F24448">
        <w:rPr>
          <w:rStyle w:val="StyleUnderline"/>
        </w:rPr>
        <w:t xml:space="preserve">existential risk </w:t>
      </w:r>
      <w:r w:rsidRPr="00F24448">
        <w:rPr>
          <w:rStyle w:val="StyleUnderline"/>
          <w:highlight w:val="cyan"/>
        </w:rPr>
        <w:t xml:space="preserve">pessimism </w:t>
      </w:r>
      <w:r w:rsidRPr="00F24448">
        <w:rPr>
          <w:rStyle w:val="Emphasis"/>
          <w:highlight w:val="cyan"/>
        </w:rPr>
        <w:t>strongly reduces</w:t>
      </w:r>
      <w:r w:rsidRPr="00F24448">
        <w:rPr>
          <w:rStyle w:val="Emphasis"/>
        </w:rPr>
        <w:t xml:space="preserve"> the </w:t>
      </w:r>
      <w:r w:rsidRPr="00F24448">
        <w:rPr>
          <w:rStyle w:val="Emphasis"/>
          <w:highlight w:val="cyan"/>
        </w:rPr>
        <w:t>value of</w:t>
      </w:r>
      <w:r w:rsidRPr="00F24448">
        <w:rPr>
          <w:rStyle w:val="Emphasis"/>
        </w:rPr>
        <w:t xml:space="preserve"> existential risk </w:t>
      </w:r>
      <w:r w:rsidRPr="00F24448">
        <w:rPr>
          <w:rStyle w:val="Emphasis"/>
          <w:highlight w:val="cyan"/>
        </w:rPr>
        <w:t>mitigation</w:t>
      </w:r>
      <w:r w:rsidRPr="00F24448">
        <w:rPr>
          <w:rStyle w:val="StyleUnderline"/>
        </w:rPr>
        <w:t>, often strongly enough to scuttle the astronomical value thesis singlehandedly</w:t>
      </w:r>
      <w:r w:rsidRPr="00F24448">
        <w:rPr>
          <w:sz w:val="16"/>
        </w:rPr>
        <w:t xml:space="preserve">. (See end notes for </w:t>
      </w:r>
      <w:proofErr w:type="gramStart"/>
      <w:r w:rsidRPr="00F24448">
        <w:rPr>
          <w:sz w:val="16"/>
        </w:rPr>
        <w:t>examples, and</w:t>
      </w:r>
      <w:proofErr w:type="gramEnd"/>
      <w:r w:rsidRPr="00F24448">
        <w:rPr>
          <w:sz w:val="16"/>
        </w:rPr>
        <w:t xml:space="preserve"> see the full paper for further details).</w:t>
      </w:r>
    </w:p>
    <w:p w14:paraId="390B8BCE" w14:textId="77777777" w:rsidR="00226D64" w:rsidRPr="00F24448" w:rsidRDefault="00226D64" w:rsidP="00226D64">
      <w:pPr>
        <w:rPr>
          <w:sz w:val="16"/>
        </w:rPr>
      </w:pPr>
      <w:r w:rsidRPr="00F24448">
        <w:rPr>
          <w:sz w:val="16"/>
        </w:rPr>
        <w:t xml:space="preserve">In the full paper, I explore a range of models and argue that </w:t>
      </w:r>
      <w:r w:rsidRPr="00F24448">
        <w:rPr>
          <w:rStyle w:val="StyleUnderline"/>
        </w:rPr>
        <w:t xml:space="preserve">there is only one viable way to reconcile existential risk pessimism with the astronomical value thesis. This is the time of perils hypothesis on which levels of existential risk are high </w:t>
      </w:r>
      <w:proofErr w:type="gramStart"/>
      <w:r w:rsidRPr="00F24448">
        <w:rPr>
          <w:rStyle w:val="StyleUnderline"/>
        </w:rPr>
        <w:t>now, but</w:t>
      </w:r>
      <w:proofErr w:type="gramEnd"/>
      <w:r w:rsidRPr="00F24448">
        <w:rPr>
          <w:rStyle w:val="StyleUnderline"/>
        </w:rPr>
        <w:t xml:space="preserve"> will soon drop to a permanently low level if only we survive the next few perilous centuries</w:t>
      </w:r>
      <w:r w:rsidRPr="00F24448">
        <w:rPr>
          <w:sz w:val="16"/>
        </w:rPr>
        <w:t xml:space="preserve">. However, I argue, </w:t>
      </w:r>
      <w:r w:rsidRPr="00F24448">
        <w:rPr>
          <w:rStyle w:val="StyleUnderline"/>
        </w:rPr>
        <w:t>the time of perils hypothesis is unlikely to be true</w:t>
      </w:r>
      <w:r w:rsidRPr="00F24448">
        <w:rPr>
          <w:sz w:val="16"/>
        </w:rPr>
        <w:t>, so there is likely an enduring tension between existential risk pessimism and the astronomical value thesis.</w:t>
      </w:r>
    </w:p>
    <w:p w14:paraId="0AFF35F5" w14:textId="77777777" w:rsidR="00226D64" w:rsidRPr="00F24448" w:rsidRDefault="00226D64" w:rsidP="00226D64">
      <w:pPr>
        <w:rPr>
          <w:sz w:val="16"/>
        </w:rPr>
      </w:pPr>
      <w:r w:rsidRPr="00F24448">
        <w:rPr>
          <w:rStyle w:val="StyleUnderline"/>
        </w:rPr>
        <w:t>This tension has important philosophical implications</w:t>
      </w:r>
      <w:r w:rsidRPr="00F24448">
        <w:rPr>
          <w:sz w:val="16"/>
        </w:rPr>
        <w:t xml:space="preserve">. First, </w:t>
      </w:r>
      <w:r w:rsidRPr="00F24448">
        <w:rPr>
          <w:rStyle w:val="StyleUnderline"/>
        </w:rPr>
        <w:t>it means</w:t>
      </w:r>
      <w:r w:rsidRPr="00F24448">
        <w:rPr>
          <w:sz w:val="16"/>
        </w:rPr>
        <w:t xml:space="preserve"> that unless more is said, </w:t>
      </w:r>
      <w:r w:rsidRPr="00F24448">
        <w:rPr>
          <w:rStyle w:val="StyleUnderline"/>
        </w:rPr>
        <w:t xml:space="preserve">many parties to debates about existential risk may have been </w:t>
      </w:r>
      <w:r w:rsidRPr="00F24448">
        <w:rPr>
          <w:rStyle w:val="Emphasis"/>
        </w:rPr>
        <w:t>arguing on behalf of their opponents</w:t>
      </w:r>
      <w:r w:rsidRPr="00F24448">
        <w:rPr>
          <w:sz w:val="16"/>
        </w:rPr>
        <w:t xml:space="preserve">. To many, </w:t>
      </w:r>
      <w:r w:rsidRPr="00F24448">
        <w:rPr>
          <w:rStyle w:val="StyleUnderline"/>
          <w:highlight w:val="cyan"/>
        </w:rPr>
        <w:t>it has seemed</w:t>
      </w:r>
      <w:r w:rsidRPr="00F24448">
        <w:rPr>
          <w:rStyle w:val="StyleUnderline"/>
        </w:rPr>
        <w:t xml:space="preserve"> that a </w:t>
      </w:r>
      <w:r w:rsidRPr="00F24448">
        <w:rPr>
          <w:rStyle w:val="StyleUnderline"/>
          <w:highlight w:val="cyan"/>
        </w:rPr>
        <w:t>good way to support</w:t>
      </w:r>
      <w:r w:rsidRPr="00F24448">
        <w:rPr>
          <w:rStyle w:val="StyleUnderline"/>
        </w:rPr>
        <w:t xml:space="preserve"> the moral </w:t>
      </w:r>
      <w:r w:rsidRPr="00F24448">
        <w:rPr>
          <w:rStyle w:val="StyleUnderline"/>
          <w:highlight w:val="cyan"/>
        </w:rPr>
        <w:t xml:space="preserve">importance of </w:t>
      </w:r>
      <w:r w:rsidRPr="00F24448">
        <w:rPr>
          <w:rStyle w:val="Emphasis"/>
          <w:highlight w:val="cyan"/>
        </w:rPr>
        <w:t>ex</w:t>
      </w:r>
      <w:r w:rsidRPr="00F24448">
        <w:rPr>
          <w:rStyle w:val="StyleUnderline"/>
        </w:rPr>
        <w:t xml:space="preserve">istential </w:t>
      </w:r>
      <w:r w:rsidRPr="00F24448">
        <w:rPr>
          <w:rStyle w:val="StyleUnderline"/>
          <w:highlight w:val="cyan"/>
        </w:rPr>
        <w:t>risk mitigation is</w:t>
      </w:r>
      <w:r w:rsidRPr="00F24448">
        <w:rPr>
          <w:rStyle w:val="StyleUnderline"/>
        </w:rPr>
        <w:t xml:space="preserve"> to make </w:t>
      </w:r>
      <w:r w:rsidRPr="00F24448">
        <w:rPr>
          <w:rStyle w:val="Emphasis"/>
          <w:highlight w:val="cyan"/>
        </w:rPr>
        <w:t>alarmist predictions about</w:t>
      </w:r>
      <w:r w:rsidRPr="00F24448">
        <w:rPr>
          <w:rStyle w:val="Emphasis"/>
        </w:rPr>
        <w:t xml:space="preserve"> the </w:t>
      </w:r>
      <w:r w:rsidRPr="00F24448">
        <w:rPr>
          <w:rStyle w:val="Emphasis"/>
          <w:highlight w:val="cyan"/>
        </w:rPr>
        <w:t>levels of</w:t>
      </w:r>
      <w:r w:rsidRPr="00F24448">
        <w:rPr>
          <w:rStyle w:val="Emphasis"/>
        </w:rPr>
        <w:t xml:space="preserve"> existential </w:t>
      </w:r>
      <w:r w:rsidRPr="00F24448">
        <w:rPr>
          <w:rStyle w:val="Emphasis"/>
          <w:highlight w:val="cyan"/>
        </w:rPr>
        <w:t>risk</w:t>
      </w:r>
      <w:r w:rsidRPr="00F24448">
        <w:rPr>
          <w:rStyle w:val="StyleUnderline"/>
        </w:rPr>
        <w:t xml:space="preserve"> facing humanity today, and that a </w:t>
      </w:r>
      <w:r w:rsidRPr="00F24448">
        <w:rPr>
          <w:rStyle w:val="Emphasis"/>
        </w:rPr>
        <w:t>good way to oppose</w:t>
      </w:r>
      <w:r w:rsidRPr="00F24448">
        <w:rPr>
          <w:rStyle w:val="StyleUnderline"/>
        </w:rPr>
        <w:t xml:space="preserve"> the moral importance of existential risk mitigation is to </w:t>
      </w:r>
      <w:r w:rsidRPr="00F24448">
        <w:rPr>
          <w:rStyle w:val="Emphasis"/>
        </w:rPr>
        <w:t>argue that existential risk is in fact much lower than alarmists claim</w:t>
      </w:r>
      <w:r w:rsidRPr="00F24448">
        <w:rPr>
          <w:sz w:val="16"/>
        </w:rPr>
        <w:t xml:space="preserve">. However, unless more is said, </w:t>
      </w:r>
      <w:r w:rsidRPr="00F24448">
        <w:rPr>
          <w:rStyle w:val="StyleUnderline"/>
          <w:highlight w:val="cyan"/>
        </w:rPr>
        <w:t xml:space="preserve">matters are </w:t>
      </w:r>
      <w:r w:rsidRPr="00F24448">
        <w:rPr>
          <w:rStyle w:val="Emphasis"/>
          <w:highlight w:val="cyan"/>
        </w:rPr>
        <w:t>exactly</w:t>
      </w:r>
      <w:r w:rsidRPr="00F24448">
        <w:rPr>
          <w:rStyle w:val="Emphasis"/>
        </w:rPr>
        <w:t xml:space="preserve"> the </w:t>
      </w:r>
      <w:r w:rsidRPr="00F24448">
        <w:rPr>
          <w:rStyle w:val="Emphasis"/>
          <w:highlight w:val="cyan"/>
        </w:rPr>
        <w:t>reverse</w:t>
      </w:r>
      <w:r w:rsidRPr="00F24448">
        <w:rPr>
          <w:rStyle w:val="StyleUnderline"/>
        </w:rPr>
        <w:t xml:space="preserve">: arguing that existential risk is high </w:t>
      </w:r>
      <w:r w:rsidRPr="00F24448">
        <w:rPr>
          <w:rStyle w:val="Emphasis"/>
        </w:rPr>
        <w:t>strongly reduces the value of existential risk mitigation</w:t>
      </w:r>
      <w:r w:rsidRPr="00F24448">
        <w:rPr>
          <w:rStyle w:val="StyleUnderline"/>
        </w:rPr>
        <w:t xml:space="preserve">, whereas </w:t>
      </w:r>
      <w:r w:rsidRPr="00F24448">
        <w:rPr>
          <w:rStyle w:val="StyleUnderline"/>
          <w:highlight w:val="cyan"/>
        </w:rPr>
        <w:t>arguing</w:t>
      </w:r>
      <w:r w:rsidRPr="00F24448">
        <w:rPr>
          <w:rStyle w:val="StyleUnderline"/>
        </w:rPr>
        <w:t xml:space="preserve"> that </w:t>
      </w:r>
      <w:r w:rsidRPr="00F24448">
        <w:rPr>
          <w:rStyle w:val="Emphasis"/>
          <w:highlight w:val="cyan"/>
        </w:rPr>
        <w:t>ex</w:t>
      </w:r>
      <w:r w:rsidRPr="00F24448">
        <w:rPr>
          <w:rStyle w:val="StyleUnderline"/>
        </w:rPr>
        <w:t xml:space="preserve">istential </w:t>
      </w:r>
      <w:r w:rsidRPr="00F24448">
        <w:rPr>
          <w:rStyle w:val="StyleUnderline"/>
          <w:highlight w:val="cyan"/>
        </w:rPr>
        <w:t xml:space="preserve">risk is low </w:t>
      </w:r>
      <w:r w:rsidRPr="00F24448">
        <w:rPr>
          <w:rStyle w:val="Emphasis"/>
          <w:highlight w:val="cyan"/>
        </w:rPr>
        <w:t>strongly increases</w:t>
      </w:r>
      <w:r w:rsidRPr="00F24448">
        <w:rPr>
          <w:rStyle w:val="Emphasis"/>
        </w:rPr>
        <w:t xml:space="preserve"> the </w:t>
      </w:r>
      <w:r w:rsidRPr="00F24448">
        <w:rPr>
          <w:rStyle w:val="Emphasis"/>
          <w:highlight w:val="cyan"/>
        </w:rPr>
        <w:t>value of ex</w:t>
      </w:r>
      <w:r w:rsidRPr="00F24448">
        <w:rPr>
          <w:rStyle w:val="StyleUnderline"/>
        </w:rPr>
        <w:t xml:space="preserve">istential </w:t>
      </w:r>
      <w:r w:rsidRPr="00F24448">
        <w:rPr>
          <w:rStyle w:val="Emphasis"/>
          <w:highlight w:val="cyan"/>
        </w:rPr>
        <w:t>risk mitigation</w:t>
      </w:r>
      <w:r w:rsidRPr="00F24448">
        <w:rPr>
          <w:sz w:val="16"/>
        </w:rPr>
        <w:t>.</w:t>
      </w:r>
    </w:p>
    <w:p w14:paraId="7BC59C7E" w14:textId="77777777" w:rsidR="00226D64" w:rsidRPr="00F24448" w:rsidRDefault="00226D64" w:rsidP="00226D64">
      <w:pPr>
        <w:rPr>
          <w:sz w:val="16"/>
        </w:rPr>
      </w:pPr>
      <w:r w:rsidRPr="00F24448">
        <w:rPr>
          <w:sz w:val="16"/>
        </w:rPr>
        <w:t xml:space="preserve">Second, </w:t>
      </w:r>
      <w:r w:rsidRPr="00F24448">
        <w:rPr>
          <w:rStyle w:val="StyleUnderline"/>
        </w:rPr>
        <w:t xml:space="preserve">there has been a wave of recent support for </w:t>
      </w:r>
      <w:proofErr w:type="spellStart"/>
      <w:r w:rsidRPr="00F24448">
        <w:rPr>
          <w:rStyle w:val="Emphasis"/>
        </w:rPr>
        <w:t>longtermism</w:t>
      </w:r>
      <w:proofErr w:type="spellEnd"/>
      <w:r w:rsidRPr="00F24448">
        <w:rPr>
          <w:rStyle w:val="StyleUnderline"/>
        </w:rPr>
        <w:t>, the doctrine that positively influencing the long-term future is a key moral priority</w:t>
      </w:r>
      <w:r w:rsidRPr="00F24448">
        <w:rPr>
          <w:sz w:val="16"/>
        </w:rPr>
        <w:t xml:space="preserve"> of our time. </w:t>
      </w:r>
      <w:r w:rsidRPr="00F24448">
        <w:rPr>
          <w:rStyle w:val="StyleUnderline"/>
        </w:rPr>
        <w:t>When pressed to recommend concrete actions</w:t>
      </w:r>
      <w:r w:rsidRPr="00F24448">
        <w:rPr>
          <w:sz w:val="16"/>
        </w:rPr>
        <w:t xml:space="preserve"> we can take to improve the long-term future of humanity, </w:t>
      </w:r>
      <w:proofErr w:type="spellStart"/>
      <w:r w:rsidRPr="00F24448">
        <w:rPr>
          <w:rStyle w:val="StyleUnderline"/>
        </w:rPr>
        <w:t>longtermists</w:t>
      </w:r>
      <w:proofErr w:type="spellEnd"/>
      <w:r w:rsidRPr="00F24448">
        <w:rPr>
          <w:rStyle w:val="StyleUnderline"/>
        </w:rPr>
        <w:t xml:space="preserve"> often point to existential risk mitigation. By the astronomical value thesis, </w:t>
      </w:r>
      <w:proofErr w:type="spellStart"/>
      <w:r w:rsidRPr="00F24448">
        <w:rPr>
          <w:rStyle w:val="StyleUnderline"/>
        </w:rPr>
        <w:t>longtermists</w:t>
      </w:r>
      <w:proofErr w:type="spellEnd"/>
      <w:r w:rsidRPr="00F24448">
        <w:rPr>
          <w:rStyle w:val="StyleUnderline"/>
        </w:rPr>
        <w:t xml:space="preserve"> hold, existential risk mitigation is very important. But</w:t>
      </w:r>
      <w:r w:rsidRPr="00F24448">
        <w:rPr>
          <w:sz w:val="16"/>
        </w:rPr>
        <w:t xml:space="preserve"> this paper suggests an important qualification, since </w:t>
      </w:r>
      <w:r w:rsidRPr="00F24448">
        <w:rPr>
          <w:rStyle w:val="Emphasis"/>
        </w:rPr>
        <w:t xml:space="preserve">many </w:t>
      </w:r>
      <w:proofErr w:type="spellStart"/>
      <w:r w:rsidRPr="00F24448">
        <w:rPr>
          <w:rStyle w:val="Emphasis"/>
        </w:rPr>
        <w:t>longtermists</w:t>
      </w:r>
      <w:proofErr w:type="spellEnd"/>
      <w:r w:rsidRPr="00F24448">
        <w:rPr>
          <w:rStyle w:val="Emphasis"/>
        </w:rPr>
        <w:t xml:space="preserve"> are also pessimists about existential risk</w:t>
      </w:r>
      <w:r w:rsidRPr="00F24448">
        <w:rPr>
          <w:sz w:val="16"/>
        </w:rPr>
        <w:t xml:space="preserve">. As we have seen, </w:t>
      </w:r>
      <w:r w:rsidRPr="00F24448">
        <w:rPr>
          <w:rStyle w:val="StyleUnderline"/>
        </w:rPr>
        <w:t>existential risk pessimism may well be incompatible with the astronomical value thesis</w:t>
      </w:r>
      <w:r w:rsidRPr="00F24448">
        <w:rPr>
          <w:sz w:val="16"/>
        </w:rPr>
        <w:t xml:space="preserve">, in which case the value of existential risk mitigation may be too low to provide good support for </w:t>
      </w:r>
      <w:proofErr w:type="spellStart"/>
      <w:r w:rsidRPr="00F24448">
        <w:rPr>
          <w:sz w:val="16"/>
        </w:rPr>
        <w:t>longtermism</w:t>
      </w:r>
      <w:proofErr w:type="spellEnd"/>
      <w:r w:rsidRPr="00F24448">
        <w:rPr>
          <w:sz w:val="16"/>
        </w:rPr>
        <w:t>.</w:t>
      </w:r>
    </w:p>
    <w:p w14:paraId="24644551" w14:textId="3AA8DC16" w:rsidR="00226D64" w:rsidRPr="00F24448" w:rsidRDefault="00226D64" w:rsidP="00226D64">
      <w:pPr>
        <w:pStyle w:val="Heading4"/>
        <w:rPr>
          <w:rFonts w:cs="Calibri"/>
        </w:rPr>
      </w:pPr>
      <w:r>
        <w:rPr>
          <w:rFonts w:cs="Calibri"/>
        </w:rPr>
        <w:t xml:space="preserve">3. </w:t>
      </w:r>
      <w:r w:rsidRPr="00F24448">
        <w:rPr>
          <w:rFonts w:cs="Calibri"/>
        </w:rPr>
        <w:t xml:space="preserve">Disads are </w:t>
      </w:r>
      <w:r w:rsidRPr="00F24448">
        <w:rPr>
          <w:rFonts w:cs="Calibri"/>
          <w:u w:val="single"/>
        </w:rPr>
        <w:t>systematically underestimated</w:t>
      </w:r>
      <w:r w:rsidRPr="00F24448">
        <w:rPr>
          <w:rFonts w:cs="Calibri"/>
        </w:rPr>
        <w:t xml:space="preserve"> in </w:t>
      </w:r>
      <w:r w:rsidRPr="00F24448">
        <w:rPr>
          <w:rFonts w:cs="Calibri"/>
          <w:u w:val="single"/>
        </w:rPr>
        <w:t>debates</w:t>
      </w:r>
      <w:r w:rsidRPr="00F24448">
        <w:rPr>
          <w:rFonts w:cs="Calibri"/>
        </w:rPr>
        <w:t>.</w:t>
      </w:r>
    </w:p>
    <w:p w14:paraId="35C40473" w14:textId="77777777" w:rsidR="00226D64" w:rsidRPr="00F24448" w:rsidRDefault="00226D64" w:rsidP="00226D64">
      <w:r w:rsidRPr="00F24448">
        <w:rPr>
          <w:rStyle w:val="Style13ptBold"/>
        </w:rPr>
        <w:t>Wiener 16</w:t>
      </w:r>
      <w:r w:rsidRPr="00F24448">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w:t>
      </w:r>
      <w:proofErr w:type="spellStart"/>
      <w:r w:rsidRPr="00F24448">
        <w:t>Uncommons</w:t>
      </w:r>
      <w:proofErr w:type="spellEnd"/>
      <w:r w:rsidRPr="00F24448">
        <w:t xml:space="preserve">: On the Politics </w:t>
      </w:r>
      <w:r w:rsidRPr="00F24448">
        <w:lastRenderedPageBreak/>
        <w:t xml:space="preserve">of Apocalypse, Global Policy, 7(S1): Too Big to Handle: Interdisciplinary Perspectives on the Question of Why Societies Ignore Looming Disasters, 6-6-16, </w:t>
      </w:r>
      <w:hyperlink r:id="rId9" w:history="1">
        <w:r w:rsidRPr="00F24448">
          <w:rPr>
            <w:rStyle w:val="Hyperlink"/>
          </w:rPr>
          <w:t>https://onlinelibrary.wiley.com/doi/10.1111/1758-5899.12319]//BPS</w:t>
        </w:r>
      </w:hyperlink>
    </w:p>
    <w:p w14:paraId="3BEB8951" w14:textId="77777777" w:rsidR="00226D64" w:rsidRPr="00F24448" w:rsidRDefault="00226D64" w:rsidP="00226D64">
      <w:pPr>
        <w:rPr>
          <w:sz w:val="16"/>
        </w:rPr>
      </w:pPr>
      <w:r w:rsidRPr="00F24448">
        <w:rPr>
          <w:sz w:val="16"/>
        </w:rPr>
        <w:t xml:space="preserve">My point is not </w:t>
      </w:r>
      <w:r w:rsidRPr="00F24448">
        <w:rPr>
          <w:rStyle w:val="TitleChar"/>
        </w:rPr>
        <w:t>that rare</w:t>
      </w:r>
      <w:r w:rsidRPr="00F24448">
        <w:rPr>
          <w:sz w:val="16"/>
        </w:rPr>
        <w:t xml:space="preserve"> global catastrophic ‘</w:t>
      </w:r>
      <w:proofErr w:type="spellStart"/>
      <w:r w:rsidRPr="00F24448">
        <w:rPr>
          <w:sz w:val="16"/>
        </w:rPr>
        <w:t>uncommons</w:t>
      </w:r>
      <w:proofErr w:type="spellEnd"/>
      <w:r w:rsidRPr="00F24448">
        <w:rPr>
          <w:sz w:val="16"/>
        </w:rPr>
        <w:t xml:space="preserve">’ </w:t>
      </w:r>
      <w:r w:rsidRPr="00F24448">
        <w:rPr>
          <w:rStyle w:val="TitleChar"/>
        </w:rPr>
        <w:t>risks outweigh other risks</w:t>
      </w:r>
      <w:r w:rsidRPr="00F24448">
        <w:rPr>
          <w:sz w:val="16"/>
        </w:rPr>
        <w:t xml:space="preserve">. That </w:t>
      </w:r>
      <w:r w:rsidRPr="00F24448">
        <w:rPr>
          <w:rStyle w:val="TitleChar"/>
        </w:rPr>
        <w:t xml:space="preserve">depends on </w:t>
      </w:r>
      <w:r w:rsidRPr="00F24448">
        <w:rPr>
          <w:rStyle w:val="Emphasis"/>
        </w:rPr>
        <w:t>their probability and consequence</w:t>
      </w:r>
      <w:r w:rsidRPr="00F24448">
        <w:rPr>
          <w:rStyle w:val="TitleChar"/>
        </w:rPr>
        <w:t xml:space="preserve"> compared to </w:t>
      </w:r>
      <w:r w:rsidRPr="00F24448">
        <w:rPr>
          <w:rStyle w:val="Emphasis"/>
        </w:rPr>
        <w:t>other risks</w:t>
      </w:r>
      <w:r w:rsidRPr="00F24448">
        <w:rPr>
          <w:sz w:val="16"/>
        </w:rPr>
        <w:t xml:space="preserve">, and </w:t>
      </w:r>
      <w:r w:rsidRPr="00F24448">
        <w:rPr>
          <w:rStyle w:val="TitleChar"/>
        </w:rPr>
        <w:t>the appropriate response</w:t>
      </w:r>
      <w:r w:rsidRPr="00F24448">
        <w:rPr>
          <w:sz w:val="16"/>
        </w:rPr>
        <w:t xml:space="preserve"> to each </w:t>
      </w:r>
      <w:r w:rsidRPr="00F24448">
        <w:rPr>
          <w:rStyle w:val="TitleChar"/>
        </w:rPr>
        <w:t>will depend on</w:t>
      </w:r>
      <w:r w:rsidRPr="00F24448">
        <w:rPr>
          <w:sz w:val="16"/>
        </w:rPr>
        <w:t xml:space="preserve"> the merits of the </w:t>
      </w:r>
      <w:r w:rsidRPr="00F24448">
        <w:rPr>
          <w:rStyle w:val="Emphasis"/>
        </w:rPr>
        <w:t>policy options</w:t>
      </w:r>
      <w:r w:rsidRPr="00F24448">
        <w:rPr>
          <w:sz w:val="16"/>
        </w:rPr>
        <w:t xml:space="preserve">. And I do not mean to say that </w:t>
      </w:r>
      <w:proofErr w:type="spellStart"/>
      <w:r w:rsidRPr="00F24448">
        <w:rPr>
          <w:sz w:val="16"/>
        </w:rPr>
        <w:t>uncommons</w:t>
      </w:r>
      <w:proofErr w:type="spellEnd"/>
      <w:r w:rsidRPr="00F24448">
        <w:rPr>
          <w:sz w:val="16"/>
        </w:rPr>
        <w:t xml:space="preserve"> risks are now (or should be) replacing or superseding commons risks, or that the two types necessarily proceed in sequence through time. Both types of tragedies may be occurring at the same time in different </w:t>
      </w:r>
      <w:proofErr w:type="gramStart"/>
      <w:r w:rsidRPr="00F24448">
        <w:rPr>
          <w:sz w:val="16"/>
        </w:rPr>
        <w:t>settings, or</w:t>
      </w:r>
      <w:proofErr w:type="gramEnd"/>
      <w:r w:rsidRPr="00F24448">
        <w:rPr>
          <w:sz w:val="16"/>
        </w:rPr>
        <w:t xml:space="preserve"> combined in the same setting. For example, extreme climate change may exhibit both a tragedy of the commons (</w:t>
      </w:r>
      <w:proofErr w:type="gramStart"/>
      <w:r w:rsidRPr="00F24448">
        <w:rPr>
          <w:sz w:val="16"/>
        </w:rPr>
        <w:t>free‐riding</w:t>
      </w:r>
      <w:proofErr w:type="gramEnd"/>
      <w:r w:rsidRPr="00F24448">
        <w:rPr>
          <w:sz w:val="16"/>
        </w:rPr>
        <w:t xml:space="preserve"> by multiple actors who would share the benefits of abatement, hence a need for collective action) and a tragedy of the </w:t>
      </w:r>
      <w:proofErr w:type="spellStart"/>
      <w:r w:rsidRPr="00F24448">
        <w:rPr>
          <w:sz w:val="16"/>
        </w:rPr>
        <w:t>uncommons</w:t>
      </w:r>
      <w:proofErr w:type="spellEnd"/>
      <w:r w:rsidRPr="00F24448">
        <w:rPr>
          <w:sz w:val="16"/>
        </w:rPr>
        <w:t xml:space="preserve"> (rare extreme risk of global catastrophe that remains underappreciated, regardless of the number of actors). Nor are </w:t>
      </w:r>
      <w:proofErr w:type="spellStart"/>
      <w:r w:rsidRPr="00F24448">
        <w:rPr>
          <w:sz w:val="16"/>
        </w:rPr>
        <w:t>uncommons</w:t>
      </w:r>
      <w:proofErr w:type="spellEnd"/>
      <w:r w:rsidRPr="00F24448">
        <w:rPr>
          <w:sz w:val="16"/>
        </w:rPr>
        <w:t xml:space="preserve"> risks an inevitable result of new technology. The main point here is that tragedies of the </w:t>
      </w:r>
      <w:proofErr w:type="spellStart"/>
      <w:r w:rsidRPr="00F24448">
        <w:rPr>
          <w:sz w:val="16"/>
        </w:rPr>
        <w:t>uncommons</w:t>
      </w:r>
      <w:proofErr w:type="spellEnd"/>
      <w:r w:rsidRPr="00F24448">
        <w:rPr>
          <w:sz w:val="16"/>
        </w:rPr>
        <w:t xml:space="preserve"> are a distinct problem from tragedies of the commons, with distinct causes and potential solutions.</w:t>
      </w:r>
    </w:p>
    <w:p w14:paraId="55FFC496" w14:textId="77777777" w:rsidR="00226D64" w:rsidRPr="00F24448" w:rsidRDefault="00226D64" w:rsidP="00226D64">
      <w:pPr>
        <w:rPr>
          <w:sz w:val="16"/>
        </w:rPr>
      </w:pPr>
      <w:r w:rsidRPr="00F24448">
        <w:rPr>
          <w:sz w:val="16"/>
        </w:rPr>
        <w:t>2 The tragedy of neglect</w:t>
      </w:r>
    </w:p>
    <w:p w14:paraId="5025985D" w14:textId="77777777" w:rsidR="00226D64" w:rsidRPr="00F24448" w:rsidRDefault="00226D64" w:rsidP="00226D64">
      <w:pPr>
        <w:rPr>
          <w:sz w:val="16"/>
        </w:rPr>
      </w:pPr>
      <w:r w:rsidRPr="00F24448">
        <w:rPr>
          <w:sz w:val="16"/>
        </w:rPr>
        <w:t xml:space="preserve">Tragedies of the commons arise when multiple rational actors, perceiving their options and individual payoffs, choose actions that are collectively undesirable (Hardin, 1968, p. 1244; Barrett, 2007). Tragedies of the </w:t>
      </w:r>
      <w:proofErr w:type="spellStart"/>
      <w:r w:rsidRPr="00F24448">
        <w:rPr>
          <w:sz w:val="16"/>
        </w:rPr>
        <w:t>uncommons</w:t>
      </w:r>
      <w:proofErr w:type="spellEnd"/>
      <w:r w:rsidRPr="00F24448">
        <w:rPr>
          <w:sz w:val="16"/>
        </w:rPr>
        <w:t>, by contrast, can arise when even one actor neglects to appreciate a looming risk or mass damage, and mismanages the risk.</w:t>
      </w:r>
    </w:p>
    <w:p w14:paraId="4D531AE0" w14:textId="77777777" w:rsidR="00226D64" w:rsidRPr="00F24448" w:rsidRDefault="00226D64" w:rsidP="00226D64">
      <w:pPr>
        <w:rPr>
          <w:sz w:val="16"/>
        </w:rPr>
      </w:pPr>
      <w:r w:rsidRPr="00F24448">
        <w:rPr>
          <w:rStyle w:val="TitleChar"/>
          <w:highlight w:val="cyan"/>
        </w:rPr>
        <w:t xml:space="preserve">Research in </w:t>
      </w:r>
      <w:r w:rsidRPr="00F24448">
        <w:rPr>
          <w:rStyle w:val="Emphasis"/>
          <w:highlight w:val="cyan"/>
        </w:rPr>
        <w:t>psychology</w:t>
      </w:r>
      <w:r w:rsidRPr="00F24448">
        <w:rPr>
          <w:rStyle w:val="TitleChar"/>
        </w:rPr>
        <w:t xml:space="preserve"> and </w:t>
      </w:r>
      <w:r w:rsidRPr="00F24448">
        <w:rPr>
          <w:rStyle w:val="Emphasis"/>
        </w:rPr>
        <w:t>political economy</w:t>
      </w:r>
      <w:r w:rsidRPr="00F24448">
        <w:rPr>
          <w:rStyle w:val="TitleChar"/>
        </w:rPr>
        <w:t xml:space="preserve"> </w:t>
      </w:r>
      <w:r w:rsidRPr="00F24448">
        <w:rPr>
          <w:rStyle w:val="TitleChar"/>
          <w:highlight w:val="cyan"/>
        </w:rPr>
        <w:t>indicates</w:t>
      </w:r>
      <w:r w:rsidRPr="00F24448">
        <w:rPr>
          <w:sz w:val="16"/>
        </w:rPr>
        <w:t xml:space="preserve"> several reasons </w:t>
      </w:r>
      <w:r w:rsidRPr="00F24448">
        <w:rPr>
          <w:rStyle w:val="TitleChar"/>
        </w:rPr>
        <w:t xml:space="preserve">why </w:t>
      </w:r>
      <w:r w:rsidRPr="00F24448">
        <w:rPr>
          <w:rStyle w:val="Emphasis"/>
        </w:rPr>
        <w:t>extreme mega</w:t>
      </w:r>
      <w:r w:rsidRPr="00F24448">
        <w:rPr>
          <w:rStyle w:val="Emphasis"/>
          <w:highlight w:val="cyan"/>
        </w:rPr>
        <w:t>‐catastrophic risks</w:t>
      </w:r>
      <w:r w:rsidRPr="00F24448">
        <w:rPr>
          <w:rStyle w:val="TitleChar"/>
        </w:rPr>
        <w:t xml:space="preserve"> </w:t>
      </w:r>
      <w:r w:rsidRPr="00F24448">
        <w:rPr>
          <w:rStyle w:val="TitleChar"/>
          <w:highlight w:val="cyan"/>
        </w:rPr>
        <w:t>are</w:t>
      </w:r>
      <w:r w:rsidRPr="00F24448">
        <w:rPr>
          <w:rStyle w:val="TitleChar"/>
        </w:rPr>
        <w:t xml:space="preserve"> </w:t>
      </w:r>
      <w:r w:rsidRPr="00F24448">
        <w:rPr>
          <w:rStyle w:val="Emphasis"/>
        </w:rPr>
        <w:t xml:space="preserve">systematically </w:t>
      </w:r>
      <w:r w:rsidRPr="00F24448">
        <w:rPr>
          <w:rStyle w:val="Emphasis"/>
          <w:highlight w:val="cyan"/>
        </w:rPr>
        <w:t>neglected</w:t>
      </w:r>
      <w:r w:rsidRPr="00F24448">
        <w:rPr>
          <w:sz w:val="16"/>
        </w:rPr>
        <w:t xml:space="preserve">. Here I seek to bring greater clarity to the causes of rare catastrophic </w:t>
      </w:r>
      <w:proofErr w:type="spellStart"/>
      <w:r w:rsidRPr="00F24448">
        <w:rPr>
          <w:sz w:val="16"/>
        </w:rPr>
        <w:t>uncommons</w:t>
      </w:r>
      <w:proofErr w:type="spellEnd"/>
      <w:r w:rsidRPr="00F24448">
        <w:rPr>
          <w:sz w:val="16"/>
        </w:rPr>
        <w:t xml:space="preserve"> risks by identifying three main sources.</w:t>
      </w:r>
    </w:p>
    <w:p w14:paraId="083ADD38" w14:textId="77777777" w:rsidR="00226D64" w:rsidRPr="00F24448" w:rsidRDefault="00226D64" w:rsidP="00226D64">
      <w:pPr>
        <w:rPr>
          <w:rStyle w:val="TitleChar"/>
        </w:rPr>
      </w:pPr>
      <w:r w:rsidRPr="00F24448">
        <w:rPr>
          <w:rStyle w:val="TitleChar"/>
        </w:rPr>
        <w:t>Unavailability</w:t>
      </w:r>
    </w:p>
    <w:p w14:paraId="554558A7" w14:textId="77777777" w:rsidR="00226D64" w:rsidRPr="00F24448" w:rsidRDefault="00226D64" w:rsidP="00226D64">
      <w:pPr>
        <w:rPr>
          <w:sz w:val="16"/>
        </w:rPr>
      </w:pPr>
      <w:r w:rsidRPr="00F24448">
        <w:rPr>
          <w:sz w:val="16"/>
        </w:rPr>
        <w:t xml:space="preserve">One important source of the neglect of </w:t>
      </w:r>
      <w:proofErr w:type="spellStart"/>
      <w:r w:rsidRPr="00F24448">
        <w:rPr>
          <w:sz w:val="16"/>
        </w:rPr>
        <w:t>uncommons</w:t>
      </w:r>
      <w:proofErr w:type="spellEnd"/>
      <w:r w:rsidRPr="00F24448">
        <w:rPr>
          <w:sz w:val="16"/>
        </w:rPr>
        <w:t xml:space="preserve"> risks is their very rare or ultra‐low‐frequency character. </w:t>
      </w:r>
      <w:r w:rsidRPr="00F24448">
        <w:rPr>
          <w:rStyle w:val="Emphasis"/>
        </w:rPr>
        <w:t>Extensive research</w:t>
      </w:r>
      <w:r w:rsidRPr="00F24448">
        <w:rPr>
          <w:rStyle w:val="TitleChar"/>
        </w:rPr>
        <w:t xml:space="preserve"> shows</w:t>
      </w:r>
      <w:r w:rsidRPr="00F24448">
        <w:rPr>
          <w:sz w:val="16"/>
        </w:rPr>
        <w:t xml:space="preserve"> that </w:t>
      </w:r>
      <w:r w:rsidRPr="00F24448">
        <w:rPr>
          <w:rStyle w:val="TitleChar"/>
          <w:highlight w:val="cyan"/>
        </w:rPr>
        <w:t>people exhibit</w:t>
      </w:r>
      <w:r w:rsidRPr="00F24448">
        <w:rPr>
          <w:rStyle w:val="TitleChar"/>
        </w:rPr>
        <w:t xml:space="preserve"> </w:t>
      </w:r>
      <w:r w:rsidRPr="00F24448">
        <w:rPr>
          <w:rStyle w:val="Emphasis"/>
        </w:rPr>
        <w:t xml:space="preserve">heightened </w:t>
      </w:r>
      <w:r w:rsidRPr="00F24448">
        <w:rPr>
          <w:rStyle w:val="Emphasis"/>
          <w:highlight w:val="cyan"/>
        </w:rPr>
        <w:t>concern</w:t>
      </w:r>
      <w:r w:rsidRPr="00F24448">
        <w:rPr>
          <w:rStyle w:val="TitleChar"/>
        </w:rPr>
        <w:t xml:space="preserve"> </w:t>
      </w:r>
      <w:r w:rsidRPr="00F24448">
        <w:rPr>
          <w:rStyle w:val="TitleChar"/>
          <w:highlight w:val="cyan"/>
        </w:rPr>
        <w:t xml:space="preserve">about risks that are </w:t>
      </w:r>
      <w:r w:rsidRPr="00F24448">
        <w:rPr>
          <w:rStyle w:val="Emphasis"/>
          <w:highlight w:val="cyan"/>
        </w:rPr>
        <w:t>‘available’</w:t>
      </w:r>
      <w:r w:rsidRPr="00F24448">
        <w:rPr>
          <w:rStyle w:val="Emphasis"/>
        </w:rPr>
        <w:t xml:space="preserve"> to the mind</w:t>
      </w:r>
      <w:r w:rsidRPr="00F24448">
        <w:rPr>
          <w:sz w:val="16"/>
        </w:rPr>
        <w:t xml:space="preserve">, both in the sense of awareness and affect – the ability to envision and feel the importance of the event. These are often recent, visible, salient events that trigger strong visual images (Kahneman, </w:t>
      </w:r>
      <w:proofErr w:type="spellStart"/>
      <w:r w:rsidRPr="00F24448">
        <w:rPr>
          <w:sz w:val="16"/>
        </w:rPr>
        <w:t>Slovic</w:t>
      </w:r>
      <w:proofErr w:type="spellEnd"/>
      <w:r w:rsidRPr="00F24448">
        <w:rPr>
          <w:sz w:val="16"/>
        </w:rPr>
        <w:t xml:space="preserve"> and Tversky, 1982; Kuran and Sunstein, 1999; Weber, 2006; Pinker, 2011, p. 220). Such </w:t>
      </w:r>
      <w:r w:rsidRPr="00F24448">
        <w:rPr>
          <w:rStyle w:val="Emphasis"/>
        </w:rPr>
        <w:t>‘available’ risks</w:t>
      </w:r>
      <w:r w:rsidRPr="00F24448">
        <w:rPr>
          <w:rStyle w:val="TitleChar"/>
        </w:rPr>
        <w:t xml:space="preserve"> are</w:t>
      </w:r>
      <w:r w:rsidRPr="00F24448">
        <w:rPr>
          <w:sz w:val="16"/>
        </w:rPr>
        <w:t xml:space="preserve"> then </w:t>
      </w:r>
      <w:r w:rsidRPr="00F24448">
        <w:rPr>
          <w:rStyle w:val="TitleChar"/>
        </w:rPr>
        <w:t>seen as more worrisome for the future</w:t>
      </w:r>
      <w:r w:rsidRPr="00F24448">
        <w:rPr>
          <w:sz w:val="16"/>
        </w:rPr>
        <w:t xml:space="preserve">.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t>
      </w:r>
      <w:proofErr w:type="spellStart"/>
      <w:r w:rsidRPr="00F24448">
        <w:rPr>
          <w:sz w:val="16"/>
        </w:rPr>
        <w:t>Wuthnow</w:t>
      </w:r>
      <w:proofErr w:type="spellEnd"/>
      <w:r w:rsidRPr="00F24448">
        <w:rPr>
          <w:sz w:val="16"/>
        </w:rPr>
        <w:t xml:space="preserve">, 2010; Barrett, 2016; </w:t>
      </w:r>
      <w:proofErr w:type="spellStart"/>
      <w:r w:rsidRPr="00F24448">
        <w:rPr>
          <w:sz w:val="16"/>
        </w:rPr>
        <w:t>Balleisen</w:t>
      </w:r>
      <w:proofErr w:type="spellEnd"/>
      <w:r w:rsidRPr="00F24448">
        <w:rPr>
          <w:sz w:val="16"/>
        </w:rPr>
        <w:t xml:space="preserve"> et al., 2016).</w:t>
      </w:r>
    </w:p>
    <w:p w14:paraId="6066D80E" w14:textId="77777777" w:rsidR="00226D64" w:rsidRPr="00F24448" w:rsidRDefault="00226D64" w:rsidP="00226D64">
      <w:pPr>
        <w:rPr>
          <w:sz w:val="16"/>
        </w:rPr>
      </w:pPr>
      <w:r w:rsidRPr="00F24448">
        <w:rPr>
          <w:sz w:val="16"/>
        </w:rPr>
        <w:t xml:space="preserve">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w:t>
      </w:r>
      <w:r w:rsidRPr="00F24448">
        <w:rPr>
          <w:rStyle w:val="Emphasis"/>
        </w:rPr>
        <w:t>The ‘availability heuristic’</w:t>
      </w:r>
      <w:r w:rsidRPr="00F24448">
        <w:rPr>
          <w:rStyle w:val="TitleChar"/>
        </w:rPr>
        <w:t xml:space="preserve"> helps explain why </w:t>
      </w:r>
      <w:r w:rsidRPr="00F24448">
        <w:rPr>
          <w:rStyle w:val="TitleChar"/>
          <w:highlight w:val="cyan"/>
        </w:rPr>
        <w:t>people</w:t>
      </w:r>
      <w:r w:rsidRPr="00F24448">
        <w:rPr>
          <w:sz w:val="16"/>
        </w:rPr>
        <w:t xml:space="preserve"> appear to </w:t>
      </w:r>
      <w:r w:rsidRPr="00F24448">
        <w:rPr>
          <w:rStyle w:val="TitleChar"/>
          <w:highlight w:val="cyan"/>
        </w:rPr>
        <w:t xml:space="preserve">express </w:t>
      </w:r>
      <w:r w:rsidRPr="00F24448">
        <w:rPr>
          <w:rStyle w:val="Emphasis"/>
          <w:highlight w:val="cyan"/>
        </w:rPr>
        <w:t>greater concern</w:t>
      </w:r>
      <w:r w:rsidRPr="00F24448">
        <w:rPr>
          <w:rStyle w:val="TitleChar"/>
          <w:highlight w:val="cyan"/>
        </w:rPr>
        <w:t xml:space="preserve"> about airplane accidents</w:t>
      </w:r>
      <w:r w:rsidRPr="00F24448">
        <w:rPr>
          <w:rStyle w:val="TitleChar"/>
        </w:rPr>
        <w:t xml:space="preserve"> than automobile accidents, </w:t>
      </w:r>
      <w:r w:rsidRPr="00F24448">
        <w:rPr>
          <w:rStyle w:val="Emphasis"/>
        </w:rPr>
        <w:t>even though</w:t>
      </w:r>
      <w:r w:rsidRPr="00F24448">
        <w:rPr>
          <w:rStyle w:val="TitleChar"/>
        </w:rPr>
        <w:t xml:space="preserve"> the statistical risk of airplane accidents</w:t>
      </w:r>
      <w:r w:rsidRPr="00F24448">
        <w:rPr>
          <w:sz w:val="16"/>
        </w:rPr>
        <w:t xml:space="preserve"> (per km traveled, and possibly per trip) </w:t>
      </w:r>
      <w:r w:rsidRPr="00F24448">
        <w:rPr>
          <w:rStyle w:val="TitleChar"/>
        </w:rPr>
        <w:t>is lower</w:t>
      </w:r>
      <w:r w:rsidRPr="00F24448">
        <w:rPr>
          <w:sz w:val="16"/>
        </w:rPr>
        <w:t xml:space="preserve">: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w:t>
      </w:r>
      <w:proofErr w:type="spellStart"/>
      <w:r w:rsidRPr="00F24448">
        <w:rPr>
          <w:sz w:val="16"/>
        </w:rPr>
        <w:t>ebola</w:t>
      </w:r>
      <w:proofErr w:type="spellEnd"/>
      <w:r w:rsidRPr="00F24448">
        <w:rPr>
          <w:sz w:val="16"/>
        </w:rPr>
        <w:t xml:space="preserve"> than the (larger) toll from malaria.</w:t>
      </w:r>
    </w:p>
    <w:p w14:paraId="647B85AC" w14:textId="77777777" w:rsidR="00226D64" w:rsidRPr="00F24448" w:rsidRDefault="00226D64" w:rsidP="00226D64">
      <w:pPr>
        <w:rPr>
          <w:sz w:val="16"/>
        </w:rPr>
      </w:pPr>
      <w:r w:rsidRPr="00F24448">
        <w:rPr>
          <w:sz w:val="16"/>
        </w:rPr>
        <w:t>Figure 1, ‘Availability’ in expert vs public perceptions of risk, omitted.</w:t>
      </w:r>
    </w:p>
    <w:p w14:paraId="71C40999" w14:textId="77777777" w:rsidR="00226D64" w:rsidRPr="00F24448" w:rsidRDefault="00226D64" w:rsidP="00226D64">
      <w:pPr>
        <w:rPr>
          <w:sz w:val="16"/>
        </w:rPr>
      </w:pPr>
      <w:r w:rsidRPr="00F24448">
        <w:rPr>
          <w:sz w:val="16"/>
        </w:rPr>
        <w:t xml:space="preserve">This </w:t>
      </w:r>
      <w:r w:rsidRPr="00F24448">
        <w:rPr>
          <w:rStyle w:val="TitleChar"/>
        </w:rPr>
        <w:t>difference in perspectives</w:t>
      </w:r>
      <w:r w:rsidRPr="00F24448">
        <w:rPr>
          <w:sz w:val="16"/>
        </w:rPr>
        <w:t xml:space="preserve">, depicted in Figure 1, also </w:t>
      </w:r>
      <w:r w:rsidRPr="00F24448">
        <w:rPr>
          <w:rStyle w:val="TitleChar"/>
        </w:rPr>
        <w:t>corresponds to</w:t>
      </w:r>
      <w:r w:rsidRPr="00F24448">
        <w:rPr>
          <w:sz w:val="16"/>
        </w:rPr>
        <w:t xml:space="preserve"> many </w:t>
      </w:r>
      <w:r w:rsidRPr="00F24448">
        <w:rPr>
          <w:rStyle w:val="TitleChar"/>
        </w:rPr>
        <w:t>debates</w:t>
      </w:r>
      <w:r w:rsidRPr="00F24448">
        <w:rPr>
          <w:sz w:val="16"/>
        </w:rPr>
        <w:t xml:space="preserve"> over the proper role of expert vs public appraisal of risk. Early studies showed significant differences between public vs expert appraisals of risk (</w:t>
      </w:r>
      <w:proofErr w:type="spellStart"/>
      <w:r w:rsidRPr="00F24448">
        <w:rPr>
          <w:sz w:val="16"/>
        </w:rPr>
        <w:t>Slovic</w:t>
      </w:r>
      <w:proofErr w:type="spellEnd"/>
      <w:r w:rsidRPr="00F24448">
        <w:rPr>
          <w:sz w:val="16"/>
        </w:rPr>
        <w:t xml:space="preserve">, 1987; EPA, 1987; EPA, 1990). Some argued that these differences occur because the public makes errors about risks, such as exaggerating concern over unusual risks, while experts are more accurate, and that therefore policy should be based more on experts’ views </w:t>
      </w:r>
      <w:proofErr w:type="gramStart"/>
      <w:r w:rsidRPr="00F24448">
        <w:rPr>
          <w:sz w:val="16"/>
        </w:rPr>
        <w:t>in order to</w:t>
      </w:r>
      <w:proofErr w:type="gramEnd"/>
      <w:r w:rsidRPr="00F24448">
        <w:rPr>
          <w:sz w:val="16"/>
        </w:rPr>
        <w:t xml:space="preserve">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w:t>
      </w:r>
    </w:p>
    <w:p w14:paraId="08B124ED" w14:textId="77777777" w:rsidR="00226D64" w:rsidRPr="00F24448" w:rsidRDefault="00226D64" w:rsidP="00226D64">
      <w:pPr>
        <w:rPr>
          <w:sz w:val="16"/>
        </w:rPr>
      </w:pPr>
      <w:r w:rsidRPr="00F24448">
        <w:rPr>
          <w:sz w:val="16"/>
        </w:rPr>
        <w:lastRenderedPageBreak/>
        <w:t xml:space="preserve">A typical assumption in these debates was that the public favored more regulation (at least of unusual risks) and the experts favored less. </w:t>
      </w:r>
      <w:proofErr w:type="gramStart"/>
      <w:r w:rsidRPr="00F24448">
        <w:rPr>
          <w:sz w:val="16"/>
        </w:rPr>
        <w:t>Thus</w:t>
      </w:r>
      <w:proofErr w:type="gramEnd"/>
      <w:r w:rsidRPr="00F24448">
        <w:rPr>
          <w:sz w:val="16"/>
        </w:rPr>
        <w:t xml:space="preserve"> this relationship might suggest that the public would also be more worried than experts about rare ‘</w:t>
      </w:r>
      <w:proofErr w:type="spellStart"/>
      <w:r w:rsidRPr="00F24448">
        <w:rPr>
          <w:sz w:val="16"/>
        </w:rPr>
        <w:t>uncommons</w:t>
      </w:r>
      <w:proofErr w:type="spellEnd"/>
      <w:r w:rsidRPr="00F24448">
        <w:rPr>
          <w:sz w:val="16"/>
        </w:rPr>
        <w:t xml:space="preserve">’ risks. Indeed, some </w:t>
      </w:r>
      <w:r w:rsidRPr="00F24448">
        <w:rPr>
          <w:rStyle w:val="TitleChar"/>
        </w:rPr>
        <w:t>commenters</w:t>
      </w:r>
      <w:r w:rsidRPr="00F24448">
        <w:rPr>
          <w:sz w:val="16"/>
        </w:rPr>
        <w:t xml:space="preserve"> have </w:t>
      </w:r>
      <w:r w:rsidRPr="00F24448">
        <w:rPr>
          <w:rStyle w:val="TitleChar"/>
        </w:rPr>
        <w:t>suggested</w:t>
      </w:r>
      <w:r w:rsidRPr="00F24448">
        <w:rPr>
          <w:sz w:val="16"/>
        </w:rPr>
        <w:t xml:space="preserve"> that </w:t>
      </w:r>
      <w:r w:rsidRPr="00F24448">
        <w:rPr>
          <w:rStyle w:val="TitleChar"/>
        </w:rPr>
        <w:t xml:space="preserve">the public exhibits </w:t>
      </w:r>
      <w:r w:rsidRPr="00F24448">
        <w:rPr>
          <w:rStyle w:val="Emphasis"/>
        </w:rPr>
        <w:t>exaggerated paranoia</w:t>
      </w:r>
      <w:r w:rsidRPr="00F24448">
        <w:rPr>
          <w:rStyle w:val="TitleChar"/>
        </w:rPr>
        <w:t xml:space="preserve"> about remote risks</w:t>
      </w:r>
      <w:r w:rsidRPr="00F24448">
        <w:rPr>
          <w:sz w:val="16"/>
        </w:rPr>
        <w:t xml:space="preserve">, overstating the likelihood and calling for precautionary policies that would be (in experts’ views) an overreaction (Efron, 1984; </w:t>
      </w:r>
      <w:proofErr w:type="spellStart"/>
      <w:r w:rsidRPr="00F24448">
        <w:rPr>
          <w:sz w:val="16"/>
        </w:rPr>
        <w:t>Wildavsky</w:t>
      </w:r>
      <w:proofErr w:type="spellEnd"/>
      <w:r w:rsidRPr="00F24448">
        <w:rPr>
          <w:sz w:val="16"/>
        </w:rPr>
        <w:t xml:space="preserve">, 1997; Mazur, 2004). </w:t>
      </w:r>
      <w:r w:rsidRPr="00F24448">
        <w:rPr>
          <w:rStyle w:val="TitleChar"/>
        </w:rPr>
        <w:t xml:space="preserve">This may be the case for </w:t>
      </w:r>
      <w:r w:rsidRPr="00F24448">
        <w:rPr>
          <w:rStyle w:val="Emphasis"/>
        </w:rPr>
        <w:t>unusual but experienced events</w:t>
      </w:r>
      <w:r w:rsidRPr="00F24448">
        <w:rPr>
          <w:rStyle w:val="TitleChar"/>
        </w:rPr>
        <w:t xml:space="preserve"> that are ‘available’ in the public mind and induce strong feelings such as dread</w:t>
      </w:r>
      <w:r w:rsidRPr="00F24448">
        <w:rPr>
          <w:sz w:val="16"/>
        </w:rPr>
        <w:t xml:space="preserve">; in response to experienced calamities, people are often highly motivated to </w:t>
      </w:r>
      <w:proofErr w:type="gramStart"/>
      <w:r w:rsidRPr="00F24448">
        <w:rPr>
          <w:sz w:val="16"/>
        </w:rPr>
        <w:t>take action</w:t>
      </w:r>
      <w:proofErr w:type="gramEnd"/>
      <w:r w:rsidRPr="00F24448">
        <w:rPr>
          <w:sz w:val="16"/>
        </w:rPr>
        <w:t>, even if that action is ineffective or excessively costly (</w:t>
      </w:r>
      <w:proofErr w:type="spellStart"/>
      <w:r w:rsidRPr="00F24448">
        <w:rPr>
          <w:sz w:val="16"/>
        </w:rPr>
        <w:t>Wuthnow</w:t>
      </w:r>
      <w:proofErr w:type="spellEnd"/>
      <w:r w:rsidRPr="00F24448">
        <w:rPr>
          <w:sz w:val="16"/>
        </w:rPr>
        <w:t>, 2010). For example, public reactions to the tragic 9/11 terrorist attacks included shifting from flying to driving with potentially greater injury risk (</w:t>
      </w:r>
      <w:proofErr w:type="spellStart"/>
      <w:r w:rsidRPr="00F24448">
        <w:rPr>
          <w:sz w:val="16"/>
        </w:rPr>
        <w:t>Deonandan</w:t>
      </w:r>
      <w:proofErr w:type="spellEnd"/>
      <w:r w:rsidRPr="00F24448">
        <w:rPr>
          <w:sz w:val="16"/>
        </w:rPr>
        <w:t xml:space="preserve"> and </w:t>
      </w:r>
      <w:proofErr w:type="spellStart"/>
      <w:r w:rsidRPr="00F24448">
        <w:rPr>
          <w:sz w:val="16"/>
        </w:rPr>
        <w:t>Backwell</w:t>
      </w:r>
      <w:proofErr w:type="spellEnd"/>
      <w:r w:rsidRPr="00F24448">
        <w:rPr>
          <w:sz w:val="16"/>
        </w:rPr>
        <w:t xml:space="preserve">, 2011; </w:t>
      </w:r>
      <w:proofErr w:type="spellStart"/>
      <w:r w:rsidRPr="00F24448">
        <w:rPr>
          <w:sz w:val="16"/>
        </w:rPr>
        <w:t>Gaissmaier</w:t>
      </w:r>
      <w:proofErr w:type="spellEnd"/>
      <w:r w:rsidRPr="00F24448">
        <w:rPr>
          <w:sz w:val="16"/>
        </w:rPr>
        <w:t xml:space="preserve"> and </w:t>
      </w:r>
      <w:proofErr w:type="spellStart"/>
      <w:r w:rsidRPr="00F24448">
        <w:rPr>
          <w:sz w:val="16"/>
        </w:rPr>
        <w:t>Gigerenzer</w:t>
      </w:r>
      <w:proofErr w:type="spellEnd"/>
      <w:r w:rsidRPr="00F24448">
        <w:rPr>
          <w:sz w:val="16"/>
        </w:rPr>
        <w:t>, 2012</w:t>
      </w:r>
      <w:proofErr w:type="gramStart"/>
      <w:r w:rsidRPr="00F24448">
        <w:rPr>
          <w:sz w:val="16"/>
        </w:rPr>
        <w:t>), and</w:t>
      </w:r>
      <w:proofErr w:type="gramEnd"/>
      <w:r w:rsidRPr="00F24448">
        <w:rPr>
          <w:sz w:val="16"/>
        </w:rPr>
        <w:t xml:space="preserve"> supporting two wars that were costly in money and lives (Stern and Wiener, 2008; </w:t>
      </w:r>
      <w:proofErr w:type="spellStart"/>
      <w:r w:rsidRPr="00F24448">
        <w:rPr>
          <w:sz w:val="16"/>
        </w:rPr>
        <w:t>Wuthnow</w:t>
      </w:r>
      <w:proofErr w:type="spellEnd"/>
      <w:r w:rsidRPr="00F24448">
        <w:rPr>
          <w:sz w:val="16"/>
        </w:rPr>
        <w:t xml:space="preserve">, 2010). </w:t>
      </w:r>
      <w:r w:rsidRPr="00F24448">
        <w:rPr>
          <w:rStyle w:val="TitleChar"/>
        </w:rPr>
        <w:t xml:space="preserve">But </w:t>
      </w:r>
      <w:proofErr w:type="gramStart"/>
      <w:r w:rsidRPr="00F24448">
        <w:rPr>
          <w:rStyle w:val="TitleChar"/>
          <w:highlight w:val="cyan"/>
        </w:rPr>
        <w:t>with regard to</w:t>
      </w:r>
      <w:proofErr w:type="gramEnd"/>
      <w:r w:rsidRPr="00F24448">
        <w:rPr>
          <w:rStyle w:val="TitleChar"/>
        </w:rPr>
        <w:t xml:space="preserve"> </w:t>
      </w:r>
      <w:r w:rsidRPr="00F24448">
        <w:rPr>
          <w:rStyle w:val="Emphasis"/>
        </w:rPr>
        <w:t>ultra‐</w:t>
      </w:r>
      <w:r w:rsidRPr="00F24448">
        <w:rPr>
          <w:rStyle w:val="Emphasis"/>
          <w:highlight w:val="cyan"/>
        </w:rPr>
        <w:t>low‐frequency</w:t>
      </w:r>
      <w:r w:rsidRPr="00F24448">
        <w:rPr>
          <w:rStyle w:val="Emphasis"/>
        </w:rPr>
        <w:t xml:space="preserve"> </w:t>
      </w:r>
      <w:r w:rsidRPr="00F24448">
        <w:rPr>
          <w:rStyle w:val="Emphasis"/>
          <w:highlight w:val="cyan"/>
        </w:rPr>
        <w:t>catastrophic</w:t>
      </w:r>
      <w:r w:rsidRPr="00F24448">
        <w:rPr>
          <w:rStyle w:val="Emphasis"/>
        </w:rPr>
        <w:t xml:space="preserve"> risks</w:t>
      </w:r>
      <w:r w:rsidRPr="00F24448">
        <w:rPr>
          <w:rStyle w:val="TitleChar"/>
        </w:rPr>
        <w:t xml:space="preserve">, </w:t>
      </w:r>
      <w:r w:rsidRPr="00F24448">
        <w:rPr>
          <w:rStyle w:val="TitleChar"/>
          <w:highlight w:val="cyan"/>
        </w:rPr>
        <w:t>events</w:t>
      </w:r>
      <w:r w:rsidRPr="00F24448">
        <w:rPr>
          <w:rStyle w:val="TitleChar"/>
        </w:rPr>
        <w:t xml:space="preserve"> that perhaps </w:t>
      </w:r>
      <w:r w:rsidRPr="00F24448">
        <w:rPr>
          <w:rStyle w:val="Emphasis"/>
        </w:rPr>
        <w:t>only occur once in eons</w:t>
      </w:r>
      <w:r w:rsidRPr="00F24448">
        <w:rPr>
          <w:rStyle w:val="TitleChar"/>
        </w:rPr>
        <w:t>, and</w:t>
      </w:r>
      <w:r w:rsidRPr="00F24448">
        <w:rPr>
          <w:sz w:val="16"/>
        </w:rPr>
        <w:t xml:space="preserve"> hence </w:t>
      </w:r>
      <w:r w:rsidRPr="00F24448">
        <w:rPr>
          <w:rStyle w:val="TitleChar"/>
          <w:highlight w:val="cyan"/>
        </w:rPr>
        <w:t xml:space="preserve">are not </w:t>
      </w:r>
      <w:r w:rsidRPr="00F24448">
        <w:rPr>
          <w:rStyle w:val="Emphasis"/>
          <w:highlight w:val="cyan"/>
        </w:rPr>
        <w:t>experienced</w:t>
      </w:r>
      <w:r w:rsidRPr="00F24448">
        <w:rPr>
          <w:sz w:val="16"/>
        </w:rPr>
        <w:t xml:space="preserve">, it is not the case that the public is calling for overreaction while experts urge calm (Weber, 2006). Rather, </w:t>
      </w:r>
      <w:r w:rsidRPr="00F24448">
        <w:rPr>
          <w:rStyle w:val="TitleChar"/>
        </w:rPr>
        <w:t xml:space="preserve">it is experts, applying </w:t>
      </w:r>
      <w:r w:rsidRPr="00F24448">
        <w:rPr>
          <w:rStyle w:val="Emphasis"/>
        </w:rPr>
        <w:t>their quantitative methods</w:t>
      </w:r>
      <w:r w:rsidRPr="00F24448">
        <w:rPr>
          <w:sz w:val="16"/>
        </w:rPr>
        <w:t xml:space="preserve">, who are warning about future rare extreme risks such as abrupt climate change, artificial intelligence and large asteroid collisions (Posner, 2004; Bostrom and </w:t>
      </w:r>
      <w:proofErr w:type="spellStart"/>
      <w:r w:rsidRPr="00F24448">
        <w:rPr>
          <w:sz w:val="16"/>
        </w:rPr>
        <w:t>Cirkovic</w:t>
      </w:r>
      <w:proofErr w:type="spellEnd"/>
      <w:r w:rsidRPr="00F24448">
        <w:rPr>
          <w:sz w:val="16"/>
        </w:rPr>
        <w:t xml:space="preserve">, 2008; Weitzman, 2009), </w:t>
      </w:r>
      <w:r w:rsidRPr="00F24448">
        <w:rPr>
          <w:rStyle w:val="TitleChar"/>
        </w:rPr>
        <w:t xml:space="preserve">while the </w:t>
      </w:r>
      <w:r w:rsidRPr="00F24448">
        <w:rPr>
          <w:rStyle w:val="TitleChar"/>
          <w:highlight w:val="cyan"/>
        </w:rPr>
        <w:t xml:space="preserve">public seems </w:t>
      </w:r>
      <w:r w:rsidRPr="00F24448">
        <w:rPr>
          <w:rStyle w:val="Emphasis"/>
          <w:highlight w:val="cyan"/>
        </w:rPr>
        <w:t>less interested</w:t>
      </w:r>
      <w:r w:rsidRPr="00F24448">
        <w:rPr>
          <w:rStyle w:val="TitleChar"/>
        </w:rPr>
        <w:t xml:space="preserve"> if it takes these extreme risks </w:t>
      </w:r>
      <w:r w:rsidRPr="00F24448">
        <w:rPr>
          <w:rStyle w:val="Emphasis"/>
        </w:rPr>
        <w:t>seriously at all</w:t>
      </w:r>
      <w:r w:rsidRPr="00F24448">
        <w:rPr>
          <w:sz w:val="16"/>
        </w:rPr>
        <w:t>.</w:t>
      </w:r>
    </w:p>
    <w:p w14:paraId="0EE2529F" w14:textId="77777777" w:rsidR="00226D64" w:rsidRPr="00F24448" w:rsidRDefault="00226D64" w:rsidP="00226D64">
      <w:pPr>
        <w:rPr>
          <w:sz w:val="16"/>
        </w:rPr>
      </w:pPr>
      <w:r w:rsidRPr="00F24448">
        <w:rPr>
          <w:sz w:val="16"/>
        </w:rPr>
        <w:t xml:space="preserve">My conjecture, supported by the evidence cited above (but worth further study and refinement), is that </w:t>
      </w:r>
      <w:r w:rsidRPr="00F24448">
        <w:rPr>
          <w:rStyle w:val="TitleChar"/>
        </w:rPr>
        <w:t xml:space="preserve">‘tragedies of the </w:t>
      </w:r>
      <w:proofErr w:type="spellStart"/>
      <w:r w:rsidRPr="00F24448">
        <w:rPr>
          <w:rStyle w:val="TitleChar"/>
        </w:rPr>
        <w:t>uncommons</w:t>
      </w:r>
      <w:proofErr w:type="spellEnd"/>
      <w:r w:rsidRPr="00F24448">
        <w:rPr>
          <w:rStyle w:val="TitleChar"/>
        </w:rPr>
        <w:t xml:space="preserve">’ add a twist to </w:t>
      </w:r>
      <w:r w:rsidRPr="00F24448">
        <w:rPr>
          <w:rStyle w:val="Emphasis"/>
        </w:rPr>
        <w:t>the typical debate</w:t>
      </w:r>
      <w:r w:rsidRPr="00F24448">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1B884BEC" w14:textId="77777777" w:rsidR="00226D64" w:rsidRPr="00F24448" w:rsidRDefault="00226D64" w:rsidP="00226D64">
      <w:pPr>
        <w:rPr>
          <w:sz w:val="16"/>
        </w:rPr>
      </w:pPr>
      <w:r w:rsidRPr="00F24448">
        <w:rPr>
          <w:sz w:val="16"/>
        </w:rPr>
        <w:t>Figure 2, ‘Unavailability’ of extreme risks in expert vs public perceptions of risk, omitted.</w:t>
      </w:r>
    </w:p>
    <w:p w14:paraId="56D54C03" w14:textId="77777777" w:rsidR="00226D64" w:rsidRPr="00F24448" w:rsidRDefault="00226D64" w:rsidP="00226D64">
      <w:pPr>
        <w:rPr>
          <w:sz w:val="16"/>
        </w:rPr>
      </w:pPr>
      <w:r w:rsidRPr="00F24448">
        <w:rPr>
          <w:sz w:val="16"/>
        </w:rPr>
        <w:t xml:space="preserve">The reason for this reversal in relative appraisal at the very low end of the frequency spectrum is again related to the ‘availability’ heuristic. </w:t>
      </w:r>
      <w:r w:rsidRPr="00F24448">
        <w:rPr>
          <w:rStyle w:val="TitleChar"/>
        </w:rPr>
        <w:t>It predicts</w:t>
      </w:r>
      <w:r w:rsidRPr="00F24448">
        <w:rPr>
          <w:sz w:val="16"/>
        </w:rPr>
        <w:t xml:space="preserve"> that </w:t>
      </w:r>
      <w:r w:rsidRPr="00F24448">
        <w:rPr>
          <w:rStyle w:val="TitleChar"/>
        </w:rPr>
        <w:t xml:space="preserve">people become concerned about </w:t>
      </w:r>
      <w:r w:rsidRPr="00F24448">
        <w:rPr>
          <w:rStyle w:val="Emphasis"/>
        </w:rPr>
        <w:t>recent</w:t>
      </w:r>
      <w:r w:rsidRPr="00F24448">
        <w:rPr>
          <w:rStyle w:val="TitleChar"/>
        </w:rPr>
        <w:t xml:space="preserve">, </w:t>
      </w:r>
      <w:r w:rsidRPr="00F24448">
        <w:rPr>
          <w:rStyle w:val="Emphasis"/>
        </w:rPr>
        <w:t>visible</w:t>
      </w:r>
      <w:r w:rsidRPr="00F24448">
        <w:rPr>
          <w:rStyle w:val="TitleChar"/>
        </w:rPr>
        <w:t xml:space="preserve">, </w:t>
      </w:r>
      <w:r w:rsidRPr="00F24448">
        <w:rPr>
          <w:rStyle w:val="Emphasis"/>
        </w:rPr>
        <w:t>salient events</w:t>
      </w:r>
      <w:r w:rsidRPr="00F24448">
        <w:rPr>
          <w:rStyle w:val="TitleChar"/>
        </w:rPr>
        <w:t xml:space="preserve"> that trigger </w:t>
      </w:r>
      <w:r w:rsidRPr="00F24448">
        <w:rPr>
          <w:rStyle w:val="Emphasis"/>
        </w:rPr>
        <w:t>strong feelings</w:t>
      </w:r>
      <w:r w:rsidRPr="00F24448">
        <w:rPr>
          <w:sz w:val="16"/>
        </w:rPr>
        <w:t xml:space="preserve">. But </w:t>
      </w:r>
      <w:r w:rsidRPr="00F24448">
        <w:rPr>
          <w:rStyle w:val="TitleChar"/>
        </w:rPr>
        <w:t xml:space="preserve">the rare mega‐catastrophic risks are not </w:t>
      </w:r>
      <w:r w:rsidRPr="00F24448">
        <w:rPr>
          <w:rStyle w:val="Emphasis"/>
        </w:rPr>
        <w:t>recent</w:t>
      </w:r>
      <w:r w:rsidRPr="00F24448">
        <w:rPr>
          <w:rStyle w:val="TitleChar"/>
        </w:rPr>
        <w:t xml:space="preserve">, </w:t>
      </w:r>
      <w:r w:rsidRPr="00F24448">
        <w:rPr>
          <w:rStyle w:val="Emphasis"/>
        </w:rPr>
        <w:t>visible</w:t>
      </w:r>
      <w:r w:rsidRPr="00F24448">
        <w:rPr>
          <w:rStyle w:val="TitleChar"/>
        </w:rPr>
        <w:t xml:space="preserve"> or </w:t>
      </w:r>
      <w:r w:rsidRPr="00F24448">
        <w:rPr>
          <w:rStyle w:val="Emphasis"/>
        </w:rPr>
        <w:t>salient</w:t>
      </w:r>
      <w:r w:rsidRPr="00F24448">
        <w:rPr>
          <w:rStyle w:val="TitleChar"/>
        </w:rPr>
        <w:t xml:space="preserve">. They have not been experienced, so the trigger for </w:t>
      </w:r>
      <w:r w:rsidRPr="00F24448">
        <w:rPr>
          <w:rStyle w:val="Emphasis"/>
        </w:rPr>
        <w:t>mental availability</w:t>
      </w:r>
      <w:r w:rsidRPr="00F24448">
        <w:rPr>
          <w:rStyle w:val="TitleChar"/>
        </w:rPr>
        <w:t xml:space="preserve"> is </w:t>
      </w:r>
      <w:r w:rsidRPr="00F24448">
        <w:rPr>
          <w:rStyle w:val="Emphasis"/>
        </w:rPr>
        <w:t>lacking</w:t>
      </w:r>
      <w:r w:rsidRPr="00F24448">
        <w:rPr>
          <w:sz w:val="16"/>
        </w:rPr>
        <w:t xml:space="preserve"> (Weber, 2006).</w:t>
      </w:r>
    </w:p>
    <w:p w14:paraId="4FD20088" w14:textId="77777777" w:rsidR="00226D64" w:rsidRPr="00F24448" w:rsidRDefault="00226D64" w:rsidP="00226D64">
      <w:pPr>
        <w:rPr>
          <w:sz w:val="16"/>
        </w:rPr>
      </w:pPr>
      <w:r w:rsidRPr="00F24448">
        <w:rPr>
          <w:rStyle w:val="TitleChar"/>
          <w:highlight w:val="cyan"/>
        </w:rPr>
        <w:t>Describing</w:t>
      </w:r>
      <w:r w:rsidRPr="00F24448">
        <w:rPr>
          <w:rStyle w:val="TitleChar"/>
        </w:rPr>
        <w:t xml:space="preserve"> </w:t>
      </w:r>
      <w:r w:rsidRPr="00F24448">
        <w:rPr>
          <w:rStyle w:val="Emphasis"/>
        </w:rPr>
        <w:t xml:space="preserve">such rare </w:t>
      </w:r>
      <w:r w:rsidRPr="00F24448">
        <w:rPr>
          <w:rStyle w:val="Emphasis"/>
          <w:highlight w:val="cyan"/>
        </w:rPr>
        <w:t>risks</w:t>
      </w:r>
      <w:r w:rsidRPr="00F24448">
        <w:rPr>
          <w:sz w:val="16"/>
        </w:rPr>
        <w:t xml:space="preserve">, such as </w:t>
      </w:r>
      <w:r w:rsidRPr="00F24448">
        <w:rPr>
          <w:rStyle w:val="Emphasis"/>
          <w:sz w:val="30"/>
          <w:szCs w:val="30"/>
          <w:highlight w:val="cyan"/>
        </w:rPr>
        <w:t>in a speech</w:t>
      </w:r>
      <w:r w:rsidRPr="00F24448">
        <w:rPr>
          <w:sz w:val="16"/>
        </w:rPr>
        <w:t xml:space="preserve"> or in an opinion survey, </w:t>
      </w:r>
      <w:r w:rsidRPr="00F24448">
        <w:rPr>
          <w:rStyle w:val="TitleChar"/>
          <w:highlight w:val="cyan"/>
        </w:rPr>
        <w:t xml:space="preserve">is </w:t>
      </w:r>
      <w:r w:rsidRPr="00F24448">
        <w:rPr>
          <w:rStyle w:val="Emphasis"/>
          <w:highlight w:val="cyan"/>
        </w:rPr>
        <w:t>less effective</w:t>
      </w:r>
      <w:r w:rsidRPr="00F24448">
        <w:rPr>
          <w:rStyle w:val="TitleChar"/>
          <w:highlight w:val="cyan"/>
        </w:rPr>
        <w:t xml:space="preserve"> i</w:t>
      </w:r>
      <w:r w:rsidRPr="00F24448">
        <w:rPr>
          <w:rStyle w:val="TitleChar"/>
        </w:rPr>
        <w:t xml:space="preserve">n stimulating </w:t>
      </w:r>
      <w:r w:rsidRPr="00F24448">
        <w:rPr>
          <w:rStyle w:val="Emphasis"/>
        </w:rPr>
        <w:t>public reaction</w:t>
      </w:r>
      <w:r w:rsidRPr="00F24448">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F24448">
        <w:rPr>
          <w:rStyle w:val="TitleChar"/>
        </w:rPr>
        <w:t>Although people may envision humans going extinct at some point centuries in the future</w:t>
      </w:r>
      <w:r w:rsidRPr="00F24448">
        <w:rPr>
          <w:sz w:val="16"/>
        </w:rPr>
        <w:t xml:space="preserve"> (Tonn, 2009), and express pessimism about the future direction of humanity (Randle and Eckersley, 2015), </w:t>
      </w:r>
      <w:r w:rsidRPr="00F24448">
        <w:rPr>
          <w:rStyle w:val="Emphasis"/>
        </w:rPr>
        <w:t xml:space="preserve">that </w:t>
      </w:r>
      <w:r w:rsidRPr="00F24448">
        <w:rPr>
          <w:rStyle w:val="Emphasis"/>
          <w:highlight w:val="cyan"/>
        </w:rPr>
        <w:t>viewpoint</w:t>
      </w:r>
      <w:r w:rsidRPr="00F24448">
        <w:rPr>
          <w:rStyle w:val="TitleChar"/>
        </w:rPr>
        <w:t xml:space="preserve"> </w:t>
      </w:r>
      <w:r w:rsidRPr="00F24448">
        <w:rPr>
          <w:rStyle w:val="TitleChar"/>
          <w:highlight w:val="cyan"/>
        </w:rPr>
        <w:t xml:space="preserve">may not translate into </w:t>
      </w:r>
      <w:r w:rsidRPr="00F24448">
        <w:rPr>
          <w:rStyle w:val="Emphasis"/>
          <w:highlight w:val="cyan"/>
        </w:rPr>
        <w:t>concern</w:t>
      </w:r>
      <w:r w:rsidRPr="00F24448">
        <w:rPr>
          <w:rStyle w:val="TitleChar"/>
          <w:highlight w:val="cyan"/>
        </w:rPr>
        <w:t xml:space="preserve"> about</w:t>
      </w:r>
      <w:r w:rsidRPr="00F24448">
        <w:rPr>
          <w:rStyle w:val="TitleChar"/>
        </w:rPr>
        <w:t xml:space="preserve"> </w:t>
      </w:r>
      <w:r w:rsidRPr="00F24448">
        <w:rPr>
          <w:rStyle w:val="Emphasis"/>
        </w:rPr>
        <w:t xml:space="preserve">specific </w:t>
      </w:r>
      <w:r w:rsidRPr="00F24448">
        <w:rPr>
          <w:rStyle w:val="Emphasis"/>
          <w:highlight w:val="cyan"/>
        </w:rPr>
        <w:t>risks</w:t>
      </w:r>
      <w:r w:rsidRPr="00F24448">
        <w:rPr>
          <w:rStyle w:val="TitleChar"/>
          <w:highlight w:val="cyan"/>
        </w:rPr>
        <w:t xml:space="preserve"> warranting </w:t>
      </w:r>
      <w:r w:rsidRPr="00F24448">
        <w:rPr>
          <w:rStyle w:val="Emphasis"/>
          <w:highlight w:val="cyan"/>
        </w:rPr>
        <w:t>policy responses</w:t>
      </w:r>
      <w:r w:rsidRPr="00F24448">
        <w:rPr>
          <w:rStyle w:val="TitleChar"/>
        </w:rPr>
        <w:t xml:space="preserve"> in the present</w:t>
      </w:r>
      <w:r w:rsidRPr="00F24448">
        <w:rPr>
          <w:sz w:val="16"/>
        </w:rPr>
        <w:t xml:space="preserve"> (nor did these studies compare public with expert perceptions).</w:t>
      </w:r>
    </w:p>
    <w:p w14:paraId="466B3B65" w14:textId="77777777" w:rsidR="00226D64" w:rsidRPr="00F24448" w:rsidRDefault="00226D64" w:rsidP="00226D64">
      <w:pPr>
        <w:rPr>
          <w:sz w:val="16"/>
        </w:rPr>
      </w:pPr>
      <w:r w:rsidRPr="00F24448">
        <w:rPr>
          <w:sz w:val="16"/>
        </w:rPr>
        <w:t xml:space="preserve">Movies depicting rare unexperienced risks (e.g. the large asteroid collision in Deep Impact or </w:t>
      </w:r>
      <w:proofErr w:type="gramStart"/>
      <w:r w:rsidRPr="00F24448">
        <w:rPr>
          <w:sz w:val="16"/>
        </w:rPr>
        <w:t>Armageddon ;</w:t>
      </w:r>
      <w:proofErr w:type="gramEnd"/>
      <w:r w:rsidRPr="00F24448">
        <w:rPr>
          <w:sz w:val="16"/>
        </w:rPr>
        <w:t xml:space="preserve"> alien pathogens in The Andromeda </w:t>
      </w:r>
      <w:proofErr w:type="gramStart"/>
      <w:r w:rsidRPr="00F24448">
        <w:rPr>
          <w:sz w:val="16"/>
        </w:rPr>
        <w:t>Strain ;</w:t>
      </w:r>
      <w:proofErr w:type="gramEnd"/>
      <w:r w:rsidRPr="00F24448">
        <w:rPr>
          <w:sz w:val="16"/>
        </w:rPr>
        <w:t xml:space="preserve"> the rise of the machines in The </w:t>
      </w:r>
      <w:proofErr w:type="gramStart"/>
      <w:r w:rsidRPr="00F24448">
        <w:rPr>
          <w:sz w:val="16"/>
        </w:rPr>
        <w:t>Matrix )</w:t>
      </w:r>
      <w:proofErr w:type="gramEnd"/>
      <w:r w:rsidRPr="00F24448">
        <w:rPr>
          <w:sz w:val="16"/>
        </w:rPr>
        <w:t xml:space="preserve">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w:t>
      </w:r>
      <w:proofErr w:type="spellStart"/>
      <w:r w:rsidRPr="00F24448">
        <w:rPr>
          <w:sz w:val="16"/>
        </w:rPr>
        <w:t>uncommons</w:t>
      </w:r>
      <w:proofErr w:type="spellEnd"/>
      <w:r w:rsidRPr="00F24448">
        <w:rPr>
          <w:sz w:val="16"/>
        </w:rPr>
        <w:t xml:space="preserve"> risks, nor to the best policy responses.</w:t>
      </w:r>
    </w:p>
    <w:p w14:paraId="1AD2714D" w14:textId="77777777" w:rsidR="00226D64" w:rsidRPr="00F24448" w:rsidRDefault="00226D64" w:rsidP="00226D64">
      <w:pPr>
        <w:rPr>
          <w:sz w:val="16"/>
        </w:rPr>
      </w:pPr>
      <w:r w:rsidRPr="00F24448">
        <w:rPr>
          <w:sz w:val="16"/>
        </w:rPr>
        <w:t xml:space="preserve">The role of experience in triggering the availability </w:t>
      </w:r>
      <w:proofErr w:type="gramStart"/>
      <w:r w:rsidRPr="00F24448">
        <w:rPr>
          <w:sz w:val="16"/>
        </w:rPr>
        <w:t>heuristic, and</w:t>
      </w:r>
      <w:proofErr w:type="gramEnd"/>
      <w:r w:rsidRPr="00F24448">
        <w:rPr>
          <w:sz w:val="16"/>
        </w:rPr>
        <w:t xml:space="preserve">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w:t>
      </w:r>
      <w:proofErr w:type="gramStart"/>
      <w:r w:rsidRPr="00F24448">
        <w:rPr>
          <w:sz w:val="16"/>
        </w:rPr>
        <w:t>are able to</w:t>
      </w:r>
      <w:proofErr w:type="gramEnd"/>
      <w:r w:rsidRPr="00F24448">
        <w:rPr>
          <w:sz w:val="16"/>
        </w:rPr>
        <w:t xml:space="preserve"> envision hypothetical future scenarios and analyze choices among them (Gilbert and Wilson, 2007). These two neural pathways are sometimes dubbed ‘system 1’ and ‘system 2’ (Kahneman, 2011). One possibility is that the faster processing of system 1 is generating fear before the slower </w:t>
      </w:r>
      <w:r w:rsidRPr="00F24448">
        <w:rPr>
          <w:sz w:val="16"/>
        </w:rPr>
        <w:lastRenderedPageBreak/>
        <w:t>processing of system 2 can develop a more analytic appraisal; but the two systems may also be interacting, and system 2 can also generate fear after its analysis.</w:t>
      </w:r>
    </w:p>
    <w:p w14:paraId="1651681F" w14:textId="77777777" w:rsidR="00226D64" w:rsidRPr="00F24448" w:rsidRDefault="00226D64" w:rsidP="00226D64">
      <w:pPr>
        <w:rPr>
          <w:sz w:val="16"/>
        </w:rPr>
      </w:pPr>
      <w:r w:rsidRPr="00F24448">
        <w:rPr>
          <w:sz w:val="16"/>
        </w:rPr>
        <w:t xml:space="preserve">Even if system 2 analysis is applied, </w:t>
      </w:r>
      <w:r w:rsidRPr="00F24448">
        <w:rPr>
          <w:rStyle w:val="Emphasis"/>
          <w:highlight w:val="cyan"/>
        </w:rPr>
        <w:t>the prefrontal cortex</w:t>
      </w:r>
      <w:r w:rsidRPr="00F24448">
        <w:rPr>
          <w:rStyle w:val="TitleChar"/>
        </w:rPr>
        <w:t xml:space="preserve">, when it envisions </w:t>
      </w:r>
      <w:r w:rsidRPr="00F24448">
        <w:rPr>
          <w:rStyle w:val="Emphasis"/>
        </w:rPr>
        <w:t>hypothetical scenarios of the future</w:t>
      </w:r>
      <w:r w:rsidRPr="00F24448">
        <w:rPr>
          <w:rStyle w:val="TitleChar"/>
        </w:rPr>
        <w:t xml:space="preserve">, appears to </w:t>
      </w:r>
      <w:r w:rsidRPr="00F24448">
        <w:rPr>
          <w:rStyle w:val="TitleChar"/>
          <w:highlight w:val="cyan"/>
        </w:rPr>
        <w:t xml:space="preserve">draw on </w:t>
      </w:r>
      <w:r w:rsidRPr="00F24448">
        <w:rPr>
          <w:rStyle w:val="Emphasis"/>
          <w:highlight w:val="cyan"/>
        </w:rPr>
        <w:t>experienced events</w:t>
      </w:r>
      <w:r w:rsidRPr="00F24448">
        <w:rPr>
          <w:sz w:val="16"/>
        </w:rPr>
        <w:t xml:space="preserve"> (from the brain's memory centers) </w:t>
      </w:r>
      <w:proofErr w:type="gramStart"/>
      <w:r w:rsidRPr="00F24448">
        <w:rPr>
          <w:sz w:val="16"/>
        </w:rPr>
        <w:t xml:space="preserve">in order </w:t>
      </w:r>
      <w:r w:rsidRPr="00F24448">
        <w:rPr>
          <w:rStyle w:val="TitleChar"/>
        </w:rPr>
        <w:t>to</w:t>
      </w:r>
      <w:proofErr w:type="gramEnd"/>
      <w:r w:rsidRPr="00F24448">
        <w:rPr>
          <w:rStyle w:val="TitleChar"/>
        </w:rPr>
        <w:t xml:space="preserve"> construct </w:t>
      </w:r>
      <w:r w:rsidRPr="00F24448">
        <w:rPr>
          <w:rStyle w:val="Emphasis"/>
        </w:rPr>
        <w:t>a collage or pastiche</w:t>
      </w:r>
      <w:r w:rsidRPr="00F24448">
        <w:rPr>
          <w:sz w:val="16"/>
        </w:rPr>
        <w:t xml:space="preserve"> </w:t>
      </w:r>
      <w:r w:rsidRPr="00F24448">
        <w:rPr>
          <w:rStyle w:val="TitleChar"/>
        </w:rPr>
        <w:t>of the future – a ‘prospection’</w:t>
      </w:r>
      <w:r w:rsidRPr="00F24448">
        <w:rPr>
          <w:sz w:val="16"/>
        </w:rPr>
        <w:t xml:space="preserve"> (Gilbert and Wilson, 2007; Schachter et al., 2008). </w:t>
      </w:r>
      <w:proofErr w:type="gramStart"/>
      <w:r w:rsidRPr="00F24448">
        <w:rPr>
          <w:sz w:val="16"/>
        </w:rPr>
        <w:t>Thus</w:t>
      </w:r>
      <w:proofErr w:type="gramEnd"/>
      <w:r w:rsidRPr="00F24448">
        <w:rPr>
          <w:sz w:val="16"/>
        </w:rPr>
        <w:t xml:space="preserve"> </w:t>
      </w:r>
      <w:r w:rsidRPr="00F24448">
        <w:rPr>
          <w:rStyle w:val="Emphasis"/>
        </w:rPr>
        <w:t>the human brain</w:t>
      </w:r>
      <w:r w:rsidRPr="00F24448">
        <w:rPr>
          <w:sz w:val="16"/>
        </w:rPr>
        <w:t xml:space="preserve"> typically </w:t>
      </w:r>
      <w:r w:rsidRPr="00F24448">
        <w:rPr>
          <w:rStyle w:val="TitleChar"/>
        </w:rPr>
        <w:t xml:space="preserve">relies on </w:t>
      </w:r>
      <w:r w:rsidRPr="00F24448">
        <w:rPr>
          <w:rStyle w:val="Emphasis"/>
        </w:rPr>
        <w:t>‘available’ experienced events</w:t>
      </w:r>
      <w:r w:rsidRPr="00F24448">
        <w:rPr>
          <w:rStyle w:val="TitleChar"/>
        </w:rPr>
        <w:t xml:space="preserve"> even for </w:t>
      </w:r>
      <w:r w:rsidRPr="00F24448">
        <w:rPr>
          <w:rStyle w:val="Emphasis"/>
        </w:rPr>
        <w:t>its analytic prospection</w:t>
      </w:r>
      <w:r w:rsidRPr="00F24448">
        <w:rPr>
          <w:rStyle w:val="TitleChar"/>
        </w:rPr>
        <w:t xml:space="preserve"> about </w:t>
      </w:r>
      <w:r w:rsidRPr="00F24448">
        <w:rPr>
          <w:rStyle w:val="Emphasis"/>
        </w:rPr>
        <w:t>future scenarios</w:t>
      </w:r>
      <w:r w:rsidRPr="00F24448">
        <w:rPr>
          <w:sz w:val="16"/>
        </w:rPr>
        <w:t>.3</w:t>
      </w:r>
    </w:p>
    <w:p w14:paraId="4C143C3C" w14:textId="77777777" w:rsidR="00226D64" w:rsidRPr="00F24448" w:rsidRDefault="00226D64" w:rsidP="00226D64">
      <w:pPr>
        <w:rPr>
          <w:sz w:val="16"/>
        </w:rPr>
      </w:pPr>
      <w:r w:rsidRPr="00F24448">
        <w:rPr>
          <w:sz w:val="16"/>
        </w:rPr>
        <w:t xml:space="preserve">If so, </w:t>
      </w:r>
      <w:r w:rsidRPr="00F24448">
        <w:rPr>
          <w:rStyle w:val="Emphasis"/>
        </w:rPr>
        <w:t>the ‘</w:t>
      </w:r>
      <w:r w:rsidRPr="00F24448">
        <w:rPr>
          <w:rStyle w:val="Emphasis"/>
          <w:highlight w:val="cyan"/>
        </w:rPr>
        <w:t>unavailability’</w:t>
      </w:r>
      <w:r w:rsidRPr="00F24448">
        <w:rPr>
          <w:rStyle w:val="Emphasis"/>
        </w:rPr>
        <w:t xml:space="preserve"> </w:t>
      </w:r>
      <w:r w:rsidRPr="00F24448">
        <w:rPr>
          <w:rStyle w:val="Emphasis"/>
          <w:highlight w:val="cyan"/>
        </w:rPr>
        <w:t>of</w:t>
      </w:r>
      <w:r w:rsidRPr="00F24448">
        <w:rPr>
          <w:rStyle w:val="Emphasis"/>
        </w:rPr>
        <w:t xml:space="preserve"> rare </w:t>
      </w:r>
      <w:r w:rsidRPr="00F24448">
        <w:rPr>
          <w:rStyle w:val="Emphasis"/>
          <w:highlight w:val="cyan"/>
        </w:rPr>
        <w:t>extreme risks</w:t>
      </w:r>
      <w:r w:rsidRPr="00F24448">
        <w:rPr>
          <w:rStyle w:val="TitleChar"/>
          <w:highlight w:val="cyan"/>
        </w:rPr>
        <w:t xml:space="preserve"> contributes</w:t>
      </w:r>
      <w:r w:rsidRPr="00F24448">
        <w:rPr>
          <w:sz w:val="16"/>
        </w:rPr>
        <w:t xml:space="preserve"> importantly </w:t>
      </w:r>
      <w:r w:rsidRPr="00F24448">
        <w:rPr>
          <w:rStyle w:val="TitleChar"/>
          <w:highlight w:val="cyan"/>
        </w:rPr>
        <w:t>to</w:t>
      </w:r>
      <w:r w:rsidRPr="00F24448">
        <w:rPr>
          <w:sz w:val="16"/>
        </w:rPr>
        <w:t xml:space="preserve"> their </w:t>
      </w:r>
      <w:r w:rsidRPr="00F24448">
        <w:rPr>
          <w:rStyle w:val="TitleChar"/>
          <w:highlight w:val="cyan"/>
        </w:rPr>
        <w:t>being neglected</w:t>
      </w:r>
      <w:r w:rsidRPr="00F24448">
        <w:rPr>
          <w:rStyle w:val="TitleChar"/>
        </w:rPr>
        <w:t xml:space="preserve"> in public concern</w:t>
      </w:r>
      <w:r w:rsidRPr="00F24448">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F24448">
        <w:rPr>
          <w:sz w:val="16"/>
        </w:rPr>
        <w:t>Lerbekmo</w:t>
      </w:r>
      <w:proofErr w:type="spellEnd"/>
      <w:r w:rsidRPr="00F24448">
        <w:rPr>
          <w:sz w:val="16"/>
        </w:rPr>
        <w:t xml:space="preserve">,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w:t>
      </w:r>
      <w:proofErr w:type="gramStart"/>
      <w:r w:rsidRPr="00F24448">
        <w:rPr>
          <w:sz w:val="16"/>
        </w:rPr>
        <w:t>more risky</w:t>
      </w:r>
      <w:proofErr w:type="gramEnd"/>
      <w:r w:rsidRPr="00F24448">
        <w:rPr>
          <w:sz w:val="16"/>
        </w:rPr>
        <w:t xml:space="preserve"> than commonly thought (Reinhardt et al., 2016).</w:t>
      </w:r>
    </w:p>
    <w:p w14:paraId="3F57B4DF" w14:textId="77777777" w:rsidR="00226D64" w:rsidRPr="00F24448" w:rsidRDefault="00226D64" w:rsidP="00226D64">
      <w:pPr>
        <w:rPr>
          <w:sz w:val="16"/>
        </w:rPr>
      </w:pPr>
      <w:r w:rsidRPr="00F24448">
        <w:rPr>
          <w:rStyle w:val="TitleChar"/>
        </w:rPr>
        <w:t xml:space="preserve">The neglect of rare </w:t>
      </w:r>
      <w:proofErr w:type="spellStart"/>
      <w:r w:rsidRPr="00F24448">
        <w:rPr>
          <w:rStyle w:val="TitleChar"/>
        </w:rPr>
        <w:t>uncommons</w:t>
      </w:r>
      <w:proofErr w:type="spellEnd"/>
      <w:r w:rsidRPr="00F24448">
        <w:rPr>
          <w:rStyle w:val="TitleChar"/>
        </w:rPr>
        <w:t xml:space="preserve"> risks in </w:t>
      </w:r>
      <w:r w:rsidRPr="00F24448">
        <w:rPr>
          <w:rStyle w:val="Emphasis"/>
        </w:rPr>
        <w:t>public psychology</w:t>
      </w:r>
      <w:r w:rsidRPr="00F24448">
        <w:rPr>
          <w:rStyle w:val="TitleChar"/>
        </w:rPr>
        <w:t xml:space="preserve"> may</w:t>
      </w:r>
      <w:r w:rsidRPr="00F24448">
        <w:rPr>
          <w:sz w:val="16"/>
        </w:rPr>
        <w:t xml:space="preserve"> in turn </w:t>
      </w:r>
      <w:r w:rsidRPr="00F24448">
        <w:rPr>
          <w:rStyle w:val="TitleChar"/>
        </w:rPr>
        <w:t xml:space="preserve">yield </w:t>
      </w:r>
      <w:r w:rsidRPr="00F24448">
        <w:rPr>
          <w:rStyle w:val="Emphasis"/>
        </w:rPr>
        <w:t>neglect in politics</w:t>
      </w:r>
      <w:r w:rsidRPr="00F24448">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F24448">
        <w:rPr>
          <w:rStyle w:val="Emphasis"/>
          <w:highlight w:val="cyan"/>
        </w:rPr>
        <w:t>Individual neglect</w:t>
      </w:r>
      <w:r w:rsidRPr="00F24448">
        <w:rPr>
          <w:rStyle w:val="TitleChar"/>
        </w:rPr>
        <w:t xml:space="preserve"> of rare global catastrophic risk may</w:t>
      </w:r>
      <w:r w:rsidRPr="00F24448">
        <w:rPr>
          <w:sz w:val="16"/>
        </w:rPr>
        <w:t xml:space="preserve"> be </w:t>
      </w:r>
      <w:r w:rsidRPr="00F24448">
        <w:rPr>
          <w:rStyle w:val="TitleChar"/>
          <w:highlight w:val="cyan"/>
        </w:rPr>
        <w:t xml:space="preserve">compounded by </w:t>
      </w:r>
      <w:r w:rsidRPr="00F24448">
        <w:rPr>
          <w:rStyle w:val="Emphasis"/>
          <w:highlight w:val="cyan"/>
        </w:rPr>
        <w:t>societal disdain</w:t>
      </w:r>
      <w:r w:rsidRPr="00F24448">
        <w:rPr>
          <w:rStyle w:val="TitleChar"/>
          <w:highlight w:val="cyan"/>
        </w:rPr>
        <w:t xml:space="preserve"> for such warnings</w:t>
      </w:r>
      <w:r w:rsidRPr="00F24448">
        <w:rPr>
          <w:sz w:val="16"/>
        </w:rPr>
        <w:t xml:space="preserve">; despite the prevalence of apocalyptic scenarios in religion and literature (Lisboa, 2011), </w:t>
      </w:r>
      <w:r w:rsidRPr="00F24448">
        <w:rPr>
          <w:rStyle w:val="TitleChar"/>
        </w:rPr>
        <w:t>the person warning</w:t>
      </w:r>
      <w:r w:rsidRPr="00F24448">
        <w:rPr>
          <w:sz w:val="16"/>
        </w:rPr>
        <w:t xml:space="preserve"> that </w:t>
      </w:r>
      <w:r w:rsidRPr="00F24448">
        <w:rPr>
          <w:rStyle w:val="TitleChar"/>
        </w:rPr>
        <w:t>‘the end is near’ is</w:t>
      </w:r>
      <w:r w:rsidRPr="00F24448">
        <w:rPr>
          <w:sz w:val="16"/>
        </w:rPr>
        <w:t xml:space="preserve"> often </w:t>
      </w:r>
      <w:r w:rsidRPr="00F24448">
        <w:rPr>
          <w:rStyle w:val="Emphasis"/>
        </w:rPr>
        <w:t>viewed as insane</w:t>
      </w:r>
      <w:r w:rsidRPr="00F24448">
        <w:rPr>
          <w:sz w:val="16"/>
        </w:rPr>
        <w:t xml:space="preserve"> (and might be). </w:t>
      </w:r>
      <w:r w:rsidRPr="00F24448">
        <w:rPr>
          <w:rStyle w:val="TitleChar"/>
        </w:rPr>
        <w:t>That most doomsday stories are unfounded</w:t>
      </w:r>
      <w:r w:rsidRPr="00F24448">
        <w:rPr>
          <w:sz w:val="16"/>
        </w:rPr>
        <w:t xml:space="preserve">, though, </w:t>
      </w:r>
      <w:r w:rsidRPr="00F24448">
        <w:rPr>
          <w:rStyle w:val="TitleChar"/>
        </w:rPr>
        <w:t>does not mean that all rare catastrophic risks are illusory</w:t>
      </w:r>
      <w:r w:rsidRPr="00F24448">
        <w:rPr>
          <w:sz w:val="16"/>
        </w:rPr>
        <w:t>.</w:t>
      </w:r>
    </w:p>
    <w:p w14:paraId="22C29825" w14:textId="77777777" w:rsidR="00226D64" w:rsidRPr="00F24448" w:rsidRDefault="00226D64" w:rsidP="00226D64">
      <w:pPr>
        <w:rPr>
          <w:sz w:val="16"/>
        </w:rPr>
      </w:pPr>
      <w:r w:rsidRPr="00F24448">
        <w:rPr>
          <w:sz w:val="16"/>
        </w:rPr>
        <w:t>Mass numbing</w:t>
      </w:r>
    </w:p>
    <w:p w14:paraId="1E5381B6" w14:textId="77777777" w:rsidR="00226D64" w:rsidRPr="00F24448" w:rsidRDefault="00226D64" w:rsidP="00226D64">
      <w:pPr>
        <w:rPr>
          <w:sz w:val="16"/>
        </w:rPr>
      </w:pPr>
      <w:r w:rsidRPr="00F24448">
        <w:rPr>
          <w:sz w:val="16"/>
        </w:rPr>
        <w:t xml:space="preserve">A </w:t>
      </w:r>
      <w:r w:rsidRPr="00F24448">
        <w:rPr>
          <w:rStyle w:val="TitleChar"/>
        </w:rPr>
        <w:t>second source</w:t>
      </w:r>
      <w:r w:rsidRPr="00F24448">
        <w:rPr>
          <w:sz w:val="16"/>
        </w:rPr>
        <w:t xml:space="preserve"> of the neglect of </w:t>
      </w:r>
      <w:proofErr w:type="spellStart"/>
      <w:r w:rsidRPr="00F24448">
        <w:rPr>
          <w:sz w:val="16"/>
        </w:rPr>
        <w:t>uncommons</w:t>
      </w:r>
      <w:proofErr w:type="spellEnd"/>
      <w:r w:rsidRPr="00F24448">
        <w:rPr>
          <w:sz w:val="16"/>
        </w:rPr>
        <w:t xml:space="preserve"> risks </w:t>
      </w:r>
      <w:r w:rsidRPr="00F24448">
        <w:rPr>
          <w:rStyle w:val="TitleChar"/>
        </w:rPr>
        <w:t>is</w:t>
      </w:r>
      <w:r w:rsidRPr="00F24448">
        <w:rPr>
          <w:sz w:val="16"/>
        </w:rPr>
        <w:t xml:space="preserve"> their large </w:t>
      </w:r>
      <w:r w:rsidRPr="00F24448">
        <w:rPr>
          <w:rStyle w:val="Emphasis"/>
        </w:rPr>
        <w:t>magnitude</w:t>
      </w:r>
      <w:r w:rsidRPr="00F24448">
        <w:rPr>
          <w:sz w:val="16"/>
        </w:rPr>
        <w:t xml:space="preserve"> of impact. It might seem that larger impacts should prompt more, not less, concern. For experts applying quantitative analytic methods, this appears to be the case. But for the </w:t>
      </w:r>
      <w:proofErr w:type="gramStart"/>
      <w:r w:rsidRPr="00F24448">
        <w:rPr>
          <w:sz w:val="16"/>
        </w:rPr>
        <w:t>general public</w:t>
      </w:r>
      <w:proofErr w:type="gramEnd"/>
      <w:r w:rsidRPr="00F24448">
        <w:rPr>
          <w:sz w:val="16"/>
        </w:rPr>
        <w:t xml:space="preserve">, </w:t>
      </w:r>
      <w:r w:rsidRPr="00F24448">
        <w:rPr>
          <w:rStyle w:val="Emphasis"/>
        </w:rPr>
        <w:t>a surprising finding</w:t>
      </w:r>
      <w:r w:rsidRPr="00F24448">
        <w:rPr>
          <w:rStyle w:val="TitleChar"/>
        </w:rPr>
        <w:t xml:space="preserve"> of </w:t>
      </w:r>
      <w:r w:rsidRPr="00F24448">
        <w:rPr>
          <w:rStyle w:val="Emphasis"/>
        </w:rPr>
        <w:t>recent psychology research</w:t>
      </w:r>
      <w:r w:rsidRPr="00F24448">
        <w:rPr>
          <w:rStyle w:val="TitleChar"/>
        </w:rPr>
        <w:t xml:space="preserve"> is</w:t>
      </w:r>
      <w:r w:rsidRPr="00F24448">
        <w:rPr>
          <w:sz w:val="16"/>
        </w:rPr>
        <w:t xml:space="preserve"> that a </w:t>
      </w:r>
      <w:r w:rsidRPr="00F24448">
        <w:rPr>
          <w:rStyle w:val="Emphasis"/>
          <w:highlight w:val="cyan"/>
        </w:rPr>
        <w:t>large</w:t>
      </w:r>
      <w:r w:rsidRPr="00F24448">
        <w:rPr>
          <w:rStyle w:val="Emphasis"/>
        </w:rPr>
        <w:t xml:space="preserve"> or ‘mass’ </w:t>
      </w:r>
      <w:r w:rsidRPr="00F24448">
        <w:rPr>
          <w:rStyle w:val="Emphasis"/>
          <w:highlight w:val="cyan"/>
        </w:rPr>
        <w:t>impact</w:t>
      </w:r>
      <w:r w:rsidRPr="00F24448">
        <w:rPr>
          <w:rStyle w:val="TitleChar"/>
          <w:highlight w:val="cyan"/>
        </w:rPr>
        <w:t xml:space="preserve"> yields</w:t>
      </w:r>
      <w:r w:rsidRPr="00F24448">
        <w:rPr>
          <w:rStyle w:val="TitleChar"/>
        </w:rPr>
        <w:t xml:space="preserve"> ‘</w:t>
      </w:r>
      <w:r w:rsidRPr="00F24448">
        <w:rPr>
          <w:rStyle w:val="Emphasis"/>
          <w:highlight w:val="cyan"/>
        </w:rPr>
        <w:t>numbing’</w:t>
      </w:r>
      <w:r w:rsidRPr="00F24448">
        <w:rPr>
          <w:sz w:val="16"/>
        </w:rPr>
        <w:t xml:space="preserve"> (</w:t>
      </w:r>
      <w:proofErr w:type="spellStart"/>
      <w:r w:rsidRPr="00F24448">
        <w:rPr>
          <w:sz w:val="16"/>
        </w:rPr>
        <w:t>Slovic</w:t>
      </w:r>
      <w:proofErr w:type="spellEnd"/>
      <w:r w:rsidRPr="00F24448">
        <w:rPr>
          <w:sz w:val="16"/>
        </w:rPr>
        <w:t xml:space="preserve">, 2007; </w:t>
      </w:r>
      <w:proofErr w:type="spellStart"/>
      <w:r w:rsidRPr="00F24448">
        <w:rPr>
          <w:sz w:val="16"/>
        </w:rPr>
        <w:t>Slovic</w:t>
      </w:r>
      <w:proofErr w:type="spellEnd"/>
      <w:r w:rsidRPr="00F24448">
        <w:rPr>
          <w:sz w:val="16"/>
        </w:rPr>
        <w:t xml:space="preserve">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w:t>
      </w:r>
      <w:proofErr w:type="gramStart"/>
      <w:r w:rsidRPr="00F24448">
        <w:rPr>
          <w:sz w:val="16"/>
        </w:rPr>
        <w:t>Or,</w:t>
      </w:r>
      <w:proofErr w:type="gramEnd"/>
      <w:r w:rsidRPr="00F24448">
        <w:rPr>
          <w:sz w:val="16"/>
        </w:rPr>
        <w:t xml:space="preserve">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04A3D46D" w14:textId="77777777" w:rsidR="00226D64" w:rsidRPr="00F24448" w:rsidRDefault="00226D64" w:rsidP="00226D64">
      <w:pPr>
        <w:rPr>
          <w:sz w:val="16"/>
        </w:rPr>
      </w:pPr>
      <w:r w:rsidRPr="00F24448">
        <w:rPr>
          <w:sz w:val="16"/>
        </w:rPr>
        <w:t>Figure 3, ‘Mass numbing’ in valuation of risk, omitted.</w:t>
      </w:r>
    </w:p>
    <w:p w14:paraId="1C18FAA5" w14:textId="77777777" w:rsidR="00226D64" w:rsidRPr="00F24448" w:rsidRDefault="00226D64" w:rsidP="00226D64">
      <w:pPr>
        <w:rPr>
          <w:sz w:val="16"/>
        </w:rPr>
      </w:pPr>
      <w:r w:rsidRPr="00F24448">
        <w:rPr>
          <w:sz w:val="16"/>
        </w:rPr>
        <w:t xml:space="preserve">Surprisingly, </w:t>
      </w:r>
      <w:proofErr w:type="spellStart"/>
      <w:r w:rsidRPr="00F24448">
        <w:rPr>
          <w:sz w:val="16"/>
        </w:rPr>
        <w:t>Slovic</w:t>
      </w:r>
      <w:proofErr w:type="spellEnd"/>
      <w:r w:rsidRPr="00F24448">
        <w:rPr>
          <w:sz w:val="16"/>
        </w:rPr>
        <w:t xml:space="preserve">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05544364" w14:textId="77777777" w:rsidR="00226D64" w:rsidRPr="00F24448" w:rsidRDefault="00226D64" w:rsidP="00226D64">
      <w:pPr>
        <w:rPr>
          <w:sz w:val="16"/>
        </w:rPr>
      </w:pPr>
      <w:proofErr w:type="spellStart"/>
      <w:r w:rsidRPr="00F24448">
        <w:rPr>
          <w:sz w:val="16"/>
        </w:rPr>
        <w:t>Slovic</w:t>
      </w:r>
      <w:proofErr w:type="spellEnd"/>
      <w:r w:rsidRPr="00F24448">
        <w:rPr>
          <w:sz w:val="16"/>
        </w:rPr>
        <w:t xml:space="preserve"> (2007) terms this ‘</w:t>
      </w:r>
      <w:r w:rsidRPr="00F24448">
        <w:rPr>
          <w:rStyle w:val="Emphasis"/>
          <w:highlight w:val="cyan"/>
        </w:rPr>
        <w:t>psychic numbing’</w:t>
      </w:r>
      <w:r w:rsidRPr="00F24448">
        <w:rPr>
          <w:rStyle w:val="Emphasis"/>
        </w:rPr>
        <w:t xml:space="preserve"> or ‘mass numbing</w:t>
      </w:r>
      <w:proofErr w:type="gramStart"/>
      <w:r w:rsidRPr="00F24448">
        <w:rPr>
          <w:rStyle w:val="Emphasis"/>
        </w:rPr>
        <w:t>’</w:t>
      </w:r>
      <w:r w:rsidRPr="00F24448">
        <w:rPr>
          <w:sz w:val="16"/>
        </w:rPr>
        <w:t>, and</w:t>
      </w:r>
      <w:proofErr w:type="gramEnd"/>
      <w:r w:rsidRPr="00F24448">
        <w:rPr>
          <w:sz w:val="16"/>
        </w:rPr>
        <w:t xml:space="preserve"> argues that it helps </w:t>
      </w:r>
      <w:r w:rsidRPr="00F24448">
        <w:rPr>
          <w:rStyle w:val="TitleChar"/>
          <w:highlight w:val="cyan"/>
        </w:rPr>
        <w:t>explain</w:t>
      </w:r>
      <w:r w:rsidRPr="00F24448">
        <w:rPr>
          <w:rStyle w:val="TitleChar"/>
        </w:rPr>
        <w:t xml:space="preserve"> </w:t>
      </w:r>
      <w:r w:rsidRPr="00F24448">
        <w:rPr>
          <w:rStyle w:val="Emphasis"/>
        </w:rPr>
        <w:t xml:space="preserve">public </w:t>
      </w:r>
      <w:r w:rsidRPr="00F24448">
        <w:rPr>
          <w:rStyle w:val="Emphasis"/>
          <w:highlight w:val="cyan"/>
        </w:rPr>
        <w:t>neglect</w:t>
      </w:r>
      <w:r w:rsidRPr="00F24448">
        <w:rPr>
          <w:sz w:val="16"/>
        </w:rPr>
        <w:t xml:space="preserve"> of genocide and other mass calamities (for further evidence, see </w:t>
      </w:r>
      <w:proofErr w:type="spellStart"/>
      <w:r w:rsidRPr="00F24448">
        <w:rPr>
          <w:sz w:val="16"/>
        </w:rPr>
        <w:t>Rheinberger</w:t>
      </w:r>
      <w:proofErr w:type="spellEnd"/>
      <w:r w:rsidRPr="00F24448">
        <w:rPr>
          <w:sz w:val="16"/>
        </w:rPr>
        <w:t xml:space="preserve"> and </w:t>
      </w:r>
      <w:proofErr w:type="spellStart"/>
      <w:r w:rsidRPr="00F24448">
        <w:rPr>
          <w:sz w:val="16"/>
        </w:rPr>
        <w:t>Treich</w:t>
      </w:r>
      <w:proofErr w:type="spellEnd"/>
      <w:r w:rsidRPr="00F24448">
        <w:rPr>
          <w:sz w:val="16"/>
        </w:rPr>
        <w:t xml:space="preserve">, 2015). There is also evidence that it occurs for valuing nonhuman life (environmental conservation) (Markowitz et al., 2013). Hence the </w:t>
      </w:r>
      <w:r w:rsidRPr="00F24448">
        <w:rPr>
          <w:rStyle w:val="Emphasis"/>
        </w:rPr>
        <w:t>mass catastrophic impacts</w:t>
      </w:r>
      <w:r w:rsidRPr="00F24448">
        <w:rPr>
          <w:sz w:val="16"/>
        </w:rPr>
        <w:t xml:space="preserve"> of </w:t>
      </w:r>
      <w:proofErr w:type="spellStart"/>
      <w:r w:rsidRPr="00F24448">
        <w:rPr>
          <w:sz w:val="16"/>
        </w:rPr>
        <w:t>uncommons</w:t>
      </w:r>
      <w:proofErr w:type="spellEnd"/>
      <w:r w:rsidRPr="00F24448">
        <w:rPr>
          <w:sz w:val="16"/>
        </w:rPr>
        <w:t xml:space="preserve"> risks may </w:t>
      </w:r>
      <w:r w:rsidRPr="00F24448">
        <w:rPr>
          <w:rStyle w:val="TitleChar"/>
        </w:rPr>
        <w:t xml:space="preserve">face </w:t>
      </w:r>
      <w:r w:rsidRPr="00F24448">
        <w:rPr>
          <w:rStyle w:val="Emphasis"/>
        </w:rPr>
        <w:t>undervaluation</w:t>
      </w:r>
      <w:r w:rsidRPr="00F24448">
        <w:rPr>
          <w:sz w:val="16"/>
        </w:rPr>
        <w:t>.</w:t>
      </w:r>
    </w:p>
    <w:p w14:paraId="0CAA16B1" w14:textId="77777777" w:rsidR="00226D64" w:rsidRPr="00F24448" w:rsidRDefault="00226D64" w:rsidP="00226D64">
      <w:pPr>
        <w:rPr>
          <w:sz w:val="16"/>
        </w:rPr>
      </w:pPr>
      <w:r w:rsidRPr="00F24448">
        <w:rPr>
          <w:sz w:val="16"/>
        </w:rPr>
        <w:lastRenderedPageBreak/>
        <w:t>One reason for this response may be feelings of personal inefficacy (</w:t>
      </w:r>
      <w:proofErr w:type="spellStart"/>
      <w:r w:rsidRPr="00F24448">
        <w:rPr>
          <w:sz w:val="16"/>
        </w:rPr>
        <w:t>Vastfjall</w:t>
      </w:r>
      <w:proofErr w:type="spellEnd"/>
      <w:r w:rsidRPr="00F24448">
        <w:rPr>
          <w:sz w:val="16"/>
        </w:rPr>
        <w:t xml:space="preserve"> et al., 2015): </w:t>
      </w:r>
      <w:r w:rsidRPr="00F24448">
        <w:rPr>
          <w:rStyle w:val="TitleChar"/>
        </w:rPr>
        <w:t xml:space="preserve">as </w:t>
      </w:r>
      <w:r w:rsidRPr="00F24448">
        <w:rPr>
          <w:rStyle w:val="Emphasis"/>
        </w:rPr>
        <w:t>the number of lives</w:t>
      </w:r>
      <w:r w:rsidRPr="00F24448">
        <w:rPr>
          <w:rStyle w:val="TitleChar"/>
        </w:rPr>
        <w:t xml:space="preserve"> rises, respondents</w:t>
      </w:r>
      <w:r w:rsidRPr="00F24448">
        <w:rPr>
          <w:sz w:val="16"/>
        </w:rPr>
        <w:t xml:space="preserve"> may </w:t>
      </w:r>
      <w:r w:rsidRPr="00F24448">
        <w:rPr>
          <w:rStyle w:val="TitleChar"/>
        </w:rPr>
        <w:t xml:space="preserve">feel </w:t>
      </w:r>
      <w:r w:rsidRPr="00F24448">
        <w:rPr>
          <w:rStyle w:val="Emphasis"/>
        </w:rPr>
        <w:t>overwhelmed</w:t>
      </w:r>
      <w:r w:rsidRPr="00F24448">
        <w:rPr>
          <w:rStyle w:val="TitleChar"/>
        </w:rPr>
        <w:t xml:space="preserve"> and </w:t>
      </w:r>
      <w:r w:rsidRPr="00F24448">
        <w:rPr>
          <w:rStyle w:val="Emphasis"/>
        </w:rPr>
        <w:t>doubt</w:t>
      </w:r>
      <w:r w:rsidRPr="00F24448">
        <w:rPr>
          <w:sz w:val="16"/>
        </w:rPr>
        <w:t xml:space="preserve"> that </w:t>
      </w:r>
      <w:r w:rsidRPr="00F24448">
        <w:rPr>
          <w:rStyle w:val="TitleChar"/>
        </w:rPr>
        <w:t xml:space="preserve">their contribution can </w:t>
      </w:r>
      <w:r w:rsidRPr="00F24448">
        <w:rPr>
          <w:rStyle w:val="Emphasis"/>
        </w:rPr>
        <w:t>really make a difference</w:t>
      </w:r>
      <w:r w:rsidRPr="00F24448">
        <w:rPr>
          <w:rStyle w:val="TitleChar"/>
        </w:rPr>
        <w:t xml:space="preserve"> to such </w:t>
      </w:r>
      <w:r w:rsidRPr="00F24448">
        <w:rPr>
          <w:rStyle w:val="Emphasis"/>
        </w:rPr>
        <w:t>a large problem</w:t>
      </w:r>
      <w:r w:rsidRPr="00F24448">
        <w:rPr>
          <w:rStyle w:val="TitleChar"/>
        </w:rPr>
        <w:t>. The ‘</w:t>
      </w:r>
      <w:r w:rsidRPr="00F24448">
        <w:rPr>
          <w:rStyle w:val="TitleChar"/>
          <w:highlight w:val="cyan"/>
        </w:rPr>
        <w:t>end of the world’</w:t>
      </w:r>
      <w:r w:rsidRPr="00F24448">
        <w:rPr>
          <w:rStyle w:val="TitleChar"/>
        </w:rPr>
        <w:t xml:space="preserve"> may be </w:t>
      </w:r>
      <w:r w:rsidRPr="00F24448">
        <w:rPr>
          <w:rStyle w:val="Emphasis"/>
          <w:highlight w:val="cyan"/>
        </w:rPr>
        <w:t>too much</w:t>
      </w:r>
      <w:r w:rsidRPr="00F24448">
        <w:rPr>
          <w:rStyle w:val="TitleChar"/>
          <w:highlight w:val="cyan"/>
        </w:rPr>
        <w:t xml:space="preserve"> for people to act on</w:t>
      </w:r>
      <w:r w:rsidRPr="00F24448">
        <w:rPr>
          <w:rStyle w:val="TitleChar"/>
        </w:rPr>
        <w:t xml:space="preserve">; it may feel </w:t>
      </w:r>
      <w:r w:rsidRPr="00F24448">
        <w:rPr>
          <w:rStyle w:val="Emphasis"/>
        </w:rPr>
        <w:t>disabling rather than mobilizing</w:t>
      </w:r>
      <w:r w:rsidRPr="00F24448">
        <w:rPr>
          <w:sz w:val="16"/>
        </w:rPr>
        <w:t xml:space="preserve">. Relatedly, </w:t>
      </w:r>
      <w:r w:rsidRPr="00F24448">
        <w:rPr>
          <w:rStyle w:val="TitleChar"/>
        </w:rPr>
        <w:t>people</w:t>
      </w:r>
      <w:r w:rsidRPr="00F24448">
        <w:rPr>
          <w:sz w:val="16"/>
        </w:rPr>
        <w:t xml:space="preserve"> may </w:t>
      </w:r>
      <w:r w:rsidRPr="00F24448">
        <w:rPr>
          <w:rStyle w:val="TitleChar"/>
        </w:rPr>
        <w:t>have</w:t>
      </w:r>
      <w:r w:rsidRPr="00F24448">
        <w:rPr>
          <w:sz w:val="16"/>
        </w:rPr>
        <w:t xml:space="preserve"> a </w:t>
      </w:r>
      <w:r w:rsidRPr="00F24448">
        <w:rPr>
          <w:rStyle w:val="Emphasis"/>
        </w:rPr>
        <w:t>limited capacity to worry</w:t>
      </w:r>
      <w:r w:rsidRPr="00F24448">
        <w:rPr>
          <w:sz w:val="16"/>
        </w:rPr>
        <w:t xml:space="preserve"> (Weber, 2006</w:t>
      </w:r>
      <w:proofErr w:type="gramStart"/>
      <w:r w:rsidRPr="00F24448">
        <w:rPr>
          <w:sz w:val="16"/>
        </w:rPr>
        <w:t xml:space="preserve">), </w:t>
      </w:r>
      <w:r w:rsidRPr="00F24448">
        <w:rPr>
          <w:rStyle w:val="TitleChar"/>
        </w:rPr>
        <w:t>and</w:t>
      </w:r>
      <w:proofErr w:type="gramEnd"/>
      <w:r w:rsidRPr="00F24448">
        <w:rPr>
          <w:sz w:val="16"/>
        </w:rPr>
        <w:t xml:space="preserve"> thus may </w:t>
      </w:r>
      <w:r w:rsidRPr="00F24448">
        <w:rPr>
          <w:rStyle w:val="Emphasis"/>
        </w:rPr>
        <w:t>deflect</w:t>
      </w:r>
      <w:r w:rsidRPr="00F24448">
        <w:rPr>
          <w:rStyle w:val="TitleChar"/>
        </w:rPr>
        <w:t xml:space="preserve"> problems so large that they would consume</w:t>
      </w:r>
      <w:r w:rsidRPr="00F24448">
        <w:rPr>
          <w:sz w:val="16"/>
        </w:rPr>
        <w:t xml:space="preserve"> </w:t>
      </w:r>
      <w:proofErr w:type="gramStart"/>
      <w:r w:rsidRPr="00F24448">
        <w:rPr>
          <w:rStyle w:val="Emphasis"/>
        </w:rPr>
        <w:t>all of</w:t>
      </w:r>
      <w:proofErr w:type="gramEnd"/>
      <w:r w:rsidRPr="00F24448">
        <w:rPr>
          <w:rStyle w:val="Emphasis"/>
        </w:rPr>
        <w:t xml:space="preserve"> that capacity</w:t>
      </w:r>
      <w:r w:rsidRPr="00F24448">
        <w:rPr>
          <w:sz w:val="16"/>
        </w:rPr>
        <w:t>.</w:t>
      </w:r>
    </w:p>
    <w:p w14:paraId="74354316" w14:textId="77777777" w:rsidR="00226D64" w:rsidRPr="00F24448" w:rsidRDefault="00226D64" w:rsidP="00226D64">
      <w:pPr>
        <w:rPr>
          <w:sz w:val="16"/>
        </w:rPr>
      </w:pPr>
      <w:r w:rsidRPr="00F24448">
        <w:rPr>
          <w:sz w:val="16"/>
        </w:rPr>
        <w:t xml:space="preserve">A second reason for mass numbing may be the stronger public response to an identified individual – such as an identified victim or an identified villain. </w:t>
      </w:r>
      <w:r w:rsidRPr="00F24448">
        <w:rPr>
          <w:rStyle w:val="TitleChar"/>
        </w:rPr>
        <w:t xml:space="preserve">The </w:t>
      </w:r>
      <w:r w:rsidRPr="00F24448">
        <w:rPr>
          <w:rStyle w:val="TitleChar"/>
          <w:highlight w:val="cyan"/>
        </w:rPr>
        <w:t>public</w:t>
      </w:r>
      <w:r w:rsidRPr="00F24448">
        <w:rPr>
          <w:rStyle w:val="TitleChar"/>
        </w:rPr>
        <w:t xml:space="preserve"> may be </w:t>
      </w:r>
      <w:r w:rsidRPr="00F24448">
        <w:rPr>
          <w:rStyle w:val="Emphasis"/>
        </w:rPr>
        <w:t>eager</w:t>
      </w:r>
      <w:r w:rsidRPr="00F24448">
        <w:rPr>
          <w:rStyle w:val="TitleChar"/>
        </w:rPr>
        <w:t xml:space="preserve"> to save</w:t>
      </w:r>
      <w:r w:rsidRPr="00F24448">
        <w:rPr>
          <w:sz w:val="16"/>
        </w:rPr>
        <w:t xml:space="preserve"> the baby who fell down the well, or </w:t>
      </w:r>
      <w:r w:rsidRPr="00F24448">
        <w:rPr>
          <w:rStyle w:val="Emphasis"/>
        </w:rPr>
        <w:t>the refugee child</w:t>
      </w:r>
      <w:r w:rsidRPr="00F24448">
        <w:rPr>
          <w:rStyle w:val="TitleChar"/>
        </w:rPr>
        <w:t xml:space="preserve"> drowned on the beach</w:t>
      </w:r>
      <w:r w:rsidRPr="00F24448">
        <w:rPr>
          <w:sz w:val="16"/>
        </w:rPr>
        <w:t xml:space="preserve">, or the three whales stuck in the ice, </w:t>
      </w:r>
      <w:r w:rsidRPr="00F24448">
        <w:rPr>
          <w:rStyle w:val="TitleChar"/>
        </w:rPr>
        <w:t xml:space="preserve">but </w:t>
      </w:r>
      <w:r w:rsidRPr="00F24448">
        <w:rPr>
          <w:rStyle w:val="TitleChar"/>
          <w:highlight w:val="cyan"/>
        </w:rPr>
        <w:t xml:space="preserve">less willing to save </w:t>
      </w:r>
      <w:r w:rsidRPr="00F24448">
        <w:rPr>
          <w:rStyle w:val="Emphasis"/>
          <w:highlight w:val="cyan"/>
        </w:rPr>
        <w:t>a large and unidentified population of</w:t>
      </w:r>
      <w:r w:rsidRPr="00F24448">
        <w:rPr>
          <w:rStyle w:val="Emphasis"/>
        </w:rPr>
        <w:t xml:space="preserve"> </w:t>
      </w:r>
      <w:r w:rsidRPr="00F24448">
        <w:rPr>
          <w:rStyle w:val="Emphasis"/>
          <w:highlight w:val="cyan"/>
        </w:rPr>
        <w:t>victims</w:t>
      </w:r>
      <w:r w:rsidRPr="00F24448">
        <w:rPr>
          <w:sz w:val="16"/>
        </w:rPr>
        <w:t xml:space="preserve"> (Kogut and </w:t>
      </w:r>
      <w:proofErr w:type="spellStart"/>
      <w:r w:rsidRPr="00F24448">
        <w:rPr>
          <w:sz w:val="16"/>
        </w:rPr>
        <w:t>Ritov</w:t>
      </w:r>
      <w:proofErr w:type="spellEnd"/>
      <w:r w:rsidRPr="00F24448">
        <w:rPr>
          <w:sz w:val="16"/>
        </w:rPr>
        <w:t xml:space="preserve">, 2005; Small and Loewenstein, 2005; Small, Loewenstein and </w:t>
      </w:r>
      <w:proofErr w:type="spellStart"/>
      <w:r w:rsidRPr="00F24448">
        <w:rPr>
          <w:sz w:val="16"/>
        </w:rPr>
        <w:t>Slovic</w:t>
      </w:r>
      <w:proofErr w:type="spellEnd"/>
      <w:r w:rsidRPr="00F24448">
        <w:rPr>
          <w:sz w:val="16"/>
        </w:rPr>
        <w:t xml:space="preserve">, 2007). Kogut and </w:t>
      </w:r>
      <w:proofErr w:type="spellStart"/>
      <w:r w:rsidRPr="00F24448">
        <w:rPr>
          <w:sz w:val="16"/>
        </w:rPr>
        <w:t>Ritov</w:t>
      </w:r>
      <w:proofErr w:type="spellEnd"/>
      <w:r w:rsidRPr="00F24448">
        <w:rPr>
          <w:sz w:val="16"/>
        </w:rPr>
        <w:t xml:space="preserve"> (2005) and </w:t>
      </w:r>
      <w:proofErr w:type="spellStart"/>
      <w:r w:rsidRPr="00F24448">
        <w:rPr>
          <w:sz w:val="16"/>
        </w:rPr>
        <w:t>Slovic</w:t>
      </w:r>
      <w:proofErr w:type="spellEnd"/>
      <w:r w:rsidRPr="00F24448">
        <w:rPr>
          <w:sz w:val="16"/>
        </w:rPr>
        <w:t xml:space="preserve"> (2007) report that WTP to save a single victim also increases if the victim is described in more detail, and even more if the victim is given a face. </w:t>
      </w:r>
      <w:proofErr w:type="spellStart"/>
      <w:r w:rsidRPr="00F24448">
        <w:rPr>
          <w:sz w:val="16"/>
        </w:rPr>
        <w:t>Vastfjall</w:t>
      </w:r>
      <w:proofErr w:type="spellEnd"/>
      <w:r w:rsidRPr="00F24448">
        <w:rPr>
          <w:sz w:val="16"/>
        </w:rPr>
        <w:t xml:space="preserve"> et al. (2014) find that compassion is highest for a single </w:t>
      </w:r>
      <w:proofErr w:type="gramStart"/>
      <w:r w:rsidRPr="00F24448">
        <w:rPr>
          <w:sz w:val="16"/>
        </w:rPr>
        <w:t>child, and</w:t>
      </w:r>
      <w:proofErr w:type="gramEnd"/>
      <w:r w:rsidRPr="00F24448">
        <w:rPr>
          <w:sz w:val="16"/>
        </w:rPr>
        <w:t xml:space="preserve"> may decline after just one. </w:t>
      </w:r>
      <w:proofErr w:type="spellStart"/>
      <w:r w:rsidRPr="00F24448">
        <w:rPr>
          <w:sz w:val="16"/>
        </w:rPr>
        <w:t>Slovic</w:t>
      </w:r>
      <w:proofErr w:type="spellEnd"/>
      <w:r w:rsidRPr="00F24448">
        <w:rPr>
          <w:sz w:val="16"/>
        </w:rPr>
        <w:t xml:space="preserve"> (2007, p.79) quotes Mother Teresa: ‘If I look at the mass I will never act. If I look at the one, I will.’ These studies explain why charitable organizations try to feature a ‘poster child’ for a broader cause. But </w:t>
      </w:r>
      <w:r w:rsidRPr="00F24448">
        <w:rPr>
          <w:rStyle w:val="Emphasis"/>
        </w:rPr>
        <w:t>extreme mega‐catastrophic risks</w:t>
      </w:r>
      <w:r w:rsidRPr="00F24448">
        <w:rPr>
          <w:sz w:val="16"/>
        </w:rPr>
        <w:t xml:space="preserve"> typically </w:t>
      </w:r>
      <w:r w:rsidRPr="00F24448">
        <w:rPr>
          <w:rStyle w:val="TitleChar"/>
        </w:rPr>
        <w:t xml:space="preserve">lack </w:t>
      </w:r>
      <w:r w:rsidRPr="00F24448">
        <w:rPr>
          <w:rStyle w:val="Emphasis"/>
        </w:rPr>
        <w:t>a single identified individual</w:t>
      </w:r>
      <w:r w:rsidRPr="00F24448">
        <w:rPr>
          <w:sz w:val="16"/>
        </w:rPr>
        <w:t xml:space="preserve">, unless rendered in fiction (e.g. a movie). </w:t>
      </w:r>
      <w:r w:rsidRPr="00F24448">
        <w:rPr>
          <w:rStyle w:val="TitleChar"/>
        </w:rPr>
        <w:t>The public may</w:t>
      </w:r>
      <w:r w:rsidRPr="00F24448">
        <w:rPr>
          <w:sz w:val="16"/>
        </w:rPr>
        <w:t xml:space="preserve"> also </w:t>
      </w:r>
      <w:r w:rsidRPr="00F24448">
        <w:rPr>
          <w:rStyle w:val="TitleChar"/>
        </w:rPr>
        <w:t xml:space="preserve">be </w:t>
      </w:r>
      <w:r w:rsidRPr="00F24448">
        <w:rPr>
          <w:rStyle w:val="Emphasis"/>
        </w:rPr>
        <w:t>more eager</w:t>
      </w:r>
      <w:r w:rsidRPr="00F24448">
        <w:rPr>
          <w:rStyle w:val="TitleChar"/>
        </w:rPr>
        <w:t xml:space="preserve"> to combat </w:t>
      </w:r>
      <w:r w:rsidRPr="00F24448">
        <w:rPr>
          <w:rStyle w:val="Emphasis"/>
        </w:rPr>
        <w:t>an identified villain</w:t>
      </w:r>
      <w:r w:rsidRPr="00F24448">
        <w:rPr>
          <w:rStyle w:val="TitleChar"/>
        </w:rPr>
        <w:t xml:space="preserve"> than a </w:t>
      </w:r>
      <w:r w:rsidRPr="00F24448">
        <w:rPr>
          <w:rStyle w:val="Emphasis"/>
        </w:rPr>
        <w:t>faceless natural disaster</w:t>
      </w:r>
      <w:r w:rsidRPr="00F24448">
        <w:rPr>
          <w:sz w:val="16"/>
        </w:rPr>
        <w:t xml:space="preserve"> or a ubiquitous social problem (Sunstein, 2007, p. 63, on the ‘Goldstein effect’). </w:t>
      </w:r>
      <w:r w:rsidRPr="00F24448">
        <w:rPr>
          <w:rStyle w:val="TitleChar"/>
        </w:rPr>
        <w:t>This may</w:t>
      </w:r>
      <w:r w:rsidRPr="00F24448">
        <w:rPr>
          <w:sz w:val="16"/>
        </w:rPr>
        <w:t xml:space="preserve"> help </w:t>
      </w:r>
      <w:r w:rsidRPr="00F24448">
        <w:rPr>
          <w:rStyle w:val="TitleChar"/>
        </w:rPr>
        <w:t>explain public outcry at</w:t>
      </w:r>
      <w:r w:rsidRPr="00F24448">
        <w:rPr>
          <w:sz w:val="16"/>
        </w:rPr>
        <w:t xml:space="preserve"> villains highlighted in the news media, such as </w:t>
      </w:r>
      <w:r w:rsidRPr="00F24448">
        <w:rPr>
          <w:rStyle w:val="TitleChar"/>
        </w:rPr>
        <w:t>Osama Bin Laden</w:t>
      </w:r>
      <w:r w:rsidRPr="00F24448">
        <w:rPr>
          <w:sz w:val="16"/>
        </w:rPr>
        <w:t xml:space="preserve"> and Saddam Hussein, </w:t>
      </w:r>
      <w:r w:rsidRPr="00F24448">
        <w:rPr>
          <w:rStyle w:val="TitleChar"/>
        </w:rPr>
        <w:t>compared with</w:t>
      </w:r>
      <w:r w:rsidRPr="00F24448">
        <w:rPr>
          <w:sz w:val="16"/>
        </w:rPr>
        <w:t xml:space="preserve"> the apparently lesser public outcry regarding tsunamis (Indian Ocean 2006, killing 200,000 people; Japan 2011, killing 20,000 people), </w:t>
      </w:r>
      <w:r w:rsidRPr="00F24448">
        <w:rPr>
          <w:rStyle w:val="Emphasis"/>
        </w:rPr>
        <w:t>global climate change</w:t>
      </w:r>
      <w:r w:rsidRPr="00F24448">
        <w:rPr>
          <w:sz w:val="16"/>
        </w:rPr>
        <w:t xml:space="preserve"> harming large populations, </w:t>
      </w:r>
      <w:r w:rsidRPr="00F24448">
        <w:rPr>
          <w:rStyle w:val="TitleChar"/>
        </w:rPr>
        <w:t xml:space="preserve">or </w:t>
      </w:r>
      <w:r w:rsidRPr="00F24448">
        <w:rPr>
          <w:rStyle w:val="Emphasis"/>
        </w:rPr>
        <w:t>large asteroids</w:t>
      </w:r>
      <w:r w:rsidRPr="00F24448">
        <w:rPr>
          <w:rStyle w:val="TitleChar"/>
        </w:rPr>
        <w:t xml:space="preserve"> hitting the earth</w:t>
      </w:r>
      <w:r w:rsidRPr="00F24448">
        <w:rPr>
          <w:sz w:val="16"/>
        </w:rPr>
        <w:t>.</w:t>
      </w:r>
    </w:p>
    <w:p w14:paraId="3A5BAB70" w14:textId="3238A8EB" w:rsidR="00226D64" w:rsidRPr="00F24448" w:rsidRDefault="00226D64" w:rsidP="00226D64">
      <w:pPr>
        <w:pStyle w:val="Heading4"/>
        <w:rPr>
          <w:rFonts w:cs="Calibri"/>
        </w:rPr>
      </w:pPr>
      <w:r>
        <w:rPr>
          <w:rFonts w:cs="Calibri"/>
        </w:rPr>
        <w:t xml:space="preserve">4. </w:t>
      </w:r>
      <w:r w:rsidRPr="00F24448">
        <w:rPr>
          <w:rFonts w:cs="Calibri"/>
        </w:rPr>
        <w:t xml:space="preserve">Cognitive bias flips neg. Arbitrarily inflate your impact assessment because you know that you can’t imagine extinction. </w:t>
      </w:r>
    </w:p>
    <w:p w14:paraId="69CCB8AF" w14:textId="77777777" w:rsidR="00226D64" w:rsidRPr="00F24448" w:rsidRDefault="00226D64" w:rsidP="00226D64">
      <w:r w:rsidRPr="00F24448">
        <w:rPr>
          <w:rStyle w:val="Style13ptBold"/>
        </w:rPr>
        <w:t>Torres 23</w:t>
      </w:r>
      <w:r w:rsidRPr="00F24448">
        <w:t xml:space="preserve"> [</w:t>
      </w:r>
      <w:hyperlink r:id="rId10" w:history="1">
        <w:r w:rsidRPr="00F24448">
          <w:rPr>
            <w:rStyle w:val="Hyperlink"/>
          </w:rPr>
          <w:t>Émile P Torres</w:t>
        </w:r>
      </w:hyperlink>
      <w:r w:rsidRPr="00F24448">
        <w:t xml:space="preserve"> is a PhD candidate in philosophy at Leibniz Universität Hannover in Germany. Their writing has appeared in Philosophy Now, Nautilus, Motherboard and the Bulletin of the Atomic Scientists, 02-20-2023, "The Ethics of Human Extinction ", https://aeon.co/users/emile-p-torres, DOA: 2-24-</w:t>
      </w:r>
      <w:proofErr w:type="gramStart"/>
      <w:r w:rsidRPr="00F24448">
        <w:t>2023 ]</w:t>
      </w:r>
      <w:proofErr w:type="gramEnd"/>
    </w:p>
    <w:p w14:paraId="6DD5F8F9" w14:textId="77777777" w:rsidR="00226D64" w:rsidRPr="00F24448" w:rsidRDefault="00226D64" w:rsidP="00226D64">
      <w:pPr>
        <w:rPr>
          <w:sz w:val="16"/>
        </w:rPr>
      </w:pPr>
      <w:r w:rsidRPr="00F24448">
        <w:rPr>
          <w:sz w:val="16"/>
        </w:rPr>
        <w:t xml:space="preserve">My own view is a complicated mix of these considerations, which push and pull in diametrically opposite directions. The first thing I would </w:t>
      </w:r>
      <w:proofErr w:type="spellStart"/>
      <w:r w:rsidRPr="00F24448">
        <w:rPr>
          <w:sz w:val="16"/>
        </w:rPr>
        <w:t>emphasise</w:t>
      </w:r>
      <w:proofErr w:type="spellEnd"/>
      <w:r w:rsidRPr="00F24448">
        <w:rPr>
          <w:sz w:val="16"/>
        </w:rPr>
        <w:t xml:space="preserve"> is that </w:t>
      </w:r>
      <w:r w:rsidRPr="00F24448">
        <w:rPr>
          <w:rStyle w:val="StyleUnderline"/>
          <w:highlight w:val="cyan"/>
        </w:rPr>
        <w:t>our minds are</w:t>
      </w:r>
      <w:r w:rsidRPr="00F24448">
        <w:rPr>
          <w:rStyle w:val="StyleUnderline"/>
        </w:rPr>
        <w:t xml:space="preserve"> totally </w:t>
      </w:r>
      <w:r w:rsidRPr="00F24448">
        <w:rPr>
          <w:rStyle w:val="Emphasis"/>
          <w:highlight w:val="cyan"/>
        </w:rPr>
        <w:t>ill-equipped</w:t>
      </w:r>
      <w:r w:rsidRPr="00F24448">
        <w:rPr>
          <w:rStyle w:val="StyleUnderline"/>
          <w:highlight w:val="cyan"/>
        </w:rPr>
        <w:t xml:space="preserve"> to grasp</w:t>
      </w:r>
      <w:r w:rsidRPr="00F24448">
        <w:rPr>
          <w:rStyle w:val="StyleUnderline"/>
        </w:rPr>
        <w:t xml:space="preserve"> just how awful </w:t>
      </w:r>
      <w:r w:rsidRPr="00F24448">
        <w:rPr>
          <w:rStyle w:val="StyleUnderline"/>
          <w:highlight w:val="cyan"/>
        </w:rPr>
        <w:t>Going Extinct</w:t>
      </w:r>
      <w:r w:rsidRPr="00F24448">
        <w:rPr>
          <w:rStyle w:val="StyleUnderline"/>
        </w:rPr>
        <w:t xml:space="preserve"> would be if caused by a catastrophe</w:t>
      </w:r>
      <w:r w:rsidRPr="00F24448">
        <w:rPr>
          <w:sz w:val="16"/>
        </w:rPr>
        <w:t xml:space="preserve">. In a fascinating paper from 1962, the German philosopher Günther Anders declared that, with the invention of nuclear weapons, we became ‘inverted Utopians’. Whereas ‘ordinary Utopians are unable to actually produce what they are able to </w:t>
      </w:r>
      <w:proofErr w:type="spellStart"/>
      <w:r w:rsidRPr="00F24448">
        <w:rPr>
          <w:sz w:val="16"/>
        </w:rPr>
        <w:t>visualise</w:t>
      </w:r>
      <w:proofErr w:type="spellEnd"/>
      <w:r w:rsidRPr="00F24448">
        <w:rPr>
          <w:sz w:val="16"/>
        </w:rPr>
        <w:t xml:space="preserve">, </w:t>
      </w:r>
      <w:r w:rsidRPr="00F24448">
        <w:rPr>
          <w:rStyle w:val="StyleUnderline"/>
          <w:highlight w:val="cyan"/>
        </w:rPr>
        <w:t xml:space="preserve">we are </w:t>
      </w:r>
      <w:r w:rsidRPr="00F24448">
        <w:rPr>
          <w:rStyle w:val="Emphasis"/>
          <w:highlight w:val="cyan"/>
        </w:rPr>
        <w:t xml:space="preserve">unable to </w:t>
      </w:r>
      <w:proofErr w:type="spellStart"/>
      <w:r w:rsidRPr="00F24448">
        <w:rPr>
          <w:rStyle w:val="Emphasis"/>
          <w:highlight w:val="cyan"/>
        </w:rPr>
        <w:t>visualise</w:t>
      </w:r>
      <w:proofErr w:type="spellEnd"/>
      <w:r w:rsidRPr="00F24448">
        <w:rPr>
          <w:rStyle w:val="StyleUnderline"/>
        </w:rPr>
        <w:t xml:space="preserve"> what we are actually producing</w:t>
      </w:r>
      <w:r w:rsidRPr="00F24448">
        <w:rPr>
          <w:sz w:val="16"/>
        </w:rPr>
        <w:t xml:space="preserve">,’ </w:t>
      </w:r>
      <w:proofErr w:type="spellStart"/>
      <w:r w:rsidRPr="00F24448">
        <w:rPr>
          <w:sz w:val="16"/>
        </w:rPr>
        <w:t>ie</w:t>
      </w:r>
      <w:proofErr w:type="spellEnd"/>
      <w:r w:rsidRPr="00F24448">
        <w:rPr>
          <w:sz w:val="16"/>
        </w:rPr>
        <w:t xml:space="preserve">, </w:t>
      </w:r>
      <w:r w:rsidRPr="00F24448">
        <w:rPr>
          <w:rStyle w:val="StyleUnderline"/>
          <w:highlight w:val="cyan"/>
        </w:rPr>
        <w:t>the possibility</w:t>
      </w:r>
      <w:r w:rsidRPr="00F24448">
        <w:rPr>
          <w:rStyle w:val="StyleUnderline"/>
        </w:rPr>
        <w:t xml:space="preserve"> of self-annihilation</w:t>
      </w:r>
      <w:r w:rsidRPr="00F24448">
        <w:rPr>
          <w:sz w:val="16"/>
        </w:rPr>
        <w:t xml:space="preserve">. </w:t>
      </w:r>
      <w:proofErr w:type="gramStart"/>
      <w:r w:rsidRPr="00F24448">
        <w:rPr>
          <w:sz w:val="16"/>
        </w:rPr>
        <w:t xml:space="preserve">That is to say, </w:t>
      </w:r>
      <w:r w:rsidRPr="00F24448">
        <w:rPr>
          <w:rStyle w:val="StyleUnderline"/>
          <w:highlight w:val="cyan"/>
        </w:rPr>
        <w:t>there’s</w:t>
      </w:r>
      <w:proofErr w:type="gramEnd"/>
      <w:r w:rsidRPr="00F24448">
        <w:rPr>
          <w:rStyle w:val="StyleUnderline"/>
          <w:highlight w:val="cyan"/>
        </w:rPr>
        <w:t xml:space="preserve"> a yawning chasm</w:t>
      </w:r>
      <w:r w:rsidRPr="00F24448">
        <w:rPr>
          <w:sz w:val="16"/>
        </w:rPr>
        <w:t xml:space="preserve"> – he called it </w:t>
      </w:r>
      <w:r w:rsidRPr="00F24448">
        <w:rPr>
          <w:rStyle w:val="StyleUnderline"/>
        </w:rPr>
        <w:t>the ‘Promethean gap’</w:t>
      </w:r>
      <w:r w:rsidRPr="00F24448">
        <w:rPr>
          <w:sz w:val="16"/>
        </w:rPr>
        <w:t xml:space="preserve"> – </w:t>
      </w:r>
      <w:r w:rsidRPr="00F24448">
        <w:rPr>
          <w:rStyle w:val="StyleUnderline"/>
          <w:highlight w:val="cyan"/>
        </w:rPr>
        <w:t>between our capacity to destroy ourselves and</w:t>
      </w:r>
      <w:r w:rsidRPr="00F24448">
        <w:rPr>
          <w:rStyle w:val="StyleUnderline"/>
        </w:rPr>
        <w:t xml:space="preserve"> our ability to feel, </w:t>
      </w:r>
      <w:r w:rsidRPr="00F24448">
        <w:rPr>
          <w:rStyle w:val="StyleUnderline"/>
          <w:highlight w:val="cyan"/>
        </w:rPr>
        <w:t>comprehend</w:t>
      </w:r>
      <w:r w:rsidRPr="00F24448">
        <w:rPr>
          <w:rStyle w:val="StyleUnderline"/>
        </w:rPr>
        <w:t xml:space="preserve"> and imagine </w:t>
      </w:r>
      <w:r w:rsidRPr="00F24448">
        <w:rPr>
          <w:rStyle w:val="Emphasis"/>
          <w:highlight w:val="cyan"/>
        </w:rPr>
        <w:t>the</w:t>
      </w:r>
      <w:r w:rsidRPr="00F24448">
        <w:rPr>
          <w:rStyle w:val="Emphasis"/>
        </w:rPr>
        <w:t xml:space="preserve"> true </w:t>
      </w:r>
      <w:r w:rsidRPr="00F24448">
        <w:rPr>
          <w:rStyle w:val="Emphasis"/>
          <w:highlight w:val="cyan"/>
        </w:rPr>
        <w:t>enormity of</w:t>
      </w:r>
      <w:r w:rsidRPr="00F24448">
        <w:rPr>
          <w:rStyle w:val="Emphasis"/>
        </w:rPr>
        <w:t xml:space="preserve"> catastrophic </w:t>
      </w:r>
      <w:r w:rsidRPr="00F24448">
        <w:rPr>
          <w:rStyle w:val="Emphasis"/>
          <w:highlight w:val="cyan"/>
        </w:rPr>
        <w:t>extinction</w:t>
      </w:r>
      <w:r w:rsidRPr="00F24448">
        <w:rPr>
          <w:rStyle w:val="StyleUnderline"/>
          <w:highlight w:val="cyan"/>
        </w:rPr>
        <w:t>. This dovetails with</w:t>
      </w:r>
      <w:r w:rsidRPr="00F24448">
        <w:rPr>
          <w:rStyle w:val="StyleUnderline"/>
        </w:rPr>
        <w:t xml:space="preserve"> a cognitive-emotional phenomenon called </w:t>
      </w:r>
      <w:r w:rsidRPr="00F24448">
        <w:rPr>
          <w:rStyle w:val="Emphasis"/>
          <w:highlight w:val="cyan"/>
        </w:rPr>
        <w:t>‘psychic numbing’</w:t>
      </w:r>
      <w:r w:rsidRPr="00F24448">
        <w:rPr>
          <w:sz w:val="16"/>
        </w:rPr>
        <w:t xml:space="preserve">, which the psychologist Paul </w:t>
      </w:r>
      <w:proofErr w:type="spellStart"/>
      <w:r w:rsidRPr="00F24448">
        <w:rPr>
          <w:sz w:val="16"/>
        </w:rPr>
        <w:t>Slovic</w:t>
      </w:r>
      <w:proofErr w:type="spellEnd"/>
      <w:r w:rsidRPr="00F24448">
        <w:rPr>
          <w:sz w:val="16"/>
        </w:rPr>
        <w:t xml:space="preserve"> describes as the</w:t>
      </w:r>
    </w:p>
    <w:p w14:paraId="44BD5BC6" w14:textId="77777777" w:rsidR="00226D64" w:rsidRPr="00F24448" w:rsidRDefault="00226D64" w:rsidP="00226D64">
      <w:pPr>
        <w:rPr>
          <w:sz w:val="16"/>
        </w:rPr>
      </w:pPr>
      <w:r w:rsidRPr="00F24448">
        <w:rPr>
          <w:sz w:val="16"/>
        </w:rPr>
        <w:t xml:space="preserve">inability to appreciate losses of life as they become larger. The importance of saving one life is great when it is the first, or only, life </w:t>
      </w:r>
      <w:proofErr w:type="gramStart"/>
      <w:r w:rsidRPr="00F24448">
        <w:rPr>
          <w:sz w:val="16"/>
        </w:rPr>
        <w:t>saved, but</w:t>
      </w:r>
      <w:proofErr w:type="gramEnd"/>
      <w:r w:rsidRPr="00F24448">
        <w:rPr>
          <w:sz w:val="16"/>
        </w:rPr>
        <w:t xml:space="preserve"> diminishes marginally as the total number of lives saved increases. Thus, </w:t>
      </w:r>
      <w:r w:rsidRPr="00F24448">
        <w:rPr>
          <w:rStyle w:val="StyleUnderline"/>
        </w:rPr>
        <w:t>psychologically, the importance of saving one life is diminished against the background of a larger threat – we will likely not ‘feel’ much different</w:t>
      </w:r>
      <w:r w:rsidRPr="00F24448">
        <w:rPr>
          <w:sz w:val="16"/>
        </w:rPr>
        <w:t xml:space="preserve">, nor value the difference, </w:t>
      </w:r>
      <w:r w:rsidRPr="00F24448">
        <w:rPr>
          <w:rStyle w:val="StyleUnderline"/>
        </w:rPr>
        <w:t>between saving 87 lives and saving 88</w:t>
      </w:r>
      <w:r w:rsidRPr="00F24448">
        <w:rPr>
          <w:sz w:val="16"/>
        </w:rPr>
        <w:t>, if these prospects are presented to us separately.</w:t>
      </w:r>
    </w:p>
    <w:p w14:paraId="2F768363" w14:textId="77777777" w:rsidR="00226D64" w:rsidRPr="00F24448" w:rsidRDefault="00226D64" w:rsidP="00226D64">
      <w:pPr>
        <w:rPr>
          <w:sz w:val="16"/>
        </w:rPr>
      </w:pPr>
      <w:r w:rsidRPr="00F24448">
        <w:rPr>
          <w:rStyle w:val="StyleUnderline"/>
        </w:rPr>
        <w:t>Now imagine that the number isn’t 87</w:t>
      </w:r>
      <w:r w:rsidRPr="00F24448">
        <w:rPr>
          <w:sz w:val="16"/>
        </w:rPr>
        <w:t xml:space="preserve"> or 88 deaths </w:t>
      </w:r>
      <w:r w:rsidRPr="00F24448">
        <w:rPr>
          <w:rStyle w:val="StyleUnderline"/>
        </w:rPr>
        <w:t>but 8 billion</w:t>
      </w:r>
      <w:r w:rsidRPr="00F24448">
        <w:rPr>
          <w:sz w:val="16"/>
        </w:rPr>
        <w:t xml:space="preserve"> – the total human population on Earth today. As a Washington Post article from 1947 quotes Joseph Stalin as saying, ‘if only one man dies of hunger, that is a tragedy. If millions die, that’s only statistics,’ which is often truncated to: ‘A single death is a tragedy, a million deaths are a statistic.’ The point is that </w:t>
      </w:r>
      <w:r w:rsidRPr="00F24448">
        <w:rPr>
          <w:rStyle w:val="StyleUnderline"/>
        </w:rPr>
        <w:t xml:space="preserve">an extinction-causing catastrophe would be horrendous to a degree that </w:t>
      </w:r>
      <w:r w:rsidRPr="00F24448">
        <w:rPr>
          <w:rStyle w:val="Emphasis"/>
        </w:rPr>
        <w:t>our puny minds cannot even begin to grasp</w:t>
      </w:r>
      <w:r w:rsidRPr="00F24448">
        <w:rPr>
          <w:rStyle w:val="StyleUnderline"/>
        </w:rPr>
        <w:t xml:space="preserve">, </w:t>
      </w:r>
      <w:r w:rsidRPr="00F24448">
        <w:rPr>
          <w:rStyle w:val="StyleUnderline"/>
        </w:rPr>
        <w:lastRenderedPageBreak/>
        <w:t xml:space="preserve">intellectually or emotionally, although simply </w:t>
      </w:r>
      <w:r w:rsidRPr="00F24448">
        <w:rPr>
          <w:rStyle w:val="StyleUnderline"/>
          <w:highlight w:val="cyan"/>
        </w:rPr>
        <w:t>understanding this</w:t>
      </w:r>
      <w:r w:rsidRPr="00F24448">
        <w:rPr>
          <w:rStyle w:val="StyleUnderline"/>
        </w:rPr>
        <w:t xml:space="preserve"> fact </w:t>
      </w:r>
      <w:r w:rsidRPr="00F24448">
        <w:rPr>
          <w:rStyle w:val="StyleUnderline"/>
          <w:highlight w:val="cyan"/>
        </w:rPr>
        <w:t>can help us</w:t>
      </w:r>
      <w:r w:rsidRPr="00F24448">
        <w:rPr>
          <w:rStyle w:val="StyleUnderline"/>
        </w:rPr>
        <w:t xml:space="preserve"> better calibrate assessments of its badness, </w:t>
      </w:r>
      <w:r w:rsidRPr="00F24448">
        <w:rPr>
          <w:rStyle w:val="StyleUnderline"/>
          <w:highlight w:val="cyan"/>
        </w:rPr>
        <w:t xml:space="preserve">by </w:t>
      </w:r>
      <w:r w:rsidRPr="00F24448">
        <w:rPr>
          <w:rStyle w:val="Emphasis"/>
          <w:highlight w:val="cyan"/>
        </w:rPr>
        <w:t>compensating for this deficiency</w:t>
      </w:r>
      <w:r w:rsidRPr="00F24448">
        <w:rPr>
          <w:sz w:val="16"/>
        </w:rPr>
        <w:t>. In my opinion, the terribleness of such catastrophes – events with the highest possible body count – is more than enough reason to prioritise, as a species, projects aimed at reducing such risk. The default view about Going Extinct is even more profound, and its implications even more compelling, than one might initially believe.</w:t>
      </w:r>
    </w:p>
    <w:p w14:paraId="44EE5C7B" w14:textId="48C71FE9" w:rsidR="00226D64" w:rsidRPr="00F24448" w:rsidRDefault="00226D64" w:rsidP="00226D64">
      <w:pPr>
        <w:pStyle w:val="Heading4"/>
        <w:rPr>
          <w:rFonts w:cs="Calibri"/>
          <w:u w:val="single"/>
        </w:rPr>
      </w:pPr>
      <w:r>
        <w:rPr>
          <w:rFonts w:cs="Calibri"/>
        </w:rPr>
        <w:t xml:space="preserve">5. </w:t>
      </w:r>
      <w:r w:rsidRPr="00F24448">
        <w:rPr>
          <w:rFonts w:cs="Calibri"/>
        </w:rPr>
        <w:t>Prioritizing anything else is tautological</w:t>
      </w:r>
    </w:p>
    <w:p w14:paraId="075EB8CC" w14:textId="77777777" w:rsidR="00226D64" w:rsidRPr="00F24448" w:rsidRDefault="00226D64" w:rsidP="00226D64">
      <w:r w:rsidRPr="00F24448">
        <w:rPr>
          <w:rStyle w:val="Style13ptBold"/>
        </w:rPr>
        <w:t>Greene 10</w:t>
      </w:r>
      <w:r w:rsidRPr="00F24448">
        <w:t xml:space="preserve"> (JD Greene, Psychology Prof @ Harvard [The Secret Joke of Kant’s Soul, Moral Psychology: Historical and Contemporary Readings. p. 359-371)</w:t>
      </w:r>
    </w:p>
    <w:p w14:paraId="57E422FB" w14:textId="77777777" w:rsidR="00226D64" w:rsidRPr="00F24448" w:rsidRDefault="00226D64" w:rsidP="00226D64">
      <w:pPr>
        <w:rPr>
          <w:sz w:val="16"/>
        </w:rPr>
      </w:pPr>
      <w:r w:rsidRPr="00F24448">
        <w:rPr>
          <w:sz w:val="16"/>
        </w:rPr>
        <w:t xml:space="preserve">What turn-of-the-millennium </w:t>
      </w:r>
      <w:r w:rsidRPr="00F24448">
        <w:rPr>
          <w:rStyle w:val="TitleChar"/>
        </w:rPr>
        <w:t>science is telling us</w:t>
      </w:r>
      <w:r w:rsidRPr="00F24448">
        <w:rPr>
          <w:sz w:val="16"/>
        </w:rPr>
        <w:t xml:space="preserve"> is that </w:t>
      </w:r>
      <w:r w:rsidRPr="00F24448">
        <w:rPr>
          <w:rStyle w:val="TitleChar"/>
        </w:rPr>
        <w:t>human moral judgment is not</w:t>
      </w:r>
      <w:r w:rsidRPr="00F24448">
        <w:rPr>
          <w:sz w:val="16"/>
        </w:rPr>
        <w:t xml:space="preserve"> a pristine </w:t>
      </w:r>
      <w:r w:rsidRPr="00F24448">
        <w:rPr>
          <w:rStyle w:val="TitleChar"/>
        </w:rPr>
        <w:t>rational</w:t>
      </w:r>
      <w:r w:rsidRPr="00F24448">
        <w:rPr>
          <w:sz w:val="16"/>
        </w:rPr>
        <w:t xml:space="preserve"> enterprise—that our moral judgments are driven by a hodgepodge of emotional dispositions, which themselves were shaped by a hodgepodge of evolutionary forces, both biological and cultural. Because of this, it is exceedingly unlikely that there is any </w:t>
      </w:r>
      <w:proofErr w:type="spellStart"/>
      <w:r w:rsidRPr="00F24448">
        <w:rPr>
          <w:sz w:val="16"/>
        </w:rPr>
        <w:t>ratio¬nally</w:t>
      </w:r>
      <w:proofErr w:type="spellEnd"/>
      <w:r w:rsidRPr="00F24448">
        <w:rPr>
          <w:sz w:val="16"/>
        </w:rPr>
        <w:t xml:space="preserve"> coherent normative moral theory that can accommodate our moral intuitions. Moreover, anyone who claims to have such a theory, or even part of one, almost certainly does not. Instead, what that person probably has is a moral rationalization. It seems then that we have somehow crossed the infamous "is" "ought" divide.14 How did this happen? Didn't Hume (1978) and Moore (1903) warn us against trying to derive an "ought" from an "is?" How did we go from descriptive scientific theories concerning moral psychology to </w:t>
      </w:r>
      <w:proofErr w:type="spellStart"/>
      <w:r w:rsidRPr="00F24448">
        <w:rPr>
          <w:sz w:val="16"/>
        </w:rPr>
        <w:t>skepti¬cism</w:t>
      </w:r>
      <w:proofErr w:type="spellEnd"/>
      <w:r w:rsidRPr="00F24448">
        <w:rPr>
          <w:sz w:val="16"/>
        </w:rPr>
        <w:t xml:space="preserve"> about a whole class of normative moral theories? The answer is that we did not, as Hume and Moore anticipated, attempt to derive an "ought" from an "is." That is, our method has been inductive rather than deductive. We have inferred </w:t>
      </w:r>
      <w:proofErr w:type="gramStart"/>
      <w:r w:rsidRPr="00F24448">
        <w:rPr>
          <w:sz w:val="16"/>
        </w:rPr>
        <w:t>on the basis of</w:t>
      </w:r>
      <w:proofErr w:type="gramEnd"/>
      <w:r w:rsidRPr="00F24448">
        <w:rPr>
          <w:sz w:val="16"/>
        </w:rPr>
        <w:t xml:space="preserve"> the available evidence that the </w:t>
      </w:r>
      <w:proofErr w:type="spellStart"/>
      <w:r w:rsidRPr="00F24448">
        <w:rPr>
          <w:sz w:val="16"/>
        </w:rPr>
        <w:t>phenom¬enon</w:t>
      </w:r>
      <w:proofErr w:type="spellEnd"/>
      <w:r w:rsidRPr="00F24448">
        <w:rPr>
          <w:sz w:val="16"/>
        </w:rPr>
        <w:t xml:space="preserve"> of rationalist deontological philosophy is best explained as a </w:t>
      </w:r>
      <w:proofErr w:type="spellStart"/>
      <w:r w:rsidRPr="00F24448">
        <w:rPr>
          <w:sz w:val="16"/>
        </w:rPr>
        <w:t>ratio¬nalization</w:t>
      </w:r>
      <w:proofErr w:type="spellEnd"/>
      <w:r w:rsidRPr="00F24448">
        <w:rPr>
          <w:sz w:val="16"/>
        </w:rPr>
        <w:t xml:space="preserve"> of evolved emotional intuition (Harman, 1977). Missing the Deontological Point I suspect that rationalist deontologists will remain unmoved by the </w:t>
      </w:r>
      <w:proofErr w:type="spellStart"/>
      <w:r w:rsidRPr="00F24448">
        <w:rPr>
          <w:sz w:val="16"/>
        </w:rPr>
        <w:t>argu¬ments</w:t>
      </w:r>
      <w:proofErr w:type="spellEnd"/>
      <w:r w:rsidRPr="00F24448">
        <w:rPr>
          <w:sz w:val="16"/>
        </w:rPr>
        <w:t xml:space="preserve"> presented here. Instead, I suspect, they will insist that I have simply misunderstood what Kant and like-minded deontologists are all about. Deontology, </w:t>
      </w:r>
      <w:r w:rsidRPr="00F24448">
        <w:rPr>
          <w:rStyle w:val="TitleChar"/>
        </w:rPr>
        <w:t>they will say</w:t>
      </w:r>
      <w:r w:rsidRPr="00F24448">
        <w:rPr>
          <w:sz w:val="16"/>
        </w:rPr>
        <w:t xml:space="preserve">, isn't about this intuition or that intuition. It's not defined by its normative differences with consequentialism. Rather, </w:t>
      </w:r>
      <w:r w:rsidRPr="00F24448">
        <w:rPr>
          <w:rStyle w:val="TitleChar"/>
        </w:rPr>
        <w:t>deontology is about taking humanity seriously</w:t>
      </w:r>
      <w:r w:rsidRPr="00F24448">
        <w:rPr>
          <w:sz w:val="16"/>
        </w:rPr>
        <w:t xml:space="preserve">. Above all else, it's about </w:t>
      </w:r>
      <w:r w:rsidRPr="00F24448">
        <w:rPr>
          <w:rStyle w:val="TitleChar"/>
        </w:rPr>
        <w:t>respect for persons.</w:t>
      </w:r>
      <w:r w:rsidRPr="00F24448">
        <w:rPr>
          <w:sz w:val="16"/>
        </w:rPr>
        <w:t xml:space="preserve"> It's about </w:t>
      </w:r>
      <w:r w:rsidRPr="00F24448">
        <w:rPr>
          <w:rStyle w:val="TitleChar"/>
        </w:rPr>
        <w:t>treating others as</w:t>
      </w:r>
      <w:r w:rsidRPr="00F24448">
        <w:rPr>
          <w:sz w:val="16"/>
        </w:rPr>
        <w:t xml:space="preserve"> fellow </w:t>
      </w:r>
      <w:r w:rsidRPr="00F24448">
        <w:rPr>
          <w:rStyle w:val="TitleChar"/>
        </w:rPr>
        <w:t>rational</w:t>
      </w:r>
      <w:r w:rsidRPr="00F24448">
        <w:rPr>
          <w:sz w:val="16"/>
        </w:rPr>
        <w:t xml:space="preserve"> creatures </w:t>
      </w:r>
      <w:r w:rsidRPr="00F24448">
        <w:rPr>
          <w:rStyle w:val="TitleChar"/>
        </w:rPr>
        <w:t>rather than</w:t>
      </w:r>
      <w:r w:rsidRPr="00F24448">
        <w:rPr>
          <w:sz w:val="16"/>
        </w:rPr>
        <w:t xml:space="preserve"> as mere </w:t>
      </w:r>
      <w:r w:rsidRPr="00F24448">
        <w:rPr>
          <w:rStyle w:val="TitleChar"/>
        </w:rPr>
        <w:t>objects</w:t>
      </w:r>
      <w:r w:rsidRPr="00F24448">
        <w:rPr>
          <w:sz w:val="16"/>
        </w:rPr>
        <w:t xml:space="preserve">, about acting for reasons that rational beings can share; and so on (Korsgaard, 1996a, 1996b). This is, no doubt, how many deontologists see deontology. However, this insider's </w:t>
      </w:r>
      <w:r w:rsidRPr="00F24448">
        <w:rPr>
          <w:rStyle w:val="TitleChar"/>
        </w:rPr>
        <w:t>view</w:t>
      </w:r>
      <w:r w:rsidRPr="00F24448">
        <w:rPr>
          <w:sz w:val="16"/>
        </w:rPr>
        <w:t xml:space="preserve">, as I have suggested, may be misleading. The problem, more specifically, is that it </w:t>
      </w:r>
      <w:r w:rsidRPr="00F24448">
        <w:rPr>
          <w:rStyle w:val="TitleChar"/>
          <w:highlight w:val="cyan"/>
        </w:rPr>
        <w:t>defines deontology in terms</w:t>
      </w:r>
      <w:r w:rsidRPr="00F24448">
        <w:rPr>
          <w:sz w:val="16"/>
        </w:rPr>
        <w:t xml:space="preserve"> of values that are </w:t>
      </w:r>
      <w:r w:rsidRPr="00F24448">
        <w:rPr>
          <w:rStyle w:val="Emphasis"/>
          <w:highlight w:val="cyan"/>
        </w:rPr>
        <w:t>not</w:t>
      </w:r>
      <w:r w:rsidRPr="00F24448">
        <w:rPr>
          <w:rStyle w:val="Emphasis"/>
        </w:rPr>
        <w:t xml:space="preserve"> distinctively </w:t>
      </w:r>
      <w:r w:rsidRPr="00F24448">
        <w:rPr>
          <w:rStyle w:val="Emphasis"/>
          <w:highlight w:val="cyan"/>
        </w:rPr>
        <w:t>deontological</w:t>
      </w:r>
      <w:r w:rsidRPr="00F24448">
        <w:rPr>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w:t>
      </w:r>
      <w:proofErr w:type="spellStart"/>
      <w:r w:rsidRPr="00F24448">
        <w:rPr>
          <w:sz w:val="16"/>
        </w:rPr>
        <w:t>some¬thing</w:t>
      </w:r>
      <w:proofErr w:type="spellEnd"/>
      <w:r w:rsidRPr="00F24448">
        <w:rPr>
          <w:sz w:val="16"/>
        </w:rPr>
        <w:t xml:space="preserve"> larger than oneself." This sort of answer accurately captures the phenomenology of many people's religion, but it is nevertheless </w:t>
      </w:r>
      <w:proofErr w:type="spellStart"/>
      <w:r w:rsidRPr="00F24448">
        <w:rPr>
          <w:sz w:val="16"/>
        </w:rPr>
        <w:t>inade¬quate</w:t>
      </w:r>
      <w:proofErr w:type="spellEnd"/>
      <w:r w:rsidRPr="00F24448">
        <w:rPr>
          <w:sz w:val="16"/>
        </w:rPr>
        <w:t xml:space="preserve"> for distinguishing religion from other things. This is because many, if not most, nonreligious people aspire to love deeply, look out for other people, avoid self-absorption, have a sense of a community, and be </w:t>
      </w:r>
      <w:proofErr w:type="spellStart"/>
      <w:r w:rsidRPr="00F24448">
        <w:rPr>
          <w:sz w:val="16"/>
        </w:rPr>
        <w:t>con¬nected</w:t>
      </w:r>
      <w:proofErr w:type="spellEnd"/>
      <w:r w:rsidRPr="00F24448">
        <w:rPr>
          <w:sz w:val="16"/>
        </w:rPr>
        <w:t xml:space="preserve"> to things larger than themselves. In other words, secular humanists and atheists can assent to most of what many religious people think </w:t>
      </w:r>
      <w:proofErr w:type="spellStart"/>
      <w:r w:rsidRPr="00F24448">
        <w:rPr>
          <w:sz w:val="16"/>
        </w:rPr>
        <w:t>reli¬gion</w:t>
      </w:r>
      <w:proofErr w:type="spellEnd"/>
      <w:r w:rsidRPr="00F24448">
        <w:rPr>
          <w:sz w:val="16"/>
        </w:rPr>
        <w:t xml:space="preserve"> is all about. From a secular humanist's point of view, in contrast, what is distinctive about religion is its commitment to the existence of </w:t>
      </w:r>
      <w:proofErr w:type="spellStart"/>
      <w:r w:rsidRPr="00F24448">
        <w:rPr>
          <w:sz w:val="16"/>
        </w:rPr>
        <w:t>super¬natural</w:t>
      </w:r>
      <w:proofErr w:type="spellEnd"/>
      <w:r w:rsidRPr="00F24448">
        <w:rPr>
          <w:sz w:val="16"/>
        </w:rPr>
        <w:t xml:space="preserve"> entities as well as formal religious institutions and doctrines. And they are right. These things really do distinguish religious from </w:t>
      </w:r>
      <w:proofErr w:type="spellStart"/>
      <w:r w:rsidRPr="00F24448">
        <w:rPr>
          <w:sz w:val="16"/>
        </w:rPr>
        <w:t>nonreli</w:t>
      </w:r>
      <w:proofErr w:type="spellEnd"/>
      <w:r w:rsidRPr="00F24448">
        <w:rPr>
          <w:sz w:val="16"/>
        </w:rPr>
        <w:t xml:space="preserve">- </w:t>
      </w:r>
      <w:proofErr w:type="spellStart"/>
      <w:r w:rsidRPr="00F24448">
        <w:rPr>
          <w:sz w:val="16"/>
        </w:rPr>
        <w:t>gious</w:t>
      </w:r>
      <w:proofErr w:type="spellEnd"/>
      <w:r w:rsidRPr="00F24448">
        <w:rPr>
          <w:sz w:val="16"/>
        </w:rPr>
        <w:t xml:space="preserve"> practices, although they may appear to be secondary to many people operating from within a religious point of view. In the same way, I believe that most of the standard deontological/ Kantian self-characterizations fail to distinguish deontology from other approaches to ethics. (See also Kagan, 1997, pp. 70-78, on the difficulty of defining deontology.) It seems to me that consequentialists, as much as anyone else, have respect for persons, are against treating people as mere objects, wish to act for reasons that rational creatures can share, etc. </w:t>
      </w:r>
      <w:r w:rsidRPr="00F24448">
        <w:rPr>
          <w:rStyle w:val="TitleChar"/>
        </w:rPr>
        <w:t>A consequentialist respects other persons and refrains from treating them as mere objects by counting every person's well-being in the decision-making process.</w:t>
      </w:r>
      <w:r w:rsidRPr="00F24448">
        <w:rPr>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 not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 </w:t>
      </w:r>
      <w:proofErr w:type="spellStart"/>
      <w:r w:rsidRPr="00F24448">
        <w:rPr>
          <w:sz w:val="16"/>
        </w:rPr>
        <w:t>ists</w:t>
      </w:r>
      <w:proofErr w:type="spellEnd"/>
      <w:r w:rsidRPr="00F24448">
        <w:rPr>
          <w:sz w:val="16"/>
        </w:rPr>
        <w:t xml:space="preserve">) and then work backward in search of deeper principles. This is what I have attempted to do with the trolley and footbridge cases and other instances in which deontologists and consequentialists disagree. </w:t>
      </w:r>
      <w:r w:rsidRPr="00F24448">
        <w:rPr>
          <w:rStyle w:val="TitleChar"/>
        </w:rPr>
        <w:t>If you ask a deontologically minded person why it is wrong</w:t>
      </w:r>
      <w:r w:rsidRPr="00F24448">
        <w:rPr>
          <w:sz w:val="16"/>
        </w:rPr>
        <w:t xml:space="preserve"> to push someone in front of speeding trolley </w:t>
      </w:r>
      <w:proofErr w:type="gramStart"/>
      <w:r w:rsidRPr="00F24448">
        <w:rPr>
          <w:sz w:val="16"/>
        </w:rPr>
        <w:t>in order to</w:t>
      </w:r>
      <w:proofErr w:type="gramEnd"/>
      <w:r w:rsidRPr="00F24448">
        <w:rPr>
          <w:sz w:val="16"/>
        </w:rPr>
        <w:t xml:space="preserve"> save five others, </w:t>
      </w:r>
      <w:r w:rsidRPr="00F24448">
        <w:rPr>
          <w:rStyle w:val="TitleChar"/>
        </w:rPr>
        <w:t>you will get</w:t>
      </w:r>
      <w:r w:rsidRPr="00F24448">
        <w:rPr>
          <w:sz w:val="16"/>
        </w:rPr>
        <w:t xml:space="preserve"> </w:t>
      </w:r>
      <w:proofErr w:type="spellStart"/>
      <w:r w:rsidRPr="00F24448">
        <w:rPr>
          <w:sz w:val="16"/>
        </w:rPr>
        <w:t>characteristi¬cally</w:t>
      </w:r>
      <w:proofErr w:type="spellEnd"/>
      <w:r w:rsidRPr="00F24448">
        <w:rPr>
          <w:sz w:val="16"/>
        </w:rPr>
        <w:t xml:space="preserve"> </w:t>
      </w:r>
      <w:r w:rsidRPr="00F24448">
        <w:rPr>
          <w:rStyle w:val="TitleChar"/>
        </w:rPr>
        <w:t xml:space="preserve">deontological answers. </w:t>
      </w:r>
      <w:r w:rsidRPr="00F24448">
        <w:rPr>
          <w:rStyle w:val="TitleChar"/>
          <w:highlight w:val="cyan"/>
        </w:rPr>
        <w:t>Some will be tautological</w:t>
      </w:r>
      <w:r w:rsidRPr="00F24448">
        <w:rPr>
          <w:rStyle w:val="TitleChar"/>
        </w:rPr>
        <w:t>: "</w:t>
      </w:r>
      <w:r w:rsidRPr="00F24448">
        <w:rPr>
          <w:rStyle w:val="TitleChar"/>
          <w:highlight w:val="cyan"/>
        </w:rPr>
        <w:t>Because it's murder</w:t>
      </w:r>
      <w:r w:rsidRPr="00F24448">
        <w:rPr>
          <w:rStyle w:val="TitleChar"/>
        </w:rPr>
        <w:t>!"</w:t>
      </w:r>
      <w:r w:rsidRPr="00F24448">
        <w:rPr>
          <w:sz w:val="16"/>
        </w:rPr>
        <w:t xml:space="preserve"> Others will be more sophisticated: </w:t>
      </w:r>
      <w:r w:rsidRPr="00F24448">
        <w:rPr>
          <w:rStyle w:val="TitleChar"/>
        </w:rPr>
        <w:t xml:space="preserve">"The </w:t>
      </w:r>
      <w:r w:rsidRPr="00F24448">
        <w:rPr>
          <w:rStyle w:val="TitleChar"/>
          <w:highlight w:val="cyan"/>
        </w:rPr>
        <w:t>ends don't justify the means</w:t>
      </w:r>
      <w:r w:rsidRPr="00F24448">
        <w:rPr>
          <w:rStyle w:val="TitleChar"/>
        </w:rPr>
        <w:t xml:space="preserve">." "You have to respect people's rights." </w:t>
      </w:r>
      <w:r w:rsidRPr="00F24448">
        <w:rPr>
          <w:sz w:val="16"/>
        </w:rPr>
        <w:t xml:space="preserve">As we know, these </w:t>
      </w:r>
      <w:r w:rsidRPr="00F24448">
        <w:rPr>
          <w:rStyle w:val="Emphasis"/>
          <w:highlight w:val="cyan"/>
        </w:rPr>
        <w:t>answers don't</w:t>
      </w:r>
      <w:r w:rsidRPr="00F24448">
        <w:rPr>
          <w:sz w:val="16"/>
        </w:rPr>
        <w:t xml:space="preserve"> really </w:t>
      </w:r>
      <w:r w:rsidRPr="00F24448">
        <w:rPr>
          <w:rStyle w:val="Emphasis"/>
          <w:highlight w:val="cyan"/>
        </w:rPr>
        <w:t>explain anything</w:t>
      </w:r>
      <w:r w:rsidRPr="00F24448">
        <w:rPr>
          <w:sz w:val="16"/>
        </w:rPr>
        <w:t xml:space="preserve">, because if you give the same people (on different occasions) the trolley case or the loop case (see earlier discussion), they will make the opposite judgment, even though their initial </w:t>
      </w:r>
      <w:proofErr w:type="spellStart"/>
      <w:r w:rsidRPr="00F24448">
        <w:rPr>
          <w:sz w:val="16"/>
        </w:rPr>
        <w:t>explana¬tion</w:t>
      </w:r>
      <w:proofErr w:type="spellEnd"/>
      <w:r w:rsidRPr="00F24448">
        <w:rPr>
          <w:sz w:val="16"/>
        </w:rPr>
        <w:t xml:space="preserve"> concerning the footbridge case applies equally well to one or </w:t>
      </w:r>
      <w:proofErr w:type="gramStart"/>
      <w:r w:rsidRPr="00F24448">
        <w:rPr>
          <w:sz w:val="16"/>
        </w:rPr>
        <w:t>both of these</w:t>
      </w:r>
      <w:proofErr w:type="gramEnd"/>
      <w:r w:rsidRPr="00F24448">
        <w:rPr>
          <w:sz w:val="16"/>
        </w:rPr>
        <w:t xml:space="preserve"> cases. Talk about rights, respect for persons, and reasons we can share are natural attempts to explain, in "cognitive" terms, what we feel when we find ourselves having emotionally driven intuitions that are at odds with the cold calculus of consequentialism. Although these </w:t>
      </w:r>
      <w:r w:rsidRPr="00F24448">
        <w:rPr>
          <w:rStyle w:val="TitleChar"/>
        </w:rPr>
        <w:t>explanations are</w:t>
      </w:r>
      <w:r w:rsidRPr="00F24448">
        <w:rPr>
          <w:sz w:val="16"/>
        </w:rPr>
        <w:t xml:space="preserve"> inevitably </w:t>
      </w:r>
      <w:r w:rsidRPr="00F24448">
        <w:rPr>
          <w:rStyle w:val="TitleChar"/>
        </w:rPr>
        <w:t>incomplete</w:t>
      </w:r>
      <w:r w:rsidRPr="00F24448">
        <w:rPr>
          <w:sz w:val="16"/>
        </w:rPr>
        <w:t xml:space="preserve">, there seems to be "something deeply right" about them </w:t>
      </w:r>
      <w:r w:rsidRPr="00F24448">
        <w:rPr>
          <w:sz w:val="16"/>
        </w:rPr>
        <w:lastRenderedPageBreak/>
        <w:t>because they give voice to powerful moral emotions. However, as with many religious people's accounts of what is essential to religion, they don't really explain what is distinctive about the philosophy in question.</w:t>
      </w:r>
    </w:p>
    <w:p w14:paraId="661ECBDA" w14:textId="29D75A2E" w:rsidR="00226D64" w:rsidRPr="00F24448" w:rsidRDefault="00226D64" w:rsidP="00226D64">
      <w:pPr>
        <w:pStyle w:val="Heading4"/>
        <w:rPr>
          <w:rFonts w:cs="Calibri"/>
        </w:rPr>
      </w:pPr>
      <w:r>
        <w:rPr>
          <w:rFonts w:cs="Calibri"/>
        </w:rPr>
        <w:t xml:space="preserve">6. </w:t>
      </w:r>
      <w:r w:rsidRPr="00F24448">
        <w:rPr>
          <w:rFonts w:cs="Calibri"/>
        </w:rPr>
        <w:t xml:space="preserve">“Extinction outweighs justifies evil” is a </w:t>
      </w:r>
      <w:r w:rsidRPr="00F24448">
        <w:rPr>
          <w:rFonts w:cs="Calibri"/>
          <w:u w:val="single"/>
        </w:rPr>
        <w:t>half-baked</w:t>
      </w:r>
      <w:r w:rsidRPr="00F24448">
        <w:rPr>
          <w:rFonts w:cs="Calibri"/>
        </w:rPr>
        <w:t xml:space="preserve"> philosophical criticism.</w:t>
      </w:r>
    </w:p>
    <w:p w14:paraId="467F4DC6" w14:textId="77777777" w:rsidR="00226D64" w:rsidRPr="00F24448" w:rsidRDefault="00226D64" w:rsidP="00226D64">
      <w:r w:rsidRPr="00F24448">
        <w:t xml:space="preserve">Avital </w:t>
      </w:r>
      <w:proofErr w:type="spellStart"/>
      <w:r w:rsidRPr="00F24448">
        <w:rPr>
          <w:rStyle w:val="Style13ptBold"/>
        </w:rPr>
        <w:t>Balwit</w:t>
      </w:r>
      <w:proofErr w:type="spellEnd"/>
      <w:r w:rsidRPr="00F24448">
        <w:rPr>
          <w:rStyle w:val="Style13ptBold"/>
        </w:rPr>
        <w:t xml:space="preserve"> 21</w:t>
      </w:r>
      <w:r w:rsidRPr="00F24448">
        <w:t xml:space="preserve">, Research Scholar at the Future of Humanity Institute, Current Rhodes Scholar for a DPhil in Philosophy at the University of Oxford, 12/13/2021, “Response to Recent Criticisms of </w:t>
      </w:r>
      <w:proofErr w:type="spellStart"/>
      <w:r w:rsidRPr="00F24448">
        <w:t>Longtermism</w:t>
      </w:r>
      <w:proofErr w:type="spellEnd"/>
      <w:r w:rsidRPr="00F24448">
        <w:t xml:space="preserve">,” </w:t>
      </w:r>
      <w:hyperlink r:id="rId11" w:history="1">
        <w:r w:rsidRPr="00F24448">
          <w:rPr>
            <w:rStyle w:val="Hyperlink"/>
          </w:rPr>
          <w:t>https://forum.effectivealtruism.org/posts/kageSSDLSMpuwkPKK/response-to-recent-criticisms-of-longtermism-1</w:t>
        </w:r>
      </w:hyperlink>
      <w:r w:rsidRPr="00F24448">
        <w:t xml:space="preserve">, </w:t>
      </w:r>
      <w:proofErr w:type="spellStart"/>
      <w:r w:rsidRPr="00F24448">
        <w:t>Stras</w:t>
      </w:r>
      <w:proofErr w:type="spellEnd"/>
    </w:p>
    <w:p w14:paraId="1CD78E22" w14:textId="77777777" w:rsidR="00226D64" w:rsidRPr="00F24448" w:rsidRDefault="00226D64" w:rsidP="00226D64">
      <w:pPr>
        <w:rPr>
          <w:sz w:val="16"/>
        </w:rPr>
      </w:pPr>
      <w:r w:rsidRPr="00F24448">
        <w:rPr>
          <w:sz w:val="16"/>
        </w:rPr>
        <w:t xml:space="preserve">Limiting Conditions </w:t>
      </w:r>
    </w:p>
    <w:p w14:paraId="147462BB" w14:textId="77777777" w:rsidR="00226D64" w:rsidRPr="00F24448" w:rsidRDefault="00226D64" w:rsidP="00226D64">
      <w:pPr>
        <w:rPr>
          <w:sz w:val="16"/>
        </w:rPr>
      </w:pPr>
      <w:r w:rsidRPr="00F24448">
        <w:rPr>
          <w:rStyle w:val="StyleUnderline"/>
        </w:rPr>
        <w:t xml:space="preserve">A </w:t>
      </w:r>
      <w:r w:rsidRPr="00F24448">
        <w:rPr>
          <w:rStyle w:val="Emphasis"/>
        </w:rPr>
        <w:t xml:space="preserve">related </w:t>
      </w:r>
      <w:r w:rsidRPr="00F24448">
        <w:rPr>
          <w:rStyle w:val="Emphasis"/>
          <w:highlight w:val="cyan"/>
        </w:rPr>
        <w:t>concern</w:t>
      </w:r>
      <w:r w:rsidRPr="00F24448">
        <w:rPr>
          <w:rStyle w:val="StyleUnderline"/>
        </w:rPr>
        <w:t xml:space="preserve"> to </w:t>
      </w:r>
      <w:proofErr w:type="spellStart"/>
      <w:r w:rsidRPr="00F24448">
        <w:rPr>
          <w:rStyle w:val="StyleUnderline"/>
        </w:rPr>
        <w:t>longtermism’s</w:t>
      </w:r>
      <w:proofErr w:type="spellEnd"/>
      <w:r w:rsidRPr="00F24448">
        <w:rPr>
          <w:rStyle w:val="StyleUnderline"/>
        </w:rPr>
        <w:t xml:space="preserve"> handling of </w:t>
      </w:r>
      <w:r w:rsidRPr="00F24448">
        <w:rPr>
          <w:rStyle w:val="Emphasis"/>
        </w:rPr>
        <w:t>non-existential catastrophes</w:t>
      </w:r>
      <w:r w:rsidRPr="00F24448">
        <w:rPr>
          <w:rStyle w:val="StyleUnderline"/>
        </w:rPr>
        <w:t xml:space="preserve"> </w:t>
      </w:r>
      <w:r w:rsidRPr="00F24448">
        <w:rPr>
          <w:rStyle w:val="StyleUnderline"/>
          <w:highlight w:val="cyan"/>
        </w:rPr>
        <w:t xml:space="preserve">is whether </w:t>
      </w:r>
      <w:proofErr w:type="spellStart"/>
      <w:r w:rsidRPr="00F24448">
        <w:rPr>
          <w:rStyle w:val="StyleUnderline"/>
          <w:highlight w:val="cyan"/>
        </w:rPr>
        <w:t>longtermism</w:t>
      </w:r>
      <w:proofErr w:type="spellEnd"/>
      <w:r w:rsidRPr="00F24448">
        <w:rPr>
          <w:rStyle w:val="StyleUnderline"/>
          <w:highlight w:val="cyan"/>
        </w:rPr>
        <w:t xml:space="preserve"> could</w:t>
      </w:r>
      <w:r w:rsidRPr="00F24448">
        <w:rPr>
          <w:sz w:val="16"/>
        </w:rPr>
        <w:t xml:space="preserve"> be used to </w:t>
      </w:r>
      <w:r w:rsidRPr="00F24448">
        <w:rPr>
          <w:rStyle w:val="Emphasis"/>
          <w:highlight w:val="cyan"/>
        </w:rPr>
        <w:t>justify</w:t>
      </w:r>
      <w:r w:rsidRPr="00F24448">
        <w:rPr>
          <w:sz w:val="16"/>
        </w:rPr>
        <w:t xml:space="preserve"> committing </w:t>
      </w:r>
      <w:r w:rsidRPr="00F24448">
        <w:rPr>
          <w:rStyle w:val="StyleUnderline"/>
          <w:highlight w:val="cyan"/>
        </w:rPr>
        <w:t>harms</w:t>
      </w:r>
      <w:r w:rsidRPr="00F24448">
        <w:rPr>
          <w:sz w:val="16"/>
        </w:rPr>
        <w:t xml:space="preserve">, perhaps even serious ones, if it helped prevent or lower the chance of an existential catastrophe. </w:t>
      </w:r>
    </w:p>
    <w:p w14:paraId="4FFC5223" w14:textId="77777777" w:rsidR="00226D64" w:rsidRPr="00F24448" w:rsidRDefault="00226D64" w:rsidP="00226D64">
      <w:pPr>
        <w:rPr>
          <w:sz w:val="16"/>
        </w:rPr>
      </w:pPr>
      <w:r w:rsidRPr="00F24448">
        <w:rPr>
          <w:rStyle w:val="Emphasis"/>
          <w:highlight w:val="cyan"/>
        </w:rPr>
        <w:t>Of course</w:t>
      </w:r>
      <w:r w:rsidRPr="00F24448">
        <w:rPr>
          <w:rStyle w:val="StyleUnderline"/>
          <w:highlight w:val="cyan"/>
        </w:rPr>
        <w:t>, someone</w:t>
      </w:r>
      <w:r w:rsidRPr="00F24448">
        <w:rPr>
          <w:rStyle w:val="StyleUnderline"/>
        </w:rPr>
        <w:t xml:space="preserve"> who </w:t>
      </w:r>
      <w:r w:rsidRPr="00F24448">
        <w:rPr>
          <w:rStyle w:val="Emphasis"/>
        </w:rPr>
        <w:t xml:space="preserve">doesn’t </w:t>
      </w:r>
      <w:proofErr w:type="gramStart"/>
      <w:r w:rsidRPr="00F24448">
        <w:rPr>
          <w:rStyle w:val="Emphasis"/>
        </w:rPr>
        <w:t>actually subscribe</w:t>
      </w:r>
      <w:proofErr w:type="gramEnd"/>
      <w:r w:rsidRPr="00F24448">
        <w:rPr>
          <w:rStyle w:val="StyleUnderline"/>
        </w:rPr>
        <w:t xml:space="preserve"> to </w:t>
      </w:r>
      <w:proofErr w:type="spellStart"/>
      <w:r w:rsidRPr="00F24448">
        <w:rPr>
          <w:rStyle w:val="StyleUnderline"/>
        </w:rPr>
        <w:t>longtermism</w:t>
      </w:r>
      <w:proofErr w:type="spellEnd"/>
      <w:r w:rsidRPr="00F24448">
        <w:rPr>
          <w:rStyle w:val="StyleUnderline"/>
        </w:rPr>
        <w:t xml:space="preserve"> </w:t>
      </w:r>
      <w:r w:rsidRPr="00F24448">
        <w:rPr>
          <w:rStyle w:val="StyleUnderline"/>
          <w:highlight w:val="cyan"/>
        </w:rPr>
        <w:t>could</w:t>
      </w:r>
      <w:r w:rsidRPr="00F24448">
        <w:rPr>
          <w:rStyle w:val="StyleUnderline"/>
        </w:rPr>
        <w:t xml:space="preserve"> </w:t>
      </w:r>
      <w:r w:rsidRPr="00F24448">
        <w:rPr>
          <w:rStyle w:val="Emphasis"/>
        </w:rPr>
        <w:t xml:space="preserve">simply </w:t>
      </w:r>
      <w:r w:rsidRPr="00F24448">
        <w:rPr>
          <w:rStyle w:val="Emphasis"/>
          <w:highlight w:val="cyan"/>
        </w:rPr>
        <w:t>use</w:t>
      </w:r>
      <w:r w:rsidRPr="00F24448">
        <w:rPr>
          <w:rStyle w:val="Emphasis"/>
        </w:rPr>
        <w:t xml:space="preserve"> its </w:t>
      </w:r>
      <w:r w:rsidRPr="00F24448">
        <w:rPr>
          <w:rStyle w:val="Emphasis"/>
          <w:highlight w:val="cyan"/>
        </w:rPr>
        <w:t>ideas</w:t>
      </w:r>
      <w:r w:rsidRPr="00F24448">
        <w:rPr>
          <w:rStyle w:val="StyleUnderline"/>
          <w:highlight w:val="cyan"/>
        </w:rPr>
        <w:t xml:space="preserve"> as </w:t>
      </w:r>
      <w:r w:rsidRPr="00F24448">
        <w:rPr>
          <w:rStyle w:val="Emphasis"/>
          <w:highlight w:val="cyan"/>
        </w:rPr>
        <w:t>cover</w:t>
      </w:r>
      <w:r w:rsidRPr="00F24448">
        <w:rPr>
          <w:rStyle w:val="StyleUnderline"/>
          <w:highlight w:val="cyan"/>
        </w:rPr>
        <w:t xml:space="preserve"> in a</w:t>
      </w:r>
      <w:r w:rsidRPr="00F24448">
        <w:rPr>
          <w:rStyle w:val="StyleUnderline"/>
        </w:rPr>
        <w:t xml:space="preserve"> </w:t>
      </w:r>
      <w:r w:rsidRPr="00F24448">
        <w:rPr>
          <w:rStyle w:val="Emphasis"/>
        </w:rPr>
        <w:t xml:space="preserve">clearly </w:t>
      </w:r>
      <w:r w:rsidRPr="00F24448">
        <w:rPr>
          <w:rStyle w:val="Emphasis"/>
          <w:highlight w:val="cyan"/>
        </w:rPr>
        <w:t>disingenuous way</w:t>
      </w:r>
      <w:r w:rsidRPr="00F24448">
        <w:rPr>
          <w:sz w:val="16"/>
        </w:rPr>
        <w:t xml:space="preserve"> — for example, an autocrat could claim he is acting to benefit the long-term future when </w:t>
      </w:r>
      <w:proofErr w:type="gramStart"/>
      <w:r w:rsidRPr="00F24448">
        <w:rPr>
          <w:sz w:val="16"/>
        </w:rPr>
        <w:t>really</w:t>
      </w:r>
      <w:proofErr w:type="gramEnd"/>
      <w:r w:rsidRPr="00F24448">
        <w:rPr>
          <w:sz w:val="16"/>
        </w:rPr>
        <w:t xml:space="preserve"> he is just refusing to </w:t>
      </w:r>
      <w:proofErr w:type="gramStart"/>
      <w:r w:rsidRPr="00F24448">
        <w:rPr>
          <w:sz w:val="16"/>
        </w:rPr>
        <w:t>take into account</w:t>
      </w:r>
      <w:proofErr w:type="gramEnd"/>
      <w:r w:rsidRPr="00F24448">
        <w:rPr>
          <w:sz w:val="16"/>
        </w:rPr>
        <w:t xml:space="preserve"> the needs of his current subjects for his own gain. </w:t>
      </w:r>
      <w:r w:rsidRPr="00F24448">
        <w:rPr>
          <w:rStyle w:val="StyleUnderline"/>
          <w:highlight w:val="cyan"/>
        </w:rPr>
        <w:t xml:space="preserve">This does </w:t>
      </w:r>
      <w:r w:rsidRPr="00F24448">
        <w:rPr>
          <w:rStyle w:val="Emphasis"/>
          <w:highlight w:val="cyan"/>
        </w:rPr>
        <w:t>not</w:t>
      </w:r>
      <w:r w:rsidRPr="00F24448">
        <w:rPr>
          <w:rStyle w:val="StyleUnderline"/>
          <w:highlight w:val="cyan"/>
        </w:rPr>
        <w:t xml:space="preserve"> seem</w:t>
      </w:r>
      <w:r w:rsidRPr="00F24448">
        <w:rPr>
          <w:rStyle w:val="StyleUnderline"/>
        </w:rPr>
        <w:t xml:space="preserve"> to be a </w:t>
      </w:r>
      <w:r w:rsidRPr="00F24448">
        <w:rPr>
          <w:rStyle w:val="Emphasis"/>
        </w:rPr>
        <w:t xml:space="preserve">feature </w:t>
      </w:r>
      <w:r w:rsidRPr="00F24448">
        <w:rPr>
          <w:rStyle w:val="Emphasis"/>
          <w:highlight w:val="cyan"/>
        </w:rPr>
        <w:t>unique</w:t>
      </w:r>
      <w:r w:rsidRPr="00F24448">
        <w:rPr>
          <w:rStyle w:val="StyleUnderline"/>
          <w:highlight w:val="cyan"/>
        </w:rPr>
        <w:t xml:space="preserve"> to </w:t>
      </w:r>
      <w:proofErr w:type="spellStart"/>
      <w:proofErr w:type="gramStart"/>
      <w:r w:rsidRPr="00F24448">
        <w:rPr>
          <w:rStyle w:val="StyleUnderline"/>
          <w:highlight w:val="cyan"/>
        </w:rPr>
        <w:t>longtermism</w:t>
      </w:r>
      <w:proofErr w:type="spellEnd"/>
      <w:r w:rsidRPr="00F24448">
        <w:rPr>
          <w:rStyle w:val="StyleUnderline"/>
        </w:rPr>
        <w:t>, and</w:t>
      </w:r>
      <w:proofErr w:type="gramEnd"/>
      <w:r w:rsidRPr="00F24448">
        <w:rPr>
          <w:rStyle w:val="StyleUnderline"/>
        </w:rPr>
        <w:t xml:space="preserve"> does not seem it should </w:t>
      </w:r>
      <w:r w:rsidRPr="00F24448">
        <w:rPr>
          <w:rStyle w:val="Emphasis"/>
        </w:rPr>
        <w:t>count strongly</w:t>
      </w:r>
      <w:r w:rsidRPr="00F24448">
        <w:rPr>
          <w:rStyle w:val="StyleUnderline"/>
        </w:rPr>
        <w:t xml:space="preserve"> against it since </w:t>
      </w:r>
      <w:r w:rsidRPr="00F24448">
        <w:rPr>
          <w:rStyle w:val="Emphasis"/>
        </w:rPr>
        <w:t xml:space="preserve">so </w:t>
      </w:r>
      <w:r w:rsidRPr="00F24448">
        <w:rPr>
          <w:rStyle w:val="Emphasis"/>
          <w:highlight w:val="cyan"/>
        </w:rPr>
        <w:t>many ideologies</w:t>
      </w:r>
      <w:r w:rsidRPr="00F24448">
        <w:rPr>
          <w:rStyle w:val="StyleUnderline"/>
          <w:highlight w:val="cyan"/>
        </w:rPr>
        <w:t xml:space="preserve"> could be used this way</w:t>
      </w:r>
      <w:r w:rsidRPr="00F24448">
        <w:rPr>
          <w:sz w:val="16"/>
        </w:rPr>
        <w:t xml:space="preserve">. </w:t>
      </w:r>
    </w:p>
    <w:p w14:paraId="1DE7D704" w14:textId="77777777" w:rsidR="00226D64" w:rsidRPr="00F24448" w:rsidRDefault="00226D64" w:rsidP="00226D64">
      <w:pPr>
        <w:rPr>
          <w:sz w:val="16"/>
        </w:rPr>
      </w:pPr>
      <w:r w:rsidRPr="00F24448">
        <w:rPr>
          <w:rStyle w:val="StyleUnderline"/>
        </w:rPr>
        <w:t xml:space="preserve">A </w:t>
      </w:r>
      <w:r w:rsidRPr="00F24448">
        <w:rPr>
          <w:rStyle w:val="Emphasis"/>
        </w:rPr>
        <w:t xml:space="preserve">related </w:t>
      </w:r>
      <w:r w:rsidRPr="00F24448">
        <w:rPr>
          <w:rStyle w:val="Emphasis"/>
          <w:highlight w:val="cyan"/>
        </w:rPr>
        <w:t>criticism</w:t>
      </w:r>
      <w:r w:rsidRPr="00F24448">
        <w:rPr>
          <w:rStyle w:val="StyleUnderline"/>
          <w:highlight w:val="cyan"/>
        </w:rPr>
        <w:t xml:space="preserve"> is</w:t>
      </w:r>
      <w:r w:rsidRPr="00F24448">
        <w:rPr>
          <w:sz w:val="16"/>
        </w:rPr>
        <w:t xml:space="preserve"> that </w:t>
      </w:r>
      <w:proofErr w:type="spellStart"/>
      <w:r w:rsidRPr="00F24448">
        <w:rPr>
          <w:rStyle w:val="StyleUnderline"/>
          <w:highlight w:val="cyan"/>
        </w:rPr>
        <w:t>longtermism</w:t>
      </w:r>
      <w:proofErr w:type="spellEnd"/>
      <w:r w:rsidRPr="00F24448">
        <w:rPr>
          <w:rStyle w:val="StyleUnderline"/>
        </w:rPr>
        <w:t xml:space="preserve"> </w:t>
      </w:r>
      <w:proofErr w:type="gramStart"/>
      <w:r w:rsidRPr="00F24448">
        <w:rPr>
          <w:rStyle w:val="Emphasis"/>
        </w:rPr>
        <w:t xml:space="preserve">actually </w:t>
      </w:r>
      <w:r w:rsidRPr="00F24448">
        <w:rPr>
          <w:rStyle w:val="Emphasis"/>
          <w:highlight w:val="cyan"/>
        </w:rPr>
        <w:t>suggests</w:t>
      </w:r>
      <w:proofErr w:type="gramEnd"/>
      <w:r w:rsidRPr="00F24448">
        <w:rPr>
          <w:rStyle w:val="StyleUnderline"/>
          <w:highlight w:val="cyan"/>
        </w:rPr>
        <w:t xml:space="preserve"> we do things which</w:t>
      </w:r>
      <w:r w:rsidRPr="00F24448">
        <w:rPr>
          <w:rStyle w:val="StyleUnderline"/>
        </w:rPr>
        <w:t xml:space="preserve"> would </w:t>
      </w:r>
      <w:r w:rsidRPr="00F24448">
        <w:rPr>
          <w:rStyle w:val="Emphasis"/>
        </w:rPr>
        <w:t xml:space="preserve">ultimately </w:t>
      </w:r>
      <w:r w:rsidRPr="00F24448">
        <w:rPr>
          <w:rStyle w:val="Emphasis"/>
          <w:highlight w:val="cyan"/>
        </w:rPr>
        <w:t>harm</w:t>
      </w:r>
      <w:r w:rsidRPr="00F24448">
        <w:rPr>
          <w:rStyle w:val="StyleUnderline"/>
          <w:highlight w:val="cyan"/>
        </w:rPr>
        <w:t xml:space="preserve"> humanity’s</w:t>
      </w:r>
      <w:r w:rsidRPr="00F24448">
        <w:rPr>
          <w:rStyle w:val="StyleUnderline"/>
        </w:rPr>
        <w:t xml:space="preserve"> long-term </w:t>
      </w:r>
      <w:r w:rsidRPr="00F24448">
        <w:rPr>
          <w:rStyle w:val="StyleUnderline"/>
          <w:highlight w:val="cyan"/>
        </w:rPr>
        <w:t>future, and</w:t>
      </w:r>
      <w:r w:rsidRPr="00F24448">
        <w:rPr>
          <w:sz w:val="16"/>
        </w:rPr>
        <w:t xml:space="preserve"> that </w:t>
      </w:r>
      <w:r w:rsidRPr="00F24448">
        <w:rPr>
          <w:rStyle w:val="StyleUnderline"/>
          <w:highlight w:val="cyan"/>
        </w:rPr>
        <w:t>it is</w:t>
      </w:r>
      <w:r w:rsidRPr="00F24448">
        <w:rPr>
          <w:rStyle w:val="StyleUnderline"/>
        </w:rPr>
        <w:t xml:space="preserve"> </w:t>
      </w:r>
      <w:r w:rsidRPr="00F24448">
        <w:rPr>
          <w:rStyle w:val="Emphasis"/>
        </w:rPr>
        <w:t xml:space="preserve">therefore </w:t>
      </w:r>
      <w:r w:rsidRPr="00F24448">
        <w:rPr>
          <w:rStyle w:val="Emphasis"/>
          <w:highlight w:val="cyan"/>
        </w:rPr>
        <w:t>self-defeating</w:t>
      </w:r>
      <w:r w:rsidRPr="00F24448">
        <w:rPr>
          <w:rStyle w:val="StyleUnderline"/>
        </w:rPr>
        <w:t xml:space="preserve">. It seems like the </w:t>
      </w:r>
      <w:r w:rsidRPr="00F24448">
        <w:rPr>
          <w:rStyle w:val="Emphasis"/>
        </w:rPr>
        <w:t>best conclusion</w:t>
      </w:r>
      <w:r w:rsidRPr="00F24448">
        <w:rPr>
          <w:sz w:val="16"/>
        </w:rPr>
        <w:t xml:space="preserve"> here </w:t>
      </w:r>
      <w:r w:rsidRPr="00F24448">
        <w:rPr>
          <w:rStyle w:val="StyleUnderline"/>
        </w:rPr>
        <w:t xml:space="preserve">is </w:t>
      </w:r>
      <w:r w:rsidRPr="00F24448">
        <w:rPr>
          <w:rStyle w:val="Emphasis"/>
        </w:rPr>
        <w:t>not</w:t>
      </w:r>
      <w:r w:rsidRPr="00F24448">
        <w:rPr>
          <w:rStyle w:val="StyleUnderline"/>
        </w:rPr>
        <w:t xml:space="preserve"> that </w:t>
      </w:r>
      <w:proofErr w:type="spellStart"/>
      <w:r w:rsidRPr="00F24448">
        <w:rPr>
          <w:rStyle w:val="StyleUnderline"/>
          <w:highlight w:val="cyan"/>
        </w:rPr>
        <w:t>longtermism</w:t>
      </w:r>
      <w:proofErr w:type="spellEnd"/>
      <w:r w:rsidRPr="00F24448">
        <w:rPr>
          <w:rStyle w:val="StyleUnderline"/>
        </w:rPr>
        <w:t xml:space="preserve"> is self-defeating</w:t>
      </w:r>
      <w:r w:rsidRPr="00F24448">
        <w:rPr>
          <w:sz w:val="16"/>
        </w:rPr>
        <w:t xml:space="preserve">, but instead </w:t>
      </w:r>
      <w:r w:rsidRPr="00F24448">
        <w:rPr>
          <w:rStyle w:val="StyleUnderline"/>
        </w:rPr>
        <w:t xml:space="preserve">that it </w:t>
      </w:r>
      <w:r w:rsidRPr="00F24448">
        <w:rPr>
          <w:rStyle w:val="Emphasis"/>
        </w:rPr>
        <w:t xml:space="preserve">just </w:t>
      </w:r>
      <w:r w:rsidRPr="00F24448">
        <w:rPr>
          <w:rStyle w:val="Emphasis"/>
          <w:highlight w:val="cyan"/>
        </w:rPr>
        <w:t>doesn’t suggest</w:t>
      </w:r>
      <w:r w:rsidRPr="00F24448">
        <w:rPr>
          <w:rStyle w:val="StyleUnderline"/>
        </w:rPr>
        <w:t xml:space="preserve"> doing </w:t>
      </w:r>
      <w:r w:rsidRPr="00F24448">
        <w:rPr>
          <w:rStyle w:val="StyleUnderline"/>
          <w:highlight w:val="cyan"/>
        </w:rPr>
        <w:t xml:space="preserve">these things when there are </w:t>
      </w:r>
      <w:r w:rsidRPr="00F24448">
        <w:rPr>
          <w:rStyle w:val="Emphasis"/>
          <w:highlight w:val="cyan"/>
        </w:rPr>
        <w:t>better options</w:t>
      </w:r>
      <w:r w:rsidRPr="00F24448">
        <w:rPr>
          <w:rStyle w:val="StyleUnderline"/>
        </w:rPr>
        <w:t xml:space="preserve">. To the extent that </w:t>
      </w:r>
      <w:proofErr w:type="spellStart"/>
      <w:r w:rsidRPr="00F24448">
        <w:rPr>
          <w:rStyle w:val="StyleUnderline"/>
        </w:rPr>
        <w:t>longtermism</w:t>
      </w:r>
      <w:proofErr w:type="spellEnd"/>
      <w:r w:rsidRPr="00F24448">
        <w:rPr>
          <w:rStyle w:val="StyleUnderline"/>
        </w:rPr>
        <w:t xml:space="preserve"> seems to suggest we do things which would be </w:t>
      </w:r>
      <w:r w:rsidRPr="00F24448">
        <w:rPr>
          <w:rStyle w:val="Emphasis"/>
        </w:rPr>
        <w:t>bad</w:t>
      </w:r>
      <w:r w:rsidRPr="00F24448">
        <w:rPr>
          <w:rStyle w:val="StyleUnderline"/>
        </w:rPr>
        <w:t xml:space="preserve"> by its own lights, this is</w:t>
      </w:r>
      <w:r w:rsidRPr="00F24448">
        <w:rPr>
          <w:sz w:val="16"/>
        </w:rPr>
        <w:t xml:space="preserve"> likely </w:t>
      </w:r>
      <w:r w:rsidRPr="00F24448">
        <w:rPr>
          <w:rStyle w:val="Emphasis"/>
        </w:rPr>
        <w:t>just a sign</w:t>
      </w:r>
      <w:r w:rsidRPr="00F24448">
        <w:rPr>
          <w:sz w:val="16"/>
        </w:rPr>
        <w:t xml:space="preserve"> that </w:t>
      </w:r>
      <w:r w:rsidRPr="00F24448">
        <w:rPr>
          <w:rStyle w:val="StyleUnderline"/>
        </w:rPr>
        <w:t xml:space="preserve">these </w:t>
      </w:r>
      <w:r w:rsidRPr="00F24448">
        <w:rPr>
          <w:rStyle w:val="StyleUnderline"/>
          <w:highlight w:val="cyan"/>
        </w:rPr>
        <w:t>criticisms apply to a</w:t>
      </w:r>
      <w:r w:rsidRPr="00F24448">
        <w:rPr>
          <w:rStyle w:val="StyleUnderline"/>
        </w:rPr>
        <w:t xml:space="preserve">n </w:t>
      </w:r>
      <w:r w:rsidRPr="00F24448">
        <w:rPr>
          <w:rStyle w:val="Emphasis"/>
        </w:rPr>
        <w:t xml:space="preserve">overly </w:t>
      </w:r>
      <w:r w:rsidRPr="00F24448">
        <w:rPr>
          <w:rStyle w:val="Emphasis"/>
          <w:highlight w:val="cyan"/>
        </w:rPr>
        <w:t>simplistic</w:t>
      </w:r>
      <w:r w:rsidRPr="00F24448">
        <w:rPr>
          <w:rStyle w:val="Emphasis"/>
        </w:rPr>
        <w:t xml:space="preserve"> </w:t>
      </w:r>
      <w:r w:rsidRPr="00F24448">
        <w:rPr>
          <w:rStyle w:val="Emphasis"/>
          <w:highlight w:val="cyan"/>
        </w:rPr>
        <w:t>version</w:t>
      </w:r>
      <w:r w:rsidRPr="00F24448">
        <w:rPr>
          <w:rStyle w:val="Emphasis"/>
        </w:rPr>
        <w:t xml:space="preserve"> of </w:t>
      </w:r>
      <w:proofErr w:type="spellStart"/>
      <w:r w:rsidRPr="00F24448">
        <w:rPr>
          <w:rStyle w:val="Emphasis"/>
        </w:rPr>
        <w:t>longtermism</w:t>
      </w:r>
      <w:proofErr w:type="spellEnd"/>
      <w:r w:rsidRPr="00F24448">
        <w:rPr>
          <w:rStyle w:val="StyleUnderline"/>
        </w:rPr>
        <w:t xml:space="preserve"> — </w:t>
      </w:r>
      <w:r w:rsidRPr="00F24448">
        <w:rPr>
          <w:rStyle w:val="Emphasis"/>
          <w:highlight w:val="cyan"/>
        </w:rPr>
        <w:t>not</w:t>
      </w:r>
      <w:r w:rsidRPr="00F24448">
        <w:rPr>
          <w:rStyle w:val="StyleUnderline"/>
          <w:highlight w:val="cyan"/>
        </w:rPr>
        <w:t xml:space="preserve"> that it undercuts the</w:t>
      </w:r>
      <w:r w:rsidRPr="00F24448">
        <w:rPr>
          <w:sz w:val="16"/>
        </w:rPr>
        <w:t xml:space="preserve"> essence of this </w:t>
      </w:r>
      <w:r w:rsidRPr="00F24448">
        <w:rPr>
          <w:rStyle w:val="StyleUnderline"/>
          <w:highlight w:val="cyan"/>
        </w:rPr>
        <w:t>view</w:t>
      </w:r>
      <w:r w:rsidRPr="00F24448">
        <w:rPr>
          <w:sz w:val="16"/>
        </w:rPr>
        <w:t xml:space="preserve">. </w:t>
      </w:r>
    </w:p>
    <w:p w14:paraId="6230872C" w14:textId="17692542" w:rsidR="00226D64" w:rsidRPr="00F24448" w:rsidRDefault="00226D64" w:rsidP="00226D64">
      <w:pPr>
        <w:pStyle w:val="Heading4"/>
        <w:rPr>
          <w:rFonts w:cs="Calibri"/>
        </w:rPr>
      </w:pPr>
      <w:r>
        <w:rPr>
          <w:rFonts w:cs="Calibri"/>
        </w:rPr>
        <w:t xml:space="preserve">7. </w:t>
      </w:r>
      <w:r w:rsidRPr="00F24448">
        <w:rPr>
          <w:rFonts w:cs="Calibri"/>
        </w:rPr>
        <w:t xml:space="preserve">Putting existential risks first is the </w:t>
      </w:r>
      <w:r w:rsidRPr="00F24448">
        <w:rPr>
          <w:rFonts w:cs="Calibri"/>
          <w:u w:val="single"/>
        </w:rPr>
        <w:t>most compassionate</w:t>
      </w:r>
      <w:r w:rsidRPr="00F24448">
        <w:rPr>
          <w:rFonts w:cs="Calibri"/>
        </w:rPr>
        <w:t xml:space="preserve"> possible view.</w:t>
      </w:r>
    </w:p>
    <w:p w14:paraId="7ABE9133" w14:textId="77777777" w:rsidR="00226D64" w:rsidRPr="00F24448" w:rsidRDefault="00226D64" w:rsidP="00226D64">
      <w:r w:rsidRPr="00F24448">
        <w:t xml:space="preserve">Avital </w:t>
      </w:r>
      <w:proofErr w:type="spellStart"/>
      <w:r w:rsidRPr="00F24448">
        <w:rPr>
          <w:rStyle w:val="Style13ptBold"/>
        </w:rPr>
        <w:t>Balwit</w:t>
      </w:r>
      <w:proofErr w:type="spellEnd"/>
      <w:r w:rsidRPr="00F24448">
        <w:rPr>
          <w:rStyle w:val="Style13ptBold"/>
        </w:rPr>
        <w:t xml:space="preserve"> 21</w:t>
      </w:r>
      <w:r w:rsidRPr="00F24448">
        <w:t xml:space="preserve">, Research Scholar at the Future of Humanity Institute, Current Rhodes Scholar for a DPhil in Philosophy at the University of Oxford, 12/13/2021, “Response to Recent Criticisms of </w:t>
      </w:r>
      <w:proofErr w:type="spellStart"/>
      <w:r w:rsidRPr="00F24448">
        <w:t>Longtermism</w:t>
      </w:r>
      <w:proofErr w:type="spellEnd"/>
      <w:r w:rsidRPr="00F24448">
        <w:t xml:space="preserve">,” </w:t>
      </w:r>
      <w:hyperlink r:id="rId12" w:history="1">
        <w:r w:rsidRPr="00F24448">
          <w:rPr>
            <w:rStyle w:val="Hyperlink"/>
          </w:rPr>
          <w:t>https://forum.effectivealtruism.org/posts/kageSSDLSMpuwkPKK/response-to-recent-criticisms-of-longtermism-1</w:t>
        </w:r>
      </w:hyperlink>
      <w:r w:rsidRPr="00F24448">
        <w:t xml:space="preserve">, </w:t>
      </w:r>
      <w:proofErr w:type="spellStart"/>
      <w:r w:rsidRPr="00F24448">
        <w:t>Stras</w:t>
      </w:r>
      <w:proofErr w:type="spellEnd"/>
    </w:p>
    <w:p w14:paraId="7BD55925" w14:textId="77777777" w:rsidR="00226D64" w:rsidRPr="00F24448" w:rsidRDefault="00226D64" w:rsidP="00226D64">
      <w:pPr>
        <w:rPr>
          <w:sz w:val="16"/>
        </w:rPr>
      </w:pPr>
      <w:r w:rsidRPr="00F24448">
        <w:rPr>
          <w:sz w:val="16"/>
        </w:rPr>
        <w:t xml:space="preserve">There is one argument to be made just from the character and dispositions of </w:t>
      </w:r>
      <w:proofErr w:type="spellStart"/>
      <w:r w:rsidRPr="00F24448">
        <w:rPr>
          <w:sz w:val="16"/>
        </w:rPr>
        <w:t>longtermists</w:t>
      </w:r>
      <w:proofErr w:type="spellEnd"/>
      <w:r w:rsidRPr="00F24448">
        <w:rPr>
          <w:sz w:val="16"/>
        </w:rPr>
        <w:t xml:space="preserve">: </w:t>
      </w:r>
      <w:r w:rsidRPr="00F24448">
        <w:rPr>
          <w:rStyle w:val="StyleUnderline"/>
          <w:highlight w:val="cyan"/>
        </w:rPr>
        <w:t xml:space="preserve">Those who are </w:t>
      </w:r>
      <w:r w:rsidRPr="00F24448">
        <w:rPr>
          <w:rStyle w:val="Emphasis"/>
          <w:highlight w:val="cyan"/>
        </w:rPr>
        <w:t>interested</w:t>
      </w:r>
      <w:r w:rsidRPr="00F24448">
        <w:rPr>
          <w:rStyle w:val="StyleUnderline"/>
          <w:highlight w:val="cyan"/>
        </w:rPr>
        <w:t xml:space="preserve"> in </w:t>
      </w:r>
      <w:proofErr w:type="spellStart"/>
      <w:r w:rsidRPr="00F24448">
        <w:rPr>
          <w:rStyle w:val="StyleUnderline"/>
          <w:highlight w:val="cyan"/>
        </w:rPr>
        <w:t>longtermism</w:t>
      </w:r>
      <w:proofErr w:type="spellEnd"/>
      <w:r w:rsidRPr="00F24448">
        <w:rPr>
          <w:sz w:val="16"/>
        </w:rPr>
        <w:t xml:space="preserve"> often </w:t>
      </w:r>
      <w:r w:rsidRPr="00F24448">
        <w:rPr>
          <w:rStyle w:val="StyleUnderline"/>
          <w:highlight w:val="cyan"/>
        </w:rPr>
        <w:t>got in</w:t>
      </w:r>
      <w:r w:rsidRPr="00F24448">
        <w:rPr>
          <w:rStyle w:val="StyleUnderline"/>
        </w:rPr>
        <w:t xml:space="preserve">to this field </w:t>
      </w:r>
      <w:r w:rsidRPr="00F24448">
        <w:rPr>
          <w:rStyle w:val="StyleUnderline"/>
          <w:highlight w:val="cyan"/>
        </w:rPr>
        <w:t xml:space="preserve">because they wanted to </w:t>
      </w:r>
      <w:r w:rsidRPr="00F24448">
        <w:rPr>
          <w:rStyle w:val="Emphasis"/>
          <w:highlight w:val="cyan"/>
        </w:rPr>
        <w:t>reduce suffering</w:t>
      </w:r>
      <w:r w:rsidRPr="00F24448">
        <w:rPr>
          <w:rStyle w:val="StyleUnderline"/>
          <w:highlight w:val="cyan"/>
        </w:rPr>
        <w:t xml:space="preserve"> on the </w:t>
      </w:r>
      <w:r w:rsidRPr="00F24448">
        <w:rPr>
          <w:rStyle w:val="Emphasis"/>
          <w:highlight w:val="cyan"/>
        </w:rPr>
        <w:t>largest scale</w:t>
      </w:r>
      <w:r w:rsidRPr="00F24448">
        <w:rPr>
          <w:rStyle w:val="Emphasis"/>
        </w:rPr>
        <w:t xml:space="preserve"> they could</w:t>
      </w:r>
      <w:r w:rsidRPr="00F24448">
        <w:rPr>
          <w:sz w:val="16"/>
        </w:rPr>
        <w:t xml:space="preserve">. These are not individuals who take causing harm lightly. </w:t>
      </w:r>
      <w:r w:rsidRPr="00F24448">
        <w:rPr>
          <w:rStyle w:val="StyleUnderline"/>
        </w:rPr>
        <w:t xml:space="preserve">These </w:t>
      </w:r>
      <w:r w:rsidRPr="00F24448">
        <w:rPr>
          <w:rStyle w:val="StyleUnderline"/>
          <w:highlight w:val="cyan"/>
        </w:rPr>
        <w:t>people are working to prevent nuc</w:t>
      </w:r>
      <w:r w:rsidRPr="00F24448">
        <w:rPr>
          <w:rStyle w:val="StyleUnderline"/>
        </w:rPr>
        <w:t xml:space="preserve">lear </w:t>
      </w:r>
      <w:r w:rsidRPr="00F24448">
        <w:rPr>
          <w:rStyle w:val="StyleUnderline"/>
          <w:highlight w:val="cyan"/>
        </w:rPr>
        <w:t>war, bio</w:t>
      </w:r>
      <w:r w:rsidRPr="00F24448">
        <w:rPr>
          <w:rStyle w:val="StyleUnderline"/>
        </w:rPr>
        <w:t xml:space="preserve">weapons </w:t>
      </w:r>
      <w:r w:rsidRPr="00F24448">
        <w:rPr>
          <w:rStyle w:val="StyleUnderline"/>
          <w:highlight w:val="cyan"/>
        </w:rPr>
        <w:t>attacks</w:t>
      </w:r>
      <w:r w:rsidRPr="00F24448">
        <w:rPr>
          <w:rStyle w:val="StyleUnderline"/>
        </w:rPr>
        <w:t>, and</w:t>
      </w:r>
      <w:r w:rsidRPr="00F24448">
        <w:rPr>
          <w:sz w:val="16"/>
        </w:rPr>
        <w:t xml:space="preserve"> the misuse of </w:t>
      </w:r>
      <w:r w:rsidRPr="00F24448">
        <w:rPr>
          <w:rStyle w:val="StyleUnderline"/>
        </w:rPr>
        <w:t>powerful new technologies</w:t>
      </w:r>
      <w:r w:rsidRPr="00F24448">
        <w:rPr>
          <w:sz w:val="16"/>
        </w:rPr>
        <w:t xml:space="preserve"> — </w:t>
      </w:r>
      <w:proofErr w:type="gramStart"/>
      <w:r w:rsidRPr="00F24448">
        <w:rPr>
          <w:sz w:val="16"/>
        </w:rPr>
        <w:t>clearly</w:t>
      </w:r>
      <w:proofErr w:type="gramEnd"/>
      <w:r w:rsidRPr="00F24448">
        <w:rPr>
          <w:sz w:val="16"/>
        </w:rPr>
        <w:t xml:space="preserve"> </w:t>
      </w:r>
      <w:r w:rsidRPr="00F24448">
        <w:rPr>
          <w:rStyle w:val="StyleUnderline"/>
          <w:highlight w:val="cyan"/>
        </w:rPr>
        <w:t xml:space="preserve">they are </w:t>
      </w:r>
      <w:r w:rsidRPr="00F24448">
        <w:rPr>
          <w:rStyle w:val="Emphasis"/>
          <w:highlight w:val="cyan"/>
        </w:rPr>
        <w:t>attentive</w:t>
      </w:r>
      <w:r w:rsidRPr="00F24448">
        <w:rPr>
          <w:rStyle w:val="StyleUnderline"/>
          <w:highlight w:val="cyan"/>
        </w:rPr>
        <w:t xml:space="preserve"> to</w:t>
      </w:r>
      <w:r w:rsidRPr="00F24448">
        <w:rPr>
          <w:rStyle w:val="StyleUnderline"/>
        </w:rPr>
        <w:t xml:space="preserve"> the </w:t>
      </w:r>
      <w:r w:rsidRPr="00F24448">
        <w:rPr>
          <w:rStyle w:val="Emphasis"/>
        </w:rPr>
        <w:t>myriad ways</w:t>
      </w:r>
      <w:r w:rsidRPr="00F24448">
        <w:rPr>
          <w:sz w:val="16"/>
        </w:rPr>
        <w:t xml:space="preserve"> that </w:t>
      </w:r>
      <w:r w:rsidRPr="00F24448">
        <w:rPr>
          <w:rStyle w:val="StyleUnderline"/>
          <w:highlight w:val="cyan"/>
        </w:rPr>
        <w:t>humans</w:t>
      </w:r>
      <w:r w:rsidRPr="00F24448">
        <w:rPr>
          <w:rStyle w:val="StyleUnderline"/>
        </w:rPr>
        <w:t xml:space="preserve"> are </w:t>
      </w:r>
      <w:r w:rsidRPr="00F24448">
        <w:rPr>
          <w:rStyle w:val="StyleUnderline"/>
          <w:highlight w:val="cyan"/>
        </w:rPr>
        <w:t>vulnerable to</w:t>
      </w:r>
      <w:r w:rsidRPr="00F24448">
        <w:rPr>
          <w:rStyle w:val="StyleUnderline"/>
        </w:rPr>
        <w:t xml:space="preserve"> </w:t>
      </w:r>
      <w:r w:rsidRPr="00F24448">
        <w:rPr>
          <w:rStyle w:val="Emphasis"/>
        </w:rPr>
        <w:t xml:space="preserve">injury and </w:t>
      </w:r>
      <w:proofErr w:type="gramStart"/>
      <w:r w:rsidRPr="00F24448">
        <w:rPr>
          <w:rStyle w:val="Emphasis"/>
          <w:highlight w:val="cyan"/>
        </w:rPr>
        <w:t>death</w:t>
      </w:r>
      <w:r w:rsidRPr="00F24448">
        <w:rPr>
          <w:rStyle w:val="StyleUnderline"/>
        </w:rPr>
        <w:t>, and</w:t>
      </w:r>
      <w:proofErr w:type="gramEnd"/>
      <w:r w:rsidRPr="00F24448">
        <w:rPr>
          <w:rStyle w:val="StyleUnderline"/>
        </w:rPr>
        <w:t xml:space="preserve"> are </w:t>
      </w:r>
      <w:r w:rsidRPr="00F24448">
        <w:rPr>
          <w:rStyle w:val="Emphasis"/>
        </w:rPr>
        <w:t>working continuously</w:t>
      </w:r>
      <w:r w:rsidRPr="00F24448">
        <w:rPr>
          <w:rStyle w:val="StyleUnderline"/>
        </w:rPr>
        <w:t xml:space="preserve"> to reduce them. Many </w:t>
      </w:r>
      <w:proofErr w:type="spellStart"/>
      <w:r w:rsidRPr="00F24448">
        <w:rPr>
          <w:rStyle w:val="StyleUnderline"/>
          <w:highlight w:val="cyan"/>
        </w:rPr>
        <w:t>longtermists</w:t>
      </w:r>
      <w:proofErr w:type="spellEnd"/>
      <w:r w:rsidRPr="00F24448">
        <w:rPr>
          <w:rStyle w:val="StyleUnderline"/>
        </w:rPr>
        <w:t xml:space="preserve"> </w:t>
      </w:r>
      <w:r w:rsidRPr="00F24448">
        <w:rPr>
          <w:rStyle w:val="Emphasis"/>
        </w:rPr>
        <w:t>donate regularly</w:t>
      </w:r>
      <w:r w:rsidRPr="00F24448">
        <w:rPr>
          <w:rStyle w:val="StyleUnderline"/>
        </w:rPr>
        <w:t xml:space="preserve"> to altruistic causes. A significant portion of </w:t>
      </w:r>
      <w:proofErr w:type="spellStart"/>
      <w:r w:rsidRPr="00F24448">
        <w:rPr>
          <w:rStyle w:val="StyleUnderline"/>
        </w:rPr>
        <w:t>longtermists</w:t>
      </w:r>
      <w:proofErr w:type="spellEnd"/>
      <w:r w:rsidRPr="00F24448">
        <w:rPr>
          <w:rStyle w:val="StyleUnderline"/>
        </w:rPr>
        <w:t xml:space="preserve"> </w:t>
      </w:r>
      <w:proofErr w:type="gramStart"/>
      <w:r w:rsidRPr="00F24448">
        <w:rPr>
          <w:rStyle w:val="StyleUnderline"/>
        </w:rPr>
        <w:t>are</w:t>
      </w:r>
      <w:proofErr w:type="gramEnd"/>
      <w:r w:rsidRPr="00F24448">
        <w:rPr>
          <w:sz w:val="16"/>
        </w:rPr>
        <w:t xml:space="preserve"> vegetarian or </w:t>
      </w:r>
      <w:r w:rsidRPr="00F24448">
        <w:rPr>
          <w:rStyle w:val="Emphasis"/>
        </w:rPr>
        <w:t>vegan</w:t>
      </w:r>
      <w:r w:rsidRPr="00F24448">
        <w:rPr>
          <w:rStyle w:val="StyleUnderline"/>
        </w:rPr>
        <w:t xml:space="preserve"> out of concern for the </w:t>
      </w:r>
      <w:r w:rsidRPr="00F24448">
        <w:rPr>
          <w:rStyle w:val="Emphasis"/>
        </w:rPr>
        <w:t>welfare of animals</w:t>
      </w:r>
      <w:r w:rsidRPr="00F24448">
        <w:rPr>
          <w:rStyle w:val="StyleUnderline"/>
        </w:rPr>
        <w:t xml:space="preserve">, revealing a desire to </w:t>
      </w:r>
      <w:r w:rsidRPr="00F24448">
        <w:rPr>
          <w:rStyle w:val="Emphasis"/>
        </w:rPr>
        <w:t>reduce suffering</w:t>
      </w:r>
      <w:r w:rsidRPr="00F24448">
        <w:rPr>
          <w:rStyle w:val="StyleUnderline"/>
        </w:rPr>
        <w:t xml:space="preserve"> regardless of species. It seems</w:t>
      </w:r>
      <w:r w:rsidRPr="00F24448">
        <w:rPr>
          <w:sz w:val="16"/>
        </w:rPr>
        <w:t xml:space="preserve"> that </w:t>
      </w:r>
      <w:r w:rsidRPr="00F24448">
        <w:rPr>
          <w:rStyle w:val="Emphasis"/>
          <w:highlight w:val="cyan"/>
        </w:rPr>
        <w:t>in practice</w:t>
      </w:r>
      <w:r w:rsidRPr="00F24448">
        <w:rPr>
          <w:sz w:val="16"/>
        </w:rPr>
        <w:t xml:space="preserve"> — if you look at what </w:t>
      </w:r>
      <w:proofErr w:type="spellStart"/>
      <w:r w:rsidRPr="00F24448">
        <w:rPr>
          <w:sz w:val="16"/>
        </w:rPr>
        <w:t>longtermists</w:t>
      </w:r>
      <w:proofErr w:type="spellEnd"/>
      <w:r w:rsidRPr="00F24448">
        <w:rPr>
          <w:sz w:val="16"/>
        </w:rPr>
        <w:t xml:space="preserve"> are doing — </w:t>
      </w:r>
      <w:r w:rsidRPr="00F24448">
        <w:rPr>
          <w:rStyle w:val="StyleUnderline"/>
        </w:rPr>
        <w:t xml:space="preserve">they </w:t>
      </w:r>
      <w:r w:rsidRPr="00F24448">
        <w:rPr>
          <w:rStyle w:val="StyleUnderline"/>
          <w:highlight w:val="cyan"/>
        </w:rPr>
        <w:t>are</w:t>
      </w:r>
      <w:r w:rsidRPr="00F24448">
        <w:rPr>
          <w:rStyle w:val="StyleUnderline"/>
        </w:rPr>
        <w:t xml:space="preserve"> </w:t>
      </w:r>
      <w:r w:rsidRPr="00F24448">
        <w:rPr>
          <w:rStyle w:val="Emphasis"/>
        </w:rPr>
        <w:t xml:space="preserve">unusually </w:t>
      </w:r>
      <w:r w:rsidRPr="00F24448">
        <w:rPr>
          <w:rStyle w:val="Emphasis"/>
          <w:highlight w:val="cyan"/>
        </w:rPr>
        <w:t>careful</w:t>
      </w:r>
      <w:r w:rsidRPr="00F24448">
        <w:rPr>
          <w:rStyle w:val="StyleUnderline"/>
          <w:highlight w:val="cyan"/>
        </w:rPr>
        <w:t xml:space="preserve"> not to cause harm</w:t>
      </w:r>
      <w:r w:rsidRPr="00F24448">
        <w:rPr>
          <w:sz w:val="16"/>
        </w:rPr>
        <w:t xml:space="preserve">. </w:t>
      </w:r>
    </w:p>
    <w:p w14:paraId="42C9D7CD" w14:textId="77777777" w:rsidR="00226D64" w:rsidRPr="00F24448" w:rsidRDefault="00226D64" w:rsidP="00226D64">
      <w:pPr>
        <w:rPr>
          <w:sz w:val="16"/>
        </w:rPr>
      </w:pPr>
      <w:r w:rsidRPr="00F24448">
        <w:rPr>
          <w:sz w:val="16"/>
        </w:rPr>
        <w:t xml:space="preserve">But what about future </w:t>
      </w:r>
      <w:proofErr w:type="spellStart"/>
      <w:r w:rsidRPr="00F24448">
        <w:rPr>
          <w:sz w:val="16"/>
        </w:rPr>
        <w:t>longtermists</w:t>
      </w:r>
      <w:proofErr w:type="spellEnd"/>
      <w:r w:rsidRPr="00F24448">
        <w:rPr>
          <w:sz w:val="16"/>
        </w:rPr>
        <w:t xml:space="preserve">? Are there structural or philosophical features of </w:t>
      </w:r>
      <w:proofErr w:type="spellStart"/>
      <w:r w:rsidRPr="00F24448">
        <w:rPr>
          <w:sz w:val="16"/>
        </w:rPr>
        <w:t>longtermism</w:t>
      </w:r>
      <w:proofErr w:type="spellEnd"/>
      <w:r w:rsidRPr="00F24448">
        <w:rPr>
          <w:sz w:val="16"/>
        </w:rPr>
        <w:t xml:space="preserve"> that prevent it from being used to justify harm?</w:t>
      </w:r>
    </w:p>
    <w:p w14:paraId="5468BAF3" w14:textId="77777777" w:rsidR="00226D64" w:rsidRPr="00F24448" w:rsidRDefault="00226D64" w:rsidP="00226D64">
      <w:r w:rsidRPr="00F24448">
        <w:rPr>
          <w:sz w:val="16"/>
        </w:rPr>
        <w:lastRenderedPageBreak/>
        <w:t xml:space="preserve">Torres ignores that this is a concern that </w:t>
      </w:r>
      <w:proofErr w:type="spellStart"/>
      <w:r w:rsidRPr="00F24448">
        <w:rPr>
          <w:sz w:val="16"/>
        </w:rPr>
        <w:t>longtermists</w:t>
      </w:r>
      <w:proofErr w:type="spellEnd"/>
      <w:r w:rsidRPr="00F24448">
        <w:rPr>
          <w:sz w:val="16"/>
        </w:rPr>
        <w:t xml:space="preserve"> themselves have raised, discussed, and written on. There are pieces on why you can’t take expected value too seriously (the former from Bostrom, which might temper Torres' accusations that Bostrom naively and dangerously used expected value to justify insane actions — </w:t>
      </w:r>
      <w:r w:rsidRPr="00F24448">
        <w:rPr>
          <w:rStyle w:val="StyleUnderline"/>
        </w:rPr>
        <w:t xml:space="preserve">Bostrom was </w:t>
      </w:r>
      <w:r w:rsidRPr="00F24448">
        <w:rPr>
          <w:rStyle w:val="Emphasis"/>
        </w:rPr>
        <w:t>one of the earliest</w:t>
      </w:r>
      <w:r w:rsidRPr="00F24448">
        <w:rPr>
          <w:rStyle w:val="StyleUnderline"/>
        </w:rPr>
        <w:t xml:space="preserve"> in the </w:t>
      </w:r>
      <w:proofErr w:type="spellStart"/>
      <w:r w:rsidRPr="00F24448">
        <w:rPr>
          <w:rStyle w:val="StyleUnderline"/>
        </w:rPr>
        <w:t>longtermist</w:t>
      </w:r>
      <w:proofErr w:type="spellEnd"/>
      <w:r w:rsidRPr="00F24448">
        <w:rPr>
          <w:rStyle w:val="StyleUnderline"/>
        </w:rPr>
        <w:t xml:space="preserve"> world </w:t>
      </w:r>
      <w:r w:rsidRPr="00F24448">
        <w:rPr>
          <w:rStyle w:val="Emphasis"/>
        </w:rPr>
        <w:t>counseling against</w:t>
      </w:r>
      <w:r w:rsidRPr="00F24448">
        <w:rPr>
          <w:rStyle w:val="StyleUnderline"/>
        </w:rPr>
        <w:t xml:space="preserve"> simply using expected value to guide actions</w:t>
      </w:r>
      <w:r w:rsidRPr="00F24448">
        <w:rPr>
          <w:sz w:val="16"/>
        </w:rPr>
        <w:t xml:space="preserve">). There are multiple papers written on the problem of fanaticism (while Torres says this is a term “some” </w:t>
      </w:r>
      <w:proofErr w:type="spellStart"/>
      <w:r w:rsidRPr="00F24448">
        <w:rPr>
          <w:sz w:val="16"/>
        </w:rPr>
        <w:t>longtermists</w:t>
      </w:r>
      <w:proofErr w:type="spellEnd"/>
      <w:r w:rsidRPr="00F24448">
        <w:rPr>
          <w:sz w:val="16"/>
        </w:rPr>
        <w:t xml:space="preserve"> embrace, he cites one, single-authored academic philosophy paper, and neglects to mention the multiple papers which point to fanaticism as a serious concern) [18]. </w:t>
      </w:r>
      <w:r w:rsidRPr="00F24448">
        <w:rPr>
          <w:rStyle w:val="StyleUnderline"/>
        </w:rPr>
        <w:t xml:space="preserve">The websites of </w:t>
      </w:r>
      <w:r w:rsidRPr="00F24448">
        <w:rPr>
          <w:rStyle w:val="Emphasis"/>
        </w:rPr>
        <w:t xml:space="preserve">multiple major </w:t>
      </w:r>
      <w:proofErr w:type="spellStart"/>
      <w:r w:rsidRPr="00F24448">
        <w:rPr>
          <w:rStyle w:val="Emphasis"/>
        </w:rPr>
        <w:t>longtermist</w:t>
      </w:r>
      <w:proofErr w:type="spellEnd"/>
      <w:r w:rsidRPr="00F24448">
        <w:rPr>
          <w:rStyle w:val="Emphasis"/>
        </w:rPr>
        <w:t xml:space="preserve"> organizations</w:t>
      </w:r>
      <w:r w:rsidRPr="00F24448">
        <w:rPr>
          <w:rStyle w:val="StyleUnderline"/>
        </w:rPr>
        <w:t xml:space="preserve"> feature </w:t>
      </w:r>
      <w:r w:rsidRPr="00F24448">
        <w:rPr>
          <w:rStyle w:val="Emphasis"/>
        </w:rPr>
        <w:t>multiple pieces</w:t>
      </w:r>
      <w:r w:rsidRPr="00F24448">
        <w:rPr>
          <w:rStyle w:val="StyleUnderline"/>
        </w:rPr>
        <w:t xml:space="preserve"> on why effective altruists and </w:t>
      </w:r>
      <w:proofErr w:type="spellStart"/>
      <w:r w:rsidRPr="00F24448">
        <w:rPr>
          <w:rStyle w:val="StyleUnderline"/>
        </w:rPr>
        <w:t>longtermists</w:t>
      </w:r>
      <w:proofErr w:type="spellEnd"/>
      <w:r w:rsidRPr="00F24448">
        <w:rPr>
          <w:rStyle w:val="StyleUnderline"/>
        </w:rPr>
        <w:t xml:space="preserve"> should </w:t>
      </w:r>
      <w:r w:rsidRPr="00F24448">
        <w:rPr>
          <w:rStyle w:val="Emphasis"/>
        </w:rPr>
        <w:t>not</w:t>
      </w:r>
      <w:r w:rsidRPr="00F24448">
        <w:rPr>
          <w:rStyle w:val="StyleUnderline"/>
        </w:rPr>
        <w:t xml:space="preserve"> cause harm </w:t>
      </w:r>
      <w:r w:rsidRPr="00F24448">
        <w:rPr>
          <w:rStyle w:val="Emphasis"/>
        </w:rPr>
        <w:t>even in pursuit of laudable goals</w:t>
      </w:r>
      <w:r w:rsidRPr="00F24448">
        <w:rPr>
          <w:rStyle w:val="StyleUnderline"/>
        </w:rPr>
        <w:t>. There is</w:t>
      </w:r>
      <w:r w:rsidRPr="00F24448">
        <w:rPr>
          <w:sz w:val="16"/>
        </w:rPr>
        <w:t xml:space="preserve"> also </w:t>
      </w:r>
      <w:r w:rsidRPr="00F24448">
        <w:rPr>
          <w:rStyle w:val="StyleUnderline"/>
        </w:rPr>
        <w:t xml:space="preserve">a </w:t>
      </w:r>
      <w:r w:rsidRPr="00F24448">
        <w:rPr>
          <w:rStyle w:val="Emphasis"/>
        </w:rPr>
        <w:t xml:space="preserve">strong </w:t>
      </w:r>
      <w:r w:rsidRPr="00F24448">
        <w:rPr>
          <w:rStyle w:val="Emphasis"/>
          <w:highlight w:val="cyan"/>
        </w:rPr>
        <w:t>emphasis</w:t>
      </w:r>
      <w:r w:rsidRPr="00F24448">
        <w:rPr>
          <w:rStyle w:val="StyleUnderline"/>
          <w:highlight w:val="cyan"/>
        </w:rPr>
        <w:t xml:space="preserve"> on moral uncertainty</w:t>
      </w:r>
      <w:r w:rsidRPr="00F24448">
        <w:rPr>
          <w:rStyle w:val="StyleUnderline"/>
        </w:rPr>
        <w:t xml:space="preserve">, which </w:t>
      </w:r>
      <w:r w:rsidRPr="00F24448">
        <w:rPr>
          <w:rStyle w:val="StyleUnderline"/>
          <w:highlight w:val="cyan"/>
        </w:rPr>
        <w:t>tempers</w:t>
      </w:r>
      <w:r w:rsidRPr="00F24448">
        <w:rPr>
          <w:rStyle w:val="StyleUnderline"/>
        </w:rPr>
        <w:t xml:space="preserve"> </w:t>
      </w:r>
      <w:r w:rsidRPr="00F24448">
        <w:rPr>
          <w:rStyle w:val="Emphasis"/>
        </w:rPr>
        <w:t xml:space="preserve">any </w:t>
      </w:r>
      <w:r w:rsidRPr="00F24448">
        <w:rPr>
          <w:rStyle w:val="Emphasis"/>
          <w:highlight w:val="cyan"/>
        </w:rPr>
        <w:t>tendency</w:t>
      </w:r>
      <w:r w:rsidRPr="00F24448">
        <w:rPr>
          <w:rStyle w:val="StyleUnderline"/>
          <w:highlight w:val="cyan"/>
        </w:rPr>
        <w:t xml:space="preserve"> to</w:t>
      </w:r>
      <w:r w:rsidRPr="00F24448">
        <w:rPr>
          <w:rStyle w:val="StyleUnderline"/>
        </w:rPr>
        <w:t xml:space="preserve">wards </w:t>
      </w:r>
      <w:r w:rsidRPr="00F24448">
        <w:rPr>
          <w:rStyle w:val="StyleUnderline"/>
          <w:highlight w:val="cyan"/>
        </w:rPr>
        <w:t xml:space="preserve">extreme actions that are </w:t>
      </w:r>
      <w:r w:rsidRPr="00F24448">
        <w:rPr>
          <w:rStyle w:val="Emphasis"/>
          <w:highlight w:val="cyan"/>
        </w:rPr>
        <w:t>not</w:t>
      </w:r>
      <w:r w:rsidRPr="00F24448">
        <w:rPr>
          <w:rStyle w:val="Emphasis"/>
        </w:rPr>
        <w:t xml:space="preserve"> robustly </w:t>
      </w:r>
      <w:r w:rsidRPr="00F24448">
        <w:rPr>
          <w:rStyle w:val="Emphasis"/>
          <w:highlight w:val="cyan"/>
        </w:rPr>
        <w:t>good</w:t>
      </w:r>
      <w:r w:rsidRPr="00F24448">
        <w:rPr>
          <w:rStyle w:val="StyleUnderline"/>
          <w:highlight w:val="cyan"/>
        </w:rPr>
        <w:t xml:space="preserve"> by</w:t>
      </w:r>
      <w:r w:rsidRPr="00F24448">
        <w:rPr>
          <w:rStyle w:val="StyleUnderline"/>
        </w:rPr>
        <w:t xml:space="preserve"> the lights of </w:t>
      </w:r>
      <w:r w:rsidRPr="00F24448">
        <w:rPr>
          <w:rStyle w:val="StyleUnderline"/>
          <w:highlight w:val="cyan"/>
        </w:rPr>
        <w:t>multiple views</w:t>
      </w:r>
      <w:r w:rsidRPr="00F24448">
        <w:rPr>
          <w:sz w:val="16"/>
        </w:rPr>
        <w:t xml:space="preserve">. </w:t>
      </w:r>
    </w:p>
    <w:p w14:paraId="3459D29C" w14:textId="784B6604" w:rsidR="00226D64" w:rsidRPr="00EB17AA" w:rsidRDefault="00226D64" w:rsidP="00226D64">
      <w:pPr>
        <w:pStyle w:val="Heading4"/>
      </w:pPr>
      <w:r>
        <w:t xml:space="preserve">8. </w:t>
      </w:r>
      <w:r>
        <w:t xml:space="preserve">Existential risks are </w:t>
      </w:r>
      <w:r>
        <w:rPr>
          <w:u w:val="single"/>
        </w:rPr>
        <w:t>underrated</w:t>
      </w:r>
      <w:r>
        <w:t xml:space="preserve">. A </w:t>
      </w:r>
      <w:r>
        <w:rPr>
          <w:u w:val="single"/>
        </w:rPr>
        <w:t>combination</w:t>
      </w:r>
      <w:r>
        <w:t xml:space="preserve"> of psychological biases </w:t>
      </w:r>
      <w:proofErr w:type="gramStart"/>
      <w:r>
        <w:rPr>
          <w:u w:val="single"/>
        </w:rPr>
        <w:t>inflate</w:t>
      </w:r>
      <w:proofErr w:type="gramEnd"/>
      <w:r w:rsidRPr="00EB5225">
        <w:rPr>
          <w:u w:val="single"/>
        </w:rPr>
        <w:t xml:space="preserve"> the Aff</w:t>
      </w:r>
      <w:r>
        <w:t xml:space="preserve">. </w:t>
      </w:r>
    </w:p>
    <w:p w14:paraId="74F1688F" w14:textId="77777777" w:rsidR="00226D64" w:rsidRDefault="00226D64" w:rsidP="00226D64">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w:t>
      </w:r>
      <w:proofErr w:type="spellStart"/>
      <w:r>
        <w:t>Uncommons</w:t>
      </w:r>
      <w:proofErr w:type="spellEnd"/>
      <w:r>
        <w:t xml:space="preserve">: On the Politics of Apocalypse”, </w:t>
      </w:r>
      <w:r w:rsidRPr="00C12F7A">
        <w:rPr>
          <w:i/>
          <w:iCs/>
        </w:rPr>
        <w:t>Global Policy</w:t>
      </w:r>
      <w:r>
        <w:t xml:space="preserve">, 7(S1): Too Big to Handle: Interdisciplinary Perspectives on the Question of Why Societies Ignore Looming Disasters, 6-6-16, </w:t>
      </w:r>
      <w:hyperlink r:id="rId13" w:history="1">
        <w:r w:rsidRPr="0067223E">
          <w:rPr>
            <w:rStyle w:val="Hyperlink"/>
          </w:rPr>
          <w:t>https://onlinelibrary.wiley.com/doi/10.1111/1758-5899.12319</w:t>
        </w:r>
      </w:hyperlink>
      <w:r>
        <w:t xml:space="preserve">, </w:t>
      </w:r>
      <w:proofErr w:type="spellStart"/>
      <w:r>
        <w:t>Stras</w:t>
      </w:r>
      <w:proofErr w:type="spellEnd"/>
    </w:p>
    <w:p w14:paraId="6C45377F" w14:textId="77777777" w:rsidR="00226D64" w:rsidRPr="00DB6977" w:rsidRDefault="00226D64" w:rsidP="00226D64">
      <w:pPr>
        <w:rPr>
          <w:sz w:val="16"/>
        </w:rPr>
      </w:pPr>
      <w:r w:rsidRPr="00DB6977">
        <w:rPr>
          <w:sz w:val="16"/>
        </w:rPr>
        <w:t xml:space="preserve">A typical assumption in these debates was that the public favored more regulation (at least of unusual risks) and the experts favored less. </w:t>
      </w:r>
      <w:proofErr w:type="gramStart"/>
      <w:r w:rsidRPr="00DB6977">
        <w:rPr>
          <w:sz w:val="16"/>
        </w:rPr>
        <w:t>Thus</w:t>
      </w:r>
      <w:proofErr w:type="gramEnd"/>
      <w:r w:rsidRPr="00DB6977">
        <w:rPr>
          <w:sz w:val="16"/>
        </w:rPr>
        <w:t xml:space="preserve"> this relationship might suggest that the public would also be more worried than experts about rare ‘</w:t>
      </w:r>
      <w:proofErr w:type="spellStart"/>
      <w:r w:rsidRPr="00DB6977">
        <w:rPr>
          <w:sz w:val="16"/>
        </w:rPr>
        <w:t>uncommons</w:t>
      </w:r>
      <w:proofErr w:type="spellEnd"/>
      <w:r w:rsidRPr="00DB6977">
        <w:rPr>
          <w:sz w:val="16"/>
        </w:rPr>
        <w:t xml:space="preserve">’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t>
      </w:r>
      <w:proofErr w:type="spellStart"/>
      <w:r w:rsidRPr="00DB6977">
        <w:rPr>
          <w:sz w:val="16"/>
        </w:rPr>
        <w:t>Wildavsky</w:t>
      </w:r>
      <w:proofErr w:type="spellEnd"/>
      <w:r w:rsidRPr="00DB6977">
        <w:rPr>
          <w:sz w:val="16"/>
        </w:rPr>
        <w:t xml:space="preserve">,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w:t>
      </w:r>
      <w:proofErr w:type="gramStart"/>
      <w:r w:rsidRPr="00DB6977">
        <w:rPr>
          <w:sz w:val="16"/>
        </w:rPr>
        <w:t>take action</w:t>
      </w:r>
      <w:proofErr w:type="gramEnd"/>
      <w:r w:rsidRPr="00DB6977">
        <w:rPr>
          <w:sz w:val="16"/>
        </w:rPr>
        <w:t>, even if that action is ineffective or excessively costly (</w:t>
      </w:r>
      <w:proofErr w:type="spellStart"/>
      <w:r w:rsidRPr="00DB6977">
        <w:rPr>
          <w:sz w:val="16"/>
        </w:rPr>
        <w:t>Wuthnow</w:t>
      </w:r>
      <w:proofErr w:type="spellEnd"/>
      <w:r w:rsidRPr="00DB6977">
        <w:rPr>
          <w:sz w:val="16"/>
        </w:rPr>
        <w:t>, 2010). For example, public reactions to the tragic 9/11 terrorist attacks included shifting from flying to driving with potentially greater injury risk (</w:t>
      </w:r>
      <w:proofErr w:type="spellStart"/>
      <w:r w:rsidRPr="00DB6977">
        <w:rPr>
          <w:sz w:val="16"/>
        </w:rPr>
        <w:t>Deonandan</w:t>
      </w:r>
      <w:proofErr w:type="spellEnd"/>
      <w:r w:rsidRPr="00DB6977">
        <w:rPr>
          <w:sz w:val="16"/>
        </w:rPr>
        <w:t xml:space="preserve"> and </w:t>
      </w:r>
      <w:proofErr w:type="spellStart"/>
      <w:r w:rsidRPr="00DB6977">
        <w:rPr>
          <w:sz w:val="16"/>
        </w:rPr>
        <w:t>Backwell</w:t>
      </w:r>
      <w:proofErr w:type="spellEnd"/>
      <w:r w:rsidRPr="00DB6977">
        <w:rPr>
          <w:sz w:val="16"/>
        </w:rPr>
        <w:t xml:space="preserve">, 2011; </w:t>
      </w:r>
      <w:proofErr w:type="spellStart"/>
      <w:r w:rsidRPr="00DB6977">
        <w:rPr>
          <w:sz w:val="16"/>
        </w:rPr>
        <w:t>Gaissmaier</w:t>
      </w:r>
      <w:proofErr w:type="spellEnd"/>
      <w:r w:rsidRPr="00DB6977">
        <w:rPr>
          <w:sz w:val="16"/>
        </w:rPr>
        <w:t xml:space="preserve"> and </w:t>
      </w:r>
      <w:proofErr w:type="spellStart"/>
      <w:r w:rsidRPr="00DB6977">
        <w:rPr>
          <w:sz w:val="16"/>
        </w:rPr>
        <w:t>Gigerenzer</w:t>
      </w:r>
      <w:proofErr w:type="spellEnd"/>
      <w:r w:rsidRPr="00DB6977">
        <w:rPr>
          <w:sz w:val="16"/>
        </w:rPr>
        <w:t>, 2012</w:t>
      </w:r>
      <w:proofErr w:type="gramStart"/>
      <w:r w:rsidRPr="00DB6977">
        <w:rPr>
          <w:sz w:val="16"/>
        </w:rPr>
        <w:t>), and</w:t>
      </w:r>
      <w:proofErr w:type="gramEnd"/>
      <w:r w:rsidRPr="00DB6977">
        <w:rPr>
          <w:sz w:val="16"/>
        </w:rPr>
        <w:t xml:space="preserve"> supporting two wars that were costly in money and lives (Stern and Wiener, 2008; </w:t>
      </w:r>
      <w:proofErr w:type="spellStart"/>
      <w:r w:rsidRPr="00DB6977">
        <w:rPr>
          <w:sz w:val="16"/>
        </w:rPr>
        <w:t>Wuthnow</w:t>
      </w:r>
      <w:proofErr w:type="spellEnd"/>
      <w:r w:rsidRPr="00DB6977">
        <w:rPr>
          <w:sz w:val="16"/>
        </w:rPr>
        <w:t xml:space="preserve">, 2010). </w:t>
      </w:r>
      <w:r w:rsidRPr="004F01FA">
        <w:rPr>
          <w:rStyle w:val="StyleUnderline"/>
        </w:rPr>
        <w:t>B</w:t>
      </w:r>
      <w:r w:rsidRPr="00DB6977">
        <w:rPr>
          <w:rStyle w:val="StyleUnderline"/>
        </w:rPr>
        <w:t xml:space="preserve">ut </w:t>
      </w:r>
      <w:proofErr w:type="gramStart"/>
      <w:r w:rsidRPr="00DB6977">
        <w:rPr>
          <w:rStyle w:val="StyleUnderline"/>
        </w:rPr>
        <w:t>with re</w:t>
      </w:r>
      <w:r w:rsidRPr="004F01FA">
        <w:rPr>
          <w:rStyle w:val="StyleUnderline"/>
        </w:rPr>
        <w:t>gard to</w:t>
      </w:r>
      <w:proofErr w:type="gramEnd"/>
      <w:r w:rsidRPr="004F01FA">
        <w:rPr>
          <w:rStyle w:val="StyleUnderline"/>
        </w:rPr>
        <w:t xml:space="preserve"> </w:t>
      </w:r>
      <w:r w:rsidRPr="001A5B21">
        <w:rPr>
          <w:rStyle w:val="Emphasis"/>
          <w:highlight w:val="cyan"/>
        </w:rPr>
        <w:t>ultra</w:t>
      </w:r>
      <w:r w:rsidRPr="004F01FA">
        <w:rPr>
          <w:rStyle w:val="Emphasis"/>
        </w:rPr>
        <w:t xml:space="preserve">‐low‐frequency catastrophic </w:t>
      </w:r>
      <w:r w:rsidRPr="001A5B21">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1A5B21">
        <w:rPr>
          <w:rStyle w:val="StyleUnderline"/>
          <w:highlight w:val="cyan"/>
        </w:rPr>
        <w:t xml:space="preserve">are not </w:t>
      </w:r>
      <w:r w:rsidRPr="001A5B21">
        <w:rPr>
          <w:rStyle w:val="Emphasis"/>
          <w:highlight w:val="cyan"/>
        </w:rPr>
        <w:t>experienced</w:t>
      </w:r>
      <w:r w:rsidRPr="00DB6977">
        <w:rPr>
          <w:sz w:val="16"/>
        </w:rPr>
        <w:t xml:space="preserve">, it is not the case that the public is calling for overreaction while experts urge calm (Weber, 2006). Rather, </w:t>
      </w:r>
      <w:r w:rsidRPr="001A5B21">
        <w:rPr>
          <w:rStyle w:val="StyleUnderline"/>
          <w:highlight w:val="cyan"/>
        </w:rPr>
        <w:t>it is experts, applying</w:t>
      </w:r>
      <w:r w:rsidRPr="004F01FA">
        <w:rPr>
          <w:rStyle w:val="StyleUnderline"/>
        </w:rPr>
        <w:t xml:space="preserve"> </w:t>
      </w:r>
      <w:r w:rsidRPr="004F01FA">
        <w:rPr>
          <w:rStyle w:val="Emphasis"/>
        </w:rPr>
        <w:t xml:space="preserve">their </w:t>
      </w:r>
      <w:r w:rsidRPr="001A5B21">
        <w:rPr>
          <w:rStyle w:val="Emphasis"/>
          <w:highlight w:val="cyan"/>
        </w:rPr>
        <w:t>quant</w:t>
      </w:r>
      <w:r w:rsidRPr="00DB6977">
        <w:rPr>
          <w:rStyle w:val="Emphasis"/>
        </w:rPr>
        <w:t xml:space="preserve">itative </w:t>
      </w:r>
      <w:r w:rsidRPr="001A5B21">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w:t>
      </w:r>
      <w:proofErr w:type="spellStart"/>
      <w:r w:rsidRPr="00DB6977">
        <w:rPr>
          <w:sz w:val="16"/>
        </w:rPr>
        <w:t>Cirkovic</w:t>
      </w:r>
      <w:proofErr w:type="spellEnd"/>
      <w:r w:rsidRPr="00DB6977">
        <w:rPr>
          <w:sz w:val="16"/>
        </w:rPr>
        <w:t xml:space="preserve">, 2008; Weitzman, 2009), </w:t>
      </w:r>
      <w:r w:rsidRPr="001A5B21">
        <w:rPr>
          <w:rStyle w:val="StyleUnderline"/>
          <w:highlight w:val="cyan"/>
        </w:rPr>
        <w:t>while</w:t>
      </w:r>
      <w:r w:rsidRPr="004F01FA">
        <w:rPr>
          <w:rStyle w:val="StyleUnderline"/>
        </w:rPr>
        <w:t xml:space="preserve"> the </w:t>
      </w:r>
      <w:r w:rsidRPr="001A5B21">
        <w:rPr>
          <w:rStyle w:val="StyleUnderline"/>
          <w:highlight w:val="cyan"/>
        </w:rPr>
        <w:t xml:space="preserve">public seems </w:t>
      </w:r>
      <w:r w:rsidRPr="001A5B21">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366F0596" w14:textId="77777777" w:rsidR="00226D64" w:rsidRPr="00DB6977" w:rsidRDefault="00226D64" w:rsidP="00226D64">
      <w:pPr>
        <w:rPr>
          <w:sz w:val="16"/>
        </w:rPr>
      </w:pPr>
      <w:r w:rsidRPr="00DB6977">
        <w:rPr>
          <w:sz w:val="16"/>
        </w:rPr>
        <w:t xml:space="preserve">My conjecture, supported by the evidence cited above (but worth further study and refinement), is that </w:t>
      </w:r>
      <w:r w:rsidRPr="00DB6977">
        <w:rPr>
          <w:rStyle w:val="StyleUnderline"/>
        </w:rPr>
        <w:t xml:space="preserve">‘tragedies of the </w:t>
      </w:r>
      <w:proofErr w:type="spellStart"/>
      <w:r w:rsidRPr="00DB6977">
        <w:rPr>
          <w:rStyle w:val="StyleUnderline"/>
        </w:rPr>
        <w:t>uncommons</w:t>
      </w:r>
      <w:proofErr w:type="spellEnd"/>
      <w:r w:rsidRPr="00DB6977">
        <w:rPr>
          <w:rStyle w:val="StyleUnderline"/>
        </w:rPr>
        <w:t>’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5C362E79" w14:textId="77777777" w:rsidR="00226D64" w:rsidRPr="00DB6977" w:rsidRDefault="00226D64" w:rsidP="00226D64">
      <w:pPr>
        <w:rPr>
          <w:sz w:val="16"/>
        </w:rPr>
      </w:pPr>
      <w:r w:rsidRPr="00DB6977">
        <w:rPr>
          <w:sz w:val="16"/>
        </w:rPr>
        <w:t>Figure 2, ‘Unavailability’ of extreme risks in expert vs public perceptions of risk, omitted.</w:t>
      </w:r>
    </w:p>
    <w:p w14:paraId="25A1AFC6" w14:textId="77777777" w:rsidR="00226D64" w:rsidRPr="00DB6977" w:rsidRDefault="00226D64" w:rsidP="00226D64">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 xml:space="preserve">strong </w:t>
      </w:r>
      <w:r w:rsidRPr="004F01FA">
        <w:rPr>
          <w:rStyle w:val="Emphasis"/>
        </w:rPr>
        <w:lastRenderedPageBreak/>
        <w:t>feelings</w:t>
      </w:r>
      <w:r w:rsidRPr="00DB6977">
        <w:rPr>
          <w:sz w:val="16"/>
        </w:rPr>
        <w:t xml:space="preserve">. </w:t>
      </w:r>
      <w:r w:rsidRPr="004077F2">
        <w:rPr>
          <w:sz w:val="16"/>
        </w:rPr>
        <w:t xml:space="preserve">But </w:t>
      </w:r>
      <w:r w:rsidRPr="004077F2">
        <w:rPr>
          <w:rStyle w:val="StyleUnderline"/>
        </w:rPr>
        <w:t xml:space="preserve">the rare mega‐catastrophic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46E11446" w14:textId="77777777" w:rsidR="00226D64" w:rsidRPr="00DB6977" w:rsidRDefault="00226D64" w:rsidP="00226D64">
      <w:pPr>
        <w:rPr>
          <w:sz w:val="16"/>
        </w:rPr>
      </w:pPr>
      <w:r w:rsidRPr="001A5B21">
        <w:rPr>
          <w:rStyle w:val="StyleUnderline"/>
          <w:highlight w:val="cyan"/>
        </w:rPr>
        <w:t>Describing</w:t>
      </w:r>
      <w:r w:rsidRPr="004F01FA">
        <w:rPr>
          <w:rStyle w:val="StyleUnderline"/>
        </w:rPr>
        <w:t xml:space="preserve"> </w:t>
      </w:r>
      <w:r w:rsidRPr="00DB6977">
        <w:rPr>
          <w:rStyle w:val="Emphasis"/>
        </w:rPr>
        <w:t xml:space="preserve">such rare </w:t>
      </w:r>
      <w:r w:rsidRPr="001A5B21">
        <w:rPr>
          <w:rStyle w:val="Emphasis"/>
          <w:highlight w:val="cyan"/>
        </w:rPr>
        <w:t>risks</w:t>
      </w:r>
      <w:r w:rsidRPr="00DB6977">
        <w:rPr>
          <w:sz w:val="16"/>
        </w:rPr>
        <w:t xml:space="preserve">, such as </w:t>
      </w:r>
      <w:r w:rsidRPr="001A5B21">
        <w:rPr>
          <w:rStyle w:val="Emphasis"/>
          <w:sz w:val="30"/>
          <w:szCs w:val="30"/>
          <w:highlight w:val="cyan"/>
        </w:rPr>
        <w:t>in a speech</w:t>
      </w:r>
      <w:r w:rsidRPr="00DB6977">
        <w:rPr>
          <w:sz w:val="16"/>
        </w:rPr>
        <w:t xml:space="preserve"> or in an opinion survey, </w:t>
      </w:r>
      <w:r w:rsidRPr="001A5B21">
        <w:rPr>
          <w:rStyle w:val="StyleUnderline"/>
          <w:highlight w:val="cyan"/>
        </w:rPr>
        <w:t xml:space="preserve">is </w:t>
      </w:r>
      <w:r w:rsidRPr="001A5B21">
        <w:rPr>
          <w:rStyle w:val="Emphasis"/>
          <w:highlight w:val="cyan"/>
        </w:rPr>
        <w:t>less effective</w:t>
      </w:r>
      <w:r w:rsidRPr="001A5B21">
        <w:rPr>
          <w:rStyle w:val="StyleUnderline"/>
          <w:highlight w:val="cyan"/>
        </w:rPr>
        <w:t xml:space="preserve"> in stimulating</w:t>
      </w:r>
      <w:r w:rsidRPr="004F01FA">
        <w:rPr>
          <w:rStyle w:val="StyleUnderline"/>
        </w:rPr>
        <w:t xml:space="preserve"> </w:t>
      </w:r>
      <w:r w:rsidRPr="004F01FA">
        <w:rPr>
          <w:rStyle w:val="Emphasis"/>
        </w:rPr>
        <w:t xml:space="preserve">public </w:t>
      </w:r>
      <w:r w:rsidRPr="001A5B21">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1A5B21">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1A5B21">
        <w:rPr>
          <w:rStyle w:val="Emphasis"/>
          <w:highlight w:val="cyan"/>
        </w:rPr>
        <w:t>that</w:t>
      </w:r>
      <w:r w:rsidRPr="00DB6977">
        <w:rPr>
          <w:rStyle w:val="Emphasis"/>
        </w:rPr>
        <w:t xml:space="preserve"> viewpoint</w:t>
      </w:r>
      <w:r w:rsidRPr="00DB6977">
        <w:rPr>
          <w:rStyle w:val="StyleUnderline"/>
        </w:rPr>
        <w:t xml:space="preserve"> </w:t>
      </w:r>
      <w:r w:rsidRPr="001A5B21">
        <w:rPr>
          <w:rStyle w:val="StyleUnderline"/>
          <w:highlight w:val="cyan"/>
        </w:rPr>
        <w:t>may not translate</w:t>
      </w:r>
      <w:r w:rsidRPr="004F01FA">
        <w:rPr>
          <w:rStyle w:val="StyleUnderline"/>
        </w:rPr>
        <w:t xml:space="preserve"> in</w:t>
      </w:r>
      <w:r w:rsidRPr="001A5B21">
        <w:rPr>
          <w:rStyle w:val="StyleUnderline"/>
          <w:highlight w:val="cyan"/>
        </w:rPr>
        <w:t xml:space="preserve">to </w:t>
      </w:r>
      <w:r w:rsidRPr="001A5B21">
        <w:rPr>
          <w:rStyle w:val="Emphasis"/>
          <w:highlight w:val="cyan"/>
        </w:rPr>
        <w:t>concern</w:t>
      </w:r>
      <w:r w:rsidRPr="001A5B21">
        <w:rPr>
          <w:rStyle w:val="StyleUnderline"/>
          <w:highlight w:val="cyan"/>
        </w:rPr>
        <w:t xml:space="preserve"> about </w:t>
      </w:r>
      <w:r w:rsidRPr="001A5B21">
        <w:rPr>
          <w:rStyle w:val="Emphasis"/>
          <w:highlight w:val="cyan"/>
        </w:rPr>
        <w:t>specific risks</w:t>
      </w:r>
      <w:r w:rsidRPr="001A5B21">
        <w:rPr>
          <w:rStyle w:val="StyleUnderline"/>
          <w:highlight w:val="cyan"/>
        </w:rPr>
        <w:t xml:space="preserve"> warranting</w:t>
      </w:r>
      <w:r w:rsidRPr="004F01FA">
        <w:rPr>
          <w:rStyle w:val="StyleUnderline"/>
        </w:rPr>
        <w:t xml:space="preserve"> </w:t>
      </w:r>
      <w:r w:rsidRPr="004F01FA">
        <w:rPr>
          <w:rStyle w:val="Emphasis"/>
        </w:rPr>
        <w:t xml:space="preserve">policy </w:t>
      </w:r>
      <w:r w:rsidRPr="001A5B21">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43D396FF" w14:textId="77777777" w:rsidR="00226D64" w:rsidRPr="00DB6977" w:rsidRDefault="00226D64" w:rsidP="00226D64">
      <w:pPr>
        <w:rPr>
          <w:sz w:val="16"/>
        </w:rPr>
      </w:pPr>
      <w:r w:rsidRPr="00DB6977">
        <w:rPr>
          <w:sz w:val="16"/>
        </w:rPr>
        <w:t xml:space="preserve">Movies depicting rare unexperienced risks (e.g. the large asteroid collision in Deep Impact or </w:t>
      </w:r>
      <w:proofErr w:type="gramStart"/>
      <w:r w:rsidRPr="00DB6977">
        <w:rPr>
          <w:sz w:val="16"/>
        </w:rPr>
        <w:t>Armageddon ;</w:t>
      </w:r>
      <w:proofErr w:type="gramEnd"/>
      <w:r w:rsidRPr="00DB6977">
        <w:rPr>
          <w:sz w:val="16"/>
        </w:rPr>
        <w:t xml:space="preserve"> alien pathogens in The Andromeda </w:t>
      </w:r>
      <w:proofErr w:type="gramStart"/>
      <w:r w:rsidRPr="00DB6977">
        <w:rPr>
          <w:sz w:val="16"/>
        </w:rPr>
        <w:t>Strain ;</w:t>
      </w:r>
      <w:proofErr w:type="gramEnd"/>
      <w:r w:rsidRPr="00DB6977">
        <w:rPr>
          <w:sz w:val="16"/>
        </w:rPr>
        <w:t xml:space="preserve"> the rise of the machines in The </w:t>
      </w:r>
      <w:proofErr w:type="gramStart"/>
      <w:r w:rsidRPr="00DB6977">
        <w:rPr>
          <w:sz w:val="16"/>
        </w:rPr>
        <w:t>Matrix )</w:t>
      </w:r>
      <w:proofErr w:type="gramEnd"/>
      <w:r w:rsidRPr="00DB6977">
        <w:rPr>
          <w:sz w:val="16"/>
        </w:rPr>
        <w:t xml:space="preserve">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w:t>
      </w:r>
      <w:proofErr w:type="spellStart"/>
      <w:r w:rsidRPr="00DB6977">
        <w:rPr>
          <w:sz w:val="16"/>
        </w:rPr>
        <w:t>uncommons</w:t>
      </w:r>
      <w:proofErr w:type="spellEnd"/>
      <w:r w:rsidRPr="00DB6977">
        <w:rPr>
          <w:sz w:val="16"/>
        </w:rPr>
        <w:t xml:space="preserve"> risks, nor to the best policy responses.</w:t>
      </w:r>
    </w:p>
    <w:p w14:paraId="27549F1D" w14:textId="77777777" w:rsidR="00226D64" w:rsidRPr="00DB6977" w:rsidRDefault="00226D64" w:rsidP="00226D64">
      <w:pPr>
        <w:rPr>
          <w:sz w:val="16"/>
        </w:rPr>
      </w:pPr>
      <w:r w:rsidRPr="00DB6977">
        <w:rPr>
          <w:sz w:val="16"/>
        </w:rPr>
        <w:t xml:space="preserve">The role of experience in triggering the availability </w:t>
      </w:r>
      <w:proofErr w:type="gramStart"/>
      <w:r w:rsidRPr="00DB6977">
        <w:rPr>
          <w:sz w:val="16"/>
        </w:rPr>
        <w:t>heuristic, and</w:t>
      </w:r>
      <w:proofErr w:type="gramEnd"/>
      <w:r w:rsidRPr="00DB6977">
        <w:rPr>
          <w:sz w:val="16"/>
        </w:rPr>
        <w:t xml:space="preserve">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w:t>
      </w:r>
      <w:proofErr w:type="gramStart"/>
      <w:r w:rsidRPr="00DB6977">
        <w:rPr>
          <w:sz w:val="16"/>
        </w:rPr>
        <w:t>are able to</w:t>
      </w:r>
      <w:proofErr w:type="gramEnd"/>
      <w:r w:rsidRPr="00DB6977">
        <w:rPr>
          <w:sz w:val="16"/>
        </w:rPr>
        <w:t xml:space="preserve">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7468D347" w14:textId="77777777" w:rsidR="00226D64" w:rsidRPr="00DB6977" w:rsidRDefault="00226D64" w:rsidP="00226D64">
      <w:pPr>
        <w:rPr>
          <w:sz w:val="16"/>
        </w:rPr>
      </w:pPr>
      <w:r w:rsidRPr="00DB6977">
        <w:rPr>
          <w:sz w:val="16"/>
        </w:rPr>
        <w:t xml:space="preserve">Even if system 2 analysis is applied, </w:t>
      </w:r>
      <w:r w:rsidRPr="001A5B21">
        <w:rPr>
          <w:rStyle w:val="Emphasis"/>
          <w:highlight w:val="cya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1A5B21">
        <w:rPr>
          <w:rStyle w:val="StyleUnderline"/>
          <w:highlight w:val="cyan"/>
        </w:rPr>
        <w:t xml:space="preserve">draw on </w:t>
      </w:r>
      <w:r w:rsidRPr="001A5B21">
        <w:rPr>
          <w:rStyle w:val="Emphasis"/>
          <w:highlight w:val="cyan"/>
        </w:rPr>
        <w:t>experience</w:t>
      </w:r>
      <w:r w:rsidRPr="00DB6977">
        <w:rPr>
          <w:rStyle w:val="Emphasis"/>
        </w:rPr>
        <w:t>d events</w:t>
      </w:r>
      <w:r w:rsidRPr="00DB6977">
        <w:rPr>
          <w:sz w:val="16"/>
        </w:rPr>
        <w:t xml:space="preserve"> (from the brain's memory centers) </w:t>
      </w:r>
      <w:proofErr w:type="gramStart"/>
      <w:r w:rsidRPr="00DB6977">
        <w:rPr>
          <w:sz w:val="16"/>
        </w:rPr>
        <w:t xml:space="preserve">in order </w:t>
      </w:r>
      <w:r w:rsidRPr="00DB6977">
        <w:rPr>
          <w:rStyle w:val="StyleUnderline"/>
        </w:rPr>
        <w:t>to</w:t>
      </w:r>
      <w:proofErr w:type="gramEnd"/>
      <w:r w:rsidRPr="00DB6977">
        <w:rPr>
          <w:rStyle w:val="StyleUnderline"/>
        </w:rPr>
        <w:t xml:space="preserve">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w:t>
      </w:r>
      <w:proofErr w:type="gramStart"/>
      <w:r w:rsidRPr="00DB6977">
        <w:rPr>
          <w:sz w:val="16"/>
        </w:rPr>
        <w:t>Thus</w:t>
      </w:r>
      <w:proofErr w:type="gramEnd"/>
      <w:r w:rsidRPr="00DB6977">
        <w:rPr>
          <w:sz w:val="16"/>
        </w:rPr>
        <w:t xml:space="preserve"> </w:t>
      </w:r>
      <w:r w:rsidRPr="00DB6977">
        <w:rPr>
          <w:rStyle w:val="Emphasis"/>
        </w:rPr>
        <w:t xml:space="preserve">the human </w:t>
      </w:r>
      <w:r w:rsidRPr="001A5B21">
        <w:rPr>
          <w:rStyle w:val="Emphasis"/>
          <w:highlight w:val="cyan"/>
        </w:rPr>
        <w:t>brain</w:t>
      </w:r>
      <w:r w:rsidRPr="00DB6977">
        <w:rPr>
          <w:sz w:val="16"/>
        </w:rPr>
        <w:t xml:space="preserve"> typically </w:t>
      </w:r>
      <w:r w:rsidRPr="001A5B21">
        <w:rPr>
          <w:rStyle w:val="StyleUnderline"/>
          <w:highlight w:val="cyan"/>
        </w:rPr>
        <w:t xml:space="preserve">relies on </w:t>
      </w:r>
      <w:r w:rsidRPr="001A5B21">
        <w:rPr>
          <w:rStyle w:val="Emphasis"/>
          <w:highlight w:val="cyan"/>
        </w:rPr>
        <w:t>‘available’</w:t>
      </w:r>
      <w:r w:rsidRPr="00DB6977">
        <w:rPr>
          <w:rStyle w:val="Emphasis"/>
        </w:rPr>
        <w:t xml:space="preserve"> experienced </w:t>
      </w:r>
      <w:r w:rsidRPr="001A5B21">
        <w:rPr>
          <w:rStyle w:val="Emphasis"/>
          <w:highlight w:val="cyan"/>
        </w:rPr>
        <w:t>events</w:t>
      </w:r>
      <w:r w:rsidRPr="001A5B21">
        <w:rPr>
          <w:rStyle w:val="StyleUnderline"/>
          <w:highlight w:val="cyan"/>
        </w:rPr>
        <w:t xml:space="preserve"> even for</w:t>
      </w:r>
      <w:r w:rsidRPr="00DB6977">
        <w:rPr>
          <w:rStyle w:val="StyleUnderline"/>
        </w:rPr>
        <w:t xml:space="preserve"> </w:t>
      </w:r>
      <w:r w:rsidRPr="00DB6977">
        <w:rPr>
          <w:rStyle w:val="Emphasis"/>
        </w:rPr>
        <w:t xml:space="preserve">its </w:t>
      </w:r>
      <w:r w:rsidRPr="001A5B21">
        <w:rPr>
          <w:rStyle w:val="Emphasis"/>
          <w:highlight w:val="cyan"/>
        </w:rPr>
        <w:t>analytic</w:t>
      </w:r>
      <w:r w:rsidRPr="00DB6977">
        <w:rPr>
          <w:rStyle w:val="Emphasis"/>
        </w:rPr>
        <w:t xml:space="preserve"> prospection</w:t>
      </w:r>
      <w:r w:rsidRPr="00DB6977">
        <w:rPr>
          <w:rStyle w:val="StyleUnderline"/>
        </w:rPr>
        <w:t xml:space="preserve"> </w:t>
      </w:r>
      <w:r w:rsidRPr="001A5B21">
        <w:rPr>
          <w:rStyle w:val="StyleUnderline"/>
          <w:highlight w:val="cyan"/>
        </w:rPr>
        <w:t>about</w:t>
      </w:r>
      <w:r w:rsidRPr="00DB6977">
        <w:rPr>
          <w:rStyle w:val="StyleUnderline"/>
        </w:rPr>
        <w:t xml:space="preserve"> </w:t>
      </w:r>
      <w:r w:rsidRPr="00DB6977">
        <w:rPr>
          <w:rStyle w:val="Emphasis"/>
        </w:rPr>
        <w:t xml:space="preserve">future </w:t>
      </w:r>
      <w:r w:rsidRPr="001A5B21">
        <w:rPr>
          <w:rStyle w:val="Emphasis"/>
          <w:highlight w:val="cyan"/>
        </w:rPr>
        <w:t>scenarios</w:t>
      </w:r>
      <w:r w:rsidRPr="00DB6977">
        <w:rPr>
          <w:sz w:val="16"/>
        </w:rPr>
        <w:t>.3</w:t>
      </w:r>
    </w:p>
    <w:p w14:paraId="747E5063" w14:textId="77777777" w:rsidR="00226D64" w:rsidRPr="00DB6977" w:rsidRDefault="00226D64" w:rsidP="00226D64">
      <w:pPr>
        <w:rPr>
          <w:sz w:val="16"/>
        </w:rPr>
      </w:pPr>
      <w:r w:rsidRPr="00DB6977">
        <w:rPr>
          <w:sz w:val="16"/>
        </w:rPr>
        <w:t xml:space="preserve">If so, </w:t>
      </w:r>
      <w:r w:rsidRPr="004F01FA">
        <w:rPr>
          <w:rStyle w:val="Emphasis"/>
        </w:rPr>
        <w:t>the ‘</w:t>
      </w:r>
      <w:r w:rsidRPr="001A5B21">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DB6977">
        <w:rPr>
          <w:sz w:val="16"/>
        </w:rPr>
        <w:t>Lerbekmo</w:t>
      </w:r>
      <w:proofErr w:type="spellEnd"/>
      <w:r w:rsidRPr="00DB6977">
        <w:rPr>
          <w:sz w:val="16"/>
        </w:rPr>
        <w:t xml:space="preserve">,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w:t>
      </w:r>
      <w:proofErr w:type="gramStart"/>
      <w:r w:rsidRPr="00DB6977">
        <w:rPr>
          <w:sz w:val="16"/>
        </w:rPr>
        <w:t>more risky</w:t>
      </w:r>
      <w:proofErr w:type="gramEnd"/>
      <w:r w:rsidRPr="00DB6977">
        <w:rPr>
          <w:sz w:val="16"/>
        </w:rPr>
        <w:t xml:space="preserve"> than commonly thought (Reinhardt et al., 2016).</w:t>
      </w:r>
    </w:p>
    <w:p w14:paraId="2CDEE113" w14:textId="77777777" w:rsidR="00226D64" w:rsidRDefault="00226D64" w:rsidP="00226D64">
      <w:pPr>
        <w:rPr>
          <w:sz w:val="16"/>
        </w:rPr>
      </w:pPr>
      <w:r w:rsidRPr="00DB6977">
        <w:rPr>
          <w:rStyle w:val="StyleUnderline"/>
        </w:rPr>
        <w:t xml:space="preserve">The neglect of rare </w:t>
      </w:r>
      <w:proofErr w:type="spellStart"/>
      <w:r w:rsidRPr="00DB6977">
        <w:rPr>
          <w:rStyle w:val="StyleUnderline"/>
        </w:rPr>
        <w:t>uncommons</w:t>
      </w:r>
      <w:proofErr w:type="spellEnd"/>
      <w:r w:rsidRPr="00DB6977">
        <w:rPr>
          <w:rStyle w:val="StyleUnderline"/>
        </w:rPr>
        <w:t xml:space="preserve">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1A5B21">
        <w:rPr>
          <w:rStyle w:val="Emphasis"/>
          <w:highlight w:val="cya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1A5B21">
        <w:rPr>
          <w:rStyle w:val="StyleUnderline"/>
          <w:highlight w:val="cyan"/>
        </w:rPr>
        <w:t>compound</w:t>
      </w:r>
      <w:r w:rsidRPr="004F01FA">
        <w:rPr>
          <w:rStyle w:val="StyleUnderline"/>
        </w:rPr>
        <w:t xml:space="preserve">ed by </w:t>
      </w:r>
      <w:r w:rsidRPr="004F01FA">
        <w:rPr>
          <w:rStyle w:val="Emphasis"/>
        </w:rPr>
        <w:t xml:space="preserve">societal </w:t>
      </w:r>
      <w:r w:rsidRPr="001A5B21">
        <w:rPr>
          <w:rStyle w:val="Emphasis"/>
          <w:highlight w:val="cyan"/>
        </w:rPr>
        <w:t>disdain</w:t>
      </w:r>
      <w:r w:rsidRPr="001A5B21">
        <w:rPr>
          <w:rStyle w:val="StyleUnderline"/>
          <w:highlight w:val="cyan"/>
        </w:rPr>
        <w:t xml:space="preserve"> for</w:t>
      </w:r>
      <w:r w:rsidRPr="004F01FA">
        <w:rPr>
          <w:rStyle w:val="StyleUnderline"/>
        </w:rPr>
        <w:t xml:space="preserve"> such </w:t>
      </w:r>
      <w:r w:rsidRPr="001A5B21">
        <w:rPr>
          <w:rStyle w:val="StyleUnderline"/>
          <w:highlight w:val="cya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7D6D5A29" w14:textId="77777777" w:rsidR="00226D64" w:rsidRPr="001E7B9B" w:rsidRDefault="00226D64" w:rsidP="00226D64">
      <w:pPr>
        <w:rPr>
          <w:sz w:val="16"/>
        </w:rPr>
      </w:pPr>
      <w:r w:rsidRPr="001E7B9B">
        <w:rPr>
          <w:sz w:val="16"/>
        </w:rPr>
        <w:t>Mass numbing</w:t>
      </w:r>
    </w:p>
    <w:p w14:paraId="6728C2F0" w14:textId="77777777" w:rsidR="00226D64" w:rsidRPr="001E7B9B" w:rsidRDefault="00226D64" w:rsidP="00226D64">
      <w:pPr>
        <w:rPr>
          <w:sz w:val="16"/>
        </w:rPr>
      </w:pPr>
      <w:r w:rsidRPr="001E7B9B">
        <w:rPr>
          <w:sz w:val="16"/>
        </w:rPr>
        <w:lastRenderedPageBreak/>
        <w:t xml:space="preserve">A </w:t>
      </w:r>
      <w:r w:rsidRPr="001A5B21">
        <w:rPr>
          <w:rStyle w:val="StyleUnderline"/>
          <w:highlight w:val="cyan"/>
        </w:rPr>
        <w:t>second</w:t>
      </w:r>
      <w:r w:rsidRPr="001E7B9B">
        <w:rPr>
          <w:rStyle w:val="StyleUnderline"/>
        </w:rPr>
        <w:t xml:space="preserve"> source</w:t>
      </w:r>
      <w:r w:rsidRPr="001E7B9B">
        <w:rPr>
          <w:sz w:val="16"/>
        </w:rPr>
        <w:t xml:space="preserve"> of the neglect of </w:t>
      </w:r>
      <w:proofErr w:type="spellStart"/>
      <w:r w:rsidRPr="001E7B9B">
        <w:rPr>
          <w:sz w:val="16"/>
        </w:rPr>
        <w:t>uncommons</w:t>
      </w:r>
      <w:proofErr w:type="spellEnd"/>
      <w:r w:rsidRPr="001E7B9B">
        <w:rPr>
          <w:sz w:val="16"/>
        </w:rPr>
        <w:t xml:space="preserve"> risks </w:t>
      </w:r>
      <w:r w:rsidRPr="001A5B21">
        <w:rPr>
          <w:rStyle w:val="StyleUnderline"/>
          <w:highlight w:val="cyan"/>
        </w:rPr>
        <w:t>is</w:t>
      </w:r>
      <w:r w:rsidRPr="001E7B9B">
        <w:rPr>
          <w:sz w:val="16"/>
        </w:rPr>
        <w:t xml:space="preserve"> their large </w:t>
      </w:r>
      <w:r w:rsidRPr="001A5B21">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w:t>
      </w:r>
      <w:proofErr w:type="gramStart"/>
      <w:r w:rsidRPr="001E7B9B">
        <w:rPr>
          <w:sz w:val="16"/>
        </w:rPr>
        <w:t>general public</w:t>
      </w:r>
      <w:proofErr w:type="gramEnd"/>
      <w:r w:rsidRPr="001E7B9B">
        <w:rPr>
          <w:sz w:val="16"/>
        </w:rPr>
        <w:t xml:space="preserve">, </w:t>
      </w:r>
      <w:r w:rsidRPr="00DB6977">
        <w:rPr>
          <w:rStyle w:val="Emphasis"/>
        </w:rPr>
        <w:t>a surprising finding</w:t>
      </w:r>
      <w:r w:rsidRPr="00DB6977">
        <w:rPr>
          <w:rStyle w:val="StyleUnderline"/>
        </w:rPr>
        <w:t xml:space="preserve"> of </w:t>
      </w:r>
      <w:r w:rsidRPr="00DB6977">
        <w:rPr>
          <w:rStyle w:val="Emphasis"/>
        </w:rPr>
        <w:t xml:space="preserve">recent </w:t>
      </w:r>
      <w:r w:rsidRPr="001A5B21">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1A5B21">
        <w:rPr>
          <w:rStyle w:val="Emphasis"/>
          <w:highlight w:val="cyan"/>
        </w:rPr>
        <w:t>large</w:t>
      </w:r>
      <w:r w:rsidRPr="00DB6977">
        <w:rPr>
          <w:rStyle w:val="Emphasis"/>
        </w:rPr>
        <w:t xml:space="preserve"> or ‘mass’ </w:t>
      </w:r>
      <w:r w:rsidRPr="001A5B21">
        <w:rPr>
          <w:rStyle w:val="Emphasis"/>
          <w:highlight w:val="cyan"/>
        </w:rPr>
        <w:t>impact</w:t>
      </w:r>
      <w:r w:rsidRPr="001A5B21">
        <w:rPr>
          <w:rStyle w:val="StyleUnderline"/>
          <w:highlight w:val="cyan"/>
        </w:rPr>
        <w:t xml:space="preserve"> yields ‘</w:t>
      </w:r>
      <w:r w:rsidRPr="001A5B21">
        <w:rPr>
          <w:rStyle w:val="Emphasis"/>
          <w:highlight w:val="cyan"/>
        </w:rPr>
        <w:t>numbing’</w:t>
      </w:r>
      <w:r w:rsidRPr="001E7B9B">
        <w:rPr>
          <w:sz w:val="16"/>
        </w:rPr>
        <w:t xml:space="preserve"> (</w:t>
      </w:r>
      <w:proofErr w:type="spellStart"/>
      <w:r w:rsidRPr="001E7B9B">
        <w:rPr>
          <w:sz w:val="16"/>
        </w:rPr>
        <w:t>Slovic</w:t>
      </w:r>
      <w:proofErr w:type="spellEnd"/>
      <w:r w:rsidRPr="001E7B9B">
        <w:rPr>
          <w:sz w:val="16"/>
        </w:rPr>
        <w:t xml:space="preserve">, 2007; </w:t>
      </w:r>
      <w:proofErr w:type="spellStart"/>
      <w:r w:rsidRPr="001E7B9B">
        <w:rPr>
          <w:sz w:val="16"/>
        </w:rPr>
        <w:t>Slovic</w:t>
      </w:r>
      <w:proofErr w:type="spellEnd"/>
      <w:r w:rsidRPr="001E7B9B">
        <w:rPr>
          <w:sz w:val="16"/>
        </w:rPr>
        <w:t xml:space="preserve">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w:t>
      </w:r>
      <w:proofErr w:type="gramStart"/>
      <w:r w:rsidRPr="001E7B9B">
        <w:rPr>
          <w:sz w:val="16"/>
        </w:rPr>
        <w:t>Or,</w:t>
      </w:r>
      <w:proofErr w:type="gramEnd"/>
      <w:r w:rsidRPr="001E7B9B">
        <w:rPr>
          <w:sz w:val="16"/>
        </w:rPr>
        <w:t xml:space="preserve">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21CB6E8B" w14:textId="77777777" w:rsidR="00226D64" w:rsidRPr="001E7B9B" w:rsidRDefault="00226D64" w:rsidP="00226D64">
      <w:pPr>
        <w:rPr>
          <w:sz w:val="16"/>
        </w:rPr>
      </w:pPr>
      <w:r w:rsidRPr="001E7B9B">
        <w:rPr>
          <w:sz w:val="16"/>
        </w:rPr>
        <w:t>Figure 3, ‘Mass numbing’ in valuation of risk, omitted.</w:t>
      </w:r>
    </w:p>
    <w:p w14:paraId="145C9FEB" w14:textId="77777777" w:rsidR="00226D64" w:rsidRPr="001E7B9B" w:rsidRDefault="00226D64" w:rsidP="00226D64">
      <w:pPr>
        <w:rPr>
          <w:sz w:val="16"/>
        </w:rPr>
      </w:pPr>
      <w:r w:rsidRPr="001E7B9B">
        <w:rPr>
          <w:sz w:val="16"/>
        </w:rPr>
        <w:t xml:space="preserve">Surprisingly, </w:t>
      </w:r>
      <w:proofErr w:type="spellStart"/>
      <w:r w:rsidRPr="001E7B9B">
        <w:rPr>
          <w:sz w:val="16"/>
        </w:rPr>
        <w:t>Slovic</w:t>
      </w:r>
      <w:proofErr w:type="spellEnd"/>
      <w:r w:rsidRPr="001E7B9B">
        <w:rPr>
          <w:sz w:val="16"/>
        </w:rPr>
        <w:t xml:space="preserve">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406FB08B" w14:textId="77777777" w:rsidR="00226D64" w:rsidRPr="001E7B9B" w:rsidRDefault="00226D64" w:rsidP="00226D64">
      <w:pPr>
        <w:rPr>
          <w:sz w:val="16"/>
        </w:rPr>
      </w:pPr>
      <w:proofErr w:type="spellStart"/>
      <w:r w:rsidRPr="001E7B9B">
        <w:rPr>
          <w:sz w:val="16"/>
        </w:rPr>
        <w:t>Slovic</w:t>
      </w:r>
      <w:proofErr w:type="spellEnd"/>
      <w:r w:rsidRPr="001E7B9B">
        <w:rPr>
          <w:sz w:val="16"/>
        </w:rPr>
        <w:t xml:space="preserve"> (2007) terms this ‘</w:t>
      </w:r>
      <w:r w:rsidRPr="001E7B9B">
        <w:rPr>
          <w:rStyle w:val="Emphasis"/>
        </w:rPr>
        <w:t>psychic numbing’ or ‘mass numbing</w:t>
      </w:r>
      <w:proofErr w:type="gramStart"/>
      <w:r w:rsidRPr="001E7B9B">
        <w:rPr>
          <w:rStyle w:val="Emphasis"/>
        </w:rPr>
        <w:t>’</w:t>
      </w:r>
      <w:r w:rsidRPr="001E7B9B">
        <w:rPr>
          <w:sz w:val="16"/>
        </w:rPr>
        <w:t>, and</w:t>
      </w:r>
      <w:proofErr w:type="gramEnd"/>
      <w:r w:rsidRPr="001E7B9B">
        <w:rPr>
          <w:sz w:val="16"/>
        </w:rPr>
        <w:t xml:space="preserve">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w:t>
      </w:r>
      <w:proofErr w:type="spellStart"/>
      <w:r w:rsidRPr="001E7B9B">
        <w:rPr>
          <w:sz w:val="16"/>
        </w:rPr>
        <w:t>Rheinberger</w:t>
      </w:r>
      <w:proofErr w:type="spellEnd"/>
      <w:r w:rsidRPr="001E7B9B">
        <w:rPr>
          <w:sz w:val="16"/>
        </w:rPr>
        <w:t xml:space="preserve"> and </w:t>
      </w:r>
      <w:proofErr w:type="spellStart"/>
      <w:r w:rsidRPr="001E7B9B">
        <w:rPr>
          <w:sz w:val="16"/>
        </w:rPr>
        <w:t>Treich</w:t>
      </w:r>
      <w:proofErr w:type="spellEnd"/>
      <w:r w:rsidRPr="001E7B9B">
        <w:rPr>
          <w:sz w:val="16"/>
        </w:rPr>
        <w:t xml:space="preserve">,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w:t>
      </w:r>
      <w:proofErr w:type="spellStart"/>
      <w:r w:rsidRPr="001E7B9B">
        <w:rPr>
          <w:sz w:val="16"/>
        </w:rPr>
        <w:t>uncommons</w:t>
      </w:r>
      <w:proofErr w:type="spellEnd"/>
      <w:r w:rsidRPr="001E7B9B">
        <w:rPr>
          <w:sz w:val="16"/>
        </w:rPr>
        <w:t xml:space="preserve"> risks may </w:t>
      </w:r>
      <w:r w:rsidRPr="001E7B9B">
        <w:rPr>
          <w:rStyle w:val="StyleUnderline"/>
        </w:rPr>
        <w:t xml:space="preserve">face </w:t>
      </w:r>
      <w:r w:rsidRPr="001E7B9B">
        <w:rPr>
          <w:rStyle w:val="Emphasis"/>
        </w:rPr>
        <w:t>undervaluation</w:t>
      </w:r>
      <w:r w:rsidRPr="001E7B9B">
        <w:rPr>
          <w:sz w:val="16"/>
        </w:rPr>
        <w:t>.</w:t>
      </w:r>
    </w:p>
    <w:p w14:paraId="17D4AADA" w14:textId="77777777" w:rsidR="00226D64" w:rsidRPr="001E7B9B" w:rsidRDefault="00226D64" w:rsidP="00226D64">
      <w:pPr>
        <w:rPr>
          <w:sz w:val="16"/>
        </w:rPr>
      </w:pPr>
      <w:r w:rsidRPr="001E7B9B">
        <w:rPr>
          <w:sz w:val="16"/>
        </w:rPr>
        <w:t>One reason for this response may be feelings of personal inefficacy (</w:t>
      </w:r>
      <w:proofErr w:type="spellStart"/>
      <w:r w:rsidRPr="001E7B9B">
        <w:rPr>
          <w:sz w:val="16"/>
        </w:rPr>
        <w:t>Vastfjall</w:t>
      </w:r>
      <w:proofErr w:type="spellEnd"/>
      <w:r w:rsidRPr="001E7B9B">
        <w:rPr>
          <w:sz w:val="16"/>
        </w:rPr>
        <w:t xml:space="preserve"> et al., 2015): </w:t>
      </w:r>
      <w:r w:rsidRPr="001A5B21">
        <w:rPr>
          <w:rStyle w:val="StyleUnderline"/>
          <w:highlight w:val="cyan"/>
        </w:rPr>
        <w:t>as</w:t>
      </w:r>
      <w:r w:rsidRPr="001E7B9B">
        <w:rPr>
          <w:rStyle w:val="StyleUnderline"/>
        </w:rPr>
        <w:t xml:space="preserve"> </w:t>
      </w:r>
      <w:r w:rsidRPr="001E7B9B">
        <w:rPr>
          <w:rStyle w:val="Emphasis"/>
        </w:rPr>
        <w:t xml:space="preserve">the number of </w:t>
      </w:r>
      <w:r w:rsidRPr="001A5B21">
        <w:rPr>
          <w:rStyle w:val="Emphasis"/>
          <w:highlight w:val="cyan"/>
        </w:rPr>
        <w:t>lives</w:t>
      </w:r>
      <w:r w:rsidRPr="001A5B21">
        <w:rPr>
          <w:rStyle w:val="StyleUnderline"/>
          <w:highlight w:val="cyan"/>
        </w:rPr>
        <w:t xml:space="preserve"> rise</w:t>
      </w:r>
      <w:r w:rsidRPr="001E7B9B">
        <w:rPr>
          <w:rStyle w:val="StyleUnderline"/>
        </w:rPr>
        <w:t xml:space="preserve">s, </w:t>
      </w:r>
      <w:r w:rsidRPr="001A5B21">
        <w:rPr>
          <w:rStyle w:val="StyleUnderline"/>
          <w:highlight w:val="cyan"/>
        </w:rPr>
        <w:t>respondents</w:t>
      </w:r>
      <w:r w:rsidRPr="001E7B9B">
        <w:rPr>
          <w:sz w:val="16"/>
        </w:rPr>
        <w:t xml:space="preserve"> may </w:t>
      </w:r>
      <w:r w:rsidRPr="001A5B21">
        <w:rPr>
          <w:rStyle w:val="StyleUnderline"/>
          <w:highlight w:val="cyan"/>
        </w:rPr>
        <w:t>feel</w:t>
      </w:r>
      <w:r w:rsidRPr="001E7B9B">
        <w:rPr>
          <w:rStyle w:val="StyleUnderline"/>
        </w:rPr>
        <w:t xml:space="preserve"> </w:t>
      </w:r>
      <w:r w:rsidRPr="001A5B21">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1A5B21">
        <w:rPr>
          <w:rStyle w:val="StyleUnderline"/>
          <w:highlight w:val="cyan"/>
        </w:rPr>
        <w:t xml:space="preserve">The ‘end of the world’ may be </w:t>
      </w:r>
      <w:r w:rsidRPr="001A5B21">
        <w:rPr>
          <w:rStyle w:val="Emphasis"/>
          <w:highlight w:val="cyan"/>
        </w:rPr>
        <w:t>too much</w:t>
      </w:r>
      <w:r w:rsidRPr="001E7B9B">
        <w:rPr>
          <w:rStyle w:val="StyleUnderline"/>
        </w:rPr>
        <w:t xml:space="preserve"> for people to act on; it may feel </w:t>
      </w:r>
      <w:r w:rsidRPr="001A5B21">
        <w:rPr>
          <w:rStyle w:val="Emphasis"/>
          <w:highlight w:val="cyan"/>
        </w:rPr>
        <w:t>disabling rather than mobilizing</w:t>
      </w:r>
      <w:r w:rsidRPr="001E7B9B">
        <w:rPr>
          <w:sz w:val="16"/>
        </w:rPr>
        <w:t xml:space="preserve">. Relatedly, </w:t>
      </w:r>
      <w:r w:rsidRPr="001A5B21">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w:t>
      </w:r>
      <w:proofErr w:type="gramStart"/>
      <w:r w:rsidRPr="001E7B9B">
        <w:rPr>
          <w:sz w:val="16"/>
        </w:rPr>
        <w:t xml:space="preserve">), </w:t>
      </w:r>
      <w:r w:rsidRPr="001E7B9B">
        <w:rPr>
          <w:rStyle w:val="StyleUnderline"/>
        </w:rPr>
        <w:t>and</w:t>
      </w:r>
      <w:proofErr w:type="gramEnd"/>
      <w:r w:rsidRPr="001E7B9B">
        <w:rPr>
          <w:sz w:val="16"/>
        </w:rPr>
        <w:t xml:space="preserve"> thus may </w:t>
      </w:r>
      <w:r w:rsidRPr="001A5B21">
        <w:rPr>
          <w:rStyle w:val="Emphasis"/>
          <w:highlight w:val="cyan"/>
        </w:rPr>
        <w:t>deflect</w:t>
      </w:r>
      <w:r w:rsidRPr="001A5B21">
        <w:rPr>
          <w:rStyle w:val="StyleUnderline"/>
          <w:highlight w:val="cyan"/>
        </w:rPr>
        <w:t xml:space="preserve"> problems so large</w:t>
      </w:r>
      <w:r w:rsidRPr="001E7B9B">
        <w:rPr>
          <w:rStyle w:val="StyleUnderline"/>
        </w:rPr>
        <w:t xml:space="preserve"> that </w:t>
      </w:r>
      <w:r w:rsidRPr="001A5B21">
        <w:rPr>
          <w:rStyle w:val="StyleUnderline"/>
          <w:highlight w:val="cyan"/>
        </w:rPr>
        <w:t>they would consume</w:t>
      </w:r>
      <w:r w:rsidRPr="001E7B9B">
        <w:rPr>
          <w:sz w:val="16"/>
        </w:rPr>
        <w:t xml:space="preserve"> </w:t>
      </w:r>
      <w:proofErr w:type="gramStart"/>
      <w:r w:rsidRPr="001E7B9B">
        <w:rPr>
          <w:rStyle w:val="Emphasis"/>
        </w:rPr>
        <w:t>all of</w:t>
      </w:r>
      <w:proofErr w:type="gramEnd"/>
      <w:r w:rsidRPr="001E7B9B">
        <w:rPr>
          <w:rStyle w:val="Emphasis"/>
        </w:rPr>
        <w:t xml:space="preserve"> that </w:t>
      </w:r>
      <w:r w:rsidRPr="001A5B21">
        <w:rPr>
          <w:rStyle w:val="Emphasis"/>
          <w:highlight w:val="cyan"/>
        </w:rPr>
        <w:t>capacity</w:t>
      </w:r>
      <w:r w:rsidRPr="001E7B9B">
        <w:rPr>
          <w:sz w:val="16"/>
        </w:rPr>
        <w:t>.</w:t>
      </w:r>
    </w:p>
    <w:p w14:paraId="1EEEC0C4" w14:textId="638591C4" w:rsidR="00226D64" w:rsidRPr="00226D64" w:rsidRDefault="00226D64" w:rsidP="00226D64">
      <w:pPr>
        <w:rPr>
          <w:u w:val="single"/>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1A5B21">
        <w:rPr>
          <w:rStyle w:val="StyleUnderline"/>
          <w:highlight w:val="cyan"/>
        </w:rPr>
        <w:t xml:space="preserve">public may be </w:t>
      </w:r>
      <w:r w:rsidRPr="001A5B21">
        <w:rPr>
          <w:rStyle w:val="Emphasis"/>
          <w:highlight w:val="cyan"/>
        </w:rPr>
        <w:t>eager</w:t>
      </w:r>
      <w:r w:rsidRPr="001A5B21">
        <w:rPr>
          <w:rStyle w:val="StyleUnderline"/>
          <w:highlight w:val="cyan"/>
        </w:rPr>
        <w:t xml:space="preserve"> to save</w:t>
      </w:r>
      <w:r w:rsidRPr="001E7B9B">
        <w:rPr>
          <w:sz w:val="16"/>
        </w:rPr>
        <w:t xml:space="preserve"> the baby who fell down the well, or </w:t>
      </w:r>
      <w:r w:rsidRPr="001A5B21">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1A5B21">
        <w:rPr>
          <w:rStyle w:val="StyleUnderline"/>
          <w:highlight w:val="cyan"/>
        </w:rPr>
        <w:t xml:space="preserve">less willing to save </w:t>
      </w:r>
      <w:r w:rsidRPr="001A5B21">
        <w:rPr>
          <w:rStyle w:val="Emphasis"/>
          <w:highlight w:val="cyan"/>
        </w:rPr>
        <w:t>a large</w:t>
      </w:r>
      <w:r w:rsidRPr="001E7B9B">
        <w:rPr>
          <w:rStyle w:val="Emphasis"/>
        </w:rPr>
        <w:t xml:space="preserve"> and </w:t>
      </w:r>
      <w:r w:rsidRPr="001A5B21">
        <w:rPr>
          <w:rStyle w:val="Emphasis"/>
          <w:highlight w:val="cyan"/>
        </w:rPr>
        <w:t>unidentified population</w:t>
      </w:r>
      <w:r w:rsidRPr="001E7B9B">
        <w:rPr>
          <w:rStyle w:val="Emphasis"/>
        </w:rPr>
        <w:t xml:space="preserve"> of victims</w:t>
      </w:r>
      <w:r w:rsidRPr="001E7B9B">
        <w:rPr>
          <w:sz w:val="16"/>
        </w:rPr>
        <w:t xml:space="preserve"> (Kogut and </w:t>
      </w:r>
      <w:proofErr w:type="spellStart"/>
      <w:r w:rsidRPr="001E7B9B">
        <w:rPr>
          <w:sz w:val="16"/>
        </w:rPr>
        <w:t>Ritov</w:t>
      </w:r>
      <w:proofErr w:type="spellEnd"/>
      <w:r w:rsidRPr="001E7B9B">
        <w:rPr>
          <w:sz w:val="16"/>
        </w:rPr>
        <w:t xml:space="preserve">, 2005; Small and Loewenstein, 2005; Small, Loewenstein and </w:t>
      </w:r>
      <w:proofErr w:type="spellStart"/>
      <w:r w:rsidRPr="001E7B9B">
        <w:rPr>
          <w:sz w:val="16"/>
        </w:rPr>
        <w:t>Slovic</w:t>
      </w:r>
      <w:proofErr w:type="spellEnd"/>
      <w:r w:rsidRPr="001E7B9B">
        <w:rPr>
          <w:sz w:val="16"/>
        </w:rPr>
        <w:t xml:space="preserve">, 2007). Kogut and </w:t>
      </w:r>
      <w:proofErr w:type="spellStart"/>
      <w:r w:rsidRPr="001E7B9B">
        <w:rPr>
          <w:sz w:val="16"/>
        </w:rPr>
        <w:t>Ritov</w:t>
      </w:r>
      <w:proofErr w:type="spellEnd"/>
      <w:r w:rsidRPr="001E7B9B">
        <w:rPr>
          <w:sz w:val="16"/>
        </w:rPr>
        <w:t xml:space="preserve"> (2005) and </w:t>
      </w:r>
      <w:proofErr w:type="spellStart"/>
      <w:r w:rsidRPr="001E7B9B">
        <w:rPr>
          <w:sz w:val="16"/>
        </w:rPr>
        <w:t>Slovic</w:t>
      </w:r>
      <w:proofErr w:type="spellEnd"/>
      <w:r w:rsidRPr="001E7B9B">
        <w:rPr>
          <w:sz w:val="16"/>
        </w:rPr>
        <w:t xml:space="preserve"> (2007) report that WTP to save a single victim also increases if the victim is described in more detail, and even more if the victim is given a face. </w:t>
      </w:r>
      <w:proofErr w:type="spellStart"/>
      <w:r w:rsidRPr="001E7B9B">
        <w:rPr>
          <w:sz w:val="16"/>
        </w:rPr>
        <w:t>Vastfjall</w:t>
      </w:r>
      <w:proofErr w:type="spellEnd"/>
      <w:r w:rsidRPr="001E7B9B">
        <w:rPr>
          <w:sz w:val="16"/>
        </w:rPr>
        <w:t xml:space="preserve"> et al. (2014) find that compassion is highest for a single </w:t>
      </w:r>
      <w:proofErr w:type="gramStart"/>
      <w:r w:rsidRPr="001E7B9B">
        <w:rPr>
          <w:sz w:val="16"/>
        </w:rPr>
        <w:t>child, and</w:t>
      </w:r>
      <w:proofErr w:type="gramEnd"/>
      <w:r w:rsidRPr="001E7B9B">
        <w:rPr>
          <w:sz w:val="16"/>
        </w:rPr>
        <w:t xml:space="preserve"> may decline after just one. </w:t>
      </w:r>
      <w:proofErr w:type="spellStart"/>
      <w:r w:rsidRPr="001E7B9B">
        <w:rPr>
          <w:sz w:val="16"/>
        </w:rPr>
        <w:t>Slovic</w:t>
      </w:r>
      <w:proofErr w:type="spellEnd"/>
      <w:r w:rsidRPr="001E7B9B">
        <w:rPr>
          <w:sz w:val="16"/>
        </w:rPr>
        <w:t xml:space="preserve"> (2007, p.79) quotes Mother Teresa: ‘If I look at the mass I will never act. If I look at the one, I will.’ These studies explain why charitable organizations try to feature a ‘poster child’ for a broader cause. But </w:t>
      </w:r>
      <w:r w:rsidRPr="001A5B21">
        <w:rPr>
          <w:rStyle w:val="Emphasis"/>
          <w:highlight w:val="cyan"/>
        </w:rPr>
        <w:t>ex</w:t>
      </w:r>
      <w:r w:rsidRPr="001E7B9B">
        <w:rPr>
          <w:rStyle w:val="Emphasis"/>
        </w:rPr>
        <w:t xml:space="preserve">treme mega‐catastrophic </w:t>
      </w:r>
      <w:r w:rsidRPr="001A5B21">
        <w:rPr>
          <w:rStyle w:val="Emphasis"/>
          <w:highlight w:val="cyan"/>
        </w:rPr>
        <w:t>risks</w:t>
      </w:r>
      <w:r w:rsidRPr="001E7B9B">
        <w:rPr>
          <w:sz w:val="16"/>
        </w:rPr>
        <w:t xml:space="preserve"> typically </w:t>
      </w:r>
      <w:r w:rsidRPr="001A5B21">
        <w:rPr>
          <w:rStyle w:val="StyleUnderline"/>
          <w:highlight w:val="cyan"/>
        </w:rPr>
        <w:t xml:space="preserve">lack </w:t>
      </w:r>
      <w:r w:rsidRPr="001A5B21">
        <w:rPr>
          <w:rStyle w:val="Emphasis"/>
          <w:highlight w:val="cyan"/>
        </w:rPr>
        <w:t>a single</w:t>
      </w:r>
      <w:r w:rsidRPr="001E7B9B">
        <w:rPr>
          <w:rStyle w:val="Emphasis"/>
        </w:rPr>
        <w:t xml:space="preserve"> identified </w:t>
      </w:r>
      <w:r w:rsidRPr="001A5B21">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p>
    <w:p w14:paraId="3652609E" w14:textId="2BC7E979" w:rsidR="00226D64" w:rsidRDefault="00226D64" w:rsidP="00226D64">
      <w:pPr>
        <w:pStyle w:val="Heading4"/>
      </w:pPr>
      <w:r>
        <w:t>9. Impacts do cause</w:t>
      </w:r>
      <w:r>
        <w:t xml:space="preserve"> </w:t>
      </w:r>
      <w:r>
        <w:rPr>
          <w:u w:val="single"/>
        </w:rPr>
        <w:t>extinction</w:t>
      </w:r>
      <w:r>
        <w:t>.</w:t>
      </w:r>
    </w:p>
    <w:p w14:paraId="11515662" w14:textId="77777777" w:rsidR="00226D64" w:rsidRDefault="00226D64" w:rsidP="00226D64">
      <w:r>
        <w:t xml:space="preserve">Damien </w:t>
      </w:r>
      <w:r w:rsidRPr="009E79CB">
        <w:rPr>
          <w:rStyle w:val="Style13ptBold"/>
        </w:rPr>
        <w:t>Gayle 25</w:t>
      </w:r>
      <w:r>
        <w:t>, Environment correspondent citing Mark Lynas, climate researcher with an M.A. in politics and modern history from the University of Edinburgh, 6-15-2025, "Why nuclear war, not the climate crisis, is humanity's biggest threat, according to one author," theguardian.com/world/2025/jun/15/why-nuclear-war-not-the-climate-crisis-is-humanitys-biggest-threat-according-to-one-author</w:t>
      </w:r>
    </w:p>
    <w:p w14:paraId="786B9DED" w14:textId="77777777" w:rsidR="00226D64" w:rsidRPr="009E79CB" w:rsidRDefault="00226D64" w:rsidP="00226D64">
      <w:pPr>
        <w:rPr>
          <w:sz w:val="16"/>
        </w:rPr>
      </w:pPr>
      <w:r w:rsidRPr="00702627">
        <w:rPr>
          <w:rStyle w:val="Emphasis"/>
        </w:rPr>
        <w:lastRenderedPageBreak/>
        <w:t>Climate breakdown</w:t>
      </w:r>
      <w:r w:rsidRPr="00702627">
        <w:rPr>
          <w:sz w:val="16"/>
        </w:rPr>
        <w:t xml:space="preserve"> </w:t>
      </w:r>
      <w:r w:rsidRPr="00702627">
        <w:rPr>
          <w:rStyle w:val="StyleUnderline"/>
        </w:rPr>
        <w:t>is</w:t>
      </w:r>
      <w:r w:rsidRPr="00702627">
        <w:rPr>
          <w:sz w:val="16"/>
        </w:rPr>
        <w:t xml:space="preserve"> usually </w:t>
      </w:r>
      <w:r w:rsidRPr="00702627">
        <w:rPr>
          <w:rStyle w:val="StyleUnderline"/>
        </w:rPr>
        <w:t>held up as</w:t>
      </w:r>
      <w:r w:rsidRPr="00702627">
        <w:rPr>
          <w:sz w:val="16"/>
        </w:rPr>
        <w:t xml:space="preserve"> the biggest, most </w:t>
      </w:r>
      <w:r w:rsidRPr="00702627">
        <w:rPr>
          <w:rStyle w:val="Emphasis"/>
        </w:rPr>
        <w:t>urgent</w:t>
      </w:r>
      <w:r w:rsidRPr="00702627">
        <w:rPr>
          <w:sz w:val="16"/>
        </w:rPr>
        <w:t xml:space="preserve"> threat hu</w:t>
      </w:r>
      <w:r w:rsidRPr="009E79CB">
        <w:rPr>
          <w:sz w:val="16"/>
        </w:rPr>
        <w:t>mans pose to the future of the planet today.</w:t>
      </w:r>
    </w:p>
    <w:p w14:paraId="5396935E" w14:textId="77777777" w:rsidR="00226D64" w:rsidRPr="009E79CB" w:rsidRDefault="00226D64" w:rsidP="00226D64">
      <w:pPr>
        <w:rPr>
          <w:sz w:val="16"/>
        </w:rPr>
      </w:pPr>
      <w:r w:rsidRPr="009E79CB">
        <w:rPr>
          <w:sz w:val="16"/>
        </w:rPr>
        <w:t xml:space="preserve">But </w:t>
      </w:r>
      <w:r w:rsidRPr="00702627">
        <w:rPr>
          <w:rStyle w:val="StyleUnderline"/>
        </w:rPr>
        <w:t xml:space="preserve">what if there was </w:t>
      </w:r>
      <w:r w:rsidRPr="00702627">
        <w:rPr>
          <w:rStyle w:val="StyleUnderline"/>
          <w:highlight w:val="cyan"/>
        </w:rPr>
        <w:t>a</w:t>
      </w:r>
      <w:r w:rsidRPr="009E79CB">
        <w:rPr>
          <w:sz w:val="16"/>
        </w:rPr>
        <w:t xml:space="preserve">nother, </w:t>
      </w:r>
      <w:r w:rsidRPr="00702627">
        <w:rPr>
          <w:rStyle w:val="Emphasis"/>
          <w:highlight w:val="cyan"/>
        </w:rPr>
        <w:t>greater</w:t>
      </w:r>
      <w:r w:rsidRPr="009E79CB">
        <w:rPr>
          <w:sz w:val="16"/>
        </w:rPr>
        <w:t xml:space="preserve">, human-made </w:t>
      </w:r>
      <w:r w:rsidRPr="00702627">
        <w:rPr>
          <w:rStyle w:val="StyleUnderline"/>
          <w:highlight w:val="cyan"/>
        </w:rPr>
        <w:t>threat</w:t>
      </w:r>
      <w:r w:rsidRPr="009E79CB">
        <w:rPr>
          <w:rStyle w:val="StyleUnderline"/>
        </w:rPr>
        <w:t xml:space="preserve"> that </w:t>
      </w:r>
      <w:r w:rsidRPr="00702627">
        <w:rPr>
          <w:rStyle w:val="StyleUnderline"/>
          <w:highlight w:val="cyan"/>
        </w:rPr>
        <w:t>could</w:t>
      </w:r>
      <w:r w:rsidRPr="00702627">
        <w:rPr>
          <w:sz w:val="16"/>
          <w:highlight w:val="cyan"/>
        </w:rPr>
        <w:t xml:space="preserve"> </w:t>
      </w:r>
      <w:r w:rsidRPr="00702627">
        <w:rPr>
          <w:rStyle w:val="Emphasis"/>
          <w:highlight w:val="cyan"/>
        </w:rPr>
        <w:t>snuff out</w:t>
      </w:r>
      <w:r w:rsidRPr="009E79CB">
        <w:rPr>
          <w:sz w:val="16"/>
        </w:rPr>
        <w:t xml:space="preserve"> </w:t>
      </w:r>
      <w:r w:rsidRPr="009E79CB">
        <w:rPr>
          <w:rStyle w:val="StyleUnderline"/>
        </w:rPr>
        <w:t>not only</w:t>
      </w:r>
      <w:r w:rsidRPr="009E79CB">
        <w:rPr>
          <w:sz w:val="16"/>
        </w:rPr>
        <w:t xml:space="preserve"> </w:t>
      </w:r>
      <w:r w:rsidRPr="009E79CB">
        <w:rPr>
          <w:rStyle w:val="Emphasis"/>
        </w:rPr>
        <w:t>human</w:t>
      </w:r>
      <w:r w:rsidRPr="009E79CB">
        <w:rPr>
          <w:sz w:val="16"/>
        </w:rPr>
        <w:t xml:space="preserve"> civili</w:t>
      </w:r>
      <w:r w:rsidRPr="009E79CB">
        <w:rPr>
          <w:rStyle w:val="Emphasis"/>
        </w:rPr>
        <w:t>s</w:t>
      </w:r>
      <w:r w:rsidRPr="009E79CB">
        <w:rPr>
          <w:sz w:val="16"/>
        </w:rPr>
        <w:t xml:space="preserve">ation, </w:t>
      </w:r>
      <w:r w:rsidRPr="009E79CB">
        <w:rPr>
          <w:rStyle w:val="StyleUnderline"/>
        </w:rPr>
        <w:t>but</w:t>
      </w:r>
      <w:r w:rsidRPr="009E79CB">
        <w:rPr>
          <w:sz w:val="16"/>
        </w:rPr>
        <w:t xml:space="preserve"> practically </w:t>
      </w:r>
      <w:r w:rsidRPr="00702627">
        <w:rPr>
          <w:rStyle w:val="StyleUnderline"/>
          <w:highlight w:val="cyan"/>
        </w:rPr>
        <w:t>the</w:t>
      </w:r>
      <w:r w:rsidRPr="009E79CB">
        <w:rPr>
          <w:sz w:val="16"/>
        </w:rPr>
        <w:t xml:space="preserve"> </w:t>
      </w:r>
      <w:r w:rsidRPr="009E79CB">
        <w:rPr>
          <w:rStyle w:val="Emphasis"/>
        </w:rPr>
        <w:t xml:space="preserve">entire </w:t>
      </w:r>
      <w:r w:rsidRPr="00702627">
        <w:rPr>
          <w:rStyle w:val="Emphasis"/>
          <w:highlight w:val="cyan"/>
        </w:rPr>
        <w:t>biosphere</w:t>
      </w:r>
      <w:r w:rsidRPr="009E79CB">
        <w:rPr>
          <w:sz w:val="16"/>
        </w:rPr>
        <w:t>, in the blink of an eye?</w:t>
      </w:r>
    </w:p>
    <w:p w14:paraId="52A06A2B" w14:textId="77777777" w:rsidR="00226D64" w:rsidRPr="009E79CB" w:rsidRDefault="00226D64" w:rsidP="00226D64">
      <w:pPr>
        <w:rPr>
          <w:sz w:val="16"/>
        </w:rPr>
      </w:pPr>
      <w:r w:rsidRPr="009E79CB">
        <w:rPr>
          <w:sz w:val="16"/>
        </w:rPr>
        <w:t xml:space="preserve">As you read this, about </w:t>
      </w:r>
      <w:r w:rsidRPr="009E79CB">
        <w:rPr>
          <w:rStyle w:val="Emphasis"/>
        </w:rPr>
        <w:t>4,000</w:t>
      </w:r>
      <w:r w:rsidRPr="009E79CB">
        <w:rPr>
          <w:sz w:val="16"/>
        </w:rPr>
        <w:t xml:space="preserve"> </w:t>
      </w:r>
      <w:r w:rsidRPr="009E79CB">
        <w:rPr>
          <w:rStyle w:val="StyleUnderline"/>
        </w:rPr>
        <w:t>nuclear weapons are poised for a</w:t>
      </w:r>
      <w:r w:rsidRPr="009E79CB">
        <w:rPr>
          <w:sz w:val="16"/>
        </w:rPr>
        <w:t xml:space="preserve"> </w:t>
      </w:r>
      <w:r w:rsidRPr="009E79CB">
        <w:rPr>
          <w:rStyle w:val="Emphasis"/>
        </w:rPr>
        <w:t>first strike</w:t>
      </w:r>
      <w:r w:rsidRPr="009E79CB">
        <w:rPr>
          <w:sz w:val="16"/>
        </w:rPr>
        <w:t xml:space="preserve"> across the northern hemisphere, enough atomic firepower to kill as many as 700 million people from blasts and burning alone.</w:t>
      </w:r>
    </w:p>
    <w:p w14:paraId="6F15D879" w14:textId="77777777" w:rsidR="00226D64" w:rsidRPr="009E79CB" w:rsidRDefault="00226D64" w:rsidP="00226D64">
      <w:pPr>
        <w:rPr>
          <w:sz w:val="16"/>
        </w:rPr>
      </w:pPr>
      <w:r w:rsidRPr="009E79CB">
        <w:rPr>
          <w:sz w:val="16"/>
        </w:rPr>
        <w:t xml:space="preserve">And that is just the start. </w:t>
      </w:r>
      <w:r w:rsidRPr="009E79CB">
        <w:rPr>
          <w:rStyle w:val="StyleUnderline"/>
        </w:rPr>
        <w:t xml:space="preserve">The </w:t>
      </w:r>
      <w:r w:rsidRPr="00702627">
        <w:rPr>
          <w:rStyle w:val="StyleUnderline"/>
          <w:highlight w:val="cyan"/>
        </w:rPr>
        <w:t>explosions</w:t>
      </w:r>
      <w:r w:rsidRPr="009E79CB">
        <w:rPr>
          <w:sz w:val="16"/>
        </w:rPr>
        <w:t xml:space="preserve"> and fires – like nothing seen on Earth since the comet strike that led to the Cretaceous mass extinction – </w:t>
      </w:r>
      <w:r w:rsidRPr="00702627">
        <w:rPr>
          <w:rStyle w:val="StyleUnderline"/>
        </w:rPr>
        <w:t xml:space="preserve">would </w:t>
      </w:r>
      <w:r w:rsidRPr="00702627">
        <w:rPr>
          <w:rStyle w:val="StyleUnderline"/>
          <w:highlight w:val="cyan"/>
        </w:rPr>
        <w:t>loft</w:t>
      </w:r>
      <w:r w:rsidRPr="009E79CB">
        <w:rPr>
          <w:sz w:val="16"/>
        </w:rPr>
        <w:t xml:space="preserve"> enough </w:t>
      </w:r>
      <w:r w:rsidRPr="00702627">
        <w:rPr>
          <w:rStyle w:val="Emphasis"/>
          <w:highlight w:val="cyan"/>
        </w:rPr>
        <w:t>soot</w:t>
      </w:r>
      <w:r w:rsidRPr="009E79CB">
        <w:rPr>
          <w:sz w:val="16"/>
        </w:rPr>
        <w:t xml:space="preserve"> </w:t>
      </w:r>
      <w:r w:rsidRPr="009E79CB">
        <w:rPr>
          <w:rStyle w:val="StyleUnderline"/>
        </w:rPr>
        <w:t>into the stratosphere</w:t>
      </w:r>
      <w:r w:rsidRPr="009E79CB">
        <w:rPr>
          <w:sz w:val="16"/>
        </w:rPr>
        <w:t xml:space="preserve"> to cast an impenetrable shadow over the globe. </w:t>
      </w:r>
      <w:r w:rsidRPr="00702627">
        <w:rPr>
          <w:rStyle w:val="Emphasis"/>
          <w:highlight w:val="cyan"/>
        </w:rPr>
        <w:t>No light</w:t>
      </w:r>
      <w:r w:rsidRPr="00702627">
        <w:rPr>
          <w:sz w:val="16"/>
          <w:highlight w:val="cyan"/>
        </w:rPr>
        <w:t xml:space="preserve"> </w:t>
      </w:r>
      <w:r w:rsidRPr="00702627">
        <w:rPr>
          <w:rStyle w:val="StyleUnderline"/>
          <w:highlight w:val="cyan"/>
        </w:rPr>
        <w:t>means no</w:t>
      </w:r>
      <w:r w:rsidRPr="009E79CB">
        <w:rPr>
          <w:sz w:val="16"/>
        </w:rPr>
        <w:t xml:space="preserve"> </w:t>
      </w:r>
      <w:r w:rsidRPr="009E79CB">
        <w:rPr>
          <w:rStyle w:val="Emphasis"/>
        </w:rPr>
        <w:t>photosynthesis</w:t>
      </w:r>
      <w:r w:rsidRPr="009E79CB">
        <w:rPr>
          <w:sz w:val="16"/>
        </w:rPr>
        <w:t xml:space="preserve">, </w:t>
      </w:r>
      <w:r w:rsidRPr="009E79CB">
        <w:rPr>
          <w:rStyle w:val="StyleUnderline"/>
        </w:rPr>
        <w:t>the basis of</w:t>
      </w:r>
      <w:r w:rsidRPr="009E79CB">
        <w:rPr>
          <w:sz w:val="16"/>
        </w:rPr>
        <w:t xml:space="preserve"> planetary </w:t>
      </w:r>
      <w:proofErr w:type="spellStart"/>
      <w:r w:rsidRPr="00702627">
        <w:rPr>
          <w:rStyle w:val="Emphasis"/>
          <w:highlight w:val="cyan"/>
        </w:rPr>
        <w:t>food</w:t>
      </w:r>
      <w:r w:rsidRPr="009E79CB">
        <w:rPr>
          <w:sz w:val="16"/>
        </w:rPr>
        <w:t>webs</w:t>
      </w:r>
      <w:proofErr w:type="spellEnd"/>
      <w:r w:rsidRPr="009E79CB">
        <w:rPr>
          <w:sz w:val="16"/>
        </w:rPr>
        <w:t>. No heat means that the surface of the Earth would plunge into an icy, years-long winter.</w:t>
      </w:r>
    </w:p>
    <w:p w14:paraId="341E8687" w14:textId="77777777" w:rsidR="00226D64" w:rsidRPr="009E79CB" w:rsidRDefault="00226D64" w:rsidP="00226D64">
      <w:pPr>
        <w:rPr>
          <w:sz w:val="16"/>
        </w:rPr>
      </w:pPr>
      <w:r w:rsidRPr="009E79CB">
        <w:rPr>
          <w:sz w:val="16"/>
        </w:rPr>
        <w:t xml:space="preserve">That is the message of </w:t>
      </w:r>
      <w:r w:rsidRPr="009E79CB">
        <w:rPr>
          <w:rStyle w:val="Emphasis"/>
        </w:rPr>
        <w:t>Mark Lynas</w:t>
      </w:r>
      <w:r w:rsidRPr="009E79CB">
        <w:rPr>
          <w:sz w:val="16"/>
        </w:rPr>
        <w:t xml:space="preserve">, </w:t>
      </w:r>
      <w:r w:rsidRPr="009E79CB">
        <w:rPr>
          <w:rStyle w:val="StyleUnderline"/>
        </w:rPr>
        <w:t>a</w:t>
      </w:r>
      <w:r w:rsidRPr="009E79CB">
        <w:rPr>
          <w:sz w:val="16"/>
        </w:rPr>
        <w:t xml:space="preserve"> British </w:t>
      </w:r>
      <w:r w:rsidRPr="009E79CB">
        <w:rPr>
          <w:rStyle w:val="StyleUnderline"/>
        </w:rPr>
        <w:t>writer who for</w:t>
      </w:r>
      <w:r w:rsidRPr="009E79CB">
        <w:rPr>
          <w:sz w:val="16"/>
        </w:rPr>
        <w:t xml:space="preserve"> </w:t>
      </w:r>
      <w:r w:rsidRPr="009E79CB">
        <w:rPr>
          <w:rStyle w:val="Emphasis"/>
        </w:rPr>
        <w:t>two decades</w:t>
      </w:r>
      <w:r w:rsidRPr="009E79CB">
        <w:rPr>
          <w:sz w:val="16"/>
        </w:rPr>
        <w:t xml:space="preserve"> </w:t>
      </w:r>
      <w:r w:rsidRPr="009E79CB">
        <w:rPr>
          <w:rStyle w:val="StyleUnderline"/>
        </w:rPr>
        <w:t>has worked to help</w:t>
      </w:r>
      <w:r w:rsidRPr="009E79CB">
        <w:rPr>
          <w:sz w:val="16"/>
        </w:rPr>
        <w:t xml:space="preserve"> people </w:t>
      </w:r>
      <w:r w:rsidRPr="009E79CB">
        <w:rPr>
          <w:rStyle w:val="Emphasis"/>
        </w:rPr>
        <w:t>understand</w:t>
      </w:r>
      <w:r w:rsidRPr="009E79CB">
        <w:rPr>
          <w:sz w:val="16"/>
        </w:rPr>
        <w:t xml:space="preserve"> </w:t>
      </w:r>
      <w:r w:rsidRPr="009E79CB">
        <w:rPr>
          <w:rStyle w:val="StyleUnderline"/>
        </w:rPr>
        <w:t>the science of</w:t>
      </w:r>
      <w:r w:rsidRPr="009E79CB">
        <w:rPr>
          <w:sz w:val="16"/>
        </w:rPr>
        <w:t xml:space="preserve"> </w:t>
      </w:r>
      <w:r w:rsidRPr="009E79CB">
        <w:rPr>
          <w:rStyle w:val="Emphasis"/>
        </w:rPr>
        <w:t>climate breakdown</w:t>
      </w:r>
      <w:r w:rsidRPr="009E79CB">
        <w:rPr>
          <w:sz w:val="16"/>
        </w:rPr>
        <w:t xml:space="preserve"> while pushing for action on carbon emissions. But after three years of research for a new book, published last month, </w:t>
      </w:r>
      <w:r w:rsidRPr="009E79CB">
        <w:rPr>
          <w:rStyle w:val="StyleUnderline"/>
        </w:rPr>
        <w:t>he</w:t>
      </w:r>
      <w:r w:rsidRPr="009E79CB">
        <w:rPr>
          <w:sz w:val="16"/>
        </w:rPr>
        <w:t xml:space="preserve"> now </w:t>
      </w:r>
      <w:r w:rsidRPr="009E79CB">
        <w:rPr>
          <w:rStyle w:val="StyleUnderline"/>
        </w:rPr>
        <w:t>sees nuclear war as an</w:t>
      </w:r>
      <w:r w:rsidRPr="009E79CB">
        <w:rPr>
          <w:sz w:val="16"/>
        </w:rPr>
        <w:t xml:space="preserve"> </w:t>
      </w:r>
      <w:r w:rsidRPr="009E79CB">
        <w:rPr>
          <w:rStyle w:val="Emphasis"/>
        </w:rPr>
        <w:t>even greater</w:t>
      </w:r>
      <w:r w:rsidRPr="009E79CB">
        <w:rPr>
          <w:sz w:val="16"/>
        </w:rPr>
        <w:t xml:space="preserve"> </w:t>
      </w:r>
      <w:r w:rsidRPr="009E79CB">
        <w:rPr>
          <w:rStyle w:val="StyleUnderline"/>
        </w:rPr>
        <w:t>threat</w:t>
      </w:r>
      <w:r w:rsidRPr="009E79CB">
        <w:rPr>
          <w:sz w:val="16"/>
        </w:rPr>
        <w:t>.</w:t>
      </w:r>
    </w:p>
    <w:p w14:paraId="121BCA87" w14:textId="77777777" w:rsidR="00226D64" w:rsidRPr="009E79CB" w:rsidRDefault="00226D64" w:rsidP="00226D64">
      <w:pPr>
        <w:rPr>
          <w:sz w:val="16"/>
        </w:rPr>
      </w:pPr>
      <w:r w:rsidRPr="009E79CB">
        <w:rPr>
          <w:sz w:val="16"/>
        </w:rPr>
        <w:t>“</w:t>
      </w:r>
      <w:r w:rsidRPr="00702627">
        <w:rPr>
          <w:rStyle w:val="StyleUnderline"/>
          <w:highlight w:val="cyan"/>
        </w:rPr>
        <w:t>There’s no</w:t>
      </w:r>
      <w:r w:rsidRPr="00702627">
        <w:rPr>
          <w:sz w:val="16"/>
          <w:highlight w:val="cyan"/>
        </w:rPr>
        <w:t xml:space="preserve"> </w:t>
      </w:r>
      <w:r w:rsidRPr="00702627">
        <w:rPr>
          <w:rStyle w:val="Emphasis"/>
          <w:highlight w:val="cyan"/>
        </w:rPr>
        <w:t>adaptation</w:t>
      </w:r>
      <w:r w:rsidRPr="009E79CB">
        <w:rPr>
          <w:sz w:val="16"/>
        </w:rPr>
        <w:t xml:space="preserve"> </w:t>
      </w:r>
      <w:r w:rsidRPr="009E79CB">
        <w:rPr>
          <w:rStyle w:val="StyleUnderline"/>
        </w:rPr>
        <w:t>options for</w:t>
      </w:r>
      <w:r w:rsidRPr="009E79CB">
        <w:rPr>
          <w:sz w:val="16"/>
        </w:rPr>
        <w:t xml:space="preserve"> </w:t>
      </w:r>
      <w:r w:rsidRPr="009E79CB">
        <w:rPr>
          <w:rStyle w:val="Emphasis"/>
        </w:rPr>
        <w:t>nuclear war</w:t>
      </w:r>
      <w:r w:rsidRPr="009E79CB">
        <w:rPr>
          <w:sz w:val="16"/>
        </w:rPr>
        <w:t>,” Lynas said. “</w:t>
      </w:r>
      <w:r w:rsidRPr="009E79CB">
        <w:rPr>
          <w:rStyle w:val="StyleUnderline"/>
        </w:rPr>
        <w:t xml:space="preserve">Nuclear </w:t>
      </w:r>
      <w:r w:rsidRPr="00702627">
        <w:rPr>
          <w:rStyle w:val="StyleUnderline"/>
          <w:highlight w:val="cyan"/>
        </w:rPr>
        <w:t>winter will kill</w:t>
      </w:r>
      <w:r w:rsidRPr="009E79CB">
        <w:rPr>
          <w:sz w:val="16"/>
        </w:rPr>
        <w:t xml:space="preserve"> virtually </w:t>
      </w:r>
      <w:r w:rsidRPr="00702627">
        <w:rPr>
          <w:rStyle w:val="StyleUnderline"/>
          <w:highlight w:val="cyan"/>
        </w:rPr>
        <w:t>the</w:t>
      </w:r>
      <w:r w:rsidRPr="00702627">
        <w:rPr>
          <w:sz w:val="16"/>
          <w:highlight w:val="cyan"/>
        </w:rPr>
        <w:t xml:space="preserve"> </w:t>
      </w:r>
      <w:r w:rsidRPr="00702627">
        <w:rPr>
          <w:rStyle w:val="Emphasis"/>
          <w:highlight w:val="cyan"/>
        </w:rPr>
        <w:t>entire</w:t>
      </w:r>
      <w:r w:rsidRPr="009E79CB">
        <w:rPr>
          <w:sz w:val="16"/>
        </w:rPr>
        <w:t xml:space="preserve"> </w:t>
      </w:r>
      <w:r w:rsidRPr="009E79CB">
        <w:rPr>
          <w:rStyle w:val="StyleUnderline"/>
        </w:rPr>
        <w:t xml:space="preserve">human </w:t>
      </w:r>
      <w:r w:rsidRPr="00702627">
        <w:rPr>
          <w:rStyle w:val="StyleUnderline"/>
          <w:highlight w:val="cyan"/>
        </w:rPr>
        <w:t>population</w:t>
      </w:r>
      <w:r w:rsidRPr="009E79CB">
        <w:rPr>
          <w:sz w:val="16"/>
        </w:rPr>
        <w:t xml:space="preserve">. And </w:t>
      </w:r>
      <w:r w:rsidRPr="00702627">
        <w:rPr>
          <w:rStyle w:val="StyleUnderline"/>
          <w:highlight w:val="cyan"/>
        </w:rPr>
        <w:t>there’s</w:t>
      </w:r>
      <w:r w:rsidRPr="00702627">
        <w:rPr>
          <w:sz w:val="16"/>
          <w:highlight w:val="cyan"/>
        </w:rPr>
        <w:t xml:space="preserve"> </w:t>
      </w:r>
      <w:r w:rsidRPr="00702627">
        <w:rPr>
          <w:rStyle w:val="Emphasis"/>
          <w:highlight w:val="cyan"/>
        </w:rPr>
        <w:t>no</w:t>
      </w:r>
      <w:r w:rsidRPr="009E79CB">
        <w:rPr>
          <w:rStyle w:val="Emphasis"/>
        </w:rPr>
        <w:t>thing</w:t>
      </w:r>
      <w:r w:rsidRPr="009E79CB">
        <w:rPr>
          <w:sz w:val="16"/>
        </w:rPr>
        <w:t xml:space="preserve"> </w:t>
      </w:r>
      <w:r w:rsidRPr="009E79CB">
        <w:rPr>
          <w:rStyle w:val="StyleUnderline"/>
        </w:rPr>
        <w:t>you can do to</w:t>
      </w:r>
      <w:r w:rsidRPr="009E79CB">
        <w:rPr>
          <w:sz w:val="16"/>
        </w:rPr>
        <w:t xml:space="preserve"> </w:t>
      </w:r>
      <w:r w:rsidRPr="00702627">
        <w:rPr>
          <w:rStyle w:val="Emphasis"/>
          <w:highlight w:val="cyan"/>
        </w:rPr>
        <w:t>prep</w:t>
      </w:r>
      <w:r w:rsidRPr="009E79CB">
        <w:rPr>
          <w:rStyle w:val="Emphasis"/>
        </w:rPr>
        <w:t>are</w:t>
      </w:r>
      <w:r w:rsidRPr="009E79CB">
        <w:rPr>
          <w:sz w:val="16"/>
        </w:rPr>
        <w:t>, and there’s nothing you can do to adapt when it happens, because it happens over the space of hours.</w:t>
      </w:r>
    </w:p>
    <w:p w14:paraId="4F355C95" w14:textId="77777777" w:rsidR="00226D64" w:rsidRPr="009E79CB" w:rsidRDefault="00226D64" w:rsidP="00226D64">
      <w:pPr>
        <w:rPr>
          <w:sz w:val="16"/>
        </w:rPr>
      </w:pPr>
      <w:r w:rsidRPr="009E79CB">
        <w:rPr>
          <w:sz w:val="16"/>
        </w:rPr>
        <w:t>“</w:t>
      </w:r>
      <w:r w:rsidRPr="009E79CB">
        <w:rPr>
          <w:rStyle w:val="StyleUnderline"/>
        </w:rPr>
        <w:t>It is a</w:t>
      </w:r>
      <w:r w:rsidRPr="009E79CB">
        <w:rPr>
          <w:sz w:val="16"/>
        </w:rPr>
        <w:t xml:space="preserve"> </w:t>
      </w:r>
      <w:r w:rsidRPr="009E79CB">
        <w:rPr>
          <w:rStyle w:val="Emphasis"/>
        </w:rPr>
        <w:t>vastly more</w:t>
      </w:r>
      <w:r w:rsidRPr="009E79CB">
        <w:rPr>
          <w:sz w:val="16"/>
        </w:rPr>
        <w:t xml:space="preserve"> </w:t>
      </w:r>
      <w:r w:rsidRPr="009E79CB">
        <w:rPr>
          <w:rStyle w:val="StyleUnderline"/>
        </w:rPr>
        <w:t>catastrophic</w:t>
      </w:r>
      <w:r w:rsidRPr="009E79CB">
        <w:rPr>
          <w:sz w:val="16"/>
        </w:rPr>
        <w:t xml:space="preserve">, </w:t>
      </w:r>
      <w:r w:rsidRPr="009E79CB">
        <w:rPr>
          <w:rStyle w:val="Emphasis"/>
        </w:rPr>
        <w:t>existential risk</w:t>
      </w:r>
      <w:r w:rsidRPr="009E79CB">
        <w:rPr>
          <w:sz w:val="16"/>
        </w:rPr>
        <w:t xml:space="preserve"> </w:t>
      </w:r>
      <w:r w:rsidRPr="009E79CB">
        <w:rPr>
          <w:rStyle w:val="StyleUnderline"/>
        </w:rPr>
        <w:t>than climate change</w:t>
      </w:r>
      <w:r w:rsidRPr="009E79CB">
        <w:rPr>
          <w:sz w:val="16"/>
        </w:rPr>
        <w:t>.”</w:t>
      </w:r>
    </w:p>
    <w:p w14:paraId="4D2D9B2B" w14:textId="77777777" w:rsidR="00226D64" w:rsidRPr="009E79CB" w:rsidRDefault="00226D64" w:rsidP="00226D64">
      <w:pPr>
        <w:rPr>
          <w:sz w:val="16"/>
        </w:rPr>
      </w:pPr>
      <w:r w:rsidRPr="00702627">
        <w:rPr>
          <w:rStyle w:val="StyleUnderline"/>
        </w:rPr>
        <w:t>Lynas got</w:t>
      </w:r>
      <w:r w:rsidRPr="009E79CB">
        <w:rPr>
          <w:sz w:val="16"/>
        </w:rPr>
        <w:t xml:space="preserve"> </w:t>
      </w:r>
      <w:r w:rsidRPr="00702627">
        <w:rPr>
          <w:rStyle w:val="Emphasis"/>
        </w:rPr>
        <w:t>started</w:t>
      </w:r>
      <w:r w:rsidRPr="009E79CB">
        <w:rPr>
          <w:sz w:val="16"/>
        </w:rPr>
        <w:t xml:space="preserve"> </w:t>
      </w:r>
      <w:r w:rsidRPr="00702627">
        <w:rPr>
          <w:rStyle w:val="StyleUnderline"/>
        </w:rPr>
        <w:t>on his work</w:t>
      </w:r>
      <w:r w:rsidRPr="009E79CB">
        <w:rPr>
          <w:sz w:val="16"/>
        </w:rPr>
        <w:t xml:space="preserve"> on nuclear war </w:t>
      </w:r>
      <w:r w:rsidRPr="00702627">
        <w:rPr>
          <w:rStyle w:val="StyleUnderline"/>
        </w:rPr>
        <w:t>in</w:t>
      </w:r>
      <w:r w:rsidRPr="009E79CB">
        <w:rPr>
          <w:sz w:val="16"/>
        </w:rPr>
        <w:t xml:space="preserve"> </w:t>
      </w:r>
      <w:r w:rsidRPr="00702627">
        <w:rPr>
          <w:rStyle w:val="Emphasis"/>
        </w:rPr>
        <w:t>2022</w:t>
      </w:r>
      <w:r w:rsidRPr="009E79CB">
        <w:rPr>
          <w:sz w:val="16"/>
        </w:rPr>
        <w:t>, soon after Russia’s full-scale invasion of Ukraine. Like many born into the era of the cold war, he was aware of the concept of nuclear winter – the likely environmental impact of a global thermonuclear exchange. But what emerged from his research was far more horrifying.</w:t>
      </w:r>
    </w:p>
    <w:p w14:paraId="69A68EB2" w14:textId="77777777" w:rsidR="00226D64" w:rsidRPr="009E79CB" w:rsidRDefault="00226D64" w:rsidP="00226D64">
      <w:pPr>
        <w:rPr>
          <w:sz w:val="16"/>
        </w:rPr>
      </w:pPr>
      <w:r w:rsidRPr="009E79CB">
        <w:rPr>
          <w:sz w:val="16"/>
        </w:rPr>
        <w:t xml:space="preserve">As the rest of the world gradually forgot about the nuclear threat, </w:t>
      </w:r>
      <w:r w:rsidRPr="00702627">
        <w:rPr>
          <w:rStyle w:val="StyleUnderline"/>
          <w:highlight w:val="cyan"/>
        </w:rPr>
        <w:t>researchers began applying</w:t>
      </w:r>
      <w:r w:rsidRPr="009E79CB">
        <w:rPr>
          <w:sz w:val="16"/>
        </w:rPr>
        <w:t xml:space="preserve"> the </w:t>
      </w:r>
      <w:r w:rsidRPr="00702627">
        <w:rPr>
          <w:rStyle w:val="Emphasis"/>
          <w:highlight w:val="cyan"/>
        </w:rPr>
        <w:t>new models</w:t>
      </w:r>
      <w:r w:rsidRPr="009E79CB">
        <w:rPr>
          <w:sz w:val="16"/>
        </w:rPr>
        <w:t xml:space="preserve"> </w:t>
      </w:r>
      <w:r w:rsidRPr="009E79CB">
        <w:rPr>
          <w:rStyle w:val="StyleUnderline"/>
        </w:rPr>
        <w:t>of climate science</w:t>
      </w:r>
      <w:r w:rsidRPr="009E79CB">
        <w:rPr>
          <w:sz w:val="16"/>
        </w:rPr>
        <w:t xml:space="preserve"> – </w:t>
      </w:r>
      <w:r w:rsidRPr="009E79CB">
        <w:rPr>
          <w:rStyle w:val="StyleUnderline"/>
        </w:rPr>
        <w:t>the</w:t>
      </w:r>
      <w:r w:rsidRPr="009E79CB">
        <w:rPr>
          <w:sz w:val="16"/>
        </w:rPr>
        <w:t xml:space="preserve"> </w:t>
      </w:r>
      <w:r w:rsidRPr="009E79CB">
        <w:rPr>
          <w:rStyle w:val="Emphasis"/>
        </w:rPr>
        <w:t>same ones</w:t>
      </w:r>
      <w:r w:rsidRPr="009E79CB">
        <w:rPr>
          <w:sz w:val="16"/>
        </w:rPr>
        <w:t xml:space="preserve"> </w:t>
      </w:r>
      <w:r w:rsidRPr="00702627">
        <w:rPr>
          <w:rStyle w:val="StyleUnderline"/>
          <w:highlight w:val="cyan"/>
        </w:rPr>
        <w:t>used to predict</w:t>
      </w:r>
      <w:r w:rsidRPr="009E79CB">
        <w:rPr>
          <w:rStyle w:val="StyleUnderline"/>
        </w:rPr>
        <w:t xml:space="preserve"> the</w:t>
      </w:r>
      <w:r w:rsidRPr="009E79CB">
        <w:rPr>
          <w:sz w:val="16"/>
        </w:rPr>
        <w:t xml:space="preserve"> </w:t>
      </w:r>
      <w:r w:rsidRPr="009E79CB">
        <w:rPr>
          <w:rStyle w:val="Emphasis"/>
        </w:rPr>
        <w:t>developing</w:t>
      </w:r>
      <w:r w:rsidRPr="009E79CB">
        <w:rPr>
          <w:sz w:val="16"/>
        </w:rPr>
        <w:t xml:space="preserve"> </w:t>
      </w:r>
      <w:r w:rsidRPr="009E79CB">
        <w:rPr>
          <w:rStyle w:val="StyleUnderline"/>
        </w:rPr>
        <w:t>threat of</w:t>
      </w:r>
      <w:r w:rsidRPr="009E79CB">
        <w:rPr>
          <w:sz w:val="16"/>
        </w:rPr>
        <w:t xml:space="preserve"> </w:t>
      </w:r>
      <w:r w:rsidRPr="009E79CB">
        <w:rPr>
          <w:rStyle w:val="Emphasis"/>
        </w:rPr>
        <w:t xml:space="preserve">climate </w:t>
      </w:r>
      <w:r w:rsidRPr="00702627">
        <w:rPr>
          <w:rStyle w:val="Emphasis"/>
          <w:highlight w:val="cyan"/>
        </w:rPr>
        <w:t>breakdown</w:t>
      </w:r>
      <w:r w:rsidRPr="009E79CB">
        <w:rPr>
          <w:sz w:val="16"/>
        </w:rPr>
        <w:t xml:space="preserve"> – to understand its dramatic implications.</w:t>
      </w:r>
    </w:p>
    <w:p w14:paraId="35BD26D8" w14:textId="77777777" w:rsidR="00226D64" w:rsidRPr="009E79CB" w:rsidRDefault="00226D64" w:rsidP="00226D64">
      <w:pPr>
        <w:rPr>
          <w:sz w:val="16"/>
        </w:rPr>
      </w:pPr>
      <w:r w:rsidRPr="009E79CB">
        <w:rPr>
          <w:sz w:val="16"/>
        </w:rPr>
        <w:t xml:space="preserve">“The </w:t>
      </w:r>
      <w:r w:rsidRPr="009E79CB">
        <w:rPr>
          <w:rStyle w:val="Emphasis"/>
        </w:rPr>
        <w:t>burning</w:t>
      </w:r>
      <w:r w:rsidRPr="009E79CB">
        <w:rPr>
          <w:sz w:val="16"/>
        </w:rPr>
        <w:t xml:space="preserve"> </w:t>
      </w:r>
      <w:r w:rsidRPr="009E79CB">
        <w:rPr>
          <w:rStyle w:val="StyleUnderline"/>
        </w:rPr>
        <w:t>of</w:t>
      </w:r>
      <w:r w:rsidRPr="009E79CB">
        <w:rPr>
          <w:sz w:val="16"/>
        </w:rPr>
        <w:t xml:space="preserve"> the </w:t>
      </w:r>
      <w:r w:rsidRPr="009E79CB">
        <w:rPr>
          <w:rStyle w:val="StyleUnderline"/>
        </w:rPr>
        <w:t>cities</w:t>
      </w:r>
      <w:r w:rsidRPr="009E79CB">
        <w:rPr>
          <w:sz w:val="16"/>
        </w:rPr>
        <w:t xml:space="preserve"> is the mechanism that </w:t>
      </w:r>
      <w:r w:rsidRPr="009E79CB">
        <w:rPr>
          <w:rStyle w:val="StyleUnderline"/>
        </w:rPr>
        <w:t>causes</w:t>
      </w:r>
      <w:r w:rsidRPr="009E79CB">
        <w:rPr>
          <w:sz w:val="16"/>
        </w:rPr>
        <w:t xml:space="preserve"> </w:t>
      </w:r>
      <w:r w:rsidRPr="009E79CB">
        <w:rPr>
          <w:rStyle w:val="Emphasis"/>
        </w:rPr>
        <w:t>nuclear winter</w:t>
      </w:r>
      <w:r w:rsidRPr="009E79CB">
        <w:rPr>
          <w:sz w:val="16"/>
        </w:rPr>
        <w:t>,” Lynas said. “You get soot that’s lofted through pyrocumulonimbus clouds – big, fire-generated thunder clouds – which pump [it], like a chimney, into the stratosphere.</w:t>
      </w:r>
    </w:p>
    <w:p w14:paraId="348800B0" w14:textId="77777777" w:rsidR="00226D64" w:rsidRPr="009E79CB" w:rsidRDefault="00226D64" w:rsidP="00226D64">
      <w:pPr>
        <w:rPr>
          <w:sz w:val="16"/>
        </w:rPr>
      </w:pPr>
      <w:r w:rsidRPr="009E79CB">
        <w:rPr>
          <w:sz w:val="16"/>
        </w:rPr>
        <w:t>“</w:t>
      </w:r>
      <w:r w:rsidRPr="00702627">
        <w:rPr>
          <w:rStyle w:val="StyleUnderline"/>
          <w:highlight w:val="cyan"/>
        </w:rPr>
        <w:t>Once</w:t>
      </w:r>
      <w:r w:rsidRPr="009E79CB">
        <w:rPr>
          <w:rStyle w:val="StyleUnderline"/>
        </w:rPr>
        <w:t xml:space="preserve"> it gets</w:t>
      </w:r>
      <w:r w:rsidRPr="009E79CB">
        <w:rPr>
          <w:sz w:val="16"/>
        </w:rPr>
        <w:t xml:space="preserve"> above the tropopause, </w:t>
      </w:r>
      <w:r w:rsidRPr="00702627">
        <w:rPr>
          <w:rStyle w:val="StyleUnderline"/>
          <w:highlight w:val="cyan"/>
        </w:rPr>
        <w:t>in</w:t>
      </w:r>
      <w:r w:rsidRPr="009E79CB">
        <w:rPr>
          <w:rStyle w:val="StyleUnderline"/>
        </w:rPr>
        <w:t xml:space="preserve">to </w:t>
      </w:r>
      <w:r w:rsidRPr="00702627">
        <w:rPr>
          <w:rStyle w:val="StyleUnderline"/>
          <w:highlight w:val="cyan"/>
        </w:rPr>
        <w:t>the</w:t>
      </w:r>
      <w:r w:rsidRPr="00702627">
        <w:rPr>
          <w:sz w:val="16"/>
          <w:highlight w:val="cyan"/>
        </w:rPr>
        <w:t xml:space="preserve"> </w:t>
      </w:r>
      <w:r w:rsidRPr="00702627">
        <w:rPr>
          <w:rStyle w:val="Emphasis"/>
          <w:highlight w:val="cyan"/>
        </w:rPr>
        <w:t>stratosphere</w:t>
      </w:r>
      <w:r w:rsidRPr="009E79CB">
        <w:rPr>
          <w:sz w:val="16"/>
        </w:rPr>
        <w:t xml:space="preserve">, </w:t>
      </w:r>
      <w:r w:rsidRPr="00702627">
        <w:rPr>
          <w:rStyle w:val="StyleUnderline"/>
          <w:highlight w:val="cyan"/>
        </w:rPr>
        <w:t>it can’t be</w:t>
      </w:r>
      <w:r w:rsidRPr="00702627">
        <w:rPr>
          <w:sz w:val="16"/>
          <w:highlight w:val="cyan"/>
        </w:rPr>
        <w:t xml:space="preserve"> </w:t>
      </w:r>
      <w:r w:rsidRPr="00702627">
        <w:rPr>
          <w:rStyle w:val="Emphasis"/>
          <w:highlight w:val="cyan"/>
        </w:rPr>
        <w:t>rained out</w:t>
      </w:r>
      <w:r w:rsidRPr="009E79CB">
        <w:rPr>
          <w:sz w:val="16"/>
        </w:rPr>
        <w:t xml:space="preserve">. And </w:t>
      </w:r>
      <w:r w:rsidRPr="00702627">
        <w:rPr>
          <w:rStyle w:val="StyleUnderline"/>
          <w:highlight w:val="cyan"/>
        </w:rPr>
        <w:t>because it’s</w:t>
      </w:r>
      <w:r w:rsidRPr="00702627">
        <w:rPr>
          <w:sz w:val="16"/>
          <w:highlight w:val="cyan"/>
        </w:rPr>
        <w:t xml:space="preserve"> </w:t>
      </w:r>
      <w:r w:rsidRPr="00702627">
        <w:rPr>
          <w:rStyle w:val="Emphasis"/>
          <w:highlight w:val="cyan"/>
        </w:rPr>
        <w:t>dark</w:t>
      </w:r>
      <w:r w:rsidRPr="009E79CB">
        <w:rPr>
          <w:rStyle w:val="Emphasis"/>
        </w:rPr>
        <w:t xml:space="preserve"> </w:t>
      </w:r>
      <w:proofErr w:type="spellStart"/>
      <w:r w:rsidRPr="009E79CB">
        <w:rPr>
          <w:rStyle w:val="Emphasis"/>
        </w:rPr>
        <w:t>coloured</w:t>
      </w:r>
      <w:proofErr w:type="spellEnd"/>
      <w:r w:rsidRPr="009E79CB">
        <w:rPr>
          <w:sz w:val="16"/>
        </w:rPr>
        <w:t xml:space="preserve">, </w:t>
      </w:r>
      <w:r w:rsidRPr="00702627">
        <w:rPr>
          <w:rStyle w:val="StyleUnderline"/>
          <w:highlight w:val="cyan"/>
        </w:rPr>
        <w:t>it</w:t>
      </w:r>
      <w:r w:rsidRPr="009E79CB">
        <w:rPr>
          <w:sz w:val="16"/>
        </w:rPr>
        <w:t xml:space="preserve"> catches the sun, </w:t>
      </w:r>
      <w:r w:rsidRPr="00702627">
        <w:rPr>
          <w:rStyle w:val="Emphasis"/>
          <w:highlight w:val="cyan"/>
        </w:rPr>
        <w:t>heats</w:t>
      </w:r>
      <w:r w:rsidRPr="009E79CB">
        <w:rPr>
          <w:rStyle w:val="Emphasis"/>
        </w:rPr>
        <w:t xml:space="preserve"> up</w:t>
      </w:r>
      <w:r w:rsidRPr="009E79CB">
        <w:rPr>
          <w:sz w:val="16"/>
        </w:rPr>
        <w:t xml:space="preserve"> </w:t>
      </w:r>
      <w:r w:rsidRPr="00702627">
        <w:rPr>
          <w:rStyle w:val="StyleUnderline"/>
          <w:highlight w:val="cyan"/>
        </w:rPr>
        <w:t>and gets</w:t>
      </w:r>
      <w:r w:rsidRPr="00702627">
        <w:rPr>
          <w:sz w:val="16"/>
          <w:highlight w:val="cyan"/>
        </w:rPr>
        <w:t xml:space="preserve"> </w:t>
      </w:r>
      <w:proofErr w:type="gramStart"/>
      <w:r w:rsidRPr="00702627">
        <w:rPr>
          <w:rStyle w:val="Emphasis"/>
          <w:highlight w:val="cyan"/>
        </w:rPr>
        <w:t>higher</w:t>
      </w:r>
      <w:r w:rsidRPr="009E79CB">
        <w:rPr>
          <w:rStyle w:val="Emphasis"/>
        </w:rPr>
        <w:t xml:space="preserve"> and higher</w:t>
      </w:r>
      <w:proofErr w:type="gramEnd"/>
      <w:r w:rsidRPr="009E79CB">
        <w:rPr>
          <w:sz w:val="16"/>
        </w:rPr>
        <w:t>. It gets probably totally dark at the surface for weeks, if not months.”</w:t>
      </w:r>
    </w:p>
    <w:p w14:paraId="608F4012" w14:textId="77777777" w:rsidR="00226D64" w:rsidRPr="00334908" w:rsidRDefault="00226D64" w:rsidP="00226D64">
      <w:pPr>
        <w:rPr>
          <w:sz w:val="16"/>
        </w:rPr>
      </w:pPr>
      <w:r w:rsidRPr="009E79CB">
        <w:rPr>
          <w:rStyle w:val="StyleUnderline"/>
        </w:rPr>
        <w:t xml:space="preserve">The </w:t>
      </w:r>
      <w:r w:rsidRPr="00702627">
        <w:rPr>
          <w:rStyle w:val="StyleUnderline"/>
          <w:highlight w:val="cyan"/>
        </w:rPr>
        <w:t>temperature</w:t>
      </w:r>
      <w:r w:rsidRPr="009E79CB">
        <w:rPr>
          <w:rStyle w:val="StyleUnderline"/>
        </w:rPr>
        <w:t xml:space="preserve"> rapidly</w:t>
      </w:r>
      <w:r w:rsidRPr="009E79CB">
        <w:rPr>
          <w:sz w:val="16"/>
        </w:rPr>
        <w:t xml:space="preserve"> </w:t>
      </w:r>
      <w:r w:rsidRPr="00702627">
        <w:rPr>
          <w:rStyle w:val="Emphasis"/>
          <w:highlight w:val="cyan"/>
        </w:rPr>
        <w:t>drops</w:t>
      </w:r>
      <w:r w:rsidRPr="009E79CB">
        <w:rPr>
          <w:rStyle w:val="Emphasis"/>
        </w:rPr>
        <w:t xml:space="preserve"> below freezing</w:t>
      </w:r>
      <w:r w:rsidRPr="009E79CB">
        <w:rPr>
          <w:sz w:val="16"/>
        </w:rPr>
        <w:t xml:space="preserve">. And </w:t>
      </w:r>
      <w:r w:rsidRPr="009E79CB">
        <w:rPr>
          <w:rStyle w:val="StyleUnderline"/>
        </w:rPr>
        <w:t>it stays there</w:t>
      </w:r>
      <w:r w:rsidRPr="009E79CB">
        <w:rPr>
          <w:sz w:val="16"/>
        </w:rPr>
        <w:t xml:space="preserve">, </w:t>
      </w:r>
      <w:r w:rsidRPr="00702627">
        <w:rPr>
          <w:rStyle w:val="StyleUnderline"/>
          <w:highlight w:val="cyan"/>
        </w:rPr>
        <w:t>for</w:t>
      </w:r>
      <w:r w:rsidRPr="00702627">
        <w:rPr>
          <w:sz w:val="16"/>
          <w:highlight w:val="cyan"/>
        </w:rPr>
        <w:t xml:space="preserve"> </w:t>
      </w:r>
      <w:r w:rsidRPr="00702627">
        <w:rPr>
          <w:rStyle w:val="Emphasis"/>
          <w:highlight w:val="cyan"/>
        </w:rPr>
        <w:t>years</w:t>
      </w:r>
      <w:r w:rsidRPr="009E79CB">
        <w:rPr>
          <w:sz w:val="16"/>
        </w:rPr>
        <w:t xml:space="preserve">. “There’s never another harvest for humanity. The </w:t>
      </w:r>
      <w:r w:rsidRPr="009E79CB">
        <w:rPr>
          <w:rStyle w:val="StyleUnderline"/>
        </w:rPr>
        <w:t>food will</w:t>
      </w:r>
      <w:r w:rsidRPr="009E79CB">
        <w:rPr>
          <w:sz w:val="16"/>
        </w:rPr>
        <w:t xml:space="preserve"> </w:t>
      </w:r>
      <w:r w:rsidRPr="009E79CB">
        <w:rPr>
          <w:rStyle w:val="Emphasis"/>
        </w:rPr>
        <w:t>never</w:t>
      </w:r>
      <w:r w:rsidRPr="009E79CB">
        <w:rPr>
          <w:sz w:val="16"/>
        </w:rPr>
        <w:t xml:space="preserve"> </w:t>
      </w:r>
      <w:r w:rsidRPr="009E79CB">
        <w:rPr>
          <w:rStyle w:val="StyleUnderline"/>
        </w:rPr>
        <w:t>grow again</w:t>
      </w:r>
      <w:r w:rsidRPr="009E79CB">
        <w:rPr>
          <w:sz w:val="16"/>
        </w:rPr>
        <w:t xml:space="preserve">. Because by the time the sun comes back out and temperatures rise again, within a decade or so, </w:t>
      </w:r>
      <w:r w:rsidRPr="009E79CB">
        <w:rPr>
          <w:rStyle w:val="StyleUnderline"/>
        </w:rPr>
        <w:t>everyone</w:t>
      </w:r>
      <w:r w:rsidRPr="00702627">
        <w:rPr>
          <w:rStyle w:val="StyleUnderline"/>
        </w:rPr>
        <w:t>’s dead</w:t>
      </w:r>
      <w:r w:rsidRPr="009E79CB">
        <w:rPr>
          <w:sz w:val="16"/>
        </w:rPr>
        <w:t>.”</w:t>
      </w:r>
    </w:p>
    <w:p w14:paraId="49FE5C0F" w14:textId="7F959D89" w:rsidR="00100459" w:rsidRDefault="00100459" w:rsidP="00100459">
      <w:pPr>
        <w:pStyle w:val="Heading3"/>
      </w:pPr>
      <w:r>
        <w:lastRenderedPageBreak/>
        <w:t>1NC---Microgrids---Adv</w:t>
      </w:r>
    </w:p>
    <w:p w14:paraId="771711F1" w14:textId="25568423" w:rsidR="00100459" w:rsidRPr="00F52DED" w:rsidRDefault="00226D64" w:rsidP="00100459">
      <w:pPr>
        <w:pStyle w:val="Heading4"/>
      </w:pPr>
      <w:r w:rsidRPr="00226D64">
        <w:t xml:space="preserve">1. </w:t>
      </w:r>
      <w:r>
        <w:t>G</w:t>
      </w:r>
      <w:r w:rsidR="00100459">
        <w:t xml:space="preserve">rids are </w:t>
      </w:r>
      <w:r w:rsidR="00100459">
        <w:rPr>
          <w:u w:val="single"/>
        </w:rPr>
        <w:t>sustainable</w:t>
      </w:r>
      <w:r w:rsidR="00100459">
        <w:t xml:space="preserve">, and the </w:t>
      </w:r>
      <w:r w:rsidR="00100459">
        <w:rPr>
          <w:u w:val="single"/>
        </w:rPr>
        <w:t>Arctic</w:t>
      </w:r>
      <w:r w:rsidR="00100459">
        <w:t xml:space="preserve"> has a </w:t>
      </w:r>
      <w:r w:rsidR="00100459">
        <w:rPr>
          <w:u w:val="single"/>
        </w:rPr>
        <w:t>minimal impact</w:t>
      </w:r>
      <w:r w:rsidR="00100459">
        <w:t xml:space="preserve">---either way, disruptions are </w:t>
      </w:r>
      <w:r w:rsidR="00100459">
        <w:rPr>
          <w:u w:val="single"/>
        </w:rPr>
        <w:t>inevitable</w:t>
      </w:r>
      <w:r w:rsidR="00100459">
        <w:t>.</w:t>
      </w:r>
    </w:p>
    <w:p w14:paraId="4B183B78" w14:textId="77777777" w:rsidR="00100459" w:rsidRPr="00F52DED" w:rsidRDefault="00100459" w:rsidP="00100459">
      <w:r>
        <w:rPr>
          <w:rStyle w:val="Style13ptBold"/>
        </w:rPr>
        <w:t xml:space="preserve">Underwood 24 - </w:t>
      </w:r>
      <w:r w:rsidRPr="00F52DED">
        <w:t xml:space="preserve">Director of Communications at Puget Sound Energy. (Adrienne, 8/20, “Reliability, Resilience, and the Power Grid” https://www.psehealthyenergy.org/reliability-resilience-and-the-power-grid/) </w:t>
      </w:r>
      <w:proofErr w:type="spellStart"/>
      <w:r w:rsidRPr="00F52DED">
        <w:t>atn</w:t>
      </w:r>
      <w:proofErr w:type="spellEnd"/>
    </w:p>
    <w:p w14:paraId="7BAE3A3D" w14:textId="77777777" w:rsidR="00100459" w:rsidRPr="00F52DED" w:rsidRDefault="00100459" w:rsidP="00100459">
      <w:pPr>
        <w:rPr>
          <w:sz w:val="16"/>
        </w:rPr>
      </w:pPr>
      <w:r w:rsidRPr="00F52DED">
        <w:rPr>
          <w:sz w:val="16"/>
        </w:rPr>
        <w:t xml:space="preserve">How do </w:t>
      </w:r>
      <w:r w:rsidRPr="00F52DED">
        <w:rPr>
          <w:highlight w:val="cyan"/>
          <w:u w:val="single"/>
        </w:rPr>
        <w:t>we keep</w:t>
      </w:r>
      <w:r w:rsidRPr="00F52DED">
        <w:rPr>
          <w:u w:val="single"/>
        </w:rPr>
        <w:t xml:space="preserve"> the </w:t>
      </w:r>
      <w:r w:rsidRPr="00F52DED">
        <w:rPr>
          <w:highlight w:val="cyan"/>
          <w:u w:val="single"/>
        </w:rPr>
        <w:t xml:space="preserve">lights on, </w:t>
      </w:r>
      <w:r w:rsidRPr="00F52DED">
        <w:rPr>
          <w:rStyle w:val="Emphasis"/>
          <w:highlight w:val="cyan"/>
        </w:rPr>
        <w:t>even when</w:t>
      </w:r>
      <w:r w:rsidRPr="00F52DED">
        <w:rPr>
          <w:u w:val="single"/>
        </w:rPr>
        <w:t xml:space="preserve"> the </w:t>
      </w:r>
      <w:r w:rsidRPr="00F52DED">
        <w:rPr>
          <w:rStyle w:val="Emphasis"/>
          <w:highlight w:val="cyan"/>
        </w:rPr>
        <w:t>power goes out</w:t>
      </w:r>
      <w:r w:rsidRPr="00F52DED">
        <w:rPr>
          <w:sz w:val="16"/>
        </w:rPr>
        <w:t>?</w:t>
      </w:r>
    </w:p>
    <w:p w14:paraId="65FD3995" w14:textId="77777777" w:rsidR="00100459" w:rsidRPr="00F52DED" w:rsidRDefault="00100459" w:rsidP="00100459">
      <w:pPr>
        <w:rPr>
          <w:sz w:val="16"/>
        </w:rPr>
      </w:pPr>
      <w:r w:rsidRPr="00F52DED">
        <w:rPr>
          <w:sz w:val="16"/>
        </w:rPr>
        <w:t xml:space="preserve">According to the National Renewable Energy Laboratory, </w:t>
      </w:r>
      <w:r w:rsidRPr="00F52DED">
        <w:rPr>
          <w:rStyle w:val="Emphasis"/>
          <w:highlight w:val="cyan"/>
        </w:rPr>
        <w:t>the U.S. power grid is already 99.5% reliable</w:t>
      </w:r>
      <w:r w:rsidRPr="00F52DED">
        <w:rPr>
          <w:rStyle w:val="Emphasis"/>
        </w:rPr>
        <w:t>.</w:t>
      </w:r>
      <w:r w:rsidRPr="00F52DED">
        <w:rPr>
          <w:sz w:val="16"/>
        </w:rPr>
        <w:t xml:space="preserve"> While there is always room to improve electrical systems, </w:t>
      </w:r>
      <w:r w:rsidRPr="00F52DED">
        <w:rPr>
          <w:highlight w:val="cyan"/>
          <w:u w:val="single"/>
        </w:rPr>
        <w:t xml:space="preserve">the grid </w:t>
      </w:r>
      <w:r w:rsidRPr="00F52DED">
        <w:rPr>
          <w:rStyle w:val="Emphasis"/>
          <w:highlight w:val="cyan"/>
        </w:rPr>
        <w:t>can’t be hardened</w:t>
      </w:r>
      <w:r w:rsidRPr="00F52DED">
        <w:rPr>
          <w:highlight w:val="cyan"/>
          <w:u w:val="single"/>
        </w:rPr>
        <w:t xml:space="preserve"> against everything</w:t>
      </w:r>
      <w:r w:rsidRPr="00F52DED">
        <w:rPr>
          <w:sz w:val="16"/>
        </w:rPr>
        <w:t xml:space="preserve">. </w:t>
      </w:r>
      <w:r w:rsidRPr="00F52DED">
        <w:rPr>
          <w:u w:val="single"/>
        </w:rPr>
        <w:t xml:space="preserve">Power </w:t>
      </w:r>
      <w:r w:rsidRPr="00F52DED">
        <w:rPr>
          <w:highlight w:val="cyan"/>
          <w:u w:val="single"/>
        </w:rPr>
        <w:t xml:space="preserve">outages </w:t>
      </w:r>
      <w:r w:rsidRPr="00F52DED">
        <w:rPr>
          <w:rStyle w:val="Emphasis"/>
          <w:highlight w:val="cyan"/>
        </w:rPr>
        <w:t>will</w:t>
      </w:r>
      <w:r w:rsidRPr="00F52DED">
        <w:rPr>
          <w:rStyle w:val="Emphasis"/>
        </w:rPr>
        <w:t xml:space="preserve"> </w:t>
      </w:r>
      <w:r w:rsidRPr="00F52DED">
        <w:rPr>
          <w:rStyle w:val="Emphasis"/>
          <w:highlight w:val="cyan"/>
        </w:rPr>
        <w:t>always</w:t>
      </w:r>
      <w:r w:rsidRPr="00F52DED">
        <w:rPr>
          <w:rStyle w:val="Emphasis"/>
        </w:rPr>
        <w:t xml:space="preserve"> </w:t>
      </w:r>
      <w:r w:rsidRPr="00F52DED">
        <w:rPr>
          <w:rStyle w:val="Emphasis"/>
          <w:highlight w:val="cyan"/>
        </w:rPr>
        <w:t>occur</w:t>
      </w:r>
      <w:r w:rsidRPr="00F52DED">
        <w:rPr>
          <w:sz w:val="16"/>
        </w:rPr>
        <w:t>, especially as climate change and rising energy demand test the system’s limits. At a certain point, investments in resilience can deliver a greater return on investment than reliability alone—both for communities and, at times, the grid itself. This is especially true if we account for the avoided costs and damages from power outages.</w:t>
      </w:r>
    </w:p>
    <w:p w14:paraId="3E96F9E5" w14:textId="77777777" w:rsidR="00100459" w:rsidRPr="00F52DED" w:rsidRDefault="00100459" w:rsidP="00100459">
      <w:pPr>
        <w:rPr>
          <w:sz w:val="16"/>
        </w:rPr>
      </w:pPr>
      <w:r w:rsidRPr="00F52DED">
        <w:rPr>
          <w:sz w:val="16"/>
        </w:rPr>
        <w:t xml:space="preserve">“One way to improve energy resilience is to install technology that provides backup power, like solar and storage systems. You can do this at a household level, or at the community scale with a resilience hub, which provides people a place they can go during an outage to access reliable electricity,” says PSE Healthy Energy Scientist Bethany Kwoka. If you use medical services at home, an outage could seriously impact your health, so having household energy resilience can help you avoid </w:t>
      </w:r>
      <w:proofErr w:type="gramStart"/>
      <w:r w:rsidRPr="00F52DED">
        <w:rPr>
          <w:sz w:val="16"/>
        </w:rPr>
        <w:t>that, or</w:t>
      </w:r>
      <w:proofErr w:type="gramEnd"/>
      <w:r w:rsidRPr="00F52DED">
        <w:rPr>
          <w:sz w:val="16"/>
        </w:rPr>
        <w:t xml:space="preserve"> throwing away food that goes bad when the refrigerators and freezers fail during power outages.”</w:t>
      </w:r>
    </w:p>
    <w:p w14:paraId="40FDAE31" w14:textId="77777777" w:rsidR="00100459" w:rsidRPr="00F52DED" w:rsidRDefault="00100459" w:rsidP="00100459">
      <w:pPr>
        <w:rPr>
          <w:sz w:val="16"/>
        </w:rPr>
      </w:pPr>
      <w:r w:rsidRPr="00F52DED">
        <w:rPr>
          <w:sz w:val="16"/>
        </w:rPr>
        <w:t xml:space="preserve">These </w:t>
      </w:r>
      <w:r w:rsidRPr="00F52DED">
        <w:rPr>
          <w:rStyle w:val="Emphasis"/>
          <w:highlight w:val="cyan"/>
        </w:rPr>
        <w:t>distributed</w:t>
      </w:r>
      <w:r w:rsidRPr="00F52DED">
        <w:rPr>
          <w:rStyle w:val="Emphasis"/>
        </w:rPr>
        <w:t xml:space="preserve"> clean energy </w:t>
      </w:r>
      <w:r w:rsidRPr="00F52DED">
        <w:rPr>
          <w:rStyle w:val="Emphasis"/>
          <w:highlight w:val="cyan"/>
        </w:rPr>
        <w:t>systems</w:t>
      </w:r>
      <w:r w:rsidRPr="00F52DED">
        <w:rPr>
          <w:sz w:val="16"/>
        </w:rPr>
        <w:t xml:space="preserve"> can be </w:t>
      </w:r>
      <w:r w:rsidRPr="00F52DED">
        <w:rPr>
          <w:u w:val="single"/>
        </w:rPr>
        <w:t xml:space="preserve">leveraged to </w:t>
      </w:r>
      <w:r w:rsidRPr="00F52DED">
        <w:rPr>
          <w:rStyle w:val="Emphasis"/>
          <w:highlight w:val="cyan"/>
        </w:rPr>
        <w:t>lower</w:t>
      </w:r>
      <w:r w:rsidRPr="00F52DED">
        <w:rPr>
          <w:rStyle w:val="Emphasis"/>
        </w:rPr>
        <w:t xml:space="preserve"> the </w:t>
      </w:r>
      <w:r w:rsidRPr="00F52DED">
        <w:rPr>
          <w:rStyle w:val="Emphasis"/>
          <w:highlight w:val="cyan"/>
        </w:rPr>
        <w:t>frequency</w:t>
      </w:r>
      <w:r w:rsidRPr="00F52DED">
        <w:rPr>
          <w:rStyle w:val="Emphasis"/>
        </w:rPr>
        <w:t xml:space="preserve"> of power outages</w:t>
      </w:r>
      <w:r w:rsidRPr="00F52DED">
        <w:rPr>
          <w:sz w:val="16"/>
        </w:rPr>
        <w:t xml:space="preserve">. </w:t>
      </w:r>
      <w:r w:rsidRPr="00F52DED">
        <w:rPr>
          <w:highlight w:val="cyan"/>
          <w:u w:val="single"/>
        </w:rPr>
        <w:t>During</w:t>
      </w:r>
      <w:r w:rsidRPr="00F52DED">
        <w:rPr>
          <w:u w:val="single"/>
        </w:rPr>
        <w:t xml:space="preserve"> </w:t>
      </w:r>
      <w:r w:rsidRPr="00F52DED">
        <w:rPr>
          <w:highlight w:val="cyan"/>
          <w:u w:val="single"/>
        </w:rPr>
        <w:t>a</w:t>
      </w:r>
      <w:r w:rsidRPr="00F52DED">
        <w:rPr>
          <w:u w:val="single"/>
        </w:rPr>
        <w:t xml:space="preserve"> recent </w:t>
      </w:r>
      <w:r w:rsidRPr="00F52DED">
        <w:rPr>
          <w:rStyle w:val="Emphasis"/>
          <w:highlight w:val="cyan"/>
        </w:rPr>
        <w:t>heat wave in California</w:t>
      </w:r>
      <w:r w:rsidRPr="00F52DED">
        <w:rPr>
          <w:sz w:val="16"/>
        </w:rPr>
        <w:t xml:space="preserve">, </w:t>
      </w:r>
      <w:r w:rsidRPr="00F52DED">
        <w:rPr>
          <w:u w:val="single"/>
        </w:rPr>
        <w:t xml:space="preserve">over </w:t>
      </w:r>
      <w:r w:rsidRPr="00F52DED">
        <w:rPr>
          <w:rStyle w:val="Emphasis"/>
          <w:highlight w:val="cyan"/>
        </w:rPr>
        <w:t>16,000 household batteries</w:t>
      </w:r>
      <w:r w:rsidRPr="00F52DED">
        <w:rPr>
          <w:sz w:val="16"/>
        </w:rPr>
        <w:t xml:space="preserve"> were </w:t>
      </w:r>
      <w:r w:rsidRPr="00F52DED">
        <w:rPr>
          <w:highlight w:val="cyan"/>
          <w:u w:val="single"/>
        </w:rPr>
        <w:t xml:space="preserve">used to </w:t>
      </w:r>
      <w:r w:rsidRPr="00F52DED">
        <w:rPr>
          <w:rStyle w:val="Emphasis"/>
          <w:highlight w:val="cyan"/>
        </w:rPr>
        <w:t>supplement</w:t>
      </w:r>
      <w:r w:rsidRPr="00F52DED">
        <w:rPr>
          <w:rStyle w:val="Emphasis"/>
        </w:rPr>
        <w:t xml:space="preserve"> grid </w:t>
      </w:r>
      <w:r w:rsidRPr="00F52DED">
        <w:rPr>
          <w:rStyle w:val="Emphasis"/>
          <w:highlight w:val="cyan"/>
        </w:rPr>
        <w:t>power</w:t>
      </w:r>
      <w:r w:rsidRPr="00F52DED">
        <w:rPr>
          <w:sz w:val="16"/>
        </w:rPr>
        <w:t xml:space="preserve"> and avoid rolling blackouts—</w:t>
      </w:r>
      <w:r w:rsidRPr="00F52DED">
        <w:rPr>
          <w:u w:val="single"/>
        </w:rPr>
        <w:t>part of a virtual power plant program administered</w:t>
      </w:r>
      <w:r w:rsidRPr="00F52DED">
        <w:rPr>
          <w:sz w:val="16"/>
        </w:rPr>
        <w:t xml:space="preserve"> by the California Energy Commission. According to Kwoka, investments in community-scale resilience can offer many of the same benefits. “Until energy resilience is affordable for all homes, having energy resilience within the community can give people a place to store their medication or charge their devices, and have access to other resources, when those resources aren’t available at home,” says Kwoka.</w:t>
      </w:r>
    </w:p>
    <w:p w14:paraId="05FA0EC8" w14:textId="542BAA3F" w:rsidR="00100459" w:rsidRPr="00832F71" w:rsidRDefault="00226D64" w:rsidP="00100459">
      <w:pPr>
        <w:pStyle w:val="Heading4"/>
      </w:pPr>
      <w:r>
        <w:t xml:space="preserve">2. </w:t>
      </w:r>
      <w:r w:rsidR="00100459" w:rsidRPr="00832F71">
        <w:t xml:space="preserve">Microgrids </w:t>
      </w:r>
      <w:r w:rsidR="00100459" w:rsidRPr="00832F71">
        <w:rPr>
          <w:u w:val="single"/>
        </w:rPr>
        <w:t>structurally fail</w:t>
      </w:r>
      <w:r w:rsidR="00100459" w:rsidRPr="00832F71">
        <w:t>.</w:t>
      </w:r>
    </w:p>
    <w:p w14:paraId="6515BDDC" w14:textId="77777777" w:rsidR="00100459" w:rsidRPr="00832F71" w:rsidRDefault="00100459" w:rsidP="00100459">
      <w:pPr>
        <w:rPr>
          <w:rStyle w:val="Style13ptBold"/>
        </w:rPr>
      </w:pPr>
      <w:r w:rsidRPr="00832F71">
        <w:rPr>
          <w:rStyle w:val="Style13ptBold"/>
        </w:rPr>
        <w:t xml:space="preserve">PSI 24 - </w:t>
      </w:r>
      <w:r w:rsidRPr="00832F71">
        <w:t xml:space="preserve">Prescient &amp; Strategic Intelligence. (5/23, “What are the Advantages and Challenges of Microgrids?” https://www.psmarketresearch.com/blogs/microgrid-analysis) </w:t>
      </w:r>
      <w:proofErr w:type="spellStart"/>
      <w:r w:rsidRPr="00832F71">
        <w:t>atn</w:t>
      </w:r>
      <w:proofErr w:type="spellEnd"/>
    </w:p>
    <w:p w14:paraId="0E218B66" w14:textId="77777777" w:rsidR="00100459" w:rsidRPr="00832F71" w:rsidRDefault="00100459" w:rsidP="00100459">
      <w:pPr>
        <w:rPr>
          <w:sz w:val="16"/>
        </w:rPr>
      </w:pPr>
      <w:r w:rsidRPr="00832F71">
        <w:rPr>
          <w:rStyle w:val="Emphasis"/>
          <w:highlight w:val="cyan"/>
        </w:rPr>
        <w:t>Challenges of Microgrids</w:t>
      </w:r>
      <w:r w:rsidRPr="00832F71">
        <w:rPr>
          <w:sz w:val="16"/>
        </w:rPr>
        <w:t>:</w:t>
      </w:r>
    </w:p>
    <w:p w14:paraId="37ED7FCD" w14:textId="77777777" w:rsidR="00100459" w:rsidRPr="00832F71" w:rsidRDefault="00100459" w:rsidP="00100459">
      <w:pPr>
        <w:rPr>
          <w:sz w:val="16"/>
        </w:rPr>
      </w:pPr>
      <w:r w:rsidRPr="00832F71">
        <w:rPr>
          <w:sz w:val="16"/>
        </w:rPr>
        <w:t>Initial Capital Costs</w:t>
      </w:r>
    </w:p>
    <w:p w14:paraId="2D4CBAB5" w14:textId="77777777" w:rsidR="00100459" w:rsidRPr="00832F71" w:rsidRDefault="00100459" w:rsidP="00100459">
      <w:pPr>
        <w:rPr>
          <w:sz w:val="16"/>
        </w:rPr>
      </w:pPr>
      <w:r w:rsidRPr="00832F71">
        <w:rPr>
          <w:u w:val="single"/>
        </w:rPr>
        <w:t xml:space="preserve">The </w:t>
      </w:r>
      <w:r w:rsidRPr="00832F71">
        <w:rPr>
          <w:rStyle w:val="Emphasis"/>
          <w:highlight w:val="cyan"/>
        </w:rPr>
        <w:t>initial</w:t>
      </w:r>
      <w:r w:rsidRPr="00832F71">
        <w:rPr>
          <w:rStyle w:val="Emphasis"/>
        </w:rPr>
        <w:t xml:space="preserve"> startup </w:t>
      </w:r>
      <w:r w:rsidRPr="00832F71">
        <w:rPr>
          <w:rStyle w:val="Emphasis"/>
          <w:highlight w:val="cyan"/>
        </w:rPr>
        <w:t>investment</w:t>
      </w:r>
      <w:r w:rsidRPr="00832F71">
        <w:rPr>
          <w:sz w:val="16"/>
        </w:rPr>
        <w:t xml:space="preserve"> in microgrid development and implementation </w:t>
      </w:r>
      <w:r w:rsidRPr="00832F71">
        <w:rPr>
          <w:u w:val="single"/>
        </w:rPr>
        <w:t xml:space="preserve">can be </w:t>
      </w:r>
      <w:r w:rsidRPr="00832F71">
        <w:rPr>
          <w:highlight w:val="cyan"/>
          <w:u w:val="single"/>
        </w:rPr>
        <w:t>high</w:t>
      </w:r>
      <w:r w:rsidRPr="00832F71">
        <w:rPr>
          <w:sz w:val="16"/>
        </w:rPr>
        <w:t xml:space="preserve">, </w:t>
      </w:r>
      <w:r w:rsidRPr="00832F71">
        <w:rPr>
          <w:highlight w:val="cyan"/>
          <w:u w:val="single"/>
        </w:rPr>
        <w:t>which</w:t>
      </w:r>
      <w:r w:rsidRPr="00832F71">
        <w:rPr>
          <w:sz w:val="16"/>
        </w:rPr>
        <w:t xml:space="preserve"> can </w:t>
      </w:r>
      <w:r w:rsidRPr="00832F71">
        <w:rPr>
          <w:highlight w:val="cyan"/>
          <w:u w:val="single"/>
        </w:rPr>
        <w:t>discourage</w:t>
      </w:r>
      <w:r w:rsidRPr="00832F71">
        <w:rPr>
          <w:sz w:val="16"/>
        </w:rPr>
        <w:t xml:space="preserve"> some organizations or </w:t>
      </w:r>
      <w:r w:rsidRPr="00832F71">
        <w:rPr>
          <w:highlight w:val="cyan"/>
          <w:u w:val="single"/>
        </w:rPr>
        <w:t>communities</w:t>
      </w:r>
      <w:r w:rsidRPr="00832F71">
        <w:rPr>
          <w:sz w:val="16"/>
        </w:rPr>
        <w:t xml:space="preserve">. This can be enhanced through subsidies from different government departments which may encourage more investors, especially during the period when the strategies of environmental pollution control and carbon capture are being prioritized. </w:t>
      </w:r>
    </w:p>
    <w:p w14:paraId="73A3866C" w14:textId="77777777" w:rsidR="00100459" w:rsidRPr="00832F71" w:rsidRDefault="00100459" w:rsidP="00100459">
      <w:pPr>
        <w:rPr>
          <w:sz w:val="16"/>
        </w:rPr>
      </w:pPr>
      <w:r w:rsidRPr="00832F71">
        <w:rPr>
          <w:u w:val="single"/>
        </w:rPr>
        <w:t>Interoperability</w:t>
      </w:r>
      <w:r w:rsidRPr="00832F71">
        <w:rPr>
          <w:sz w:val="16"/>
        </w:rPr>
        <w:t xml:space="preserve"> &amp; Standardization</w:t>
      </w:r>
    </w:p>
    <w:p w14:paraId="6368C0D0" w14:textId="77777777" w:rsidR="00100459" w:rsidRPr="00832F71" w:rsidRDefault="00100459" w:rsidP="00100459">
      <w:pPr>
        <w:rPr>
          <w:sz w:val="16"/>
        </w:rPr>
      </w:pPr>
      <w:r w:rsidRPr="00832F71">
        <w:rPr>
          <w:highlight w:val="cyan"/>
          <w:u w:val="single"/>
        </w:rPr>
        <w:t xml:space="preserve">Due to the </w:t>
      </w:r>
      <w:r w:rsidRPr="00832F71">
        <w:rPr>
          <w:rStyle w:val="Emphasis"/>
          <w:highlight w:val="cyan"/>
        </w:rPr>
        <w:t>variety of tech</w:t>
      </w:r>
      <w:r w:rsidRPr="00832F71">
        <w:rPr>
          <w:rStyle w:val="Emphasis"/>
        </w:rPr>
        <w:t>nologies</w:t>
      </w:r>
      <w:r w:rsidRPr="00832F71">
        <w:rPr>
          <w:u w:val="single"/>
        </w:rPr>
        <w:t xml:space="preserve"> incorporated into microgrids</w:t>
      </w:r>
      <w:r w:rsidRPr="00832F71">
        <w:rPr>
          <w:sz w:val="16"/>
        </w:rPr>
        <w:t xml:space="preserve">, </w:t>
      </w:r>
      <w:r w:rsidRPr="00832F71">
        <w:rPr>
          <w:highlight w:val="cyan"/>
          <w:u w:val="single"/>
        </w:rPr>
        <w:t xml:space="preserve">there can be </w:t>
      </w:r>
      <w:r w:rsidRPr="00832F71">
        <w:rPr>
          <w:rStyle w:val="Emphasis"/>
          <w:highlight w:val="cyan"/>
        </w:rPr>
        <w:t>interoperating</w:t>
      </w:r>
      <w:r w:rsidRPr="00832F71">
        <w:rPr>
          <w:rStyle w:val="Emphasis"/>
        </w:rPr>
        <w:t xml:space="preserve"> </w:t>
      </w:r>
      <w:r w:rsidRPr="00832F71">
        <w:rPr>
          <w:rStyle w:val="Emphasis"/>
          <w:highlight w:val="cyan"/>
        </w:rPr>
        <w:t>problems</w:t>
      </w:r>
      <w:r w:rsidRPr="00832F71">
        <w:rPr>
          <w:sz w:val="16"/>
        </w:rPr>
        <w:t xml:space="preserve"> as well as a </w:t>
      </w:r>
      <w:r w:rsidRPr="00832F71">
        <w:rPr>
          <w:rStyle w:val="Emphasis"/>
          <w:highlight w:val="cyan"/>
        </w:rPr>
        <w:t>lack of standardization</w:t>
      </w:r>
      <w:r w:rsidRPr="00832F71">
        <w:rPr>
          <w:sz w:val="16"/>
        </w:rPr>
        <w:t xml:space="preserve">. </w:t>
      </w:r>
      <w:r w:rsidRPr="00832F71">
        <w:rPr>
          <w:u w:val="single"/>
        </w:rPr>
        <w:t xml:space="preserve">Standardization is one of </w:t>
      </w:r>
      <w:r w:rsidRPr="00832F71">
        <w:rPr>
          <w:highlight w:val="cyan"/>
          <w:u w:val="single"/>
        </w:rPr>
        <w:t>the most essential component</w:t>
      </w:r>
      <w:r w:rsidRPr="00832F71">
        <w:rPr>
          <w:u w:val="single"/>
        </w:rPr>
        <w:t>s</w:t>
      </w:r>
      <w:r w:rsidRPr="00832F71">
        <w:rPr>
          <w:sz w:val="16"/>
        </w:rPr>
        <w:t xml:space="preserve"> that enhances the </w:t>
      </w:r>
      <w:r w:rsidRPr="00832F71">
        <w:rPr>
          <w:u w:val="single"/>
        </w:rPr>
        <w:t>effective integration</w:t>
      </w:r>
      <w:r w:rsidRPr="00832F71">
        <w:rPr>
          <w:sz w:val="16"/>
        </w:rPr>
        <w:t xml:space="preserve"> and operation of microgrids. If this is done, there will be common communication protocols and equipment interfaces for microgrids.</w:t>
      </w:r>
    </w:p>
    <w:p w14:paraId="44B9D4D6" w14:textId="77777777" w:rsidR="00100459" w:rsidRPr="00832F71" w:rsidRDefault="00100459" w:rsidP="00100459">
      <w:pPr>
        <w:rPr>
          <w:sz w:val="16"/>
        </w:rPr>
      </w:pPr>
      <w:r w:rsidRPr="00832F71">
        <w:rPr>
          <w:sz w:val="16"/>
        </w:rPr>
        <w:t>Technical Complications</w:t>
      </w:r>
    </w:p>
    <w:p w14:paraId="2826F773" w14:textId="77777777" w:rsidR="00100459" w:rsidRPr="00832F71" w:rsidRDefault="00100459" w:rsidP="00100459">
      <w:pPr>
        <w:rPr>
          <w:sz w:val="16"/>
        </w:rPr>
      </w:pPr>
      <w:r w:rsidRPr="00832F71">
        <w:rPr>
          <w:highlight w:val="cyan"/>
          <w:u w:val="single"/>
        </w:rPr>
        <w:lastRenderedPageBreak/>
        <w:t>Technical barriers</w:t>
      </w:r>
      <w:r w:rsidRPr="00832F71">
        <w:rPr>
          <w:u w:val="single"/>
        </w:rPr>
        <w:t xml:space="preserve"> are</w:t>
      </w:r>
      <w:r w:rsidRPr="00832F71">
        <w:rPr>
          <w:sz w:val="16"/>
        </w:rPr>
        <w:t xml:space="preserve"> mostly </w:t>
      </w:r>
      <w:r w:rsidRPr="00832F71">
        <w:rPr>
          <w:highlight w:val="cyan"/>
          <w:u w:val="single"/>
        </w:rPr>
        <w:t>associated with a lack of</w:t>
      </w:r>
      <w:r w:rsidRPr="00832F71">
        <w:rPr>
          <w:sz w:val="16"/>
        </w:rPr>
        <w:t xml:space="preserve"> experience, technical knowledge, and </w:t>
      </w:r>
      <w:r w:rsidRPr="00832F71">
        <w:rPr>
          <w:highlight w:val="cyan"/>
          <w:u w:val="single"/>
        </w:rPr>
        <w:t xml:space="preserve">support for </w:t>
      </w:r>
      <w:r w:rsidRPr="00832F71">
        <w:rPr>
          <w:rStyle w:val="Emphasis"/>
          <w:highlight w:val="cyan"/>
        </w:rPr>
        <w:t>operating</w:t>
      </w:r>
      <w:r w:rsidRPr="00832F71">
        <w:rPr>
          <w:u w:val="single"/>
        </w:rPr>
        <w:t xml:space="preserve"> and </w:t>
      </w:r>
      <w:r w:rsidRPr="00832F71">
        <w:rPr>
          <w:rStyle w:val="Emphasis"/>
        </w:rPr>
        <w:t xml:space="preserve">managing </w:t>
      </w:r>
      <w:proofErr w:type="gramStart"/>
      <w:r w:rsidRPr="00832F71">
        <w:rPr>
          <w:rStyle w:val="Emphasis"/>
        </w:rPr>
        <w:t xml:space="preserve">a </w:t>
      </w:r>
      <w:r w:rsidRPr="00832F71">
        <w:rPr>
          <w:rStyle w:val="Emphasis"/>
          <w:highlight w:val="cyan"/>
        </w:rPr>
        <w:t>large number of</w:t>
      </w:r>
      <w:proofErr w:type="gramEnd"/>
      <w:r w:rsidRPr="00832F71">
        <w:rPr>
          <w:rStyle w:val="Emphasis"/>
          <w:highlight w:val="cyan"/>
        </w:rPr>
        <w:t xml:space="preserve"> micro sources</w:t>
      </w:r>
      <w:r w:rsidRPr="00832F71">
        <w:rPr>
          <w:sz w:val="16"/>
        </w:rPr>
        <w:t>. These require extensive research both real-time as well as offline on the issues including protection, control, and management.</w:t>
      </w:r>
    </w:p>
    <w:p w14:paraId="79EFCB38" w14:textId="77777777" w:rsidR="00100459" w:rsidRPr="00832F71" w:rsidRDefault="00100459" w:rsidP="00100459">
      <w:pPr>
        <w:rPr>
          <w:sz w:val="16"/>
        </w:rPr>
      </w:pPr>
      <w:r w:rsidRPr="00832F71">
        <w:rPr>
          <w:sz w:val="16"/>
        </w:rPr>
        <w:t>Similarly, certain telecommunication infrastructures and communication protocols should be developed to assist in the case of governance, operation, and regulation of microgrids.</w:t>
      </w:r>
    </w:p>
    <w:p w14:paraId="7F541861" w14:textId="77777777" w:rsidR="00100459" w:rsidRPr="00832F71" w:rsidRDefault="00100459" w:rsidP="00100459">
      <w:pPr>
        <w:rPr>
          <w:sz w:val="16"/>
        </w:rPr>
      </w:pPr>
      <w:r w:rsidRPr="00832F71">
        <w:rPr>
          <w:sz w:val="16"/>
        </w:rPr>
        <w:t>Regulatory Issues</w:t>
      </w:r>
    </w:p>
    <w:p w14:paraId="583836CD" w14:textId="77777777" w:rsidR="00100459" w:rsidRPr="00832F71" w:rsidRDefault="00100459" w:rsidP="00100459">
      <w:pPr>
        <w:rPr>
          <w:sz w:val="16"/>
        </w:rPr>
      </w:pPr>
      <w:r w:rsidRPr="00832F71">
        <w:rPr>
          <w:u w:val="single"/>
        </w:rPr>
        <w:t>The current regulatory systems</w:t>
      </w:r>
      <w:r w:rsidRPr="00832F71">
        <w:rPr>
          <w:sz w:val="16"/>
        </w:rPr>
        <w:t xml:space="preserve"> are oriented </w:t>
      </w:r>
      <w:r w:rsidRPr="00832F71">
        <w:rPr>
          <w:u w:val="single"/>
        </w:rPr>
        <w:t>towards</w:t>
      </w:r>
      <w:r w:rsidRPr="00832F71">
        <w:rPr>
          <w:sz w:val="16"/>
        </w:rPr>
        <w:t xml:space="preserve"> the conventional power </w:t>
      </w:r>
      <w:r w:rsidRPr="00832F71">
        <w:rPr>
          <w:u w:val="single"/>
        </w:rPr>
        <w:t>gridding models</w:t>
      </w:r>
      <w:r w:rsidRPr="00832F71">
        <w:rPr>
          <w:sz w:val="16"/>
        </w:rPr>
        <w:t xml:space="preserve"> which </w:t>
      </w:r>
      <w:r w:rsidRPr="00832F71">
        <w:rPr>
          <w:u w:val="single"/>
        </w:rPr>
        <w:t xml:space="preserve">makes it </w:t>
      </w:r>
      <w:r w:rsidRPr="00832F71">
        <w:rPr>
          <w:rStyle w:val="Emphasis"/>
        </w:rPr>
        <w:t>hard for microgrids to achieve wider acceptance</w:t>
      </w:r>
      <w:r w:rsidRPr="00832F71">
        <w:rPr>
          <w:sz w:val="16"/>
        </w:rPr>
        <w:t>. Enacting regulations that allow microgrids to take advantage of their inherent differences from the existing energy system is highly essential for their success.</w:t>
      </w:r>
    </w:p>
    <w:p w14:paraId="7F9B3029" w14:textId="77777777" w:rsidR="00100459" w:rsidRPr="00832F71" w:rsidRDefault="00100459" w:rsidP="00100459">
      <w:pPr>
        <w:rPr>
          <w:sz w:val="16"/>
        </w:rPr>
      </w:pPr>
      <w:r w:rsidRPr="00832F71">
        <w:rPr>
          <w:sz w:val="16"/>
        </w:rPr>
        <w:t>Limited Scalability</w:t>
      </w:r>
    </w:p>
    <w:p w14:paraId="7F937EFD" w14:textId="77777777" w:rsidR="00100459" w:rsidRPr="00832F71" w:rsidRDefault="00100459" w:rsidP="00100459">
      <w:pPr>
        <w:rPr>
          <w:sz w:val="16"/>
        </w:rPr>
      </w:pPr>
      <w:r w:rsidRPr="00832F71">
        <w:rPr>
          <w:highlight w:val="cyan"/>
          <w:u w:val="single"/>
        </w:rPr>
        <w:t>Microgrids are</w:t>
      </w:r>
      <w:r w:rsidRPr="00832F71">
        <w:rPr>
          <w:u w:val="single"/>
        </w:rPr>
        <w:t xml:space="preserve"> particularly </w:t>
      </w:r>
      <w:r w:rsidRPr="00832F71">
        <w:rPr>
          <w:highlight w:val="cyan"/>
          <w:u w:val="single"/>
        </w:rPr>
        <w:t xml:space="preserve">designed to serve a </w:t>
      </w:r>
      <w:r w:rsidRPr="00832F71">
        <w:rPr>
          <w:rStyle w:val="Emphasis"/>
          <w:highlight w:val="cyan"/>
        </w:rPr>
        <w:t>very small area</w:t>
      </w:r>
      <w:r w:rsidRPr="00832F71">
        <w:rPr>
          <w:sz w:val="16"/>
        </w:rPr>
        <w:t xml:space="preserve"> or a group of consumers, </w:t>
      </w:r>
      <w:r w:rsidRPr="00832F71">
        <w:rPr>
          <w:u w:val="single"/>
        </w:rPr>
        <w:t>therefore</w:t>
      </w:r>
      <w:r w:rsidRPr="00832F71">
        <w:rPr>
          <w:sz w:val="16"/>
        </w:rPr>
        <w:t xml:space="preserve"> they might </w:t>
      </w:r>
      <w:r w:rsidRPr="00832F71">
        <w:rPr>
          <w:rStyle w:val="Emphasis"/>
          <w:highlight w:val="cyan"/>
        </w:rPr>
        <w:t>not</w:t>
      </w:r>
      <w:r w:rsidRPr="00832F71">
        <w:rPr>
          <w:sz w:val="16"/>
        </w:rPr>
        <w:t xml:space="preserve"> be </w:t>
      </w:r>
      <w:r w:rsidRPr="00832F71">
        <w:rPr>
          <w:rStyle w:val="Emphasis"/>
          <w:highlight w:val="cyan"/>
        </w:rPr>
        <w:t>ideal for larger regions</w:t>
      </w:r>
      <w:r w:rsidRPr="00832F71">
        <w:rPr>
          <w:sz w:val="16"/>
        </w:rPr>
        <w:t xml:space="preserve"> or communities. An example of this is a microgrid fitted in a single building or campus like a hospital or university.</w:t>
      </w:r>
    </w:p>
    <w:p w14:paraId="587BB7E7" w14:textId="77777777" w:rsidR="00100459" w:rsidRDefault="00100459" w:rsidP="00100459">
      <w:pPr>
        <w:rPr>
          <w:sz w:val="16"/>
        </w:rPr>
      </w:pPr>
      <w:r w:rsidRPr="00832F71">
        <w:rPr>
          <w:sz w:val="16"/>
        </w:rPr>
        <w:t xml:space="preserve">These </w:t>
      </w:r>
      <w:r w:rsidRPr="00832F71">
        <w:rPr>
          <w:u w:val="single"/>
        </w:rPr>
        <w:t>microgrids</w:t>
      </w:r>
      <w:r w:rsidRPr="00832F71">
        <w:rPr>
          <w:sz w:val="16"/>
        </w:rPr>
        <w:t xml:space="preserve"> can </w:t>
      </w:r>
      <w:r w:rsidRPr="00832F71">
        <w:rPr>
          <w:u w:val="single"/>
        </w:rPr>
        <w:t>offer dependable</w:t>
      </w:r>
      <w:r w:rsidRPr="00832F71">
        <w:rPr>
          <w:sz w:val="16"/>
        </w:rPr>
        <w:t xml:space="preserve"> as well as resilient </w:t>
      </w:r>
      <w:r w:rsidRPr="00832F71">
        <w:rPr>
          <w:u w:val="single"/>
        </w:rPr>
        <w:t>electricity to a specific campus</w:t>
      </w:r>
      <w:r w:rsidRPr="00832F71">
        <w:rPr>
          <w:sz w:val="16"/>
        </w:rPr>
        <w:t xml:space="preserve"> or building </w:t>
      </w:r>
      <w:r w:rsidRPr="00832F71">
        <w:rPr>
          <w:u w:val="single"/>
        </w:rPr>
        <w:t>but</w:t>
      </w:r>
      <w:r w:rsidRPr="00832F71">
        <w:rPr>
          <w:sz w:val="16"/>
        </w:rPr>
        <w:t xml:space="preserve"> might </w:t>
      </w:r>
      <w:r w:rsidRPr="00832F71">
        <w:rPr>
          <w:u w:val="single"/>
        </w:rPr>
        <w:t>not</w:t>
      </w:r>
      <w:r w:rsidRPr="00832F71">
        <w:rPr>
          <w:sz w:val="16"/>
        </w:rPr>
        <w:t xml:space="preserve"> be able to meet the power requirements of </w:t>
      </w:r>
      <w:r w:rsidRPr="00832F71">
        <w:rPr>
          <w:u w:val="single"/>
        </w:rPr>
        <w:t xml:space="preserve">a </w:t>
      </w:r>
      <w:r w:rsidRPr="00832F71">
        <w:rPr>
          <w:rStyle w:val="Emphasis"/>
        </w:rPr>
        <w:t>larger region or community</w:t>
      </w:r>
      <w:r w:rsidRPr="00832F71">
        <w:rPr>
          <w:sz w:val="16"/>
        </w:rPr>
        <w:t>.</w:t>
      </w:r>
    </w:p>
    <w:p w14:paraId="3D6AE7D8" w14:textId="4F8D846C" w:rsidR="00100459" w:rsidRPr="00832F71" w:rsidRDefault="00226D64" w:rsidP="00100459">
      <w:pPr>
        <w:pStyle w:val="Heading4"/>
      </w:pPr>
      <w:r>
        <w:t xml:space="preserve">3. </w:t>
      </w:r>
      <w:r w:rsidR="00100459">
        <w:t>Microgrids</w:t>
      </w:r>
      <w:r w:rsidR="00100459" w:rsidRPr="00832F71">
        <w:t xml:space="preserve"> </w:t>
      </w:r>
      <w:r w:rsidR="00100459" w:rsidRPr="00832F71">
        <w:rPr>
          <w:u w:val="single"/>
        </w:rPr>
        <w:t>especially fail</w:t>
      </w:r>
      <w:r w:rsidR="00100459" w:rsidRPr="00832F71">
        <w:t xml:space="preserve"> in the </w:t>
      </w:r>
      <w:r w:rsidR="00100459" w:rsidRPr="00832F71">
        <w:rPr>
          <w:u w:val="single"/>
        </w:rPr>
        <w:t>Arctic cold</w:t>
      </w:r>
      <w:r w:rsidR="00100459" w:rsidRPr="00832F71">
        <w:t xml:space="preserve">, mandating </w:t>
      </w:r>
      <w:r w:rsidR="00100459" w:rsidRPr="00832F71">
        <w:rPr>
          <w:u w:val="single"/>
        </w:rPr>
        <w:t>backup strategies</w:t>
      </w:r>
      <w:r w:rsidR="00100459" w:rsidRPr="00832F71">
        <w:t>.</w:t>
      </w:r>
    </w:p>
    <w:p w14:paraId="494D12E6" w14:textId="77777777" w:rsidR="00100459" w:rsidRPr="00832F71" w:rsidRDefault="00100459" w:rsidP="00100459">
      <w:pPr>
        <w:rPr>
          <w:rStyle w:val="Style13ptBold"/>
        </w:rPr>
      </w:pPr>
      <w:r w:rsidRPr="00832F71">
        <w:rPr>
          <w:rStyle w:val="Style13ptBold"/>
        </w:rPr>
        <w:t xml:space="preserve">Cohn 9/30 - </w:t>
      </w:r>
      <w:r w:rsidRPr="00832F71">
        <w:t xml:space="preserve">Researcher &amp; Journalist in microgrids. (Lisa, 9/30/2025, “Facing Rough Terrain, Extreme Temperatures and High Elevations to Deploy 20 Microgrids for Alaska Critical Communications” https://www.microgridknowledge.com/microgrids/remote/article/55319734/facing-rough-terrain-extreme-temperatures-and-high-elevations-to-deploy-20-microgrids-for-alaska-critical-communications) </w:t>
      </w:r>
      <w:proofErr w:type="spellStart"/>
      <w:r w:rsidRPr="00832F71">
        <w:t>atn</w:t>
      </w:r>
      <w:proofErr w:type="spellEnd"/>
    </w:p>
    <w:p w14:paraId="2CDADBB2" w14:textId="77777777" w:rsidR="00100459" w:rsidRPr="00832F71" w:rsidRDefault="00100459" w:rsidP="00100459">
      <w:pPr>
        <w:rPr>
          <w:sz w:val="16"/>
        </w:rPr>
      </w:pPr>
      <w:r w:rsidRPr="00832F71">
        <w:rPr>
          <w:u w:val="single"/>
        </w:rPr>
        <w:t>The</w:t>
      </w:r>
      <w:r w:rsidRPr="00832F71">
        <w:rPr>
          <w:sz w:val="16"/>
        </w:rPr>
        <w:t xml:space="preserve"> 10-kW </w:t>
      </w:r>
      <w:r w:rsidRPr="00832F71">
        <w:rPr>
          <w:rStyle w:val="Emphasis"/>
          <w:highlight w:val="cyan"/>
        </w:rPr>
        <w:t>microgrids</w:t>
      </w:r>
      <w:r w:rsidRPr="00832F71">
        <w:rPr>
          <w:sz w:val="16"/>
        </w:rPr>
        <w:t xml:space="preserve">, which Mission Critical Group </w:t>
      </w:r>
      <w:r w:rsidRPr="00832F71">
        <w:rPr>
          <w:u w:val="single"/>
        </w:rPr>
        <w:t xml:space="preserve">started deploying </w:t>
      </w:r>
      <w:r w:rsidRPr="00832F71">
        <w:rPr>
          <w:rStyle w:val="Emphasis"/>
        </w:rPr>
        <w:t>a year ago</w:t>
      </w:r>
      <w:r w:rsidRPr="00832F71">
        <w:rPr>
          <w:sz w:val="16"/>
        </w:rPr>
        <w:t xml:space="preserve"> but are being added as OTZ expands its network, </w:t>
      </w:r>
      <w:r w:rsidRPr="00832F71">
        <w:rPr>
          <w:highlight w:val="cyan"/>
          <w:u w:val="single"/>
        </w:rPr>
        <w:t>include solar along with lithium</w:t>
      </w:r>
      <w:r w:rsidRPr="00832F71">
        <w:rPr>
          <w:u w:val="single"/>
        </w:rPr>
        <w:t xml:space="preserve">-iron phosphate </w:t>
      </w:r>
      <w:r w:rsidRPr="00832F71">
        <w:rPr>
          <w:highlight w:val="cyan"/>
          <w:u w:val="single"/>
        </w:rPr>
        <w:t>batteries</w:t>
      </w:r>
      <w:r w:rsidRPr="00832F71">
        <w:rPr>
          <w:sz w:val="16"/>
        </w:rPr>
        <w:t xml:space="preserve"> that generally keep the microgrids running for about a week if the sun isn’t shining, Coffel said. Low-emission propane generators serve as backup.</w:t>
      </w:r>
    </w:p>
    <w:p w14:paraId="632B02D8" w14:textId="77777777" w:rsidR="00100459" w:rsidRPr="00832F71" w:rsidRDefault="00100459" w:rsidP="00100459">
      <w:pPr>
        <w:rPr>
          <w:sz w:val="16"/>
        </w:rPr>
      </w:pPr>
      <w:r w:rsidRPr="00832F71">
        <w:rPr>
          <w:sz w:val="16"/>
        </w:rPr>
        <w:t xml:space="preserve">Mission Critical Group often uses fuel cells as backup for its </w:t>
      </w:r>
      <w:r w:rsidRPr="00832F71">
        <w:rPr>
          <w:u w:val="single"/>
        </w:rPr>
        <w:t>microgrids</w:t>
      </w:r>
      <w:r w:rsidRPr="00832F71">
        <w:rPr>
          <w:sz w:val="16"/>
        </w:rPr>
        <w:t xml:space="preserve">, but </w:t>
      </w:r>
      <w:r w:rsidRPr="00832F71">
        <w:rPr>
          <w:highlight w:val="cyan"/>
          <w:u w:val="single"/>
        </w:rPr>
        <w:t xml:space="preserve">the </w:t>
      </w:r>
      <w:r w:rsidRPr="00832F71">
        <w:rPr>
          <w:rStyle w:val="Emphasis"/>
          <w:highlight w:val="cyan"/>
        </w:rPr>
        <w:t>cold temperatures</w:t>
      </w:r>
      <w:r w:rsidRPr="00832F71">
        <w:rPr>
          <w:highlight w:val="cyan"/>
          <w:u w:val="single"/>
        </w:rPr>
        <w:t xml:space="preserve"> made that too difficult</w:t>
      </w:r>
      <w:r w:rsidRPr="00832F71">
        <w:rPr>
          <w:sz w:val="16"/>
        </w:rPr>
        <w:t xml:space="preserve">, Coffel said. And </w:t>
      </w:r>
      <w:r w:rsidRPr="00832F71">
        <w:rPr>
          <w:highlight w:val="cyan"/>
          <w:u w:val="single"/>
        </w:rPr>
        <w:t xml:space="preserve">it’s </w:t>
      </w:r>
      <w:r w:rsidRPr="00832F71">
        <w:rPr>
          <w:rStyle w:val="Emphasis"/>
          <w:highlight w:val="cyan"/>
        </w:rPr>
        <w:t>not possible</w:t>
      </w:r>
      <w:r w:rsidRPr="00832F71">
        <w:rPr>
          <w:highlight w:val="cyan"/>
          <w:u w:val="single"/>
        </w:rPr>
        <w:t xml:space="preserve"> to get hydrogen </w:t>
      </w:r>
      <w:r w:rsidRPr="00832F71">
        <w:rPr>
          <w:rStyle w:val="Emphasis"/>
          <w:highlight w:val="cyan"/>
        </w:rPr>
        <w:t>up to the mountain tops</w:t>
      </w:r>
      <w:r w:rsidRPr="00832F71">
        <w:rPr>
          <w:sz w:val="16"/>
        </w:rPr>
        <w:t xml:space="preserve"> for refueling.</w:t>
      </w:r>
    </w:p>
    <w:p w14:paraId="041907BE" w14:textId="77777777" w:rsidR="00100459" w:rsidRPr="00832F71" w:rsidRDefault="00100459" w:rsidP="00100459">
      <w:pPr>
        <w:rPr>
          <w:sz w:val="16"/>
        </w:rPr>
      </w:pPr>
      <w:r w:rsidRPr="00832F71">
        <w:rPr>
          <w:sz w:val="16"/>
        </w:rPr>
        <w:t xml:space="preserve">Adding 10-kW wind turbines is an option in the future.  One worry is that </w:t>
      </w:r>
      <w:r w:rsidRPr="00832F71">
        <w:rPr>
          <w:highlight w:val="cyan"/>
          <w:u w:val="single"/>
        </w:rPr>
        <w:t>if a wind turbine snaps</w:t>
      </w:r>
      <w:r w:rsidRPr="00832F71">
        <w:rPr>
          <w:u w:val="single"/>
        </w:rPr>
        <w:t xml:space="preserve"> off</w:t>
      </w:r>
      <w:r w:rsidRPr="00832F71">
        <w:rPr>
          <w:sz w:val="16"/>
        </w:rPr>
        <w:t xml:space="preserve"> the tower and flies into the communications equipment, </w:t>
      </w:r>
      <w:r w:rsidRPr="00832F71">
        <w:rPr>
          <w:highlight w:val="cyan"/>
          <w:u w:val="single"/>
        </w:rPr>
        <w:t xml:space="preserve">it’s </w:t>
      </w:r>
      <w:r w:rsidRPr="00832F71">
        <w:rPr>
          <w:rStyle w:val="Emphasis"/>
          <w:highlight w:val="cyan"/>
        </w:rPr>
        <w:t>expensive</w:t>
      </w:r>
      <w:r w:rsidRPr="00832F71">
        <w:rPr>
          <w:u w:val="single"/>
        </w:rPr>
        <w:t xml:space="preserve"> to repair</w:t>
      </w:r>
      <w:r w:rsidRPr="00832F71">
        <w:rPr>
          <w:sz w:val="16"/>
        </w:rPr>
        <w:t>, he said.</w:t>
      </w:r>
    </w:p>
    <w:p w14:paraId="27C0E303" w14:textId="235ED503" w:rsidR="00100459" w:rsidRPr="00832F71" w:rsidRDefault="00E51DA2" w:rsidP="00100459">
      <w:pPr>
        <w:pStyle w:val="Heading4"/>
        <w:rPr>
          <w:b w:val="0"/>
          <w:bCs/>
        </w:rPr>
      </w:pPr>
      <w:r>
        <w:t>4</w:t>
      </w:r>
      <w:r w:rsidR="00226D64">
        <w:t xml:space="preserve">. </w:t>
      </w:r>
      <w:r w:rsidR="00100459" w:rsidRPr="00832F71">
        <w:t xml:space="preserve">The ground is </w:t>
      </w:r>
      <w:r w:rsidR="00100459" w:rsidRPr="00832F71">
        <w:rPr>
          <w:u w:val="single"/>
        </w:rPr>
        <w:t>so unstable</w:t>
      </w:r>
      <w:r w:rsidR="00100459" w:rsidRPr="00832F71">
        <w:t xml:space="preserve"> that we can’t even </w:t>
      </w:r>
      <w:r w:rsidR="00100459" w:rsidRPr="00832F71">
        <w:rPr>
          <w:u w:val="single"/>
        </w:rPr>
        <w:t>build them in the Arctic</w:t>
      </w:r>
      <w:r w:rsidR="00100459" w:rsidRPr="00832F71">
        <w:t>---</w:t>
      </w:r>
      <w:r w:rsidR="00100459" w:rsidRPr="00832F71">
        <w:rPr>
          <w:b w:val="0"/>
          <w:bCs/>
        </w:rPr>
        <w:t xml:space="preserve">takes into account </w:t>
      </w:r>
      <w:r w:rsidR="00100459" w:rsidRPr="00832F71">
        <w:rPr>
          <w:b w:val="0"/>
          <w:bCs/>
          <w:u w:val="single"/>
        </w:rPr>
        <w:t>adaptation measures</w:t>
      </w:r>
      <w:r w:rsidR="00100459" w:rsidRPr="00832F71">
        <w:rPr>
          <w:b w:val="0"/>
          <w:bCs/>
        </w:rPr>
        <w:t>.</w:t>
      </w:r>
    </w:p>
    <w:p w14:paraId="2DD19F37" w14:textId="77777777" w:rsidR="00100459" w:rsidRPr="00832F71" w:rsidRDefault="00100459" w:rsidP="00100459">
      <w:r w:rsidRPr="00832F71">
        <w:rPr>
          <w:rStyle w:val="Style13ptBold"/>
        </w:rPr>
        <w:t xml:space="preserve">Yale 18 - </w:t>
      </w:r>
      <w:r w:rsidRPr="00832F71">
        <w:t xml:space="preserve">Yale School of Environment. (“Melting Permafrost Could Damage Infrastructure for 3.6 </w:t>
      </w:r>
      <w:proofErr w:type="gramStart"/>
      <w:r w:rsidRPr="00832F71">
        <w:t>Million</w:t>
      </w:r>
      <w:proofErr w:type="gramEnd"/>
      <w:r w:rsidRPr="00832F71">
        <w:t xml:space="preserve"> People” https://e360.yale.edu/digest/melting-permafrost-could-damage-infrastructure-for-3-6-million-people#:~:text=Across%20much%20of%20the%20Arctic,the%20Arctic%20Circle%2C%20Earther%20reports.) </w:t>
      </w:r>
      <w:proofErr w:type="spellStart"/>
      <w:r w:rsidRPr="00832F71">
        <w:t>atn</w:t>
      </w:r>
      <w:proofErr w:type="spellEnd"/>
    </w:p>
    <w:p w14:paraId="5DD5D280" w14:textId="77777777" w:rsidR="00100459" w:rsidRPr="00832F71" w:rsidRDefault="00100459" w:rsidP="00100459">
      <w:pPr>
        <w:rPr>
          <w:sz w:val="16"/>
        </w:rPr>
      </w:pPr>
      <w:r w:rsidRPr="00832F71">
        <w:rPr>
          <w:u w:val="single"/>
        </w:rPr>
        <w:t>Across</w:t>
      </w:r>
      <w:r w:rsidRPr="00832F71">
        <w:rPr>
          <w:sz w:val="16"/>
        </w:rPr>
        <w:t xml:space="preserve"> much of </w:t>
      </w:r>
      <w:r w:rsidRPr="00832F71">
        <w:rPr>
          <w:u w:val="single"/>
        </w:rPr>
        <w:t xml:space="preserve">the </w:t>
      </w:r>
      <w:r w:rsidRPr="00832F71">
        <w:rPr>
          <w:highlight w:val="cyan"/>
          <w:u w:val="single"/>
        </w:rPr>
        <w:t>Arctic</w:t>
      </w:r>
      <w:r w:rsidRPr="00832F71">
        <w:rPr>
          <w:sz w:val="16"/>
        </w:rPr>
        <w:t xml:space="preserve">, communities and </w:t>
      </w:r>
      <w:r w:rsidRPr="00832F71">
        <w:rPr>
          <w:rStyle w:val="Emphasis"/>
          <w:highlight w:val="cyan"/>
        </w:rPr>
        <w:t>infrastructure</w:t>
      </w:r>
      <w:r w:rsidRPr="00832F71">
        <w:rPr>
          <w:highlight w:val="cyan"/>
          <w:u w:val="single"/>
        </w:rPr>
        <w:t xml:space="preserve"> sit on top of</w:t>
      </w:r>
      <w:r w:rsidRPr="00832F71">
        <w:rPr>
          <w:u w:val="single"/>
        </w:rPr>
        <w:t xml:space="preserve"> a </w:t>
      </w:r>
      <w:r w:rsidRPr="00832F71">
        <w:rPr>
          <w:rStyle w:val="Emphasis"/>
        </w:rPr>
        <w:t xml:space="preserve">thick layer of </w:t>
      </w:r>
      <w:r w:rsidRPr="00832F71">
        <w:rPr>
          <w:rStyle w:val="Emphasis"/>
          <w:highlight w:val="cyan"/>
        </w:rPr>
        <w:t>permafrost</w:t>
      </w:r>
      <w:r w:rsidRPr="00832F71">
        <w:rPr>
          <w:sz w:val="16"/>
        </w:rPr>
        <w:t xml:space="preserve"> that has stabilized the ground for millennia. But </w:t>
      </w:r>
      <w:r w:rsidRPr="00832F71">
        <w:rPr>
          <w:u w:val="single"/>
        </w:rPr>
        <w:t>as</w:t>
      </w:r>
      <w:r w:rsidRPr="00832F71">
        <w:rPr>
          <w:sz w:val="16"/>
        </w:rPr>
        <w:t xml:space="preserve"> global </w:t>
      </w:r>
      <w:r w:rsidRPr="00832F71">
        <w:rPr>
          <w:u w:val="single"/>
        </w:rPr>
        <w:t>temperatures rise</w:t>
      </w:r>
      <w:r w:rsidRPr="00832F71">
        <w:rPr>
          <w:sz w:val="16"/>
        </w:rPr>
        <w:t xml:space="preserve">, this </w:t>
      </w:r>
      <w:r w:rsidRPr="00832F71">
        <w:rPr>
          <w:rStyle w:val="Emphasis"/>
          <w:highlight w:val="cyan"/>
        </w:rPr>
        <w:t>frozen soil is melting</w:t>
      </w:r>
      <w:r w:rsidRPr="00832F71">
        <w:rPr>
          <w:sz w:val="16"/>
        </w:rPr>
        <w:t xml:space="preserve">, </w:t>
      </w:r>
      <w:r w:rsidRPr="00832F71">
        <w:rPr>
          <w:rStyle w:val="StyleUnderline"/>
          <w:highlight w:val="cyan"/>
        </w:rPr>
        <w:t>causing</w:t>
      </w:r>
      <w:r w:rsidRPr="00832F71">
        <w:rPr>
          <w:sz w:val="16"/>
        </w:rPr>
        <w:t xml:space="preserve"> </w:t>
      </w:r>
      <w:r w:rsidRPr="00832F71">
        <w:rPr>
          <w:u w:val="single"/>
        </w:rPr>
        <w:t xml:space="preserve">homes and </w:t>
      </w:r>
      <w:r w:rsidRPr="00832F71">
        <w:rPr>
          <w:u w:val="single"/>
        </w:rPr>
        <w:lastRenderedPageBreak/>
        <w:t>businesses</w:t>
      </w:r>
      <w:r w:rsidRPr="00832F71">
        <w:rPr>
          <w:sz w:val="16"/>
        </w:rPr>
        <w:t xml:space="preserve"> to </w:t>
      </w:r>
      <w:r w:rsidRPr="00832F71">
        <w:rPr>
          <w:rStyle w:val="Emphasis"/>
          <w:highlight w:val="cyan"/>
        </w:rPr>
        <w:t>collapse</w:t>
      </w:r>
      <w:r w:rsidRPr="00832F71">
        <w:rPr>
          <w:highlight w:val="cyan"/>
          <w:u w:val="single"/>
        </w:rPr>
        <w:t xml:space="preserve"> and</w:t>
      </w:r>
      <w:r w:rsidRPr="00832F71">
        <w:rPr>
          <w:u w:val="single"/>
        </w:rPr>
        <w:t xml:space="preserve"> roadways</w:t>
      </w:r>
      <w:r w:rsidRPr="00832F71">
        <w:rPr>
          <w:sz w:val="16"/>
        </w:rPr>
        <w:t xml:space="preserve"> to </w:t>
      </w:r>
      <w:r w:rsidRPr="00832F71">
        <w:rPr>
          <w:rStyle w:val="Emphasis"/>
          <w:highlight w:val="cyan"/>
        </w:rPr>
        <w:t>crumble</w:t>
      </w:r>
      <w:r w:rsidRPr="00832F71">
        <w:rPr>
          <w:sz w:val="16"/>
        </w:rPr>
        <w:t xml:space="preserve">. Now, a new study has found that most of the </w:t>
      </w:r>
      <w:r w:rsidRPr="00832F71">
        <w:rPr>
          <w:highlight w:val="cyan"/>
          <w:u w:val="single"/>
        </w:rPr>
        <w:t>Arctic’s</w:t>
      </w:r>
      <w:r w:rsidRPr="00832F71">
        <w:rPr>
          <w:u w:val="single"/>
        </w:rPr>
        <w:t xml:space="preserve"> </w:t>
      </w:r>
      <w:r w:rsidRPr="00832F71">
        <w:rPr>
          <w:rStyle w:val="Emphasis"/>
        </w:rPr>
        <w:t xml:space="preserve">built </w:t>
      </w:r>
      <w:r w:rsidRPr="00832F71">
        <w:rPr>
          <w:rStyle w:val="Emphasis"/>
          <w:highlight w:val="cyan"/>
        </w:rPr>
        <w:t>environment</w:t>
      </w:r>
      <w:r w:rsidRPr="00832F71">
        <w:rPr>
          <w:highlight w:val="cyan"/>
          <w:u w:val="single"/>
        </w:rPr>
        <w:t xml:space="preserve"> will be</w:t>
      </w:r>
      <w:r w:rsidRPr="00832F71">
        <w:rPr>
          <w:u w:val="single"/>
        </w:rPr>
        <w:t xml:space="preserve"> </w:t>
      </w:r>
      <w:r w:rsidRPr="00832F71">
        <w:rPr>
          <w:highlight w:val="cyan"/>
          <w:u w:val="single"/>
        </w:rPr>
        <w:t>damaged</w:t>
      </w:r>
      <w:r w:rsidRPr="00832F71">
        <w:rPr>
          <w:u w:val="single"/>
        </w:rPr>
        <w:t xml:space="preserve"> by</w:t>
      </w:r>
      <w:r w:rsidRPr="00832F71">
        <w:rPr>
          <w:sz w:val="16"/>
        </w:rPr>
        <w:t xml:space="preserve"> the </w:t>
      </w:r>
      <w:r w:rsidRPr="00832F71">
        <w:rPr>
          <w:u w:val="single"/>
        </w:rPr>
        <w:t>thaw</w:t>
      </w:r>
      <w:r w:rsidRPr="00832F71">
        <w:rPr>
          <w:sz w:val="16"/>
        </w:rPr>
        <w:t xml:space="preserve">, </w:t>
      </w:r>
      <w:r w:rsidRPr="00832F71">
        <w:rPr>
          <w:rStyle w:val="Emphasis"/>
          <w:highlight w:val="cyan"/>
        </w:rPr>
        <w:t>even if nations meet</w:t>
      </w:r>
      <w:r w:rsidRPr="00832F71">
        <w:rPr>
          <w:sz w:val="16"/>
        </w:rPr>
        <w:t xml:space="preserve"> their </w:t>
      </w:r>
      <w:r w:rsidRPr="00832F71">
        <w:rPr>
          <w:rStyle w:val="Emphasis"/>
          <w:highlight w:val="cyan"/>
        </w:rPr>
        <w:t xml:space="preserve">Paris </w:t>
      </w:r>
      <w:r w:rsidRPr="00832F71">
        <w:rPr>
          <w:rStyle w:val="Emphasis"/>
        </w:rPr>
        <w:t>Agreement</w:t>
      </w:r>
      <w:r w:rsidRPr="00832F71">
        <w:rPr>
          <w:sz w:val="16"/>
        </w:rPr>
        <w:t xml:space="preserve"> climate </w:t>
      </w:r>
      <w:r w:rsidRPr="00832F71">
        <w:rPr>
          <w:highlight w:val="cyan"/>
          <w:u w:val="single"/>
        </w:rPr>
        <w:t>targets</w:t>
      </w:r>
      <w:r w:rsidRPr="00832F71">
        <w:rPr>
          <w:sz w:val="16"/>
        </w:rPr>
        <w:t>.</w:t>
      </w:r>
    </w:p>
    <w:p w14:paraId="6EF96A50" w14:textId="77777777" w:rsidR="00100459" w:rsidRDefault="00100459" w:rsidP="00100459">
      <w:pPr>
        <w:rPr>
          <w:sz w:val="16"/>
        </w:rPr>
      </w:pPr>
      <w:r w:rsidRPr="00832F71">
        <w:rPr>
          <w:sz w:val="16"/>
        </w:rPr>
        <w:t xml:space="preserve">The study, published in the journal Nature Communications, found that nearly </w:t>
      </w:r>
      <w:r w:rsidRPr="00832F71">
        <w:rPr>
          <w:u w:val="single"/>
        </w:rPr>
        <w:t xml:space="preserve">70 percent of </w:t>
      </w:r>
      <w:r w:rsidRPr="00832F71">
        <w:rPr>
          <w:highlight w:val="cyan"/>
          <w:u w:val="single"/>
        </w:rPr>
        <w:t>infrastructure</w:t>
      </w:r>
      <w:r w:rsidRPr="00832F71">
        <w:rPr>
          <w:sz w:val="16"/>
        </w:rPr>
        <w:t xml:space="preserve"> in the Arctic — including homes, hospitals, roads, railways, and industrial sites — </w:t>
      </w:r>
      <w:r w:rsidRPr="00832F71">
        <w:rPr>
          <w:highlight w:val="cyan"/>
          <w:u w:val="single"/>
        </w:rPr>
        <w:t xml:space="preserve">is </w:t>
      </w:r>
      <w:r w:rsidRPr="00832F71">
        <w:rPr>
          <w:rStyle w:val="Emphasis"/>
          <w:highlight w:val="cyan"/>
        </w:rPr>
        <w:t>built on permafrost</w:t>
      </w:r>
      <w:r w:rsidRPr="00832F71">
        <w:rPr>
          <w:sz w:val="16"/>
        </w:rPr>
        <w:t xml:space="preserve"> that is at risk of thawing by mid-century. Three-quarters of </w:t>
      </w:r>
      <w:r w:rsidRPr="00832F71">
        <w:rPr>
          <w:u w:val="single"/>
        </w:rPr>
        <w:t>the</w:t>
      </w:r>
      <w:r w:rsidRPr="00832F71">
        <w:rPr>
          <w:sz w:val="16"/>
        </w:rPr>
        <w:t xml:space="preserve"> population living in the </w:t>
      </w:r>
      <w:r w:rsidRPr="00832F71">
        <w:rPr>
          <w:highlight w:val="cyan"/>
          <w:u w:val="single"/>
        </w:rPr>
        <w:t>Arctic</w:t>
      </w:r>
      <w:r w:rsidRPr="00832F71">
        <w:rPr>
          <w:sz w:val="16"/>
        </w:rPr>
        <w:t xml:space="preserve"> </w:t>
      </w:r>
      <w:r w:rsidRPr="00832F71">
        <w:rPr>
          <w:u w:val="single"/>
        </w:rPr>
        <w:t>permafrost region</w:t>
      </w:r>
      <w:r w:rsidRPr="00832F71">
        <w:rPr>
          <w:sz w:val="16"/>
        </w:rPr>
        <w:t xml:space="preserve">, about 3.6 million people, </w:t>
      </w:r>
      <w:r w:rsidRPr="00832F71">
        <w:rPr>
          <w:highlight w:val="cyan"/>
          <w:u w:val="single"/>
        </w:rPr>
        <w:t>will be affected</w:t>
      </w:r>
      <w:r w:rsidRPr="00832F71">
        <w:rPr>
          <w:u w:val="single"/>
        </w:rPr>
        <w:t xml:space="preserve"> by this</w:t>
      </w:r>
      <w:r w:rsidRPr="00832F71">
        <w:rPr>
          <w:sz w:val="16"/>
        </w:rPr>
        <w:t xml:space="preserve"> damage in the next 30 years.</w:t>
      </w:r>
    </w:p>
    <w:p w14:paraId="418CD0A5" w14:textId="1ADB4275" w:rsidR="00C3691F" w:rsidRDefault="00E51DA2" w:rsidP="00C3691F">
      <w:pPr>
        <w:pStyle w:val="Heading4"/>
      </w:pPr>
      <w:r>
        <w:t>5</w:t>
      </w:r>
      <w:r w:rsidR="00C3691F">
        <w:t xml:space="preserve">. </w:t>
      </w:r>
      <w:r w:rsidR="00C3691F">
        <w:t>The status quo solves</w:t>
      </w:r>
      <w:r w:rsidR="0054325E">
        <w:t>---</w:t>
      </w:r>
      <w:r w:rsidR="00C3691F">
        <w:t>Direct grant funding for renewable energy is increasing.</w:t>
      </w:r>
    </w:p>
    <w:p w14:paraId="260520E3" w14:textId="4655555F" w:rsidR="00C3691F" w:rsidRPr="007F0E1A" w:rsidRDefault="00C3691F" w:rsidP="00C3691F">
      <w:r>
        <w:t xml:space="preserve">Tim </w:t>
      </w:r>
      <w:r w:rsidRPr="00201930">
        <w:rPr>
          <w:rStyle w:val="Style13ptBold"/>
        </w:rPr>
        <w:t>Lydon</w:t>
      </w:r>
      <w:r>
        <w:t>, 20</w:t>
      </w:r>
      <w:r w:rsidRPr="00201930">
        <w:rPr>
          <w:rStyle w:val="Style13ptBold"/>
        </w:rPr>
        <w:t>24</w:t>
      </w:r>
      <w:r>
        <w:t xml:space="preserve"> – staff writer “Alaska 2.0” Alaska Magazine, 10/17, </w:t>
      </w:r>
      <w:hyperlink r:id="rId14" w:history="1">
        <w:r w:rsidRPr="006A09B5">
          <w:rPr>
            <w:rStyle w:val="Hyperlink"/>
          </w:rPr>
          <w:t>https://alaskamagaz</w:t>
        </w:r>
        <w:r w:rsidRPr="006A09B5">
          <w:rPr>
            <w:rStyle w:val="Hyperlink"/>
          </w:rPr>
          <w:t>i</w:t>
        </w:r>
        <w:r w:rsidRPr="006A09B5">
          <w:rPr>
            <w:rStyle w:val="Hyperlink"/>
          </w:rPr>
          <w:t>ne.com/authentic-alaska/alaska-2-0/</w:t>
        </w:r>
      </w:hyperlink>
      <w:r>
        <w:t xml:space="preserve"> //DH</w:t>
      </w:r>
    </w:p>
    <w:p w14:paraId="2DCB5F96" w14:textId="77777777" w:rsidR="00C3691F" w:rsidRPr="00C3691F" w:rsidRDefault="00C3691F" w:rsidP="00C3691F">
      <w:pPr>
        <w:rPr>
          <w:sz w:val="16"/>
        </w:rPr>
      </w:pPr>
      <w:r w:rsidRPr="00C3691F">
        <w:rPr>
          <w:sz w:val="16"/>
        </w:rPr>
        <w:t xml:space="preserve">Additionally, in March </w:t>
      </w:r>
      <w:r w:rsidRPr="00C3691F">
        <w:rPr>
          <w:rStyle w:val="StyleUnderline"/>
        </w:rPr>
        <w:t xml:space="preserve">the </w:t>
      </w:r>
      <w:r w:rsidRPr="00A93A31">
        <w:rPr>
          <w:rStyle w:val="StyleUnderline"/>
          <w:highlight w:val="cyan"/>
        </w:rPr>
        <w:t>D</w:t>
      </w:r>
      <w:r w:rsidRPr="00C3691F">
        <w:rPr>
          <w:rStyle w:val="StyleUnderline"/>
        </w:rPr>
        <w:t xml:space="preserve">epartment </w:t>
      </w:r>
      <w:r w:rsidRPr="00C3691F">
        <w:rPr>
          <w:rStyle w:val="StyleUnderline"/>
          <w:highlight w:val="cyan"/>
        </w:rPr>
        <w:t>o</w:t>
      </w:r>
      <w:r w:rsidRPr="00C3691F">
        <w:rPr>
          <w:rStyle w:val="StyleUnderline"/>
        </w:rPr>
        <w:t xml:space="preserve">f </w:t>
      </w:r>
      <w:r w:rsidRPr="00A93A31">
        <w:rPr>
          <w:rStyle w:val="StyleUnderline"/>
          <w:highlight w:val="cyan"/>
        </w:rPr>
        <w:t>E</w:t>
      </w:r>
      <w:r w:rsidRPr="00C3691F">
        <w:rPr>
          <w:rStyle w:val="StyleUnderline"/>
        </w:rPr>
        <w:t xml:space="preserve">nergy announced </w:t>
      </w:r>
      <w:r w:rsidRPr="00A93A31">
        <w:rPr>
          <w:rStyle w:val="StyleUnderline"/>
          <w:highlight w:val="cyan"/>
        </w:rPr>
        <w:t>funding</w:t>
      </w:r>
      <w:r w:rsidRPr="00C3691F">
        <w:rPr>
          <w:rStyle w:val="StyleUnderline"/>
        </w:rPr>
        <w:t xml:space="preserve"> for renewables and </w:t>
      </w:r>
      <w:r w:rsidRPr="00A93A31">
        <w:rPr>
          <w:rStyle w:val="StyleUnderline"/>
          <w:highlight w:val="cyan"/>
        </w:rPr>
        <w:t>grid upgrades in</w:t>
      </w:r>
      <w:r w:rsidRPr="00C3691F">
        <w:rPr>
          <w:rStyle w:val="StyleUnderline"/>
        </w:rPr>
        <w:t xml:space="preserve"> five </w:t>
      </w:r>
      <w:r w:rsidRPr="00A93A31">
        <w:rPr>
          <w:rStyle w:val="StyleUnderline"/>
          <w:highlight w:val="cyan"/>
        </w:rPr>
        <w:t>rural Alaska</w:t>
      </w:r>
      <w:r w:rsidRPr="00C3691F">
        <w:rPr>
          <w:rStyle w:val="StyleUnderline"/>
        </w:rPr>
        <w:t xml:space="preserve"> regions</w:t>
      </w:r>
      <w:r w:rsidRPr="00C3691F">
        <w:rPr>
          <w:sz w:val="16"/>
        </w:rPr>
        <w:t xml:space="preserve"> where exorbitant energy costs impact every aspect of life. </w:t>
      </w:r>
      <w:r w:rsidRPr="00201930">
        <w:rPr>
          <w:rStyle w:val="StyleUnderline"/>
        </w:rPr>
        <w:t xml:space="preserve">The </w:t>
      </w:r>
      <w:r w:rsidRPr="00A93A31">
        <w:rPr>
          <w:rStyle w:val="StyleUnderline"/>
          <w:highlight w:val="cyan"/>
        </w:rPr>
        <w:t xml:space="preserve">projects </w:t>
      </w:r>
      <w:r w:rsidRPr="00C3691F">
        <w:rPr>
          <w:rStyle w:val="StyleUnderline"/>
        </w:rPr>
        <w:t xml:space="preserve">include solar, heat pumps, battery storage, and hydro development that will </w:t>
      </w:r>
      <w:r w:rsidRPr="00A93A31">
        <w:rPr>
          <w:rStyle w:val="StyleUnderline"/>
          <w:highlight w:val="cyan"/>
        </w:rPr>
        <w:t>benefit dozens of communities</w:t>
      </w:r>
      <w:r w:rsidRPr="00C3691F">
        <w:rPr>
          <w:sz w:val="16"/>
        </w:rPr>
        <w:t xml:space="preserve"> </w:t>
      </w:r>
      <w:r w:rsidRPr="00A93A31">
        <w:rPr>
          <w:rStyle w:val="Emphasis"/>
          <w:highlight w:val="cyan"/>
        </w:rPr>
        <w:t>from Southeast to the Arctic</w:t>
      </w:r>
      <w:r w:rsidRPr="00C3691F">
        <w:rPr>
          <w:sz w:val="16"/>
        </w:rPr>
        <w:t>.</w:t>
      </w:r>
    </w:p>
    <w:p w14:paraId="6E1EBD07" w14:textId="77777777" w:rsidR="00C3691F" w:rsidRPr="00C3691F" w:rsidRDefault="00C3691F" w:rsidP="00C3691F">
      <w:pPr>
        <w:rPr>
          <w:sz w:val="16"/>
        </w:rPr>
      </w:pPr>
      <w:r w:rsidRPr="00C3691F">
        <w:rPr>
          <w:sz w:val="16"/>
        </w:rPr>
        <w:t>“</w:t>
      </w:r>
      <w:r w:rsidRPr="00201930">
        <w:rPr>
          <w:rStyle w:val="StyleUnderline"/>
        </w:rPr>
        <w:t>Many of Alaska’s rural communities are not energy secure</w:t>
      </w:r>
      <w:r w:rsidRPr="00C3691F">
        <w:rPr>
          <w:sz w:val="16"/>
        </w:rPr>
        <w:t xml:space="preserve">,” says Joselyn Fenton, director of programs at the Denali Commission. She explains that </w:t>
      </w:r>
      <w:r w:rsidRPr="00201930">
        <w:rPr>
          <w:rStyle w:val="StyleUnderline"/>
        </w:rPr>
        <w:t>rural communities often rely on diesel to feed aging energy grids that lack redundancies</w:t>
      </w:r>
      <w:r w:rsidRPr="00C3691F">
        <w:rPr>
          <w:sz w:val="16"/>
        </w:rPr>
        <w:t xml:space="preserve">. The catastrophic loss of land to thawing and erosion—called </w:t>
      </w:r>
      <w:proofErr w:type="spellStart"/>
      <w:r w:rsidRPr="00C3691F">
        <w:rPr>
          <w:sz w:val="16"/>
        </w:rPr>
        <w:t>usteq</w:t>
      </w:r>
      <w:proofErr w:type="spellEnd"/>
      <w:r w:rsidRPr="00C3691F">
        <w:rPr>
          <w:sz w:val="16"/>
        </w:rPr>
        <w:t xml:space="preserve"> in </w:t>
      </w:r>
      <w:proofErr w:type="spellStart"/>
      <w:r w:rsidRPr="00C3691F">
        <w:rPr>
          <w:sz w:val="16"/>
        </w:rPr>
        <w:t>Yup’ik</w:t>
      </w:r>
      <w:proofErr w:type="spellEnd"/>
      <w:r w:rsidRPr="00C3691F">
        <w:rPr>
          <w:sz w:val="16"/>
        </w:rPr>
        <w:t>—also stresses energy systems, she says.</w:t>
      </w:r>
    </w:p>
    <w:p w14:paraId="2C46B6F2" w14:textId="77777777" w:rsidR="00C3691F" w:rsidRPr="00C3691F" w:rsidRDefault="00C3691F" w:rsidP="00C3691F">
      <w:pPr>
        <w:rPr>
          <w:sz w:val="16"/>
        </w:rPr>
      </w:pPr>
      <w:r w:rsidRPr="00C3691F">
        <w:rPr>
          <w:rStyle w:val="StyleUnderline"/>
        </w:rPr>
        <w:t>The Denali Commission</w:t>
      </w:r>
      <w:r w:rsidRPr="00201930">
        <w:rPr>
          <w:rStyle w:val="StyleUnderline"/>
        </w:rPr>
        <w:t xml:space="preserve"> is </w:t>
      </w:r>
      <w:r w:rsidRPr="00201930">
        <w:rPr>
          <w:rStyle w:val="Emphasis"/>
        </w:rPr>
        <w:t>intricately involved</w:t>
      </w:r>
      <w:r w:rsidRPr="00201930">
        <w:rPr>
          <w:rStyle w:val="StyleUnderline"/>
        </w:rPr>
        <w:t xml:space="preserve"> in rural development throughout </w:t>
      </w:r>
      <w:r w:rsidRPr="00C3691F">
        <w:rPr>
          <w:rStyle w:val="StyleUnderline"/>
        </w:rPr>
        <w:t xml:space="preserve">Alaska and will </w:t>
      </w:r>
      <w:r w:rsidRPr="00C3691F">
        <w:rPr>
          <w:rStyle w:val="StyleUnderline"/>
          <w:highlight w:val="cyan"/>
        </w:rPr>
        <w:t>facilitate</w:t>
      </w:r>
      <w:r w:rsidRPr="00C3691F">
        <w:rPr>
          <w:rStyle w:val="StyleUnderline"/>
        </w:rPr>
        <w:t xml:space="preserve"> projects</w:t>
      </w:r>
      <w:r w:rsidRPr="00201930">
        <w:rPr>
          <w:rStyle w:val="StyleUnderline"/>
        </w:rPr>
        <w:t xml:space="preserve"> </w:t>
      </w:r>
      <w:r w:rsidRPr="00C3691F">
        <w:rPr>
          <w:sz w:val="16"/>
        </w:rPr>
        <w:t xml:space="preserve">supported by both federal laws. </w:t>
      </w:r>
      <w:r w:rsidRPr="00C3691F">
        <w:rPr>
          <w:rStyle w:val="StyleUnderline"/>
        </w:rPr>
        <w:t>Fenton</w:t>
      </w:r>
      <w:r w:rsidRPr="00C3691F">
        <w:rPr>
          <w:sz w:val="16"/>
        </w:rPr>
        <w:t xml:space="preserve"> </w:t>
      </w:r>
      <w:r w:rsidRPr="00201930">
        <w:rPr>
          <w:rStyle w:val="StyleUnderline"/>
        </w:rPr>
        <w:t xml:space="preserve">also </w:t>
      </w:r>
      <w:r w:rsidRPr="00C3691F">
        <w:rPr>
          <w:rStyle w:val="StyleUnderline"/>
        </w:rPr>
        <w:t xml:space="preserve">calls the </w:t>
      </w:r>
      <w:r w:rsidRPr="00A93A31">
        <w:rPr>
          <w:rStyle w:val="Emphasis"/>
          <w:highlight w:val="cyan"/>
        </w:rPr>
        <w:t>funding unprecedented</w:t>
      </w:r>
      <w:r w:rsidRPr="00C3691F">
        <w:rPr>
          <w:sz w:val="16"/>
        </w:rPr>
        <w:t xml:space="preserve">. She says the </w:t>
      </w:r>
      <w:r w:rsidRPr="00C3691F">
        <w:rPr>
          <w:rStyle w:val="StyleUnderline"/>
          <w:highlight w:val="cyan"/>
        </w:rPr>
        <w:t>investments in</w:t>
      </w:r>
      <w:r w:rsidRPr="00C3691F">
        <w:rPr>
          <w:sz w:val="16"/>
        </w:rPr>
        <w:t xml:space="preserve"> broadband, water, </w:t>
      </w:r>
      <w:r w:rsidRPr="00A93A31">
        <w:rPr>
          <w:rStyle w:val="StyleUnderline"/>
          <w:highlight w:val="cyan"/>
        </w:rPr>
        <w:t>energy</w:t>
      </w:r>
      <w:r w:rsidRPr="00201930">
        <w:rPr>
          <w:rStyle w:val="StyleUnderline"/>
        </w:rPr>
        <w:t>,</w:t>
      </w:r>
      <w:r w:rsidRPr="00C3691F">
        <w:rPr>
          <w:sz w:val="16"/>
        </w:rPr>
        <w:t xml:space="preserve"> and transportation </w:t>
      </w:r>
      <w:r w:rsidRPr="00C3691F">
        <w:rPr>
          <w:rStyle w:val="StyleUnderline"/>
        </w:rPr>
        <w:t>will help rural Alaskans</w:t>
      </w:r>
      <w:r w:rsidRPr="00C3691F">
        <w:rPr>
          <w:sz w:val="16"/>
        </w:rPr>
        <w:t xml:space="preserve"> attain comforts other Alaskans have enjoyed for decades.</w:t>
      </w:r>
    </w:p>
    <w:p w14:paraId="2FE53011" w14:textId="261E4C5E" w:rsidR="00C3691F" w:rsidRDefault="00E51DA2" w:rsidP="00C3691F">
      <w:pPr>
        <w:pStyle w:val="Heading4"/>
      </w:pPr>
      <w:r>
        <w:t>6</w:t>
      </w:r>
      <w:r w:rsidR="00C3691F">
        <w:t>. Federal assistance fails</w:t>
      </w:r>
      <w:r w:rsidR="0054325E">
        <w:t>---</w:t>
      </w:r>
      <w:r w:rsidR="00C3691F">
        <w:t>most goes to consultants, it doesn’t serve communities in practice</w:t>
      </w:r>
    </w:p>
    <w:p w14:paraId="55046D77" w14:textId="6D72B6C9" w:rsidR="00C3691F" w:rsidRDefault="00C3691F" w:rsidP="00C3691F">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15" w:history="1">
        <w:r w:rsidRPr="008D4798">
          <w:rPr>
            <w:rStyle w:val="Hyperlink"/>
          </w:rPr>
          <w:t>https://www.researchgate.net/publication/369089131</w:t>
        </w:r>
      </w:hyperlink>
      <w:r>
        <w:t xml:space="preserve"> //DH</w:t>
      </w:r>
    </w:p>
    <w:p w14:paraId="25E84EBD" w14:textId="77777777" w:rsidR="00C3691F" w:rsidRPr="00526DAC" w:rsidRDefault="00C3691F" w:rsidP="00C3691F">
      <w:pPr>
        <w:rPr>
          <w:rStyle w:val="Emphasis"/>
        </w:rPr>
      </w:pPr>
      <w:r w:rsidRPr="0054325E">
        <w:rPr>
          <w:sz w:val="16"/>
        </w:rPr>
        <w:t xml:space="preserve">One critique that is not being attributed to any </w:t>
      </w:r>
      <w:proofErr w:type="gramStart"/>
      <w:r w:rsidRPr="0054325E">
        <w:rPr>
          <w:sz w:val="16"/>
        </w:rPr>
        <w:t>particular respondent</w:t>
      </w:r>
      <w:proofErr w:type="gramEnd"/>
      <w:r w:rsidRPr="0054325E">
        <w:rPr>
          <w:sz w:val="16"/>
        </w:rPr>
        <w:t xml:space="preserve"> is the concern that </w:t>
      </w:r>
      <w:r w:rsidRPr="0054325E">
        <w:rPr>
          <w:rStyle w:val="StyleUnderline"/>
        </w:rPr>
        <w:t xml:space="preserve">much of the </w:t>
      </w:r>
      <w:r w:rsidRPr="00526DAC">
        <w:rPr>
          <w:rStyle w:val="StyleUnderline"/>
          <w:highlight w:val="cyan"/>
        </w:rPr>
        <w:t>funding for</w:t>
      </w:r>
      <w:r w:rsidRPr="0054325E">
        <w:rPr>
          <w:rStyle w:val="StyleUnderline"/>
        </w:rPr>
        <w:t xml:space="preserve"> technical </w:t>
      </w:r>
      <w:r w:rsidRPr="00526DAC">
        <w:rPr>
          <w:rStyle w:val="StyleUnderline"/>
          <w:highlight w:val="cyan"/>
        </w:rPr>
        <w:t>assistance</w:t>
      </w:r>
      <w:r w:rsidRPr="0054325E">
        <w:rPr>
          <w:rStyle w:val="StyleUnderline"/>
        </w:rPr>
        <w:t xml:space="preserve"> can </w:t>
      </w:r>
      <w:r w:rsidRPr="00526DAC">
        <w:rPr>
          <w:rStyle w:val="StyleUnderline"/>
          <w:highlight w:val="cyan"/>
        </w:rPr>
        <w:t>go to consultants</w:t>
      </w:r>
      <w:r w:rsidRPr="0054325E">
        <w:rPr>
          <w:rStyle w:val="StyleUnderline"/>
        </w:rPr>
        <w:t xml:space="preserve"> or agencies </w:t>
      </w:r>
      <w:r w:rsidRPr="0054325E">
        <w:rPr>
          <w:rStyle w:val="StyleUnderline"/>
          <w:highlight w:val="cyan"/>
        </w:rPr>
        <w:t>and</w:t>
      </w:r>
      <w:r w:rsidRPr="0054325E">
        <w:rPr>
          <w:rStyle w:val="StyleUnderline"/>
        </w:rPr>
        <w:t xml:space="preserve"> their well-</w:t>
      </w:r>
      <w:r w:rsidRPr="00526DAC">
        <w:rPr>
          <w:rStyle w:val="StyleUnderline"/>
          <w:highlight w:val="cyan"/>
        </w:rPr>
        <w:t>paid staffs</w:t>
      </w:r>
      <w:r w:rsidRPr="0054325E">
        <w:rPr>
          <w:rStyle w:val="StyleUnderline"/>
        </w:rPr>
        <w:t xml:space="preserve"> while </w:t>
      </w:r>
      <w:r w:rsidRPr="00526DAC">
        <w:rPr>
          <w:rStyle w:val="StyleUnderline"/>
          <w:highlight w:val="cyan"/>
        </w:rPr>
        <w:t>local communities</w:t>
      </w:r>
      <w:r w:rsidRPr="0054325E">
        <w:rPr>
          <w:rStyle w:val="StyleUnderline"/>
        </w:rPr>
        <w:t xml:space="preserve"> only </w:t>
      </w:r>
      <w:r w:rsidRPr="00526DAC">
        <w:rPr>
          <w:rStyle w:val="StyleUnderline"/>
          <w:highlight w:val="cyan"/>
        </w:rPr>
        <w:t xml:space="preserve">see </w:t>
      </w:r>
      <w:r w:rsidRPr="0054325E">
        <w:rPr>
          <w:rStyle w:val="Emphasis"/>
        </w:rPr>
        <w:t xml:space="preserve">a </w:t>
      </w:r>
      <w:r w:rsidRPr="00526DAC">
        <w:rPr>
          <w:rStyle w:val="Emphasis"/>
          <w:highlight w:val="cyan"/>
        </w:rPr>
        <w:t>small portion</w:t>
      </w:r>
      <w:r w:rsidRPr="0054325E">
        <w:rPr>
          <w:rStyle w:val="Emphasis"/>
        </w:rPr>
        <w:t xml:space="preserve"> of funds </w:t>
      </w:r>
      <w:r w:rsidRPr="0054325E">
        <w:rPr>
          <w:rStyle w:val="Emphasis"/>
          <w:highlight w:val="cyan"/>
        </w:rPr>
        <w:t>to</w:t>
      </w:r>
      <w:r w:rsidRPr="0054325E">
        <w:rPr>
          <w:rStyle w:val="StyleUnderline"/>
          <w:highlight w:val="cyan"/>
        </w:rPr>
        <w:t xml:space="preserve"> </w:t>
      </w:r>
      <w:proofErr w:type="gramStart"/>
      <w:r w:rsidRPr="0054325E">
        <w:rPr>
          <w:rStyle w:val="StyleUnderline"/>
          <w:highlight w:val="cyan"/>
        </w:rPr>
        <w:t xml:space="preserve">actually </w:t>
      </w:r>
      <w:r w:rsidRPr="00A72775">
        <w:rPr>
          <w:rStyle w:val="StyleUnderline"/>
          <w:highlight w:val="cyan"/>
        </w:rPr>
        <w:t>implement</w:t>
      </w:r>
      <w:proofErr w:type="gramEnd"/>
      <w:r w:rsidRPr="00A72775">
        <w:rPr>
          <w:rStyle w:val="StyleUnderline"/>
          <w:highlight w:val="cyan"/>
        </w:rPr>
        <w:t xml:space="preserve"> energy-saving </w:t>
      </w:r>
      <w:r w:rsidRPr="0054325E">
        <w:rPr>
          <w:rStyle w:val="StyleUnderline"/>
          <w:highlight w:val="cyan"/>
        </w:rPr>
        <w:t xml:space="preserve">solutions </w:t>
      </w:r>
      <w:r w:rsidRPr="0054325E">
        <w:rPr>
          <w:rStyle w:val="Emphasis"/>
        </w:rPr>
        <w:t>along with a 4-inch binder of plans that sits on a shelf.</w:t>
      </w:r>
    </w:p>
    <w:p w14:paraId="5C2180B3" w14:textId="77777777" w:rsidR="00C3691F" w:rsidRPr="0054325E" w:rsidRDefault="00C3691F" w:rsidP="00C3691F">
      <w:pPr>
        <w:rPr>
          <w:sz w:val="16"/>
        </w:rPr>
      </w:pPr>
      <w:r w:rsidRPr="0054325E">
        <w:rPr>
          <w:sz w:val="16"/>
        </w:rPr>
        <w:t>“TA is fixing all the things that don't fit into anything else. Should be open ended, nonrestricted funding to fix all this that falls between the cracks.” – Meera Kohler</w:t>
      </w:r>
    </w:p>
    <w:p w14:paraId="0C533D47" w14:textId="77777777" w:rsidR="00C3691F" w:rsidRPr="0054325E" w:rsidRDefault="00C3691F" w:rsidP="00C3691F">
      <w:pPr>
        <w:rPr>
          <w:sz w:val="16"/>
        </w:rPr>
      </w:pPr>
      <w:r w:rsidRPr="0054325E">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706295FF" w14:textId="77777777" w:rsidR="00C3691F" w:rsidRPr="0054325E" w:rsidRDefault="00C3691F" w:rsidP="00C3691F">
      <w:pPr>
        <w:rPr>
          <w:sz w:val="16"/>
        </w:rPr>
      </w:pPr>
      <w:r w:rsidRPr="0054325E">
        <w:rPr>
          <w:sz w:val="16"/>
        </w:rPr>
        <w:t xml:space="preserve">“Technical assistance is providing the knowledge you need to </w:t>
      </w:r>
      <w:proofErr w:type="gramStart"/>
      <w:r w:rsidRPr="0054325E">
        <w:rPr>
          <w:sz w:val="16"/>
        </w:rPr>
        <w:t>make a decision</w:t>
      </w:r>
      <w:proofErr w:type="gramEnd"/>
      <w:r w:rsidRPr="0054325E">
        <w:rPr>
          <w:sz w:val="16"/>
        </w:rPr>
        <w:t xml:space="preserve"> - sort of helping look at all the options, answer questions to help </w:t>
      </w:r>
      <w:proofErr w:type="gramStart"/>
      <w:r w:rsidRPr="0054325E">
        <w:rPr>
          <w:sz w:val="16"/>
        </w:rPr>
        <w:t>make a decision</w:t>
      </w:r>
      <w:proofErr w:type="gramEnd"/>
      <w:r w:rsidRPr="0054325E">
        <w:rPr>
          <w:sz w:val="16"/>
        </w:rPr>
        <w:t xml:space="preserve">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1121433D" w14:textId="77777777" w:rsidR="00C3691F" w:rsidRPr="0054325E" w:rsidRDefault="00C3691F" w:rsidP="00C3691F">
      <w:pPr>
        <w:rPr>
          <w:sz w:val="16"/>
        </w:rPr>
      </w:pPr>
      <w:r w:rsidRPr="0054325E">
        <w:rPr>
          <w:sz w:val="16"/>
        </w:rPr>
        <w:lastRenderedPageBreak/>
        <w:t xml:space="preserve">“Technical assistance would be showing people how to do things and, in some cases, learning from them and being able to embed some of their experiences into your technical [assistance]. It's not just a one-way </w:t>
      </w:r>
      <w:proofErr w:type="gramStart"/>
      <w:r w:rsidRPr="0054325E">
        <w:rPr>
          <w:sz w:val="16"/>
        </w:rPr>
        <w:t>street,</w:t>
      </w:r>
      <w:proofErr w:type="gramEnd"/>
      <w:r w:rsidRPr="0054325E">
        <w:rPr>
          <w:sz w:val="16"/>
        </w:rPr>
        <w:t xml:space="preserve"> they the user has something to offer off as well in many cases. Technical assistance is probably not [just] building something. </w:t>
      </w:r>
      <w:r w:rsidRPr="00526DAC">
        <w:rPr>
          <w:rStyle w:val="StyleUnderline"/>
          <w:highlight w:val="cyan"/>
        </w:rPr>
        <w:t>Building something and walking away</w:t>
      </w:r>
      <w:r w:rsidRPr="0054325E">
        <w:rPr>
          <w:rStyle w:val="StyleUnderline"/>
        </w:rPr>
        <w:t xml:space="preserve"> from it </w:t>
      </w:r>
      <w:r w:rsidRPr="00526DAC">
        <w:rPr>
          <w:rStyle w:val="StyleUnderline"/>
          <w:highlight w:val="cyan"/>
        </w:rPr>
        <w:t>is not good</w:t>
      </w:r>
      <w:r w:rsidRPr="0054325E">
        <w:rPr>
          <w:rStyle w:val="StyleUnderline"/>
        </w:rPr>
        <w:t xml:space="preserve"> technical </w:t>
      </w:r>
      <w:r w:rsidRPr="00526DAC">
        <w:rPr>
          <w:rStyle w:val="StyleUnderline"/>
          <w:highlight w:val="cyan"/>
        </w:rPr>
        <w:t>assistance.</w:t>
      </w:r>
      <w:r w:rsidRPr="0054325E">
        <w:rPr>
          <w:rStyle w:val="StyleUnderline"/>
        </w:rPr>
        <w:t xml:space="preserve"> You </w:t>
      </w:r>
      <w:r w:rsidRPr="00526DAC">
        <w:rPr>
          <w:rStyle w:val="StyleUnderline"/>
          <w:highlight w:val="cyan"/>
        </w:rPr>
        <w:t>need</w:t>
      </w:r>
      <w:r w:rsidRPr="0054325E">
        <w:rPr>
          <w:rStyle w:val="StyleUnderline"/>
        </w:rPr>
        <w:t xml:space="preserve"> to </w:t>
      </w:r>
      <w:r w:rsidRPr="00526DAC">
        <w:rPr>
          <w:rStyle w:val="StyleUnderline"/>
          <w:highlight w:val="cyan"/>
        </w:rPr>
        <w:t xml:space="preserve">embed ability to operate during </w:t>
      </w:r>
      <w:r w:rsidRPr="0054325E">
        <w:rPr>
          <w:rStyle w:val="StyleUnderline"/>
        </w:rPr>
        <w:t xml:space="preserve">the development of the </w:t>
      </w:r>
      <w:r w:rsidRPr="00526DAC">
        <w:rPr>
          <w:rStyle w:val="StyleUnderline"/>
          <w:highlight w:val="cyan"/>
        </w:rPr>
        <w:t>project so it</w:t>
      </w:r>
      <w:r w:rsidRPr="0054325E">
        <w:rPr>
          <w:rStyle w:val="StyleUnderline"/>
        </w:rPr>
        <w:t xml:space="preserve"> can </w:t>
      </w:r>
      <w:r w:rsidRPr="00526DAC">
        <w:rPr>
          <w:rStyle w:val="StyleUnderline"/>
          <w:highlight w:val="cyan"/>
        </w:rPr>
        <w:t>continue</w:t>
      </w:r>
      <w:r w:rsidRPr="0054325E">
        <w:rPr>
          <w:sz w:val="16"/>
        </w:rPr>
        <w:t>.” – Brent Petrie</w:t>
      </w:r>
    </w:p>
    <w:p w14:paraId="441D2858" w14:textId="6E1CD6FA" w:rsidR="00C3691F" w:rsidRDefault="00E51DA2" w:rsidP="00C3691F">
      <w:pPr>
        <w:pStyle w:val="Heading4"/>
      </w:pPr>
      <w:r>
        <w:t>7</w:t>
      </w:r>
      <w:r w:rsidR="0054325E">
        <w:t>. Aff doesn’t meaningfully engage.</w:t>
      </w:r>
    </w:p>
    <w:p w14:paraId="27AEC30A" w14:textId="718DE0E3" w:rsidR="00C3691F" w:rsidRPr="005C4CFD" w:rsidRDefault="00C3691F" w:rsidP="00C3691F">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6" w:anchor="bb0340" w:history="1">
        <w:r w:rsidRPr="008D4798">
          <w:rPr>
            <w:rStyle w:val="Hyperlink"/>
          </w:rPr>
          <w:t>https://www.sciencedirect.com/science/article/pii/S221462962500009X#bb0340</w:t>
        </w:r>
      </w:hyperlink>
      <w:r>
        <w:t xml:space="preserve"> //DH</w:t>
      </w:r>
    </w:p>
    <w:p w14:paraId="767D2BC0" w14:textId="77777777" w:rsidR="00C3691F" w:rsidRPr="0054325E" w:rsidRDefault="00C3691F" w:rsidP="00C3691F">
      <w:pPr>
        <w:rPr>
          <w:sz w:val="16"/>
        </w:rPr>
      </w:pPr>
      <w:r w:rsidRPr="0054325E">
        <w:rPr>
          <w:sz w:val="16"/>
        </w:rPr>
        <w:t>5.2.1.1. Procedural limitations</w:t>
      </w:r>
    </w:p>
    <w:p w14:paraId="3B044BC7" w14:textId="77777777" w:rsidR="00C3691F" w:rsidRPr="0054325E" w:rsidRDefault="00C3691F" w:rsidP="00C3691F">
      <w:pPr>
        <w:rPr>
          <w:sz w:val="16"/>
        </w:rPr>
      </w:pPr>
      <w:r w:rsidRPr="0054325E">
        <w:rPr>
          <w:rStyle w:val="StyleUnderline"/>
        </w:rPr>
        <w:t xml:space="preserve">A </w:t>
      </w:r>
      <w:r w:rsidRPr="00F10781">
        <w:rPr>
          <w:rStyle w:val="StyleUnderline"/>
          <w:highlight w:val="cyan"/>
        </w:rPr>
        <w:t>key limitation to</w:t>
      </w:r>
      <w:r w:rsidRPr="0054325E">
        <w:rPr>
          <w:sz w:val="16"/>
        </w:rPr>
        <w:t xml:space="preserve"> company- and </w:t>
      </w:r>
      <w:r w:rsidRPr="009D32B8">
        <w:rPr>
          <w:rStyle w:val="StyleUnderline"/>
        </w:rPr>
        <w:t xml:space="preserve">state-led </w:t>
      </w:r>
      <w:r w:rsidRPr="00F10781">
        <w:rPr>
          <w:rStyle w:val="StyleUnderline"/>
          <w:highlight w:val="cyan"/>
        </w:rPr>
        <w:t>consultation and consent is procedural</w:t>
      </w:r>
      <w:r w:rsidRPr="0054325E">
        <w:rPr>
          <w:sz w:val="16"/>
        </w:rPr>
        <w:t xml:space="preserve">, with studies highlighting issues around the goals, scope, and timing of engagement. </w:t>
      </w:r>
      <w:r w:rsidRPr="00F10781">
        <w:rPr>
          <w:rStyle w:val="StyleUnderline"/>
          <w:highlight w:val="cyan"/>
        </w:rPr>
        <w:t>Communities</w:t>
      </w:r>
      <w:r w:rsidRPr="0054325E">
        <w:rPr>
          <w:sz w:val="16"/>
        </w:rPr>
        <w:t xml:space="preserve"> often </w:t>
      </w:r>
      <w:r w:rsidRPr="00F10781">
        <w:rPr>
          <w:rStyle w:val="Emphasis"/>
          <w:highlight w:val="cyan"/>
        </w:rPr>
        <w:t xml:space="preserve">perceive </w:t>
      </w:r>
      <w:r w:rsidRPr="00F10781">
        <w:rPr>
          <w:rStyle w:val="StyleUnderline"/>
          <w:highlight w:val="cyan"/>
        </w:rPr>
        <w:t>consultations as bureaucratic box-ticking exercises</w:t>
      </w:r>
      <w:r w:rsidRPr="0054325E">
        <w:rPr>
          <w:sz w:val="16"/>
        </w:rP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 project approval rather than </w:t>
      </w:r>
      <w:r w:rsidRPr="00F10781">
        <w:rPr>
          <w:rStyle w:val="Emphasis"/>
          <w:highlight w:val="cyan"/>
        </w:rPr>
        <w:t>genuine</w:t>
      </w:r>
      <w:r w:rsidRPr="00F10781">
        <w:rPr>
          <w:rStyle w:val="StyleUnderline"/>
          <w:highlight w:val="cyan"/>
        </w:rPr>
        <w:t xml:space="preserve"> dialogue</w:t>
      </w:r>
      <w:r w:rsidRPr="0054325E">
        <w:rPr>
          <w:rStyle w:val="StyleUnderline"/>
          <w:highlight w:val="cyan"/>
        </w:rPr>
        <w:t xml:space="preserve">. </w:t>
      </w:r>
      <w:r w:rsidRPr="00F10781">
        <w:rPr>
          <w:rStyle w:val="StyleUnderline"/>
          <w:highlight w:val="cyan"/>
        </w:rPr>
        <w:t>Accommodations</w:t>
      </w:r>
      <w:r w:rsidRPr="009D32B8">
        <w:rPr>
          <w:rStyle w:val="StyleUnderline"/>
        </w:rPr>
        <w:t xml:space="preserve"> are typically limited to project terms and conditions, </w:t>
      </w:r>
      <w:r w:rsidRPr="00F10781">
        <w:rPr>
          <w:rStyle w:val="StyleUnderline"/>
          <w:highlight w:val="cyan"/>
        </w:rPr>
        <w:t>fram</w:t>
      </w:r>
      <w:r w:rsidRPr="009D32B8">
        <w:rPr>
          <w:rStyle w:val="StyleUnderline"/>
        </w:rPr>
        <w:t xml:space="preserve">ing </w:t>
      </w:r>
      <w:r w:rsidRPr="0054325E">
        <w:rPr>
          <w:rStyle w:val="StyleUnderline"/>
        </w:rPr>
        <w:t xml:space="preserve">the question as </w:t>
      </w:r>
      <w:r w:rsidRPr="00F10781">
        <w:rPr>
          <w:rStyle w:val="StyleUnderline"/>
          <w:highlight w:val="cyan"/>
        </w:rPr>
        <w:t>“</w:t>
      </w:r>
      <w:r w:rsidRPr="00F10781">
        <w:rPr>
          <w:rStyle w:val="Emphasis"/>
          <w:highlight w:val="cyan"/>
        </w:rPr>
        <w:t xml:space="preserve">how” </w:t>
      </w:r>
      <w:r w:rsidRPr="0054325E">
        <w:rPr>
          <w:rStyle w:val="Emphasis"/>
          <w:highlight w:val="cyan"/>
        </w:rPr>
        <w:t>rather than “whether”</w:t>
      </w:r>
      <w:r w:rsidRPr="00F10781">
        <w:rPr>
          <w:rStyle w:val="StyleUnderline"/>
          <w:highlight w:val="cyan"/>
        </w:rPr>
        <w:t xml:space="preserve"> to execute</w:t>
      </w:r>
      <w:r w:rsidRPr="0054325E">
        <w:rPr>
          <w:rStyle w:val="StyleUnderline"/>
        </w:rPr>
        <w:t xml:space="preserve"> a project</w:t>
      </w:r>
      <w:r w:rsidRPr="0054325E">
        <w:rPr>
          <w:sz w:val="16"/>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2EDBE1D8" w14:textId="77777777" w:rsidR="00C3691F" w:rsidRPr="0054325E" w:rsidRDefault="00C3691F" w:rsidP="00C3691F">
      <w:pPr>
        <w:rPr>
          <w:sz w:val="16"/>
        </w:rPr>
      </w:pPr>
      <w:r w:rsidRPr="0054325E">
        <w:rPr>
          <w:sz w:val="16"/>
        </w:rPr>
        <w:t>5.2.1.2. Legal ambiguity and gaps</w:t>
      </w:r>
    </w:p>
    <w:p w14:paraId="4473D90F" w14:textId="77777777" w:rsidR="00C3691F" w:rsidRPr="0054325E" w:rsidRDefault="00C3691F" w:rsidP="00C3691F">
      <w:pPr>
        <w:rPr>
          <w:sz w:val="16"/>
        </w:rPr>
      </w:pPr>
      <w:r w:rsidRPr="0054325E">
        <w:rPr>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2B5AFA21" w14:textId="77777777" w:rsidR="00C3691F" w:rsidRPr="0054325E" w:rsidRDefault="00C3691F" w:rsidP="00C3691F">
      <w:pPr>
        <w:rPr>
          <w:sz w:val="16"/>
        </w:rPr>
      </w:pPr>
      <w:r w:rsidRPr="0054325E">
        <w:rPr>
          <w:sz w:val="16"/>
        </w:rPr>
        <w:t>5.2.1.3. Weak relationships and lack of trust</w:t>
      </w:r>
    </w:p>
    <w:p w14:paraId="5C3A8A1F" w14:textId="77777777" w:rsidR="00C3691F" w:rsidRPr="0054325E" w:rsidRDefault="00C3691F" w:rsidP="00C3691F">
      <w:pPr>
        <w:rPr>
          <w:sz w:val="16"/>
        </w:rPr>
      </w:pPr>
      <w:r w:rsidRPr="0054325E">
        <w:rPr>
          <w:sz w:val="16"/>
        </w:rP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rsidRPr="0054325E">
        <w:rPr>
          <w:sz w:val="16"/>
        </w:rPr>
        <w:t xml:space="preserve"> [112]. However, these tensions are not merely historical but are rooted in the persistent effects of coloniality, including systemic marginalization and dispossession of Indigenous lands [91]. </w:t>
      </w:r>
      <w:proofErr w:type="spellStart"/>
      <w:r w:rsidRPr="0054325E">
        <w:rPr>
          <w:sz w:val="16"/>
        </w:rPr>
        <w:t>Centralised</w:t>
      </w:r>
      <w:proofErr w:type="spellEnd"/>
      <w:r w:rsidRPr="0054325E">
        <w:rPr>
          <w:sz w:val="16"/>
        </w:rPr>
        <w:t xml:space="preserve"> </w:t>
      </w:r>
      <w:r w:rsidRPr="00F10781">
        <w:rPr>
          <w:rStyle w:val="StyleUnderline"/>
          <w:highlight w:val="cyan"/>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communities' willingness to engage with government</w:t>
      </w:r>
      <w:r w:rsidRPr="009D32B8">
        <w:rPr>
          <w:rStyle w:val="StyleUnderline"/>
        </w:rPr>
        <w:t>-</w:t>
      </w:r>
      <w:r w:rsidRPr="0054325E">
        <w:rPr>
          <w:sz w:val="16"/>
        </w:rPr>
        <w:t xml:space="preserve"> and company-</w:t>
      </w:r>
      <w:r w:rsidRPr="009D32B8">
        <w:rPr>
          <w:rStyle w:val="StyleUnderline"/>
        </w:rPr>
        <w:t>led initiatives</w:t>
      </w:r>
      <w:r w:rsidRPr="0054325E">
        <w:rPr>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w:t>
      </w:r>
      <w:proofErr w:type="spellStart"/>
      <w:r w:rsidRPr="000C3723">
        <w:rPr>
          <w:rStyle w:val="StyleUnderline"/>
        </w:rPr>
        <w:t>organisations</w:t>
      </w:r>
      <w:proofErr w:type="spellEnd"/>
      <w:r w:rsidRPr="000C3723">
        <w:rPr>
          <w:rStyle w:val="StyleUnderline"/>
        </w:rPr>
        <w:t xml:space="preserve"> engaging communities only when a need arises </w:t>
      </w:r>
      <w:r w:rsidRPr="0054325E">
        <w:rPr>
          <w:sz w:val="16"/>
        </w:rP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w:t>
      </w:r>
      <w:proofErr w:type="spellStart"/>
      <w:r w:rsidRPr="000C3723">
        <w:rPr>
          <w:rStyle w:val="StyleUnderline"/>
        </w:rPr>
        <w:t>organisations</w:t>
      </w:r>
      <w:proofErr w:type="spellEnd"/>
      <w:r w:rsidRPr="000C3723">
        <w:rPr>
          <w:rStyle w:val="StyleUnderline"/>
        </w:rPr>
        <w:t xml:space="preserve"> frequently fail to acknowledge historical and ongoing injustices</w:t>
      </w:r>
      <w:r w:rsidRPr="0054325E">
        <w:rPr>
          <w:sz w:val="16"/>
        </w:rPr>
        <w:t>, or invest in creating genuine relationships, which prioritize Indigenous self-determination and agency in decision-making processes.</w:t>
      </w:r>
    </w:p>
    <w:p w14:paraId="4CD1A1B3" w14:textId="77777777" w:rsidR="00C3691F" w:rsidRPr="0054325E" w:rsidRDefault="00C3691F" w:rsidP="00C3691F">
      <w:pPr>
        <w:rPr>
          <w:sz w:val="16"/>
        </w:rPr>
      </w:pPr>
      <w:r w:rsidRPr="0054325E">
        <w:rPr>
          <w:sz w:val="16"/>
        </w:rPr>
        <w:lastRenderedPageBreak/>
        <w:t>5.2.1.4. Cultural disconnect</w:t>
      </w:r>
    </w:p>
    <w:p w14:paraId="21353316" w14:textId="77777777" w:rsidR="00C3691F" w:rsidRPr="0054325E" w:rsidRDefault="00C3691F" w:rsidP="00C3691F">
      <w:pPr>
        <w:rPr>
          <w:sz w:val="16"/>
        </w:rPr>
      </w:pPr>
      <w:r w:rsidRPr="0054325E">
        <w:rPr>
          <w:sz w:val="16"/>
        </w:rPr>
        <w:t xml:space="preserve">Cultural disconnect refers to epistemological differences in worldviews, values, and decision-making cultures between Indigenous communities and external stakeholders [124,125]. Issues arise from the inability of the engagement process to recognise different ways of gathering and understanding </w:t>
      </w:r>
      <w:proofErr w:type="gramStart"/>
      <w:r w:rsidRPr="0054325E">
        <w:rPr>
          <w:sz w:val="16"/>
        </w:rPr>
        <w:t>information, or</w:t>
      </w:r>
      <w:proofErr w:type="gramEnd"/>
      <w:r w:rsidRPr="0054325E">
        <w:rPr>
          <w:sz w:val="16"/>
        </w:rPr>
        <w:t xml:space="preserve">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rsidRPr="0054325E">
        <w:rPr>
          <w:sz w:val="16"/>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10F58B6B" w14:textId="5DD530CB" w:rsidR="00C3691F" w:rsidRDefault="00E51DA2" w:rsidP="00C3691F">
      <w:pPr>
        <w:pStyle w:val="Heading4"/>
      </w:pPr>
      <w:r>
        <w:t>8</w:t>
      </w:r>
      <w:r w:rsidR="00C3691F">
        <w:t>. Externally driven planning is perceived as colonialism, even if the community agrees</w:t>
      </w:r>
    </w:p>
    <w:p w14:paraId="36F232BB" w14:textId="77777777" w:rsidR="00C3691F" w:rsidRDefault="00C3691F" w:rsidP="00C3691F">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4A9B4953" w14:textId="03370DE3" w:rsidR="00C3691F" w:rsidRPr="00174C69" w:rsidRDefault="00C3691F" w:rsidP="00C3691F">
      <w:pPr>
        <w:rPr>
          <w:b/>
          <w:bCs/>
        </w:rPr>
      </w:pPr>
      <w:r>
        <w:rPr>
          <w:b/>
          <w:bCs/>
        </w:rPr>
        <w:t>ANVs = Alaskan Native Villages</w:t>
      </w:r>
    </w:p>
    <w:p w14:paraId="4258E505" w14:textId="77777777" w:rsidR="00C3691F" w:rsidRPr="00174C69" w:rsidRDefault="00C3691F" w:rsidP="00C3691F">
      <w:pPr>
        <w:rPr>
          <w:sz w:val="16"/>
        </w:rPr>
      </w:pPr>
      <w:r w:rsidRPr="00174C69">
        <w:rPr>
          <w:sz w:val="16"/>
        </w:rPr>
        <w:t xml:space="preserve">Literature on indigenous planning suggests that the </w:t>
      </w:r>
      <w:r w:rsidRPr="00174C69">
        <w:rPr>
          <w:rStyle w:val="StyleUnderline"/>
        </w:rPr>
        <w:t>externally driven planning processes</w:t>
      </w:r>
      <w:r w:rsidRPr="00174C69">
        <w:rPr>
          <w:sz w:val="16"/>
        </w:rPr>
        <w:t xml:space="preserve"> referenced in the previous subsection </w:t>
      </w:r>
      <w:r w:rsidRPr="00174C69">
        <w:rPr>
          <w:rStyle w:val="StyleUnderline"/>
        </w:rPr>
        <w:t xml:space="preserve">can be </w:t>
      </w:r>
      <w:r w:rsidRPr="00AC173F">
        <w:rPr>
          <w:rStyle w:val="StyleUnderline"/>
          <w:highlight w:val="cyan"/>
        </w:rPr>
        <w:t>particularly problematic for</w:t>
      </w:r>
      <w:r w:rsidRPr="00174C69">
        <w:rPr>
          <w:rStyle w:val="StyleUnderline"/>
        </w:rPr>
        <w:t xml:space="preserve"> indigenous </w:t>
      </w:r>
      <w:r w:rsidRPr="00AC173F">
        <w:rPr>
          <w:rStyle w:val="StyleUnderline"/>
          <w:highlight w:val="cyan"/>
        </w:rPr>
        <w:t>communities</w:t>
      </w:r>
      <w:r w:rsidRPr="00174C69">
        <w:rPr>
          <w:sz w:val="16"/>
          <w:highlight w:val="cyan"/>
        </w:rPr>
        <w:t xml:space="preserve">. </w:t>
      </w:r>
      <w:r w:rsidRPr="00174C69">
        <w:rPr>
          <w:rStyle w:val="StyleUnderline"/>
        </w:rPr>
        <w:t>By “externally driven,” I mean</w:t>
      </w:r>
      <w:r w:rsidRPr="00174C69">
        <w:rPr>
          <w:sz w:val="16"/>
        </w:rPr>
        <w:t xml:space="preserve"> </w:t>
      </w:r>
      <w:r w:rsidRPr="00174C69">
        <w:rPr>
          <w:rStyle w:val="StyleUnderline"/>
        </w:rPr>
        <w:t>a planning process that is</w:t>
      </w:r>
      <w:r w:rsidRPr="00174C69">
        <w:rPr>
          <w:sz w:val="16"/>
        </w:rPr>
        <w:t xml:space="preserve"> guided by (and often </w:t>
      </w:r>
      <w:r w:rsidRPr="00AC173F">
        <w:rPr>
          <w:rStyle w:val="StyleUnderline"/>
          <w:highlight w:val="cyan"/>
        </w:rPr>
        <w:t>initiated by</w:t>
      </w:r>
      <w:r w:rsidRPr="00174C69">
        <w:rPr>
          <w:sz w:val="16"/>
        </w:rPr>
        <w:t xml:space="preserve">) a private or </w:t>
      </w:r>
      <w:r w:rsidRPr="00AC173F">
        <w:rPr>
          <w:rStyle w:val="StyleUnderline"/>
          <w:highlight w:val="cyan"/>
        </w:rPr>
        <w:t>government</w:t>
      </w:r>
      <w:r w:rsidRPr="00B630C5">
        <w:rPr>
          <w:rStyle w:val="StyleUnderline"/>
        </w:rPr>
        <w:t xml:space="preserve"> </w:t>
      </w:r>
      <w:r w:rsidRPr="00174C69">
        <w:rPr>
          <w:sz w:val="16"/>
        </w:rPr>
        <w:t xml:space="preserve">planning entity not based in the community. </w:t>
      </w:r>
      <w:r w:rsidRPr="00174C69">
        <w:rPr>
          <w:rStyle w:val="StyleUnderline"/>
        </w:rPr>
        <w:t xml:space="preserve">The </w:t>
      </w:r>
      <w:r w:rsidRPr="00AC173F">
        <w:rPr>
          <w:rStyle w:val="StyleUnderline"/>
          <w:highlight w:val="cyan"/>
        </w:rPr>
        <w:t>community approves</w:t>
      </w:r>
      <w:r w:rsidRPr="00174C69">
        <w:rPr>
          <w:rStyle w:val="StyleUnderline"/>
        </w:rPr>
        <w:t xml:space="preserve"> the </w:t>
      </w:r>
      <w:r w:rsidRPr="00AC173F">
        <w:rPr>
          <w:rStyle w:val="StyleUnderline"/>
          <w:highlight w:val="cyan"/>
        </w:rPr>
        <w:t>plan but</w:t>
      </w:r>
      <w:r w:rsidRPr="00174C69">
        <w:rPr>
          <w:rStyle w:val="StyleUnderline"/>
        </w:rPr>
        <w:t xml:space="preserve"> may have had </w:t>
      </w:r>
      <w:r w:rsidRPr="00AC173F">
        <w:rPr>
          <w:rStyle w:val="StyleUnderline"/>
          <w:highlight w:val="cyan"/>
        </w:rPr>
        <w:t>limited participation</w:t>
      </w:r>
      <w:r w:rsidRPr="00174C69">
        <w:rPr>
          <w:rStyle w:val="StyleUnderline"/>
        </w:rPr>
        <w:t xml:space="preserve"> in drafting it</w:t>
      </w:r>
      <w:r w:rsidRPr="00174C69">
        <w:rPr>
          <w:sz w:val="16"/>
        </w:rPr>
        <w:t>. I provide more detail in Section 4.2 on how planning is externally driven for ANVs.</w:t>
      </w:r>
    </w:p>
    <w:p w14:paraId="6756D1EC" w14:textId="77777777" w:rsidR="00C3691F" w:rsidRPr="00174C69" w:rsidRDefault="00C3691F" w:rsidP="00C3691F">
      <w:pPr>
        <w:rPr>
          <w:sz w:val="16"/>
        </w:rPr>
      </w:pPr>
      <w:r w:rsidRPr="00174C69">
        <w:rPr>
          <w:rStyle w:val="StyleUnderline"/>
        </w:rPr>
        <w:t xml:space="preserve">Problems with externally driven processes relate to paternalistic planning approaches that </w:t>
      </w:r>
      <w:r w:rsidRPr="00AC173F">
        <w:rPr>
          <w:rStyle w:val="StyleUnderline"/>
          <w:highlight w:val="cyan"/>
        </w:rPr>
        <w:t xml:space="preserve">disregard </w:t>
      </w:r>
      <w:r w:rsidRPr="00174C69">
        <w:rPr>
          <w:rStyle w:val="StyleUnderline"/>
        </w:rPr>
        <w:t xml:space="preserve">indigenous </w:t>
      </w:r>
      <w:r w:rsidRPr="00AC173F">
        <w:rPr>
          <w:rStyle w:val="StyleUnderline"/>
          <w:highlight w:val="cyan"/>
        </w:rPr>
        <w:t>knowledge</w:t>
      </w:r>
      <w:r w:rsidRPr="00B630C5">
        <w:rPr>
          <w:rStyle w:val="StyleUnderline"/>
        </w:rPr>
        <w:t>, cultural goals, planning traditions, and concepts of space</w:t>
      </w:r>
      <w:r w:rsidRPr="00174C69">
        <w:rPr>
          <w:sz w:val="16"/>
        </w:rPr>
        <w:t xml:space="preserve">27 (Hibbard, Lane, and Rasmussen 2008, p. 142; Lane 2003, p. 365; Sandercock 2004, p. 95; Matunga 2013, p. 4; Porter 2010, pp. 4, 17; Ostrom 2004, p. 2). </w:t>
      </w:r>
      <w:r w:rsidRPr="00174C69">
        <w:rPr>
          <w:rStyle w:val="StyleUnderline"/>
        </w:rPr>
        <w:t xml:space="preserve">Such approaches can </w:t>
      </w:r>
      <w:r w:rsidRPr="00174C69">
        <w:rPr>
          <w:rStyle w:val="Emphasis"/>
          <w:highlight w:val="cyan"/>
        </w:rPr>
        <w:t>perpetuate</w:t>
      </w:r>
      <w:r w:rsidRPr="00174C69">
        <w:rPr>
          <w:rStyle w:val="StyleUnderline"/>
        </w:rPr>
        <w:t xml:space="preserve"> outside intervention and control, </w:t>
      </w:r>
      <w:r w:rsidRPr="00174C69">
        <w:rPr>
          <w:rStyle w:val="Emphasis"/>
          <w:highlight w:val="cyan"/>
        </w:rPr>
        <w:t>entrenching</w:t>
      </w:r>
      <w:r w:rsidRPr="00AC173F">
        <w:rPr>
          <w:rStyle w:val="StyleUnderline"/>
          <w:highlight w:val="cyan"/>
        </w:rPr>
        <w:t xml:space="preserve"> disparities and repressing tribal capacit</w:t>
      </w:r>
      <w:r w:rsidRPr="00174C69">
        <w:rPr>
          <w:rStyle w:val="StyleUnderline"/>
          <w:highlight w:val="cyan"/>
        </w:rPr>
        <w:t>y</w:t>
      </w:r>
      <w:r w:rsidRPr="00174C69">
        <w:rPr>
          <w:sz w:val="16"/>
        </w:rPr>
        <w:t xml:space="preserve"> (Ford et al. 2016, p. 179; Mannell, Palermo, and Smith 2013, p. 116; Jojola 2008, p. 41). The literature also refers to a lack of indigenous planners or attention to indigenous issues in the planning field (Hibbard, Lane, and Rasmussen 2008, p. 136; Sandercock 2004, p. 95). Finally, </w:t>
      </w:r>
      <w:r w:rsidRPr="00AC173F">
        <w:rPr>
          <w:rStyle w:val="Emphasis"/>
          <w:highlight w:val="cyan"/>
        </w:rPr>
        <w:t>even where</w:t>
      </w:r>
      <w:r w:rsidRPr="00174C69">
        <w:rPr>
          <w:rStyle w:val="Emphasis"/>
        </w:rPr>
        <w:t xml:space="preserve"> planning efforts </w:t>
      </w:r>
      <w:r w:rsidRPr="00AC173F">
        <w:rPr>
          <w:rStyle w:val="Emphasis"/>
          <w:highlight w:val="cyan"/>
        </w:rPr>
        <w:t>attempt to avoid these problems</w:t>
      </w:r>
      <w:r w:rsidRPr="00AC173F">
        <w:rPr>
          <w:rStyle w:val="StyleUnderline"/>
          <w:highlight w:val="cyan"/>
        </w:rPr>
        <w:t>, they fail to address the legacy of post-settler</w:t>
      </w:r>
      <w:r w:rsidRPr="00174C69">
        <w:rPr>
          <w:sz w:val="16"/>
        </w:rPr>
        <w:t xml:space="preserve">28 </w:t>
      </w:r>
      <w:r w:rsidRPr="00AC173F">
        <w:rPr>
          <w:rStyle w:val="StyleUnderline"/>
          <w:highlight w:val="cyan"/>
        </w:rPr>
        <w:t>states’</w:t>
      </w:r>
      <w:r w:rsidRPr="00174C69">
        <w:rPr>
          <w:rStyle w:val="StyleUnderline"/>
        </w:rPr>
        <w:t xml:space="preserve"> usurpation of indigenous land rights </w:t>
      </w:r>
      <w:r w:rsidRPr="00174C69">
        <w:rPr>
          <w:sz w:val="16"/>
        </w:rPr>
        <w:t xml:space="preserve">(Hibbard, Lane, and Rasmussen 2008, p. 139). In other words, </w:t>
      </w:r>
      <w:r w:rsidRPr="00AC173F">
        <w:rPr>
          <w:rStyle w:val="Emphasis"/>
          <w:highlight w:val="cyan"/>
        </w:rPr>
        <w:t>poor planning can prolong injustice</w:t>
      </w:r>
      <w:r w:rsidRPr="00174C69">
        <w:rPr>
          <w:sz w:val="16"/>
        </w:rPr>
        <w:t>. This injustice takes on another angle in the context of climate change, as many indigenous communities are trying to plan for changes resulting from greenhouse gases emitted primarily by non-indigenous populations (Whyte 2013, p. 523).</w:t>
      </w:r>
    </w:p>
    <w:p w14:paraId="6A8F3B30" w14:textId="02D7AFE6" w:rsidR="00C73378" w:rsidRDefault="00C73378" w:rsidP="00C3691F">
      <w:pPr>
        <w:pStyle w:val="Heading4"/>
      </w:pPr>
      <w:r>
        <w:t>9. They bracket out communities not listed which means they can’t solve all. Reject them.</w:t>
      </w:r>
    </w:p>
    <w:p w14:paraId="08C0342A" w14:textId="49876735" w:rsidR="00C3691F" w:rsidRDefault="00C73378" w:rsidP="00C3691F">
      <w:pPr>
        <w:pStyle w:val="Heading4"/>
      </w:pPr>
      <w:r>
        <w:t>10</w:t>
      </w:r>
      <w:r w:rsidR="00C3691F">
        <w:t>. Turn</w:t>
      </w:r>
      <w:r w:rsidR="00E51DA2">
        <w:t>---</w:t>
      </w:r>
      <w:r w:rsidR="00C3691F">
        <w:t>Plan causes grid failure</w:t>
      </w:r>
    </w:p>
    <w:p w14:paraId="509DD22C" w14:textId="226CBD14" w:rsidR="00C3691F" w:rsidRPr="0051739F" w:rsidRDefault="00C3691F" w:rsidP="00C3691F">
      <w:pPr>
        <w:pStyle w:val="Heading4"/>
        <w:rPr>
          <w:u w:val="single"/>
        </w:rPr>
      </w:pPr>
      <w:r>
        <w:t>A. Wet stacking</w:t>
      </w:r>
      <w:r w:rsidR="00E51DA2">
        <w:t>---</w:t>
      </w:r>
      <w:r>
        <w:t xml:space="preserve">Integrating renewables into diesel microgrids forces the diesel generator to run below optimal load levels. This causes incomplete fuel combustion, risking </w:t>
      </w:r>
      <w:r>
        <w:rPr>
          <w:u w:val="single"/>
        </w:rPr>
        <w:t>catastrophic failure</w:t>
      </w:r>
    </w:p>
    <w:p w14:paraId="55AAF4A5" w14:textId="7BE5E364" w:rsidR="00C3691F" w:rsidRDefault="00C3691F" w:rsidP="00C3691F">
      <w:r>
        <w:t xml:space="preserve">Rebecca </w:t>
      </w:r>
      <w:r w:rsidRPr="0027186C">
        <w:rPr>
          <w:rStyle w:val="Style13ptBold"/>
        </w:rPr>
        <w:t>Meadows,</w:t>
      </w:r>
      <w:r>
        <w:rPr>
          <w:rStyle w:val="Style13ptBold"/>
        </w:rPr>
        <w:t xml:space="preserve"> </w:t>
      </w:r>
      <w:r w:rsidRPr="002C390E">
        <w:t>et al</w:t>
      </w:r>
      <w:r>
        <w:t xml:space="preserve"> 20</w:t>
      </w:r>
      <w:r w:rsidRPr="0027186C">
        <w:rPr>
          <w:rStyle w:val="Style13ptBold"/>
        </w:rPr>
        <w:t xml:space="preserve">25 </w:t>
      </w:r>
      <w:r>
        <w:t xml:space="preserve">– National Renewable Energy Lab “Renewable Energy Integration in Remote Alaska Communities” January </w:t>
      </w:r>
      <w:hyperlink r:id="rId17" w:history="1">
        <w:r w:rsidRPr="00AD0B5F">
          <w:rPr>
            <w:rStyle w:val="Hyperlink"/>
          </w:rPr>
          <w:t>https://docs.nrel.gov/docs/fy25osti/90685.pdf</w:t>
        </w:r>
      </w:hyperlink>
      <w:r>
        <w:t xml:space="preserve"> //DH</w:t>
      </w:r>
    </w:p>
    <w:p w14:paraId="1A784C77" w14:textId="77777777" w:rsidR="00C3691F" w:rsidRPr="00E51DA2" w:rsidRDefault="00C3691F" w:rsidP="00C3691F">
      <w:pPr>
        <w:rPr>
          <w:sz w:val="16"/>
        </w:rPr>
      </w:pPr>
      <w:r w:rsidRPr="00E51DA2">
        <w:rPr>
          <w:sz w:val="16"/>
        </w:rPr>
        <w:t xml:space="preserve">Degradation of Diesel-Fired Generators </w:t>
      </w:r>
    </w:p>
    <w:p w14:paraId="4B1FB700" w14:textId="77777777" w:rsidR="00221CC5" w:rsidRDefault="00C3691F" w:rsidP="00C3691F">
      <w:pPr>
        <w:rPr>
          <w:rStyle w:val="StyleUnderline"/>
        </w:rPr>
      </w:pPr>
      <w:r w:rsidRPr="00E51DA2">
        <w:rPr>
          <w:rStyle w:val="StyleUnderline"/>
        </w:rPr>
        <w:lastRenderedPageBreak/>
        <w:t xml:space="preserve">A </w:t>
      </w:r>
      <w:r w:rsidRPr="0051739F">
        <w:rPr>
          <w:rStyle w:val="StyleUnderline"/>
          <w:highlight w:val="cyan"/>
        </w:rPr>
        <w:t>minimum optimal loading</w:t>
      </w:r>
      <w:r w:rsidRPr="00E51DA2">
        <w:rPr>
          <w:rStyle w:val="StyleUnderline"/>
        </w:rPr>
        <w:t xml:space="preserve"> ratio</w:t>
      </w:r>
      <w:r w:rsidRPr="00E51DA2">
        <w:rPr>
          <w:sz w:val="16"/>
        </w:rPr>
        <w:t xml:space="preserve"> (which is the actual load as a percentage of the diesel generator’s rated capacity</w:t>
      </w:r>
      <w:r w:rsidRPr="00E96F5A">
        <w:rPr>
          <w:rStyle w:val="StyleUnderline"/>
        </w:rPr>
        <w:t xml:space="preserve">) </w:t>
      </w:r>
      <w:r w:rsidRPr="0051739F">
        <w:rPr>
          <w:rStyle w:val="StyleUnderline"/>
          <w:highlight w:val="cyan"/>
        </w:rPr>
        <w:t>of</w:t>
      </w:r>
      <w:r w:rsidRPr="00E96F5A">
        <w:rPr>
          <w:rStyle w:val="StyleUnderline"/>
        </w:rPr>
        <w:t xml:space="preserve"> 20%–</w:t>
      </w:r>
      <w:r w:rsidRPr="0051739F">
        <w:rPr>
          <w:rStyle w:val="StyleUnderline"/>
          <w:highlight w:val="cyan"/>
        </w:rPr>
        <w:t>30% is</w:t>
      </w:r>
      <w:r w:rsidRPr="00E96F5A">
        <w:rPr>
          <w:rStyle w:val="StyleUnderline"/>
        </w:rPr>
        <w:t xml:space="preserve"> usually </w:t>
      </w:r>
      <w:r w:rsidRPr="0051739F">
        <w:rPr>
          <w:rStyle w:val="StyleUnderline"/>
          <w:highlight w:val="cyan"/>
        </w:rPr>
        <w:t>recommended</w:t>
      </w:r>
      <w:r w:rsidRPr="00E96F5A">
        <w:rPr>
          <w:rStyle w:val="StyleUnderline"/>
        </w:rPr>
        <w:t xml:space="preserve"> by the </w:t>
      </w:r>
      <w:r w:rsidRPr="00E51DA2">
        <w:rPr>
          <w:rStyle w:val="StyleUnderline"/>
        </w:rPr>
        <w:t xml:space="preserve">manufacturer to minimize wear and </w:t>
      </w:r>
      <w:r w:rsidRPr="00E51DA2">
        <w:rPr>
          <w:rStyle w:val="StyleUnderline"/>
          <w:highlight w:val="cyan"/>
        </w:rPr>
        <w:t>tear on</w:t>
      </w:r>
      <w:r w:rsidRPr="00E51DA2">
        <w:rPr>
          <w:rStyle w:val="StyleUnderline"/>
        </w:rPr>
        <w:t xml:space="preserve"> the </w:t>
      </w:r>
      <w:r w:rsidRPr="0051739F">
        <w:rPr>
          <w:rStyle w:val="StyleUnderline"/>
          <w:highlight w:val="cyan"/>
        </w:rPr>
        <w:t>equipment</w:t>
      </w:r>
      <w:r w:rsidRPr="00E51DA2">
        <w:rPr>
          <w:sz w:val="16"/>
        </w:rPr>
        <w:t xml:space="preserve"> (Mueller-Stoffels 2014). </w:t>
      </w:r>
      <w:r w:rsidRPr="00E51DA2">
        <w:rPr>
          <w:rStyle w:val="StyleUnderline"/>
        </w:rPr>
        <w:t xml:space="preserve">When adding </w:t>
      </w:r>
      <w:r w:rsidRPr="00E51DA2">
        <w:rPr>
          <w:rStyle w:val="StyleUnderline"/>
          <w:highlight w:val="cyan"/>
        </w:rPr>
        <w:t xml:space="preserve">renewables to a </w:t>
      </w:r>
      <w:r w:rsidRPr="0051739F">
        <w:rPr>
          <w:rStyle w:val="StyleUnderline"/>
          <w:highlight w:val="cyan"/>
        </w:rPr>
        <w:t>diesel microgrid</w:t>
      </w:r>
      <w:r w:rsidRPr="00E51DA2">
        <w:rPr>
          <w:rStyle w:val="StyleUnderline"/>
        </w:rPr>
        <w:t>,</w:t>
      </w:r>
    </w:p>
    <w:p w14:paraId="4900ABE5" w14:textId="77777777" w:rsidR="00221CC5" w:rsidRDefault="00221CC5" w:rsidP="00C3691F">
      <w:pPr>
        <w:rPr>
          <w:rStyle w:val="StyleUnderline"/>
        </w:rPr>
      </w:pPr>
    </w:p>
    <w:p w14:paraId="141A21A3" w14:textId="1ABC6879" w:rsidR="00C3691F" w:rsidRPr="00E51DA2" w:rsidRDefault="00C3691F" w:rsidP="00C3691F">
      <w:pPr>
        <w:rPr>
          <w:sz w:val="16"/>
        </w:rPr>
      </w:pPr>
      <w:r w:rsidRPr="00E51DA2">
        <w:rPr>
          <w:rStyle w:val="StyleUnderline"/>
        </w:rPr>
        <w:t xml:space="preserve"> </w:t>
      </w:r>
      <w:r w:rsidRPr="00C73378">
        <w:rPr>
          <w:rStyle w:val="StyleUnderline"/>
        </w:rPr>
        <w:t xml:space="preserve">the power plant must manage a wider variation of loads. </w:t>
      </w:r>
      <w:r w:rsidRPr="00C73378">
        <w:rPr>
          <w:sz w:val="16"/>
        </w:rPr>
        <w:t xml:space="preserve">Additionally, </w:t>
      </w:r>
      <w:r w:rsidRPr="00C73378">
        <w:rPr>
          <w:rStyle w:val="StyleUnderline"/>
        </w:rPr>
        <w:t>the average demand for diesel generation is reduced and less predictable, but the peak load remains the same</w:t>
      </w:r>
      <w:r w:rsidRPr="00C73378">
        <w:rPr>
          <w:sz w:val="16"/>
        </w:rPr>
        <w:t xml:space="preserve">. </w:t>
      </w:r>
      <w:r w:rsidRPr="00C73378">
        <w:rPr>
          <w:rStyle w:val="StyleUnderline"/>
        </w:rPr>
        <w:t>This can result in running diesel generators at lower capacity factors and below the recommended minimum load ratio</w:t>
      </w:r>
      <w:r w:rsidRPr="00C73378">
        <w:rPr>
          <w:sz w:val="16"/>
        </w:rPr>
        <w:t xml:space="preserve"> to ensure there is adequate spinning reserve to meet load fluctuations as well as potential interruptions in renewable generation. </w:t>
      </w:r>
      <w:r w:rsidRPr="00C73378">
        <w:rPr>
          <w:rStyle w:val="StyleUnderline"/>
        </w:rPr>
        <w:t>If the diesel generators</w:t>
      </w:r>
      <w:r w:rsidRPr="00E96F5A">
        <w:rPr>
          <w:rStyle w:val="StyleUnderline"/>
        </w:rPr>
        <w:t xml:space="preserve"> are run excessively at load levels below the recommended ratio</w:t>
      </w:r>
      <w:r w:rsidRPr="00E51DA2">
        <w:rPr>
          <w:sz w:val="16"/>
        </w:rPr>
        <w:t xml:space="preserve">, in addition to lower fuel efficiency levels, a </w:t>
      </w:r>
      <w:r w:rsidRPr="00E96F5A">
        <w:rPr>
          <w:rStyle w:val="StyleUnderline"/>
        </w:rPr>
        <w:t xml:space="preserve">condition called </w:t>
      </w:r>
      <w:r w:rsidRPr="0051739F">
        <w:rPr>
          <w:rStyle w:val="Emphasis"/>
          <w:highlight w:val="cyan"/>
        </w:rPr>
        <w:t>wet stacking</w:t>
      </w:r>
      <w:r w:rsidRPr="0051739F">
        <w:rPr>
          <w:rStyle w:val="StyleUnderline"/>
          <w:highlight w:val="cyan"/>
        </w:rPr>
        <w:t xml:space="preserve"> can occur from incomplete fuel combustion, resulting in a loss of lubrication that can</w:t>
      </w:r>
      <w:r w:rsidRPr="00E96F5A">
        <w:rPr>
          <w:rStyle w:val="StyleUnderline"/>
        </w:rPr>
        <w:t xml:space="preserve"> eventually </w:t>
      </w:r>
      <w:r w:rsidRPr="0051739F">
        <w:rPr>
          <w:rStyle w:val="Emphasis"/>
          <w:highlight w:val="cyan"/>
        </w:rPr>
        <w:t>result in catastrophic failures</w:t>
      </w:r>
      <w:r w:rsidRPr="00E51DA2">
        <w:rPr>
          <w:sz w:val="16"/>
        </w:rPr>
        <w:t xml:space="preserve"> (Mueller-Stoffels 2014).</w:t>
      </w:r>
    </w:p>
    <w:p w14:paraId="49892ABA" w14:textId="77777777" w:rsidR="00C3691F" w:rsidRPr="00E51DA2" w:rsidRDefault="00C3691F" w:rsidP="00C3691F">
      <w:pPr>
        <w:rPr>
          <w:sz w:val="16"/>
        </w:rPr>
      </w:pPr>
      <w:r w:rsidRPr="00E51DA2">
        <w:rPr>
          <w:sz w:val="16"/>
        </w:rPr>
        <w:t xml:space="preserve">“Wet stacking the diesels is one of the concerns, but </w:t>
      </w:r>
      <w:r w:rsidRPr="0051739F">
        <w:rPr>
          <w:rStyle w:val="StyleUnderline"/>
          <w:highlight w:val="cyan"/>
        </w:rPr>
        <w:t>wear and tear from additional starting and stopping of the diesels</w:t>
      </w:r>
      <w:r w:rsidRPr="00354F59">
        <w:rPr>
          <w:rStyle w:val="StyleUnderline"/>
        </w:rPr>
        <w:t xml:space="preserve"> and overcooling of the diesels in the shoulder seasons </w:t>
      </w:r>
      <w:r w:rsidRPr="0051739F">
        <w:rPr>
          <w:rStyle w:val="StyleUnderline"/>
          <w:highlight w:val="cyan"/>
        </w:rPr>
        <w:t>in communities where we have solar projects are</w:t>
      </w:r>
      <w:r w:rsidRPr="00354F59">
        <w:rPr>
          <w:rStyle w:val="StyleUnderline"/>
        </w:rPr>
        <w:t xml:space="preserve"> also </w:t>
      </w:r>
      <w:proofErr w:type="gramStart"/>
      <w:r w:rsidRPr="0051739F">
        <w:rPr>
          <w:rStyle w:val="StyleUnderline"/>
          <w:highlight w:val="cyan"/>
        </w:rPr>
        <w:t>concerns</w:t>
      </w:r>
      <w:r w:rsidRPr="00E51DA2">
        <w:rPr>
          <w:sz w:val="16"/>
        </w:rPr>
        <w:t xml:space="preserve"> ”</w:t>
      </w:r>
      <w:proofErr w:type="gramEnd"/>
      <w:r w:rsidRPr="00E51DA2">
        <w:rPr>
          <w:sz w:val="16"/>
        </w:rPr>
        <w:t xml:space="preserve"> —Amy Survant, Alaska Village Electrical Cooperative (AVEC) </w:t>
      </w:r>
    </w:p>
    <w:p w14:paraId="2E390A79" w14:textId="77777777" w:rsidR="00C3691F" w:rsidRPr="0051739F" w:rsidRDefault="00C3691F" w:rsidP="00C3691F">
      <w:pPr>
        <w:pStyle w:val="Heading4"/>
      </w:pPr>
      <w:r>
        <w:t xml:space="preserve">B. </w:t>
      </w:r>
      <w:r>
        <w:rPr>
          <w:u w:val="single"/>
        </w:rPr>
        <w:t>Spinning reserves.</w:t>
      </w:r>
      <w:r>
        <w:t xml:space="preserve"> Renewables decrease </w:t>
      </w:r>
      <w:r>
        <w:rPr>
          <w:u w:val="single"/>
        </w:rPr>
        <w:t>surplus</w:t>
      </w:r>
      <w:r>
        <w:t xml:space="preserve"> capacity to account for sudden spikes in demand. That </w:t>
      </w:r>
      <w:r w:rsidRPr="0051739F">
        <w:rPr>
          <w:u w:val="single"/>
        </w:rPr>
        <w:t>destabilizes the grid</w:t>
      </w:r>
      <w:r>
        <w:t xml:space="preserve"> </w:t>
      </w:r>
    </w:p>
    <w:p w14:paraId="67CE9B56" w14:textId="3D516359" w:rsidR="00C3691F" w:rsidRDefault="00C3691F" w:rsidP="00C3691F">
      <w:r>
        <w:t xml:space="preserve">Rebecca </w:t>
      </w:r>
      <w:r w:rsidRPr="0027186C">
        <w:rPr>
          <w:rStyle w:val="Style13ptBold"/>
        </w:rPr>
        <w:t>Meadows,</w:t>
      </w:r>
      <w:r>
        <w:rPr>
          <w:rStyle w:val="Style13ptBold"/>
        </w:rPr>
        <w:t xml:space="preserve"> </w:t>
      </w:r>
      <w:r w:rsidRPr="002C390E">
        <w:t>et al</w:t>
      </w:r>
      <w:r>
        <w:t xml:space="preserve"> 20</w:t>
      </w:r>
      <w:r w:rsidRPr="0027186C">
        <w:rPr>
          <w:rStyle w:val="Style13ptBold"/>
        </w:rPr>
        <w:t xml:space="preserve">25 </w:t>
      </w:r>
      <w:r>
        <w:t xml:space="preserve">– National Renewable Energy Lab “Renewable Energy Integration in Remote Alaska Communities” January </w:t>
      </w:r>
      <w:hyperlink r:id="rId18" w:history="1">
        <w:r w:rsidRPr="00AD0B5F">
          <w:rPr>
            <w:rStyle w:val="Hyperlink"/>
          </w:rPr>
          <w:t>https://docs.nrel.gov/docs/fy25osti/90685.pdf</w:t>
        </w:r>
      </w:hyperlink>
      <w:r>
        <w:t xml:space="preserve"> //DH</w:t>
      </w:r>
    </w:p>
    <w:p w14:paraId="7C2A2567" w14:textId="77777777" w:rsidR="00C3691F" w:rsidRPr="00E51DA2" w:rsidRDefault="00C3691F" w:rsidP="00C3691F">
      <w:pPr>
        <w:rPr>
          <w:sz w:val="16"/>
        </w:rPr>
      </w:pPr>
      <w:r w:rsidRPr="00E51DA2">
        <w:rPr>
          <w:sz w:val="16"/>
        </w:rPr>
        <w:t>Increased Spinning Reserve Requirements</w:t>
      </w:r>
    </w:p>
    <w:p w14:paraId="77E9E796" w14:textId="77777777" w:rsidR="00C3691F" w:rsidRPr="00E51DA2" w:rsidRDefault="00C3691F" w:rsidP="00C3691F">
      <w:pPr>
        <w:rPr>
          <w:sz w:val="16"/>
        </w:rPr>
      </w:pPr>
      <w:r w:rsidRPr="00C56F7A">
        <w:rPr>
          <w:rStyle w:val="StyleUnderline"/>
          <w:highlight w:val="cyan"/>
        </w:rPr>
        <w:t>Spinning reserve refers to the surplus generating capacity kept online</w:t>
      </w:r>
      <w:r w:rsidRPr="00E51DA2">
        <w:rPr>
          <w:sz w:val="16"/>
        </w:rPr>
        <w:t xml:space="preserve"> and primed </w:t>
      </w:r>
      <w:r w:rsidRPr="00C56F7A">
        <w:rPr>
          <w:rStyle w:val="StyleUnderline"/>
          <w:highlight w:val="cyan"/>
        </w:rPr>
        <w:t>to respond to a sudden increase in electric load</w:t>
      </w:r>
      <w:r w:rsidRPr="00E51DA2">
        <w:rPr>
          <w:sz w:val="16"/>
        </w:rPr>
        <w:t xml:space="preserve">. </w:t>
      </w:r>
      <w:r w:rsidRPr="00C56F7A">
        <w:rPr>
          <w:rStyle w:val="StyleUnderline"/>
          <w:highlight w:val="cyan"/>
        </w:rPr>
        <w:t>This surplus in diesel-only microgrids is achieved by running diesel generators at less than full capacity</w:t>
      </w:r>
      <w:r w:rsidRPr="00E51DA2">
        <w:rPr>
          <w:sz w:val="16"/>
        </w:rPr>
        <w:t xml:space="preserve">, ensuring an excess that can be accessed to avoid power outages and meet unmanaged loads. </w:t>
      </w:r>
      <w:r w:rsidRPr="00C56F7A">
        <w:rPr>
          <w:rStyle w:val="StyleUnderline"/>
          <w:highlight w:val="cyan"/>
        </w:rPr>
        <w:t>The ability of diesel generators to quickly adjust output makes them ideal for</w:t>
      </w:r>
      <w:r w:rsidRPr="00DE358E">
        <w:rPr>
          <w:rStyle w:val="StyleUnderline"/>
        </w:rPr>
        <w:t xml:space="preserve"> providing </w:t>
      </w:r>
      <w:r w:rsidRPr="00C56F7A">
        <w:rPr>
          <w:rStyle w:val="StyleUnderline"/>
          <w:highlight w:val="cyan"/>
        </w:rPr>
        <w:t xml:space="preserve">spinning reserves, </w:t>
      </w:r>
      <w:r w:rsidRPr="00C56F7A">
        <w:rPr>
          <w:rStyle w:val="Emphasis"/>
          <w:highlight w:val="cyan"/>
        </w:rPr>
        <w:t>stabilizing the grid</w:t>
      </w:r>
      <w:r w:rsidRPr="00DE358E">
        <w:rPr>
          <w:rStyle w:val="StyleUnderline"/>
        </w:rPr>
        <w:t>,</w:t>
      </w:r>
      <w:r w:rsidRPr="00E51DA2">
        <w:rPr>
          <w:sz w:val="16"/>
        </w:rPr>
        <w:t xml:space="preserve"> and ensuring consistent power quality amidst fluctuations in demand or supply. </w:t>
      </w:r>
    </w:p>
    <w:p w14:paraId="63665968" w14:textId="77777777" w:rsidR="00C3691F" w:rsidRPr="00E51DA2" w:rsidRDefault="00C3691F" w:rsidP="00C3691F">
      <w:pPr>
        <w:rPr>
          <w:sz w:val="16"/>
        </w:rPr>
      </w:pPr>
      <w:r w:rsidRPr="00C56F7A">
        <w:rPr>
          <w:rStyle w:val="StyleUnderline"/>
          <w:highlight w:val="cyan"/>
        </w:rPr>
        <w:t>When intermittent renewables are included</w:t>
      </w:r>
      <w:r w:rsidRPr="00DE358E">
        <w:rPr>
          <w:rStyle w:val="StyleUnderline"/>
        </w:rPr>
        <w:t xml:space="preserve"> in the power system, </w:t>
      </w:r>
      <w:r w:rsidRPr="00C56F7A">
        <w:rPr>
          <w:rStyle w:val="StyleUnderline"/>
          <w:highlight w:val="cyan"/>
        </w:rPr>
        <w:t>additional spinning reserve is required to account for sudden decreases in renewable power</w:t>
      </w:r>
      <w:r w:rsidRPr="00E51DA2">
        <w:rPr>
          <w:sz w:val="16"/>
        </w:rPr>
        <w:t xml:space="preserve">. </w:t>
      </w:r>
      <w:r w:rsidRPr="00C56F7A">
        <w:rPr>
          <w:rStyle w:val="StyleUnderline"/>
          <w:highlight w:val="cyan"/>
        </w:rPr>
        <w:t>A lack of readily deployable generation assets</w:t>
      </w:r>
      <w:r w:rsidRPr="00DE358E">
        <w:rPr>
          <w:rStyle w:val="StyleUnderline"/>
        </w:rPr>
        <w:t xml:space="preserve"> </w:t>
      </w:r>
      <w:r w:rsidRPr="00BC1B0C">
        <w:rPr>
          <w:rStyle w:val="StyleUnderline"/>
          <w:highlight w:val="cyan"/>
        </w:rPr>
        <w:t>to accommodate load fluctuations</w:t>
      </w:r>
      <w:r w:rsidRPr="00DE358E">
        <w:rPr>
          <w:rStyle w:val="StyleUnderline"/>
        </w:rPr>
        <w:t xml:space="preserve"> </w:t>
      </w:r>
      <w:r w:rsidRPr="00C56F7A">
        <w:rPr>
          <w:rStyle w:val="StyleUnderline"/>
          <w:highlight w:val="cyan"/>
        </w:rPr>
        <w:t>can result in lower power quality, damage to electrical equipment, and power outages</w:t>
      </w:r>
      <w:r w:rsidRPr="00E51DA2">
        <w:rPr>
          <w:sz w:val="16"/>
        </w:rPr>
        <w:t xml:space="preserve">. </w:t>
      </w:r>
    </w:p>
    <w:p w14:paraId="6880C49E" w14:textId="77777777" w:rsidR="00C3691F" w:rsidRPr="00E51DA2" w:rsidRDefault="00C3691F" w:rsidP="00C3691F">
      <w:pPr>
        <w:rPr>
          <w:sz w:val="16"/>
        </w:rPr>
      </w:pPr>
      <w:r w:rsidRPr="00E51DA2">
        <w:rPr>
          <w:sz w:val="16"/>
        </w:rPr>
        <w:t>To illustrate this point, imagine a power plant has 300- and 600-kilowatt (kW) diesel generators, an instantaneous load of 300 kW, and a 20% spinning reserve requirement to accommodate any load fluctuations. This would require having at least 360 kW of capacity online and running the 600-kW generator at approximately 50% load (300 kW). If the plant receives 100 kW of wind power, it needs to meet the remaining load (200 kW) plus 20% spinning reserve, as well as keep enough additional capacity online to cover the wind generation if it goes offline. If the plant switches to the 300-kW generator, it could meet the instantaneous load but would not be able to cover the 100 kW of wind power if it goes offline. In this case, the plant needs to continue to run the 600-kW generator, albeit at a lower load, which results in lower fuel efficiency. The peak load does not change, but the average output is now lower—</w:t>
      </w:r>
      <w:proofErr w:type="gramStart"/>
      <w:r w:rsidRPr="00E51DA2">
        <w:rPr>
          <w:sz w:val="16"/>
        </w:rPr>
        <w:t>and also</w:t>
      </w:r>
      <w:proofErr w:type="gramEnd"/>
      <w:r w:rsidRPr="00E51DA2">
        <w:rPr>
          <w:sz w:val="16"/>
        </w:rPr>
        <w:t xml:space="preserve"> less predictable and more variable </w:t>
      </w:r>
    </w:p>
    <w:p w14:paraId="2F03D96F" w14:textId="77777777" w:rsidR="00C3691F" w:rsidRPr="0051739F" w:rsidRDefault="00C3691F" w:rsidP="00C3691F">
      <w:pPr>
        <w:pStyle w:val="Heading4"/>
        <w:rPr>
          <w:u w:val="single"/>
        </w:rPr>
      </w:pPr>
      <w:r>
        <w:lastRenderedPageBreak/>
        <w:t xml:space="preserve">C. This turns the entire case – increasing renewable integration exceeds the </w:t>
      </w:r>
      <w:r>
        <w:rPr>
          <w:u w:val="single"/>
        </w:rPr>
        <w:t>sophistication</w:t>
      </w:r>
      <w:r>
        <w:t xml:space="preserve"> of most rural Alaskan microgrids. That causes </w:t>
      </w:r>
      <w:r>
        <w:rPr>
          <w:u w:val="single"/>
        </w:rPr>
        <w:t>severe damage</w:t>
      </w:r>
      <w:r>
        <w:t xml:space="preserve"> and </w:t>
      </w:r>
      <w:r>
        <w:rPr>
          <w:u w:val="single"/>
        </w:rPr>
        <w:t>turns all cost savings</w:t>
      </w:r>
    </w:p>
    <w:p w14:paraId="7D5A4AB4" w14:textId="765D1616" w:rsidR="00C3691F" w:rsidRDefault="00C3691F" w:rsidP="00C3691F">
      <w:r>
        <w:t xml:space="preserve">Marc </w:t>
      </w:r>
      <w:r w:rsidRPr="00991980">
        <w:rPr>
          <w:rStyle w:val="Style13ptBold"/>
        </w:rPr>
        <w:t xml:space="preserve">Meuller-Stoffels, </w:t>
      </w:r>
      <w:r>
        <w:t>20</w:t>
      </w:r>
      <w:r w:rsidRPr="00991980">
        <w:rPr>
          <w:rStyle w:val="Style13ptBold"/>
        </w:rPr>
        <w:t>14</w:t>
      </w:r>
      <w:r>
        <w:t xml:space="preserve"> – Alaska Center for Energy and Power, University of Alaska Fairbanks “Renewable Energy Integration Into Diesel Microgrids - Theory and Practice Seminar” 2/6, </w:t>
      </w:r>
      <w:hyperlink r:id="rId19" w:history="1">
        <w:r w:rsidRPr="00500845">
          <w:rPr>
            <w:rStyle w:val="Hyperlink"/>
          </w:rPr>
          <w:t>https://www.</w:t>
        </w:r>
        <w:r w:rsidRPr="00500845">
          <w:rPr>
            <w:rStyle w:val="Hyperlink"/>
          </w:rPr>
          <w:t>y</w:t>
        </w:r>
        <w:r w:rsidRPr="00500845">
          <w:rPr>
            <w:rStyle w:val="Hyperlink"/>
          </w:rPr>
          <w:t>outube.com/watch?v=ICTHvKMfjEM</w:t>
        </w:r>
      </w:hyperlink>
      <w:r>
        <w:t xml:space="preserve">  Transcribed by otter.ai //DH</w:t>
      </w:r>
    </w:p>
    <w:p w14:paraId="0BF0CD83" w14:textId="77777777" w:rsidR="00C3691F" w:rsidRPr="00E51DA2" w:rsidRDefault="00C3691F" w:rsidP="00C3691F">
      <w:pPr>
        <w:rPr>
          <w:sz w:val="16"/>
        </w:rPr>
      </w:pPr>
      <w:r w:rsidRPr="00E51DA2">
        <w:rPr>
          <w:sz w:val="16"/>
        </w:rPr>
        <w:t xml:space="preserve">What I mean by that is </w:t>
      </w:r>
      <w:r w:rsidRPr="0010143D">
        <w:rPr>
          <w:rStyle w:val="StyleUnderline"/>
          <w:highlight w:val="cyan"/>
        </w:rPr>
        <w:t>wind and PV</w:t>
      </w:r>
      <w:r w:rsidRPr="00E51DA2">
        <w:rPr>
          <w:sz w:val="16"/>
          <w:highlight w:val="cyan"/>
        </w:rPr>
        <w:t xml:space="preserve">, </w:t>
      </w:r>
      <w:r w:rsidRPr="0010143D">
        <w:rPr>
          <w:rStyle w:val="StyleUnderline"/>
          <w:highlight w:val="cyan"/>
        </w:rPr>
        <w:t>because those are</w:t>
      </w:r>
      <w:r w:rsidRPr="00C444BB">
        <w:rPr>
          <w:rStyle w:val="StyleUnderline"/>
        </w:rPr>
        <w:t xml:space="preserve"> the</w:t>
      </w:r>
      <w:r w:rsidRPr="0010143D">
        <w:rPr>
          <w:rStyle w:val="Emphasis"/>
        </w:rPr>
        <w:t xml:space="preserve"> </w:t>
      </w:r>
      <w:r w:rsidRPr="0010143D">
        <w:rPr>
          <w:rStyle w:val="Emphasis"/>
          <w:highlight w:val="cyan"/>
        </w:rPr>
        <w:t>intermittent</w:t>
      </w:r>
      <w:r w:rsidRPr="0010143D">
        <w:rPr>
          <w:rStyle w:val="Emphasis"/>
        </w:rPr>
        <w:t xml:space="preserve"> </w:t>
      </w:r>
      <w:r w:rsidRPr="00C444BB">
        <w:rPr>
          <w:rStyle w:val="StyleUnderline"/>
        </w:rPr>
        <w:t>power sources</w:t>
      </w:r>
      <w:r w:rsidRPr="00E51DA2">
        <w:rPr>
          <w:sz w:val="16"/>
        </w:rPr>
        <w:t xml:space="preserve"> that cause all the issues. Hydro turbine, for example, won't just suddenly shut off unless it gets hit by debris, which is another issue we're working on. But </w:t>
      </w:r>
      <w:proofErr w:type="gramStart"/>
      <w:r w:rsidRPr="00E51DA2">
        <w:rPr>
          <w:sz w:val="16"/>
        </w:rPr>
        <w:t>generally</w:t>
      </w:r>
      <w:proofErr w:type="gramEnd"/>
      <w:r w:rsidRPr="00E51DA2">
        <w:rPr>
          <w:sz w:val="16"/>
        </w:rPr>
        <w:t xml:space="preserve"> </w:t>
      </w:r>
      <w:r w:rsidRPr="0010143D">
        <w:rPr>
          <w:rStyle w:val="StyleUnderline"/>
          <w:highlight w:val="cyan"/>
        </w:rPr>
        <w:t>these</w:t>
      </w:r>
      <w:r w:rsidRPr="00847F35">
        <w:rPr>
          <w:rStyle w:val="StyleUnderline"/>
        </w:rPr>
        <w:t xml:space="preserve"> two power sources are the variable ones that </w:t>
      </w:r>
      <w:r w:rsidRPr="0010143D">
        <w:rPr>
          <w:rStyle w:val="StyleUnderline"/>
          <w:highlight w:val="cyan"/>
        </w:rPr>
        <w:t>are</w:t>
      </w:r>
      <w:r w:rsidRPr="00847F35">
        <w:rPr>
          <w:rStyle w:val="StyleUnderline"/>
        </w:rPr>
        <w:t xml:space="preserve"> kind of </w:t>
      </w:r>
      <w:r w:rsidRPr="0010143D">
        <w:rPr>
          <w:rStyle w:val="StyleUnderline"/>
          <w:highlight w:val="cyan"/>
        </w:rPr>
        <w:t>causing</w:t>
      </w:r>
      <w:r w:rsidRPr="00847F35">
        <w:rPr>
          <w:rStyle w:val="StyleUnderline"/>
        </w:rPr>
        <w:t xml:space="preserve"> the </w:t>
      </w:r>
      <w:r w:rsidRPr="0010143D">
        <w:rPr>
          <w:rStyle w:val="StyleUnderline"/>
          <w:highlight w:val="cyan"/>
        </w:rPr>
        <w:t>diesel operators in the diesel engines a lot of grief</w:t>
      </w:r>
      <w:r w:rsidRPr="00E51DA2">
        <w:rPr>
          <w:sz w:val="16"/>
        </w:rPr>
        <w:t xml:space="preserve">. And </w:t>
      </w:r>
      <w:proofErr w:type="gramStart"/>
      <w:r w:rsidRPr="00E51DA2">
        <w:rPr>
          <w:sz w:val="16"/>
        </w:rPr>
        <w:t>so</w:t>
      </w:r>
      <w:proofErr w:type="gramEnd"/>
      <w:r w:rsidRPr="00E51DA2">
        <w:rPr>
          <w:sz w:val="16"/>
        </w:rPr>
        <w:t xml:space="preserve"> the first is the </w:t>
      </w:r>
      <w:r w:rsidRPr="0051739F">
        <w:rPr>
          <w:rStyle w:val="StyleUnderline"/>
          <w:highlight w:val="cyan"/>
        </w:rPr>
        <w:t>how much renewable energy you can add</w:t>
      </w:r>
      <w:r w:rsidRPr="00847F35">
        <w:rPr>
          <w:rStyle w:val="StyleUnderline"/>
        </w:rPr>
        <w:t xml:space="preserve"> to your system </w:t>
      </w:r>
      <w:r w:rsidRPr="0051739F">
        <w:rPr>
          <w:rStyle w:val="StyleUnderline"/>
          <w:highlight w:val="cyan"/>
        </w:rPr>
        <w:t>depends on your</w:t>
      </w:r>
      <w:r w:rsidRPr="00847F35">
        <w:rPr>
          <w:rStyle w:val="StyleUnderline"/>
        </w:rPr>
        <w:t xml:space="preserve"> overall </w:t>
      </w:r>
      <w:r w:rsidRPr="0051739F">
        <w:rPr>
          <w:rStyle w:val="StyleUnderline"/>
          <w:highlight w:val="cyan"/>
        </w:rPr>
        <w:t>system sophistication</w:t>
      </w:r>
      <w:r w:rsidRPr="00847F35">
        <w:rPr>
          <w:rStyle w:val="StyleUnderline"/>
        </w:rPr>
        <w:t>.</w:t>
      </w:r>
      <w:r w:rsidRPr="00E51DA2">
        <w:rPr>
          <w:sz w:val="16"/>
        </w:rPr>
        <w:t xml:space="preserve"> The more sophisticated the interactions are controlled in in a wind diesel or PV diesel power system, the more you can add, also, depending on how much additional equipment you have. And we'll go a little bit into that. </w:t>
      </w:r>
      <w:r w:rsidRPr="00847F35">
        <w:rPr>
          <w:rStyle w:val="StyleUnderline"/>
        </w:rPr>
        <w:t xml:space="preserve">If you have no control, then you can only add </w:t>
      </w:r>
      <w:r w:rsidRPr="00847F35">
        <w:rPr>
          <w:rStyle w:val="Emphasis"/>
        </w:rPr>
        <w:t>very little</w:t>
      </w:r>
      <w:r w:rsidRPr="00847F35">
        <w:rPr>
          <w:rStyle w:val="StyleUnderline"/>
        </w:rPr>
        <w:t xml:space="preserve"> renewable energ</w:t>
      </w:r>
      <w:r w:rsidRPr="00E51DA2">
        <w:rPr>
          <w:sz w:val="16"/>
        </w:rPr>
        <w:t xml:space="preserve">y, and we'll look here through what that means. So what? Why are we asking those questions? Well, we're being asked these questions a lot by people around the state. We're </w:t>
      </w:r>
      <w:proofErr w:type="gramStart"/>
      <w:r w:rsidRPr="00E51DA2">
        <w:rPr>
          <w:sz w:val="16"/>
        </w:rPr>
        <w:t>actually hoping</w:t>
      </w:r>
      <w:proofErr w:type="gramEnd"/>
      <w:r w:rsidRPr="00E51DA2">
        <w:rPr>
          <w:sz w:val="16"/>
        </w:rPr>
        <w:t xml:space="preserve"> that we're getting them getting asked these questions even more often, because it's hugely important. </w:t>
      </w:r>
      <w:r w:rsidRPr="0010143D">
        <w:rPr>
          <w:rStyle w:val="StyleUnderline"/>
          <w:highlight w:val="cyan"/>
        </w:rPr>
        <w:t>What we've seen in the past is often that renewable energy systems were</w:t>
      </w:r>
      <w:r w:rsidRPr="00847F35">
        <w:rPr>
          <w:rStyle w:val="StyleUnderline"/>
        </w:rPr>
        <w:t xml:space="preserve"> </w:t>
      </w:r>
      <w:proofErr w:type="gramStart"/>
      <w:r w:rsidRPr="00847F35">
        <w:rPr>
          <w:rStyle w:val="StyleUnderline"/>
        </w:rPr>
        <w:t xml:space="preserve">actually </w:t>
      </w:r>
      <w:r w:rsidRPr="0010143D">
        <w:rPr>
          <w:rStyle w:val="Emphasis"/>
          <w:highlight w:val="cyan"/>
        </w:rPr>
        <w:t>oversized</w:t>
      </w:r>
      <w:proofErr w:type="gramEnd"/>
      <w:r w:rsidRPr="00847F35">
        <w:rPr>
          <w:rStyle w:val="StyleUnderline"/>
        </w:rPr>
        <w:t xml:space="preserve"> </w:t>
      </w:r>
      <w:r w:rsidRPr="0010143D">
        <w:rPr>
          <w:rStyle w:val="StyleUnderline"/>
          <w:highlight w:val="cyan"/>
        </w:rPr>
        <w:t>and</w:t>
      </w:r>
      <w:r w:rsidRPr="00847F35">
        <w:rPr>
          <w:rStyle w:val="StyleUnderline"/>
        </w:rPr>
        <w:t xml:space="preserve"> then </w:t>
      </w:r>
      <w:r w:rsidRPr="0010143D">
        <w:rPr>
          <w:rStyle w:val="Emphasis"/>
          <w:highlight w:val="cyan"/>
        </w:rPr>
        <w:t>didn't integrate well</w:t>
      </w:r>
      <w:r w:rsidRPr="00E51DA2">
        <w:rPr>
          <w:sz w:val="16"/>
        </w:rPr>
        <w:t xml:space="preserve">, and the benefits to the overall system and the diesel savings wasn't quite as good as expected. And that's something we want to help to avoid and help optimize systems. </w:t>
      </w:r>
      <w:r w:rsidRPr="0010143D">
        <w:rPr>
          <w:rStyle w:val="StyleUnderline"/>
          <w:highlight w:val="cyan"/>
        </w:rPr>
        <w:t>One of the big problems is that you're integrating with</w:t>
      </w:r>
      <w:r w:rsidRPr="00E51DA2">
        <w:rPr>
          <w:sz w:val="16"/>
          <w:highlight w:val="cyan"/>
        </w:rPr>
        <w:t xml:space="preserve"> </w:t>
      </w:r>
      <w:r w:rsidRPr="0010143D">
        <w:rPr>
          <w:rStyle w:val="Emphasis"/>
          <w:highlight w:val="cyan"/>
        </w:rPr>
        <w:t>existing infrastructure</w:t>
      </w:r>
      <w:r w:rsidRPr="00E51DA2">
        <w:rPr>
          <w:sz w:val="16"/>
        </w:rPr>
        <w:t xml:space="preserve">. And I couldn't find a photo of </w:t>
      </w:r>
      <w:proofErr w:type="gramStart"/>
      <w:r w:rsidRPr="00E51DA2">
        <w:rPr>
          <w:sz w:val="16"/>
        </w:rPr>
        <w:t>a really old</w:t>
      </w:r>
      <w:proofErr w:type="gramEnd"/>
      <w:r w:rsidRPr="00E51DA2">
        <w:rPr>
          <w:sz w:val="16"/>
        </w:rPr>
        <w:t xml:space="preserve"> diesel, so this old Caterpillar loader </w:t>
      </w:r>
      <w:proofErr w:type="gramStart"/>
      <w:r w:rsidRPr="00E51DA2">
        <w:rPr>
          <w:sz w:val="16"/>
        </w:rPr>
        <w:t>has to</w:t>
      </w:r>
      <w:proofErr w:type="gramEnd"/>
      <w:r w:rsidRPr="00E51DA2">
        <w:rPr>
          <w:sz w:val="16"/>
        </w:rPr>
        <w:t xml:space="preserve"> stand in. This kind of stuff is still around, and that's the same in some of the powerhouses around the state. And you won't just be replacing your diesel powerhouse because you're adding </w:t>
      </w:r>
      <w:proofErr w:type="gramStart"/>
      <w:r w:rsidRPr="00E51DA2">
        <w:rPr>
          <w:sz w:val="16"/>
        </w:rPr>
        <w:t>wind, and</w:t>
      </w:r>
      <w:proofErr w:type="gramEnd"/>
      <w:r w:rsidRPr="00E51DA2">
        <w:rPr>
          <w:sz w:val="16"/>
        </w:rPr>
        <w:t xml:space="preserve"> would be better if you did so. You </w:t>
      </w:r>
      <w:proofErr w:type="gramStart"/>
      <w:r w:rsidRPr="00E51DA2">
        <w:rPr>
          <w:sz w:val="16"/>
        </w:rPr>
        <w:t>have to</w:t>
      </w:r>
      <w:proofErr w:type="gramEnd"/>
      <w:r w:rsidRPr="00E51DA2">
        <w:rPr>
          <w:sz w:val="16"/>
        </w:rPr>
        <w:t xml:space="preserve"> work with what's there, and that will also then determine your overall envelope. </w:t>
      </w:r>
      <w:r w:rsidRPr="0010143D">
        <w:rPr>
          <w:rStyle w:val="StyleUnderline"/>
          <w:highlight w:val="cyan"/>
        </w:rPr>
        <w:t xml:space="preserve">If you add </w:t>
      </w:r>
      <w:r w:rsidRPr="0010143D">
        <w:rPr>
          <w:rStyle w:val="Emphasis"/>
          <w:highlight w:val="cyan"/>
        </w:rPr>
        <w:t>too much</w:t>
      </w:r>
      <w:r w:rsidRPr="0010143D">
        <w:rPr>
          <w:rStyle w:val="StyleUnderline"/>
          <w:highlight w:val="cyan"/>
        </w:rPr>
        <w:t xml:space="preserve"> renewable energy</w:t>
      </w:r>
      <w:r w:rsidRPr="00E51DA2">
        <w:rPr>
          <w:sz w:val="16"/>
          <w:highlight w:val="cyan"/>
        </w:rPr>
        <w:t xml:space="preserve">, </w:t>
      </w:r>
      <w:r w:rsidRPr="0010143D">
        <w:rPr>
          <w:rStyle w:val="StyleUnderline"/>
          <w:highlight w:val="cyan"/>
        </w:rPr>
        <w:t xml:space="preserve">you can do </w:t>
      </w:r>
      <w:r w:rsidRPr="0010143D">
        <w:rPr>
          <w:rStyle w:val="Emphasis"/>
          <w:highlight w:val="cyan"/>
        </w:rPr>
        <w:t>severe damage</w:t>
      </w:r>
      <w:r w:rsidRPr="0010143D">
        <w:rPr>
          <w:rStyle w:val="StyleUnderline"/>
          <w:highlight w:val="cyan"/>
        </w:rPr>
        <w:t xml:space="preserve"> to your diesels</w:t>
      </w:r>
      <w:r w:rsidRPr="00E51DA2">
        <w:rPr>
          <w:sz w:val="16"/>
          <w:highlight w:val="cyan"/>
        </w:rPr>
        <w:t>,</w:t>
      </w:r>
      <w:r w:rsidRPr="00E51DA2">
        <w:rPr>
          <w:sz w:val="16"/>
        </w:rPr>
        <w:t xml:space="preserve"> you can do severe damage to your reputation as well, </w:t>
      </w:r>
      <w:r w:rsidRPr="0010143D">
        <w:rPr>
          <w:rStyle w:val="StyleUnderline"/>
          <w:highlight w:val="cyan"/>
        </w:rPr>
        <w:t>and you might not</w:t>
      </w:r>
      <w:r w:rsidRPr="00847F35">
        <w:rPr>
          <w:rStyle w:val="StyleUnderline"/>
        </w:rPr>
        <w:t xml:space="preserve"> </w:t>
      </w:r>
      <w:r w:rsidRPr="0010143D">
        <w:rPr>
          <w:rStyle w:val="StyleUnderline"/>
          <w:highlight w:val="cyan"/>
        </w:rPr>
        <w:t xml:space="preserve">be saving </w:t>
      </w:r>
      <w:r w:rsidRPr="0010143D">
        <w:rPr>
          <w:rStyle w:val="Emphasis"/>
          <w:highlight w:val="cyan"/>
        </w:rPr>
        <w:t>any</w:t>
      </w:r>
      <w:r w:rsidRPr="0010143D">
        <w:rPr>
          <w:rStyle w:val="StyleUnderline"/>
          <w:highlight w:val="cyan"/>
        </w:rPr>
        <w:t xml:space="preserve"> money</w:t>
      </w:r>
      <w:r w:rsidRPr="00E51DA2">
        <w:rPr>
          <w:sz w:val="16"/>
          <w:highlight w:val="cyan"/>
        </w:rPr>
        <w:t>,</w:t>
      </w:r>
      <w:r w:rsidRPr="00E51DA2">
        <w:rPr>
          <w:sz w:val="16"/>
        </w:rPr>
        <w:t xml:space="preserve"> and that's at the end of the day. </w:t>
      </w:r>
      <w:r w:rsidRPr="0010143D">
        <w:rPr>
          <w:rStyle w:val="StyleUnderline"/>
          <w:highlight w:val="cyan"/>
        </w:rPr>
        <w:t>The idea is to help lower the power bills around rural Alaska</w:t>
      </w:r>
      <w:r w:rsidRPr="00E51DA2">
        <w:rPr>
          <w:sz w:val="16"/>
        </w:rPr>
        <w:t xml:space="preserve">. </w:t>
      </w:r>
    </w:p>
    <w:sectPr w:rsidR="00C3691F" w:rsidRPr="00E51D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2E777" w14:textId="77777777" w:rsidR="00EE0608" w:rsidRDefault="00EE0608" w:rsidP="00066D2C">
      <w:pPr>
        <w:spacing w:after="0" w:line="240" w:lineRule="auto"/>
      </w:pPr>
      <w:r>
        <w:separator/>
      </w:r>
    </w:p>
  </w:endnote>
  <w:endnote w:type="continuationSeparator" w:id="0">
    <w:p w14:paraId="1E63B459" w14:textId="77777777" w:rsidR="00EE0608" w:rsidRDefault="00EE060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4F1E8" w14:textId="77777777" w:rsidR="00EE0608" w:rsidRDefault="00EE0608" w:rsidP="00066D2C">
      <w:pPr>
        <w:spacing w:after="0" w:line="240" w:lineRule="auto"/>
      </w:pPr>
      <w:r>
        <w:separator/>
      </w:r>
    </w:p>
  </w:footnote>
  <w:footnote w:type="continuationSeparator" w:id="0">
    <w:p w14:paraId="0F6CEB59" w14:textId="77777777" w:rsidR="00EE0608" w:rsidRDefault="00EE060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4F6F19"/>
    <w:multiLevelType w:val="hybridMultilevel"/>
    <w:tmpl w:val="35EE6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7225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4E07"/>
    <w:rsid w:val="00001C7E"/>
    <w:rsid w:val="0000487C"/>
    <w:rsid w:val="00011FEF"/>
    <w:rsid w:val="00013C8B"/>
    <w:rsid w:val="00023AEF"/>
    <w:rsid w:val="000250CA"/>
    <w:rsid w:val="00031349"/>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459"/>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C69"/>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CC5"/>
    <w:rsid w:val="002234FB"/>
    <w:rsid w:val="00225437"/>
    <w:rsid w:val="002263A1"/>
    <w:rsid w:val="00226D64"/>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60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25E"/>
    <w:rsid w:val="00544936"/>
    <w:rsid w:val="005449A8"/>
    <w:rsid w:val="00547C4D"/>
    <w:rsid w:val="005501B2"/>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6C2"/>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A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CF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21"/>
    <w:rsid w:val="007C42F3"/>
    <w:rsid w:val="007C4777"/>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6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6A"/>
    <w:rsid w:val="00A60D18"/>
    <w:rsid w:val="00A61207"/>
    <w:rsid w:val="00A61700"/>
    <w:rsid w:val="00A6285C"/>
    <w:rsid w:val="00A663F3"/>
    <w:rsid w:val="00A669F1"/>
    <w:rsid w:val="00A67489"/>
    <w:rsid w:val="00A71B6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24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E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E0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91F"/>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2510"/>
    <w:rsid w:val="00C731CA"/>
    <w:rsid w:val="00C73378"/>
    <w:rsid w:val="00C77A6B"/>
    <w:rsid w:val="00C816E6"/>
    <w:rsid w:val="00C82587"/>
    <w:rsid w:val="00C84097"/>
    <w:rsid w:val="00C87FA4"/>
    <w:rsid w:val="00C9181A"/>
    <w:rsid w:val="00C942F6"/>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71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C8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DA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608"/>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59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65890"/>
  <w15:chartTrackingRefBased/>
  <w15:docId w15:val="{6C0A62BC-6814-F346-80D7-603007D9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E07"/>
    <w:rPr>
      <w:rFonts w:ascii="Calibri" w:hAnsi="Calibri" w:cs="Calibri"/>
    </w:rPr>
  </w:style>
  <w:style w:type="paragraph" w:styleId="Heading1">
    <w:name w:val="heading 1"/>
    <w:aliases w:val="Pocket"/>
    <w:basedOn w:val="Normal"/>
    <w:next w:val="Normal"/>
    <w:link w:val="Heading1Char"/>
    <w:qFormat/>
    <w:rsid w:val="00BD4E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4E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BD4E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BD4E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4E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4E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E07"/>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BD4E0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D4E07"/>
    <w:rPr>
      <w:color w:val="auto"/>
      <w:u w:val="none"/>
    </w:rPr>
  </w:style>
  <w:style w:type="character" w:customStyle="1" w:styleId="Heading1Char">
    <w:name w:val="Heading 1 Char"/>
    <w:aliases w:val="Pocket Char"/>
    <w:basedOn w:val="DefaultParagraphFont"/>
    <w:link w:val="Heading1"/>
    <w:rsid w:val="00BD4E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4E0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BD4E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BD4E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D4E0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BD4E07"/>
    <w:rPr>
      <w:b w:val="0"/>
      <w:sz w:val="22"/>
      <w:u w:val="single"/>
    </w:rPr>
  </w:style>
  <w:style w:type="character" w:styleId="Strong">
    <w:name w:val="Strong"/>
    <w:basedOn w:val="DefaultParagraphFont"/>
    <w:uiPriority w:val="22"/>
    <w:semiHidden/>
    <w:qFormat/>
    <w:rsid w:val="00BD4E07"/>
    <w:rPr>
      <w:b/>
      <w:bCs/>
    </w:rPr>
  </w:style>
  <w:style w:type="character" w:styleId="BookTitle">
    <w:name w:val="Book Title"/>
    <w:basedOn w:val="DefaultParagraphFont"/>
    <w:uiPriority w:val="33"/>
    <w:semiHidden/>
    <w:qFormat/>
    <w:rsid w:val="00BD4E07"/>
    <w:rPr>
      <w:b/>
      <w:bCs/>
      <w:i/>
      <w:iCs/>
      <w:spacing w:val="5"/>
    </w:rPr>
  </w:style>
  <w:style w:type="character" w:customStyle="1" w:styleId="Heading5Char">
    <w:name w:val="Heading 5 Char"/>
    <w:basedOn w:val="DefaultParagraphFont"/>
    <w:link w:val="Heading5"/>
    <w:uiPriority w:val="9"/>
    <w:semiHidden/>
    <w:rsid w:val="00BD4E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4E07"/>
  </w:style>
  <w:style w:type="paragraph" w:styleId="Header">
    <w:name w:val="header"/>
    <w:basedOn w:val="Normal"/>
    <w:link w:val="HeaderChar"/>
    <w:uiPriority w:val="99"/>
    <w:semiHidden/>
    <w:rsid w:val="00BD4E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4E07"/>
    <w:rPr>
      <w:rFonts w:ascii="Calibri" w:hAnsi="Calibri" w:cs="Calibri"/>
    </w:rPr>
  </w:style>
  <w:style w:type="paragraph" w:styleId="Footer">
    <w:name w:val="footer"/>
    <w:basedOn w:val="Normal"/>
    <w:link w:val="FooterChar"/>
    <w:uiPriority w:val="99"/>
    <w:semiHidden/>
    <w:rsid w:val="00BD4E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4E07"/>
    <w:rPr>
      <w:rFonts w:ascii="Calibri" w:hAnsi="Calibri" w:cs="Calibri"/>
    </w:rPr>
  </w:style>
  <w:style w:type="paragraph" w:styleId="BodyText">
    <w:name w:val="Body Text"/>
    <w:basedOn w:val="Normal"/>
    <w:link w:val="BodyTextChar"/>
    <w:uiPriority w:val="99"/>
    <w:semiHidden/>
    <w:unhideWhenUsed/>
    <w:rsid w:val="00BD4E07"/>
    <w:pPr>
      <w:spacing w:after="120"/>
    </w:pPr>
  </w:style>
  <w:style w:type="character" w:customStyle="1" w:styleId="BodyTextChar">
    <w:name w:val="Body Text Char"/>
    <w:basedOn w:val="DefaultParagraphFont"/>
    <w:link w:val="BodyText"/>
    <w:uiPriority w:val="99"/>
    <w:semiHidden/>
    <w:rsid w:val="00BD4E07"/>
    <w:rPr>
      <w:rFonts w:ascii="Calibri" w:hAnsi="Calibri" w:cs="Calibri"/>
    </w:rPr>
  </w:style>
  <w:style w:type="paragraph" w:styleId="NoSpacing">
    <w:name w:val="No Spacing"/>
    <w:link w:val="NoSpacingChar"/>
    <w:uiPriority w:val="99"/>
    <w:semiHidden/>
    <w:unhideWhenUsed/>
    <w:qFormat/>
    <w:rsid w:val="00BD4E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D4E0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Heading411"/>
    <w:uiPriority w:val="99"/>
    <w:unhideWhenUsed/>
    <w:rsid w:val="00BD4E07"/>
    <w:rPr>
      <w:color w:val="0563C1" w:themeColor="hyperlink"/>
      <w:u w:val="single"/>
    </w:rPr>
  </w:style>
  <w:style w:type="character" w:styleId="UnresolvedMention">
    <w:name w:val="Unresolved Mention"/>
    <w:basedOn w:val="DefaultParagraphFont"/>
    <w:uiPriority w:val="99"/>
    <w:semiHidden/>
    <w:unhideWhenUsed/>
    <w:rsid w:val="00BD4E07"/>
    <w:rPr>
      <w:color w:val="605E5C"/>
      <w:shd w:val="clear" w:color="auto" w:fill="E1DFDD"/>
    </w:rPr>
  </w:style>
  <w:style w:type="paragraph" w:customStyle="1" w:styleId="Analytic">
    <w:name w:val="Analytic"/>
    <w:link w:val="AnalyticChar"/>
    <w:autoRedefine/>
    <w:uiPriority w:val="5"/>
    <w:qFormat/>
    <w:rsid w:val="00BD4E07"/>
    <w:rPr>
      <w:rFonts w:ascii="Calibri" w:hAnsi="Calibri" w:cs="Calibri"/>
      <w:b/>
      <w:color w:val="595959" w:themeColor="text1" w:themeTint="A6"/>
      <w:sz w:val="26"/>
    </w:rPr>
  </w:style>
  <w:style w:type="paragraph" w:customStyle="1" w:styleId="textbold">
    <w:name w:val="text bold"/>
    <w:basedOn w:val="Normal"/>
    <w:link w:val="Emphasis"/>
    <w:uiPriority w:val="8"/>
    <w:qFormat/>
    <w:rsid w:val="00100459"/>
    <w:pPr>
      <w:widowControl w:val="0"/>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styleId="ListParagraph">
    <w:name w:val="List Paragraph"/>
    <w:basedOn w:val="Normal"/>
    <w:uiPriority w:val="34"/>
    <w:qFormat/>
    <w:rsid w:val="00100459"/>
    <w:pPr>
      <w:ind w:left="720"/>
      <w:contextualSpacing/>
    </w:pPr>
    <w:rPr>
      <w14:ligatures w14:val="standardContextual"/>
    </w:rPr>
  </w:style>
  <w:style w:type="character" w:customStyle="1" w:styleId="AnalyticChar">
    <w:name w:val="Analytic Char"/>
    <w:basedOn w:val="DefaultParagraphFont"/>
    <w:link w:val="Analytic"/>
    <w:uiPriority w:val="5"/>
    <w:rsid w:val="00100459"/>
    <w:rPr>
      <w:rFonts w:ascii="Calibri" w:hAnsi="Calibri" w:cs="Calibri"/>
      <w:b/>
      <w:color w:val="595959" w:themeColor="text1" w:themeTint="A6"/>
      <w:sz w:val="26"/>
    </w:rPr>
  </w:style>
  <w:style w:type="paragraph" w:customStyle="1" w:styleId="Emphasis1">
    <w:name w:val="Emphasis1"/>
    <w:basedOn w:val="Normal"/>
    <w:autoRedefine/>
    <w:uiPriority w:val="8"/>
    <w:qFormat/>
    <w:rsid w:val="001004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100459"/>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26D6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1"/>
    <w:qFormat/>
    <w:rsid w:val="00226D64"/>
    <w:rPr>
      <w:u w:val="single"/>
    </w:rPr>
  </w:style>
  <w:style w:type="paragraph" w:styleId="Title">
    <w:name w:val="Title"/>
    <w:basedOn w:val="Normal"/>
    <w:next w:val="Normal"/>
    <w:link w:val="TitleChar"/>
    <w:uiPriority w:val="1"/>
    <w:qFormat/>
    <w:rsid w:val="00226D64"/>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226D64"/>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466C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nlinelibrary.wiley.com/doi/10.1111/1758-5899.12319" TargetMode="External"/><Relationship Id="rId18" Type="http://schemas.openxmlformats.org/officeDocument/2006/relationships/hyperlink" Target="https://docs.nrel.gov/docs/fy25osti/90685.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rum.effectivealtruism.org/posts/kageSSDLSMpuwkPKK/response-to-recent-criticisms-of-longtermism-1" TargetMode="External"/><Relationship Id="rId17" Type="http://schemas.openxmlformats.org/officeDocument/2006/relationships/hyperlink" Target="https://docs.nrel.gov/docs/fy25osti/90685.pdf" TargetMode="External"/><Relationship Id="rId2" Type="http://schemas.openxmlformats.org/officeDocument/2006/relationships/numbering" Target="numbering.xml"/><Relationship Id="rId16" Type="http://schemas.openxmlformats.org/officeDocument/2006/relationships/hyperlink" Target="https://www.sciencedirect.com/science/article/pii/S221462962500009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ageSSDLSMpuwkPKK/response-to-recent-criticisms-of-longtermism-1" TargetMode="External"/><Relationship Id="rId5" Type="http://schemas.openxmlformats.org/officeDocument/2006/relationships/webSettings" Target="webSettings.xml"/><Relationship Id="rId15" Type="http://schemas.openxmlformats.org/officeDocument/2006/relationships/hyperlink" Target="https://www.researchgate.net/publication/369089131" TargetMode="External"/><Relationship Id="rId10" Type="http://schemas.openxmlformats.org/officeDocument/2006/relationships/hyperlink" Target="https://aeon.co/users/emile-p-torres" TargetMode="External"/><Relationship Id="rId19" Type="http://schemas.openxmlformats.org/officeDocument/2006/relationships/hyperlink" Target="https://www.youtube.com/watch?v=ICTHvKMfjEM" TargetMode="External"/><Relationship Id="rId4" Type="http://schemas.openxmlformats.org/officeDocument/2006/relationships/settings" Target="settings.xml"/><Relationship Id="rId9" Type="http://schemas.openxmlformats.org/officeDocument/2006/relationships/hyperlink" Target="https://onlinelibrary.wiley.com/doi/10.1111/1758-5899.12319%5d//BPS" TargetMode="External"/><Relationship Id="rId14" Type="http://schemas.openxmlformats.org/officeDocument/2006/relationships/hyperlink" Target="https://alaskamagazine.com/authentic-alaska/alaska-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48</Pages>
  <Words>33545</Words>
  <Characters>188527</Characters>
  <Application>Microsoft Office Word</Application>
  <DocSecurity>0</DocSecurity>
  <Lines>2094</Lines>
  <Paragraphs>707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10</cp:revision>
  <dcterms:created xsi:type="dcterms:W3CDTF">2025-12-06T21:52:00Z</dcterms:created>
  <dcterms:modified xsi:type="dcterms:W3CDTF">2025-12-07T00:20:00Z</dcterms:modified>
</cp:coreProperties>
</file>