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24E93" w14:textId="08438B9D" w:rsidR="005D388F" w:rsidRPr="00B81160" w:rsidRDefault="000800F4" w:rsidP="000800F4">
      <w:pPr>
        <w:pStyle w:val="Heading1"/>
      </w:pPr>
      <w:r w:rsidRPr="00B81160">
        <w:t>1NC---Three Trails---Round 4</w:t>
      </w:r>
    </w:p>
    <w:p w14:paraId="7D867AEF" w14:textId="2B271491" w:rsidR="001C1761" w:rsidRPr="00B81160" w:rsidRDefault="001C1761" w:rsidP="001C1761">
      <w:pPr>
        <w:pStyle w:val="Heading2"/>
      </w:pPr>
      <w:r w:rsidRPr="00B81160">
        <w:lastRenderedPageBreak/>
        <w:t>Off</w:t>
      </w:r>
    </w:p>
    <w:p w14:paraId="55E4D450" w14:textId="29164C7A" w:rsidR="001C1761" w:rsidRPr="00B81160" w:rsidRDefault="001C1761" w:rsidP="001C1761">
      <w:pPr>
        <w:pStyle w:val="Heading3"/>
        <w:rPr>
          <w:rFonts w:cs="Calibri"/>
        </w:rPr>
      </w:pPr>
      <w:r w:rsidRPr="00B81160">
        <w:rPr>
          <w:rFonts w:cs="Calibri"/>
        </w:rPr>
        <w:lastRenderedPageBreak/>
        <w:t>1NC---</w:t>
      </w:r>
      <w:r w:rsidR="000F5C39">
        <w:rPr>
          <w:rFonts w:cs="Calibri"/>
        </w:rPr>
        <w:t>OFF</w:t>
      </w:r>
    </w:p>
    <w:p w14:paraId="2FDA0515" w14:textId="77777777" w:rsidR="001C1761" w:rsidRPr="00B81160" w:rsidRDefault="001C1761" w:rsidP="001C1761">
      <w:pPr>
        <w:pStyle w:val="Heading4"/>
        <w:rPr>
          <w:rFonts w:cs="Calibri"/>
          <w:u w:val="single"/>
        </w:rPr>
      </w:pPr>
      <w:r w:rsidRPr="00B81160">
        <w:rPr>
          <w:rFonts w:cs="Calibri"/>
        </w:rPr>
        <w:t xml:space="preserve">The </w:t>
      </w:r>
      <w:r w:rsidRPr="00B81160">
        <w:rPr>
          <w:rFonts w:cs="Calibri"/>
          <w:u w:val="single"/>
        </w:rPr>
        <w:t>Arctic</w:t>
      </w:r>
      <w:r w:rsidRPr="00B81160">
        <w:rPr>
          <w:rFonts w:cs="Calibri"/>
        </w:rPr>
        <w:t xml:space="preserve"> is </w:t>
      </w:r>
      <w:r w:rsidRPr="00B81160">
        <w:rPr>
          <w:rFonts w:cs="Calibri"/>
          <w:u w:val="single"/>
        </w:rPr>
        <w:t>above the tree line</w:t>
      </w:r>
      <w:r w:rsidRPr="00B81160">
        <w:rPr>
          <w:rFonts w:cs="Calibri"/>
        </w:rPr>
        <w:t xml:space="preserve">. That excludes </w:t>
      </w:r>
      <w:r w:rsidRPr="00B81160">
        <w:rPr>
          <w:rFonts w:cs="Calibri"/>
          <w:b w:val="0"/>
        </w:rPr>
        <w:t xml:space="preserve">sub-Arctic and </w:t>
      </w:r>
      <w:r w:rsidRPr="00B81160">
        <w:rPr>
          <w:rFonts w:cs="Calibri"/>
          <w:b w:val="0"/>
          <w:u w:val="single"/>
        </w:rPr>
        <w:t>oceanic tundra</w:t>
      </w:r>
      <w:r w:rsidRPr="00B81160">
        <w:rPr>
          <w:rFonts w:cs="Calibri"/>
          <w:b w:val="0"/>
        </w:rPr>
        <w:t xml:space="preserve"> like</w:t>
      </w:r>
      <w:r w:rsidRPr="00B81160">
        <w:rPr>
          <w:rFonts w:cs="Calibri"/>
        </w:rPr>
        <w:t xml:space="preserve"> the </w:t>
      </w:r>
      <w:r w:rsidRPr="00B81160">
        <w:rPr>
          <w:rFonts w:cs="Calibri"/>
          <w:u w:val="single"/>
        </w:rPr>
        <w:t>Aleutians</w:t>
      </w:r>
      <w:r w:rsidRPr="00B81160">
        <w:rPr>
          <w:rFonts w:cs="Calibri"/>
        </w:rPr>
        <w:t xml:space="preserve">. </w:t>
      </w:r>
      <w:r w:rsidRPr="00B81160">
        <w:rPr>
          <w:rFonts w:cs="Calibri"/>
          <w:b w:val="0"/>
        </w:rPr>
        <w:t xml:space="preserve">Prefer this interp, as it’s </w:t>
      </w:r>
      <w:r w:rsidRPr="00B81160">
        <w:rPr>
          <w:rFonts w:cs="Calibri"/>
          <w:b w:val="0"/>
          <w:u w:val="single"/>
        </w:rPr>
        <w:t>objectively</w:t>
      </w:r>
      <w:r w:rsidRPr="00B81160">
        <w:rPr>
          <w:rFonts w:cs="Calibri"/>
          <w:b w:val="0"/>
        </w:rPr>
        <w:t xml:space="preserve"> derived from an attempt to find the </w:t>
      </w:r>
      <w:r w:rsidRPr="00B81160">
        <w:rPr>
          <w:rFonts w:cs="Calibri"/>
          <w:b w:val="0"/>
          <w:u w:val="single"/>
        </w:rPr>
        <w:t>most scientific</w:t>
      </w:r>
      <w:r w:rsidRPr="00B81160">
        <w:rPr>
          <w:rFonts w:cs="Calibri"/>
          <w:b w:val="0"/>
        </w:rPr>
        <w:t xml:space="preserve"> definition---alternatives are arbitrary, disagreed upon internationally, and subject to alteration based on </w:t>
      </w:r>
      <w:r w:rsidRPr="00B81160">
        <w:rPr>
          <w:rFonts w:cs="Calibri"/>
          <w:b w:val="0"/>
          <w:u w:val="single"/>
        </w:rPr>
        <w:t>political drift</w:t>
      </w:r>
      <w:r w:rsidRPr="00B81160">
        <w:rPr>
          <w:rFonts w:cs="Calibri"/>
          <w:b w:val="0"/>
        </w:rPr>
        <w:t>.</w:t>
      </w:r>
    </w:p>
    <w:p w14:paraId="5A01CC32" w14:textId="77777777" w:rsidR="001C1761" w:rsidRPr="00B81160" w:rsidRDefault="001C1761" w:rsidP="001C1761">
      <w:r w:rsidRPr="00B81160">
        <w:rPr>
          <w:rStyle w:val="Style13ptBold"/>
        </w:rPr>
        <w:t>Meltofte 13</w:t>
      </w:r>
      <w:r w:rsidRPr="00B81160">
        <w:t xml:space="preserve"> [Hans Meltofte, Henry P. Huntington and Tom Barry; 2013; Senior Scientist at the Department of Bioscience at Aarhus University, Denmark; Arctic Science Director at Ocean Conservancy, in Eagle River, Alaska; Conservation of Arctic Flora and Fauna (CAFF), “Introduction,” https://www.arcticbiodiversity.is/index.php/the-report/chapters/introduction]</w:t>
      </w:r>
    </w:p>
    <w:p w14:paraId="120384A4" w14:textId="77777777" w:rsidR="001C1761" w:rsidRPr="00B81160" w:rsidRDefault="001C1761" w:rsidP="001C1761">
      <w:pPr>
        <w:rPr>
          <w:rStyle w:val="Emphasis"/>
        </w:rPr>
      </w:pPr>
      <w:r w:rsidRPr="00B81160">
        <w:rPr>
          <w:rStyle w:val="Emphasis"/>
        </w:rPr>
        <w:t>DEFINITION OF THE ARCTIC</w:t>
      </w:r>
    </w:p>
    <w:p w14:paraId="2C043F54" w14:textId="77777777" w:rsidR="001C1761" w:rsidRPr="00B81160" w:rsidRDefault="001C1761" w:rsidP="001C1761">
      <w:pPr>
        <w:rPr>
          <w:sz w:val="16"/>
        </w:rPr>
      </w:pPr>
      <w:r w:rsidRPr="00B81160">
        <w:rPr>
          <w:rStyle w:val="StyleUnderline"/>
        </w:rPr>
        <w:t xml:space="preserve">For this </w:t>
      </w:r>
      <w:r w:rsidRPr="00B81160">
        <w:rPr>
          <w:rStyle w:val="Emphasis"/>
        </w:rPr>
        <w:t>assessment</w:t>
      </w:r>
      <w:r w:rsidRPr="00B81160">
        <w:rPr>
          <w:rStyle w:val="StyleUnderline"/>
        </w:rPr>
        <w:t xml:space="preserve"> a more </w:t>
      </w:r>
      <w:r w:rsidRPr="00B81160">
        <w:rPr>
          <w:rStyle w:val="Emphasis"/>
          <w:highlight w:val="cyan"/>
        </w:rPr>
        <w:t>scientific definition</w:t>
      </w:r>
      <w:r w:rsidRPr="00B81160">
        <w:rPr>
          <w:rStyle w:val="StyleUnderline"/>
          <w:highlight w:val="cyan"/>
        </w:rPr>
        <w:t xml:space="preserve"> of the </w:t>
      </w:r>
      <w:r w:rsidRPr="00B81160">
        <w:rPr>
          <w:rStyle w:val="Emphasis"/>
          <w:highlight w:val="cyan"/>
        </w:rPr>
        <w:t>Arctic</w:t>
      </w:r>
      <w:r w:rsidRPr="00B81160">
        <w:rPr>
          <w:rStyle w:val="StyleUnderline"/>
        </w:rPr>
        <w:t xml:space="preserve"> was </w:t>
      </w:r>
      <w:r w:rsidRPr="00B81160">
        <w:rPr>
          <w:rStyle w:val="Emphasis"/>
          <w:highlight w:val="cyan"/>
        </w:rPr>
        <w:t>needed</w:t>
      </w:r>
      <w:r w:rsidRPr="00B81160">
        <w:rPr>
          <w:sz w:val="16"/>
        </w:rPr>
        <w:t xml:space="preserve"> than the CAFF boundaries, </w:t>
      </w:r>
      <w:r w:rsidRPr="00B81160">
        <w:rPr>
          <w:rStyle w:val="StyleUnderline"/>
          <w:highlight w:val="cyan"/>
        </w:rPr>
        <w:t>which are defined</w:t>
      </w:r>
      <w:r w:rsidRPr="00B81160">
        <w:rPr>
          <w:rStyle w:val="StyleUnderline"/>
        </w:rPr>
        <w:t xml:space="preserve"> as much </w:t>
      </w:r>
      <w:r w:rsidRPr="00B81160">
        <w:rPr>
          <w:rStyle w:val="StyleUnderline"/>
          <w:highlight w:val="cyan"/>
        </w:rPr>
        <w:t xml:space="preserve">by </w:t>
      </w:r>
      <w:r w:rsidRPr="00B81160">
        <w:rPr>
          <w:rStyle w:val="Emphasis"/>
          <w:highlight w:val="cyan"/>
        </w:rPr>
        <w:t>politic</w:t>
      </w:r>
      <w:r w:rsidRPr="00B81160">
        <w:rPr>
          <w:rStyle w:val="StyleUnderline"/>
        </w:rPr>
        <w:t>al boundarie</w:t>
      </w:r>
      <w:r w:rsidRPr="00B81160">
        <w:rPr>
          <w:rStyle w:val="Emphasis"/>
          <w:highlight w:val="cyan"/>
        </w:rPr>
        <w:t>s</w:t>
      </w:r>
      <w:r w:rsidRPr="00B81160">
        <w:t xml:space="preserve"> </w:t>
      </w:r>
      <w:r w:rsidRPr="00B81160">
        <w:rPr>
          <w:sz w:val="16"/>
        </w:rPr>
        <w:t xml:space="preserve">as by climatic and biological zoning, </w:t>
      </w:r>
      <w:r w:rsidRPr="00B81160">
        <w:rPr>
          <w:rStyle w:val="StyleUnderline"/>
          <w:highlight w:val="cyan"/>
        </w:rPr>
        <w:t>and</w:t>
      </w:r>
      <w:r w:rsidRPr="00B81160">
        <w:rPr>
          <w:rStyle w:val="StyleUnderline"/>
        </w:rPr>
        <w:t xml:space="preserve"> therefore </w:t>
      </w:r>
      <w:r w:rsidRPr="00B81160">
        <w:rPr>
          <w:rStyle w:val="Emphasis"/>
          <w:highlight w:val="cyan"/>
        </w:rPr>
        <w:t>vary</w:t>
      </w:r>
      <w:r w:rsidRPr="00B81160">
        <w:rPr>
          <w:rStyle w:val="Emphasis"/>
        </w:rPr>
        <w:t xml:space="preserve"> considerably</w:t>
      </w:r>
      <w:r w:rsidRPr="00B81160">
        <w:rPr>
          <w:sz w:val="16"/>
        </w:rPr>
        <w:t xml:space="preserve"> </w:t>
      </w:r>
      <w:r w:rsidRPr="00B81160">
        <w:rPr>
          <w:rStyle w:val="StyleUnderline"/>
          <w:highlight w:val="cyan"/>
        </w:rPr>
        <w:t>among</w:t>
      </w:r>
      <w:r w:rsidRPr="00B81160">
        <w:rPr>
          <w:rStyle w:val="StyleUnderline"/>
        </w:rPr>
        <w:t xml:space="preserve"> the </w:t>
      </w:r>
      <w:r w:rsidRPr="00B81160">
        <w:rPr>
          <w:rStyle w:val="Emphasis"/>
        </w:rPr>
        <w:t xml:space="preserve">Arctic </w:t>
      </w:r>
      <w:r w:rsidRPr="00B81160">
        <w:rPr>
          <w:rStyle w:val="Emphasis"/>
          <w:highlight w:val="cyan"/>
        </w:rPr>
        <w:t>nations</w:t>
      </w:r>
      <w:r w:rsidRPr="00B81160">
        <w:rPr>
          <w:sz w:val="16"/>
        </w:rPr>
        <w:t>. That such a clear definition is a prerequisite for a meaningful account of Arctic biodiversity can be illustrated by the highly varying numbers of ‘Arctic’ bird species found in the literature. By including huge tracts of boreal forest and woodland into the Arctic, as politically defined by CAFF, figures of up to “450 Arctic breeding bird species” have been quoted (Zöckler 1998, Trouwborst 2009) as compared with the circa 200 species given in the present report based on a stricter ecological definition (Ganter &amp; Gaston, Chapter 4).</w:t>
      </w:r>
    </w:p>
    <w:p w14:paraId="39FE3263" w14:textId="77777777" w:rsidR="001C1761" w:rsidRPr="00B81160" w:rsidRDefault="001C1761" w:rsidP="001C1761">
      <w:pPr>
        <w:rPr>
          <w:sz w:val="16"/>
        </w:rPr>
      </w:pPr>
      <w:r w:rsidRPr="00B81160">
        <w:rPr>
          <w:sz w:val="16"/>
        </w:rPr>
        <w:t xml:space="preserve">The name </w:t>
      </w:r>
      <w:r w:rsidRPr="00B81160">
        <w:rPr>
          <w:rStyle w:val="Emphasis"/>
          <w:highlight w:val="cyan"/>
        </w:rPr>
        <w:t>Arctic</w:t>
      </w:r>
      <w:r w:rsidRPr="00B81160">
        <w:rPr>
          <w:sz w:val="16"/>
        </w:rPr>
        <w:t xml:space="preserve"> </w:t>
      </w:r>
      <w:r w:rsidRPr="00B81160">
        <w:rPr>
          <w:rStyle w:val="StyleUnderline"/>
        </w:rPr>
        <w:t xml:space="preserve">derives from the ancient Greek word </w:t>
      </w:r>
      <w:r w:rsidRPr="00B81160">
        <w:rPr>
          <w:rStyle w:val="Emphasis"/>
        </w:rPr>
        <w:t>Arktikós</w:t>
      </w:r>
      <w:r w:rsidRPr="00B81160">
        <w:rPr>
          <w:sz w:val="16"/>
        </w:rPr>
        <w:t xml:space="preserve">, </w:t>
      </w:r>
      <w:r w:rsidRPr="00B81160">
        <w:rPr>
          <w:rStyle w:val="StyleUnderline"/>
        </w:rPr>
        <w:t xml:space="preserve">meaning the land of the </w:t>
      </w:r>
      <w:r w:rsidRPr="00B81160">
        <w:rPr>
          <w:rStyle w:val="Emphasis"/>
        </w:rPr>
        <w:t>North</w:t>
      </w:r>
      <w:r w:rsidRPr="00B81160">
        <w:rPr>
          <w:sz w:val="16"/>
        </w:rPr>
        <w:t xml:space="preserve">. It relates to Arktos, the Great Bear, which is the star constellation close to the Pole Star. </w:t>
      </w:r>
      <w:r w:rsidRPr="00B81160">
        <w:rPr>
          <w:rStyle w:val="StyleUnderline"/>
        </w:rPr>
        <w:t xml:space="preserve">There are several definitions of the Arctic. From a geophysical point of view, the Arctic may be defined as the land and sea north of the </w:t>
      </w:r>
      <w:r w:rsidRPr="00B81160">
        <w:rPr>
          <w:rStyle w:val="Emphasis"/>
        </w:rPr>
        <w:t>Arctic Circle</w:t>
      </w:r>
      <w:r w:rsidRPr="00B81160">
        <w:rPr>
          <w:sz w:val="16"/>
        </w:rPr>
        <w:t xml:space="preserve">, where the sun does not set on the summer solstice and does not rise on the winter solstice. </w:t>
      </w:r>
      <w:r w:rsidRPr="00B81160">
        <w:rPr>
          <w:rStyle w:val="StyleUnderline"/>
        </w:rPr>
        <w:t xml:space="preserve">From an ecological point of view, it is </w:t>
      </w:r>
      <w:r w:rsidRPr="00B81160">
        <w:rPr>
          <w:rStyle w:val="Emphasis"/>
        </w:rPr>
        <w:t>more meaningful</w:t>
      </w:r>
      <w:r w:rsidRPr="00B81160">
        <w:rPr>
          <w:rStyle w:val="StyleUnderline"/>
        </w:rPr>
        <w:t xml:space="preserve"> to </w:t>
      </w:r>
      <w:r w:rsidRPr="00B81160">
        <w:rPr>
          <w:rStyle w:val="StyleUnderline"/>
          <w:highlight w:val="cyan"/>
        </w:rPr>
        <w:t>use</w:t>
      </w:r>
      <w:r w:rsidRPr="00B81160">
        <w:rPr>
          <w:rStyle w:val="StyleUnderline"/>
        </w:rPr>
        <w:t xml:space="preserve"> the name for the land </w:t>
      </w:r>
      <w:r w:rsidRPr="00B81160">
        <w:rPr>
          <w:rStyle w:val="StyleUnderline"/>
          <w:highlight w:val="cyan"/>
        </w:rPr>
        <w:t>north of</w:t>
      </w:r>
      <w:r w:rsidRPr="00B81160">
        <w:rPr>
          <w:rStyle w:val="StyleUnderline"/>
        </w:rPr>
        <w:t xml:space="preserve"> the </w:t>
      </w:r>
      <w:r w:rsidRPr="00B81160">
        <w:rPr>
          <w:rStyle w:val="Emphasis"/>
          <w:highlight w:val="cyan"/>
        </w:rPr>
        <w:t>tree line</w:t>
      </w:r>
      <w:r w:rsidRPr="00B81160">
        <w:rPr>
          <w:rStyle w:val="StyleUnderline"/>
        </w:rPr>
        <w:t>,</w:t>
      </w:r>
      <w:r w:rsidRPr="00B81160">
        <w:rPr>
          <w:sz w:val="16"/>
        </w:rPr>
        <w:t xml:space="preserve"> which generally has a mean temperature below c. 10-12 °C for the warmest month, July (Jonasson et al. 2000). With this definition, the Arctic land area comprises about 7.1 million km2, or some 4.8% of the land surface of Earth. </w:t>
      </w:r>
      <w:r w:rsidRPr="00B81160">
        <w:rPr>
          <w:rStyle w:val="StyleUnderline"/>
        </w:rPr>
        <w:t>Similarly, the Arctic waters are defined by characteristics of surface water masses</w:t>
      </w:r>
      <w:r w:rsidRPr="00B81160">
        <w:rPr>
          <w:sz w:val="16"/>
        </w:rPr>
        <w:t>, i.e. the extent of cold Arctic water bordering temperate waters including ‘gateways’ between the two biomes. The Arctic Ocean covers about 10 million km2 (see Michel, Chapter 14 for details).</w:t>
      </w:r>
    </w:p>
    <w:p w14:paraId="67DFD4A2" w14:textId="77777777" w:rsidR="001C1761" w:rsidRPr="00B81160" w:rsidRDefault="001C1761" w:rsidP="001C1761">
      <w:pPr>
        <w:rPr>
          <w:sz w:val="16"/>
        </w:rPr>
      </w:pPr>
      <w:r w:rsidRPr="00B81160">
        <w:rPr>
          <w:rStyle w:val="StyleUnderline"/>
        </w:rPr>
        <w:t xml:space="preserve">The vegetated lowland of the Arctic is often named </w:t>
      </w:r>
      <w:r w:rsidRPr="00B81160">
        <w:rPr>
          <w:rStyle w:val="Emphasis"/>
        </w:rPr>
        <w:t>tundra</w:t>
      </w:r>
      <w:r w:rsidRPr="00B81160">
        <w:rPr>
          <w:sz w:val="16"/>
        </w:rPr>
        <w:t xml:space="preserve">, which originates from the Saami word tundar, </w:t>
      </w:r>
      <w:r w:rsidRPr="00B81160">
        <w:rPr>
          <w:rStyle w:val="StyleUnderline"/>
          <w:highlight w:val="cyan"/>
        </w:rPr>
        <w:t>meaning treeless plain</w:t>
      </w:r>
      <w:r w:rsidRPr="00B81160">
        <w:rPr>
          <w:sz w:val="16"/>
        </w:rPr>
        <w:t xml:space="preserve">. In general, the low Arctic has much more lush vegetation than the high Arctic, where large lowland areas may be almost devoid of vegetation, like the Arctic deserts of the northernmost lands in the world. </w:t>
      </w:r>
      <w:r w:rsidRPr="00B81160">
        <w:rPr>
          <w:rStyle w:val="StyleUnderline"/>
        </w:rPr>
        <w:t>The sub-Arctic or forest tundra is the northernmost part of the boreal zone,</w:t>
      </w:r>
      <w:r w:rsidRPr="00B81160">
        <w:rPr>
          <w:sz w:val="16"/>
        </w:rPr>
        <w:t xml:space="preserve"> i.e. the area between the timberline and the tree line. Hence, </w:t>
      </w:r>
      <w:r w:rsidRPr="00B81160">
        <w:rPr>
          <w:rStyle w:val="StyleUnderline"/>
        </w:rPr>
        <w:t xml:space="preserve">the </w:t>
      </w:r>
      <w:r w:rsidRPr="00B81160">
        <w:rPr>
          <w:rStyle w:val="StyleUnderline"/>
          <w:highlight w:val="cyan"/>
        </w:rPr>
        <w:t xml:space="preserve">sub-Arctic is </w:t>
      </w:r>
      <w:r w:rsidRPr="00B81160">
        <w:rPr>
          <w:rStyle w:val="Emphasis"/>
          <w:highlight w:val="cyan"/>
        </w:rPr>
        <w:t>not</w:t>
      </w:r>
      <w:r w:rsidRPr="00B81160">
        <w:rPr>
          <w:rStyle w:val="StyleUnderline"/>
          <w:highlight w:val="cyan"/>
        </w:rPr>
        <w:t xml:space="preserve"> </w:t>
      </w:r>
      <w:r w:rsidRPr="00B81160">
        <w:rPr>
          <w:rStyle w:val="StyleUnderline"/>
        </w:rPr>
        <w:t xml:space="preserve">part of the </w:t>
      </w:r>
      <w:r w:rsidRPr="00B81160">
        <w:rPr>
          <w:rStyle w:val="Emphasis"/>
          <w:highlight w:val="cyan"/>
        </w:rPr>
        <w:t>Arctic</w:t>
      </w:r>
      <w:r w:rsidRPr="00B81160">
        <w:rPr>
          <w:sz w:val="16"/>
        </w:rPr>
        <w:t xml:space="preserve">, </w:t>
      </w:r>
      <w:r w:rsidRPr="00B81160">
        <w:rPr>
          <w:rStyle w:val="StyleUnderline"/>
        </w:rPr>
        <w:t>just as the sub-tropics are not part of the tropics. Like the Arctic, the word boreal is derived from Greek</w:t>
      </w:r>
      <w:r w:rsidRPr="00B81160">
        <w:rPr>
          <w:sz w:val="16"/>
        </w:rPr>
        <w:t>: Boreas was the god of the cold northern winds and bringer of winter. Related zones are found in mountainous areas outside of the Arctic as sub-alpine, low-alpine and high-alpine biomes.</w:t>
      </w:r>
    </w:p>
    <w:p w14:paraId="10ED2E6F" w14:textId="77777777" w:rsidR="001C1761" w:rsidRPr="00B81160" w:rsidRDefault="001C1761" w:rsidP="001C1761">
      <w:pPr>
        <w:rPr>
          <w:rStyle w:val="StyleUnderline"/>
        </w:rPr>
      </w:pPr>
      <w:r w:rsidRPr="00B81160">
        <w:rPr>
          <w:rStyle w:val="StyleUnderline"/>
        </w:rPr>
        <w:t xml:space="preserve">This assessment follows the Circumpolar </w:t>
      </w:r>
      <w:r w:rsidRPr="00B81160">
        <w:rPr>
          <w:rStyle w:val="Emphasis"/>
        </w:rPr>
        <w:t>Arctic Vegetation</w:t>
      </w:r>
      <w:r w:rsidRPr="00B81160">
        <w:rPr>
          <w:rStyle w:val="StyleUnderline"/>
        </w:rPr>
        <w:t xml:space="preserve"> Map’s</w:t>
      </w:r>
      <w:r w:rsidRPr="00B81160">
        <w:rPr>
          <w:sz w:val="16"/>
        </w:rPr>
        <w:t xml:space="preserve"> (CAVM Team 2003) </w:t>
      </w:r>
      <w:r w:rsidRPr="00B81160">
        <w:rPr>
          <w:rStyle w:val="StyleUnderline"/>
        </w:rPr>
        <w:t xml:space="preserve">definition of the </w:t>
      </w:r>
      <w:r w:rsidRPr="00B81160">
        <w:rPr>
          <w:rStyle w:val="Emphasis"/>
        </w:rPr>
        <w:t>Arctic</w:t>
      </w:r>
      <w:r w:rsidRPr="00B81160">
        <w:rPr>
          <w:sz w:val="16"/>
        </w:rPr>
        <w:t xml:space="preserve">, </w:t>
      </w:r>
      <w:r w:rsidRPr="00B81160">
        <w:rPr>
          <w:rStyle w:val="StyleUnderline"/>
        </w:rPr>
        <w:t>since this map builds on scientific criteria for Arctic habitats</w:t>
      </w:r>
      <w:r w:rsidRPr="00B81160">
        <w:rPr>
          <w:sz w:val="16"/>
        </w:rPr>
        <w:t xml:space="preserve">. Furthermore, </w:t>
      </w:r>
      <w:r w:rsidRPr="00B81160">
        <w:rPr>
          <w:rStyle w:val="StyleUnderline"/>
          <w:highlight w:val="cyan"/>
        </w:rPr>
        <w:t>inclusion of tree-covered</w:t>
      </w:r>
      <w:r w:rsidRPr="00B81160">
        <w:rPr>
          <w:rStyle w:val="StyleUnderline"/>
        </w:rPr>
        <w:t xml:space="preserve"> sub- Arctic </w:t>
      </w:r>
      <w:r w:rsidRPr="00B81160">
        <w:rPr>
          <w:rStyle w:val="StyleUnderline"/>
          <w:highlight w:val="cyan"/>
        </w:rPr>
        <w:t>habitats</w:t>
      </w:r>
      <w:r w:rsidRPr="00B81160">
        <w:rPr>
          <w:rStyle w:val="StyleUnderline"/>
        </w:rPr>
        <w:t xml:space="preserve"> would have </w:t>
      </w:r>
      <w:r w:rsidRPr="00B81160">
        <w:rPr>
          <w:rStyle w:val="StyleUnderline"/>
          <w:highlight w:val="cyan"/>
        </w:rPr>
        <w:t>expand</w:t>
      </w:r>
      <w:r w:rsidRPr="00B81160">
        <w:rPr>
          <w:rStyle w:val="StyleUnderline"/>
        </w:rPr>
        <w:t xml:space="preserve">ed the </w:t>
      </w:r>
      <w:r w:rsidRPr="00B81160">
        <w:rPr>
          <w:rStyle w:val="StyleUnderline"/>
          <w:highlight w:val="cyan"/>
        </w:rPr>
        <w:t>volume</w:t>
      </w:r>
      <w:r w:rsidRPr="00B81160">
        <w:rPr>
          <w:rStyle w:val="StyleUnderline"/>
        </w:rPr>
        <w:t xml:space="preserve"> of species</w:t>
      </w:r>
      <w:r w:rsidRPr="00B81160">
        <w:rPr>
          <w:sz w:val="16"/>
        </w:rPr>
        <w:t xml:space="preserve"> and ecosystems </w:t>
      </w:r>
      <w:r w:rsidRPr="00B81160">
        <w:rPr>
          <w:rStyle w:val="Emphasis"/>
          <w:highlight w:val="cyan"/>
        </w:rPr>
        <w:t>beyond</w:t>
      </w:r>
      <w:r w:rsidRPr="00B81160">
        <w:rPr>
          <w:sz w:val="16"/>
        </w:rPr>
        <w:t xml:space="preserve"> achievable </w:t>
      </w:r>
      <w:r w:rsidRPr="00B81160">
        <w:rPr>
          <w:rStyle w:val="Emphasis"/>
          <w:highlight w:val="cyan"/>
        </w:rPr>
        <w:t>limits</w:t>
      </w:r>
      <w:r w:rsidRPr="00B81160">
        <w:rPr>
          <w:sz w:val="16"/>
        </w:rPr>
        <w:t xml:space="preserve">. Yet, </w:t>
      </w:r>
      <w:r w:rsidRPr="00B81160">
        <w:rPr>
          <w:rStyle w:val="StyleUnderline"/>
        </w:rPr>
        <w:t xml:space="preserve">different chapters may cover additional </w:t>
      </w:r>
      <w:r w:rsidRPr="00B81160">
        <w:rPr>
          <w:rStyle w:val="Emphasis"/>
        </w:rPr>
        <w:t>bordering areas</w:t>
      </w:r>
      <w:r w:rsidRPr="00B81160">
        <w:rPr>
          <w:sz w:val="16"/>
        </w:rPr>
        <w:t xml:space="preserve"> as needed to provide scientific and ecological completeness. The entire Arctic tundra region (sub-zones A-E on the CAVM) is addressed as comprehensively as possible in terms of species and ecosystem processes and services. </w:t>
      </w:r>
      <w:r w:rsidRPr="00B81160">
        <w:rPr>
          <w:rStyle w:val="Emphasis"/>
        </w:rPr>
        <w:t>Oceanic tundra</w:t>
      </w:r>
      <w:r w:rsidRPr="00B81160">
        <w:rPr>
          <w:sz w:val="16"/>
        </w:rPr>
        <w:t xml:space="preserve"> (e.g. </w:t>
      </w:r>
      <w:r w:rsidRPr="00B81160">
        <w:rPr>
          <w:rStyle w:val="StyleUnderline"/>
          <w:highlight w:val="cyan"/>
        </w:rPr>
        <w:t xml:space="preserve">the </w:t>
      </w:r>
      <w:r w:rsidRPr="00B81160">
        <w:rPr>
          <w:rStyle w:val="Emphasis"/>
          <w:highlight w:val="cyan"/>
        </w:rPr>
        <w:t>Aleutian</w:t>
      </w:r>
      <w:r w:rsidRPr="00B81160">
        <w:rPr>
          <w:rStyle w:val="Emphasis"/>
        </w:rPr>
        <w:t xml:space="preserve"> Island</w:t>
      </w:r>
      <w:r w:rsidRPr="00B81160">
        <w:rPr>
          <w:rStyle w:val="Emphasis"/>
          <w:highlight w:val="cyan"/>
        </w:rPr>
        <w:t>s</w:t>
      </w:r>
      <w:r w:rsidRPr="00B81160">
        <w:rPr>
          <w:sz w:val="16"/>
        </w:rPr>
        <w:t xml:space="preserve">), </w:t>
      </w:r>
      <w:r w:rsidRPr="00B81160">
        <w:rPr>
          <w:rStyle w:val="StyleUnderline"/>
        </w:rPr>
        <w:t>the</w:t>
      </w:r>
      <w:r w:rsidRPr="00B81160">
        <w:rPr>
          <w:sz w:val="16"/>
        </w:rPr>
        <w:t xml:space="preserve"> </w:t>
      </w:r>
      <w:r w:rsidRPr="00B81160">
        <w:rPr>
          <w:rStyle w:val="Emphasis"/>
        </w:rPr>
        <w:t>sub-Arctic</w:t>
      </w:r>
      <w:r w:rsidRPr="00B81160">
        <w:rPr>
          <w:rStyle w:val="StyleUnderline"/>
          <w:highlight w:val="cyan"/>
        </w:rPr>
        <w:t xml:space="preserve"> and other</w:t>
      </w:r>
      <w:r w:rsidRPr="00B81160">
        <w:rPr>
          <w:rStyle w:val="StyleUnderline"/>
        </w:rPr>
        <w:t xml:space="preserve"> adjacent </w:t>
      </w:r>
      <w:r w:rsidRPr="00B81160">
        <w:rPr>
          <w:rStyle w:val="StyleUnderline"/>
          <w:highlight w:val="cyan"/>
        </w:rPr>
        <w:t>areas are addressed</w:t>
      </w:r>
      <w:r w:rsidRPr="00B81160">
        <w:rPr>
          <w:rStyle w:val="StyleUnderline"/>
        </w:rPr>
        <w:t xml:space="preserve"> as appropriate in regard to (1) key ecosystem processes and services, (2) species of significance to the Arctic tundra region, (3) influences on the Arctic tundra region, and (4) potential for species movement into the current Arctic tundra region, e.g. due to global change.</w:t>
      </w:r>
    </w:p>
    <w:p w14:paraId="761B1B28" w14:textId="77777777" w:rsidR="001C1761" w:rsidRPr="00B81160" w:rsidRDefault="001C1761" w:rsidP="001C1761">
      <w:pPr>
        <w:rPr>
          <w:sz w:val="16"/>
        </w:rPr>
      </w:pPr>
      <w:r w:rsidRPr="00B81160">
        <w:rPr>
          <w:sz w:val="16"/>
        </w:rPr>
        <w:lastRenderedPageBreak/>
        <w:t>For the separation between the high Arctic and the low Arctic, we follow the simplest division which is between sub-zones C and D on the CAVM. The southern limit of the sub-Arctic is ‘loose’, since work on a CAFF Circumpolar Boreal Vegetation Map is pending (CBVM 2011). Contrary to the Arctic zones on land, the boundaries at sea are tentative, and on Fig.1 they are indicated only with rough boundaries between the different zones.</w:t>
      </w:r>
    </w:p>
    <w:p w14:paraId="08EDCEA3" w14:textId="77777777" w:rsidR="001C1761" w:rsidRPr="00B81160" w:rsidRDefault="001C1761" w:rsidP="001C1761">
      <w:pPr>
        <w:rPr>
          <w:sz w:val="16"/>
        </w:rPr>
      </w:pPr>
      <w:r w:rsidRPr="00B81160">
        <w:rPr>
          <w:noProof/>
          <w:sz w:val="16"/>
        </w:rPr>
        <w:drawing>
          <wp:inline distT="0" distB="0" distL="0" distR="0" wp14:anchorId="6AF63A28" wp14:editId="0321FBE8">
            <wp:extent cx="6376969" cy="4461605"/>
            <wp:effectExtent l="0" t="0" r="5080" b="0"/>
            <wp:docPr id="183342361" name="Picture 1"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2361" name="Picture 1" descr="A map of the world&#10;&#10;AI-generated content may be incorrect."/>
                    <pic:cNvPicPr/>
                  </pic:nvPicPr>
                  <pic:blipFill>
                    <a:blip r:embed="rId8"/>
                    <a:stretch>
                      <a:fillRect/>
                    </a:stretch>
                  </pic:blipFill>
                  <pic:spPr>
                    <a:xfrm>
                      <a:off x="0" y="0"/>
                      <a:ext cx="6383903" cy="4466457"/>
                    </a:xfrm>
                    <a:prstGeom prst="rect">
                      <a:avLst/>
                    </a:prstGeom>
                  </pic:spPr>
                </pic:pic>
              </a:graphicData>
            </a:graphic>
          </wp:inline>
        </w:drawing>
      </w:r>
    </w:p>
    <w:p w14:paraId="6CF32199" w14:textId="7D19A990" w:rsidR="008B565D" w:rsidRDefault="008B565D" w:rsidP="001C1761">
      <w:pPr>
        <w:pStyle w:val="Heading4"/>
        <w:rPr>
          <w:rFonts w:cs="Calibri"/>
        </w:rPr>
      </w:pPr>
      <w:r>
        <w:rPr>
          <w:rFonts w:cs="Calibri"/>
        </w:rPr>
        <w:t>Violation: they develop below the line</w:t>
      </w:r>
    </w:p>
    <w:p w14:paraId="209651D1" w14:textId="17A340A1" w:rsidR="001C1761" w:rsidRPr="00B81160" w:rsidRDefault="001C1761" w:rsidP="001C1761">
      <w:pPr>
        <w:pStyle w:val="Heading4"/>
        <w:rPr>
          <w:rFonts w:cs="Calibri"/>
        </w:rPr>
      </w:pPr>
      <w:r w:rsidRPr="00B81160">
        <w:rPr>
          <w:rFonts w:cs="Calibri"/>
        </w:rPr>
        <w:t xml:space="preserve">Voting Issue: </w:t>
      </w:r>
    </w:p>
    <w:p w14:paraId="41CD764C" w14:textId="77777777" w:rsidR="001C1761" w:rsidRPr="00B81160" w:rsidRDefault="001C1761" w:rsidP="001C1761">
      <w:pPr>
        <w:pStyle w:val="Heading4"/>
        <w:rPr>
          <w:rFonts w:cs="Calibri"/>
        </w:rPr>
      </w:pPr>
      <w:r w:rsidRPr="00B81160">
        <w:rPr>
          <w:rFonts w:cs="Calibri"/>
        </w:rPr>
        <w:t xml:space="preserve">1. Limits. Their interp opens the </w:t>
      </w:r>
      <w:r w:rsidRPr="00B81160">
        <w:rPr>
          <w:rFonts w:cs="Calibri"/>
          <w:u w:val="single"/>
        </w:rPr>
        <w:t>floodgates</w:t>
      </w:r>
      <w:r w:rsidRPr="00B81160">
        <w:rPr>
          <w:rFonts w:cs="Calibri"/>
        </w:rPr>
        <w:t xml:space="preserve"> to a </w:t>
      </w:r>
      <w:r w:rsidRPr="00B81160">
        <w:rPr>
          <w:rFonts w:cs="Calibri"/>
          <w:u w:val="single"/>
        </w:rPr>
        <w:t>slew</w:t>
      </w:r>
      <w:r w:rsidRPr="00B81160">
        <w:rPr>
          <w:rFonts w:cs="Calibri"/>
        </w:rPr>
        <w:t xml:space="preserve"> of Sub-Circle affirmatives.  </w:t>
      </w:r>
    </w:p>
    <w:p w14:paraId="0240245E" w14:textId="77777777" w:rsidR="001C1761" w:rsidRPr="00B81160" w:rsidRDefault="001C1761" w:rsidP="001C1761">
      <w:pPr>
        <w:pStyle w:val="Heading4"/>
        <w:rPr>
          <w:rFonts w:cs="Calibri"/>
        </w:rPr>
      </w:pPr>
      <w:r w:rsidRPr="00B81160">
        <w:rPr>
          <w:rFonts w:cs="Calibri"/>
        </w:rPr>
        <w:t xml:space="preserve">2. Ground. Neg offensive </w:t>
      </w:r>
      <w:r w:rsidRPr="00B81160">
        <w:rPr>
          <w:rFonts w:cs="Calibri"/>
          <w:u w:val="single"/>
        </w:rPr>
        <w:t>depends</w:t>
      </w:r>
      <w:r w:rsidRPr="00B81160">
        <w:rPr>
          <w:rFonts w:cs="Calibri"/>
        </w:rPr>
        <w:t xml:space="preserve"> on changes in the </w:t>
      </w:r>
      <w:r w:rsidRPr="00B81160">
        <w:rPr>
          <w:rFonts w:cs="Calibri"/>
          <w:u w:val="single"/>
        </w:rPr>
        <w:t>Arctic region</w:t>
      </w:r>
      <w:r w:rsidRPr="00B81160">
        <w:rPr>
          <w:rFonts w:cs="Calibri"/>
        </w:rPr>
        <w:t xml:space="preserve">. All DAs and CPs are based on the Arctic. Makes producing ground </w:t>
      </w:r>
      <w:r w:rsidRPr="00B81160">
        <w:rPr>
          <w:rFonts w:cs="Calibri"/>
          <w:u w:val="single"/>
        </w:rPr>
        <w:t>impossible</w:t>
      </w:r>
      <w:r w:rsidRPr="00B81160">
        <w:rPr>
          <w:rFonts w:cs="Calibri"/>
        </w:rPr>
        <w:t>.</w:t>
      </w:r>
    </w:p>
    <w:p w14:paraId="71BFED0F" w14:textId="77777777" w:rsidR="001C1761" w:rsidRPr="00B81160" w:rsidRDefault="001C1761" w:rsidP="001C1761"/>
    <w:p w14:paraId="340976A5" w14:textId="20CEA95F" w:rsidR="001C1761" w:rsidRPr="00B81160" w:rsidRDefault="001C1761" w:rsidP="001C1761">
      <w:pPr>
        <w:pStyle w:val="Heading3"/>
        <w:rPr>
          <w:rFonts w:cs="Calibri"/>
        </w:rPr>
      </w:pPr>
      <w:r w:rsidRPr="00B81160">
        <w:rPr>
          <w:rFonts w:cs="Calibri"/>
        </w:rPr>
        <w:lastRenderedPageBreak/>
        <w:t>1NC---O</w:t>
      </w:r>
      <w:r w:rsidR="000F5C39">
        <w:rPr>
          <w:rFonts w:cs="Calibri"/>
        </w:rPr>
        <w:t>FF</w:t>
      </w:r>
    </w:p>
    <w:p w14:paraId="6BC1C7C0" w14:textId="77777777" w:rsidR="001C1761" w:rsidRPr="00B81160" w:rsidRDefault="001C1761" w:rsidP="001C1761">
      <w:pPr>
        <w:pStyle w:val="Heading4"/>
        <w:rPr>
          <w:rFonts w:cs="Calibri"/>
        </w:rPr>
      </w:pPr>
      <w:r w:rsidRPr="00B81160">
        <w:rPr>
          <w:rFonts w:cs="Calibri"/>
        </w:rPr>
        <w:t xml:space="preserve">The United States federal government should </w:t>
      </w:r>
    </w:p>
    <w:p w14:paraId="041902CB" w14:textId="3F703F0A" w:rsidR="001C1761" w:rsidRPr="00B81160" w:rsidRDefault="001C1761" w:rsidP="001C1761">
      <w:pPr>
        <w:pStyle w:val="Heading4"/>
        <w:rPr>
          <w:rFonts w:cs="Calibri"/>
        </w:rPr>
      </w:pPr>
      <w:r w:rsidRPr="00B81160">
        <w:rPr>
          <w:rFonts w:cs="Calibri"/>
        </w:rPr>
        <w:t xml:space="preserve">---ban </w:t>
      </w:r>
      <w:r w:rsidR="00B81160">
        <w:rPr>
          <w:rFonts w:cs="Calibri"/>
        </w:rPr>
        <w:t xml:space="preserve">unilaterally </w:t>
      </w:r>
      <w:r w:rsidR="00B81160" w:rsidRPr="00B81160">
        <w:rPr>
          <w:rFonts w:cs="Calibri"/>
        </w:rPr>
        <w:t>increas</w:t>
      </w:r>
      <w:r w:rsidR="00B81160">
        <w:rPr>
          <w:rFonts w:cs="Calibri"/>
        </w:rPr>
        <w:t>ing</w:t>
      </w:r>
      <w:r w:rsidR="00B81160" w:rsidRPr="00B81160">
        <w:rPr>
          <w:rFonts w:cs="Calibri"/>
        </w:rPr>
        <w:t xml:space="preserve"> its development of the </w:t>
      </w:r>
      <w:r w:rsidR="00B81160">
        <w:rPr>
          <w:rFonts w:cs="Calibri"/>
        </w:rPr>
        <w:t>A</w:t>
      </w:r>
      <w:r w:rsidR="00B81160" w:rsidRPr="00B81160">
        <w:rPr>
          <w:rFonts w:cs="Calibri"/>
        </w:rPr>
        <w:t xml:space="preserve">rctic by pursuing a specialized initiative for bioprospecting while following the Cartagena and Nagoya </w:t>
      </w:r>
      <w:proofErr w:type="gramStart"/>
      <w:r w:rsidR="00B81160" w:rsidRPr="00B81160">
        <w:rPr>
          <w:rFonts w:cs="Calibri"/>
        </w:rPr>
        <w:t>protocol</w:t>
      </w:r>
      <w:r w:rsidR="00B81160">
        <w:rPr>
          <w:rFonts w:cs="Calibri"/>
        </w:rPr>
        <w:t>;</w:t>
      </w:r>
      <w:proofErr w:type="gramEnd"/>
    </w:p>
    <w:p w14:paraId="4E8CEAC1" w14:textId="078D9E46" w:rsidR="001C1761" w:rsidRPr="00B81160" w:rsidRDefault="001C1761" w:rsidP="001C1761">
      <w:pPr>
        <w:pStyle w:val="Heading4"/>
        <w:rPr>
          <w:rFonts w:cs="Calibri"/>
        </w:rPr>
      </w:pPr>
      <w:r w:rsidRPr="00B81160">
        <w:rPr>
          <w:rFonts w:cs="Calibri"/>
        </w:rPr>
        <w:t xml:space="preserve">---devolve authority </w:t>
      </w:r>
      <w:r w:rsidR="00B81160">
        <w:rPr>
          <w:rFonts w:cs="Calibri"/>
        </w:rPr>
        <w:t>to</w:t>
      </w:r>
      <w:r w:rsidRPr="00B81160">
        <w:rPr>
          <w:rFonts w:cs="Calibri"/>
        </w:rPr>
        <w:t xml:space="preserve"> </w:t>
      </w:r>
      <w:r w:rsidR="00B81160" w:rsidRPr="00B81160">
        <w:rPr>
          <w:rFonts w:cs="Calibri"/>
        </w:rPr>
        <w:t xml:space="preserve">increase </w:t>
      </w:r>
      <w:r w:rsidR="00B81160">
        <w:rPr>
          <w:rFonts w:cs="Calibri"/>
        </w:rPr>
        <w:t xml:space="preserve">its </w:t>
      </w:r>
      <w:r w:rsidR="00B81160" w:rsidRPr="00B81160">
        <w:rPr>
          <w:rFonts w:cs="Calibri"/>
        </w:rPr>
        <w:t xml:space="preserve">development of the </w:t>
      </w:r>
      <w:r w:rsidR="00B81160">
        <w:rPr>
          <w:rFonts w:cs="Calibri"/>
        </w:rPr>
        <w:t>A</w:t>
      </w:r>
      <w:r w:rsidR="00B81160" w:rsidRPr="00B81160">
        <w:rPr>
          <w:rFonts w:cs="Calibri"/>
        </w:rPr>
        <w:t>rctic by pursuing a specialized initiative for bioprospecting while following the Cartagena and Nagoya protocol</w:t>
      </w:r>
      <w:r w:rsidR="00B81160">
        <w:rPr>
          <w:rFonts w:cs="Calibri"/>
        </w:rPr>
        <w:t xml:space="preserve"> to a specialized Public-</w:t>
      </w:r>
    </w:p>
    <w:p w14:paraId="0F16D31F" w14:textId="77777777" w:rsidR="001C1761" w:rsidRPr="00B81160" w:rsidRDefault="001C1761" w:rsidP="001C1761"/>
    <w:p w14:paraId="79ADFA0A" w14:textId="77777777" w:rsidR="001C1761" w:rsidRPr="00B81160" w:rsidRDefault="001C1761" w:rsidP="001C1761">
      <w:pPr>
        <w:pStyle w:val="Heading4"/>
        <w:rPr>
          <w:rFonts w:cs="Calibri"/>
        </w:rPr>
      </w:pPr>
      <w:r w:rsidRPr="00B81160">
        <w:rPr>
          <w:rFonts w:cs="Calibri"/>
        </w:rPr>
        <w:t xml:space="preserve">The counterplan </w:t>
      </w:r>
      <w:r w:rsidRPr="00B81160">
        <w:rPr>
          <w:rFonts w:cs="Calibri"/>
          <w:u w:val="single"/>
        </w:rPr>
        <w:t>solves</w:t>
      </w:r>
      <w:r w:rsidRPr="00B81160">
        <w:rPr>
          <w:rFonts w:cs="Calibri"/>
        </w:rPr>
        <w:t xml:space="preserve"> the case better and avoids politics DA---P3s’ </w:t>
      </w:r>
      <w:r w:rsidRPr="00B81160">
        <w:rPr>
          <w:rFonts w:cs="Calibri"/>
          <w:u w:val="single"/>
        </w:rPr>
        <w:t>unique</w:t>
      </w:r>
      <w:r w:rsidRPr="00B81160">
        <w:rPr>
          <w:rFonts w:cs="Calibri"/>
        </w:rPr>
        <w:t xml:space="preserve"> revenue models </w:t>
      </w:r>
      <w:r w:rsidRPr="00B81160">
        <w:rPr>
          <w:rFonts w:cs="Calibri"/>
          <w:u w:val="single"/>
        </w:rPr>
        <w:t>incent</w:t>
      </w:r>
      <w:r w:rsidRPr="00B81160">
        <w:rPr>
          <w:rFonts w:cs="Calibri"/>
        </w:rPr>
        <w:t xml:space="preserve"> private development </w:t>
      </w:r>
      <w:r w:rsidRPr="00B81160">
        <w:rPr>
          <w:rFonts w:cs="Calibri"/>
          <w:u w:val="single"/>
        </w:rPr>
        <w:t>collaboration</w:t>
      </w:r>
      <w:r w:rsidRPr="00B81160">
        <w:rPr>
          <w:rFonts w:cs="Calibri"/>
        </w:rPr>
        <w:t>.</w:t>
      </w:r>
    </w:p>
    <w:p w14:paraId="225E512A" w14:textId="77777777" w:rsidR="001C1761" w:rsidRPr="00B81160" w:rsidRDefault="001C1761" w:rsidP="001C1761">
      <w:r w:rsidRPr="00B81160">
        <w:rPr>
          <w:rStyle w:val="Style13ptBold"/>
        </w:rPr>
        <w:t xml:space="preserve">CMTS ’17 </w:t>
      </w:r>
      <w:r w:rsidRPr="00B81160">
        <w:t xml:space="preserve">[United States Committee on the Marine Transportation System (CMTS); responded to the call of Congress and the White House to coordinate domestic transportation policies and determine what is needed to improve the U.S. Arctic marine transportation system (MTS). Through its recommendations and member agency actions, maritime transportation in the U.S. Arctic will be better managed and made more safe and secure, resulting in more efficient transits, greater protection of Arctic coastal and ocean resources; 1-01-2017; Recommendations and Criteria for Using </w:t>
      </w:r>
      <w:r w:rsidRPr="00B81160">
        <w:rPr>
          <w:rStyle w:val="StyleUnderline"/>
        </w:rPr>
        <w:t xml:space="preserve">Federal </w:t>
      </w:r>
      <w:r w:rsidRPr="00B81160">
        <w:rPr>
          <w:rStyle w:val="Emphasis"/>
        </w:rPr>
        <w:t>Public-Private Partnerships</w:t>
      </w:r>
      <w:r w:rsidRPr="00B81160">
        <w:rPr>
          <w:rStyle w:val="StyleUnderline"/>
        </w:rPr>
        <w:t xml:space="preserve"> To Support </w:t>
      </w:r>
      <w:r w:rsidRPr="00B81160">
        <w:rPr>
          <w:rStyle w:val="Emphasis"/>
        </w:rPr>
        <w:t>Critical</w:t>
      </w:r>
      <w:r w:rsidRPr="00B81160">
        <w:rPr>
          <w:rStyle w:val="StyleUnderline"/>
        </w:rPr>
        <w:t xml:space="preserve"> U.S. Arctic</w:t>
      </w:r>
      <w:r w:rsidRPr="00B81160">
        <w:rPr>
          <w:sz w:val="16"/>
          <w:szCs w:val="16"/>
        </w:rPr>
        <w:t xml:space="preserve"> Maritime</w:t>
      </w:r>
      <w:r w:rsidRPr="00B81160">
        <w:rPr>
          <w:rStyle w:val="StyleUnderline"/>
          <w:sz w:val="16"/>
          <w:szCs w:val="16"/>
          <w:u w:val="none"/>
        </w:rPr>
        <w:t xml:space="preserve"> </w:t>
      </w:r>
      <w:r w:rsidRPr="00B81160">
        <w:rPr>
          <w:rStyle w:val="Emphasis"/>
        </w:rPr>
        <w:t>Infrastructure</w:t>
      </w:r>
      <w:r w:rsidRPr="00B81160">
        <w:t>: National Strategy for the Arctic Region Implementation Plan Task 1.1.3; https://rosap.ntl.bts.gov/view/dot/63285; Repository and Open Science Access Portal; 6-26-2025; AR]</w:t>
      </w:r>
    </w:p>
    <w:p w14:paraId="175C7195" w14:textId="77777777" w:rsidR="001C1761" w:rsidRPr="00B81160" w:rsidRDefault="001C1761" w:rsidP="001C1761">
      <w:pPr>
        <w:rPr>
          <w:rStyle w:val="StyleUnderline"/>
        </w:rPr>
      </w:pPr>
      <w:r w:rsidRPr="00B81160">
        <w:rPr>
          <w:rStyle w:val="Emphasis"/>
        </w:rPr>
        <w:t>Revenue models</w:t>
      </w:r>
      <w:r w:rsidRPr="00B81160">
        <w:rPr>
          <w:rStyle w:val="StyleUnderline"/>
        </w:rPr>
        <w:t xml:space="preserve"> for </w:t>
      </w:r>
      <w:r w:rsidRPr="00B81160">
        <w:rPr>
          <w:rStyle w:val="Emphasis"/>
          <w:highlight w:val="cyan"/>
        </w:rPr>
        <w:t>P3s</w:t>
      </w:r>
    </w:p>
    <w:p w14:paraId="507E12E1" w14:textId="77777777" w:rsidR="001C1761" w:rsidRPr="00B81160" w:rsidRDefault="001C1761" w:rsidP="001C1761">
      <w:pPr>
        <w:rPr>
          <w:sz w:val="16"/>
        </w:rPr>
      </w:pPr>
      <w:r w:rsidRPr="00B81160">
        <w:rPr>
          <w:sz w:val="16"/>
        </w:rPr>
        <w:t xml:space="preserve">As noted previously, P3s often </w:t>
      </w:r>
      <w:r w:rsidRPr="00B81160">
        <w:rPr>
          <w:rStyle w:val="StyleUnderline"/>
        </w:rPr>
        <w:t xml:space="preserve">have a </w:t>
      </w:r>
      <w:r w:rsidRPr="00B81160">
        <w:rPr>
          <w:rStyle w:val="Emphasis"/>
          <w:highlight w:val="cyan"/>
        </w:rPr>
        <w:t>revenue</w:t>
      </w:r>
      <w:r w:rsidRPr="00B81160">
        <w:rPr>
          <w:rStyle w:val="StyleUnderline"/>
        </w:rPr>
        <w:t xml:space="preserve"> component which </w:t>
      </w:r>
      <w:r w:rsidRPr="00B81160">
        <w:rPr>
          <w:rStyle w:val="StyleUnderline"/>
          <w:highlight w:val="cyan"/>
        </w:rPr>
        <w:t xml:space="preserve">set them </w:t>
      </w:r>
      <w:r w:rsidRPr="00B81160">
        <w:rPr>
          <w:rStyle w:val="Emphasis"/>
          <w:highlight w:val="cyan"/>
        </w:rPr>
        <w:t>apart</w:t>
      </w:r>
      <w:r w:rsidRPr="00B81160">
        <w:rPr>
          <w:rStyle w:val="StyleUnderline"/>
        </w:rPr>
        <w:t xml:space="preserve"> from </w:t>
      </w:r>
      <w:r w:rsidRPr="00B81160">
        <w:rPr>
          <w:rStyle w:val="Emphasis"/>
        </w:rPr>
        <w:t>simple</w:t>
      </w:r>
      <w:r w:rsidRPr="00B81160">
        <w:rPr>
          <w:rStyle w:val="StyleUnderline"/>
        </w:rPr>
        <w:t xml:space="preserve"> contracting </w:t>
      </w:r>
      <w:r w:rsidRPr="00B81160">
        <w:rPr>
          <w:rStyle w:val="Emphasis"/>
        </w:rPr>
        <w:t>agreements</w:t>
      </w:r>
      <w:r w:rsidRPr="00B81160">
        <w:rPr>
          <w:sz w:val="16"/>
        </w:rPr>
        <w:t>. By using revenue based arrangements, alternative mechanisms for financing the investment are created. Arguably, uncertainty in demand is the most important source of uncertainty affecting an infrastructure project’s financial viability, particularly in the case of new build, or “greenfield” projects in which the private partner’s compensation is determined by user volume, but for which no history of use exists. P3s have typically used the basic user fee or availability payments models to allocate all demand risk and revenue risk to either the private partner or the government, limiting the number of mutually acceptable P3 deals for investors and project sponsors.11</w:t>
      </w:r>
    </w:p>
    <w:p w14:paraId="0FA732F5" w14:textId="77777777" w:rsidR="001C1761" w:rsidRPr="00B81160" w:rsidRDefault="001C1761" w:rsidP="001C1761">
      <w:pPr>
        <w:rPr>
          <w:sz w:val="16"/>
        </w:rPr>
      </w:pPr>
      <w:r w:rsidRPr="00B81160">
        <w:rPr>
          <w:rStyle w:val="Emphasis"/>
        </w:rPr>
        <w:t xml:space="preserve">User </w:t>
      </w:r>
      <w:r w:rsidRPr="00B81160">
        <w:rPr>
          <w:rStyle w:val="Emphasis"/>
          <w:highlight w:val="cyan"/>
        </w:rPr>
        <w:t>fees</w:t>
      </w:r>
      <w:r w:rsidRPr="00B81160">
        <w:rPr>
          <w:rStyle w:val="StyleUnderline"/>
          <w:highlight w:val="cyan"/>
        </w:rPr>
        <w:t xml:space="preserve"> are </w:t>
      </w:r>
      <w:r w:rsidRPr="00B81160">
        <w:rPr>
          <w:rStyle w:val="Emphasis"/>
          <w:highlight w:val="cyan"/>
        </w:rPr>
        <w:t>collected</w:t>
      </w:r>
      <w:r w:rsidRPr="00B81160">
        <w:rPr>
          <w:rStyle w:val="StyleUnderline"/>
        </w:rPr>
        <w:t xml:space="preserve"> directly </w:t>
      </w:r>
      <w:r w:rsidRPr="00B81160">
        <w:rPr>
          <w:rStyle w:val="StyleUnderline"/>
          <w:highlight w:val="cyan"/>
        </w:rPr>
        <w:t xml:space="preserve">from </w:t>
      </w:r>
      <w:r w:rsidRPr="00B81160">
        <w:rPr>
          <w:rStyle w:val="Emphasis"/>
          <w:highlight w:val="cyan"/>
        </w:rPr>
        <w:t>consumers</w:t>
      </w:r>
      <w:r w:rsidRPr="00B81160">
        <w:rPr>
          <w:rStyle w:val="StyleUnderline"/>
          <w:highlight w:val="cyan"/>
        </w:rPr>
        <w:t xml:space="preserve"> of</w:t>
      </w:r>
      <w:r w:rsidRPr="00B81160">
        <w:rPr>
          <w:rStyle w:val="StyleUnderline"/>
        </w:rPr>
        <w:t xml:space="preserve"> an </w:t>
      </w:r>
      <w:r w:rsidRPr="00B81160">
        <w:rPr>
          <w:rStyle w:val="Emphasis"/>
          <w:highlight w:val="cyan"/>
        </w:rPr>
        <w:t>infrastructure</w:t>
      </w:r>
      <w:r w:rsidRPr="00B81160">
        <w:rPr>
          <w:rStyle w:val="StyleUnderline"/>
        </w:rPr>
        <w:t xml:space="preserve"> service, such as toll </w:t>
      </w:r>
      <w:r w:rsidRPr="00B81160">
        <w:rPr>
          <w:rStyle w:val="Emphasis"/>
        </w:rPr>
        <w:t>roads</w:t>
      </w:r>
      <w:r w:rsidRPr="00B81160">
        <w:rPr>
          <w:rStyle w:val="StyleUnderline"/>
        </w:rPr>
        <w:t xml:space="preserve">, bridge </w:t>
      </w:r>
      <w:r w:rsidRPr="00B81160">
        <w:rPr>
          <w:rStyle w:val="Emphasis"/>
        </w:rPr>
        <w:t>tolls</w:t>
      </w:r>
      <w:r w:rsidRPr="00B81160">
        <w:rPr>
          <w:rStyle w:val="StyleUnderline"/>
        </w:rPr>
        <w:t xml:space="preserve">, and </w:t>
      </w:r>
      <w:r w:rsidRPr="00B81160">
        <w:rPr>
          <w:rStyle w:val="Emphasis"/>
        </w:rPr>
        <w:t>water</w:t>
      </w:r>
      <w:r w:rsidRPr="00B81160">
        <w:rPr>
          <w:rStyle w:val="StyleUnderline"/>
        </w:rPr>
        <w:t xml:space="preserve"> service </w:t>
      </w:r>
      <w:r w:rsidRPr="00B81160">
        <w:rPr>
          <w:rStyle w:val="Emphasis"/>
        </w:rPr>
        <w:t>bills</w:t>
      </w:r>
      <w:r w:rsidRPr="00B81160">
        <w:rPr>
          <w:sz w:val="16"/>
        </w:rPr>
        <w:t xml:space="preserve">. The amount of revenue received by the private partner varies directly with the level of utilization of the infrastructure asset – fewer than expected cars on a toll road means less revenue. As a result, in a “basic” user fee model, </w:t>
      </w:r>
      <w:r w:rsidRPr="00B81160">
        <w:rPr>
          <w:rStyle w:val="StyleUnderline"/>
          <w:highlight w:val="cyan"/>
        </w:rPr>
        <w:t>the private</w:t>
      </w:r>
      <w:r w:rsidRPr="00B81160">
        <w:rPr>
          <w:rStyle w:val="StyleUnderline"/>
        </w:rPr>
        <w:t xml:space="preserve"> partner </w:t>
      </w:r>
      <w:r w:rsidRPr="00B81160">
        <w:rPr>
          <w:rStyle w:val="Emphasis"/>
          <w:highlight w:val="cyan"/>
        </w:rPr>
        <w:t>bears</w:t>
      </w:r>
      <w:r w:rsidRPr="00B81160">
        <w:rPr>
          <w:rStyle w:val="StyleUnderline"/>
        </w:rPr>
        <w:t xml:space="preserve"> all of the </w:t>
      </w:r>
      <w:r w:rsidRPr="00B81160">
        <w:rPr>
          <w:rStyle w:val="Emphasis"/>
        </w:rPr>
        <w:t>demand</w:t>
      </w:r>
      <w:r w:rsidRPr="00B81160">
        <w:rPr>
          <w:rStyle w:val="StyleUnderline"/>
        </w:rPr>
        <w:t xml:space="preserve"> </w:t>
      </w:r>
      <w:r w:rsidRPr="00B81160">
        <w:rPr>
          <w:rStyle w:val="StyleUnderline"/>
          <w:highlight w:val="cyan"/>
        </w:rPr>
        <w:t>risk</w:t>
      </w:r>
      <w:r w:rsidRPr="00B81160">
        <w:rPr>
          <w:sz w:val="16"/>
        </w:rPr>
        <w:t xml:space="preserve"> if the project under performs, </w:t>
      </w:r>
      <w:r w:rsidRPr="00B81160">
        <w:rPr>
          <w:rStyle w:val="StyleUnderline"/>
          <w:highlight w:val="cyan"/>
        </w:rPr>
        <w:t>and</w:t>
      </w:r>
      <w:r w:rsidRPr="00B81160">
        <w:rPr>
          <w:rStyle w:val="StyleUnderline"/>
        </w:rPr>
        <w:t xml:space="preserve"> also </w:t>
      </w:r>
      <w:r w:rsidRPr="00B81160">
        <w:rPr>
          <w:rStyle w:val="Emphasis"/>
          <w:highlight w:val="cyan"/>
        </w:rPr>
        <w:t>stands</w:t>
      </w:r>
      <w:r w:rsidRPr="00B81160">
        <w:rPr>
          <w:rStyle w:val="StyleUnderline"/>
          <w:highlight w:val="cyan"/>
        </w:rPr>
        <w:t xml:space="preserve"> to</w:t>
      </w:r>
      <w:r w:rsidRPr="00B81160">
        <w:rPr>
          <w:rStyle w:val="StyleUnderline"/>
        </w:rPr>
        <w:t xml:space="preserve"> gain and possibly </w:t>
      </w:r>
      <w:r w:rsidRPr="00B81160">
        <w:rPr>
          <w:rStyle w:val="Emphasis"/>
          <w:highlight w:val="cyan"/>
        </w:rPr>
        <w:t>make</w:t>
      </w:r>
      <w:r w:rsidRPr="00B81160">
        <w:rPr>
          <w:rStyle w:val="StyleUnderline"/>
        </w:rPr>
        <w:t xml:space="preserve"> excess </w:t>
      </w:r>
      <w:r w:rsidRPr="00B81160">
        <w:rPr>
          <w:rStyle w:val="Emphasis"/>
          <w:highlight w:val="cyan"/>
        </w:rPr>
        <w:t>profits</w:t>
      </w:r>
      <w:r w:rsidRPr="00B81160">
        <w:rPr>
          <w:sz w:val="16"/>
        </w:rPr>
        <w:t xml:space="preserve"> if utilization of the infrastructure rises far above expectations.12</w:t>
      </w:r>
    </w:p>
    <w:p w14:paraId="1C5AA617" w14:textId="77777777" w:rsidR="001C1761" w:rsidRPr="00B81160" w:rsidRDefault="001C1761" w:rsidP="001C1761">
      <w:pPr>
        <w:rPr>
          <w:sz w:val="14"/>
        </w:rPr>
      </w:pPr>
      <w:r w:rsidRPr="00B81160">
        <w:rPr>
          <w:rStyle w:val="Emphasis"/>
        </w:rPr>
        <w:t>Availability</w:t>
      </w:r>
      <w:r w:rsidRPr="00B81160">
        <w:rPr>
          <w:rStyle w:val="StyleUnderline"/>
        </w:rPr>
        <w:t xml:space="preserve"> </w:t>
      </w:r>
      <w:r w:rsidRPr="00B81160">
        <w:rPr>
          <w:rStyle w:val="StyleUnderline"/>
          <w:highlight w:val="cyan"/>
        </w:rPr>
        <w:t>payments</w:t>
      </w:r>
      <w:r w:rsidRPr="00B81160">
        <w:rPr>
          <w:rStyle w:val="StyleUnderline"/>
        </w:rPr>
        <w:t xml:space="preserve"> are periodic payments </w:t>
      </w:r>
      <w:r w:rsidRPr="00B81160">
        <w:rPr>
          <w:rStyle w:val="Emphasis"/>
        </w:rPr>
        <w:t>made</w:t>
      </w:r>
      <w:r w:rsidRPr="00B81160">
        <w:rPr>
          <w:rStyle w:val="StyleUnderline"/>
        </w:rPr>
        <w:t xml:space="preserve"> </w:t>
      </w:r>
      <w:r w:rsidRPr="00B81160">
        <w:rPr>
          <w:rStyle w:val="StyleUnderline"/>
          <w:highlight w:val="cyan"/>
        </w:rPr>
        <w:t xml:space="preserve">by the </w:t>
      </w:r>
      <w:r w:rsidRPr="00B81160">
        <w:rPr>
          <w:rStyle w:val="Emphasis"/>
          <w:highlight w:val="cyan"/>
        </w:rPr>
        <w:t>government</w:t>
      </w:r>
      <w:r w:rsidRPr="00B81160">
        <w:rPr>
          <w:rStyle w:val="StyleUnderline"/>
        </w:rPr>
        <w:t xml:space="preserve"> to the private partner </w:t>
      </w:r>
      <w:r w:rsidRPr="00B81160">
        <w:rPr>
          <w:rStyle w:val="StyleUnderline"/>
          <w:highlight w:val="cyan"/>
        </w:rPr>
        <w:t xml:space="preserve">as </w:t>
      </w:r>
      <w:r w:rsidRPr="00B81160">
        <w:rPr>
          <w:rStyle w:val="Emphasis"/>
          <w:highlight w:val="cyan"/>
        </w:rPr>
        <w:t>long as</w:t>
      </w:r>
      <w:r w:rsidRPr="00B81160">
        <w:rPr>
          <w:rStyle w:val="StyleUnderline"/>
          <w:highlight w:val="cyan"/>
        </w:rPr>
        <w:t xml:space="preserve"> the </w:t>
      </w:r>
      <w:r w:rsidRPr="00B81160">
        <w:rPr>
          <w:rStyle w:val="Emphasis"/>
          <w:highlight w:val="cyan"/>
        </w:rPr>
        <w:t>service</w:t>
      </w:r>
      <w:r w:rsidRPr="00B81160">
        <w:rPr>
          <w:rStyle w:val="StyleUnderline"/>
          <w:highlight w:val="cyan"/>
        </w:rPr>
        <w:t xml:space="preserve"> meets</w:t>
      </w:r>
      <w:r w:rsidRPr="00B81160">
        <w:rPr>
          <w:rStyle w:val="StyleUnderline"/>
        </w:rPr>
        <w:t xml:space="preserve"> contracted </w:t>
      </w:r>
      <w:r w:rsidRPr="00B81160">
        <w:rPr>
          <w:rStyle w:val="Emphasis"/>
          <w:highlight w:val="cyan"/>
        </w:rPr>
        <w:t>quality</w:t>
      </w:r>
      <w:r w:rsidRPr="00B81160">
        <w:rPr>
          <w:rStyle w:val="StyleUnderline"/>
        </w:rPr>
        <w:t xml:space="preserve"> standards</w:t>
      </w:r>
      <w:r w:rsidRPr="00B81160">
        <w:rPr>
          <w:sz w:val="14"/>
        </w:rPr>
        <w:t xml:space="preserve">. Unlike user fees, availability payments are fixed recurring payments that </w:t>
      </w:r>
      <w:r w:rsidRPr="00B81160">
        <w:rPr>
          <w:rStyle w:val="StyleUnderline"/>
        </w:rPr>
        <w:t xml:space="preserve">do </w:t>
      </w:r>
      <w:r w:rsidRPr="00B81160">
        <w:rPr>
          <w:rStyle w:val="Emphasis"/>
        </w:rPr>
        <w:t>not vary</w:t>
      </w:r>
      <w:r w:rsidRPr="00B81160">
        <w:rPr>
          <w:rStyle w:val="StyleUnderline"/>
        </w:rPr>
        <w:t xml:space="preserve"> with usage</w:t>
      </w:r>
      <w:r w:rsidRPr="00B81160">
        <w:rPr>
          <w:sz w:val="14"/>
        </w:rPr>
        <w:t xml:space="preserve"> of the infrastructure asset and may be employed when user fees are not appropriate (e.g. P3 contracts for </w:t>
      </w:r>
      <w:r w:rsidRPr="00B81160">
        <w:rPr>
          <w:rStyle w:val="Emphasis"/>
        </w:rPr>
        <w:t>maintenance</w:t>
      </w:r>
      <w:r w:rsidRPr="00B81160">
        <w:rPr>
          <w:rStyle w:val="StyleUnderline"/>
        </w:rPr>
        <w:t xml:space="preserve"> of </w:t>
      </w:r>
      <w:r w:rsidRPr="00B81160">
        <w:rPr>
          <w:rStyle w:val="Emphasis"/>
        </w:rPr>
        <w:t>social</w:t>
      </w:r>
      <w:r w:rsidRPr="00B81160">
        <w:rPr>
          <w:rStyle w:val="StyleUnderline"/>
        </w:rPr>
        <w:t xml:space="preserve"> infrastructure</w:t>
      </w:r>
      <w:r w:rsidRPr="00B81160">
        <w:rPr>
          <w:sz w:val="14"/>
        </w:rPr>
        <w:t xml:space="preserve">, such as schools or hospitals). Ultimately, the </w:t>
      </w:r>
      <w:r w:rsidRPr="00B81160">
        <w:rPr>
          <w:rStyle w:val="Emphasis"/>
        </w:rPr>
        <w:t>public</w:t>
      </w:r>
      <w:r w:rsidRPr="00B81160">
        <w:rPr>
          <w:rStyle w:val="StyleUnderline"/>
        </w:rPr>
        <w:t xml:space="preserve"> sponsor must </w:t>
      </w:r>
      <w:r w:rsidRPr="00B81160">
        <w:rPr>
          <w:rStyle w:val="Emphasis"/>
        </w:rPr>
        <w:t>finance availability</w:t>
      </w:r>
      <w:r w:rsidRPr="00B81160">
        <w:rPr>
          <w:sz w:val="14"/>
        </w:rPr>
        <w:t xml:space="preserve"> payments with taxes, user fees that it collects directly from users of the infrastructure asset, or a combination; if these financing sources are insufficient the public sponsor is still obligated to make fixed availability payments to the P3 as long as performance standards are met. Even projects for which user fees are feasible, </w:t>
      </w:r>
      <w:r w:rsidRPr="00B81160">
        <w:rPr>
          <w:rStyle w:val="Emphasis"/>
          <w:highlight w:val="cyan"/>
        </w:rPr>
        <w:t>availability</w:t>
      </w:r>
      <w:r w:rsidRPr="00B81160">
        <w:rPr>
          <w:rStyle w:val="StyleUnderline"/>
          <w:highlight w:val="cyan"/>
        </w:rPr>
        <w:t xml:space="preserve"> payments</w:t>
      </w:r>
      <w:r w:rsidRPr="00B81160">
        <w:rPr>
          <w:rStyle w:val="StyleUnderline"/>
        </w:rPr>
        <w:t xml:space="preserve"> are popular</w:t>
      </w:r>
      <w:r w:rsidRPr="00B81160">
        <w:rPr>
          <w:sz w:val="14"/>
        </w:rPr>
        <w:t xml:space="preserve"> with some private sector partners </w:t>
      </w:r>
      <w:r w:rsidRPr="00B81160">
        <w:rPr>
          <w:rStyle w:val="StyleUnderline"/>
        </w:rPr>
        <w:t xml:space="preserve">because they </w:t>
      </w:r>
      <w:r w:rsidRPr="00B81160">
        <w:rPr>
          <w:rStyle w:val="Emphasis"/>
          <w:highlight w:val="cyan"/>
        </w:rPr>
        <w:t>eliminate</w:t>
      </w:r>
      <w:r w:rsidRPr="00B81160">
        <w:rPr>
          <w:rStyle w:val="StyleUnderline"/>
          <w:highlight w:val="cyan"/>
        </w:rPr>
        <w:t xml:space="preserve"> the</w:t>
      </w:r>
      <w:r w:rsidRPr="00B81160">
        <w:rPr>
          <w:rStyle w:val="StyleUnderline"/>
        </w:rPr>
        <w:t xml:space="preserve"> private </w:t>
      </w:r>
      <w:r w:rsidRPr="00B81160">
        <w:rPr>
          <w:rStyle w:val="StyleUnderline"/>
          <w:highlight w:val="cyan"/>
        </w:rPr>
        <w:t xml:space="preserve">firm’s </w:t>
      </w:r>
      <w:r w:rsidRPr="00B81160">
        <w:rPr>
          <w:rStyle w:val="Emphasis"/>
          <w:highlight w:val="cyan"/>
        </w:rPr>
        <w:t>exposure</w:t>
      </w:r>
      <w:r w:rsidRPr="00B81160">
        <w:rPr>
          <w:rStyle w:val="StyleUnderline"/>
          <w:highlight w:val="cyan"/>
        </w:rPr>
        <w:t xml:space="preserve"> to </w:t>
      </w:r>
      <w:r w:rsidRPr="00B81160">
        <w:rPr>
          <w:rStyle w:val="Emphasis"/>
          <w:highlight w:val="cyan"/>
        </w:rPr>
        <w:t>demand</w:t>
      </w:r>
      <w:r w:rsidRPr="00B81160">
        <w:rPr>
          <w:rStyle w:val="StyleUnderline"/>
        </w:rPr>
        <w:t xml:space="preserve">-driven revenue </w:t>
      </w:r>
      <w:r w:rsidRPr="00B81160">
        <w:rPr>
          <w:rStyle w:val="Emphasis"/>
          <w:highlight w:val="cyan"/>
        </w:rPr>
        <w:t>volatility</w:t>
      </w:r>
      <w:r w:rsidRPr="00B81160">
        <w:rPr>
          <w:rStyle w:val="StyleUnderline"/>
        </w:rPr>
        <w:t>.</w:t>
      </w:r>
      <w:r w:rsidRPr="00B81160">
        <w:rPr>
          <w:sz w:val="14"/>
        </w:rPr>
        <w:t xml:space="preserve"> Under an availability payments model, the government bears all of the demand risk if the project under performs, and does not realize any benefit if demand exceeds expectations.13</w:t>
      </w:r>
    </w:p>
    <w:p w14:paraId="5CA285F6" w14:textId="77777777" w:rsidR="001C1761" w:rsidRPr="00B81160" w:rsidRDefault="001C1761" w:rsidP="001C1761">
      <w:pPr>
        <w:rPr>
          <w:sz w:val="14"/>
        </w:rPr>
      </w:pPr>
      <w:r w:rsidRPr="00B81160">
        <w:rPr>
          <w:sz w:val="14"/>
        </w:rPr>
        <w:lastRenderedPageBreak/>
        <w:t xml:space="preserve">New and alternative P3 incentive structures can potentially </w:t>
      </w:r>
      <w:r w:rsidRPr="00B81160">
        <w:rPr>
          <w:rStyle w:val="Emphasis"/>
        </w:rPr>
        <w:t>align</w:t>
      </w:r>
      <w:r w:rsidRPr="00B81160">
        <w:rPr>
          <w:rStyle w:val="StyleUnderline"/>
        </w:rPr>
        <w:t xml:space="preserve"> public and private sector </w:t>
      </w:r>
      <w:r w:rsidRPr="00B81160">
        <w:rPr>
          <w:rStyle w:val="Emphasis"/>
        </w:rPr>
        <w:t>interests</w:t>
      </w:r>
      <w:r w:rsidRPr="00B81160">
        <w:rPr>
          <w:sz w:val="14"/>
        </w:rPr>
        <w:t xml:space="preserve"> in infrastructure provision and management, in contrast to the basic user fee and availability payments models that allocate all demand risk (and therefore, revenue risk) to either the private sector partner or the government. For example, incentive structures used in private industries that are regulated to protect the public interest — electric power, gas and oil pipelines, and telecommunications — can be applied to P3s. These industries have attracted substantial private investment flows while providing for demand risk to be shared between the government and the private sector.14 </w:t>
      </w:r>
    </w:p>
    <w:p w14:paraId="61FA24C1" w14:textId="77777777" w:rsidR="001C1761" w:rsidRPr="00B81160" w:rsidRDefault="001C1761" w:rsidP="001C1761">
      <w:pPr>
        <w:rPr>
          <w:sz w:val="14"/>
        </w:rPr>
      </w:pPr>
      <w:r w:rsidRPr="00B81160">
        <w:rPr>
          <w:sz w:val="14"/>
        </w:rPr>
        <w:t xml:space="preserve">Determining factors for P3 success </w:t>
      </w:r>
    </w:p>
    <w:p w14:paraId="5460D9A7" w14:textId="77777777" w:rsidR="001C1761" w:rsidRPr="00B81160" w:rsidRDefault="001C1761" w:rsidP="001C1761">
      <w:pPr>
        <w:rPr>
          <w:sz w:val="14"/>
        </w:rPr>
      </w:pPr>
      <w:r w:rsidRPr="00B81160">
        <w:rPr>
          <w:rStyle w:val="Emphasis"/>
          <w:highlight w:val="cyan"/>
        </w:rPr>
        <w:t>P3s</w:t>
      </w:r>
      <w:r w:rsidRPr="00B81160">
        <w:rPr>
          <w:rStyle w:val="StyleUnderline"/>
        </w:rPr>
        <w:t xml:space="preserve"> have the potential to </w:t>
      </w:r>
      <w:r w:rsidRPr="00B81160">
        <w:rPr>
          <w:rStyle w:val="StyleUnderline"/>
          <w:highlight w:val="cyan"/>
        </w:rPr>
        <w:t xml:space="preserve">deliver </w:t>
      </w:r>
      <w:r w:rsidRPr="00B81160">
        <w:rPr>
          <w:rStyle w:val="Emphasis"/>
          <w:highlight w:val="cyan"/>
        </w:rPr>
        <w:t>higher quality</w:t>
      </w:r>
      <w:r w:rsidRPr="00B81160">
        <w:rPr>
          <w:rStyle w:val="StyleUnderline"/>
          <w:highlight w:val="cyan"/>
        </w:rPr>
        <w:t xml:space="preserve"> and </w:t>
      </w:r>
      <w:r w:rsidRPr="00B81160">
        <w:rPr>
          <w:rStyle w:val="Emphasis"/>
          <w:highlight w:val="cyan"/>
        </w:rPr>
        <w:t>lower cost</w:t>
      </w:r>
      <w:r w:rsidRPr="00B81160">
        <w:rPr>
          <w:rStyle w:val="StyleUnderline"/>
        </w:rPr>
        <w:t xml:space="preserve"> projects</w:t>
      </w:r>
      <w:r w:rsidRPr="00B81160">
        <w:rPr>
          <w:sz w:val="14"/>
        </w:rPr>
        <w:t xml:space="preserve"> than traditional procurement, but not all projects are suitable candidates. It is important to evaluate fundamental characteristics of each project to determine whether a P3 is the best approach. An essential requirement for a P3 is that the potential exists for bundling the responsibility for multiple project phases with a single private entity. As discussed previously, </w:t>
      </w:r>
      <w:r w:rsidRPr="00B81160">
        <w:rPr>
          <w:rStyle w:val="Emphasis"/>
        </w:rPr>
        <w:t>bundling</w:t>
      </w:r>
      <w:r w:rsidRPr="00B81160">
        <w:rPr>
          <w:rStyle w:val="StyleUnderline"/>
        </w:rPr>
        <w:t xml:space="preserve"> can lead to </w:t>
      </w:r>
      <w:r w:rsidRPr="00B81160">
        <w:rPr>
          <w:rStyle w:val="Emphasis"/>
        </w:rPr>
        <w:t>incentives</w:t>
      </w:r>
      <w:r w:rsidRPr="00B81160">
        <w:rPr>
          <w:rStyle w:val="StyleUnderline"/>
        </w:rPr>
        <w:t xml:space="preserve"> to exploit </w:t>
      </w:r>
      <w:r w:rsidRPr="00B81160">
        <w:rPr>
          <w:rStyle w:val="Emphasis"/>
        </w:rPr>
        <w:t>synergies</w:t>
      </w:r>
      <w:r w:rsidRPr="00B81160">
        <w:rPr>
          <w:rStyle w:val="StyleUnderline"/>
        </w:rPr>
        <w:t xml:space="preserve"> between project phases, and can therefore achieve </w:t>
      </w:r>
      <w:r w:rsidRPr="00B81160">
        <w:rPr>
          <w:rStyle w:val="Emphasis"/>
        </w:rPr>
        <w:t>lower</w:t>
      </w:r>
      <w:r w:rsidRPr="00B81160">
        <w:rPr>
          <w:rStyle w:val="StyleUnderline"/>
        </w:rPr>
        <w:t xml:space="preserve"> life-cycle </w:t>
      </w:r>
      <w:r w:rsidRPr="00B81160">
        <w:rPr>
          <w:rStyle w:val="Emphasis"/>
        </w:rPr>
        <w:t>costs</w:t>
      </w:r>
      <w:r w:rsidRPr="00B81160">
        <w:rPr>
          <w:sz w:val="14"/>
        </w:rPr>
        <w:t xml:space="preserve"> than under conventional procurement. Assuming a project meets this basic requirement, other important considerations include:15 </w:t>
      </w:r>
    </w:p>
    <w:p w14:paraId="228AB7D5" w14:textId="77777777" w:rsidR="001C1761" w:rsidRPr="00B81160" w:rsidRDefault="001C1761" w:rsidP="001C1761">
      <w:pPr>
        <w:pStyle w:val="ListParagraph"/>
        <w:rPr>
          <w:sz w:val="14"/>
        </w:rPr>
      </w:pPr>
      <w:r w:rsidRPr="00B81160">
        <w:rPr>
          <w:sz w:val="14"/>
        </w:rPr>
        <w:t>1. Investment size</w:t>
      </w:r>
    </w:p>
    <w:p w14:paraId="3EBB29E4" w14:textId="77777777" w:rsidR="001C1761" w:rsidRPr="00B81160" w:rsidRDefault="001C1761" w:rsidP="001C1761">
      <w:pPr>
        <w:pStyle w:val="ListParagraph"/>
        <w:rPr>
          <w:sz w:val="14"/>
        </w:rPr>
      </w:pPr>
      <w:r w:rsidRPr="00B81160">
        <w:rPr>
          <w:sz w:val="14"/>
        </w:rPr>
        <w:t xml:space="preserve">2. Understanding future costs </w:t>
      </w:r>
    </w:p>
    <w:p w14:paraId="2D42DC8E" w14:textId="77777777" w:rsidR="001C1761" w:rsidRPr="00B81160" w:rsidRDefault="001C1761" w:rsidP="001C1761">
      <w:pPr>
        <w:pStyle w:val="ListParagraph"/>
        <w:rPr>
          <w:sz w:val="14"/>
        </w:rPr>
      </w:pPr>
      <w:r w:rsidRPr="00B81160">
        <w:rPr>
          <w:sz w:val="14"/>
        </w:rPr>
        <w:t xml:space="preserve">3. Leveraging specialized skills </w:t>
      </w:r>
    </w:p>
    <w:p w14:paraId="79140D6C" w14:textId="77777777" w:rsidR="001C1761" w:rsidRPr="00B81160" w:rsidRDefault="001C1761" w:rsidP="001C1761">
      <w:pPr>
        <w:pStyle w:val="ListParagraph"/>
        <w:rPr>
          <w:sz w:val="14"/>
        </w:rPr>
      </w:pPr>
      <w:r w:rsidRPr="00B81160">
        <w:rPr>
          <w:sz w:val="14"/>
        </w:rPr>
        <w:t xml:space="preserve">4. Potential for innovation </w:t>
      </w:r>
    </w:p>
    <w:p w14:paraId="1153E046" w14:textId="77777777" w:rsidR="001C1761" w:rsidRPr="00B81160" w:rsidRDefault="001C1761" w:rsidP="001C1761">
      <w:pPr>
        <w:pStyle w:val="ListParagraph"/>
        <w:rPr>
          <w:sz w:val="14"/>
        </w:rPr>
      </w:pPr>
      <w:r w:rsidRPr="00B81160">
        <w:rPr>
          <w:sz w:val="14"/>
        </w:rPr>
        <w:t xml:space="preserve">5. Setting standards </w:t>
      </w:r>
    </w:p>
    <w:p w14:paraId="59CF9074" w14:textId="77777777" w:rsidR="001C1761" w:rsidRPr="00B81160" w:rsidRDefault="001C1761" w:rsidP="001C1761">
      <w:pPr>
        <w:pStyle w:val="ListParagraph"/>
        <w:rPr>
          <w:sz w:val="14"/>
        </w:rPr>
      </w:pPr>
      <w:r w:rsidRPr="00B81160">
        <w:rPr>
          <w:sz w:val="14"/>
        </w:rPr>
        <w:t>6. Revenue generation</w:t>
      </w:r>
    </w:p>
    <w:p w14:paraId="0AE5A6BC" w14:textId="77777777" w:rsidR="001C1761" w:rsidRPr="00B81160" w:rsidRDefault="001C1761" w:rsidP="001C1761">
      <w:pPr>
        <w:rPr>
          <w:sz w:val="16"/>
        </w:rPr>
      </w:pPr>
      <w:r w:rsidRPr="00B81160">
        <w:rPr>
          <w:sz w:val="16"/>
        </w:rPr>
        <w:t xml:space="preserve">Generally, </w:t>
      </w:r>
      <w:r w:rsidRPr="00B81160">
        <w:rPr>
          <w:rStyle w:val="Emphasis"/>
        </w:rPr>
        <w:t>larger</w:t>
      </w:r>
      <w:r w:rsidRPr="00B81160">
        <w:rPr>
          <w:rStyle w:val="StyleUnderline"/>
        </w:rPr>
        <w:t xml:space="preserve"> investments lend themselves to the </w:t>
      </w:r>
      <w:r w:rsidRPr="00B81160">
        <w:rPr>
          <w:rStyle w:val="Emphasis"/>
        </w:rPr>
        <w:t>potential</w:t>
      </w:r>
      <w:r w:rsidRPr="00B81160">
        <w:rPr>
          <w:rStyle w:val="StyleUnderline"/>
        </w:rPr>
        <w:t xml:space="preserve"> for successful </w:t>
      </w:r>
      <w:r w:rsidRPr="00B81160">
        <w:rPr>
          <w:rStyle w:val="Emphasis"/>
          <w:highlight w:val="cyan"/>
        </w:rPr>
        <w:t>partnerships</w:t>
      </w:r>
      <w:r w:rsidRPr="00B81160">
        <w:rPr>
          <w:sz w:val="16"/>
        </w:rPr>
        <w:t xml:space="preserve">. Projects need to be sufficiently large to offset a P3’s higher financing and transactions costs with substantial life-cycle cost savings. An additional benefit of larger projects is that </w:t>
      </w:r>
      <w:r w:rsidRPr="00B81160">
        <w:rPr>
          <w:rStyle w:val="StyleUnderline"/>
        </w:rPr>
        <w:t xml:space="preserve">they </w:t>
      </w:r>
      <w:r w:rsidRPr="00B81160">
        <w:rPr>
          <w:rStyle w:val="Emphasis"/>
          <w:highlight w:val="cyan"/>
        </w:rPr>
        <w:t>attract</w:t>
      </w:r>
      <w:r w:rsidRPr="00B81160">
        <w:rPr>
          <w:rStyle w:val="StyleUnderline"/>
        </w:rPr>
        <w:t xml:space="preserve"> large </w:t>
      </w:r>
      <w:r w:rsidRPr="00B81160">
        <w:rPr>
          <w:rStyle w:val="Emphasis"/>
          <w:highlight w:val="cyan"/>
        </w:rPr>
        <w:t>institutional investors</w:t>
      </w:r>
      <w:r w:rsidRPr="00B81160">
        <w:rPr>
          <w:sz w:val="16"/>
        </w:rPr>
        <w:t>, such as pension funds, that perform important due diligence functions.16 This can help increase the odds that the project is P3-suitable. Longer contract duration can also help tilt the balance in favor of a P3 by allowing the private partner to rely on a long-term, reasonably secure revenue source to recover its investment and earn a competitive return.</w:t>
      </w:r>
    </w:p>
    <w:p w14:paraId="273A1FB0" w14:textId="77777777" w:rsidR="001C1761" w:rsidRPr="00B81160" w:rsidRDefault="001C1761" w:rsidP="001C1761">
      <w:pPr>
        <w:rPr>
          <w:sz w:val="16"/>
        </w:rPr>
      </w:pPr>
      <w:r w:rsidRPr="00B81160">
        <w:rPr>
          <w:sz w:val="16"/>
        </w:rPr>
        <w:t xml:space="preserve">As total investment size is a critical consideration for P3 viability, the ability to forecast costs is equally important when considering the financial viability of a project. Both the private </w:t>
      </w:r>
      <w:r w:rsidRPr="00B81160">
        <w:rPr>
          <w:rStyle w:val="Emphasis"/>
        </w:rPr>
        <w:t>partner</w:t>
      </w:r>
      <w:r w:rsidRPr="00B81160">
        <w:rPr>
          <w:rStyle w:val="StyleUnderline"/>
        </w:rPr>
        <w:t xml:space="preserve"> </w:t>
      </w:r>
      <w:r w:rsidRPr="00B81160">
        <w:rPr>
          <w:rStyle w:val="StyleUnderline"/>
          <w:highlight w:val="cyan"/>
        </w:rPr>
        <w:t>and</w:t>
      </w:r>
      <w:r w:rsidRPr="00B81160">
        <w:rPr>
          <w:rStyle w:val="StyleUnderline"/>
        </w:rPr>
        <w:t xml:space="preserve"> public </w:t>
      </w:r>
      <w:r w:rsidRPr="00B81160">
        <w:rPr>
          <w:rStyle w:val="Emphasis"/>
        </w:rPr>
        <w:t>authority</w:t>
      </w:r>
      <w:r w:rsidRPr="00B81160">
        <w:rPr>
          <w:rStyle w:val="StyleUnderline"/>
        </w:rPr>
        <w:t xml:space="preserve"> </w:t>
      </w:r>
      <w:r w:rsidRPr="00B81160">
        <w:rPr>
          <w:rStyle w:val="StyleUnderline"/>
          <w:highlight w:val="cyan"/>
        </w:rPr>
        <w:t xml:space="preserve">seek </w:t>
      </w:r>
      <w:r w:rsidRPr="00B81160">
        <w:rPr>
          <w:rStyle w:val="Emphasis"/>
          <w:highlight w:val="cyan"/>
        </w:rPr>
        <w:t>predictability</w:t>
      </w:r>
      <w:r w:rsidRPr="00B81160">
        <w:rPr>
          <w:sz w:val="16"/>
        </w:rPr>
        <w:t xml:space="preserve"> when making long-term commitments and there is an increase in risk if costs are not well understood. A component of this is to understand the anticipated useful life of the asset – as indicated above, longer lived assets are generally better suited for P3. Additionally, a fundamental understanding of the expectations for operations and management (if part of the P3) is critical for forecasting the needs over the lifetime of the asset.</w:t>
      </w:r>
    </w:p>
    <w:p w14:paraId="7BDE6EE9" w14:textId="77777777" w:rsidR="001C1761" w:rsidRPr="00B81160" w:rsidRDefault="001C1761" w:rsidP="001C1761">
      <w:pPr>
        <w:rPr>
          <w:sz w:val="16"/>
        </w:rPr>
      </w:pPr>
      <w:r w:rsidRPr="00B81160">
        <w:rPr>
          <w:sz w:val="16"/>
        </w:rPr>
        <w:t>If costs cannot be accurately forecasted</w:t>
      </w:r>
      <w:r w:rsidRPr="00B81160">
        <w:rPr>
          <w:rStyle w:val="StyleUnderline"/>
        </w:rPr>
        <w:t xml:space="preserve">, </w:t>
      </w:r>
      <w:r w:rsidRPr="00B81160">
        <w:rPr>
          <w:rStyle w:val="Emphasis"/>
          <w:highlight w:val="cyan"/>
        </w:rPr>
        <w:t>P3</w:t>
      </w:r>
      <w:r w:rsidRPr="00B81160">
        <w:rPr>
          <w:rStyle w:val="StyleUnderline"/>
        </w:rPr>
        <w:t xml:space="preserve"> contracts should </w:t>
      </w:r>
      <w:r w:rsidRPr="00B81160">
        <w:rPr>
          <w:rStyle w:val="Emphasis"/>
        </w:rPr>
        <w:t>contain</w:t>
      </w:r>
      <w:r w:rsidRPr="00B81160">
        <w:rPr>
          <w:rStyle w:val="StyleUnderline"/>
        </w:rPr>
        <w:t xml:space="preserve"> </w:t>
      </w:r>
      <w:r w:rsidRPr="00B81160">
        <w:rPr>
          <w:rStyle w:val="StyleUnderline"/>
          <w:highlight w:val="cyan"/>
        </w:rPr>
        <w:t xml:space="preserve">profit </w:t>
      </w:r>
      <w:r w:rsidRPr="00B81160">
        <w:rPr>
          <w:rStyle w:val="Emphasis"/>
          <w:highlight w:val="cyan"/>
        </w:rPr>
        <w:t>sharing</w:t>
      </w:r>
      <w:r w:rsidRPr="00B81160">
        <w:rPr>
          <w:rStyle w:val="StyleUnderline"/>
        </w:rPr>
        <w:t xml:space="preserve"> provisions to </w:t>
      </w:r>
      <w:r w:rsidRPr="00B81160">
        <w:rPr>
          <w:rStyle w:val="Emphasis"/>
          <w:highlight w:val="cyan"/>
        </w:rPr>
        <w:t>mitigate</w:t>
      </w:r>
      <w:r w:rsidRPr="00B81160">
        <w:rPr>
          <w:rStyle w:val="StyleUnderline"/>
          <w:highlight w:val="cyan"/>
        </w:rPr>
        <w:t xml:space="preserve"> </w:t>
      </w:r>
      <w:r w:rsidRPr="00B81160">
        <w:rPr>
          <w:rStyle w:val="StyleUnderline"/>
        </w:rPr>
        <w:t xml:space="preserve">construction </w:t>
      </w:r>
      <w:r w:rsidRPr="00B81160">
        <w:rPr>
          <w:rStyle w:val="Emphasis"/>
          <w:highlight w:val="cyan"/>
        </w:rPr>
        <w:t>cost</w:t>
      </w:r>
      <w:r w:rsidRPr="00B81160">
        <w:rPr>
          <w:rStyle w:val="StyleUnderline"/>
        </w:rPr>
        <w:t xml:space="preserve"> and operations and maintenance cost risk,</w:t>
      </w:r>
      <w:r w:rsidRPr="00B81160">
        <w:rPr>
          <w:sz w:val="16"/>
        </w:rPr>
        <w:t xml:space="preserve"> and to reduce the risk of project underperformance or contract renegotiation. In other words, if future costs are uncertain, the likelihood of an unanticipated cost “spike” putting the project into financial distress can be lessened by shifting a mutually acceptable portion of the cost risk to the public sponsor. For example, if an unexpected “spike” should occur, then both the private partner and project sponsor will absorb part of the negative impact. Of course, in exchange for being willing to shoulder some of the project’s downside risk, the contract should stipulate that </w:t>
      </w:r>
      <w:r w:rsidRPr="00B81160">
        <w:rPr>
          <w:rStyle w:val="StyleUnderline"/>
          <w:highlight w:val="cyan"/>
        </w:rPr>
        <w:t xml:space="preserve">the </w:t>
      </w:r>
      <w:r w:rsidRPr="00B81160">
        <w:rPr>
          <w:rStyle w:val="Emphasis"/>
          <w:highlight w:val="cyan"/>
        </w:rPr>
        <w:t>government</w:t>
      </w:r>
      <w:r w:rsidRPr="00B81160">
        <w:rPr>
          <w:rStyle w:val="StyleUnderline"/>
        </w:rPr>
        <w:t xml:space="preserve"> will also </w:t>
      </w:r>
      <w:r w:rsidRPr="00B81160">
        <w:rPr>
          <w:rStyle w:val="StyleUnderline"/>
          <w:highlight w:val="cyan"/>
        </w:rPr>
        <w:t>share</w:t>
      </w:r>
      <w:r w:rsidRPr="00B81160">
        <w:rPr>
          <w:rStyle w:val="StyleUnderline"/>
        </w:rPr>
        <w:t xml:space="preserve"> in any </w:t>
      </w:r>
      <w:r w:rsidRPr="00B81160">
        <w:rPr>
          <w:rStyle w:val="Emphasis"/>
          <w:highlight w:val="cyan"/>
        </w:rPr>
        <w:t>unexpected</w:t>
      </w:r>
      <w:r w:rsidRPr="00B81160">
        <w:rPr>
          <w:rStyle w:val="StyleUnderline"/>
          <w:highlight w:val="cyan"/>
        </w:rPr>
        <w:t xml:space="preserve"> gains</w:t>
      </w:r>
      <w:r w:rsidRPr="00B81160">
        <w:rPr>
          <w:rStyle w:val="StyleUnderline"/>
        </w:rPr>
        <w:t xml:space="preserve">, if, for example a </w:t>
      </w:r>
      <w:r w:rsidRPr="00B81160">
        <w:rPr>
          <w:rStyle w:val="Emphasis"/>
        </w:rPr>
        <w:t>technical</w:t>
      </w:r>
      <w:r w:rsidRPr="00B81160">
        <w:rPr>
          <w:rStyle w:val="StyleUnderline"/>
        </w:rPr>
        <w:t xml:space="preserve"> innovation </w:t>
      </w:r>
      <w:r w:rsidRPr="00B81160">
        <w:rPr>
          <w:rStyle w:val="Emphasis"/>
        </w:rPr>
        <w:t>leads</w:t>
      </w:r>
      <w:r w:rsidRPr="00B81160">
        <w:rPr>
          <w:rStyle w:val="StyleUnderline"/>
        </w:rPr>
        <w:t xml:space="preserve"> to lower costs and </w:t>
      </w:r>
      <w:r w:rsidRPr="00B81160">
        <w:rPr>
          <w:rStyle w:val="Emphasis"/>
        </w:rPr>
        <w:t>higher</w:t>
      </w:r>
      <w:r w:rsidRPr="00B81160">
        <w:rPr>
          <w:rStyle w:val="StyleUnderline"/>
        </w:rPr>
        <w:t xml:space="preserve"> profitability</w:t>
      </w:r>
      <w:r w:rsidRPr="00B81160">
        <w:rPr>
          <w:sz w:val="16"/>
        </w:rPr>
        <w:t>. These types of profit sharing provisions also reduce the likelihood that the private partner will want to renegotiate the contract when it is impacted by an unforeseen jump in costs, which could result in the sponsor having to absorb the entire impact.</w:t>
      </w:r>
    </w:p>
    <w:p w14:paraId="1F51E7E4" w14:textId="77777777" w:rsidR="001C1761" w:rsidRPr="00B81160" w:rsidRDefault="001C1761" w:rsidP="001C1761">
      <w:pPr>
        <w:rPr>
          <w:sz w:val="16"/>
        </w:rPr>
      </w:pPr>
      <w:r w:rsidRPr="00B81160">
        <w:rPr>
          <w:rStyle w:val="StyleUnderline"/>
        </w:rPr>
        <w:t xml:space="preserve">One </w:t>
      </w:r>
      <w:r w:rsidRPr="00B81160">
        <w:rPr>
          <w:rStyle w:val="Emphasis"/>
          <w:highlight w:val="cyan"/>
        </w:rPr>
        <w:t>benefit</w:t>
      </w:r>
      <w:r w:rsidRPr="00B81160">
        <w:rPr>
          <w:rStyle w:val="StyleUnderline"/>
        </w:rPr>
        <w:t xml:space="preserve"> of seeking private partners </w:t>
      </w:r>
      <w:r w:rsidRPr="00B81160">
        <w:rPr>
          <w:rStyle w:val="Emphasis"/>
          <w:highlight w:val="cyan"/>
        </w:rPr>
        <w:t>is</w:t>
      </w:r>
      <w:r w:rsidRPr="00B81160">
        <w:rPr>
          <w:rStyle w:val="StyleUnderline"/>
        </w:rPr>
        <w:t xml:space="preserve"> the ability to leverage their </w:t>
      </w:r>
      <w:r w:rsidRPr="00B81160">
        <w:rPr>
          <w:rStyle w:val="Emphasis"/>
          <w:highlight w:val="cyan"/>
        </w:rPr>
        <w:t>specialized</w:t>
      </w:r>
      <w:r w:rsidRPr="00B81160">
        <w:rPr>
          <w:rStyle w:val="StyleUnderline"/>
          <w:highlight w:val="cyan"/>
        </w:rPr>
        <w:t xml:space="preserve"> skills</w:t>
      </w:r>
      <w:r w:rsidRPr="00B81160">
        <w:rPr>
          <w:sz w:val="16"/>
        </w:rPr>
        <w:t xml:space="preserve"> and expertise. If the private sector can demonstrate an advantage over the public sector in complex projects that combine a mix of required skill sets over the project’s life-cycle, then a P3 may </w:t>
      </w:r>
      <w:r w:rsidRPr="00B81160">
        <w:rPr>
          <w:rStyle w:val="Emphasis"/>
        </w:rPr>
        <w:t>deliver</w:t>
      </w:r>
      <w:r w:rsidRPr="00B81160">
        <w:rPr>
          <w:rStyle w:val="StyleUnderline"/>
        </w:rPr>
        <w:t xml:space="preserve"> an infrastructure asset with </w:t>
      </w:r>
      <w:r w:rsidRPr="00B81160">
        <w:rPr>
          <w:rStyle w:val="Emphasis"/>
        </w:rPr>
        <w:t>high</w:t>
      </w:r>
      <w:r w:rsidRPr="00B81160">
        <w:rPr>
          <w:rStyle w:val="StyleUnderline"/>
        </w:rPr>
        <w:t xml:space="preserve">er </w:t>
      </w:r>
      <w:r w:rsidRPr="00B81160">
        <w:rPr>
          <w:rStyle w:val="Emphasis"/>
        </w:rPr>
        <w:t>quality</w:t>
      </w:r>
      <w:r w:rsidRPr="00B81160">
        <w:rPr>
          <w:sz w:val="16"/>
        </w:rPr>
        <w:t xml:space="preserve"> or lower costs. Depending on the specifics of the project, private-sector expertise may be more likely, especially if projects of a similar size and scope have been previously executed. Additionally, if there are multiple potential private partners with expertise, then competition in bidding and greater costs savings for the public sector may result.</w:t>
      </w:r>
    </w:p>
    <w:p w14:paraId="2439EA6D" w14:textId="77777777" w:rsidR="001C1761" w:rsidRPr="00B81160" w:rsidRDefault="001C1761" w:rsidP="001C1761">
      <w:pPr>
        <w:pStyle w:val="Heading4"/>
        <w:rPr>
          <w:rFonts w:cs="Calibri"/>
        </w:rPr>
      </w:pPr>
      <w:r w:rsidRPr="00B81160">
        <w:rPr>
          <w:rFonts w:cs="Calibri"/>
        </w:rPr>
        <w:t>Revitalizing P3s spills over to foster public-private collaboration over cybersecurity.</w:t>
      </w:r>
    </w:p>
    <w:p w14:paraId="5CE30DD8" w14:textId="77777777" w:rsidR="001C1761" w:rsidRPr="00B81160" w:rsidRDefault="001C1761" w:rsidP="001C1761">
      <w:r w:rsidRPr="00B81160">
        <w:rPr>
          <w:rStyle w:val="Style13ptBold"/>
        </w:rPr>
        <w:t xml:space="preserve">Salomon ’22 </w:t>
      </w:r>
      <w:r w:rsidRPr="00B81160">
        <w:t xml:space="preserve">[John Morgan; Information security executive and cybersecurity expert with 25 years of in-depth, cross-cultural, international experience across multiple critical industry sectors. Information security and risk management leader, advisor, and subject matter expert. Strategist, vCISO, architect, </w:t>
      </w:r>
      <w:r w:rsidRPr="00B81160">
        <w:lastRenderedPageBreak/>
        <w:t>systems integrator, board member; 2022; Public-Private Partnerships and Collective Cyber Defence; https://ccdcoe.org/uploads/2022/06/CyCon_2022_book.pdf; CCDCOE; 6-27-2025; AR]</w:t>
      </w:r>
    </w:p>
    <w:p w14:paraId="0D9704CB" w14:textId="77777777" w:rsidR="001C1761" w:rsidRPr="00B81160" w:rsidRDefault="001C1761" w:rsidP="001C1761">
      <w:pPr>
        <w:rPr>
          <w:sz w:val="16"/>
        </w:rPr>
      </w:pPr>
      <w:r w:rsidRPr="00B81160">
        <w:rPr>
          <w:sz w:val="16"/>
        </w:rPr>
        <w:t xml:space="preserve">This paper addresses four major areas of concern: </w:t>
      </w:r>
    </w:p>
    <w:p w14:paraId="759F93BE" w14:textId="77777777" w:rsidR="001C1761" w:rsidRPr="00B81160" w:rsidRDefault="001C1761" w:rsidP="001C1761">
      <w:pPr>
        <w:rPr>
          <w:sz w:val="16"/>
        </w:rPr>
      </w:pPr>
      <w:r w:rsidRPr="00B81160">
        <w:rPr>
          <w:sz w:val="16"/>
        </w:rPr>
        <w:t xml:space="preserve">1. From the perspective of </w:t>
      </w:r>
      <w:r w:rsidRPr="00B81160">
        <w:rPr>
          <w:rStyle w:val="StyleUnderline"/>
        </w:rPr>
        <w:t>the</w:t>
      </w:r>
      <w:r w:rsidRPr="00B81160">
        <w:rPr>
          <w:sz w:val="16"/>
        </w:rPr>
        <w:t xml:space="preserve"> private sector and those it employs to defend it against cyber threats, it rarely matters what motivates or who is responsible for a cyberattack. </w:t>
      </w:r>
    </w:p>
    <w:p w14:paraId="05F3E27A" w14:textId="77777777" w:rsidR="001C1761" w:rsidRPr="00B81160" w:rsidRDefault="001C1761" w:rsidP="001C1761">
      <w:pPr>
        <w:rPr>
          <w:sz w:val="16"/>
        </w:rPr>
      </w:pPr>
      <w:r w:rsidRPr="00B81160">
        <w:rPr>
          <w:sz w:val="16"/>
        </w:rPr>
        <w:t xml:space="preserve">2. </w:t>
      </w:r>
      <w:r w:rsidRPr="00B81160">
        <w:rPr>
          <w:rStyle w:val="Emphasis"/>
        </w:rPr>
        <w:t>Public</w:t>
      </w:r>
      <w:r w:rsidRPr="00B81160">
        <w:rPr>
          <w:rStyle w:val="StyleUnderline"/>
        </w:rPr>
        <w:t xml:space="preserve">-private </w:t>
      </w:r>
      <w:r w:rsidRPr="00B81160">
        <w:rPr>
          <w:rStyle w:val="Emphasis"/>
          <w:highlight w:val="cyan"/>
        </w:rPr>
        <w:t>coop</w:t>
      </w:r>
      <w:r w:rsidRPr="00B81160">
        <w:rPr>
          <w:rStyle w:val="Emphasis"/>
        </w:rPr>
        <w:t>eration</w:t>
      </w:r>
      <w:r w:rsidRPr="00B81160">
        <w:rPr>
          <w:rStyle w:val="StyleUnderline"/>
        </w:rPr>
        <w:t xml:space="preserve"> is </w:t>
      </w:r>
      <w:r w:rsidRPr="00B81160">
        <w:rPr>
          <w:rStyle w:val="Emphasis"/>
          <w:highlight w:val="cyan"/>
        </w:rPr>
        <w:t>vital</w:t>
      </w:r>
      <w:r w:rsidRPr="00B81160">
        <w:rPr>
          <w:rStyle w:val="StyleUnderline"/>
        </w:rPr>
        <w:t xml:space="preserve"> for </w:t>
      </w:r>
      <w:r w:rsidRPr="00B81160">
        <w:rPr>
          <w:rStyle w:val="Emphasis"/>
        </w:rPr>
        <w:t>preventing</w:t>
      </w:r>
      <w:r w:rsidRPr="00B81160">
        <w:rPr>
          <w:rStyle w:val="StyleUnderline"/>
        </w:rPr>
        <w:t xml:space="preserve">, </w:t>
      </w:r>
      <w:r w:rsidRPr="00B81160">
        <w:rPr>
          <w:rStyle w:val="Emphasis"/>
        </w:rPr>
        <w:t>identifying</w:t>
      </w:r>
      <w:r w:rsidRPr="00B81160">
        <w:rPr>
          <w:rStyle w:val="StyleUnderline"/>
        </w:rPr>
        <w:t xml:space="preserve">, defending </w:t>
      </w:r>
      <w:r w:rsidRPr="00B81160">
        <w:rPr>
          <w:rStyle w:val="Emphasis"/>
          <w:highlight w:val="cyan"/>
        </w:rPr>
        <w:t>against</w:t>
      </w:r>
      <w:r w:rsidRPr="00B81160">
        <w:rPr>
          <w:rStyle w:val="StyleUnderline"/>
        </w:rPr>
        <w:t xml:space="preserve">, and following up on </w:t>
      </w:r>
      <w:r w:rsidRPr="00B81160">
        <w:rPr>
          <w:rStyle w:val="Emphasis"/>
          <w:highlight w:val="cyan"/>
        </w:rPr>
        <w:t>cyber</w:t>
      </w:r>
      <w:r w:rsidRPr="00B81160">
        <w:rPr>
          <w:rStyle w:val="StyleUnderline"/>
          <w:highlight w:val="cyan"/>
        </w:rPr>
        <w:t>-attacks</w:t>
      </w:r>
      <w:r w:rsidRPr="00B81160">
        <w:rPr>
          <w:sz w:val="16"/>
        </w:rPr>
        <w:t xml:space="preserve">. </w:t>
      </w:r>
    </w:p>
    <w:p w14:paraId="78441EEF" w14:textId="77777777" w:rsidR="001C1761" w:rsidRPr="00B81160" w:rsidRDefault="001C1761" w:rsidP="001C1761">
      <w:pPr>
        <w:rPr>
          <w:sz w:val="16"/>
        </w:rPr>
      </w:pPr>
      <w:r w:rsidRPr="00B81160">
        <w:rPr>
          <w:sz w:val="16"/>
        </w:rPr>
        <w:t xml:space="preserve">3. National defence agencies must play a significant role in protecting against and responding to cyberattacks. </w:t>
      </w:r>
    </w:p>
    <w:p w14:paraId="6863B500" w14:textId="77777777" w:rsidR="001C1761" w:rsidRPr="00B81160" w:rsidRDefault="001C1761" w:rsidP="001C1761">
      <w:pPr>
        <w:rPr>
          <w:sz w:val="16"/>
        </w:rPr>
      </w:pPr>
      <w:r w:rsidRPr="00B81160">
        <w:rPr>
          <w:sz w:val="16"/>
        </w:rPr>
        <w:t xml:space="preserve">4. Compared with other types of public-private partnerships, </w:t>
      </w:r>
      <w:r w:rsidRPr="00B81160">
        <w:rPr>
          <w:rStyle w:val="StyleUnderline"/>
        </w:rPr>
        <w:t xml:space="preserve">cooperation between </w:t>
      </w:r>
      <w:r w:rsidRPr="00B81160">
        <w:rPr>
          <w:rStyle w:val="Emphasis"/>
        </w:rPr>
        <w:t>private-sector</w:t>
      </w:r>
      <w:r w:rsidRPr="00B81160">
        <w:rPr>
          <w:rStyle w:val="StyleUnderline"/>
        </w:rPr>
        <w:t xml:space="preserve"> and </w:t>
      </w:r>
      <w:r w:rsidRPr="00B81160">
        <w:rPr>
          <w:rStyle w:val="Emphasis"/>
          <w:highlight w:val="cyan"/>
        </w:rPr>
        <w:t>defence</w:t>
      </w:r>
      <w:r w:rsidRPr="00B81160">
        <w:rPr>
          <w:rStyle w:val="StyleUnderline"/>
        </w:rPr>
        <w:t xml:space="preserve"> entities </w:t>
      </w:r>
      <w:r w:rsidRPr="00B81160">
        <w:rPr>
          <w:rStyle w:val="StyleUnderline"/>
          <w:highlight w:val="cyan"/>
        </w:rPr>
        <w:t xml:space="preserve">is </w:t>
      </w:r>
      <w:r w:rsidRPr="00B81160">
        <w:rPr>
          <w:rStyle w:val="Emphasis"/>
          <w:highlight w:val="cyan"/>
        </w:rPr>
        <w:t>weak</w:t>
      </w:r>
      <w:r w:rsidRPr="00B81160">
        <w:rPr>
          <w:sz w:val="16"/>
        </w:rPr>
        <w:t xml:space="preserve"> to non-existent in many countries </w:t>
      </w:r>
      <w:r w:rsidRPr="00B81160">
        <w:rPr>
          <w:rStyle w:val="StyleUnderline"/>
        </w:rPr>
        <w:t xml:space="preserve">and </w:t>
      </w:r>
      <w:r w:rsidRPr="00B81160">
        <w:rPr>
          <w:rStyle w:val="Emphasis"/>
        </w:rPr>
        <w:t>should</w:t>
      </w:r>
      <w:r w:rsidRPr="00B81160">
        <w:rPr>
          <w:rStyle w:val="StyleUnderline"/>
        </w:rPr>
        <w:t xml:space="preserve"> be </w:t>
      </w:r>
      <w:r w:rsidRPr="00B81160">
        <w:rPr>
          <w:rStyle w:val="Emphasis"/>
        </w:rPr>
        <w:t>dramatically improved</w:t>
      </w:r>
      <w:r w:rsidRPr="00B81160">
        <w:rPr>
          <w:sz w:val="16"/>
        </w:rPr>
        <w:t>.</w:t>
      </w:r>
    </w:p>
    <w:p w14:paraId="5423BCB5" w14:textId="77777777" w:rsidR="001C1761" w:rsidRPr="00B81160" w:rsidRDefault="001C1761" w:rsidP="001C1761">
      <w:pPr>
        <w:rPr>
          <w:sz w:val="16"/>
        </w:rPr>
      </w:pPr>
      <w:r w:rsidRPr="00B81160">
        <w:rPr>
          <w:sz w:val="16"/>
        </w:rPr>
        <w:t xml:space="preserve">It is written from the perspective of private-sector cybersecurity rather than that of formal military warfighting experience, and it aims to </w:t>
      </w:r>
      <w:r w:rsidRPr="00B81160">
        <w:rPr>
          <w:rStyle w:val="Emphasis"/>
        </w:rPr>
        <w:t>reconcile</w:t>
      </w:r>
      <w:r w:rsidRPr="00B81160">
        <w:rPr>
          <w:rStyle w:val="StyleUnderline"/>
        </w:rPr>
        <w:t xml:space="preserve"> and </w:t>
      </w:r>
      <w:r w:rsidRPr="00B81160">
        <w:rPr>
          <w:rStyle w:val="Emphasis"/>
          <w:highlight w:val="cyan"/>
        </w:rPr>
        <w:t>combine</w:t>
      </w:r>
      <w:r w:rsidRPr="00B81160">
        <w:rPr>
          <w:rStyle w:val="StyleUnderline"/>
        </w:rPr>
        <w:t xml:space="preserve"> the </w:t>
      </w:r>
      <w:r w:rsidRPr="00B81160">
        <w:rPr>
          <w:rStyle w:val="Emphasis"/>
        </w:rPr>
        <w:t>knowledge</w:t>
      </w:r>
      <w:r w:rsidRPr="00B81160">
        <w:rPr>
          <w:rStyle w:val="StyleUnderline"/>
        </w:rPr>
        <w:t xml:space="preserve"> and </w:t>
      </w:r>
      <w:r w:rsidRPr="00B81160">
        <w:rPr>
          <w:rStyle w:val="Emphasis"/>
        </w:rPr>
        <w:t>resources</w:t>
      </w:r>
      <w:r w:rsidRPr="00B81160">
        <w:rPr>
          <w:rStyle w:val="StyleUnderline"/>
        </w:rPr>
        <w:t xml:space="preserve"> of the </w:t>
      </w:r>
      <w:r w:rsidRPr="00B81160">
        <w:rPr>
          <w:rStyle w:val="Emphasis"/>
          <w:highlight w:val="cyan"/>
        </w:rPr>
        <w:t>private</w:t>
      </w:r>
      <w:r w:rsidRPr="00B81160">
        <w:rPr>
          <w:rStyle w:val="StyleUnderline"/>
        </w:rPr>
        <w:t xml:space="preserve"> sector </w:t>
      </w:r>
      <w:r w:rsidRPr="00B81160">
        <w:rPr>
          <w:rStyle w:val="StyleUnderline"/>
          <w:highlight w:val="cyan"/>
        </w:rPr>
        <w:t>with</w:t>
      </w:r>
      <w:r w:rsidRPr="00B81160">
        <w:rPr>
          <w:rStyle w:val="StyleUnderline"/>
        </w:rPr>
        <w:t xml:space="preserve"> the </w:t>
      </w:r>
      <w:r w:rsidRPr="00B81160">
        <w:rPr>
          <w:rStyle w:val="Emphasis"/>
          <w:highlight w:val="cyan"/>
        </w:rPr>
        <w:t>capabilities</w:t>
      </w:r>
      <w:r w:rsidRPr="00B81160">
        <w:rPr>
          <w:rStyle w:val="StyleUnderline"/>
        </w:rPr>
        <w:t xml:space="preserve"> and powers </w:t>
      </w:r>
      <w:r w:rsidRPr="00B81160">
        <w:rPr>
          <w:rStyle w:val="StyleUnderline"/>
          <w:highlight w:val="cyan"/>
        </w:rPr>
        <w:t>of</w:t>
      </w:r>
      <w:r w:rsidRPr="00B81160">
        <w:rPr>
          <w:rStyle w:val="StyleUnderline"/>
        </w:rPr>
        <w:t xml:space="preserve"> government </w:t>
      </w:r>
      <w:r w:rsidRPr="00B81160">
        <w:rPr>
          <w:rStyle w:val="Emphasis"/>
          <w:highlight w:val="cyan"/>
        </w:rPr>
        <w:t>agencies</w:t>
      </w:r>
      <w:r w:rsidRPr="00B81160">
        <w:rPr>
          <w:sz w:val="16"/>
        </w:rPr>
        <w:t xml:space="preserve"> as part of holistic cyber defence. Preparing for, and </w:t>
      </w:r>
      <w:r w:rsidRPr="00B81160">
        <w:rPr>
          <w:rStyle w:val="Emphasis"/>
          <w:highlight w:val="cyan"/>
        </w:rPr>
        <w:t>defending</w:t>
      </w:r>
      <w:r w:rsidRPr="00B81160">
        <w:rPr>
          <w:rStyle w:val="StyleUnderline"/>
          <w:highlight w:val="cyan"/>
        </w:rPr>
        <w:t xml:space="preserve"> against, cyber</w:t>
      </w:r>
      <w:r w:rsidRPr="00B81160">
        <w:rPr>
          <w:rStyle w:val="StyleUnderline"/>
        </w:rPr>
        <w:t xml:space="preserve"> threats and </w:t>
      </w:r>
      <w:r w:rsidRPr="00B81160">
        <w:rPr>
          <w:rStyle w:val="Emphasis"/>
          <w:highlight w:val="cyan"/>
        </w:rPr>
        <w:t>attacks</w:t>
      </w:r>
      <w:r w:rsidRPr="00B81160">
        <w:rPr>
          <w:sz w:val="16"/>
        </w:rPr>
        <w:t xml:space="preserve"> are topics affecting entire industries and societies. It also </w:t>
      </w:r>
      <w:r w:rsidRPr="00B81160">
        <w:rPr>
          <w:rStyle w:val="Emphasis"/>
          <w:highlight w:val="cyan"/>
        </w:rPr>
        <w:t>requires</w:t>
      </w:r>
      <w:r w:rsidRPr="00B81160">
        <w:rPr>
          <w:rStyle w:val="StyleUnderline"/>
        </w:rPr>
        <w:t xml:space="preserve"> ever-closer </w:t>
      </w:r>
      <w:r w:rsidRPr="00B81160">
        <w:rPr>
          <w:rStyle w:val="Emphasis"/>
          <w:highlight w:val="cyan"/>
        </w:rPr>
        <w:t>coordination</w:t>
      </w:r>
      <w:r w:rsidRPr="00B81160">
        <w:rPr>
          <w:sz w:val="16"/>
        </w:rPr>
        <w:t xml:space="preserve"> between all stakeholders – potential victims, subject matter experts, government agencies, and entities that can coordinate information flows and actions between all of these.</w:t>
      </w:r>
    </w:p>
    <w:p w14:paraId="7A0B4152" w14:textId="77777777" w:rsidR="001C1761" w:rsidRPr="00B81160" w:rsidRDefault="001C1761" w:rsidP="001C1761">
      <w:pPr>
        <w:rPr>
          <w:sz w:val="16"/>
        </w:rPr>
      </w:pPr>
      <w:r w:rsidRPr="00B81160">
        <w:rPr>
          <w:sz w:val="16"/>
        </w:rPr>
        <w:t xml:space="preserve">Cooperation involves pragmatic rules and structures of collective preparation and defence. It relies on the creation and </w:t>
      </w:r>
      <w:r w:rsidRPr="00B81160">
        <w:rPr>
          <w:rStyle w:val="Emphasis"/>
        </w:rPr>
        <w:t>adoption</w:t>
      </w:r>
      <w:r w:rsidRPr="00B81160">
        <w:rPr>
          <w:rStyle w:val="StyleUnderline"/>
        </w:rPr>
        <w:t xml:space="preserve"> of norms, </w:t>
      </w:r>
      <w:r w:rsidRPr="00B81160">
        <w:rPr>
          <w:rStyle w:val="Emphasis"/>
        </w:rPr>
        <w:t>relationships</w:t>
      </w:r>
      <w:r w:rsidRPr="00B81160">
        <w:rPr>
          <w:rStyle w:val="StyleUnderline"/>
        </w:rPr>
        <w:t xml:space="preserve">, and the fundamental </w:t>
      </w:r>
      <w:r w:rsidRPr="00B81160">
        <w:rPr>
          <w:rStyle w:val="Emphasis"/>
        </w:rPr>
        <w:t>mentality</w:t>
      </w:r>
      <w:r w:rsidRPr="00B81160">
        <w:rPr>
          <w:sz w:val="16"/>
        </w:rPr>
        <w:t xml:space="preserve"> of working together across both private industry and the public sector. We cannot completely stop cyberattacks that threaten the stability and continuity of society, but we can </w:t>
      </w:r>
      <w:r w:rsidRPr="00B81160">
        <w:rPr>
          <w:rStyle w:val="StyleUnderline"/>
        </w:rPr>
        <w:t xml:space="preserve">dramatically </w:t>
      </w:r>
      <w:r w:rsidRPr="00B81160">
        <w:rPr>
          <w:rStyle w:val="Emphasis"/>
        </w:rPr>
        <w:t>reduce</w:t>
      </w:r>
      <w:r w:rsidRPr="00B81160">
        <w:rPr>
          <w:rStyle w:val="StyleUnderline"/>
        </w:rPr>
        <w:t xml:space="preserve"> their </w:t>
      </w:r>
      <w:r w:rsidRPr="00B81160">
        <w:rPr>
          <w:rStyle w:val="Emphasis"/>
        </w:rPr>
        <w:t>effectiveness</w:t>
      </w:r>
      <w:r w:rsidRPr="00B81160">
        <w:rPr>
          <w:sz w:val="16"/>
        </w:rPr>
        <w:t xml:space="preserve"> and attractiveness as a way for any malicious actors, regardless of nature or objectives, to degrade the robustness and continuity of economies and the societies they serve.</w:t>
      </w:r>
    </w:p>
    <w:p w14:paraId="1CD5D144" w14:textId="77777777" w:rsidR="001C1761" w:rsidRPr="00B81160" w:rsidRDefault="001C1761" w:rsidP="001C1761">
      <w:pPr>
        <w:rPr>
          <w:sz w:val="16"/>
        </w:rPr>
      </w:pPr>
      <w:r w:rsidRPr="00B81160">
        <w:rPr>
          <w:sz w:val="16"/>
        </w:rPr>
        <w:t>Many examples cited in this paper concern the global financial sector. Because of a mix of visibility, regulatory burden, resources, and other factors, the financial industry is among the most developed in terms of information security maturity and cooperation.</w:t>
      </w:r>
    </w:p>
    <w:p w14:paraId="51C9D586" w14:textId="77777777" w:rsidR="001C1761" w:rsidRPr="00B81160" w:rsidRDefault="001C1761" w:rsidP="001C1761">
      <w:pPr>
        <w:rPr>
          <w:sz w:val="16"/>
        </w:rPr>
      </w:pPr>
      <w:r w:rsidRPr="00B81160">
        <w:rPr>
          <w:sz w:val="16"/>
        </w:rPr>
        <w:t xml:space="preserve">Thus, it is a valuable </w:t>
      </w:r>
      <w:r w:rsidRPr="00B81160">
        <w:rPr>
          <w:rStyle w:val="StyleUnderline"/>
        </w:rPr>
        <w:t>source of evidence and experience</w:t>
      </w:r>
      <w:r w:rsidRPr="00B81160">
        <w:rPr>
          <w:sz w:val="16"/>
        </w:rPr>
        <w:t xml:space="preserve"> on </w:t>
      </w:r>
      <w:r w:rsidRPr="00B81160">
        <w:rPr>
          <w:rStyle w:val="StyleUnderline"/>
        </w:rPr>
        <w:t xml:space="preserve">how to </w:t>
      </w:r>
      <w:r w:rsidRPr="00B81160">
        <w:rPr>
          <w:rStyle w:val="Emphasis"/>
        </w:rPr>
        <w:t>strengthen</w:t>
      </w:r>
      <w:r w:rsidRPr="00B81160">
        <w:rPr>
          <w:rStyle w:val="StyleUnderline"/>
        </w:rPr>
        <w:t xml:space="preserve"> our </w:t>
      </w:r>
      <w:r w:rsidRPr="00B81160">
        <w:rPr>
          <w:rStyle w:val="Emphasis"/>
        </w:rPr>
        <w:t>collective</w:t>
      </w:r>
      <w:r w:rsidRPr="00B81160">
        <w:rPr>
          <w:rStyle w:val="StyleUnderline"/>
        </w:rPr>
        <w:t xml:space="preserve"> cyber defence abilities</w:t>
      </w:r>
      <w:r w:rsidRPr="00B81160">
        <w:rPr>
          <w:sz w:val="16"/>
        </w:rPr>
        <w:t>.</w:t>
      </w:r>
    </w:p>
    <w:p w14:paraId="47115BE2" w14:textId="77777777" w:rsidR="001C1761" w:rsidRPr="00B81160" w:rsidRDefault="001C1761" w:rsidP="001C1761">
      <w:r w:rsidRPr="00B81160">
        <w:t>&lt;&lt;START CONDENSE&gt;&gt;</w:t>
      </w:r>
    </w:p>
    <w:p w14:paraId="7FFEBDA5" w14:textId="77777777" w:rsidR="001C1761" w:rsidRPr="00B81160" w:rsidRDefault="001C1761" w:rsidP="001C1761">
      <w:pPr>
        <w:rPr>
          <w:sz w:val="8"/>
          <w:szCs w:val="8"/>
        </w:rPr>
      </w:pPr>
      <w:r w:rsidRPr="00B81160">
        <w:rPr>
          <w:sz w:val="8"/>
          <w:szCs w:val="8"/>
        </w:rPr>
        <w:t>A note about terminology: in the private sector information-security field, the term ‘attack’ tends to be used much more loosely than in defence circles.1 It is any threat action that can compromise one or more elements of the ‘CIA triad’ of confidentiality, integrity, and availability. It does not require that there be a state actor or any specific type of objective or target. Furthermore, ‘private sector’ is used very broadly, to apply to all entities not dedicated to public service (i.e., it may include publicly-owned commercial firms, as well as non-governmental not-for-profit entities). 2. CURRENT SITUATION – 30,000 YEARS OF WARFARE ON HALF A PAGE Armed confrontation has, unfortunately, been part of human civilization throughout history. War has affected entire nations to varying degrees over the centuries. At one extreme is highly ritualized combat between designated warriors on a field of battle, with limited collateral damage. At the other lies total war, with entire populations massacred by vast armies or enslaved by conquering legionaries, and entire cities and national infrastructure laid waste by modern weapons of incredible power. Likewise, asymmetric and proxy warfare have existed in various forms for millennia. The Second World War saw conventional warfare between militarized nations rise to a peak of intensity and sophistication. Since then, asymmetric warfare has increasingly become the norm for how wars are fought. Guerrilla warfare and terrorism directly target civilian populations and economic infrastructure and seek to destabilize political processes. In developed, wealthy countries, societal and international norms surrounding conflict have fundamentally shifted. As civilian societies and economic activity have become more interdependent and connected, the willingness to mobilize a nation’s entire economic and social resources for war, or to completely smash those of an opponent, has decreased. Rival countries have always jockeyed for competitive advantage outside of military combat. In recent decades, this has involved increasingly sophisticated techniques in all areas of digital information technology. Communication tools and techniques, such as propaganda, disinformation, and other means of destabilising opposing societies, have thus become much more relevant to how nations compete off the battlefield during nominal peacetime. Fake news on social media that easily reaches millions of consumers, espionage and data leaks, information theft from individuals and companies, destructive malware capable of knocking out multinational firms,2 and digital sabotage campaigns able to cause major outages in vital infrastructure such as power grids and water supply are all various aspects of this. So what are ‘war’ and ‘conflict’ today? This paper argues that we must expand our understanding of the terms. Over the past two or three decades, a new dimension has been added: ongoing background threats and attacks targeting information resources and related infrastructure have become ‘business as usual’. This is not a repeat of the Cold War in anything beyond a weak metaphorical sense, since it does not involve purely state actors trying to gain an edge while attempting to avoid a direct shooting war. It is a major evolution of hybrid, low-intensity hostilities, which includes constant cyberattacks and, as such, is a new phenomenon requiring new paradigms of cooperation between all stakeholders in affected societies.</w:t>
      </w:r>
    </w:p>
    <w:p w14:paraId="6ABE6D42" w14:textId="77777777" w:rsidR="001C1761" w:rsidRPr="00B81160" w:rsidRDefault="001C1761" w:rsidP="001C1761">
      <w:r w:rsidRPr="00B81160">
        <w:t>&lt;&lt;END CONDENSE&gt;&gt;</w:t>
      </w:r>
    </w:p>
    <w:p w14:paraId="267262A8" w14:textId="77777777" w:rsidR="001C1761" w:rsidRPr="00B81160" w:rsidRDefault="001C1761" w:rsidP="001C1761">
      <w:pPr>
        <w:rPr>
          <w:sz w:val="16"/>
        </w:rPr>
      </w:pPr>
      <w:r w:rsidRPr="00B81160">
        <w:rPr>
          <w:sz w:val="16"/>
        </w:rPr>
        <w:t>3. ACTORS, TYPES OF ATTACKS, AND MOTIVATION</w:t>
      </w:r>
    </w:p>
    <w:p w14:paraId="0D3F8D2B" w14:textId="77777777" w:rsidR="001C1761" w:rsidRPr="00B81160" w:rsidRDefault="001C1761" w:rsidP="001C1761">
      <w:pPr>
        <w:rPr>
          <w:sz w:val="16"/>
        </w:rPr>
      </w:pPr>
      <w:r w:rsidRPr="00B81160">
        <w:rPr>
          <w:sz w:val="16"/>
        </w:rPr>
        <w:t xml:space="preserve">Many simplistic models list types of </w:t>
      </w:r>
      <w:r w:rsidRPr="00B81160">
        <w:rPr>
          <w:rStyle w:val="Emphasis"/>
        </w:rPr>
        <w:t>actors</w:t>
      </w:r>
      <w:r w:rsidRPr="00B81160">
        <w:rPr>
          <w:rStyle w:val="StyleUnderline"/>
        </w:rPr>
        <w:t xml:space="preserve"> posing a significant </w:t>
      </w:r>
      <w:r w:rsidRPr="00B81160">
        <w:rPr>
          <w:rStyle w:val="Emphasis"/>
        </w:rPr>
        <w:t>risk</w:t>
      </w:r>
      <w:r w:rsidRPr="00B81160">
        <w:rPr>
          <w:rStyle w:val="StyleUnderline"/>
        </w:rPr>
        <w:t xml:space="preserve"> for entire </w:t>
      </w:r>
      <w:r w:rsidRPr="00B81160">
        <w:rPr>
          <w:rStyle w:val="Emphasis"/>
        </w:rPr>
        <w:t>economic sectors</w:t>
      </w:r>
      <w:r w:rsidRPr="00B81160">
        <w:rPr>
          <w:sz w:val="16"/>
        </w:rPr>
        <w:t xml:space="preserve"> – mainly state actors, organized cybercrime gangs, nihilistic saboteurs, and activists.3 Among other criteria, actors can be differentiated by their level of knowledge, resources, and motivation.</w:t>
      </w:r>
    </w:p>
    <w:p w14:paraId="5A175EB2" w14:textId="77777777" w:rsidR="001C1761" w:rsidRPr="00B81160" w:rsidRDefault="001C1761" w:rsidP="001C1761">
      <w:pPr>
        <w:rPr>
          <w:sz w:val="16"/>
        </w:rPr>
      </w:pPr>
      <w:r w:rsidRPr="00B81160">
        <w:rPr>
          <w:sz w:val="16"/>
        </w:rPr>
        <w:t>Similarly, cyber threats and attacks come in many forms. Table I provides some examples.4</w:t>
      </w:r>
    </w:p>
    <w:p w14:paraId="4D98B5B8" w14:textId="77777777" w:rsidR="001C1761" w:rsidRPr="00B81160" w:rsidRDefault="001C1761" w:rsidP="001C1761">
      <w:r w:rsidRPr="00B81160">
        <w:rPr>
          <w:noProof/>
        </w:rPr>
        <w:lastRenderedPageBreak/>
        <w:drawing>
          <wp:inline distT="0" distB="0" distL="0" distR="0" wp14:anchorId="7AE7D156" wp14:editId="2A56BDA4">
            <wp:extent cx="4589731" cy="3459036"/>
            <wp:effectExtent l="0" t="0" r="0" b="0"/>
            <wp:docPr id="332596334" name="Picture 1" descr="A table of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1242" name="Picture 1" descr="A table of information&#10;&#10;AI-generated content may be incorrect."/>
                    <pic:cNvPicPr/>
                  </pic:nvPicPr>
                  <pic:blipFill>
                    <a:blip r:embed="rId9"/>
                    <a:stretch>
                      <a:fillRect/>
                    </a:stretch>
                  </pic:blipFill>
                  <pic:spPr>
                    <a:xfrm>
                      <a:off x="0" y="0"/>
                      <a:ext cx="4604269" cy="3469992"/>
                    </a:xfrm>
                    <a:prstGeom prst="rect">
                      <a:avLst/>
                    </a:prstGeom>
                  </pic:spPr>
                </pic:pic>
              </a:graphicData>
            </a:graphic>
          </wp:inline>
        </w:drawing>
      </w:r>
    </w:p>
    <w:p w14:paraId="768032A0" w14:textId="77777777" w:rsidR="001C1761" w:rsidRPr="00B81160" w:rsidRDefault="001C1761" w:rsidP="001C1761">
      <w:pPr>
        <w:rPr>
          <w:sz w:val="16"/>
        </w:rPr>
      </w:pPr>
      <w:r w:rsidRPr="00B81160">
        <w:rPr>
          <w:sz w:val="16"/>
        </w:rPr>
        <w:t xml:space="preserve">All these types of </w:t>
      </w:r>
      <w:r w:rsidRPr="00B81160">
        <w:rPr>
          <w:rStyle w:val="Emphasis"/>
          <w:highlight w:val="cyan"/>
        </w:rPr>
        <w:t>cyberattacks</w:t>
      </w:r>
      <w:r w:rsidRPr="00B81160">
        <w:rPr>
          <w:rStyle w:val="StyleUnderline"/>
          <w:highlight w:val="cyan"/>
        </w:rPr>
        <w:t xml:space="preserve"> have become</w:t>
      </w:r>
      <w:r w:rsidRPr="00B81160">
        <w:rPr>
          <w:rStyle w:val="StyleUnderline"/>
        </w:rPr>
        <w:t xml:space="preserve"> a </w:t>
      </w:r>
      <w:r w:rsidRPr="00B81160">
        <w:rPr>
          <w:rStyle w:val="Emphasis"/>
          <w:highlight w:val="cyan"/>
        </w:rPr>
        <w:t>regular</w:t>
      </w:r>
      <w:r w:rsidRPr="00B81160">
        <w:rPr>
          <w:rStyle w:val="StyleUnderline"/>
        </w:rPr>
        <w:t xml:space="preserve"> occurrence</w:t>
      </w:r>
      <w:r w:rsidRPr="00B81160">
        <w:rPr>
          <w:sz w:val="16"/>
        </w:rPr>
        <w:t xml:space="preserve">. Almost all types of attacks have increased over the past five years.6 The European Union Agency for Cybersecurity (ENISA), in its 2021 Threat Landscape report,7 identifies not only an increase in the sophistication and variety of tactics, techniques, and procedures (TTPs) but also a growth in malicious state actors relying on offensive security tools and false-flag attacks. The report also notes a </w:t>
      </w:r>
      <w:r w:rsidRPr="00B81160">
        <w:rPr>
          <w:rStyle w:val="Emphasis"/>
        </w:rPr>
        <w:t xml:space="preserve">significant </w:t>
      </w:r>
      <w:r w:rsidRPr="00B81160">
        <w:rPr>
          <w:rStyle w:val="Emphasis"/>
          <w:highlight w:val="cyan"/>
        </w:rPr>
        <w:t>rise</w:t>
      </w:r>
      <w:r w:rsidRPr="00B81160">
        <w:rPr>
          <w:rStyle w:val="StyleUnderline"/>
        </w:rPr>
        <w:t xml:space="preserve"> and evolution </w:t>
      </w:r>
      <w:r w:rsidRPr="00B81160">
        <w:rPr>
          <w:rStyle w:val="StyleUnderline"/>
          <w:highlight w:val="cyan"/>
        </w:rPr>
        <w:t xml:space="preserve">in </w:t>
      </w:r>
      <w:r w:rsidRPr="00B81160">
        <w:rPr>
          <w:rStyle w:val="Emphasis"/>
          <w:highlight w:val="cyan"/>
        </w:rPr>
        <w:t>state</w:t>
      </w:r>
      <w:r w:rsidRPr="00B81160">
        <w:rPr>
          <w:rStyle w:val="StyleUnderline"/>
        </w:rPr>
        <w:t xml:space="preserve"> actor</w:t>
      </w:r>
      <w:r w:rsidRPr="00B81160">
        <w:rPr>
          <w:rStyle w:val="StyleUnderline"/>
          <w:highlight w:val="cyan"/>
        </w:rPr>
        <w:t>s using ‘</w:t>
      </w:r>
      <w:r w:rsidRPr="00B81160">
        <w:rPr>
          <w:rStyle w:val="Emphasis"/>
          <w:highlight w:val="cyan"/>
        </w:rPr>
        <w:t>information</w:t>
      </w:r>
      <w:r w:rsidRPr="00B81160">
        <w:rPr>
          <w:rStyle w:val="StyleUnderline"/>
          <w:highlight w:val="cyan"/>
        </w:rPr>
        <w:t xml:space="preserve"> operations as a </w:t>
      </w:r>
      <w:r w:rsidRPr="00B81160">
        <w:rPr>
          <w:rStyle w:val="Emphasis"/>
          <w:highlight w:val="cyan"/>
        </w:rPr>
        <w:t>tool</w:t>
      </w:r>
      <w:r w:rsidRPr="00B81160">
        <w:rPr>
          <w:rStyle w:val="StyleUnderline"/>
        </w:rPr>
        <w:t xml:space="preserve"> to pursue states’ strategic goals’</w:t>
      </w:r>
      <w:r w:rsidRPr="00B81160">
        <w:rPr>
          <w:sz w:val="16"/>
        </w:rPr>
        <w:t>.</w:t>
      </w:r>
    </w:p>
    <w:p w14:paraId="2F231BB6" w14:textId="77777777" w:rsidR="001C1761" w:rsidRPr="00B81160" w:rsidRDefault="001C1761" w:rsidP="001C1761">
      <w:r w:rsidRPr="00B81160">
        <w:t>&lt;&lt;START CONDENSE&gt;&gt;</w:t>
      </w:r>
    </w:p>
    <w:p w14:paraId="70EAEB0F" w14:textId="77777777" w:rsidR="001C1761" w:rsidRPr="00B81160" w:rsidRDefault="001C1761" w:rsidP="001C1761">
      <w:pPr>
        <w:rPr>
          <w:sz w:val="8"/>
          <w:szCs w:val="8"/>
        </w:rPr>
      </w:pPr>
      <w:r w:rsidRPr="00B81160">
        <w:rPr>
          <w:sz w:val="8"/>
          <w:szCs w:val="8"/>
        </w:rPr>
        <w:t>4. ARE WE AT WAR? This question is flawed and incomplete, and even irrelevant, from the perspective of private-sector information security staff and victims. To those affected by malicious activity and incidents, the motivations and techniques behind cyberattacks matter little. In terms of legality and impact on victims, cybercrime is cybercrime. At an operational level, an attack is an attack, whoever is behind it. Preparation, defence, and recovery will generally be the same. Lately, state actors have increasingly been involved in, or responsible for, major cyberattacks, fraud/theft, and espionage against major commercial organizations. Prominent examples of this are alleged Russian campaigns, beginning with the 2007 nationwide DDoS against Estonia, espionage and sabotage operations by reported Chinese state actors from APT1 onwards, the OilRig group widely associated with Iran, and suspected North Korean involvement in the Lazarus Group. Nor are such tactics limited to rogue states,8 whatever their goals may be. State actors are far from the only sources of cyberattacks. The line separating purely financially or ideologically motivated groups from government-run initiatives has blurred. In some cases, such as the DarkSide and REvil groups,9 it is likely that nongovernment actors may be tolerated by host governments, so long as they respect certain rules of engagement – for example, not attacking ‘friendly’ targets. Other actors may be politically agnostic in nature or focused on certain classes of targets, regardless of national or political affiliation – such as LulzSec,10 Lizard Squad,11 and Armada Collective.12 The nature of attackers and their motivations matters to some degree. For example, attacks by terrorist or state-affiliated cybercriminals may more readily trigger a supportive response by friendly government entities, such as national cybersecurity centres or law enforcement. The TTPs used in cyberattacks may also depend on which group is involved and can thus influence defensive measures and countermeasures. Ultimately, the damage and cost to victims are the same, regardless of the attacker’s identity. Loss of CIA of data and systems degrades normal operations. Causes include financial loss from business downtime or outright monetary theft, as well as reduced confidence in institutions and in the trustworthiness of technological mechanisms from data breaches. Victims, at least in the short term, generally do not care why or by whom they were attacked; they care about the immediate consequences to themselves or to their organization. These examples point to a growing understanding that, whatever the actors and motivations behind cyberattacks, threats and attacks to the continued orderly functioning of society, government, and the economy cannot be clearly defined as either ‘war’ or ‘not war’. 5. MANAGING RISK THROUGH PREPAREDNESS Incident and crisis response are established concepts. Many organizations have mature business continuity, incident response, and contingency planning organizations and processes. These are increasingly supported by the realization of business leaders that understanding and reducing cybersecurity risks are not discrete goals. They are vital to the continued operation and survival of the business itself.</w:t>
      </w:r>
    </w:p>
    <w:p w14:paraId="7F488566" w14:textId="77777777" w:rsidR="001C1761" w:rsidRPr="00B81160" w:rsidRDefault="001C1761" w:rsidP="001C1761">
      <w:r w:rsidRPr="00B81160">
        <w:t>&lt;&lt;END CONDENSE&gt;&gt;</w:t>
      </w:r>
    </w:p>
    <w:p w14:paraId="1C3289ED" w14:textId="77777777" w:rsidR="001C1761" w:rsidRPr="00B81160" w:rsidRDefault="001C1761" w:rsidP="001C1761">
      <w:pPr>
        <w:rPr>
          <w:sz w:val="16"/>
        </w:rPr>
      </w:pPr>
      <w:r w:rsidRPr="00B81160">
        <w:rPr>
          <w:sz w:val="16"/>
        </w:rPr>
        <w:t xml:space="preserve">Although the idea of </w:t>
      </w:r>
      <w:r w:rsidRPr="00B81160">
        <w:rPr>
          <w:rStyle w:val="Emphasis"/>
        </w:rPr>
        <w:t>integrating</w:t>
      </w:r>
      <w:r w:rsidRPr="00B81160">
        <w:rPr>
          <w:rStyle w:val="StyleUnderline"/>
        </w:rPr>
        <w:t xml:space="preserve"> cyber </w:t>
      </w:r>
      <w:r w:rsidRPr="00B81160">
        <w:rPr>
          <w:rStyle w:val="Emphasis"/>
        </w:rPr>
        <w:t>risk</w:t>
      </w:r>
      <w:r w:rsidRPr="00B81160">
        <w:rPr>
          <w:rStyle w:val="StyleUnderline"/>
        </w:rPr>
        <w:t xml:space="preserve"> and </w:t>
      </w:r>
      <w:r w:rsidRPr="00B81160">
        <w:rPr>
          <w:rStyle w:val="Emphasis"/>
        </w:rPr>
        <w:t>business</w:t>
      </w:r>
      <w:r w:rsidRPr="00B81160">
        <w:rPr>
          <w:rStyle w:val="StyleUnderline"/>
        </w:rPr>
        <w:t xml:space="preserve"> risk management </w:t>
      </w:r>
      <w:r w:rsidRPr="00B81160">
        <w:rPr>
          <w:rStyle w:val="Emphasis"/>
        </w:rPr>
        <w:t>structures</w:t>
      </w:r>
      <w:r w:rsidRPr="00B81160">
        <w:rPr>
          <w:rStyle w:val="StyleUnderline"/>
        </w:rPr>
        <w:t xml:space="preserve"> only started gaining widespread </w:t>
      </w:r>
      <w:r w:rsidRPr="00B81160">
        <w:rPr>
          <w:rStyle w:val="Emphasis"/>
        </w:rPr>
        <w:t>traction</w:t>
      </w:r>
      <w:r w:rsidRPr="00B81160">
        <w:rPr>
          <w:sz w:val="16"/>
        </w:rPr>
        <w:t xml:space="preserve"> in the past decade,13 this trend has accelerated as boards and management better accept the need to quantitatively understand cyber risk exposure. Tools, processes, and standards allow a number to be assigned to risk levels by measuring security control implementation effectiveness, thus greatly simplifying this process.</w:t>
      </w:r>
    </w:p>
    <w:p w14:paraId="59E203EA" w14:textId="77777777" w:rsidR="001C1761" w:rsidRPr="00B81160" w:rsidRDefault="001C1761" w:rsidP="001C1761">
      <w:pPr>
        <w:rPr>
          <w:sz w:val="16"/>
        </w:rPr>
      </w:pPr>
      <w:r w:rsidRPr="00B81160">
        <w:rPr>
          <w:sz w:val="16"/>
        </w:rPr>
        <w:t xml:space="preserve">As key businesses become more digitized and thus more susceptible to cyber threats, </w:t>
      </w:r>
      <w:r w:rsidRPr="00B81160">
        <w:rPr>
          <w:rStyle w:val="Emphasis"/>
        </w:rPr>
        <w:t>regulators</w:t>
      </w:r>
      <w:r w:rsidRPr="00B81160">
        <w:rPr>
          <w:rStyle w:val="StyleUnderline"/>
        </w:rPr>
        <w:t xml:space="preserve"> have begun to pay closer </w:t>
      </w:r>
      <w:r w:rsidRPr="00B81160">
        <w:rPr>
          <w:rStyle w:val="Emphasis"/>
        </w:rPr>
        <w:t>attention</w:t>
      </w:r>
      <w:r w:rsidRPr="00B81160">
        <w:rPr>
          <w:rStyle w:val="StyleUnderline"/>
        </w:rPr>
        <w:t xml:space="preserve"> to </w:t>
      </w:r>
      <w:r w:rsidRPr="00B81160">
        <w:rPr>
          <w:rStyle w:val="Emphasis"/>
        </w:rPr>
        <w:t>corporate</w:t>
      </w:r>
      <w:r w:rsidRPr="00B81160">
        <w:rPr>
          <w:rStyle w:val="StyleUnderline"/>
        </w:rPr>
        <w:t xml:space="preserve"> cyber </w:t>
      </w:r>
      <w:r w:rsidRPr="00B81160">
        <w:rPr>
          <w:rStyle w:val="Emphasis"/>
        </w:rPr>
        <w:t>risk</w:t>
      </w:r>
      <w:r w:rsidRPr="00B81160">
        <w:rPr>
          <w:rStyle w:val="StyleUnderline"/>
        </w:rPr>
        <w:t xml:space="preserve"> </w:t>
      </w:r>
      <w:r w:rsidRPr="00B81160">
        <w:rPr>
          <w:rStyle w:val="Emphasis"/>
        </w:rPr>
        <w:t>practices</w:t>
      </w:r>
      <w:r w:rsidRPr="00B81160">
        <w:rPr>
          <w:sz w:val="16"/>
        </w:rPr>
        <w:t xml:space="preserve">, as evidenced by proposed regulations such as the EU Digital Operational Resilience Act (DORA).14 This has resulted in more measurable, evidence-driven </w:t>
      </w:r>
      <w:r w:rsidRPr="00B81160">
        <w:rPr>
          <w:rStyle w:val="Emphasis"/>
        </w:rPr>
        <w:t>investment</w:t>
      </w:r>
      <w:r w:rsidRPr="00B81160">
        <w:rPr>
          <w:rStyle w:val="StyleUnderline"/>
        </w:rPr>
        <w:t xml:space="preserve"> in </w:t>
      </w:r>
      <w:r w:rsidRPr="00B81160">
        <w:rPr>
          <w:rStyle w:val="Emphasis"/>
        </w:rPr>
        <w:t>cybersecurity</w:t>
      </w:r>
      <w:r w:rsidRPr="00B81160">
        <w:rPr>
          <w:rStyle w:val="StyleUnderline"/>
        </w:rPr>
        <w:t xml:space="preserve"> controls and thus better </w:t>
      </w:r>
      <w:r w:rsidRPr="00B81160">
        <w:rPr>
          <w:rStyle w:val="Emphasis"/>
        </w:rPr>
        <w:t>preparedness</w:t>
      </w:r>
      <w:r w:rsidRPr="00B81160">
        <w:rPr>
          <w:sz w:val="16"/>
        </w:rPr>
        <w:t>.</w:t>
      </w:r>
    </w:p>
    <w:p w14:paraId="4EBD1866" w14:textId="77777777" w:rsidR="001C1761" w:rsidRPr="00B81160" w:rsidRDefault="001C1761" w:rsidP="001C1761">
      <w:pPr>
        <w:rPr>
          <w:sz w:val="16"/>
        </w:rPr>
      </w:pPr>
      <w:r w:rsidRPr="00B81160">
        <w:rPr>
          <w:sz w:val="16"/>
        </w:rPr>
        <w:t>Well-designed and regularly tested business continuity management (BCM) and incident response (IR) are part of any mature organizational cybersecurity risk management structure. But on its own, even a highly resilient company with wellresourced, proven, strong information security defences and recovery proficiency is unlikely to invest in what could be construed as protecting commercial competitors.</w:t>
      </w:r>
    </w:p>
    <w:p w14:paraId="475DEC94" w14:textId="77777777" w:rsidR="001C1761" w:rsidRPr="00B81160" w:rsidRDefault="001C1761" w:rsidP="001C1761">
      <w:pPr>
        <w:rPr>
          <w:sz w:val="16"/>
        </w:rPr>
      </w:pPr>
      <w:r w:rsidRPr="00B81160">
        <w:rPr>
          <w:sz w:val="16"/>
        </w:rPr>
        <w:lastRenderedPageBreak/>
        <w:t xml:space="preserve">As a result, there is little inherent incentive for profit-oriented firms, or any other entities with limited resources, to join forces. Company policies may even explicitly prohibit cybersecurity-related information sharing with external organizations. Those organizations that are the most mature, active, and cooperative are those that have succeeded in measuring cybersecurity risk15 and connecting control effectiveness to other measures of organizational and strategic risk.16 They can show clear value from strong information security and resilience maturity. </w:t>
      </w:r>
      <w:r w:rsidRPr="00B81160">
        <w:rPr>
          <w:rStyle w:val="Emphasis"/>
        </w:rPr>
        <w:t>Unfortunately</w:t>
      </w:r>
      <w:r w:rsidRPr="00B81160">
        <w:rPr>
          <w:rStyle w:val="StyleUnderline"/>
        </w:rPr>
        <w:t xml:space="preserve">, many </w:t>
      </w:r>
      <w:r w:rsidRPr="00B81160">
        <w:rPr>
          <w:rStyle w:val="Emphasis"/>
        </w:rPr>
        <w:t>firms</w:t>
      </w:r>
      <w:r w:rsidRPr="00B81160">
        <w:rPr>
          <w:rStyle w:val="StyleUnderline"/>
        </w:rPr>
        <w:t xml:space="preserve"> still </w:t>
      </w:r>
      <w:r w:rsidRPr="00B81160">
        <w:rPr>
          <w:rStyle w:val="Emphasis"/>
        </w:rPr>
        <w:t>struggle</w:t>
      </w:r>
      <w:r w:rsidRPr="00B81160">
        <w:rPr>
          <w:rStyle w:val="StyleUnderline"/>
        </w:rPr>
        <w:t xml:space="preserve"> with this</w:t>
      </w:r>
      <w:r w:rsidRPr="00B81160">
        <w:rPr>
          <w:sz w:val="16"/>
        </w:rPr>
        <w:t>.</w:t>
      </w:r>
    </w:p>
    <w:p w14:paraId="7949B657" w14:textId="77777777" w:rsidR="001C1761" w:rsidRPr="00B81160" w:rsidRDefault="001C1761" w:rsidP="001C1761">
      <w:r w:rsidRPr="00B81160">
        <w:t>6. ENTER CNI</w:t>
      </w:r>
    </w:p>
    <w:p w14:paraId="1BE519E0" w14:textId="77777777" w:rsidR="001C1761" w:rsidRPr="00B81160" w:rsidRDefault="001C1761" w:rsidP="001C1761">
      <w:pPr>
        <w:rPr>
          <w:sz w:val="16"/>
        </w:rPr>
      </w:pPr>
      <w:r w:rsidRPr="00B81160">
        <w:rPr>
          <w:rStyle w:val="Emphasis"/>
          <w:highlight w:val="cyan"/>
        </w:rPr>
        <w:t>Critical</w:t>
      </w:r>
      <w:r w:rsidRPr="00B81160">
        <w:rPr>
          <w:rStyle w:val="StyleUnderline"/>
        </w:rPr>
        <w:t xml:space="preserve"> national </w:t>
      </w:r>
      <w:r w:rsidRPr="00B81160">
        <w:rPr>
          <w:rStyle w:val="Emphasis"/>
          <w:highlight w:val="cyan"/>
        </w:rPr>
        <w:t>infrastructure</w:t>
      </w:r>
      <w:r w:rsidRPr="00B81160">
        <w:rPr>
          <w:rStyle w:val="StyleUnderline"/>
        </w:rPr>
        <w:t xml:space="preserve"> (CNI)</w:t>
      </w:r>
      <w:r w:rsidRPr="00B81160">
        <w:rPr>
          <w:sz w:val="16"/>
        </w:rPr>
        <w:t xml:space="preserve"> is a comparatively new concept, first gaining significant traction in its current form in the late 1990s. The idea of CNI extends the concepts of managing risk to critical components at an organizational level, </w:t>
      </w:r>
      <w:r w:rsidRPr="00B81160">
        <w:rPr>
          <w:rStyle w:val="StyleUnderline"/>
          <w:highlight w:val="cyan"/>
        </w:rPr>
        <w:t xml:space="preserve">to entire </w:t>
      </w:r>
      <w:r w:rsidRPr="00B81160">
        <w:rPr>
          <w:rStyle w:val="Emphasis"/>
          <w:highlight w:val="cyan"/>
        </w:rPr>
        <w:t>sectors</w:t>
      </w:r>
      <w:r w:rsidRPr="00B81160">
        <w:rPr>
          <w:rStyle w:val="StyleUnderline"/>
        </w:rPr>
        <w:t xml:space="preserve"> and </w:t>
      </w:r>
      <w:r w:rsidRPr="00B81160">
        <w:rPr>
          <w:rStyle w:val="Emphasis"/>
          <w:highlight w:val="cyan"/>
        </w:rPr>
        <w:t>societies</w:t>
      </w:r>
      <w:r w:rsidRPr="00B81160">
        <w:rPr>
          <w:sz w:val="16"/>
        </w:rPr>
        <w:t>.</w:t>
      </w:r>
    </w:p>
    <w:p w14:paraId="3F1E5A00" w14:textId="77777777" w:rsidR="001C1761" w:rsidRPr="00B81160" w:rsidRDefault="001C1761" w:rsidP="001C1761">
      <w:pPr>
        <w:rPr>
          <w:rStyle w:val="StyleUnderline"/>
        </w:rPr>
      </w:pPr>
      <w:r w:rsidRPr="00B81160">
        <w:rPr>
          <w:sz w:val="16"/>
        </w:rPr>
        <w:t xml:space="preserve">Government organizations and rules, such as the 1998 United States Presidential Decision Directive/NSC-6317 defining the idea of a sector-specific ISAC (information sharing and analysis centre), and the establishment of the UK National Infrastructure Security Co-ordination Centre in 1999 (now the Centre for the Protection of National Infrastructure, or CPNI), </w:t>
      </w:r>
      <w:r w:rsidRPr="00B81160">
        <w:rPr>
          <w:rStyle w:val="Emphasis"/>
          <w:highlight w:val="cyan"/>
        </w:rPr>
        <w:t>established</w:t>
      </w:r>
      <w:r w:rsidRPr="00B81160">
        <w:rPr>
          <w:rStyle w:val="StyleUnderline"/>
          <w:highlight w:val="cyan"/>
        </w:rPr>
        <w:t xml:space="preserve"> the </w:t>
      </w:r>
      <w:r w:rsidRPr="00B81160">
        <w:rPr>
          <w:rStyle w:val="Emphasis"/>
          <w:highlight w:val="cyan"/>
        </w:rPr>
        <w:t>importance</w:t>
      </w:r>
      <w:r w:rsidRPr="00B81160">
        <w:rPr>
          <w:rStyle w:val="StyleUnderline"/>
          <w:highlight w:val="cyan"/>
        </w:rPr>
        <w:t xml:space="preserve"> of certain</w:t>
      </w:r>
      <w:r w:rsidRPr="00B81160">
        <w:rPr>
          <w:rStyle w:val="StyleUnderline"/>
        </w:rPr>
        <w:t xml:space="preserve"> economic </w:t>
      </w:r>
      <w:r w:rsidRPr="00B81160">
        <w:rPr>
          <w:rStyle w:val="Emphasis"/>
          <w:highlight w:val="cyan"/>
        </w:rPr>
        <w:t>sectors</w:t>
      </w:r>
      <w:r w:rsidRPr="00B81160">
        <w:rPr>
          <w:sz w:val="16"/>
        </w:rPr>
        <w:t xml:space="preserve"> as part of national security and stability and </w:t>
      </w:r>
      <w:r w:rsidRPr="00B81160">
        <w:rPr>
          <w:rStyle w:val="StyleUnderline"/>
        </w:rPr>
        <w:t xml:space="preserve">created </w:t>
      </w:r>
      <w:r w:rsidRPr="00B81160">
        <w:rPr>
          <w:rStyle w:val="Emphasis"/>
        </w:rPr>
        <w:t>frameworks</w:t>
      </w:r>
      <w:r w:rsidRPr="00B81160">
        <w:rPr>
          <w:rStyle w:val="StyleUnderline"/>
        </w:rPr>
        <w:t xml:space="preserve"> and </w:t>
      </w:r>
      <w:r w:rsidRPr="00B81160">
        <w:rPr>
          <w:rStyle w:val="Emphasis"/>
        </w:rPr>
        <w:t>resources</w:t>
      </w:r>
      <w:r w:rsidRPr="00B81160">
        <w:rPr>
          <w:rStyle w:val="StyleUnderline"/>
        </w:rPr>
        <w:t xml:space="preserve"> to help protect these from cyberattacks.</w:t>
      </w:r>
    </w:p>
    <w:p w14:paraId="0A6F919D" w14:textId="77777777" w:rsidR="001C1761" w:rsidRPr="00B81160" w:rsidRDefault="001C1761" w:rsidP="001C1761">
      <w:r w:rsidRPr="00B81160">
        <w:t>&lt;&lt;START CONDENSE&gt;&gt;</w:t>
      </w:r>
    </w:p>
    <w:p w14:paraId="7531DED1" w14:textId="77777777" w:rsidR="001C1761" w:rsidRPr="00B81160" w:rsidRDefault="001C1761" w:rsidP="001C1761">
      <w:pPr>
        <w:rPr>
          <w:sz w:val="8"/>
          <w:szCs w:val="8"/>
        </w:rPr>
      </w:pPr>
      <w:r w:rsidRPr="00B81160">
        <w:rPr>
          <w:sz w:val="8"/>
          <w:szCs w:val="8"/>
        </w:rPr>
        <w:t>Agencies that are best placed to retaliate against threat actors increasingly cooperate with each other to protect their country. The placement of the Dutch National Cyber Security Centre (NCSC)18 within the Ministry of Justice and Security, and the 2008 establishment of the US National Cyber Investigative Joint Task Force (NCIJTF)19 across the CIA, Departments of Defense and Homeland Security, and National Security Agency are examples of growing inter-agency cooperation and communication. Such agencies are also increasingly willing to speak out about threats. According to the ENISA 2021 Threat Landscape Report, government agencies such as the US Department of Justice, NCSC-UK, and the European Council have increasingly issued public statements and/or sanctions related to state-affiliated or -sponsored threat actors. This points to a growing willingness to inform and include citizens and private sector audiences as a part of disruption activities. Building on such developments, a growing collection of national cybersecurity agencies and affiliated public-private initiatives, such as the German UP-KRITIS cooperation group established via the 2005 national plan for the protection of information infrastructures,20 have matured and formalized the interaction between government agencies and major private sector entities. 7. THE NEW ‘CITIZEN MILITIA’ Since the Second World War, many Western democracies have abandoned conscriptionbased militaries. Modern military forces tend to be more professional, smaller, and more technically expert than their mid- or early 20th century counterparts. This may be because of the decline in conventional warfare between ‘rich’ states, even though, according to the United Nations, ‘Globally, the absolute number of war deaths has been declining since 1946. And yet, conflict and violence are currently on the rise, with many conflicts today waged between non-state actors such as political militias, criminal, and international terrorist groups.’21 Whether this is due to a historical cycle, as argued by Nassim Taleb and Pasquale Cirillo,22 or the result of a trend towards more peaceful civilization overall23 is beyond the scope of this paper – time will tell. In my subjective opinion, the decline in the threat of violent conflict in most developed, wealthy countries has resulted in the average citizen becoming disassociated from the idea of war. Even when a country’s armed forces are involved in a physical conflict somewhere in the world, the actions are mostly of limited scope, and most militaries in wealthy nations are relatively small, focused, and professional. Thus, with a few major exceptions, such as the US-led coalitions that invaded Iraq in 1991 and Afghanistan in 2001, our awareness of conflict is generally far removed from the widespread popular displays of patriotism and even militarism that many countries witnessed in the first half of the twentieth century. Meanwhile, I assert that the increase in cyberattacks from various sources, in all fields of society, has resulted in a dramatic but rarely explicitly stated evolution of the idea of the ‘citizen soldier’. Because of the universality of cyberattacks and the aforementioned blurring of clear distinctions between targets, both individual citizens and organizations are increasingly involved in defending their societies against such attacks. Both are victimized by a wide range of attackers; companies in particular are increasingly engaged in leveraging in-house cybersecurity resources as part of collective defence. Despite the aforementioned inherent lack of incentive for individual firms to cooperate, companies do react to a) regulatory pressure and b) industry good practice – it becomes much easier for cybersecurity professionals to justify investing time in community activities if either a regulator explicitly requires information sharing or a group of peer organizations is already doing so successfully and visibly. The Brazilian private security superintendent’s Circular 638 of July 202124 is a prime example of a very aggressive regulatory mandate for information sharing. This is even more the case when there is some sort of central entity that builds and coordinates collaboration forums and resources. The Financial Services ISAC (FSISAC),25 founded in the US in 1998; the FI-ISAC,26 founded in the Netherlands in 2003; and the Nordic Financial CERT,27 founded in Norway in 2012, are strong examples of formal, structured coordination bodies, in this case specific to the financial sector. At a cross-sector level, the United States National Council of ISACs,28 formed in 2003, provides coordination across multiple sector-specific entities. Even when regulatory sharing and cooperation rules are not strong, guidance from public sector entities can help less-mature and -resourced industry sectors work together effectively. The European Network and Infrastructure Security Agency’s ISAC in a Box toolkit29 builds on shared experiences across multiple sectors to guide the establishment of formal arrangements. Such guidance has led to an adoption of the principles of collective defence among sectors that may not be immediately obvious targets for cyberattackers but whose members nonetheless suffer greatly from various threats and are stronger together. The ENISA-led Empowering EU-ISACs30 initiative, which provides support and coordination for various European sector-specific ISACs, demonstrates how even ‘small’ stakeholder groups can band together and benefit from such guidance and play an active part in collective cyber defence. Even when not formally part of national/sector cyber defence and resilience structures, participants in collective cyber defence comprise a new paradigm of a ‘citizen militia’, helping to defend their societies against potentially systemically destructive attacks of all types.</w:t>
      </w:r>
    </w:p>
    <w:p w14:paraId="153DED44" w14:textId="77777777" w:rsidR="001C1761" w:rsidRPr="00B81160" w:rsidRDefault="001C1761" w:rsidP="001C1761">
      <w:r w:rsidRPr="00B81160">
        <w:t>&lt;&lt;END CONDENSE&gt;&gt;</w:t>
      </w:r>
    </w:p>
    <w:p w14:paraId="03C40E6B" w14:textId="77777777" w:rsidR="001C1761" w:rsidRPr="00B81160" w:rsidRDefault="001C1761" w:rsidP="001C1761">
      <w:pPr>
        <w:rPr>
          <w:sz w:val="16"/>
        </w:rPr>
      </w:pPr>
      <w:r w:rsidRPr="00B81160">
        <w:rPr>
          <w:sz w:val="16"/>
        </w:rPr>
        <w:t>8. PUBLIC-PRIVATE PARTNERSHIPS</w:t>
      </w:r>
    </w:p>
    <w:p w14:paraId="1369C1A4" w14:textId="77777777" w:rsidR="001C1761" w:rsidRPr="00B81160" w:rsidRDefault="001C1761" w:rsidP="001C1761">
      <w:r w:rsidRPr="00B81160">
        <w:rPr>
          <w:rStyle w:val="Emphasis"/>
        </w:rPr>
        <w:t>Public-private</w:t>
      </w:r>
      <w:r w:rsidRPr="00B81160">
        <w:rPr>
          <w:rStyle w:val="StyleUnderline"/>
        </w:rPr>
        <w:t xml:space="preserve"> partnerships (</w:t>
      </w:r>
      <w:r w:rsidRPr="00B81160">
        <w:rPr>
          <w:rStyle w:val="Emphasis"/>
        </w:rPr>
        <w:t>PPPs</w:t>
      </w:r>
      <w:r w:rsidRPr="00B81160">
        <w:rPr>
          <w:rStyle w:val="StyleUnderline"/>
        </w:rPr>
        <w:t>) are nothing new</w:t>
      </w:r>
      <w:r w:rsidRPr="00B81160">
        <w:rPr>
          <w:sz w:val="16"/>
        </w:rPr>
        <w:t xml:space="preserve">. Numerous PPPs already exist and </w:t>
      </w:r>
      <w:r w:rsidRPr="00B81160">
        <w:rPr>
          <w:rStyle w:val="StyleUnderline"/>
        </w:rPr>
        <w:t xml:space="preserve">are constantly </w:t>
      </w:r>
      <w:r w:rsidRPr="00B81160">
        <w:rPr>
          <w:rStyle w:val="Emphasis"/>
        </w:rPr>
        <w:t>evolving</w:t>
      </w:r>
      <w:r w:rsidRPr="00B81160">
        <w:rPr>
          <w:rStyle w:val="StyleUnderline"/>
        </w:rPr>
        <w:t xml:space="preserve">; information security </w:t>
      </w:r>
      <w:r w:rsidRPr="00B81160">
        <w:rPr>
          <w:rStyle w:val="Emphasis"/>
        </w:rPr>
        <w:t>sharing</w:t>
      </w:r>
      <w:r w:rsidRPr="00B81160">
        <w:rPr>
          <w:sz w:val="16"/>
        </w:rPr>
        <w:t xml:space="preserve"> and cooperation communities naturally gravitate towards PPPs to </w:t>
      </w:r>
      <w:r w:rsidRPr="00B81160">
        <w:rPr>
          <w:rStyle w:val="Emphasis"/>
        </w:rPr>
        <w:t>leverage</w:t>
      </w:r>
      <w:r w:rsidRPr="00B81160">
        <w:rPr>
          <w:rStyle w:val="StyleUnderline"/>
        </w:rPr>
        <w:t xml:space="preserve"> the strengths of the </w:t>
      </w:r>
      <w:r w:rsidRPr="00B81160">
        <w:rPr>
          <w:rStyle w:val="Emphasis"/>
        </w:rPr>
        <w:t>public sector</w:t>
      </w:r>
      <w:r w:rsidRPr="00B81160">
        <w:rPr>
          <w:sz w:val="16"/>
        </w:rPr>
        <w:t xml:space="preserve">. Their value is increasingly recognized by entities such as ENISA and its counterparts elsewhere through good practices guides.31 However, the existing global PPP ecosystem has a massive gap: </w:t>
      </w:r>
      <w:r w:rsidRPr="00B81160">
        <w:rPr>
          <w:rStyle w:val="StyleUnderline"/>
        </w:rPr>
        <w:t xml:space="preserve">systematic </w:t>
      </w:r>
      <w:r w:rsidRPr="00B81160">
        <w:rPr>
          <w:rStyle w:val="Emphasis"/>
        </w:rPr>
        <w:t>cooperation</w:t>
      </w:r>
      <w:r w:rsidRPr="00B81160">
        <w:rPr>
          <w:rStyle w:val="StyleUnderline"/>
        </w:rPr>
        <w:t xml:space="preserve"> between </w:t>
      </w:r>
      <w:r w:rsidRPr="00B81160">
        <w:rPr>
          <w:rStyle w:val="Emphasis"/>
        </w:rPr>
        <w:t>private</w:t>
      </w:r>
      <w:r w:rsidRPr="00B81160">
        <w:rPr>
          <w:rStyle w:val="StyleUnderline"/>
        </w:rPr>
        <w:t xml:space="preserve"> </w:t>
      </w:r>
      <w:r w:rsidRPr="00B81160">
        <w:rPr>
          <w:rStyle w:val="Emphasis"/>
        </w:rPr>
        <w:t>industry</w:t>
      </w:r>
      <w:r w:rsidRPr="00B81160">
        <w:rPr>
          <w:rStyle w:val="StyleUnderline"/>
        </w:rPr>
        <w:t xml:space="preserve"> and </w:t>
      </w:r>
      <w:r w:rsidRPr="00B81160">
        <w:rPr>
          <w:rStyle w:val="Emphasis"/>
        </w:rPr>
        <w:t>entities</w:t>
      </w:r>
      <w:r w:rsidRPr="00B81160">
        <w:rPr>
          <w:rStyle w:val="StyleUnderline"/>
        </w:rPr>
        <w:t xml:space="preserve"> tasked with national </w:t>
      </w:r>
      <w:r w:rsidRPr="00B81160">
        <w:rPr>
          <w:rStyle w:val="Emphasis"/>
        </w:rPr>
        <w:t>defence</w:t>
      </w:r>
      <w:r w:rsidRPr="00B81160">
        <w:rPr>
          <w:rStyle w:val="StyleUnderline"/>
        </w:rPr>
        <w:t xml:space="preserve"> against cyberattacks</w:t>
      </w:r>
      <w:r w:rsidRPr="00B81160">
        <w:rPr>
          <w:sz w:val="16"/>
        </w:rPr>
        <w:t xml:space="preserve"> is weak and </w:t>
      </w:r>
      <w:r w:rsidRPr="00B81160">
        <w:rPr>
          <w:rStyle w:val="Emphasis"/>
        </w:rPr>
        <w:t>must</w:t>
      </w:r>
      <w:r w:rsidRPr="00B81160">
        <w:rPr>
          <w:rStyle w:val="StyleUnderline"/>
        </w:rPr>
        <w:t xml:space="preserve"> be </w:t>
      </w:r>
      <w:r w:rsidRPr="00B81160">
        <w:rPr>
          <w:rStyle w:val="Emphasis"/>
        </w:rPr>
        <w:t>improved</w:t>
      </w:r>
      <w:r w:rsidRPr="00B81160">
        <w:t>.</w:t>
      </w:r>
    </w:p>
    <w:p w14:paraId="5B366ED8" w14:textId="77777777" w:rsidR="001C1761" w:rsidRPr="00B81160" w:rsidRDefault="001C1761" w:rsidP="001C1761">
      <w:pPr>
        <w:rPr>
          <w:sz w:val="16"/>
        </w:rPr>
      </w:pPr>
      <w:r w:rsidRPr="00B81160">
        <w:rPr>
          <w:sz w:val="16"/>
        </w:rPr>
        <w:t xml:space="preserve">An important distinction between government and private sector entities is that they often </w:t>
      </w:r>
      <w:r w:rsidRPr="00B81160">
        <w:rPr>
          <w:rStyle w:val="Emphasis"/>
        </w:rPr>
        <w:t>operate</w:t>
      </w:r>
      <w:r w:rsidRPr="00B81160">
        <w:rPr>
          <w:rStyle w:val="StyleUnderline"/>
        </w:rPr>
        <w:t xml:space="preserve"> under </w:t>
      </w:r>
      <w:r w:rsidRPr="00B81160">
        <w:rPr>
          <w:rStyle w:val="Emphasis"/>
        </w:rPr>
        <w:t>different</w:t>
      </w:r>
      <w:r w:rsidRPr="00B81160">
        <w:rPr>
          <w:rStyle w:val="StyleUnderline"/>
        </w:rPr>
        <w:t xml:space="preserve"> legal </w:t>
      </w:r>
      <w:r w:rsidRPr="00B81160">
        <w:rPr>
          <w:rStyle w:val="Emphasis"/>
        </w:rPr>
        <w:t>constraints</w:t>
      </w:r>
      <w:r w:rsidRPr="00B81160">
        <w:rPr>
          <w:rStyle w:val="StyleUnderline"/>
        </w:rPr>
        <w:t xml:space="preserve"> and </w:t>
      </w:r>
      <w:r w:rsidRPr="00B81160">
        <w:rPr>
          <w:rStyle w:val="Emphasis"/>
        </w:rPr>
        <w:t>rules</w:t>
      </w:r>
      <w:r w:rsidRPr="00B81160">
        <w:rPr>
          <w:rStyle w:val="StyleUnderline"/>
        </w:rPr>
        <w:t xml:space="preserve"> of </w:t>
      </w:r>
      <w:r w:rsidRPr="00B81160">
        <w:rPr>
          <w:rStyle w:val="Emphasis"/>
        </w:rPr>
        <w:t>engagement</w:t>
      </w:r>
      <w:r w:rsidRPr="00B81160">
        <w:rPr>
          <w:sz w:val="16"/>
        </w:rPr>
        <w:t xml:space="preserve"> and have different stakeholders. Public sector entities are legally entitled to pursue criminal investigations and prosecute threat actors. Frequently, they see a ‘bigger picture’ and have access to knowledge and </w:t>
      </w:r>
      <w:r w:rsidRPr="00B81160">
        <w:rPr>
          <w:rStyle w:val="Emphasis"/>
        </w:rPr>
        <w:t>resources</w:t>
      </w:r>
      <w:r w:rsidRPr="00B81160">
        <w:rPr>
          <w:rStyle w:val="StyleUnderline"/>
        </w:rPr>
        <w:t xml:space="preserve"> that are not available to </w:t>
      </w:r>
      <w:r w:rsidRPr="00B81160">
        <w:rPr>
          <w:rStyle w:val="Emphasis"/>
        </w:rPr>
        <w:t>groups</w:t>
      </w:r>
      <w:r w:rsidRPr="00B81160">
        <w:rPr>
          <w:rStyle w:val="StyleUnderline"/>
        </w:rPr>
        <w:t xml:space="preserve"> of </w:t>
      </w:r>
      <w:r w:rsidRPr="00B81160">
        <w:rPr>
          <w:rStyle w:val="Emphasis"/>
        </w:rPr>
        <w:t>cooperating</w:t>
      </w:r>
      <w:r w:rsidRPr="00B81160">
        <w:rPr>
          <w:rStyle w:val="StyleUnderline"/>
        </w:rPr>
        <w:t xml:space="preserve"> firms</w:t>
      </w:r>
      <w:r w:rsidRPr="00B81160">
        <w:rPr>
          <w:sz w:val="16"/>
        </w:rPr>
        <w:t xml:space="preserve"> – but they also have public service obligations and more severe restrictions concerning confidential information.</w:t>
      </w:r>
    </w:p>
    <w:p w14:paraId="52472C22" w14:textId="77777777" w:rsidR="001C1761" w:rsidRPr="00B81160" w:rsidRDefault="001C1761" w:rsidP="001C1761">
      <w:pPr>
        <w:rPr>
          <w:sz w:val="16"/>
        </w:rPr>
      </w:pPr>
      <w:r w:rsidRPr="00B81160">
        <w:rPr>
          <w:sz w:val="16"/>
        </w:rPr>
        <w:t xml:space="preserve">Meanwhile, </w:t>
      </w:r>
      <w:r w:rsidRPr="00B81160">
        <w:rPr>
          <w:rStyle w:val="StyleUnderline"/>
        </w:rPr>
        <w:t xml:space="preserve">most </w:t>
      </w:r>
      <w:r w:rsidRPr="00B81160">
        <w:rPr>
          <w:rStyle w:val="Emphasis"/>
        </w:rPr>
        <w:t>private</w:t>
      </w:r>
      <w:r w:rsidRPr="00B81160">
        <w:rPr>
          <w:rStyle w:val="StyleUnderline"/>
        </w:rPr>
        <w:t xml:space="preserve"> sector groups</w:t>
      </w:r>
      <w:r w:rsidRPr="00B81160">
        <w:rPr>
          <w:sz w:val="16"/>
        </w:rPr>
        <w:t xml:space="preserve"> also </w:t>
      </w:r>
      <w:r w:rsidRPr="00B81160">
        <w:rPr>
          <w:rStyle w:val="StyleUnderline"/>
        </w:rPr>
        <w:t xml:space="preserve">have significant rules and </w:t>
      </w:r>
      <w:r w:rsidRPr="00B81160">
        <w:rPr>
          <w:rStyle w:val="Emphasis"/>
        </w:rPr>
        <w:t>norms</w:t>
      </w:r>
      <w:r w:rsidRPr="00B81160">
        <w:rPr>
          <w:rStyle w:val="StyleUnderline"/>
        </w:rPr>
        <w:t xml:space="preserve"> concerning </w:t>
      </w:r>
      <w:r w:rsidRPr="00B81160">
        <w:rPr>
          <w:rStyle w:val="Emphasis"/>
        </w:rPr>
        <w:t>confidentiality</w:t>
      </w:r>
      <w:r w:rsidRPr="00B81160">
        <w:rPr>
          <w:rStyle w:val="StyleUnderline"/>
        </w:rPr>
        <w:t xml:space="preserve"> and </w:t>
      </w:r>
      <w:r w:rsidRPr="00B81160">
        <w:rPr>
          <w:rStyle w:val="Emphasis"/>
        </w:rPr>
        <w:t>trust</w:t>
      </w:r>
      <w:r w:rsidRPr="00B81160">
        <w:rPr>
          <w:sz w:val="16"/>
        </w:rPr>
        <w:t xml:space="preserve">. For example, many groups prohibit the sharing of indicators of compromise or breach-related data with law enforcement or regulatory agencies, as fear of being fined or otherwise penalized can impact willingness to share with peers at all. And in a system under the rule of law, </w:t>
      </w:r>
      <w:r w:rsidRPr="00B81160">
        <w:rPr>
          <w:rStyle w:val="Emphasis"/>
        </w:rPr>
        <w:t>unauthorized</w:t>
      </w:r>
      <w:r w:rsidRPr="00B81160">
        <w:rPr>
          <w:rStyle w:val="StyleUnderline"/>
        </w:rPr>
        <w:t xml:space="preserve"> non-governmental </w:t>
      </w:r>
      <w:r w:rsidRPr="00B81160">
        <w:rPr>
          <w:rStyle w:val="Emphasis"/>
        </w:rPr>
        <w:t>actors</w:t>
      </w:r>
      <w:r w:rsidRPr="00B81160">
        <w:rPr>
          <w:rStyle w:val="StyleUnderline"/>
        </w:rPr>
        <w:t xml:space="preserve"> must </w:t>
      </w:r>
      <w:r w:rsidRPr="00B81160">
        <w:rPr>
          <w:rStyle w:val="Emphasis"/>
        </w:rPr>
        <w:t>not</w:t>
      </w:r>
      <w:r w:rsidRPr="00B81160">
        <w:rPr>
          <w:rStyle w:val="StyleUnderline"/>
        </w:rPr>
        <w:t xml:space="preserve"> engage in </w:t>
      </w:r>
      <w:r w:rsidRPr="00B81160">
        <w:rPr>
          <w:rStyle w:val="Emphasis"/>
        </w:rPr>
        <w:t>vigilante</w:t>
      </w:r>
      <w:r w:rsidRPr="00B81160">
        <w:rPr>
          <w:rStyle w:val="StyleUnderline"/>
        </w:rPr>
        <w:t xml:space="preserve"> retribution</w:t>
      </w:r>
      <w:r w:rsidRPr="00B81160">
        <w:rPr>
          <w:sz w:val="16"/>
        </w:rPr>
        <w:t xml:space="preserve"> against attackers.</w:t>
      </w:r>
    </w:p>
    <w:p w14:paraId="0F750220" w14:textId="77777777" w:rsidR="001C1761" w:rsidRPr="00B81160" w:rsidRDefault="001C1761" w:rsidP="001C1761">
      <w:pPr>
        <w:rPr>
          <w:sz w:val="16"/>
        </w:rPr>
      </w:pPr>
      <w:r w:rsidRPr="00B81160">
        <w:rPr>
          <w:sz w:val="16"/>
        </w:rPr>
        <w:t xml:space="preserve">Thus, while </w:t>
      </w:r>
      <w:r w:rsidRPr="00B81160">
        <w:rPr>
          <w:rStyle w:val="StyleUnderline"/>
        </w:rPr>
        <w:t xml:space="preserve">the </w:t>
      </w:r>
      <w:r w:rsidRPr="00B81160">
        <w:rPr>
          <w:rStyle w:val="Emphasis"/>
        </w:rPr>
        <w:t>private</w:t>
      </w:r>
      <w:r w:rsidRPr="00B81160">
        <w:rPr>
          <w:rStyle w:val="StyleUnderline"/>
        </w:rPr>
        <w:t xml:space="preserve"> sector </w:t>
      </w:r>
      <w:r w:rsidRPr="00B81160">
        <w:rPr>
          <w:rStyle w:val="Emphasis"/>
        </w:rPr>
        <w:t>cannot</w:t>
      </w:r>
      <w:r w:rsidRPr="00B81160">
        <w:rPr>
          <w:rStyle w:val="StyleUnderline"/>
        </w:rPr>
        <w:t xml:space="preserve"> contribute significantly to, say, </w:t>
      </w:r>
      <w:r w:rsidRPr="00B81160">
        <w:rPr>
          <w:rStyle w:val="Emphasis"/>
        </w:rPr>
        <w:t>active disruption</w:t>
      </w:r>
      <w:r w:rsidRPr="00B81160">
        <w:rPr>
          <w:rStyle w:val="StyleUnderline"/>
        </w:rPr>
        <w:t xml:space="preserve"> of cyber-threat </w:t>
      </w:r>
      <w:r w:rsidRPr="00B81160">
        <w:rPr>
          <w:rStyle w:val="Emphasis"/>
        </w:rPr>
        <w:t>actors</w:t>
      </w:r>
      <w:r w:rsidRPr="00B81160">
        <w:rPr>
          <w:sz w:val="16"/>
        </w:rPr>
        <w:t xml:space="preserve"> and their resources, arrests, or state-level active countermeasures, it is a major resource for detection, analysis, and investigation and </w:t>
      </w:r>
      <w:r w:rsidRPr="00B81160">
        <w:rPr>
          <w:sz w:val="16"/>
        </w:rPr>
        <w:lastRenderedPageBreak/>
        <w:t xml:space="preserve">for leveraging the authority and knowledge of public sector counterparts to help better secure itself and the society it operates in. </w:t>
      </w:r>
      <w:r w:rsidRPr="00B81160">
        <w:rPr>
          <w:rStyle w:val="Emphasis"/>
          <w:highlight w:val="cyan"/>
        </w:rPr>
        <w:t>PPPs</w:t>
      </w:r>
      <w:r w:rsidRPr="00B81160">
        <w:rPr>
          <w:rStyle w:val="StyleUnderline"/>
          <w:highlight w:val="cyan"/>
        </w:rPr>
        <w:t xml:space="preserve"> are</w:t>
      </w:r>
      <w:r w:rsidRPr="00B81160">
        <w:rPr>
          <w:rStyle w:val="StyleUnderline"/>
        </w:rPr>
        <w:t xml:space="preserve"> a </w:t>
      </w:r>
      <w:r w:rsidRPr="00B81160">
        <w:rPr>
          <w:rStyle w:val="Emphasis"/>
          <w:highlight w:val="cyan"/>
        </w:rPr>
        <w:t>vehicle</w:t>
      </w:r>
      <w:r w:rsidRPr="00B81160">
        <w:rPr>
          <w:rStyle w:val="StyleUnderline"/>
          <w:highlight w:val="cyan"/>
        </w:rPr>
        <w:t xml:space="preserve"> for</w:t>
      </w:r>
      <w:r w:rsidRPr="00B81160">
        <w:rPr>
          <w:rStyle w:val="StyleUnderline"/>
        </w:rPr>
        <w:t xml:space="preserve"> this sharing of </w:t>
      </w:r>
      <w:r w:rsidRPr="00B81160">
        <w:rPr>
          <w:rStyle w:val="Emphasis"/>
          <w:highlight w:val="cyan"/>
        </w:rPr>
        <w:t>info</w:t>
      </w:r>
      <w:r w:rsidRPr="00B81160">
        <w:rPr>
          <w:rStyle w:val="Emphasis"/>
        </w:rPr>
        <w:t>rmation</w:t>
      </w:r>
      <w:r w:rsidRPr="00B81160">
        <w:rPr>
          <w:sz w:val="16"/>
        </w:rPr>
        <w:t xml:space="preserve"> and capabilities.</w:t>
      </w:r>
    </w:p>
    <w:p w14:paraId="16DF3D13" w14:textId="77777777" w:rsidR="001C1761" w:rsidRPr="00B81160" w:rsidRDefault="001C1761" w:rsidP="001C1761">
      <w:pPr>
        <w:rPr>
          <w:sz w:val="16"/>
        </w:rPr>
      </w:pPr>
      <w:r w:rsidRPr="00B81160">
        <w:rPr>
          <w:rStyle w:val="Emphasis"/>
        </w:rPr>
        <w:t>Cooperation</w:t>
      </w:r>
      <w:r w:rsidRPr="00B81160">
        <w:rPr>
          <w:rStyle w:val="StyleUnderline"/>
        </w:rPr>
        <w:t xml:space="preserve"> between </w:t>
      </w:r>
      <w:r w:rsidRPr="00B81160">
        <w:rPr>
          <w:rStyle w:val="Emphasis"/>
        </w:rPr>
        <w:t>government</w:t>
      </w:r>
      <w:r w:rsidRPr="00B81160">
        <w:rPr>
          <w:rStyle w:val="StyleUnderline"/>
        </w:rPr>
        <w:t xml:space="preserve"> entities and </w:t>
      </w:r>
      <w:r w:rsidRPr="00B81160">
        <w:rPr>
          <w:rStyle w:val="Emphasis"/>
        </w:rPr>
        <w:t>private</w:t>
      </w:r>
      <w:r w:rsidRPr="00B81160">
        <w:rPr>
          <w:rStyle w:val="StyleUnderline"/>
        </w:rPr>
        <w:t xml:space="preserve"> sector </w:t>
      </w:r>
      <w:r w:rsidRPr="00B81160">
        <w:rPr>
          <w:rStyle w:val="Emphasis"/>
        </w:rPr>
        <w:t>organizations</w:t>
      </w:r>
      <w:r w:rsidRPr="00B81160">
        <w:rPr>
          <w:rStyle w:val="StyleUnderline"/>
        </w:rPr>
        <w:t xml:space="preserve"> </w:t>
      </w:r>
      <w:r w:rsidRPr="00B81160">
        <w:rPr>
          <w:sz w:val="16"/>
        </w:rPr>
        <w:t xml:space="preserve">can be roughly </w:t>
      </w:r>
      <w:r w:rsidRPr="00B81160">
        <w:rPr>
          <w:rStyle w:val="StyleUnderline"/>
        </w:rPr>
        <w:t>categorized as either ‘</w:t>
      </w:r>
      <w:r w:rsidRPr="00B81160">
        <w:rPr>
          <w:rStyle w:val="Emphasis"/>
        </w:rPr>
        <w:t>informational’</w:t>
      </w:r>
      <w:r w:rsidRPr="00B81160">
        <w:rPr>
          <w:rStyle w:val="StyleUnderline"/>
        </w:rPr>
        <w:t xml:space="preserve"> or ‘</w:t>
      </w:r>
      <w:r w:rsidRPr="00B81160">
        <w:rPr>
          <w:rStyle w:val="Emphasis"/>
        </w:rPr>
        <w:t>interactive’</w:t>
      </w:r>
      <w:r w:rsidRPr="00B81160">
        <w:rPr>
          <w:sz w:val="16"/>
        </w:rPr>
        <w:t>. Informational PPPs allow the sharing of incidents and information with government entities – e.g., websites for reporting fraud and cyberattacks to law enforcement or government CSIRTs (computer security incident response teams). Conversely, government agencies maintain channels for communicating alerts and best practices with civil society. A US Cybersecurity and Infrastructure Security Agency alert titled ‘Understanding and Mitigating Russian State-Sponsored Cyber Threats to U.S. Critical Infrastructure’32 is a good example of such an alert, while the US Federal Financial Institutions Examination Council (FFIEC) Cybersecurity Assessment Tool33 is a publicly available resource for any interested party to evaluate its own cybersecurity posture.</w:t>
      </w:r>
    </w:p>
    <w:p w14:paraId="0D36C544" w14:textId="77777777" w:rsidR="001C1761" w:rsidRPr="00B81160" w:rsidRDefault="001C1761" w:rsidP="001C1761">
      <w:pPr>
        <w:rPr>
          <w:sz w:val="16"/>
        </w:rPr>
      </w:pPr>
      <w:r w:rsidRPr="00B81160">
        <w:rPr>
          <w:rStyle w:val="Emphasis"/>
        </w:rPr>
        <w:t xml:space="preserve">Interactive </w:t>
      </w:r>
      <w:r w:rsidRPr="00B81160">
        <w:rPr>
          <w:rStyle w:val="Emphasis"/>
          <w:highlight w:val="cyan"/>
        </w:rPr>
        <w:t>PPPs</w:t>
      </w:r>
      <w:r w:rsidRPr="00B81160">
        <w:rPr>
          <w:rStyle w:val="StyleUnderline"/>
        </w:rPr>
        <w:t xml:space="preserve"> are best described as </w:t>
      </w:r>
      <w:r w:rsidRPr="00B81160">
        <w:rPr>
          <w:rStyle w:val="Emphasis"/>
        </w:rPr>
        <w:t>forums</w:t>
      </w:r>
      <w:r w:rsidRPr="00B81160">
        <w:rPr>
          <w:rStyle w:val="StyleUnderline"/>
        </w:rPr>
        <w:t xml:space="preserve"> and </w:t>
      </w:r>
      <w:r w:rsidRPr="00B81160">
        <w:rPr>
          <w:rStyle w:val="Emphasis"/>
        </w:rPr>
        <w:t>groups</w:t>
      </w:r>
      <w:r w:rsidRPr="00B81160">
        <w:rPr>
          <w:rStyle w:val="StyleUnderline"/>
        </w:rPr>
        <w:t xml:space="preserve"> where public</w:t>
      </w:r>
      <w:r w:rsidRPr="00B81160">
        <w:rPr>
          <w:sz w:val="16"/>
        </w:rPr>
        <w:t xml:space="preserve">- and private sector entities actively and regularly exchange information or otherwise jointly enhance overall defensive capability and maturity. This takes place at all levels – from strategic coordination between senior stakeholders to tactical, technical cooperation by operations staff. Good examples of these are the Europol European Cybercrime Centre’s various sector advisory groups34 and the US Financial Services Sector Coordinating Council (FSSCC).35 Joint operations centres, such as the UK National Cybersecurity Centre’s Industry 100 Programme and the US National Cybersecurity and Communications Integration Center run by the Cyber and Infrastructure Security Agency (CISA), as well as the standing representation of the Dutch Payments Agency at the Netherlands NCSC, physically co-locate operational security staff from intelligence services, cybersecurity bodies, law enforcement, and private sector firms in a ‘constant forum’ where they can work together rapidly and efficiently. </w:t>
      </w:r>
    </w:p>
    <w:p w14:paraId="093A807F" w14:textId="77777777" w:rsidR="001C1761" w:rsidRPr="00B81160" w:rsidRDefault="001C1761" w:rsidP="001C1761">
      <w:pPr>
        <w:rPr>
          <w:sz w:val="16"/>
        </w:rPr>
      </w:pPr>
      <w:r w:rsidRPr="00B81160">
        <w:rPr>
          <w:sz w:val="16"/>
        </w:rPr>
        <w:t xml:space="preserve">Such partnerships and information flows ensure that all parties benefit from each other’s strengths and capabilities. During systemic cyberattacks such as 2012–2013’s Operation Ababil,36 2020’s Trickbot botnet disruption,37 and the 2019–2022 series of critical vulnerabilities (including SolarWinds, Accellion, Microsoft Exchange, and Log4J), private sector analysis, information collection, and rapid, flexible response, combined with government agency coordination and information freely provided to industry actors, and in some cases, the takedown and prosecution of bad actors, allowed for the significant reduction of potential damage to many sectors. The standing communication and interaction facilitated by </w:t>
      </w:r>
      <w:r w:rsidRPr="00B81160">
        <w:rPr>
          <w:rStyle w:val="Emphasis"/>
        </w:rPr>
        <w:t>joint</w:t>
      </w:r>
      <w:r w:rsidRPr="00B81160">
        <w:rPr>
          <w:rStyle w:val="StyleUnderline"/>
        </w:rPr>
        <w:t xml:space="preserve"> security </w:t>
      </w:r>
      <w:r w:rsidRPr="00B81160">
        <w:rPr>
          <w:rStyle w:val="Emphasis"/>
        </w:rPr>
        <w:t>centres</w:t>
      </w:r>
      <w:r w:rsidRPr="00B81160">
        <w:rPr>
          <w:sz w:val="16"/>
        </w:rPr>
        <w:t xml:space="preserve"> like those listed above, and </w:t>
      </w:r>
      <w:r w:rsidRPr="00B81160">
        <w:rPr>
          <w:rStyle w:val="Emphasis"/>
        </w:rPr>
        <w:t>regular</w:t>
      </w:r>
      <w:r w:rsidRPr="00B81160">
        <w:rPr>
          <w:rStyle w:val="StyleUnderline"/>
        </w:rPr>
        <w:t xml:space="preserve"> government agency </w:t>
      </w:r>
      <w:r w:rsidRPr="00B81160">
        <w:rPr>
          <w:rStyle w:val="Emphasis"/>
        </w:rPr>
        <w:t>representation</w:t>
      </w:r>
      <w:r w:rsidRPr="00B81160">
        <w:rPr>
          <w:sz w:val="16"/>
        </w:rPr>
        <w:t xml:space="preserve"> at private sector events and working groups, has also </w:t>
      </w:r>
      <w:r w:rsidRPr="00B81160">
        <w:rPr>
          <w:rStyle w:val="StyleUnderline"/>
        </w:rPr>
        <w:t xml:space="preserve">repeatedly </w:t>
      </w:r>
      <w:r w:rsidRPr="00B81160">
        <w:rPr>
          <w:rStyle w:val="Emphasis"/>
          <w:highlight w:val="cyan"/>
        </w:rPr>
        <w:t>accelerate</w:t>
      </w:r>
      <w:r w:rsidRPr="00B81160">
        <w:rPr>
          <w:rStyle w:val="StyleUnderline"/>
        </w:rPr>
        <w:t xml:space="preserve">d and </w:t>
      </w:r>
      <w:r w:rsidRPr="00B81160">
        <w:rPr>
          <w:rStyle w:val="Emphasis"/>
        </w:rPr>
        <w:t xml:space="preserve">enhanced </w:t>
      </w:r>
      <w:r w:rsidRPr="00B81160">
        <w:rPr>
          <w:rStyle w:val="Emphasis"/>
          <w:highlight w:val="cyan"/>
        </w:rPr>
        <w:t>preparedness</w:t>
      </w:r>
      <w:r w:rsidRPr="00B81160">
        <w:rPr>
          <w:sz w:val="16"/>
        </w:rPr>
        <w:t xml:space="preserve"> for, and the response to, critical incidents and threats.</w:t>
      </w:r>
    </w:p>
    <w:p w14:paraId="246043DB" w14:textId="77777777" w:rsidR="001C1761" w:rsidRPr="00B81160" w:rsidRDefault="001C1761" w:rsidP="001C1761">
      <w:pPr>
        <w:rPr>
          <w:sz w:val="16"/>
        </w:rPr>
      </w:pPr>
      <w:r w:rsidRPr="00B81160">
        <w:rPr>
          <w:sz w:val="16"/>
        </w:rPr>
        <w:t>The distinction between the two types of PPPs is not always clear-cut; sector-focused government entities such as the Israeli Finance Cyber and Continuity Centre (FC3)38 within the Israeli national CERT (CERT-IL) are primarily clearinghouses for cyber threat information and alerts. They disseminate these to, and collect them from, the domestic sector. FC3 also organizes events and other collective action. Elsewhere, industry-specific ISACs similarly arrange information flows or just bring stakeholder entities to the same table.</w:t>
      </w:r>
    </w:p>
    <w:p w14:paraId="1C17F97C" w14:textId="77777777" w:rsidR="001C1761" w:rsidRPr="00B81160" w:rsidRDefault="001C1761" w:rsidP="001C1761">
      <w:pPr>
        <w:rPr>
          <w:sz w:val="16"/>
        </w:rPr>
      </w:pPr>
      <w:r w:rsidRPr="00B81160">
        <w:rPr>
          <w:sz w:val="16"/>
        </w:rPr>
        <w:t xml:space="preserve">It is as difficult to empirically prove the positive impact of these initiatives as it is to prove the effectiveness of any cybersecurity control at preventing cyberattacks. However, using the example of the financial sector’s response to the aforementioned critical vulnerabilities, I maintain that the </w:t>
      </w:r>
      <w:r w:rsidRPr="00B81160">
        <w:rPr>
          <w:rStyle w:val="Emphasis"/>
        </w:rPr>
        <w:t>speed</w:t>
      </w:r>
      <w:r w:rsidRPr="00B81160">
        <w:rPr>
          <w:rStyle w:val="StyleUnderline"/>
        </w:rPr>
        <w:t xml:space="preserve"> and </w:t>
      </w:r>
      <w:r w:rsidRPr="00B81160">
        <w:rPr>
          <w:rStyle w:val="Emphasis"/>
        </w:rPr>
        <w:t>efficiency</w:t>
      </w:r>
      <w:r w:rsidRPr="00B81160">
        <w:rPr>
          <w:rStyle w:val="StyleUnderline"/>
        </w:rPr>
        <w:t xml:space="preserve"> of vulnerability and </w:t>
      </w:r>
      <w:r w:rsidRPr="00B81160">
        <w:rPr>
          <w:rStyle w:val="Emphasis"/>
        </w:rPr>
        <w:t>threat</w:t>
      </w:r>
      <w:r w:rsidRPr="00B81160">
        <w:rPr>
          <w:rStyle w:val="StyleUnderline"/>
        </w:rPr>
        <w:t xml:space="preserve"> </w:t>
      </w:r>
      <w:r w:rsidRPr="00B81160">
        <w:rPr>
          <w:rStyle w:val="Emphasis"/>
        </w:rPr>
        <w:t>identification</w:t>
      </w:r>
      <w:r w:rsidRPr="00B81160">
        <w:rPr>
          <w:rStyle w:val="StyleUnderline"/>
        </w:rPr>
        <w:t>, the communication and implementation</w:t>
      </w:r>
      <w:r w:rsidRPr="00B81160">
        <w:rPr>
          <w:sz w:val="16"/>
        </w:rPr>
        <w:t xml:space="preserve"> of </w:t>
      </w:r>
      <w:r w:rsidRPr="00B81160">
        <w:rPr>
          <w:rStyle w:val="Emphasis"/>
        </w:rPr>
        <w:t>collective</w:t>
      </w:r>
      <w:r w:rsidRPr="00B81160">
        <w:rPr>
          <w:rStyle w:val="StyleUnderline"/>
        </w:rPr>
        <w:t xml:space="preserve"> protective </w:t>
      </w:r>
      <w:r w:rsidRPr="00B81160">
        <w:rPr>
          <w:rStyle w:val="Emphasis"/>
        </w:rPr>
        <w:t>measures</w:t>
      </w:r>
      <w:r w:rsidRPr="00B81160">
        <w:rPr>
          <w:rStyle w:val="StyleUnderline"/>
        </w:rPr>
        <w:t>,</w:t>
      </w:r>
      <w:r w:rsidRPr="00B81160">
        <w:rPr>
          <w:sz w:val="16"/>
        </w:rPr>
        <w:t xml:space="preserve"> and the rapid follow-up and lessons learned contributed significantly to the relatively small amount of damage suffered by the industry compared to the technological severity of recent supply chain cyber threats and -vulnerabilities. That is sufficient evidence of their value.</w:t>
      </w:r>
    </w:p>
    <w:p w14:paraId="5ECAC41D" w14:textId="77777777" w:rsidR="001C1761" w:rsidRPr="00B81160" w:rsidRDefault="001C1761" w:rsidP="001C1761">
      <w:pPr>
        <w:pStyle w:val="Heading4"/>
        <w:rPr>
          <w:rFonts w:cs="Calibri"/>
          <w:b w:val="0"/>
          <w:bCs/>
        </w:rPr>
      </w:pPr>
      <w:r w:rsidRPr="00B81160">
        <w:rPr>
          <w:rFonts w:cs="Calibri"/>
        </w:rPr>
        <w:t xml:space="preserve">That caps </w:t>
      </w:r>
      <w:r w:rsidRPr="00B81160">
        <w:rPr>
          <w:rFonts w:cs="Calibri"/>
          <w:u w:val="single"/>
        </w:rPr>
        <w:t>existential</w:t>
      </w:r>
      <w:r w:rsidRPr="00B81160">
        <w:rPr>
          <w:rFonts w:cs="Calibri"/>
        </w:rPr>
        <w:t xml:space="preserve"> cyberattacks on </w:t>
      </w:r>
      <w:r w:rsidRPr="00B81160">
        <w:rPr>
          <w:rFonts w:cs="Calibri"/>
          <w:u w:val="single"/>
        </w:rPr>
        <w:t>critical</w:t>
      </w:r>
      <w:r w:rsidRPr="00B81160">
        <w:rPr>
          <w:rFonts w:cs="Calibri"/>
        </w:rPr>
        <w:t xml:space="preserve"> infrastructure</w:t>
      </w:r>
      <w:r w:rsidRPr="00B81160">
        <w:rPr>
          <w:rFonts w:cs="Calibri"/>
          <w:b w:val="0"/>
        </w:rPr>
        <w:t>---</w:t>
      </w:r>
      <w:r w:rsidRPr="00B81160">
        <w:rPr>
          <w:rFonts w:cs="Calibri"/>
          <w:b w:val="0"/>
          <w:u w:val="single"/>
        </w:rPr>
        <w:t>water</w:t>
      </w:r>
      <w:r w:rsidRPr="00B81160">
        <w:rPr>
          <w:rFonts w:cs="Calibri"/>
          <w:b w:val="0"/>
        </w:rPr>
        <w:t xml:space="preserve">, </w:t>
      </w:r>
      <w:r w:rsidRPr="00B81160">
        <w:rPr>
          <w:rFonts w:cs="Calibri"/>
          <w:b w:val="0"/>
          <w:u w:val="single"/>
        </w:rPr>
        <w:t>healthcare</w:t>
      </w:r>
      <w:r w:rsidRPr="00B81160">
        <w:rPr>
          <w:rFonts w:cs="Calibri"/>
          <w:b w:val="0"/>
        </w:rPr>
        <w:t xml:space="preserve">, </w:t>
      </w:r>
      <w:r w:rsidRPr="00B81160">
        <w:rPr>
          <w:rFonts w:cs="Calibri"/>
          <w:b w:val="0"/>
          <w:u w:val="single"/>
        </w:rPr>
        <w:t>transportation</w:t>
      </w:r>
      <w:r w:rsidRPr="00B81160">
        <w:rPr>
          <w:rFonts w:cs="Calibri"/>
          <w:b w:val="0"/>
        </w:rPr>
        <w:t xml:space="preserve">, and the </w:t>
      </w:r>
      <w:r w:rsidRPr="00B81160">
        <w:rPr>
          <w:rFonts w:cs="Calibri"/>
          <w:b w:val="0"/>
          <w:u w:val="single"/>
        </w:rPr>
        <w:t>grid</w:t>
      </w:r>
      <w:r w:rsidRPr="00B81160">
        <w:rPr>
          <w:rFonts w:cs="Calibri"/>
          <w:b w:val="0"/>
        </w:rPr>
        <w:t>.</w:t>
      </w:r>
    </w:p>
    <w:p w14:paraId="23D283F9" w14:textId="77777777" w:rsidR="001C1761" w:rsidRPr="00B81160" w:rsidRDefault="001C1761" w:rsidP="001C1761">
      <w:r w:rsidRPr="00B81160">
        <w:rPr>
          <w:b/>
          <w:sz w:val="26"/>
          <w:szCs w:val="26"/>
        </w:rPr>
        <w:t>Smith ‘21</w:t>
      </w:r>
      <w:r w:rsidRPr="00B81160">
        <w:t xml:space="preserve"> [Shane; Senior Policy Fellow in the Center for the Study of Weapons of Mass Destruction at the National Defense University; 6-2021; “Cyber Threats and Weapons of Mass Destruction,” mihttps://www.ndu.edu/Portals/68/Documents/wmd-proceedings/CSWMD%20Proceedings%20Jun%2021%20PQ.pdf; Center for the Study of WMD; 6-27-2025; AR]</w:t>
      </w:r>
    </w:p>
    <w:p w14:paraId="5E1DAF76" w14:textId="77777777" w:rsidR="001C1761" w:rsidRPr="00B81160" w:rsidRDefault="001C1761" w:rsidP="001C1761">
      <w:pPr>
        <w:rPr>
          <w:sz w:val="16"/>
        </w:rPr>
      </w:pPr>
      <w:r w:rsidRPr="00B81160">
        <w:rPr>
          <w:rStyle w:val="Emphasis"/>
        </w:rPr>
        <w:t>While</w:t>
      </w:r>
      <w:r w:rsidRPr="00B81160">
        <w:rPr>
          <w:rStyle w:val="StyleUnderline"/>
        </w:rPr>
        <w:t xml:space="preserve"> in and of themselves, </w:t>
      </w:r>
      <w:r w:rsidRPr="00B81160">
        <w:rPr>
          <w:rStyle w:val="Emphasis"/>
        </w:rPr>
        <w:t>cyber</w:t>
      </w:r>
      <w:r w:rsidRPr="00B81160">
        <w:rPr>
          <w:rStyle w:val="StyleUnderline"/>
        </w:rPr>
        <w:t xml:space="preserve"> weapons are </w:t>
      </w:r>
      <w:r w:rsidRPr="00B81160">
        <w:rPr>
          <w:rStyle w:val="Emphasis"/>
        </w:rPr>
        <w:t>not WMD</w:t>
      </w:r>
      <w:r w:rsidRPr="00B81160">
        <w:rPr>
          <w:sz w:val="16"/>
        </w:rPr>
        <w:t xml:space="preserve">, there are five ways in which </w:t>
      </w:r>
      <w:r w:rsidRPr="00B81160">
        <w:rPr>
          <w:rStyle w:val="Emphasis"/>
          <w:highlight w:val="cyan"/>
        </w:rPr>
        <w:t>cyber</w:t>
      </w:r>
      <w:r w:rsidRPr="00B81160">
        <w:rPr>
          <w:rStyle w:val="StyleUnderline"/>
          <w:highlight w:val="cyan"/>
        </w:rPr>
        <w:t xml:space="preserve"> and WMD intersect</w:t>
      </w:r>
      <w:r w:rsidRPr="00B81160">
        <w:rPr>
          <w:rStyle w:val="StyleUnderline"/>
        </w:rPr>
        <w:t xml:space="preserve"> that </w:t>
      </w:r>
      <w:r w:rsidRPr="00B81160">
        <w:rPr>
          <w:rStyle w:val="Emphasis"/>
        </w:rPr>
        <w:t>merit</w:t>
      </w:r>
      <w:r w:rsidRPr="00B81160">
        <w:rPr>
          <w:rStyle w:val="StyleUnderline"/>
        </w:rPr>
        <w:t xml:space="preserve"> new </w:t>
      </w:r>
      <w:r w:rsidRPr="00B81160">
        <w:rPr>
          <w:rStyle w:val="Emphasis"/>
        </w:rPr>
        <w:t>thinking</w:t>
      </w:r>
      <w:r w:rsidRPr="00B81160">
        <w:rPr>
          <w:sz w:val="16"/>
        </w:rPr>
        <w:t xml:space="preserve"> and approaches to addressing threats where the two converge. One way aligns with General Hyten’s statement: when future </w:t>
      </w:r>
      <w:r w:rsidRPr="00B81160">
        <w:rPr>
          <w:rStyle w:val="Emphasis"/>
          <w:highlight w:val="cyan"/>
        </w:rPr>
        <w:t>cyber</w:t>
      </w:r>
      <w:r w:rsidRPr="00B81160">
        <w:rPr>
          <w:rStyle w:val="StyleUnderline"/>
        </w:rPr>
        <w:t xml:space="preserve"> attacks have the </w:t>
      </w:r>
      <w:r w:rsidRPr="00B81160">
        <w:rPr>
          <w:rStyle w:val="Emphasis"/>
        </w:rPr>
        <w:t>ability</w:t>
      </w:r>
      <w:r w:rsidRPr="00B81160">
        <w:rPr>
          <w:rStyle w:val="StyleUnderline"/>
        </w:rPr>
        <w:t xml:space="preserve"> to create catastrophic </w:t>
      </w:r>
      <w:r w:rsidRPr="00B81160">
        <w:rPr>
          <w:rStyle w:val="StyleUnderline"/>
          <w:highlight w:val="cyan"/>
        </w:rPr>
        <w:t>consequences on</w:t>
      </w:r>
      <w:r w:rsidRPr="00B81160">
        <w:rPr>
          <w:rStyle w:val="StyleUnderline"/>
        </w:rPr>
        <w:t xml:space="preserve"> an order of </w:t>
      </w:r>
      <w:r w:rsidRPr="00B81160">
        <w:rPr>
          <w:rStyle w:val="Emphasis"/>
          <w:highlight w:val="cyan"/>
        </w:rPr>
        <w:t>magnitude</w:t>
      </w:r>
      <w:r w:rsidRPr="00B81160">
        <w:rPr>
          <w:rStyle w:val="StyleUnderline"/>
        </w:rPr>
        <w:t xml:space="preserve"> that is often associated </w:t>
      </w:r>
      <w:r w:rsidRPr="00B81160">
        <w:rPr>
          <w:rStyle w:val="StyleUnderline"/>
          <w:highlight w:val="cyan"/>
        </w:rPr>
        <w:t>with</w:t>
      </w:r>
      <w:r w:rsidRPr="00B81160">
        <w:rPr>
          <w:rStyle w:val="StyleUnderline"/>
        </w:rPr>
        <w:t xml:space="preserve"> </w:t>
      </w:r>
      <w:r w:rsidRPr="00B81160">
        <w:rPr>
          <w:rStyle w:val="Emphasis"/>
        </w:rPr>
        <w:t xml:space="preserve">canonical </w:t>
      </w:r>
      <w:r w:rsidRPr="00B81160">
        <w:rPr>
          <w:rStyle w:val="Emphasis"/>
          <w:highlight w:val="cyan"/>
        </w:rPr>
        <w:t>WMD</w:t>
      </w:r>
      <w:r w:rsidRPr="00B81160">
        <w:rPr>
          <w:sz w:val="16"/>
        </w:rPr>
        <w:t xml:space="preserve">. Such threats could be considered strategic in their potential effects and thus national leaders may depend on deterrence measures that have historically been reserved for deterring WMD attacks. A </w:t>
      </w:r>
      <w:r w:rsidRPr="00B81160">
        <w:rPr>
          <w:sz w:val="16"/>
        </w:rPr>
        <w:lastRenderedPageBreak/>
        <w:t xml:space="preserve">second intersection is the growing concern that </w:t>
      </w:r>
      <w:r w:rsidRPr="00B81160">
        <w:rPr>
          <w:rStyle w:val="Emphasis"/>
          <w:highlight w:val="cyan"/>
        </w:rPr>
        <w:t>adversaries</w:t>
      </w:r>
      <w:r w:rsidRPr="00B81160">
        <w:rPr>
          <w:rStyle w:val="StyleUnderline"/>
        </w:rPr>
        <w:t xml:space="preserve"> could </w:t>
      </w:r>
      <w:r w:rsidRPr="00B81160">
        <w:rPr>
          <w:rStyle w:val="StyleUnderline"/>
          <w:highlight w:val="cyan"/>
        </w:rPr>
        <w:t xml:space="preserve">use </w:t>
      </w:r>
      <w:r w:rsidRPr="00B81160">
        <w:rPr>
          <w:rStyle w:val="Emphasis"/>
          <w:highlight w:val="cyan"/>
        </w:rPr>
        <w:t>cyber</w:t>
      </w:r>
      <w:r w:rsidRPr="00B81160">
        <w:rPr>
          <w:rStyle w:val="StyleUnderline"/>
        </w:rPr>
        <w:t xml:space="preserve"> weapons </w:t>
      </w:r>
      <w:r w:rsidRPr="00B81160">
        <w:rPr>
          <w:rStyle w:val="StyleUnderline"/>
          <w:highlight w:val="cyan"/>
        </w:rPr>
        <w:t xml:space="preserve">against </w:t>
      </w:r>
      <w:r w:rsidRPr="00B81160">
        <w:rPr>
          <w:rStyle w:val="Emphasis"/>
          <w:highlight w:val="cyan"/>
        </w:rPr>
        <w:t>nuclear</w:t>
      </w:r>
      <w:r w:rsidRPr="00B81160">
        <w:rPr>
          <w:rStyle w:val="StyleUnderline"/>
        </w:rPr>
        <w:t xml:space="preserve"> or </w:t>
      </w:r>
      <w:r w:rsidRPr="00B81160">
        <w:rPr>
          <w:rStyle w:val="Emphasis"/>
        </w:rPr>
        <w:t>chemical</w:t>
      </w:r>
      <w:r w:rsidRPr="00B81160">
        <w:rPr>
          <w:rStyle w:val="StyleUnderline"/>
        </w:rPr>
        <w:t xml:space="preserve"> </w:t>
      </w:r>
      <w:r w:rsidRPr="00B81160">
        <w:rPr>
          <w:rStyle w:val="StyleUnderline"/>
          <w:highlight w:val="cyan"/>
        </w:rPr>
        <w:t>plants</w:t>
      </w:r>
      <w:r w:rsidRPr="00B81160">
        <w:rPr>
          <w:rStyle w:val="StyleUnderline"/>
        </w:rPr>
        <w:t xml:space="preserve"> to release </w:t>
      </w:r>
      <w:r w:rsidRPr="00B81160">
        <w:rPr>
          <w:rStyle w:val="Emphasis"/>
        </w:rPr>
        <w:t>radiation</w:t>
      </w:r>
      <w:r w:rsidRPr="00B81160">
        <w:rPr>
          <w:rStyle w:val="StyleUnderline"/>
        </w:rPr>
        <w:t xml:space="preserve"> or </w:t>
      </w:r>
      <w:r w:rsidRPr="00B81160">
        <w:rPr>
          <w:rStyle w:val="Emphasis"/>
        </w:rPr>
        <w:t>toxins</w:t>
      </w:r>
      <w:r w:rsidRPr="00B81160">
        <w:rPr>
          <w:rStyle w:val="StyleUnderline"/>
        </w:rPr>
        <w:t xml:space="preserve">.6 A third stems from the </w:t>
      </w:r>
      <w:r w:rsidRPr="00B81160">
        <w:rPr>
          <w:rStyle w:val="Emphasis"/>
        </w:rPr>
        <w:t>potential</w:t>
      </w:r>
      <w:r w:rsidRPr="00B81160">
        <w:rPr>
          <w:rStyle w:val="StyleUnderline"/>
        </w:rPr>
        <w:t xml:space="preserve"> for </w:t>
      </w:r>
      <w:r w:rsidRPr="00B81160">
        <w:rPr>
          <w:rStyle w:val="Emphasis"/>
        </w:rPr>
        <w:t>adversaries</w:t>
      </w:r>
      <w:r w:rsidRPr="00B81160">
        <w:rPr>
          <w:sz w:val="16"/>
        </w:rPr>
        <w:t xml:space="preserve"> to employ </w:t>
      </w:r>
      <w:r w:rsidRPr="00B81160">
        <w:rPr>
          <w:rStyle w:val="StyleUnderline"/>
        </w:rPr>
        <w:t xml:space="preserve">cyber </w:t>
      </w:r>
      <w:r w:rsidRPr="00B81160">
        <w:rPr>
          <w:rStyle w:val="StyleUnderline"/>
          <w:highlight w:val="cyan"/>
        </w:rPr>
        <w:t>attacks against</w:t>
      </w:r>
      <w:r w:rsidRPr="00B81160">
        <w:rPr>
          <w:rStyle w:val="StyleUnderline"/>
        </w:rPr>
        <w:t xml:space="preserve"> nuclear </w:t>
      </w:r>
      <w:r w:rsidRPr="00B81160">
        <w:rPr>
          <w:sz w:val="16"/>
        </w:rPr>
        <w:t>command, control, and communication</w:t>
      </w:r>
      <w:r w:rsidRPr="00B81160">
        <w:rPr>
          <w:rStyle w:val="StyleUnderline"/>
          <w:sz w:val="16"/>
        </w:rPr>
        <w:t xml:space="preserve"> </w:t>
      </w:r>
      <w:r w:rsidRPr="00B81160">
        <w:rPr>
          <w:rStyle w:val="StyleUnderline"/>
        </w:rPr>
        <w:t>(</w:t>
      </w:r>
      <w:r w:rsidRPr="00B81160">
        <w:rPr>
          <w:rStyle w:val="Emphasis"/>
          <w:highlight w:val="cyan"/>
        </w:rPr>
        <w:t>NC3</w:t>
      </w:r>
      <w:r w:rsidRPr="00B81160">
        <w:rPr>
          <w:rStyle w:val="StyleUnderline"/>
        </w:rPr>
        <w:t>)</w:t>
      </w:r>
      <w:r w:rsidRPr="00B81160">
        <w:rPr>
          <w:sz w:val="16"/>
        </w:rPr>
        <w:t xml:space="preserve"> systems in ways that make nuclear conflict more likely. Fourth, adversaries could use cyber weapons to better enable or </w:t>
      </w:r>
      <w:r w:rsidRPr="00B81160">
        <w:rPr>
          <w:rStyle w:val="Emphasis"/>
          <w:highlight w:val="cyan"/>
        </w:rPr>
        <w:t>amplify</w:t>
      </w:r>
      <w:r w:rsidRPr="00B81160">
        <w:rPr>
          <w:rStyle w:val="StyleUnderline"/>
        </w:rPr>
        <w:t xml:space="preserve"> the consequences of a </w:t>
      </w:r>
      <w:r w:rsidRPr="00B81160">
        <w:rPr>
          <w:rStyle w:val="StyleUnderline"/>
          <w:highlight w:val="cyan"/>
        </w:rPr>
        <w:t>WMD attack</w:t>
      </w:r>
      <w:r w:rsidRPr="00B81160">
        <w:rPr>
          <w:sz w:val="16"/>
        </w:rPr>
        <w:t xml:space="preserve">. Last, cyber weapons could be valuable counterproliferation tools to disrupt or disable adversary WMD programs. What follows is a </w:t>
      </w:r>
      <w:r w:rsidRPr="00B81160">
        <w:rPr>
          <w:rStyle w:val="Emphasis"/>
        </w:rPr>
        <w:t>breakdown</w:t>
      </w:r>
      <w:r w:rsidRPr="00B81160">
        <w:rPr>
          <w:rStyle w:val="StyleUnderline"/>
        </w:rPr>
        <w:t xml:space="preserve"> of these five </w:t>
      </w:r>
      <w:r w:rsidRPr="00B81160">
        <w:rPr>
          <w:rStyle w:val="Emphasis"/>
        </w:rPr>
        <w:t>intersections</w:t>
      </w:r>
      <w:r w:rsidRPr="00B81160">
        <w:rPr>
          <w:sz w:val="16"/>
        </w:rPr>
        <w:t>.</w:t>
      </w:r>
      <w:r w:rsidRPr="00B81160">
        <w:rPr>
          <w:sz w:val="16"/>
        </w:rPr>
        <w:tab/>
      </w:r>
    </w:p>
    <w:p w14:paraId="33E13110" w14:textId="77777777" w:rsidR="001C1761" w:rsidRPr="00B81160" w:rsidRDefault="001C1761" w:rsidP="001C1761">
      <w:pPr>
        <w:rPr>
          <w:sz w:val="16"/>
        </w:rPr>
      </w:pPr>
      <w:r w:rsidRPr="00B81160">
        <w:rPr>
          <w:sz w:val="16"/>
        </w:rPr>
        <w:t>Cyber Weapons as a Strategic Capability</w:t>
      </w:r>
    </w:p>
    <w:p w14:paraId="6123FB91" w14:textId="77777777" w:rsidR="001C1761" w:rsidRPr="00B81160" w:rsidRDefault="001C1761" w:rsidP="001C1761">
      <w:pPr>
        <w:rPr>
          <w:sz w:val="16"/>
        </w:rPr>
      </w:pPr>
      <w:r w:rsidRPr="00B81160">
        <w:rPr>
          <w:rStyle w:val="StyleUnderline"/>
        </w:rPr>
        <w:t xml:space="preserve">Modern </w:t>
      </w:r>
      <w:r w:rsidRPr="00B81160">
        <w:rPr>
          <w:rStyle w:val="Emphasis"/>
          <w:highlight w:val="cyan"/>
        </w:rPr>
        <w:t>militaries</w:t>
      </w:r>
      <w:r w:rsidRPr="00B81160">
        <w:rPr>
          <w:rStyle w:val="StyleUnderline"/>
          <w:highlight w:val="cyan"/>
        </w:rPr>
        <w:t xml:space="preserve"> and societies</w:t>
      </w:r>
      <w:r w:rsidRPr="00B81160">
        <w:rPr>
          <w:sz w:val="16"/>
        </w:rPr>
        <w:t xml:space="preserve">, more broadly, </w:t>
      </w:r>
      <w:r w:rsidRPr="00B81160">
        <w:rPr>
          <w:rStyle w:val="StyleUnderline"/>
          <w:highlight w:val="cyan"/>
        </w:rPr>
        <w:t>are</w:t>
      </w:r>
      <w:r w:rsidRPr="00B81160">
        <w:rPr>
          <w:rStyle w:val="StyleUnderline"/>
        </w:rPr>
        <w:t xml:space="preserve"> increasingly </w:t>
      </w:r>
      <w:r w:rsidRPr="00B81160">
        <w:rPr>
          <w:rStyle w:val="Emphasis"/>
          <w:highlight w:val="cyan"/>
        </w:rPr>
        <w:t>dependent</w:t>
      </w:r>
      <w:r w:rsidRPr="00B81160">
        <w:rPr>
          <w:rStyle w:val="StyleUnderline"/>
          <w:highlight w:val="cyan"/>
        </w:rPr>
        <w:t xml:space="preserve"> on </w:t>
      </w:r>
      <w:r w:rsidRPr="00B81160">
        <w:rPr>
          <w:rStyle w:val="Emphasis"/>
          <w:highlight w:val="cyan"/>
        </w:rPr>
        <w:t>info</w:t>
      </w:r>
      <w:r w:rsidRPr="00B81160">
        <w:rPr>
          <w:rStyle w:val="Emphasis"/>
        </w:rPr>
        <w:t>rmation</w:t>
      </w:r>
      <w:r w:rsidRPr="00B81160">
        <w:rPr>
          <w:rStyle w:val="StyleUnderline"/>
        </w:rPr>
        <w:t xml:space="preserve"> technology to function </w:t>
      </w:r>
      <w:r w:rsidRPr="00B81160">
        <w:rPr>
          <w:rStyle w:val="Emphasis"/>
        </w:rPr>
        <w:t>effectively</w:t>
      </w:r>
      <w:r w:rsidRPr="00B81160">
        <w:rPr>
          <w:sz w:val="16"/>
        </w:rPr>
        <w:t xml:space="preserve">. This dependency makes them </w:t>
      </w:r>
      <w:r w:rsidRPr="00B81160">
        <w:rPr>
          <w:rStyle w:val="Emphasis"/>
        </w:rPr>
        <w:t>vulnerable</w:t>
      </w:r>
      <w:r w:rsidRPr="00B81160">
        <w:rPr>
          <w:rStyle w:val="StyleUnderline"/>
        </w:rPr>
        <w:t xml:space="preserve"> to potentially catastrophic </w:t>
      </w:r>
      <w:r w:rsidRPr="00B81160">
        <w:rPr>
          <w:rStyle w:val="Emphasis"/>
        </w:rPr>
        <w:t>cyber</w:t>
      </w:r>
      <w:r w:rsidRPr="00B81160">
        <w:rPr>
          <w:rStyle w:val="StyleUnderline"/>
        </w:rPr>
        <w:t xml:space="preserve"> attacks</w:t>
      </w:r>
      <w:r w:rsidRPr="00B81160">
        <w:rPr>
          <w:sz w:val="16"/>
        </w:rPr>
        <w:t xml:space="preserve"> with strategic consequences not unlike what have been historically associated with WMD threats. For instance, </w:t>
      </w:r>
      <w:r w:rsidRPr="00B81160">
        <w:rPr>
          <w:rStyle w:val="Emphasis"/>
          <w:highlight w:val="cyan"/>
        </w:rPr>
        <w:t>experts</w:t>
      </w:r>
      <w:r w:rsidRPr="00B81160">
        <w:rPr>
          <w:rStyle w:val="StyleUnderline"/>
        </w:rPr>
        <w:t xml:space="preserve"> increasingly </w:t>
      </w:r>
      <w:r w:rsidRPr="00B81160">
        <w:rPr>
          <w:rStyle w:val="Emphasis"/>
          <w:highlight w:val="cyan"/>
        </w:rPr>
        <w:t>warn</w:t>
      </w:r>
      <w:r w:rsidRPr="00B81160">
        <w:rPr>
          <w:rStyle w:val="StyleUnderline"/>
        </w:rPr>
        <w:t xml:space="preserve"> about the cyber </w:t>
      </w:r>
      <w:r w:rsidRPr="00B81160">
        <w:rPr>
          <w:rStyle w:val="Emphasis"/>
          <w:highlight w:val="cyan"/>
        </w:rPr>
        <w:t>vulnerabilities</w:t>
      </w:r>
      <w:r w:rsidRPr="00B81160">
        <w:rPr>
          <w:rStyle w:val="StyleUnderline"/>
          <w:highlight w:val="cyan"/>
        </w:rPr>
        <w:t xml:space="preserve"> of </w:t>
      </w:r>
      <w:r w:rsidRPr="00B81160">
        <w:rPr>
          <w:rStyle w:val="Emphasis"/>
          <w:highlight w:val="cyan"/>
        </w:rPr>
        <w:t>c</w:t>
      </w:r>
      <w:r w:rsidRPr="00B81160">
        <w:rPr>
          <w:rStyle w:val="StyleUnderline"/>
        </w:rPr>
        <w:t xml:space="preserve">ritical </w:t>
      </w:r>
      <w:r w:rsidRPr="00B81160">
        <w:rPr>
          <w:rStyle w:val="Emphasis"/>
          <w:highlight w:val="cyan"/>
        </w:rPr>
        <w:t>i</w:t>
      </w:r>
      <w:r w:rsidRPr="00B81160">
        <w:rPr>
          <w:rStyle w:val="StyleUnderline"/>
        </w:rPr>
        <w:t>nfrastructure</w:t>
      </w:r>
      <w:r w:rsidRPr="00B81160">
        <w:rPr>
          <w:sz w:val="16"/>
        </w:rPr>
        <w:t xml:space="preserve">, such as U.S. </w:t>
      </w:r>
      <w:r w:rsidRPr="00B81160">
        <w:rPr>
          <w:rStyle w:val="StyleUnderline"/>
        </w:rPr>
        <w:t>transportation</w:t>
      </w:r>
      <w:r w:rsidRPr="00B81160">
        <w:rPr>
          <w:rStyle w:val="Emphasis"/>
        </w:rPr>
        <w:t xml:space="preserve"> services</w:t>
      </w:r>
      <w:r w:rsidRPr="00B81160">
        <w:rPr>
          <w:rStyle w:val="StyleUnderline"/>
        </w:rPr>
        <w:t xml:space="preserve">, the </w:t>
      </w:r>
      <w:r w:rsidRPr="00B81160">
        <w:rPr>
          <w:rStyle w:val="Emphasis"/>
        </w:rPr>
        <w:t>electrical</w:t>
      </w:r>
      <w:r w:rsidRPr="00B81160">
        <w:rPr>
          <w:rStyle w:val="StyleUnderline"/>
        </w:rPr>
        <w:t xml:space="preserve"> grid, </w:t>
      </w:r>
      <w:r w:rsidRPr="00B81160">
        <w:rPr>
          <w:rStyle w:val="Emphasis"/>
        </w:rPr>
        <w:t>water</w:t>
      </w:r>
      <w:r w:rsidRPr="00B81160">
        <w:rPr>
          <w:rStyle w:val="StyleUnderline"/>
        </w:rPr>
        <w:t xml:space="preserve"> and wastewater</w:t>
      </w:r>
      <w:r w:rsidRPr="00B81160">
        <w:rPr>
          <w:sz w:val="16"/>
        </w:rPr>
        <w:t xml:space="preserve"> systems, public health, and food and pharmaceutical distribution networks.7 A massive cyber </w:t>
      </w:r>
      <w:r w:rsidRPr="00B81160">
        <w:rPr>
          <w:rStyle w:val="StyleUnderline"/>
        </w:rPr>
        <w:t xml:space="preserve">attack that </w:t>
      </w:r>
      <w:r w:rsidRPr="00B81160">
        <w:rPr>
          <w:rStyle w:val="Emphasis"/>
        </w:rPr>
        <w:t>shuts</w:t>
      </w:r>
      <w:r w:rsidRPr="00B81160">
        <w:rPr>
          <w:rStyle w:val="StyleUnderline"/>
        </w:rPr>
        <w:t xml:space="preserve"> down one of these systems</w:t>
      </w:r>
      <w:r w:rsidRPr="00B81160">
        <w:rPr>
          <w:sz w:val="16"/>
        </w:rPr>
        <w:t xml:space="preserve"> for an extended period of time could wreak massive disruption on societal functions with potentially devasting costs. Such threats have not yet manifested, but they are not out of the realm of possibility.</w:t>
      </w:r>
    </w:p>
    <w:p w14:paraId="3C76D1D4" w14:textId="77777777" w:rsidR="001C1761" w:rsidRPr="00B81160" w:rsidRDefault="001C1761" w:rsidP="001C1761">
      <w:r w:rsidRPr="00B81160">
        <w:t>&lt;&lt;START CONDENSE&gt;&gt;</w:t>
      </w:r>
    </w:p>
    <w:p w14:paraId="355C77ED" w14:textId="77777777" w:rsidR="001C1761" w:rsidRPr="00B81160" w:rsidRDefault="001C1761" w:rsidP="001C1761">
      <w:pPr>
        <w:rPr>
          <w:sz w:val="8"/>
          <w:szCs w:val="8"/>
        </w:rPr>
      </w:pPr>
      <w:r w:rsidRPr="00B81160">
        <w:rPr>
          <w:sz w:val="8"/>
          <w:szCs w:val="8"/>
        </w:rPr>
        <w:t>To deter attacks of this kind, the United States and others might increasingly rely on measures that were once reserved for responding to a traditional WMD attack. In fact, debate is already well under way in the United States about whether to use nuclear weapons or the threat of “unacceptable costs” to deter strategic cyber attacks. The attention to cyber threats in the 2018 U.S. Nuclear Posture Review and debate resulting from the declaratory policy it established to deter “nonnuclear strategic attacks” is one illustration of the strategic connection between some cyber threats and nuclear deterrence that is growing in the minds of some in the U.S. policy community.8 Cyber Attacks on Nuclear Reactors and Chemical Plants There is growing concern among many experts that adversaries could use cyber weapons to penetrate and manipulate the industrial control systems at nuclear or chemical plants, resulting in the release of radiation or toxins with Chernobyl- or Bhopal-like effects.9 But such an induced release would not necessarily need to produce the level of mass casualties or widespread destruction that resulted in the former cases to have far-reaching political, economic, or social consequences. Radiological and chemical hazards have historically produced widespread dread within societies that confront them. This type of threat is squarely in the realm of traditional notions of WMD because it involves the release of radiation or chemicals. However, it is the effect of such a release, and not its proximate cause, that matters most for the countering-WMD community. A cyber weapon in this kind of scenario might be thought of as a delivery system, such as a missile. A missile is not a WMD threat, unless it is armed with a CBRN warhead/dispersal device. The countering WMD community should be engaged in efforts to reduce, mitigate, and respond to threats against chemical or nuclear plants regardless of whether an attacker uses a cyber weapon, conventional explosives, or manually turns a valve to create the release of WMD material. The community has substantial background, expertise, and resources to contribute. Cyber Attacks on Nuclear Systems Recent reports highlight potential cyber vulnerabilities in the U.S. NC3 system that enables early warning, timely and deliberate decisionmaking, and the management of U.S. nuclear forces during crises.10 Presumably those vulnerabilities are not unique to the United States: all nuclear-armed states likely face similar challenges. The possibility of a cyber attack on NC3 systems raises concern among some experts that such cyber attacks could weaken strategic deterrence and make nuclear conflict more likely. For instance, cyber attacks on its NC3 could lead the United States to doubt the surety of its deterrent and embolden an adversary during a nuclear standoff. Such attacks would pose serious escalation risks. Any state that fears its nuclear forces are at risk to cyber attacks might have incentives to use them early in a crisis because waiting could put it at a grave disadvantage. Knowing this, third parties looking to incite escalation between opponents could then spoof one adversary’s NC3 during a crisis to make it appear as though it is under attack by the other. Last, some NC3 capabilities are reportedly dependent on dual-use platforms such as sensory and communications satellites. Cyber attacks on those systems could unintentionally appear as an attack on the other’s strategic deterrent. These types of concerns are already being discussed and addressed among countering-WMD experts within the U.S. nuclear enterprise. It is also a topic that receives considerable attention among nuclear specialists in the academic and think tank communities.11</w:t>
      </w:r>
    </w:p>
    <w:p w14:paraId="377184A2" w14:textId="77777777" w:rsidR="001C1761" w:rsidRPr="00B81160" w:rsidRDefault="001C1761" w:rsidP="001C1761">
      <w:r w:rsidRPr="00B81160">
        <w:t>&lt;&lt;END CONDENSE&gt;&gt;</w:t>
      </w:r>
    </w:p>
    <w:p w14:paraId="18FA03E9" w14:textId="77777777" w:rsidR="001C1761" w:rsidRPr="00B81160" w:rsidRDefault="001C1761" w:rsidP="001C1761">
      <w:pPr>
        <w:rPr>
          <w:rStyle w:val="StyleUnderline"/>
        </w:rPr>
      </w:pPr>
      <w:r w:rsidRPr="00B81160">
        <w:rPr>
          <w:rStyle w:val="Emphasis"/>
        </w:rPr>
        <w:t>Cyber</w:t>
      </w:r>
      <w:r w:rsidRPr="00B81160">
        <w:rPr>
          <w:rStyle w:val="StyleUnderline"/>
        </w:rPr>
        <w:t xml:space="preserve"> as a </w:t>
      </w:r>
      <w:r w:rsidRPr="00B81160">
        <w:rPr>
          <w:rStyle w:val="Emphasis"/>
        </w:rPr>
        <w:t>WMD-Enabler</w:t>
      </w:r>
      <w:r w:rsidRPr="00B81160">
        <w:rPr>
          <w:rStyle w:val="StyleUnderline"/>
        </w:rPr>
        <w:t xml:space="preserve"> and </w:t>
      </w:r>
      <w:r w:rsidRPr="00B81160">
        <w:rPr>
          <w:rStyle w:val="Emphasis"/>
        </w:rPr>
        <w:t>Amplifier</w:t>
      </w:r>
    </w:p>
    <w:p w14:paraId="4A74B8F1" w14:textId="77777777" w:rsidR="001C1761" w:rsidRPr="00B81160" w:rsidRDefault="001C1761" w:rsidP="001C1761">
      <w:pPr>
        <w:rPr>
          <w:sz w:val="16"/>
        </w:rPr>
      </w:pPr>
      <w:r w:rsidRPr="00B81160">
        <w:rPr>
          <w:sz w:val="16"/>
        </w:rPr>
        <w:t xml:space="preserve">Cyber operations are increasingly prevalent in modern warfare. </w:t>
      </w:r>
      <w:r w:rsidRPr="00B81160">
        <w:rPr>
          <w:rStyle w:val="Emphasis"/>
        </w:rPr>
        <w:t>Cyber</w:t>
      </w:r>
      <w:r w:rsidRPr="00B81160">
        <w:rPr>
          <w:rStyle w:val="StyleUnderline"/>
        </w:rPr>
        <w:t xml:space="preserve"> weapons can be used to better enable kinetic attacks by </w:t>
      </w:r>
      <w:r w:rsidRPr="00B81160">
        <w:rPr>
          <w:rStyle w:val="Emphasis"/>
        </w:rPr>
        <w:t>disabling</w:t>
      </w:r>
      <w:r w:rsidRPr="00B81160">
        <w:rPr>
          <w:rStyle w:val="StyleUnderline"/>
        </w:rPr>
        <w:t xml:space="preserve"> or manipulating </w:t>
      </w:r>
      <w:r w:rsidRPr="00B81160">
        <w:rPr>
          <w:rStyle w:val="Emphasis"/>
        </w:rPr>
        <w:t>sensors</w:t>
      </w:r>
      <w:r w:rsidRPr="00B81160">
        <w:rPr>
          <w:sz w:val="16"/>
        </w:rPr>
        <w:t xml:space="preserve"> or </w:t>
      </w:r>
      <w:r w:rsidRPr="00B81160">
        <w:rPr>
          <w:rStyle w:val="Emphasis"/>
        </w:rPr>
        <w:t>first</w:t>
      </w:r>
      <w:r w:rsidRPr="00B81160">
        <w:rPr>
          <w:rStyle w:val="StyleUnderline"/>
        </w:rPr>
        <w:t xml:space="preserve">-line </w:t>
      </w:r>
      <w:r w:rsidRPr="00B81160">
        <w:rPr>
          <w:rStyle w:val="Emphasis"/>
        </w:rPr>
        <w:t>security</w:t>
      </w:r>
      <w:r w:rsidRPr="00B81160">
        <w:rPr>
          <w:rStyle w:val="StyleUnderline"/>
        </w:rPr>
        <w:t xml:space="preserve"> systems</w:t>
      </w:r>
      <w:r w:rsidRPr="00B81160">
        <w:rPr>
          <w:sz w:val="16"/>
        </w:rPr>
        <w:t xml:space="preserve">, communications, and responsetargeting capabilities. Adversaries could use cyber in similar ways to facilitate WMD attacks on defended targets or </w:t>
      </w:r>
      <w:r w:rsidRPr="00B81160">
        <w:rPr>
          <w:rStyle w:val="Emphasis"/>
          <w:highlight w:val="cyan"/>
        </w:rPr>
        <w:t>hinder</w:t>
      </w:r>
      <w:r w:rsidRPr="00B81160">
        <w:rPr>
          <w:rStyle w:val="StyleUnderline"/>
        </w:rPr>
        <w:t xml:space="preserve"> U.S. (local, state, and Federal) </w:t>
      </w:r>
      <w:r w:rsidRPr="00B81160">
        <w:rPr>
          <w:rStyle w:val="Emphasis"/>
          <w:highlight w:val="cyan"/>
        </w:rPr>
        <w:t>emergency</w:t>
      </w:r>
      <w:r w:rsidRPr="00B81160">
        <w:rPr>
          <w:rStyle w:val="StyleUnderline"/>
          <w:highlight w:val="cyan"/>
        </w:rPr>
        <w:t xml:space="preserve"> response</w:t>
      </w:r>
      <w:r w:rsidRPr="00B81160">
        <w:rPr>
          <w:rStyle w:val="StyleUnderline"/>
        </w:rPr>
        <w:t xml:space="preserve"> </w:t>
      </w:r>
      <w:r w:rsidRPr="00B81160">
        <w:rPr>
          <w:rStyle w:val="Emphasis"/>
        </w:rPr>
        <w:t>capabilities</w:t>
      </w:r>
      <w:r w:rsidRPr="00B81160">
        <w:rPr>
          <w:sz w:val="16"/>
        </w:rPr>
        <w:t xml:space="preserve"> in ways that magnify the consequences of an attack. For instance, a cyber attack on the security system at a sensitive facility might allow an attacker to enter undetected in order to release a chemical or biological agent. Spoofing attacks on U.S. sensing and/or first responder communications might then frustrate U.S. capabilities to mitigate the effects and disabling </w:t>
      </w:r>
      <w:r w:rsidRPr="00B81160">
        <w:rPr>
          <w:rStyle w:val="StyleUnderline"/>
        </w:rPr>
        <w:t xml:space="preserve">cyber </w:t>
      </w:r>
      <w:r w:rsidRPr="00B81160">
        <w:rPr>
          <w:rStyle w:val="Emphasis"/>
        </w:rPr>
        <w:t>attacks</w:t>
      </w:r>
      <w:r w:rsidRPr="00B81160">
        <w:rPr>
          <w:rStyle w:val="StyleUnderline"/>
        </w:rPr>
        <w:t xml:space="preserve"> on the </w:t>
      </w:r>
      <w:r w:rsidRPr="00B81160">
        <w:rPr>
          <w:rStyle w:val="Emphasis"/>
        </w:rPr>
        <w:t>healthcare</w:t>
      </w:r>
      <w:r w:rsidRPr="00B81160">
        <w:rPr>
          <w:rStyle w:val="StyleUnderline"/>
        </w:rPr>
        <w:t xml:space="preserve"> infrastructure</w:t>
      </w:r>
      <w:r w:rsidRPr="00B81160">
        <w:rPr>
          <w:sz w:val="16"/>
        </w:rPr>
        <w:t xml:space="preserve"> could impede any subsequent medical response. Similarly, an adversary might engage in a public disinformation cyber campaign in the aftermath of an attack to sow confusion and distrust in ways that compound the consequences.</w:t>
      </w:r>
    </w:p>
    <w:p w14:paraId="0FBC572E" w14:textId="291D641A" w:rsidR="00FE771B" w:rsidRDefault="00FE771B" w:rsidP="00FE771B">
      <w:pPr>
        <w:pStyle w:val="Heading3"/>
      </w:pPr>
      <w:r>
        <w:lastRenderedPageBreak/>
        <w:t>1NC---O</w:t>
      </w:r>
      <w:r w:rsidR="000F5C39">
        <w:t>FF</w:t>
      </w:r>
    </w:p>
    <w:p w14:paraId="3D890B45" w14:textId="330F833F" w:rsidR="00FE771B" w:rsidRDefault="00FE771B" w:rsidP="00FE771B">
      <w:pPr>
        <w:pStyle w:val="Heading4"/>
      </w:pPr>
      <w:r>
        <w:t>The United States federal government should:</w:t>
      </w:r>
    </w:p>
    <w:p w14:paraId="0802FB2E" w14:textId="1FC4E617" w:rsidR="00FE771B" w:rsidRDefault="00FE771B" w:rsidP="00FE771B">
      <w:pPr>
        <w:pStyle w:val="Heading4"/>
      </w:pPr>
      <w:r>
        <w:t>-</w:t>
      </w:r>
      <w:r w:rsidR="00DB7D04">
        <w:t xml:space="preserve">ban </w:t>
      </w:r>
      <w:r w:rsidRPr="00FE771B">
        <w:t xml:space="preserve">pursuing a specialized initiative for bioprospecting while following the Cartagena and Nagoya </w:t>
      </w:r>
      <w:proofErr w:type="gramStart"/>
      <w:r w:rsidRPr="00FE771B">
        <w:t>protocol</w:t>
      </w:r>
      <w:r w:rsidR="00DB7D04">
        <w:t>;</w:t>
      </w:r>
      <w:proofErr w:type="gramEnd"/>
      <w:r w:rsidR="00DB7D04">
        <w:t xml:space="preserve"> </w:t>
      </w:r>
    </w:p>
    <w:p w14:paraId="5FE5308B" w14:textId="2E80FDDA" w:rsidR="00DB7D04" w:rsidRDefault="00DB7D04" w:rsidP="00DB7D04">
      <w:pPr>
        <w:pStyle w:val="Heading4"/>
      </w:pPr>
      <w:r>
        <w:t>-</w:t>
      </w:r>
      <w:r w:rsidRPr="00DB7D04">
        <w:t xml:space="preserve"> </w:t>
      </w:r>
      <w:r>
        <w:t>pursue</w:t>
      </w:r>
      <w:r w:rsidRPr="00DB7D04">
        <w:t xml:space="preserve"> a specialized initiative for bioprospecting while following the Cartagena and Nagoya protocol</w:t>
      </w:r>
      <w:r>
        <w:t xml:space="preserve"> outside of the </w:t>
      </w:r>
      <w:proofErr w:type="gramStart"/>
      <w:r>
        <w:t>Arctic;</w:t>
      </w:r>
      <w:proofErr w:type="gramEnd"/>
      <w:r>
        <w:t xml:space="preserve"> </w:t>
      </w:r>
    </w:p>
    <w:p w14:paraId="3D036557" w14:textId="77777777" w:rsidR="007F3B9E" w:rsidRPr="007F3B9E" w:rsidRDefault="007F3B9E" w:rsidP="007F3B9E"/>
    <w:p w14:paraId="27BC03C3" w14:textId="3A2BEDC0" w:rsidR="007F3B9E" w:rsidRPr="007F3B9E" w:rsidRDefault="00DB7D04" w:rsidP="007F3B9E">
      <w:pPr>
        <w:pStyle w:val="Heading4"/>
      </w:pPr>
      <w:r>
        <w:t xml:space="preserve">CP </w:t>
      </w:r>
      <w:r>
        <w:rPr>
          <w:u w:val="single"/>
        </w:rPr>
        <w:t>solves</w:t>
      </w:r>
      <w:r>
        <w:t xml:space="preserve"> and avoids all the DAs</w:t>
      </w:r>
    </w:p>
    <w:p w14:paraId="7218ABA5" w14:textId="77777777" w:rsidR="007F3B9E" w:rsidRDefault="007F3B9E" w:rsidP="007F3B9E"/>
    <w:p w14:paraId="665F1509" w14:textId="77777777" w:rsidR="000F5C39" w:rsidRDefault="000F5C39" w:rsidP="000F5C39">
      <w:pPr>
        <w:pStyle w:val="Heading3"/>
      </w:pPr>
      <w:r>
        <w:lastRenderedPageBreak/>
        <w:t>1NC---OFF</w:t>
      </w:r>
    </w:p>
    <w:p w14:paraId="68B6E544" w14:textId="77777777" w:rsidR="000F5C39" w:rsidRPr="00EE5227" w:rsidRDefault="000F5C39" w:rsidP="000F5C39">
      <w:pPr>
        <w:pStyle w:val="Heading4"/>
        <w:rPr>
          <w:rFonts w:cs="Calibri"/>
        </w:rPr>
      </w:pPr>
      <w:r w:rsidRPr="00EE5227">
        <w:rPr>
          <w:rFonts w:cs="Calibri"/>
        </w:rPr>
        <w:t xml:space="preserve">The 1AC’s desire to accelerate the creation of more powerful innovations leads to </w:t>
      </w:r>
      <w:r>
        <w:rPr>
          <w:rFonts w:cs="Calibri"/>
        </w:rPr>
        <w:t>colossal</w:t>
      </w:r>
      <w:r w:rsidRPr="00EE5227">
        <w:rPr>
          <w:rFonts w:cs="Calibri"/>
        </w:rPr>
        <w:t xml:space="preserve"> accidents, causing extinction</w:t>
      </w:r>
    </w:p>
    <w:p w14:paraId="4B864A3A" w14:textId="77777777" w:rsidR="000F5C39" w:rsidRPr="00EE5227" w:rsidRDefault="000F5C39" w:rsidP="000F5C39">
      <w:proofErr w:type="spellStart"/>
      <w:r w:rsidRPr="00EE5227">
        <w:rPr>
          <w:rStyle w:val="Style13ptBold"/>
        </w:rPr>
        <w:t>Virilio</w:t>
      </w:r>
      <w:proofErr w:type="spellEnd"/>
      <w:r w:rsidRPr="00EE5227">
        <w:rPr>
          <w:rStyle w:val="Style13ptBold"/>
        </w:rPr>
        <w:t xml:space="preserve"> 7,</w:t>
      </w:r>
      <w:r w:rsidRPr="00EE5227">
        <w:t xml:space="preserve"> Paul Virilio was a French cultural theorist, urbanist, architect and aesthetic philosopher, Translated by Julie Rose, “The Original Accident” pg. 31-34</w:t>
      </w:r>
    </w:p>
    <w:p w14:paraId="79DA7BD1" w14:textId="77777777" w:rsidR="000F5C39" w:rsidRDefault="000F5C39" w:rsidP="000F5C39">
      <w:pPr>
        <w:rPr>
          <w:rStyle w:val="StyleUnderline"/>
        </w:rPr>
      </w:pPr>
      <w:r w:rsidRPr="00EE5227">
        <w:rPr>
          <w:sz w:val="16"/>
        </w:rPr>
        <w:t xml:space="preserve">Nothing lost, nothing gained. </w:t>
      </w:r>
      <w:r w:rsidRPr="002F0B04">
        <w:rPr>
          <w:rStyle w:val="StyleUnderline"/>
        </w:rPr>
        <w:t xml:space="preserve">If </w:t>
      </w:r>
      <w:r w:rsidRPr="00C36E42">
        <w:rPr>
          <w:rStyle w:val="StyleUnderline"/>
          <w:highlight w:val="cyan"/>
        </w:rPr>
        <w:t>inventing the substance means</w:t>
      </w:r>
      <w:r w:rsidRPr="00EE5227">
        <w:rPr>
          <w:rStyle w:val="StyleUnderline"/>
        </w:rPr>
        <w:t xml:space="preserve"> indirectly </w:t>
      </w:r>
      <w:r w:rsidRPr="00C36E42">
        <w:rPr>
          <w:rStyle w:val="StyleUnderline"/>
          <w:highlight w:val="cyan"/>
        </w:rPr>
        <w:t xml:space="preserve">inventing the accident, the more </w:t>
      </w:r>
      <w:r w:rsidRPr="00C36E42">
        <w:rPr>
          <w:rStyle w:val="Emphasis"/>
          <w:highlight w:val="cyan"/>
        </w:rPr>
        <w:t>powerful</w:t>
      </w:r>
      <w:r w:rsidRPr="00EE5227">
        <w:rPr>
          <w:rStyle w:val="StyleUnderline"/>
        </w:rPr>
        <w:t xml:space="preserve"> and </w:t>
      </w:r>
      <w:r w:rsidRPr="00EE5227">
        <w:rPr>
          <w:rStyle w:val="Emphasis"/>
        </w:rPr>
        <w:t>high-performance</w:t>
      </w:r>
      <w:r w:rsidRPr="00EE5227">
        <w:rPr>
          <w:rStyle w:val="StyleUnderline"/>
        </w:rPr>
        <w:t xml:space="preserve"> </w:t>
      </w:r>
      <w:r w:rsidRPr="00C36E42">
        <w:rPr>
          <w:rStyle w:val="StyleUnderline"/>
          <w:highlight w:val="cyan"/>
        </w:rPr>
        <w:t xml:space="preserve">the invention, the more </w:t>
      </w:r>
      <w:r w:rsidRPr="00C36E42">
        <w:rPr>
          <w:rStyle w:val="Emphasis"/>
          <w:highlight w:val="cyan"/>
        </w:rPr>
        <w:t>dramatic the accident</w:t>
      </w:r>
      <w:r w:rsidRPr="00EE5227">
        <w:rPr>
          <w:rStyle w:val="StyleUnderline"/>
        </w:rPr>
        <w:t xml:space="preserve">. </w:t>
      </w:r>
      <w:r w:rsidRPr="00EE5227">
        <w:rPr>
          <w:sz w:val="16"/>
        </w:rPr>
        <w:t xml:space="preserve">And </w:t>
      </w:r>
      <w:r w:rsidRPr="00C36E42">
        <w:rPr>
          <w:rStyle w:val="StyleUnderline"/>
          <w:highlight w:val="cyan"/>
        </w:rPr>
        <w:t>so awful the day comes when Progress</w:t>
      </w:r>
      <w:r w:rsidRPr="00EE5227">
        <w:rPr>
          <w:rStyle w:val="StyleUnderline"/>
        </w:rPr>
        <w:t xml:space="preserve"> in knowledge </w:t>
      </w:r>
      <w:r w:rsidRPr="00C36E42">
        <w:rPr>
          <w:rStyle w:val="StyleUnderline"/>
          <w:highlight w:val="cyan"/>
        </w:rPr>
        <w:t>becomes unbearable</w:t>
      </w:r>
      <w:r w:rsidRPr="00EE5227">
        <w:rPr>
          <w:sz w:val="16"/>
        </w:rPr>
        <w:t xml:space="preserve">, not only due to the various forms of pollution it creates, but </w:t>
      </w:r>
      <w:r w:rsidRPr="00C36E42">
        <w:rPr>
          <w:rStyle w:val="StyleUnderline"/>
          <w:highlight w:val="cyan"/>
        </w:rPr>
        <w:t>due to its feats, the</w:t>
      </w:r>
      <w:r w:rsidRPr="00EE5227">
        <w:rPr>
          <w:rStyle w:val="StyleUnderline"/>
        </w:rPr>
        <w:t xml:space="preserve"> very </w:t>
      </w:r>
      <w:r w:rsidRPr="00C36E42">
        <w:rPr>
          <w:rStyle w:val="StyleUnderline"/>
          <w:highlight w:val="cyan"/>
        </w:rPr>
        <w:t>power of its negativity. This was confirmed</w:t>
      </w:r>
      <w:r w:rsidRPr="00EE5227">
        <w:rPr>
          <w:sz w:val="16"/>
        </w:rPr>
        <w:t xml:space="preserve"> for us </w:t>
      </w:r>
      <w:r w:rsidRPr="00EE5227">
        <w:rPr>
          <w:rStyle w:val="StyleUnderline"/>
        </w:rPr>
        <w:t xml:space="preserve">throughout the twentieth century, </w:t>
      </w:r>
      <w:r w:rsidRPr="00C36E42">
        <w:rPr>
          <w:rStyle w:val="StyleUnderline"/>
          <w:highlight w:val="cyan"/>
        </w:rPr>
        <w:t>with the race for nuc</w:t>
      </w:r>
      <w:r w:rsidRPr="00EE5227">
        <w:rPr>
          <w:rStyle w:val="StyleUnderline"/>
        </w:rPr>
        <w:t>lear and thermonuclear weapon</w:t>
      </w:r>
      <w:r w:rsidRPr="00C36E42">
        <w:rPr>
          <w:rStyle w:val="StyleUnderline"/>
          <w:highlight w:val="cyan"/>
        </w:rPr>
        <w:t>s that are</w:t>
      </w:r>
      <w:r w:rsidRPr="00EE5227">
        <w:rPr>
          <w:rStyle w:val="StyleUnderline"/>
        </w:rPr>
        <w:t xml:space="preserve"> ultimately </w:t>
      </w:r>
      <w:r w:rsidRPr="00C36E42">
        <w:rPr>
          <w:rStyle w:val="StyleUnderline"/>
          <w:highlight w:val="cyan"/>
        </w:rPr>
        <w:t xml:space="preserve">unusable and </w:t>
      </w:r>
      <w:r w:rsidRPr="00EE5227">
        <w:rPr>
          <w:rStyle w:val="StyleUnderline"/>
        </w:rPr>
        <w:t xml:space="preserve">of great concern to the protagonists of deterrence, </w:t>
      </w:r>
      <w:r w:rsidRPr="00C36E42">
        <w:rPr>
          <w:rStyle w:val="StyleUnderline"/>
          <w:highlight w:val="cyan"/>
        </w:rPr>
        <w:t>all-out deterrence</w:t>
      </w:r>
      <w:r w:rsidRPr="00EE5227">
        <w:rPr>
          <w:rStyle w:val="StyleUnderline"/>
        </w:rPr>
        <w:t>. The very power of atomic weaponry</w:t>
      </w:r>
      <w:r w:rsidRPr="00EE5227">
        <w:rPr>
          <w:sz w:val="16"/>
        </w:rPr>
        <w:t xml:space="preserve"> in fact </w:t>
      </w:r>
      <w:r w:rsidRPr="00EE5227">
        <w:rPr>
          <w:rStyle w:val="StyleUnderline"/>
        </w:rPr>
        <w:t>also flags the ultimate limitation of a power that suddenly morphs into powerlessness.</w:t>
      </w:r>
      <w:r w:rsidRPr="00EE5227">
        <w:rPr>
          <w:sz w:val="16"/>
        </w:rPr>
        <w:t xml:space="preserve"> In this instance, </w:t>
      </w:r>
      <w:r w:rsidRPr="00EE5227">
        <w:rPr>
          <w:rStyle w:val="StyleUnderline"/>
        </w:rPr>
        <w:t xml:space="preserve">the accident is the panic-stoking uselessness of this type of weaponry. Rather than </w:t>
      </w:r>
      <w:proofErr w:type="gramStart"/>
      <w:r w:rsidRPr="00EE5227">
        <w:rPr>
          <w:rStyle w:val="StyleUnderline"/>
        </w:rPr>
        <w:t>actually fighting</w:t>
      </w:r>
      <w:proofErr w:type="gramEnd"/>
      <w:r w:rsidRPr="00EE5227">
        <w:rPr>
          <w:rStyle w:val="StyleUnderline"/>
        </w:rPr>
        <w:t>, military commanders</w:t>
      </w:r>
      <w:r w:rsidRPr="00EE5227">
        <w:rPr>
          <w:sz w:val="16"/>
        </w:rPr>
        <w:t xml:space="preserve"> then </w:t>
      </w:r>
      <w:r w:rsidRPr="00EE5227">
        <w:rPr>
          <w:rStyle w:val="StyleUnderline"/>
        </w:rPr>
        <w:t>engage in the imaginary of a ‘wargame’ that doesn’t add up, where virtuality is merely the mark of the political inconsequence of nations, since the consequences no longer</w:t>
      </w:r>
      <w:r w:rsidRPr="00EE5227">
        <w:rPr>
          <w:sz w:val="16"/>
        </w:rPr>
        <w:t xml:space="preserve"> really </w:t>
      </w:r>
      <w:r w:rsidRPr="00EE5227">
        <w:rPr>
          <w:rStyle w:val="StyleUnderline"/>
        </w:rPr>
        <w:t>matter</w:t>
      </w:r>
      <w:r w:rsidRPr="00EE5227">
        <w:rPr>
          <w:sz w:val="16"/>
        </w:rPr>
        <w:t xml:space="preserve">. For </w:t>
      </w:r>
      <w:r w:rsidRPr="00EE5227">
        <w:rPr>
          <w:rStyle w:val="StyleUnderline"/>
        </w:rPr>
        <w:t>they are at once too enormous to be seriously taken in and too appalling to be viably put to the test</w:t>
      </w:r>
      <w:r w:rsidRPr="00EE5227">
        <w:rPr>
          <w:sz w:val="16"/>
        </w:rPr>
        <w:t xml:space="preserve"> … </w:t>
      </w:r>
      <w:r w:rsidRPr="00EE5227">
        <w:rPr>
          <w:rStyle w:val="StyleUnderline"/>
        </w:rPr>
        <w:t xml:space="preserve">except by some lunatic, advocating the suicide attack against humanity. </w:t>
      </w:r>
      <w:r w:rsidRPr="00EE5227">
        <w:rPr>
          <w:sz w:val="16"/>
        </w:rPr>
        <w:t xml:space="preserve">On that score, let’s hear what Friedrich Nietzsche had to say in his book, </w:t>
      </w:r>
      <w:r w:rsidRPr="00EE5227">
        <w:rPr>
          <w:i/>
          <w:iCs/>
          <w:sz w:val="16"/>
        </w:rPr>
        <w:t>The Birth of Tragedy</w:t>
      </w:r>
      <w:r w:rsidRPr="00EE5227">
        <w:rPr>
          <w:sz w:val="16"/>
        </w:rPr>
        <w:t xml:space="preserve">, written just after the Franco-Prussian War of 1870: ‘A culture built on science must necessarily perish when it starts to become illogical, that is, to recoil before its [own] consequences. Our Art reflects this general crisis.’ In fact, </w:t>
      </w:r>
      <w:r w:rsidRPr="00EE5227">
        <w:rPr>
          <w:rStyle w:val="StyleUnderline"/>
        </w:rPr>
        <w:t xml:space="preserve">if ‘in tragedy the state of </w:t>
      </w:r>
      <w:r w:rsidRPr="00EE5227">
        <w:rPr>
          <w:rStyle w:val="Emphasis"/>
        </w:rPr>
        <w:t>civilization is suspended</w:t>
      </w:r>
      <w:r w:rsidRPr="00EE5227">
        <w:rPr>
          <w:rStyle w:val="StyleUnderline"/>
        </w:rPr>
        <w:t xml:space="preserve">,’ the whole panoply of beneficial knowledge finds itself </w:t>
      </w:r>
      <w:r w:rsidRPr="00EE5227">
        <w:rPr>
          <w:rStyle w:val="Emphasis"/>
        </w:rPr>
        <w:t>wiped out</w:t>
      </w:r>
      <w:r w:rsidRPr="00EE5227">
        <w:rPr>
          <w:rStyle w:val="StyleUnderline"/>
        </w:rPr>
        <w:t xml:space="preserve"> with it. </w:t>
      </w:r>
      <w:r w:rsidRPr="00C36E42">
        <w:rPr>
          <w:rStyle w:val="StyleUnderline"/>
          <w:highlight w:val="cyan"/>
        </w:rPr>
        <w:t>In total war, the</w:t>
      </w:r>
      <w:r w:rsidRPr="00EE5227">
        <w:rPr>
          <w:rStyle w:val="StyleUnderline"/>
        </w:rPr>
        <w:t xml:space="preserve"> </w:t>
      </w:r>
      <w:r w:rsidRPr="00EE5227">
        <w:rPr>
          <w:rStyle w:val="Emphasis"/>
        </w:rPr>
        <w:t xml:space="preserve">sudden </w:t>
      </w:r>
      <w:r w:rsidRPr="00C36E42">
        <w:rPr>
          <w:rStyle w:val="Emphasis"/>
          <w:highlight w:val="cyan"/>
        </w:rPr>
        <w:t>militarization of science</w:t>
      </w:r>
      <w:r w:rsidRPr="00EE5227">
        <w:rPr>
          <w:rStyle w:val="StyleUnderline"/>
        </w:rPr>
        <w:t xml:space="preserve"> necessary to the presumed victory of the adversaries </w:t>
      </w:r>
      <w:r w:rsidRPr="00C36E42">
        <w:rPr>
          <w:rStyle w:val="StyleUnderline"/>
          <w:highlight w:val="cyan"/>
        </w:rPr>
        <w:t>turns</w:t>
      </w:r>
      <w:r w:rsidRPr="00EE5227">
        <w:rPr>
          <w:rStyle w:val="StyleUnderline"/>
        </w:rPr>
        <w:t xml:space="preserve"> all </w:t>
      </w:r>
      <w:r w:rsidRPr="00C36E42">
        <w:rPr>
          <w:rStyle w:val="StyleUnderline"/>
          <w:highlight w:val="cyan"/>
        </w:rPr>
        <w:t>logic</w:t>
      </w:r>
      <w:r w:rsidRPr="00EE5227">
        <w:rPr>
          <w:rStyle w:val="StyleUnderline"/>
        </w:rPr>
        <w:t xml:space="preserve"> and all political wisdom </w:t>
      </w:r>
      <w:r w:rsidRPr="00C36E42">
        <w:rPr>
          <w:rStyle w:val="StyleUnderline"/>
          <w:highlight w:val="cyan"/>
        </w:rPr>
        <w:t>on its head, to the point where</w:t>
      </w:r>
      <w:r w:rsidRPr="00EE5227">
        <w:rPr>
          <w:sz w:val="16"/>
        </w:rPr>
        <w:t xml:space="preserve"> age-old </w:t>
      </w:r>
      <w:proofErr w:type="spellStart"/>
      <w:r w:rsidRPr="00C36E42">
        <w:rPr>
          <w:rStyle w:val="StyleUnderline"/>
          <w:highlight w:val="cyan"/>
        </w:rPr>
        <w:t>philo</w:t>
      </w:r>
      <w:proofErr w:type="spellEnd"/>
      <w:r w:rsidRPr="00C36E42">
        <w:rPr>
          <w:rStyle w:val="StyleUnderline"/>
          <w:highlight w:val="cyan"/>
        </w:rPr>
        <w:t>-sophy is shunted aside by</w:t>
      </w:r>
      <w:r w:rsidRPr="00EE5227">
        <w:rPr>
          <w:rStyle w:val="StyleUnderline"/>
        </w:rPr>
        <w:t xml:space="preserve"> the absurdity of a </w:t>
      </w:r>
      <w:proofErr w:type="spellStart"/>
      <w:r w:rsidRPr="00C36E42">
        <w:rPr>
          <w:rStyle w:val="StyleUnderline"/>
          <w:highlight w:val="cyan"/>
        </w:rPr>
        <w:t>philo</w:t>
      </w:r>
      <w:proofErr w:type="spellEnd"/>
      <w:r w:rsidRPr="00C36E42">
        <w:rPr>
          <w:rStyle w:val="StyleUnderline"/>
          <w:highlight w:val="cyan"/>
        </w:rPr>
        <w:t xml:space="preserve">-folly capable of </w:t>
      </w:r>
      <w:r w:rsidRPr="00C36E42">
        <w:rPr>
          <w:rStyle w:val="Emphasis"/>
          <w:highlight w:val="cyan"/>
        </w:rPr>
        <w:t>destroying</w:t>
      </w:r>
      <w:r w:rsidRPr="00EE5227">
        <w:rPr>
          <w:rStyle w:val="StyleUnderline"/>
        </w:rPr>
        <w:t xml:space="preserve"> the </w:t>
      </w:r>
      <w:r w:rsidRPr="00EE5227">
        <w:rPr>
          <w:rStyle w:val="Emphasis"/>
        </w:rPr>
        <w:t>knowledge</w:t>
      </w:r>
      <w:r w:rsidRPr="00EE5227">
        <w:rPr>
          <w:rStyle w:val="StyleUnderline"/>
        </w:rPr>
        <w:t xml:space="preserve"> accumulated over the course of centuries</w:t>
      </w:r>
      <w:r w:rsidRPr="00EE5227">
        <w:rPr>
          <w:sz w:val="16"/>
        </w:rPr>
        <w:t xml:space="preserve">. ‘Inordinately enhanced, </w:t>
      </w:r>
      <w:r w:rsidRPr="00C36E42">
        <w:rPr>
          <w:rStyle w:val="Emphasis"/>
          <w:highlight w:val="cyan"/>
        </w:rPr>
        <w:t>human power</w:t>
      </w:r>
      <w:r w:rsidRPr="00EE5227">
        <w:rPr>
          <w:rStyle w:val="StyleUnderline"/>
        </w:rPr>
        <w:t xml:space="preserve"> then </w:t>
      </w:r>
      <w:r w:rsidRPr="00C36E42">
        <w:rPr>
          <w:rStyle w:val="Emphasis"/>
          <w:highlight w:val="cyan"/>
        </w:rPr>
        <w:t>transforms</w:t>
      </w:r>
      <w:r w:rsidRPr="00EE5227">
        <w:rPr>
          <w:rStyle w:val="StyleUnderline"/>
        </w:rPr>
        <w:t xml:space="preserve"> itself </w:t>
      </w:r>
      <w:r w:rsidRPr="00C36E42">
        <w:rPr>
          <w:rStyle w:val="StyleUnderline"/>
          <w:highlight w:val="cyan"/>
        </w:rPr>
        <w:t xml:space="preserve">into a cause of </w:t>
      </w:r>
      <w:r w:rsidRPr="00C36E42">
        <w:rPr>
          <w:rStyle w:val="Emphasis"/>
          <w:highlight w:val="cyan"/>
        </w:rPr>
        <w:t>ruin</w:t>
      </w:r>
      <w:r w:rsidRPr="00C36E42">
        <w:rPr>
          <w:rStyle w:val="StyleUnderline"/>
          <w:highlight w:val="cyan"/>
        </w:rPr>
        <w:t xml:space="preserve">,’ </w:t>
      </w:r>
      <w:r w:rsidRPr="00C36E42">
        <w:rPr>
          <w:rStyle w:val="Emphasis"/>
          <w:highlight w:val="cyan"/>
        </w:rPr>
        <w:t>toppling</w:t>
      </w:r>
      <w:r w:rsidRPr="00EE5227">
        <w:rPr>
          <w:rStyle w:val="StyleUnderline"/>
        </w:rPr>
        <w:t xml:space="preserve"> the whole of </w:t>
      </w:r>
      <w:r w:rsidRPr="00C36E42">
        <w:rPr>
          <w:rStyle w:val="StyleUnderline"/>
          <w:highlight w:val="cyan"/>
        </w:rPr>
        <w:t>the culture of nations</w:t>
      </w:r>
      <w:r w:rsidRPr="00EE5227">
        <w:rPr>
          <w:rStyle w:val="StyleUnderline"/>
        </w:rPr>
        <w:t xml:space="preserve"> into the vacuousness of causes that are lost</w:t>
      </w:r>
      <w:r w:rsidRPr="00EE5227">
        <w:rPr>
          <w:sz w:val="16"/>
        </w:rPr>
        <w:t xml:space="preserve">, irremediably lost, </w:t>
      </w:r>
      <w:r w:rsidRPr="00C36E42">
        <w:rPr>
          <w:rStyle w:val="StyleUnderline"/>
          <w:highlight w:val="cyan"/>
        </w:rPr>
        <w:t xml:space="preserve">in victory as in defeat, since we will not be able to </w:t>
      </w:r>
      <w:proofErr w:type="spellStart"/>
      <w:r w:rsidRPr="00C36E42">
        <w:rPr>
          <w:rStyle w:val="StyleUnderline"/>
          <w:highlight w:val="cyan"/>
        </w:rPr>
        <w:t>disinvent</w:t>
      </w:r>
      <w:proofErr w:type="spellEnd"/>
      <w:r w:rsidRPr="00EE5227">
        <w:rPr>
          <w:rStyle w:val="StyleUnderline"/>
        </w:rPr>
        <w:t xml:space="preserve"> a terrorist and sacrilegious knowledge produced by </w:t>
      </w:r>
      <w:r w:rsidRPr="00C36E42">
        <w:rPr>
          <w:rStyle w:val="StyleUnderline"/>
          <w:highlight w:val="cyan"/>
        </w:rPr>
        <w:t>scientific intelligence</w:t>
      </w:r>
      <w:r w:rsidRPr="00EE5227">
        <w:rPr>
          <w:rStyle w:val="StyleUnderline"/>
        </w:rPr>
        <w:t xml:space="preserve">. </w:t>
      </w:r>
      <w:r w:rsidRPr="00EE5227">
        <w:rPr>
          <w:sz w:val="16"/>
        </w:rPr>
        <w:t xml:space="preserve">And so, </w:t>
      </w:r>
      <w:r w:rsidRPr="00EE5227">
        <w:rPr>
          <w:rStyle w:val="StyleUnderline"/>
        </w:rPr>
        <w:t>just as there are stormy patches in nature, there are stormy patches in culture and we would need a veritable ‘meteorology’ of invention to avert the storms of the artifice of Progress in knowledge, that genie that stokes the escalating extremism of the power of our tools and our substances and, with them, industrial and post-industrial accidents. We can’t help but think</w:t>
      </w:r>
      <w:r w:rsidRPr="00EE5227">
        <w:rPr>
          <w:sz w:val="16"/>
        </w:rPr>
        <w:t xml:space="preserve"> here primarily </w:t>
      </w:r>
      <w:r w:rsidRPr="00EE5227">
        <w:rPr>
          <w:rStyle w:val="StyleUnderline"/>
        </w:rPr>
        <w:t>of</w:t>
      </w:r>
      <w:r w:rsidRPr="00EE5227">
        <w:rPr>
          <w:sz w:val="16"/>
        </w:rPr>
        <w:t xml:space="preserve"> genetics and </w:t>
      </w:r>
      <w:r w:rsidRPr="00C36E42">
        <w:rPr>
          <w:rStyle w:val="StyleUnderline"/>
          <w:highlight w:val="cyan"/>
        </w:rPr>
        <w:t>computer science</w:t>
      </w:r>
      <w:r w:rsidRPr="00EE5227">
        <w:rPr>
          <w:rStyle w:val="StyleUnderline"/>
        </w:rPr>
        <w:t xml:space="preserve">, after the fallout from atomic progress, of which Chernobyl, in the wake of Hiroshima, </w:t>
      </w:r>
      <w:r w:rsidRPr="00EE5227">
        <w:rPr>
          <w:sz w:val="16"/>
        </w:rPr>
        <w:t>has</w:t>
      </w:r>
      <w:r w:rsidRPr="00EE5227">
        <w:rPr>
          <w:rStyle w:val="StyleUnderline"/>
        </w:rPr>
        <w:t xml:space="preserve"> </w:t>
      </w:r>
      <w:r w:rsidRPr="00C36E42">
        <w:rPr>
          <w:rStyle w:val="StyleUnderline"/>
          <w:highlight w:val="cyan"/>
        </w:rPr>
        <w:t>revealed</w:t>
      </w:r>
      <w:r w:rsidRPr="00EE5227">
        <w:rPr>
          <w:rStyle w:val="StyleUnderline"/>
        </w:rPr>
        <w:t xml:space="preserve"> to us </w:t>
      </w:r>
      <w:r w:rsidRPr="00C36E42">
        <w:rPr>
          <w:rStyle w:val="StyleUnderline"/>
          <w:highlight w:val="cyan"/>
        </w:rPr>
        <w:t xml:space="preserve">the </w:t>
      </w:r>
      <w:r w:rsidRPr="00C36E42">
        <w:rPr>
          <w:rStyle w:val="Emphasis"/>
          <w:highlight w:val="cyan"/>
        </w:rPr>
        <w:t>atrocious truth</w:t>
      </w:r>
      <w:r w:rsidRPr="00EE5227">
        <w:rPr>
          <w:sz w:val="16"/>
        </w:rPr>
        <w:t xml:space="preserve">. ‘It’s amazing what those that can do anything can’t do,’ declared Madame </w:t>
      </w:r>
      <w:proofErr w:type="spellStart"/>
      <w:r w:rsidRPr="00EE5227">
        <w:rPr>
          <w:sz w:val="16"/>
        </w:rPr>
        <w:t>Swetchine</w:t>
      </w:r>
      <w:proofErr w:type="spellEnd"/>
      <w:r w:rsidRPr="00EE5227">
        <w:rPr>
          <w:sz w:val="16"/>
        </w:rPr>
        <w:t xml:space="preserve"> sometime in the nineteenth century. This aphorism sums up perfectly the paradox of the twentieth century and its repeat inventions, that were like so many weapons turned on the intelligibility of the world. Today, at the very dawn of the twenty-first century, when much-vaunted globalization is nothing if not the forbidden fruit of the tree of knowledge – in other words, of the so-called ‘information revolution’ – the exterminator takes over from the predator, just as terrorism takes over from the original capitalism. Since extermination is the illogical outcome of accumulation, the suicidal state is no longer exclusively psychological, associated with the mentality of a few disturbed individuals, but sociological and political. This has reached the point where </w:t>
      </w:r>
      <w:r w:rsidRPr="00EE5227">
        <w:rPr>
          <w:rStyle w:val="StyleUnderline"/>
        </w:rPr>
        <w:t>the widespread accident</w:t>
      </w:r>
      <w:r w:rsidRPr="00EE5227">
        <w:rPr>
          <w:sz w:val="16"/>
        </w:rPr>
        <w:t xml:space="preserve">, announced by Nietzsche, </w:t>
      </w:r>
      <w:r w:rsidRPr="00EE5227">
        <w:rPr>
          <w:rStyle w:val="StyleUnderline"/>
        </w:rPr>
        <w:t>now incorporates this dimension of panic, whereby the philosophy of the Enlightenment bows down before the philosophy of magnitude. This is</w:t>
      </w:r>
      <w:r w:rsidRPr="00EE5227">
        <w:rPr>
          <w:sz w:val="16"/>
        </w:rPr>
        <w:t xml:space="preserve">, in fact, </w:t>
      </w:r>
      <w:r w:rsidRPr="00EE5227">
        <w:rPr>
          <w:rStyle w:val="StyleUnderline"/>
        </w:rPr>
        <w:t>the accident in knowledge that now rounds off the accident in substances deriving from technoscientific research.</w:t>
      </w:r>
      <w:r w:rsidRPr="00EE5227">
        <w:rPr>
          <w:sz w:val="16"/>
        </w:rPr>
        <w:t xml:space="preserve"> In fact, if matter has three dimensions, mass, energy and information, then, </w:t>
      </w:r>
      <w:r w:rsidRPr="00EE5227">
        <w:rPr>
          <w:rStyle w:val="StyleUnderline"/>
        </w:rPr>
        <w:t>after the long series of accidents in materials and energy over the past century</w:t>
      </w:r>
      <w:r w:rsidRPr="00EE5227">
        <w:rPr>
          <w:sz w:val="16"/>
        </w:rPr>
        <w:t xml:space="preserve">, the time of the logical – and even biological – accident is upon us, with the teratological research of genetic engineering. ‘The machine has declared war on God,’ wrote Karl Kraus, you might remember, as the butchery of the First World War began. But what’s the state of play today, with this globalization touted by the promoters of Progress? </w:t>
      </w:r>
      <w:r w:rsidRPr="00EE5227">
        <w:rPr>
          <w:rStyle w:val="StyleUnderline"/>
        </w:rPr>
        <w:t xml:space="preserve">A fruit of the telecommunications revolution, </w:t>
      </w:r>
      <w:r w:rsidRPr="00EE5227">
        <w:rPr>
          <w:rStyle w:val="StyleUnderline"/>
        </w:rPr>
        <w:lastRenderedPageBreak/>
        <w:t xml:space="preserve">the </w:t>
      </w:r>
      <w:r w:rsidRPr="00C36E42">
        <w:rPr>
          <w:rStyle w:val="StyleUnderline"/>
          <w:highlight w:val="cyan"/>
        </w:rPr>
        <w:t>globalization</w:t>
      </w:r>
      <w:r w:rsidRPr="00EE5227">
        <w:rPr>
          <w:rStyle w:val="StyleUnderline"/>
        </w:rPr>
        <w:t xml:space="preserve"> of knowledge </w:t>
      </w:r>
      <w:r w:rsidRPr="00EE5227">
        <w:rPr>
          <w:sz w:val="16"/>
        </w:rPr>
        <w:t xml:space="preserve">has not only reduced the field of human activity to nothing thanks to the synchronization of interactivity. It also </w:t>
      </w:r>
      <w:r w:rsidRPr="00C36E42">
        <w:rPr>
          <w:rStyle w:val="StyleUnderline"/>
          <w:highlight w:val="cyan"/>
        </w:rPr>
        <w:t>triggers a</w:t>
      </w:r>
      <w:r w:rsidRPr="00EE5227">
        <w:rPr>
          <w:rStyle w:val="StyleUnderline"/>
        </w:rPr>
        <w:t xml:space="preserve"> historic </w:t>
      </w:r>
      <w:r w:rsidRPr="00C36E42">
        <w:rPr>
          <w:rStyle w:val="StyleUnderline"/>
          <w:highlight w:val="cyan"/>
        </w:rPr>
        <w:t>mutation in the</w:t>
      </w:r>
      <w:r w:rsidRPr="00EE5227">
        <w:rPr>
          <w:rStyle w:val="StyleUnderline"/>
        </w:rPr>
        <w:t xml:space="preserve"> very notion of </w:t>
      </w:r>
      <w:r w:rsidRPr="00C36E42">
        <w:rPr>
          <w:rStyle w:val="StyleUnderline"/>
          <w:highlight w:val="cyan"/>
        </w:rPr>
        <w:t>accident. The local accident, precisely located</w:t>
      </w:r>
      <w:r w:rsidRPr="00EE5227">
        <w:rPr>
          <w:sz w:val="16"/>
        </w:rPr>
        <w:t xml:space="preserve"> here or there, </w:t>
      </w:r>
      <w:r w:rsidRPr="00C36E42">
        <w:rPr>
          <w:rStyle w:val="StyleUnderline"/>
          <w:highlight w:val="cyan"/>
        </w:rPr>
        <w:t>has been</w:t>
      </w:r>
      <w:r w:rsidRPr="00EE5227">
        <w:rPr>
          <w:rStyle w:val="StyleUnderline"/>
        </w:rPr>
        <w:t xml:space="preserve"> abruptly </w:t>
      </w:r>
      <w:r w:rsidRPr="00C36E42">
        <w:rPr>
          <w:rStyle w:val="StyleUnderline"/>
          <w:highlight w:val="cyan"/>
        </w:rPr>
        <w:t>replaced by the</w:t>
      </w:r>
      <w:r w:rsidRPr="00EE5227">
        <w:rPr>
          <w:rStyle w:val="StyleUnderline"/>
        </w:rPr>
        <w:t xml:space="preserve"> possibility of a </w:t>
      </w:r>
      <w:r w:rsidRPr="00C36E42">
        <w:rPr>
          <w:rStyle w:val="Emphasis"/>
          <w:highlight w:val="cyan"/>
        </w:rPr>
        <w:t>global accident</w:t>
      </w:r>
      <w:r w:rsidRPr="00EE5227">
        <w:rPr>
          <w:rStyle w:val="StyleUnderline"/>
        </w:rPr>
        <w:t xml:space="preserve"> that w</w:t>
      </w:r>
    </w:p>
    <w:p w14:paraId="4DCCFE94" w14:textId="77777777" w:rsidR="000F5C39" w:rsidRDefault="000F5C39" w:rsidP="000F5C39">
      <w:pPr>
        <w:rPr>
          <w:rStyle w:val="StyleUnderline"/>
        </w:rPr>
      </w:pPr>
    </w:p>
    <w:p w14:paraId="4C4F6522" w14:textId="77777777" w:rsidR="000F5C39" w:rsidRDefault="000F5C39" w:rsidP="000F5C39">
      <w:pPr>
        <w:rPr>
          <w:rStyle w:val="StyleUnderline"/>
        </w:rPr>
      </w:pPr>
    </w:p>
    <w:p w14:paraId="1CE79C60" w14:textId="77777777" w:rsidR="000F5C39" w:rsidRDefault="000F5C39" w:rsidP="000F5C39">
      <w:pPr>
        <w:rPr>
          <w:rStyle w:val="StyleUnderline"/>
        </w:rPr>
      </w:pPr>
    </w:p>
    <w:p w14:paraId="7C66CC3D" w14:textId="77777777" w:rsidR="000F5C39" w:rsidRPr="00EE5227" w:rsidRDefault="000F5C39" w:rsidP="000F5C39">
      <w:pPr>
        <w:rPr>
          <w:sz w:val="16"/>
        </w:rPr>
      </w:pPr>
      <w:proofErr w:type="spellStart"/>
      <w:r w:rsidRPr="00EE5227">
        <w:rPr>
          <w:rStyle w:val="StyleUnderline"/>
        </w:rPr>
        <w:t>ould</w:t>
      </w:r>
      <w:proofErr w:type="spellEnd"/>
      <w:r w:rsidRPr="00EE5227">
        <w:rPr>
          <w:rStyle w:val="StyleUnderline"/>
        </w:rPr>
        <w:t xml:space="preserve"> involve not only ‘substances’</w:t>
      </w:r>
      <w:r w:rsidRPr="00EE5227">
        <w:rPr>
          <w:sz w:val="16"/>
        </w:rPr>
        <w:t xml:space="preserve"> – the substance of the world in the age of the real time of exchanges – </w:t>
      </w:r>
      <w:r w:rsidRPr="00EE5227">
        <w:rPr>
          <w:rStyle w:val="StyleUnderline"/>
        </w:rPr>
        <w:t>but also the knowledge we have of reality,</w:t>
      </w:r>
      <w:r w:rsidRPr="00EE5227">
        <w:rPr>
          <w:sz w:val="16"/>
        </w:rPr>
        <w:t xml:space="preserve"> that vision of the world that our various branches of knowledge were, once, founded on. And so, </w:t>
      </w:r>
      <w:r w:rsidRPr="00EE5227">
        <w:rPr>
          <w:rStyle w:val="StyleUnderline"/>
        </w:rPr>
        <w:t xml:space="preserve">after the accident in substance, </w:t>
      </w:r>
      <w:r w:rsidRPr="00C36E42">
        <w:rPr>
          <w:rStyle w:val="StyleUnderline"/>
          <w:highlight w:val="cyan"/>
        </w:rPr>
        <w:t>we are ushering in</w:t>
      </w:r>
      <w:r w:rsidRPr="00EE5227">
        <w:rPr>
          <w:rStyle w:val="StyleUnderline"/>
        </w:rPr>
        <w:t xml:space="preserve"> with the coming century </w:t>
      </w:r>
      <w:r w:rsidRPr="00C36E42">
        <w:rPr>
          <w:rStyle w:val="Emphasis"/>
          <w:highlight w:val="cyan"/>
        </w:rPr>
        <w:t>an accident without parallel</w:t>
      </w:r>
      <w:r w:rsidRPr="00EE5227">
        <w:rPr>
          <w:rStyle w:val="StyleUnderline"/>
        </w:rPr>
        <w:t xml:space="preserve">, an accident </w:t>
      </w:r>
      <w:r w:rsidRPr="00C36E42">
        <w:rPr>
          <w:rStyle w:val="StyleUnderline"/>
          <w:highlight w:val="cyan"/>
        </w:rPr>
        <w:t>in the real</w:t>
      </w:r>
      <w:r w:rsidRPr="00EE5227">
        <w:rPr>
          <w:rStyle w:val="StyleUnderline"/>
        </w:rPr>
        <w:t xml:space="preserve">, in </w:t>
      </w:r>
      <w:r w:rsidRPr="00C36E42">
        <w:rPr>
          <w:rStyle w:val="StyleUnderline"/>
          <w:highlight w:val="cyan"/>
        </w:rPr>
        <w:t>space</w:t>
      </w:r>
      <w:r w:rsidRPr="00EE5227">
        <w:rPr>
          <w:rStyle w:val="StyleUnderline"/>
        </w:rPr>
        <w:t>, in time as in substantial matter</w:t>
      </w:r>
      <w:r w:rsidRPr="00EE5227">
        <w:rPr>
          <w:sz w:val="16"/>
        </w:rPr>
        <w:t xml:space="preserve">, which the cynics had no idea about but which the physicists of relativity introduced bit by bit, </w:t>
      </w:r>
      <w:proofErr w:type="gramStart"/>
      <w:r w:rsidRPr="00EE5227">
        <w:rPr>
          <w:sz w:val="16"/>
        </w:rPr>
        <w:t>in the course of</w:t>
      </w:r>
      <w:proofErr w:type="gramEnd"/>
      <w:r w:rsidRPr="00EE5227">
        <w:rPr>
          <w:sz w:val="16"/>
        </w:rPr>
        <w:t xml:space="preserve"> total war. ‘Time is just an illusion,’ declared Albert Einstein, during the </w:t>
      </w:r>
      <w:proofErr w:type="gramStart"/>
      <w:r w:rsidRPr="00EE5227">
        <w:rPr>
          <w:sz w:val="16"/>
        </w:rPr>
        <w:t>time period</w:t>
      </w:r>
      <w:proofErr w:type="gramEnd"/>
      <w:r w:rsidRPr="00EE5227">
        <w:rPr>
          <w:sz w:val="16"/>
        </w:rPr>
        <w:t xml:space="preserve"> that divided the First World War from the Second. An accident in historical knowledge, in other words, in the perception of things, a veritable loss of the sense of reality – the fruit of a reality now spiralling off in accelerated flight, just like the galaxies in the expanding universe. Werner Heisenberg already foresaw the devastation such a loss would cause, fifty years ago, when he wrote: ‘</w:t>
      </w:r>
      <w:r w:rsidRPr="00EE5227">
        <w:rPr>
          <w:rStyle w:val="StyleUnderline"/>
        </w:rPr>
        <w:t>No one knows what will be real for people at the end of the wars now beginning</w:t>
      </w:r>
      <w:r w:rsidRPr="00EE5227">
        <w:rPr>
          <w:sz w:val="16"/>
        </w:rPr>
        <w:t>.’</w:t>
      </w:r>
    </w:p>
    <w:p w14:paraId="0EB6374D" w14:textId="77777777" w:rsidR="000F5C39" w:rsidRDefault="000F5C39" w:rsidP="000F5C39">
      <w:pPr>
        <w:rPr>
          <w:sz w:val="16"/>
        </w:rPr>
      </w:pPr>
    </w:p>
    <w:p w14:paraId="7F74311A" w14:textId="77777777" w:rsidR="000F5C39" w:rsidRPr="000E79D8" w:rsidRDefault="000F5C39" w:rsidP="000F5C39">
      <w:pPr>
        <w:pStyle w:val="Heading4"/>
        <w:rPr>
          <w:rFonts w:asciiTheme="minorHAnsi" w:hAnsiTheme="minorHAnsi" w:cstheme="minorHAnsi"/>
        </w:rPr>
      </w:pPr>
      <w:r w:rsidRPr="000E79D8">
        <w:rPr>
          <w:rFonts w:asciiTheme="minorHAnsi" w:hAnsiTheme="minorHAnsi" w:cstheme="minorHAnsi"/>
        </w:rPr>
        <w:t xml:space="preserve">The alternative is </w:t>
      </w:r>
      <w:r w:rsidRPr="000E79D8">
        <w:rPr>
          <w:rFonts w:asciiTheme="minorHAnsi" w:hAnsiTheme="minorHAnsi" w:cstheme="minorHAnsi"/>
          <w:u w:val="single"/>
        </w:rPr>
        <w:t>slow time</w:t>
      </w:r>
      <w:r w:rsidRPr="000E79D8">
        <w:rPr>
          <w:rFonts w:asciiTheme="minorHAnsi" w:hAnsiTheme="minorHAnsi" w:cstheme="minorHAnsi"/>
        </w:rPr>
        <w:t xml:space="preserve"> against </w:t>
      </w:r>
      <w:r>
        <w:rPr>
          <w:rFonts w:asciiTheme="minorHAnsi" w:hAnsiTheme="minorHAnsi" w:cstheme="minorHAnsi"/>
        </w:rPr>
        <w:t xml:space="preserve">the </w:t>
      </w:r>
      <w:r w:rsidRPr="000E79D8">
        <w:rPr>
          <w:rFonts w:asciiTheme="minorHAnsi" w:hAnsiTheme="minorHAnsi" w:cstheme="minorHAnsi"/>
          <w:u w:val="single"/>
        </w:rPr>
        <w:t>speed regime</w:t>
      </w:r>
      <w:r w:rsidRPr="000E79D8">
        <w:rPr>
          <w:rFonts w:asciiTheme="minorHAnsi" w:hAnsiTheme="minorHAnsi" w:cstheme="minorHAnsi"/>
        </w:rPr>
        <w:t xml:space="preserve"> of </w:t>
      </w:r>
      <w:r w:rsidRPr="000E79D8">
        <w:rPr>
          <w:rFonts w:asciiTheme="minorHAnsi" w:hAnsiTheme="minorHAnsi" w:cstheme="minorHAnsi"/>
          <w:u w:val="single"/>
        </w:rPr>
        <w:t>inhuman acceleration</w:t>
      </w:r>
      <w:r w:rsidRPr="000E79D8">
        <w:rPr>
          <w:rFonts w:asciiTheme="minorHAnsi" w:hAnsiTheme="minorHAnsi" w:cstheme="minorHAnsi"/>
        </w:rPr>
        <w:t xml:space="preserve">.  </w:t>
      </w:r>
    </w:p>
    <w:p w14:paraId="278CB220" w14:textId="77777777" w:rsidR="000F5C39" w:rsidRPr="000E79D8" w:rsidRDefault="000F5C39" w:rsidP="000F5C39">
      <w:pPr>
        <w:rPr>
          <w:rFonts w:asciiTheme="minorHAnsi" w:hAnsiTheme="minorHAnsi" w:cstheme="minorHAnsi"/>
        </w:rPr>
      </w:pPr>
      <w:r w:rsidRPr="000E79D8">
        <w:rPr>
          <w:rStyle w:val="Heading4Char"/>
          <w:rFonts w:asciiTheme="minorHAnsi" w:hAnsiTheme="minorHAnsi" w:cstheme="minorHAnsi"/>
        </w:rPr>
        <w:t>Dyer-</w:t>
      </w:r>
      <w:proofErr w:type="spellStart"/>
      <w:r w:rsidRPr="000E79D8">
        <w:rPr>
          <w:rStyle w:val="Heading4Char"/>
          <w:rFonts w:asciiTheme="minorHAnsi" w:hAnsiTheme="minorHAnsi" w:cstheme="minorHAnsi"/>
        </w:rPr>
        <w:t>Witheford</w:t>
      </w:r>
      <w:proofErr w:type="spellEnd"/>
      <w:r w:rsidRPr="000E79D8">
        <w:rPr>
          <w:rStyle w:val="Heading4Char"/>
          <w:rFonts w:asciiTheme="minorHAnsi" w:hAnsiTheme="minorHAnsi" w:cstheme="minorHAnsi"/>
        </w:rPr>
        <w:t xml:space="preserve"> &amp; Matviyenko, 19</w:t>
      </w:r>
      <w:r w:rsidRPr="000E79D8">
        <w:rPr>
          <w:rFonts w:asciiTheme="minorHAnsi" w:hAnsiTheme="minorHAnsi" w:cstheme="minorHAnsi"/>
        </w:rPr>
        <w:t xml:space="preserve"> – Nick Dyer-</w:t>
      </w:r>
      <w:proofErr w:type="spellStart"/>
      <w:r w:rsidRPr="000E79D8">
        <w:rPr>
          <w:rFonts w:asciiTheme="minorHAnsi" w:hAnsiTheme="minorHAnsi" w:cstheme="minorHAnsi"/>
        </w:rPr>
        <w:t>Witheford</w:t>
      </w:r>
      <w:proofErr w:type="spellEnd"/>
      <w:r w:rsidRPr="000E79D8">
        <w:rPr>
          <w:rFonts w:asciiTheme="minorHAnsi" w:hAnsiTheme="minorHAnsi" w:cstheme="minorHAnsi"/>
        </w:rPr>
        <w:t xml:space="preserve"> is an Associate Professor in the Faculty of Information and Media Studies at University of Western Ontario. Svitlana Matviyenko is an Assistant Professor of Critical Media Analysis in the School of Communication. (Nick Dyer-</w:t>
      </w:r>
      <w:proofErr w:type="spellStart"/>
      <w:r w:rsidRPr="000E79D8">
        <w:rPr>
          <w:rFonts w:asciiTheme="minorHAnsi" w:hAnsiTheme="minorHAnsi" w:cstheme="minorHAnsi"/>
        </w:rPr>
        <w:t>Witheford</w:t>
      </w:r>
      <w:proofErr w:type="spellEnd"/>
      <w:r w:rsidRPr="000E79D8">
        <w:rPr>
          <w:rFonts w:asciiTheme="minorHAnsi" w:hAnsiTheme="minorHAnsi" w:cstheme="minorHAnsi"/>
        </w:rPr>
        <w:t xml:space="preserve"> and Svitlana Matviyenko, Cyberwar and Revolution: Digital Subterfuge in Global Capitalism, March 2019)//</w:t>
      </w:r>
      <w:proofErr w:type="spellStart"/>
      <w:r w:rsidRPr="000E79D8">
        <w:rPr>
          <w:rFonts w:asciiTheme="minorHAnsi" w:hAnsiTheme="minorHAnsi" w:cstheme="minorHAnsi"/>
        </w:rPr>
        <w:t>ILake</w:t>
      </w:r>
      <w:proofErr w:type="spellEnd"/>
      <w:r w:rsidRPr="000E79D8">
        <w:rPr>
          <w:rFonts w:asciiTheme="minorHAnsi" w:hAnsiTheme="minorHAnsi" w:cstheme="minorHAnsi"/>
        </w:rPr>
        <w:t>-MO</w:t>
      </w:r>
    </w:p>
    <w:p w14:paraId="5B9A3CE1" w14:textId="77777777" w:rsidR="000F5C39" w:rsidRPr="000E79D8" w:rsidRDefault="000F5C39" w:rsidP="000F5C39">
      <w:pPr>
        <w:rPr>
          <w:rFonts w:asciiTheme="minorHAnsi" w:hAnsiTheme="minorHAnsi" w:cstheme="minorHAnsi"/>
          <w:sz w:val="16"/>
        </w:rPr>
      </w:pPr>
      <w:r w:rsidRPr="000E79D8">
        <w:rPr>
          <w:rFonts w:asciiTheme="minorHAnsi" w:hAnsiTheme="minorHAnsi" w:cstheme="minorHAnsi"/>
          <w:sz w:val="16"/>
        </w:rPr>
        <w:t xml:space="preserve">However, we would suggest that </w:t>
      </w:r>
      <w:r w:rsidRPr="000E79D8">
        <w:rPr>
          <w:rStyle w:val="StyleUnderline"/>
          <w:rFonts w:asciiTheme="minorHAnsi" w:hAnsiTheme="minorHAnsi" w:cstheme="minorHAnsi"/>
        </w:rPr>
        <w:t>to conduct “</w:t>
      </w:r>
      <w:r w:rsidRPr="000E79D8">
        <w:rPr>
          <w:rStyle w:val="Emphasis"/>
          <w:rFonts w:asciiTheme="minorHAnsi" w:hAnsiTheme="minorHAnsi" w:cstheme="minorHAnsi"/>
        </w:rPr>
        <w:t>cyberwar on cyberwar</w:t>
      </w:r>
      <w:r w:rsidRPr="000E79D8">
        <w:rPr>
          <w:rStyle w:val="StyleUnderline"/>
          <w:rFonts w:asciiTheme="minorHAnsi" w:hAnsiTheme="minorHAnsi" w:cstheme="minorHAnsi"/>
        </w:rPr>
        <w:t xml:space="preserve">,” though it may sometimes be necessary, is to fight on </w:t>
      </w:r>
      <w:r w:rsidRPr="000E79D8">
        <w:rPr>
          <w:rStyle w:val="Emphasis"/>
          <w:rFonts w:asciiTheme="minorHAnsi" w:hAnsiTheme="minorHAnsi" w:cstheme="minorHAnsi"/>
        </w:rPr>
        <w:t>unfavorable terrain</w:t>
      </w:r>
      <w:r w:rsidRPr="000E79D8">
        <w:rPr>
          <w:rStyle w:val="StyleUnderline"/>
          <w:rFonts w:asciiTheme="minorHAnsi" w:hAnsiTheme="minorHAnsi" w:cstheme="minorHAnsi"/>
        </w:rPr>
        <w:t xml:space="preserve">. We have seen that hacktivism suffers problems of accountability, transparency, provocation; can itself be compromised and ensnared within the exploits of the military–internet complex; and is ultimately highly vulnerable to the </w:t>
      </w:r>
      <w:r w:rsidRPr="000E79D8">
        <w:rPr>
          <w:rStyle w:val="Emphasis"/>
          <w:rFonts w:asciiTheme="minorHAnsi" w:hAnsiTheme="minorHAnsi" w:cstheme="minorHAnsi"/>
        </w:rPr>
        <w:t>police</w:t>
      </w:r>
      <w:r w:rsidRPr="000E79D8">
        <w:rPr>
          <w:rStyle w:val="StyleUnderline"/>
          <w:rFonts w:asciiTheme="minorHAnsi" w:hAnsiTheme="minorHAnsi" w:cstheme="minorHAnsi"/>
        </w:rPr>
        <w:t xml:space="preserve"> and </w:t>
      </w:r>
      <w:r w:rsidRPr="000E79D8">
        <w:rPr>
          <w:rStyle w:val="Emphasis"/>
          <w:rFonts w:asciiTheme="minorHAnsi" w:hAnsiTheme="minorHAnsi" w:cstheme="minorHAnsi"/>
        </w:rPr>
        <w:t>intelligence apparatus</w:t>
      </w:r>
      <w:r w:rsidRPr="000E79D8">
        <w:rPr>
          <w:rStyle w:val="StyleUnderline"/>
          <w:rFonts w:asciiTheme="minorHAnsi" w:hAnsiTheme="minorHAnsi" w:cstheme="minorHAnsi"/>
        </w:rPr>
        <w:t>.</w:t>
      </w:r>
      <w:r w:rsidRPr="000E79D8">
        <w:rPr>
          <w:rFonts w:asciiTheme="minorHAnsi" w:hAnsiTheme="minorHAnsi" w:cstheme="minorHAnsi"/>
          <w:sz w:val="16"/>
        </w:rPr>
        <w:t xml:space="preserve"> And, as Noys (2013) observes, even reliance on the speed with which networks can circulate struggles tends to discount how much more advantage such velocity today gives capital’s military–security complexes (in this respect, we note that the huge, worldwide, and digitally mobilized protests against the Iraq War in 2003 must be reckoned a tragic failure of networked activism). </w:t>
      </w:r>
      <w:r w:rsidRPr="000E79D8">
        <w:rPr>
          <w:rStyle w:val="StyleUnderline"/>
          <w:rFonts w:asciiTheme="minorHAnsi" w:hAnsiTheme="minorHAnsi" w:cstheme="minorHAnsi"/>
        </w:rPr>
        <w:t xml:space="preserve">Cyberwar on </w:t>
      </w:r>
      <w:r w:rsidRPr="00C36E42">
        <w:rPr>
          <w:rStyle w:val="StyleUnderline"/>
          <w:rFonts w:asciiTheme="minorHAnsi" w:hAnsiTheme="minorHAnsi" w:cstheme="minorHAnsi"/>
          <w:highlight w:val="cyan"/>
        </w:rPr>
        <w:t>cyberwar</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is</w:t>
      </w:r>
      <w:r w:rsidRPr="000E79D8">
        <w:rPr>
          <w:rStyle w:val="StyleUnderline"/>
          <w:rFonts w:asciiTheme="minorHAnsi" w:hAnsiTheme="minorHAnsi" w:cstheme="minorHAnsi"/>
        </w:rPr>
        <w:t xml:space="preserve"> a method of </w:t>
      </w:r>
      <w:r w:rsidRPr="00C36E42">
        <w:rPr>
          <w:rStyle w:val="Emphasis"/>
          <w:rFonts w:asciiTheme="minorHAnsi" w:hAnsiTheme="minorHAnsi" w:cstheme="minorHAnsi"/>
          <w:highlight w:val="cyan"/>
        </w:rPr>
        <w:t>fast politics</w:t>
      </w:r>
      <w:r w:rsidRPr="000E79D8">
        <w:rPr>
          <w:rStyle w:val="StyleUnderline"/>
          <w:rFonts w:asciiTheme="minorHAnsi" w:hAnsiTheme="minorHAnsi" w:cstheme="minorHAnsi"/>
        </w:rPr>
        <w:t xml:space="preserve">, and </w:t>
      </w:r>
      <w:r w:rsidRPr="00C36E42">
        <w:rPr>
          <w:rStyle w:val="StyleUnderline"/>
          <w:rFonts w:asciiTheme="minorHAnsi" w:hAnsiTheme="minorHAnsi" w:cstheme="minorHAnsi"/>
          <w:highlight w:val="cyan"/>
        </w:rPr>
        <w:t>speed is where</w:t>
      </w:r>
      <w:r w:rsidRPr="000E79D8">
        <w:rPr>
          <w:rStyle w:val="StyleUnderline"/>
          <w:rFonts w:asciiTheme="minorHAnsi" w:hAnsiTheme="minorHAnsi" w:cstheme="minorHAnsi"/>
        </w:rPr>
        <w:t xml:space="preserve"> the </w:t>
      </w:r>
      <w:r w:rsidRPr="00C36E42">
        <w:rPr>
          <w:rStyle w:val="StyleUnderline"/>
          <w:rFonts w:asciiTheme="minorHAnsi" w:hAnsiTheme="minorHAnsi" w:cstheme="minorHAnsi"/>
          <w:highlight w:val="cyan"/>
        </w:rPr>
        <w:t>user</w:t>
      </w:r>
      <w:r w:rsidRPr="000E79D8">
        <w:rPr>
          <w:rStyle w:val="StyleUnderline"/>
          <w:rFonts w:asciiTheme="minorHAnsi" w:hAnsiTheme="minorHAnsi" w:cstheme="minorHAnsi"/>
        </w:rPr>
        <w:t xml:space="preserve">-subjects ultimately </w:t>
      </w:r>
      <w:r w:rsidRPr="00C36E42">
        <w:rPr>
          <w:rStyle w:val="StyleUnderline"/>
          <w:rFonts w:asciiTheme="minorHAnsi" w:hAnsiTheme="minorHAnsi" w:cstheme="minorHAnsi"/>
          <w:highlight w:val="cyan"/>
        </w:rPr>
        <w:t>lose</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encountering</w:t>
      </w:r>
      <w:r w:rsidRPr="000E79D8">
        <w:rPr>
          <w:rStyle w:val="StyleUnderline"/>
          <w:rFonts w:asciiTheme="minorHAnsi" w:hAnsiTheme="minorHAnsi" w:cstheme="minorHAnsi"/>
        </w:rPr>
        <w:t xml:space="preserve"> the </w:t>
      </w:r>
      <w:r w:rsidRPr="00C36E42">
        <w:rPr>
          <w:rStyle w:val="Emphasis"/>
          <w:rFonts w:asciiTheme="minorHAnsi" w:hAnsiTheme="minorHAnsi" w:cstheme="minorHAnsi"/>
          <w:highlight w:val="cyan"/>
        </w:rPr>
        <w:t>inhuman acceleration</w:t>
      </w:r>
      <w:r w:rsidRPr="000E79D8">
        <w:rPr>
          <w:rStyle w:val="StyleUnderline"/>
          <w:rFonts w:asciiTheme="minorHAnsi" w:hAnsiTheme="minorHAnsi" w:cstheme="minorHAnsi"/>
        </w:rPr>
        <w:t xml:space="preserve"> of machinic processing power.</w:t>
      </w:r>
      <w:r w:rsidRPr="000E79D8">
        <w:rPr>
          <w:rFonts w:asciiTheme="minorHAnsi" w:hAnsiTheme="minorHAnsi" w:cstheme="minorHAnsi"/>
          <w:sz w:val="16"/>
        </w:rPr>
        <w:t xml:space="preserve"> To succeed, such resistance requires a break from the mainstream paradigm of today’s “platform capitalism” with all its repetitious “Twitter revolutions,” “Facebook revolutions,” or “Snapchat revolutions,” slogans that should remind us that, as Lacan once notoriously noted, an ultimate misconception of revolution is as a desire for a new master or a master in a new form that leads away from the systemic change rather than not toward it. Here we disagree with the conclusion of Brian Massumi’s (2015, 243) otherwise excellent study of the new “</w:t>
      </w:r>
      <w:proofErr w:type="spellStart"/>
      <w:r w:rsidRPr="000E79D8">
        <w:rPr>
          <w:rFonts w:asciiTheme="minorHAnsi" w:hAnsiTheme="minorHAnsi" w:cstheme="minorHAnsi"/>
          <w:sz w:val="16"/>
        </w:rPr>
        <w:t>ontopowers</w:t>
      </w:r>
      <w:proofErr w:type="spellEnd"/>
      <w:r w:rsidRPr="000E79D8">
        <w:rPr>
          <w:rFonts w:asciiTheme="minorHAnsi" w:hAnsiTheme="minorHAnsi" w:cstheme="minorHAnsi"/>
          <w:sz w:val="16"/>
        </w:rPr>
        <w:t xml:space="preserve">” of military networking, where, discussing the logic of speed and preemption, he suggests that </w:t>
      </w:r>
      <w:proofErr w:type="spellStart"/>
      <w:r w:rsidRPr="000E79D8">
        <w:rPr>
          <w:rFonts w:asciiTheme="minorHAnsi" w:hAnsiTheme="minorHAnsi" w:cstheme="minorHAnsi"/>
          <w:sz w:val="16"/>
        </w:rPr>
        <w:t>countermovements</w:t>
      </w:r>
      <w:proofErr w:type="spellEnd"/>
      <w:r w:rsidRPr="000E79D8">
        <w:rPr>
          <w:rFonts w:asciiTheme="minorHAnsi" w:hAnsiTheme="minorHAnsi" w:cstheme="minorHAnsi"/>
          <w:sz w:val="16"/>
        </w:rPr>
        <w:t xml:space="preserve"> have no choice but to “go forward, with the flow.”</w:t>
      </w:r>
    </w:p>
    <w:p w14:paraId="471E79FA" w14:textId="77777777" w:rsidR="000F5C39" w:rsidRPr="000E79D8" w:rsidRDefault="000F5C39" w:rsidP="000F5C39">
      <w:pPr>
        <w:rPr>
          <w:rFonts w:asciiTheme="minorHAnsi" w:hAnsiTheme="minorHAnsi" w:cstheme="minorHAnsi"/>
          <w:sz w:val="16"/>
        </w:rPr>
      </w:pPr>
      <w:r w:rsidRPr="000E79D8">
        <w:rPr>
          <w:rFonts w:asciiTheme="minorHAnsi" w:hAnsiTheme="minorHAnsi" w:cstheme="minorHAnsi"/>
          <w:sz w:val="16"/>
        </w:rPr>
        <w:t xml:space="preserve">While tactical resistance can involve </w:t>
      </w:r>
      <w:proofErr w:type="gramStart"/>
      <w:r w:rsidRPr="000E79D8">
        <w:rPr>
          <w:rFonts w:asciiTheme="minorHAnsi" w:hAnsiTheme="minorHAnsi" w:cstheme="minorHAnsi"/>
          <w:sz w:val="16"/>
        </w:rPr>
        <w:t>any and all</w:t>
      </w:r>
      <w:proofErr w:type="gramEnd"/>
      <w:r w:rsidRPr="000E79D8">
        <w:rPr>
          <w:rFonts w:asciiTheme="minorHAnsi" w:hAnsiTheme="minorHAnsi" w:cstheme="minorHAnsi"/>
          <w:sz w:val="16"/>
        </w:rPr>
        <w:t xml:space="preserve"> of the “memes of production” (</w:t>
      </w:r>
      <w:proofErr w:type="spellStart"/>
      <w:r w:rsidRPr="000E79D8">
        <w:rPr>
          <w:rFonts w:asciiTheme="minorHAnsi" w:hAnsiTheme="minorHAnsi" w:cstheme="minorHAnsi"/>
          <w:sz w:val="16"/>
        </w:rPr>
        <w:t>Deterritorial</w:t>
      </w:r>
      <w:proofErr w:type="spellEnd"/>
      <w:r w:rsidRPr="000E79D8">
        <w:rPr>
          <w:rFonts w:asciiTheme="minorHAnsi" w:hAnsiTheme="minorHAnsi" w:cstheme="minorHAnsi"/>
          <w:sz w:val="16"/>
        </w:rPr>
        <w:t xml:space="preserve"> Support Group 2012), a reconstitution of the left today must ask, what is the opposite of cyberwar? </w:t>
      </w:r>
      <w:r w:rsidRPr="000E79D8">
        <w:rPr>
          <w:rStyle w:val="StyleUnderline"/>
          <w:rFonts w:asciiTheme="minorHAnsi" w:hAnsiTheme="minorHAnsi" w:cstheme="minorHAnsi"/>
        </w:rPr>
        <w:t xml:space="preserve">To this, we would answer that the </w:t>
      </w:r>
      <w:r w:rsidRPr="00C36E42">
        <w:rPr>
          <w:rStyle w:val="StyleUnderline"/>
          <w:rFonts w:asciiTheme="minorHAnsi" w:hAnsiTheme="minorHAnsi" w:cstheme="minorHAnsi"/>
          <w:highlight w:val="cyan"/>
        </w:rPr>
        <w:t xml:space="preserve">antithesis of cyberwar is </w:t>
      </w:r>
      <w:r w:rsidRPr="00C36E42">
        <w:rPr>
          <w:rStyle w:val="Emphasis"/>
          <w:rFonts w:asciiTheme="minorHAnsi" w:hAnsiTheme="minorHAnsi" w:cstheme="minorHAnsi"/>
          <w:highlight w:val="cyan"/>
        </w:rPr>
        <w:t>corporeal care</w:t>
      </w:r>
      <w:r w:rsidRPr="000E79D8">
        <w:rPr>
          <w:rStyle w:val="StyleUnderline"/>
          <w:rFonts w:asciiTheme="minorHAnsi" w:hAnsiTheme="minorHAnsi" w:cstheme="minorHAnsi"/>
        </w:rPr>
        <w:t xml:space="preserve"> of the subject achieved </w:t>
      </w:r>
      <w:r w:rsidRPr="00C36E42">
        <w:rPr>
          <w:rStyle w:val="StyleUnderline"/>
          <w:rFonts w:asciiTheme="minorHAnsi" w:hAnsiTheme="minorHAnsi" w:cstheme="minorHAnsi"/>
          <w:highlight w:val="cyan"/>
        </w:rPr>
        <w:t>through</w:t>
      </w:r>
      <w:r w:rsidRPr="000E79D8">
        <w:rPr>
          <w:rStyle w:val="StyleUnderline"/>
          <w:rFonts w:asciiTheme="minorHAnsi" w:hAnsiTheme="minorHAnsi" w:cstheme="minorHAnsi"/>
        </w:rPr>
        <w:t xml:space="preserve"> the “</w:t>
      </w:r>
      <w:r w:rsidRPr="00C36E42">
        <w:rPr>
          <w:rStyle w:val="StyleUnderline"/>
          <w:rFonts w:asciiTheme="minorHAnsi" w:hAnsiTheme="minorHAnsi" w:cstheme="minorHAnsi"/>
          <w:highlight w:val="cyan"/>
        </w:rPr>
        <w:t>balanced conceptions</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of</w:t>
      </w:r>
      <w:r w:rsidRPr="000E79D8">
        <w:rPr>
          <w:rStyle w:val="StyleUnderline"/>
          <w:rFonts w:asciiTheme="minorHAnsi" w:hAnsiTheme="minorHAnsi" w:cstheme="minorHAnsi"/>
        </w:rPr>
        <w:t xml:space="preserve"> space and </w:t>
      </w:r>
      <w:r w:rsidRPr="00C36E42">
        <w:rPr>
          <w:rStyle w:val="StyleUnderline"/>
          <w:rFonts w:asciiTheme="minorHAnsi" w:hAnsiTheme="minorHAnsi" w:cstheme="minorHAnsi"/>
          <w:highlight w:val="cyan"/>
        </w:rPr>
        <w:t>time</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within culture”</w:t>
      </w:r>
      <w:r w:rsidRPr="000E79D8">
        <w:rPr>
          <w:rStyle w:val="StyleUnderline"/>
          <w:rFonts w:asciiTheme="minorHAnsi" w:hAnsiTheme="minorHAnsi" w:cstheme="minorHAnsi"/>
        </w:rPr>
        <w:t xml:space="preserve"> and “awareness of spatial and temporal dynamics [that] keep state and market power in check”</w:t>
      </w:r>
      <w:r w:rsidRPr="000E79D8">
        <w:rPr>
          <w:rFonts w:asciiTheme="minorHAnsi" w:hAnsiTheme="minorHAnsi" w:cstheme="minorHAnsi"/>
          <w:sz w:val="16"/>
        </w:rPr>
        <w:t xml:space="preserve"> (Sharma 2013, 314). </w:t>
      </w:r>
      <w:r w:rsidRPr="000E79D8">
        <w:rPr>
          <w:rStyle w:val="StyleUnderline"/>
          <w:rFonts w:asciiTheme="minorHAnsi" w:hAnsiTheme="minorHAnsi" w:cstheme="minorHAnsi"/>
        </w:rPr>
        <w:t xml:space="preserve">It is from this perspective that </w:t>
      </w:r>
      <w:r w:rsidRPr="00C36E42">
        <w:rPr>
          <w:rStyle w:val="StyleUnderline"/>
          <w:rFonts w:asciiTheme="minorHAnsi" w:hAnsiTheme="minorHAnsi" w:cstheme="minorHAnsi"/>
          <w:highlight w:val="cyan"/>
        </w:rPr>
        <w:t>we need to</w:t>
      </w:r>
      <w:r w:rsidRPr="000E79D8">
        <w:rPr>
          <w:rStyle w:val="StyleUnderline"/>
          <w:rFonts w:asciiTheme="minorHAnsi" w:hAnsiTheme="minorHAnsi" w:cstheme="minorHAnsi"/>
        </w:rPr>
        <w:t xml:space="preserve"> recognize cyberwar’s production of time and space and </w:t>
      </w:r>
      <w:r w:rsidRPr="00C36E42">
        <w:rPr>
          <w:rStyle w:val="StyleUnderline"/>
          <w:rFonts w:asciiTheme="minorHAnsi" w:hAnsiTheme="minorHAnsi" w:cstheme="minorHAnsi"/>
          <w:highlight w:val="cyan"/>
        </w:rPr>
        <w:t xml:space="preserve">envision </w:t>
      </w:r>
      <w:r w:rsidRPr="00C36E42">
        <w:rPr>
          <w:rStyle w:val="Emphasis"/>
          <w:rFonts w:asciiTheme="minorHAnsi" w:hAnsiTheme="minorHAnsi" w:cstheme="minorHAnsi"/>
          <w:highlight w:val="cyan"/>
        </w:rPr>
        <w:t>different times</w:t>
      </w:r>
      <w:r w:rsidRPr="000E79D8">
        <w:rPr>
          <w:rStyle w:val="Emphasis"/>
          <w:rFonts w:asciiTheme="minorHAnsi" w:hAnsiTheme="minorHAnsi" w:cstheme="minorHAnsi"/>
        </w:rPr>
        <w:t xml:space="preserve"> and spaces</w:t>
      </w:r>
      <w:r w:rsidRPr="000E79D8">
        <w:rPr>
          <w:rStyle w:val="StyleUnderline"/>
          <w:rFonts w:asciiTheme="minorHAnsi" w:hAnsiTheme="minorHAnsi" w:cstheme="minorHAnsi"/>
        </w:rPr>
        <w:t xml:space="preserve">—those of the </w:t>
      </w:r>
      <w:r w:rsidRPr="000E79D8">
        <w:rPr>
          <w:rStyle w:val="Emphasis"/>
          <w:rFonts w:asciiTheme="minorHAnsi" w:hAnsiTheme="minorHAnsi" w:cstheme="minorHAnsi"/>
        </w:rPr>
        <w:t>care of bodies</w:t>
      </w:r>
      <w:r w:rsidRPr="000E79D8">
        <w:rPr>
          <w:rStyle w:val="StyleUnderline"/>
          <w:rFonts w:asciiTheme="minorHAnsi" w:hAnsiTheme="minorHAnsi" w:cstheme="minorHAnsi"/>
        </w:rPr>
        <w:t xml:space="preserve">. This </w:t>
      </w:r>
      <w:r w:rsidRPr="00C36E42">
        <w:rPr>
          <w:rStyle w:val="StyleUnderline"/>
          <w:rFonts w:asciiTheme="minorHAnsi" w:hAnsiTheme="minorHAnsi" w:cstheme="minorHAnsi"/>
          <w:highlight w:val="cyan"/>
        </w:rPr>
        <w:t>orientation</w:t>
      </w:r>
      <w:r w:rsidRPr="000E79D8">
        <w:rPr>
          <w:rStyle w:val="StyleUnderline"/>
          <w:rFonts w:asciiTheme="minorHAnsi" w:hAnsiTheme="minorHAnsi" w:cstheme="minorHAnsi"/>
        </w:rPr>
        <w:t xml:space="preserve"> against the social destruction, physical, psychological, and infrastructural, of cyberwar </w:t>
      </w:r>
      <w:r w:rsidRPr="00C36E42">
        <w:rPr>
          <w:rStyle w:val="Emphasis"/>
          <w:rFonts w:asciiTheme="minorHAnsi" w:hAnsiTheme="minorHAnsi" w:cstheme="minorHAnsi"/>
          <w:highlight w:val="cyan"/>
        </w:rPr>
        <w:t>does not mean</w:t>
      </w:r>
      <w:r w:rsidRPr="00C36E42">
        <w:rPr>
          <w:rStyle w:val="StyleUnderline"/>
          <w:rFonts w:asciiTheme="minorHAnsi" w:hAnsiTheme="minorHAnsi" w:cstheme="minorHAnsi"/>
          <w:highlight w:val="cyan"/>
        </w:rPr>
        <w:t xml:space="preserve"> </w:t>
      </w:r>
      <w:r w:rsidRPr="000E79D8">
        <w:rPr>
          <w:rStyle w:val="StyleUnderline"/>
          <w:rFonts w:asciiTheme="minorHAnsi" w:hAnsiTheme="minorHAnsi" w:cstheme="minorHAnsi"/>
        </w:rPr>
        <w:t xml:space="preserve">totally </w:t>
      </w:r>
      <w:r w:rsidRPr="00C36E42">
        <w:rPr>
          <w:rStyle w:val="Emphasis"/>
          <w:rFonts w:asciiTheme="minorHAnsi" w:hAnsiTheme="minorHAnsi" w:cstheme="minorHAnsi"/>
          <w:highlight w:val="cyan"/>
        </w:rPr>
        <w:t>abandoning the digital</w:t>
      </w:r>
      <w:r w:rsidRPr="000E79D8">
        <w:rPr>
          <w:rFonts w:asciiTheme="minorHAnsi" w:hAnsiTheme="minorHAnsi" w:cstheme="minorHAnsi"/>
          <w:sz w:val="16"/>
        </w:rPr>
        <w:t xml:space="preserve">—which, because it so much composes the very texture of everyday life, would be not only difficult but often </w:t>
      </w:r>
      <w:r w:rsidRPr="000E79D8">
        <w:rPr>
          <w:rFonts w:asciiTheme="minorHAnsi" w:hAnsiTheme="minorHAnsi" w:cstheme="minorHAnsi"/>
          <w:sz w:val="16"/>
        </w:rPr>
        <w:lastRenderedPageBreak/>
        <w:t xml:space="preserve">politically fatal. But </w:t>
      </w:r>
      <w:r w:rsidRPr="00300872">
        <w:rPr>
          <w:rStyle w:val="StyleUnderline"/>
        </w:rPr>
        <w:t>it does mean its rearticulation to a set of purposes radically different from those of digital capital</w:t>
      </w:r>
      <w:r w:rsidRPr="000E79D8">
        <w:rPr>
          <w:rFonts w:asciiTheme="minorHAnsi" w:hAnsiTheme="minorHAnsi" w:cstheme="minorHAnsi"/>
          <w:sz w:val="16"/>
        </w:rPr>
        <w:t xml:space="preserve">. </w:t>
      </w:r>
      <w:proofErr w:type="gramStart"/>
      <w:r w:rsidRPr="000E79D8">
        <w:rPr>
          <w:rFonts w:asciiTheme="minorHAnsi" w:hAnsiTheme="minorHAnsi" w:cstheme="minorHAnsi"/>
          <w:sz w:val="16"/>
        </w:rPr>
        <w:t xml:space="preserve">In particular, </w:t>
      </w:r>
      <w:r w:rsidRPr="00300872">
        <w:rPr>
          <w:rStyle w:val="StyleUnderline"/>
        </w:rPr>
        <w:t>this</w:t>
      </w:r>
      <w:proofErr w:type="gramEnd"/>
      <w:r w:rsidRPr="00300872">
        <w:rPr>
          <w:rStyle w:val="StyleUnderline"/>
        </w:rPr>
        <w:t xml:space="preserve"> strategy requires theoretical reconsideration and practical subversion of the addicted, complicit digital user</w:t>
      </w:r>
      <w:r w:rsidRPr="000E79D8">
        <w:rPr>
          <w:rFonts w:asciiTheme="minorHAnsi" w:hAnsiTheme="minorHAnsi" w:cstheme="minorHAnsi"/>
          <w:sz w:val="16"/>
        </w:rPr>
        <w:t xml:space="preserve">, the figure envisioned by neoliberal Silicon Valley, </w:t>
      </w:r>
      <w:r w:rsidRPr="00300872">
        <w:rPr>
          <w:rStyle w:val="StyleUnderline"/>
        </w:rPr>
        <w:t>by way of desynchronization and emancipation</w:t>
      </w:r>
      <w:r w:rsidRPr="000E79D8">
        <w:rPr>
          <w:rFonts w:asciiTheme="minorHAnsi" w:hAnsiTheme="minorHAnsi" w:cstheme="minorHAnsi"/>
          <w:sz w:val="16"/>
        </w:rPr>
        <w:t>.</w:t>
      </w:r>
    </w:p>
    <w:p w14:paraId="773A376B" w14:textId="77777777" w:rsidR="000F5C39" w:rsidRDefault="000F5C39" w:rsidP="000F5C39">
      <w:pPr>
        <w:rPr>
          <w:rStyle w:val="StyleUnderline"/>
          <w:rFonts w:asciiTheme="minorHAnsi" w:hAnsiTheme="minorHAnsi" w:cstheme="minorHAnsi"/>
        </w:rPr>
      </w:pPr>
      <w:r w:rsidRPr="000E79D8">
        <w:rPr>
          <w:rStyle w:val="StyleUnderline"/>
          <w:rFonts w:asciiTheme="minorHAnsi" w:hAnsiTheme="minorHAnsi" w:cstheme="minorHAnsi"/>
        </w:rPr>
        <w:t xml:space="preserve">This can be described as recognizing a position in and against the military environment of cyberwar in which all of us are now imbricated and finding ways to develop subjectivities that are simultaneously of the network and off the network. It </w:t>
      </w:r>
      <w:r w:rsidRPr="00C36E42">
        <w:rPr>
          <w:rStyle w:val="StyleUnderline"/>
          <w:rFonts w:asciiTheme="minorHAnsi" w:hAnsiTheme="minorHAnsi" w:cstheme="minorHAnsi"/>
          <w:highlight w:val="cyan"/>
        </w:rPr>
        <w:t>requires</w:t>
      </w:r>
      <w:r w:rsidRPr="000E79D8">
        <w:rPr>
          <w:rStyle w:val="StyleUnderline"/>
          <w:rFonts w:asciiTheme="minorHAnsi" w:hAnsiTheme="minorHAnsi" w:cstheme="minorHAnsi"/>
        </w:rPr>
        <w:t xml:space="preserve"> the “</w:t>
      </w:r>
    </w:p>
    <w:p w14:paraId="0F6D0EA4" w14:textId="77777777" w:rsidR="000F5C39" w:rsidRDefault="000F5C39" w:rsidP="000F5C39">
      <w:pPr>
        <w:rPr>
          <w:rStyle w:val="StyleUnderline"/>
          <w:rFonts w:asciiTheme="minorHAnsi" w:hAnsiTheme="minorHAnsi" w:cstheme="minorHAnsi"/>
        </w:rPr>
      </w:pPr>
    </w:p>
    <w:p w14:paraId="65D76C56" w14:textId="77777777" w:rsidR="000F5C39" w:rsidRDefault="000F5C39" w:rsidP="000F5C39">
      <w:pPr>
        <w:rPr>
          <w:rStyle w:val="StyleUnderline"/>
          <w:rFonts w:asciiTheme="minorHAnsi" w:hAnsiTheme="minorHAnsi" w:cstheme="minorHAnsi"/>
        </w:rPr>
      </w:pPr>
    </w:p>
    <w:p w14:paraId="14641961" w14:textId="77777777" w:rsidR="000F5C39" w:rsidRDefault="000F5C39" w:rsidP="000F5C39">
      <w:pPr>
        <w:rPr>
          <w:rStyle w:val="StyleUnderline"/>
          <w:rFonts w:asciiTheme="minorHAnsi" w:hAnsiTheme="minorHAnsi" w:cstheme="minorHAnsi"/>
        </w:rPr>
      </w:pPr>
    </w:p>
    <w:p w14:paraId="5F2E548F" w14:textId="77777777" w:rsidR="000F5C39" w:rsidRDefault="000F5C39" w:rsidP="000F5C39">
      <w:pPr>
        <w:rPr>
          <w:rStyle w:val="StyleUnderline"/>
          <w:rFonts w:asciiTheme="minorHAnsi" w:hAnsiTheme="minorHAnsi" w:cstheme="minorHAnsi"/>
        </w:rPr>
      </w:pPr>
      <w:r w:rsidRPr="00C36E42">
        <w:rPr>
          <w:rStyle w:val="Emphasis"/>
          <w:rFonts w:asciiTheme="minorHAnsi" w:hAnsiTheme="minorHAnsi" w:cstheme="minorHAnsi"/>
          <w:highlight w:val="cyan"/>
        </w:rPr>
        <w:t>slow” time</w:t>
      </w:r>
      <w:r w:rsidRPr="000E79D8">
        <w:rPr>
          <w:rStyle w:val="StyleUnderline"/>
          <w:rFonts w:asciiTheme="minorHAnsi" w:hAnsiTheme="minorHAnsi" w:cstheme="minorHAnsi"/>
        </w:rPr>
        <w:t xml:space="preserve"> necessary </w:t>
      </w:r>
      <w:r w:rsidRPr="00C36E42">
        <w:rPr>
          <w:rStyle w:val="StyleUnderline"/>
          <w:rFonts w:asciiTheme="minorHAnsi" w:hAnsiTheme="minorHAnsi" w:cstheme="minorHAnsi"/>
          <w:highlight w:val="cyan"/>
        </w:rPr>
        <w:t>for</w:t>
      </w:r>
      <w:r w:rsidRPr="000E79D8">
        <w:rPr>
          <w:rStyle w:val="StyleUnderline"/>
          <w:rFonts w:asciiTheme="minorHAnsi" w:hAnsiTheme="minorHAnsi" w:cstheme="minorHAnsi"/>
        </w:rPr>
        <w:t xml:space="preserve"> the in-person</w:t>
      </w:r>
      <w:r w:rsidRPr="000E79D8">
        <w:rPr>
          <w:rFonts w:asciiTheme="minorHAnsi" w:hAnsiTheme="minorHAnsi" w:cstheme="minorHAnsi"/>
          <w:sz w:val="16"/>
        </w:rPr>
        <w:t xml:space="preserve"> (rather than online) </w:t>
      </w:r>
      <w:r w:rsidRPr="00C36E42">
        <w:rPr>
          <w:rStyle w:val="Emphasis"/>
          <w:rFonts w:asciiTheme="minorHAnsi" w:hAnsiTheme="minorHAnsi" w:cstheme="minorHAnsi"/>
          <w:highlight w:val="cyan"/>
        </w:rPr>
        <w:t>organization</w:t>
      </w:r>
      <w:r w:rsidRPr="00C36E42">
        <w:rPr>
          <w:rStyle w:val="StyleUnderline"/>
          <w:rFonts w:asciiTheme="minorHAnsi" w:hAnsiTheme="minorHAnsi" w:cstheme="minorHAnsi"/>
          <w:highlight w:val="cyan"/>
        </w:rPr>
        <w:t xml:space="preserve"> of antiwar collectives</w:t>
      </w:r>
      <w:r w:rsidRPr="000E79D8">
        <w:rPr>
          <w:rStyle w:val="StyleUnderline"/>
          <w:rFonts w:asciiTheme="minorHAnsi" w:hAnsiTheme="minorHAnsi" w:cstheme="minorHAnsi"/>
        </w:rPr>
        <w:t xml:space="preserve">, movements, and alliances; defection from compulsive social media use; trammeling corporate capacities to intensify and maintain such addictive behavior; the patient defense and </w:t>
      </w:r>
      <w:r w:rsidRPr="00C36E42">
        <w:rPr>
          <w:rStyle w:val="StyleUnderline"/>
          <w:rFonts w:asciiTheme="minorHAnsi" w:hAnsiTheme="minorHAnsi" w:cstheme="minorHAnsi"/>
          <w:highlight w:val="cyan"/>
        </w:rPr>
        <w:t>reconstruction of</w:t>
      </w:r>
      <w:r w:rsidRPr="000E79D8">
        <w:rPr>
          <w:rStyle w:val="StyleUnderline"/>
          <w:rFonts w:asciiTheme="minorHAnsi" w:hAnsiTheme="minorHAnsi" w:cstheme="minorHAnsi"/>
        </w:rPr>
        <w:t xml:space="preserve"> the basic </w:t>
      </w:r>
      <w:r w:rsidRPr="00C36E42">
        <w:rPr>
          <w:rStyle w:val="StyleUnderline"/>
          <w:rFonts w:asciiTheme="minorHAnsi" w:hAnsiTheme="minorHAnsi" w:cstheme="minorHAnsi"/>
          <w:highlight w:val="cyan"/>
        </w:rPr>
        <w:t>public</w:t>
      </w:r>
      <w:r w:rsidRPr="000E79D8">
        <w:rPr>
          <w:rStyle w:val="StyleUnderline"/>
          <w:rFonts w:asciiTheme="minorHAnsi" w:hAnsiTheme="minorHAnsi" w:cstheme="minorHAnsi"/>
        </w:rPr>
        <w:t xml:space="preserve"> </w:t>
      </w:r>
      <w:r w:rsidRPr="00C36E42">
        <w:rPr>
          <w:rStyle w:val="StyleUnderline"/>
          <w:rFonts w:asciiTheme="minorHAnsi" w:hAnsiTheme="minorHAnsi" w:cstheme="minorHAnsi"/>
          <w:highlight w:val="cyan"/>
        </w:rPr>
        <w:t xml:space="preserve">institutions of </w:t>
      </w:r>
      <w:r w:rsidRPr="00C36E42">
        <w:rPr>
          <w:rStyle w:val="Emphasis"/>
          <w:rFonts w:asciiTheme="minorHAnsi" w:hAnsiTheme="minorHAnsi" w:cstheme="minorHAnsi"/>
          <w:highlight w:val="cyan"/>
        </w:rPr>
        <w:t>corporeal care</w:t>
      </w:r>
      <w:r w:rsidRPr="000E79D8">
        <w:rPr>
          <w:rFonts w:asciiTheme="minorHAnsi" w:hAnsiTheme="minorHAnsi" w:cstheme="minorHAnsi"/>
          <w:sz w:val="16"/>
        </w:rPr>
        <w:t>—</w:t>
      </w:r>
      <w:r w:rsidRPr="000E79D8">
        <w:rPr>
          <w:rStyle w:val="StyleUnderline"/>
          <w:rFonts w:asciiTheme="minorHAnsi" w:hAnsiTheme="minorHAnsi" w:cstheme="minorHAnsi"/>
        </w:rPr>
        <w:t xml:space="preserve">free health services; the cultivation of mental health; the recovery and deepening of the legacy of a </w:t>
      </w:r>
      <w:proofErr w:type="spellStart"/>
      <w:r w:rsidRPr="000E79D8">
        <w:rPr>
          <w:rStyle w:val="StyleUnderline"/>
          <w:rFonts w:asciiTheme="minorHAnsi" w:hAnsiTheme="minorHAnsi" w:cstheme="minorHAnsi"/>
        </w:rPr>
        <w:t>semidestroyed</w:t>
      </w:r>
      <w:proofErr w:type="spellEnd"/>
      <w:r w:rsidRPr="000E79D8">
        <w:rPr>
          <w:rFonts w:asciiTheme="minorHAnsi" w:hAnsiTheme="minorHAnsi" w:cstheme="minorHAnsi"/>
          <w:sz w:val="16"/>
        </w:rPr>
        <w:t xml:space="preserve"> (or, in many places, never created) </w:t>
      </w:r>
      <w:r w:rsidRPr="000E79D8">
        <w:rPr>
          <w:rStyle w:val="StyleUnderline"/>
          <w:rFonts w:asciiTheme="minorHAnsi" w:hAnsiTheme="minorHAnsi" w:cstheme="minorHAnsi"/>
        </w:rPr>
        <w:t>welfare state in a new “</w:t>
      </w:r>
      <w:proofErr w:type="spellStart"/>
      <w:r w:rsidRPr="000E79D8">
        <w:rPr>
          <w:rStyle w:val="StyleUnderline"/>
          <w:rFonts w:asciiTheme="minorHAnsi" w:hAnsiTheme="minorHAnsi" w:cstheme="minorHAnsi"/>
        </w:rPr>
        <w:t>commonfare</w:t>
      </w:r>
      <w:proofErr w:type="spellEnd"/>
      <w:r w:rsidRPr="000E79D8">
        <w:rPr>
          <w:rStyle w:val="StyleUnderline"/>
          <w:rFonts w:asciiTheme="minorHAnsi" w:hAnsiTheme="minorHAnsi" w:cstheme="minorHAnsi"/>
        </w:rPr>
        <w:t>”; universal education provisions; worker–</w:t>
      </w:r>
      <w:r w:rsidRPr="00C36E42">
        <w:rPr>
          <w:rStyle w:val="StyleUnderline"/>
          <w:rFonts w:asciiTheme="minorHAnsi" w:hAnsiTheme="minorHAnsi" w:cstheme="minorHAnsi"/>
          <w:highlight w:val="cyan"/>
        </w:rPr>
        <w:t>community control</w:t>
      </w:r>
      <w:r w:rsidRPr="000E79D8">
        <w:rPr>
          <w:rStyle w:val="StyleUnderline"/>
          <w:rFonts w:asciiTheme="minorHAnsi" w:hAnsiTheme="minorHAnsi" w:cstheme="minorHAnsi"/>
        </w:rPr>
        <w:t xml:space="preserve"> of workplaces and the means of production; ecological protections</w:t>
      </w:r>
      <w:r w:rsidRPr="000E79D8">
        <w:rPr>
          <w:rFonts w:asciiTheme="minorHAnsi" w:hAnsiTheme="minorHAnsi" w:cstheme="minorHAnsi"/>
          <w:sz w:val="16"/>
        </w:rPr>
        <w:t xml:space="preserve">—and the assertion of such priorities against the expense and logic of networked militarization. </w:t>
      </w:r>
      <w:r w:rsidRPr="000E79D8">
        <w:rPr>
          <w:rStyle w:val="StyleUnderline"/>
          <w:rFonts w:asciiTheme="minorHAnsi" w:hAnsiTheme="minorHAnsi" w:cstheme="minorHAnsi"/>
        </w:rPr>
        <w:t xml:space="preserve">In this work of </w:t>
      </w:r>
      <w:r w:rsidRPr="00C36E42">
        <w:rPr>
          <w:rStyle w:val="Emphasis"/>
          <w:rFonts w:asciiTheme="minorHAnsi" w:hAnsiTheme="minorHAnsi" w:cstheme="minorHAnsi"/>
          <w:highlight w:val="cyan"/>
        </w:rPr>
        <w:t>solidarity</w:t>
      </w:r>
      <w:r w:rsidRPr="000E79D8">
        <w:rPr>
          <w:rStyle w:val="StyleUnderline"/>
          <w:rFonts w:asciiTheme="minorHAnsi" w:hAnsiTheme="minorHAnsi" w:cstheme="minorHAnsi"/>
        </w:rPr>
        <w:t xml:space="preserve">, the subject exploited and excommunicated by </w:t>
      </w:r>
      <w:r w:rsidRPr="000E79D8">
        <w:rPr>
          <w:rStyle w:val="Emphasis"/>
          <w:rFonts w:asciiTheme="minorHAnsi" w:hAnsiTheme="minorHAnsi" w:cstheme="minorHAnsi"/>
        </w:rPr>
        <w:t>digital capitalism</w:t>
      </w:r>
      <w:r w:rsidRPr="000E79D8">
        <w:rPr>
          <w:rStyle w:val="StyleUnderline"/>
          <w:rFonts w:asciiTheme="minorHAnsi" w:hAnsiTheme="minorHAnsi" w:cstheme="minorHAnsi"/>
        </w:rPr>
        <w:t xml:space="preserve"> can transition from </w:t>
      </w:r>
      <w:r w:rsidRPr="000E79D8">
        <w:rPr>
          <w:rStyle w:val="Emphasis"/>
          <w:rFonts w:asciiTheme="minorHAnsi" w:hAnsiTheme="minorHAnsi" w:cstheme="minorHAnsi"/>
        </w:rPr>
        <w:t>alienation</w:t>
      </w:r>
      <w:r w:rsidRPr="000E79D8">
        <w:rPr>
          <w:rStyle w:val="StyleUnderline"/>
          <w:rFonts w:asciiTheme="minorHAnsi" w:hAnsiTheme="minorHAnsi" w:cstheme="minorHAnsi"/>
        </w:rPr>
        <w:t xml:space="preserve"> toward </w:t>
      </w:r>
      <w:r w:rsidRPr="000E79D8">
        <w:rPr>
          <w:rStyle w:val="Emphasis"/>
          <w:rFonts w:asciiTheme="minorHAnsi" w:hAnsiTheme="minorHAnsi" w:cstheme="minorHAnsi"/>
        </w:rPr>
        <w:t>reciprocity</w:t>
      </w:r>
      <w:r w:rsidRPr="000E79D8">
        <w:rPr>
          <w:rStyle w:val="StyleUnderline"/>
          <w:rFonts w:asciiTheme="minorHAnsi" w:hAnsiTheme="minorHAnsi" w:cstheme="minorHAnsi"/>
        </w:rPr>
        <w:t>.</w:t>
      </w:r>
      <w:r w:rsidRPr="000E79D8">
        <w:rPr>
          <w:rFonts w:asciiTheme="minorHAnsi" w:hAnsiTheme="minorHAnsi" w:cstheme="minorHAnsi"/>
          <w:sz w:val="16"/>
        </w:rPr>
        <w:t xml:space="preserve"> And to those who say that the accelerated logic of cyberwar means we don’t have time to do all this before catastrophe arrives, we just say, you may be right, but </w:t>
      </w:r>
      <w:proofErr w:type="gramStart"/>
      <w:r w:rsidRPr="000E79D8">
        <w:rPr>
          <w:rFonts w:asciiTheme="minorHAnsi" w:hAnsiTheme="minorHAnsi" w:cstheme="minorHAnsi"/>
          <w:sz w:val="16"/>
        </w:rPr>
        <w:t>still</w:t>
      </w:r>
      <w:proofErr w:type="gramEnd"/>
      <w:r w:rsidRPr="000E79D8">
        <w:rPr>
          <w:rFonts w:asciiTheme="minorHAnsi" w:hAnsiTheme="minorHAnsi" w:cstheme="minorHAnsi"/>
          <w:sz w:val="16"/>
        </w:rPr>
        <w:t xml:space="preserve"> we </w:t>
      </w:r>
      <w:proofErr w:type="gramStart"/>
      <w:r w:rsidRPr="000E79D8">
        <w:rPr>
          <w:rFonts w:asciiTheme="minorHAnsi" w:hAnsiTheme="minorHAnsi" w:cstheme="minorHAnsi"/>
          <w:sz w:val="16"/>
        </w:rPr>
        <w:t>have to</w:t>
      </w:r>
      <w:proofErr w:type="gramEnd"/>
      <w:r w:rsidRPr="000E79D8">
        <w:rPr>
          <w:rFonts w:asciiTheme="minorHAnsi" w:hAnsiTheme="minorHAnsi" w:cstheme="minorHAnsi"/>
          <w:sz w:val="16"/>
        </w:rPr>
        <w:t xml:space="preserve"> do it anyway! </w:t>
      </w:r>
      <w:r w:rsidRPr="000E79D8">
        <w:rPr>
          <w:rStyle w:val="StyleUnderline"/>
          <w:rFonts w:asciiTheme="minorHAnsi" w:hAnsiTheme="minorHAnsi" w:cstheme="minorHAnsi"/>
        </w:rPr>
        <w:t xml:space="preserve">We can </w:t>
      </w:r>
      <w:r w:rsidRPr="00C36E42">
        <w:rPr>
          <w:rStyle w:val="StyleUnderline"/>
          <w:rFonts w:asciiTheme="minorHAnsi" w:hAnsiTheme="minorHAnsi" w:cstheme="minorHAnsi"/>
          <w:highlight w:val="cyan"/>
        </w:rPr>
        <w:t>build</w:t>
      </w:r>
      <w:r w:rsidRPr="000E79D8">
        <w:rPr>
          <w:rStyle w:val="StyleUnderline"/>
          <w:rFonts w:asciiTheme="minorHAnsi" w:hAnsiTheme="minorHAnsi" w:cstheme="minorHAnsi"/>
        </w:rPr>
        <w:t xml:space="preserve"> a “</w:t>
      </w:r>
      <w:r w:rsidRPr="00C36E42">
        <w:rPr>
          <w:rStyle w:val="Emphasis"/>
          <w:rFonts w:asciiTheme="minorHAnsi" w:hAnsiTheme="minorHAnsi" w:cstheme="minorHAnsi"/>
          <w:highlight w:val="cyan"/>
        </w:rPr>
        <w:t>counterwar machine</w:t>
      </w:r>
      <w:r w:rsidRPr="000E79D8">
        <w:rPr>
          <w:rStyle w:val="StyleUnderline"/>
          <w:rFonts w:asciiTheme="minorHAnsi" w:hAnsiTheme="minorHAnsi" w:cstheme="minorHAnsi"/>
        </w:rPr>
        <w:t xml:space="preserve">” constructed on the diagonal line that runs between waging cyberwar on cyberwar and </w:t>
      </w:r>
      <w:r w:rsidRPr="00C36E42">
        <w:rPr>
          <w:rStyle w:val="StyleUnderline"/>
          <w:rFonts w:asciiTheme="minorHAnsi" w:hAnsiTheme="minorHAnsi" w:cstheme="minorHAnsi"/>
          <w:highlight w:val="cyan"/>
        </w:rPr>
        <w:t>fostering</w:t>
      </w:r>
      <w:r w:rsidRPr="000E79D8">
        <w:rPr>
          <w:rStyle w:val="StyleUnderline"/>
          <w:rFonts w:asciiTheme="minorHAnsi" w:hAnsiTheme="minorHAnsi" w:cstheme="minorHAnsi"/>
        </w:rPr>
        <w:t xml:space="preserve"> the </w:t>
      </w:r>
      <w:r w:rsidRPr="00C36E42">
        <w:rPr>
          <w:rStyle w:val="Emphasis"/>
          <w:rFonts w:asciiTheme="minorHAnsi" w:hAnsiTheme="minorHAnsi" w:cstheme="minorHAnsi"/>
          <w:highlight w:val="cyan"/>
        </w:rPr>
        <w:t>caring corporeality</w:t>
      </w:r>
      <w:r w:rsidRPr="000E79D8">
        <w:rPr>
          <w:rStyle w:val="StyleUnderline"/>
          <w:rFonts w:asciiTheme="minorHAnsi" w:hAnsiTheme="minorHAnsi" w:cstheme="minorHAnsi"/>
        </w:rPr>
        <w:t xml:space="preserve"> that is </w:t>
      </w:r>
      <w:r w:rsidRPr="00C36E42">
        <w:rPr>
          <w:rStyle w:val="Emphasis"/>
          <w:rFonts w:asciiTheme="minorHAnsi" w:hAnsiTheme="minorHAnsi" w:cstheme="minorHAnsi"/>
          <w:highlight w:val="cyan"/>
        </w:rPr>
        <w:t>opposite of cyberwar</w:t>
      </w:r>
      <w:r w:rsidRPr="00C36E42">
        <w:rPr>
          <w:rStyle w:val="StyleUnderline"/>
          <w:rFonts w:asciiTheme="minorHAnsi" w:hAnsiTheme="minorHAnsi" w:cstheme="minorHAnsi"/>
          <w:highlight w:val="cyan"/>
        </w:rPr>
        <w:t>.</w:t>
      </w:r>
      <w:r>
        <w:rPr>
          <w:rStyle w:val="StyleUnderline"/>
          <w:rFonts w:asciiTheme="minorHAnsi" w:hAnsiTheme="minorHAnsi" w:cstheme="minorHAnsi"/>
        </w:rPr>
        <w:t>’</w:t>
      </w:r>
    </w:p>
    <w:p w14:paraId="7233EFDC" w14:textId="77777777" w:rsidR="007F3B9E" w:rsidRPr="007F3B9E" w:rsidRDefault="007F3B9E" w:rsidP="007F3B9E"/>
    <w:p w14:paraId="4779A15A" w14:textId="77777777" w:rsidR="00DB7D04" w:rsidRDefault="00DB7D04" w:rsidP="00DB7D04"/>
    <w:p w14:paraId="655A45DF" w14:textId="77777777" w:rsidR="00DB7D04" w:rsidRDefault="00DB7D04" w:rsidP="00DB7D04"/>
    <w:p w14:paraId="34677C06" w14:textId="5D3B1966" w:rsidR="007F3B9E" w:rsidRPr="007F3B9E" w:rsidRDefault="00DB7D04" w:rsidP="007F3B9E">
      <w:pPr>
        <w:pStyle w:val="Heading3"/>
      </w:pPr>
      <w:r>
        <w:lastRenderedPageBreak/>
        <w:t>1NC---O</w:t>
      </w:r>
      <w:r w:rsidR="000F5C39">
        <w:t>FF</w:t>
      </w:r>
    </w:p>
    <w:p w14:paraId="44BEEAF8" w14:textId="66E83F0A" w:rsidR="00510F96" w:rsidRDefault="00510F96" w:rsidP="00510F96">
      <w:pPr>
        <w:pStyle w:val="Heading4"/>
      </w:pPr>
      <w:r w:rsidRPr="009D14BB">
        <w:rPr>
          <w:rFonts w:cs="Calibri"/>
        </w:rPr>
        <w:t xml:space="preserve">The European Union should devise an Arctic policy that includes </w:t>
      </w:r>
      <w:r w:rsidRPr="00510F96">
        <w:t xml:space="preserve">significantly </w:t>
      </w:r>
      <w:r>
        <w:t>increasing</w:t>
      </w:r>
      <w:r w:rsidRPr="00510F96">
        <w:t xml:space="preserve"> its development of the </w:t>
      </w:r>
      <w:r>
        <w:t>Arctic</w:t>
      </w:r>
      <w:r w:rsidRPr="00510F96">
        <w:t xml:space="preserve"> by pursuing a specialized initiative for bioprospecting while following the Cartagena and Nagoya protocol.</w:t>
      </w:r>
    </w:p>
    <w:p w14:paraId="52696DF9" w14:textId="77777777" w:rsidR="00510F96" w:rsidRPr="00510F96" w:rsidRDefault="00510F96" w:rsidP="00510F96"/>
    <w:p w14:paraId="6B48FCCA" w14:textId="77777777" w:rsidR="00510F96" w:rsidRPr="009D14BB" w:rsidRDefault="00510F96" w:rsidP="00510F96">
      <w:pPr>
        <w:pStyle w:val="Heading4"/>
        <w:spacing w:before="0"/>
        <w:rPr>
          <w:rFonts w:cs="Calibri"/>
        </w:rPr>
      </w:pPr>
      <w:r w:rsidRPr="009D14BB">
        <w:rPr>
          <w:rFonts w:cs="Calibri"/>
        </w:rPr>
        <w:t xml:space="preserve">EU can expand its Arctic policy to achieve security and diplomatic goals – the region is key to </w:t>
      </w:r>
      <w:r w:rsidRPr="009D14BB">
        <w:rPr>
          <w:rFonts w:cs="Calibri"/>
          <w:u w:val="single"/>
        </w:rPr>
        <w:t>establish its leadership</w:t>
      </w:r>
    </w:p>
    <w:p w14:paraId="6A16C346" w14:textId="77777777" w:rsidR="00510F96" w:rsidRPr="009D14BB" w:rsidRDefault="00510F96" w:rsidP="00510F96">
      <w:r w:rsidRPr="009D14BB">
        <w:rPr>
          <w:rStyle w:val="Style13ptBold"/>
        </w:rPr>
        <w:t>Ciolan, 22</w:t>
      </w:r>
      <w:r w:rsidRPr="009D14BB">
        <w:t xml:space="preserve"> - Research Fellow in the Europe in the World programme at the European Policy Centre (Apr 11, 2022, Ionela Ciolan, “The EU’s geopolitical awakening in the Arctic,” https://www.epc.eu/publication/The-EUs-geopolitical-awakening-in-the-Arctic-47c318/, JMP))</w:t>
      </w:r>
    </w:p>
    <w:p w14:paraId="064E31DE" w14:textId="77777777" w:rsidR="00510F96" w:rsidRPr="009D14BB" w:rsidRDefault="00510F96" w:rsidP="00510F96">
      <w:pPr>
        <w:rPr>
          <w:rStyle w:val="StyleUnderline"/>
        </w:rPr>
      </w:pPr>
      <w:r w:rsidRPr="009D14BB">
        <w:rPr>
          <w:rStyle w:val="StyleUnderline"/>
          <w:highlight w:val="cyan"/>
        </w:rPr>
        <w:t>The north</w:t>
      </w:r>
      <w:r w:rsidRPr="009D14BB">
        <w:rPr>
          <w:rStyle w:val="StyleUnderline"/>
        </w:rPr>
        <w:t xml:space="preserve">ern neighbourhood </w:t>
      </w:r>
      <w:r w:rsidRPr="009D14BB">
        <w:rPr>
          <w:rStyle w:val="StyleUnderline"/>
          <w:highlight w:val="cyan"/>
        </w:rPr>
        <w:t xml:space="preserve">is </w:t>
      </w:r>
      <w:r w:rsidRPr="009D14BB">
        <w:rPr>
          <w:rStyle w:val="StyleUnderline"/>
        </w:rPr>
        <w:t xml:space="preserve">one of the main </w:t>
      </w:r>
      <w:r w:rsidRPr="009D14BB">
        <w:rPr>
          <w:rStyle w:val="StyleUnderline"/>
          <w:highlight w:val="cyan"/>
        </w:rPr>
        <w:t>testing grounds for the EU’s geopolitical</w:t>
      </w:r>
      <w:r w:rsidRPr="009D14BB">
        <w:rPr>
          <w:rStyle w:val="Emphasis"/>
          <w:highlight w:val="cyan"/>
        </w:rPr>
        <w:t xml:space="preserve"> </w:t>
      </w:r>
      <w:r w:rsidRPr="009D14BB">
        <w:rPr>
          <w:rStyle w:val="StyleUnderline"/>
          <w:highlight w:val="cyan"/>
        </w:rPr>
        <w:t>awakening</w:t>
      </w:r>
      <w:r w:rsidRPr="009D14BB">
        <w:rPr>
          <w:rStyle w:val="StyleUnderline"/>
        </w:rPr>
        <w:t xml:space="preserve">. Only </w:t>
      </w:r>
      <w:r w:rsidRPr="00A11FCA">
        <w:rPr>
          <w:rStyle w:val="StyleUnderline"/>
        </w:rPr>
        <w:t>through skilful use of diplomacy, deterrence, dialogue and defence will</w:t>
      </w:r>
      <w:r w:rsidRPr="009D14BB">
        <w:rPr>
          <w:rStyle w:val="StyleUnderline"/>
        </w:rPr>
        <w:t xml:space="preserve"> </w:t>
      </w:r>
      <w:r w:rsidRPr="009D14BB">
        <w:rPr>
          <w:rStyle w:val="StyleUnderline"/>
          <w:highlight w:val="cyan"/>
        </w:rPr>
        <w:t>the EU</w:t>
      </w:r>
      <w:r w:rsidRPr="009D14BB">
        <w:rPr>
          <w:rStyle w:val="StyleUnderline"/>
        </w:rPr>
        <w:t xml:space="preserve"> successfully </w:t>
      </w:r>
      <w:r w:rsidRPr="009D14BB">
        <w:rPr>
          <w:rStyle w:val="Emphasis"/>
          <w:highlight w:val="cyan"/>
        </w:rPr>
        <w:t>preserve</w:t>
      </w:r>
      <w:r w:rsidRPr="009D14BB">
        <w:rPr>
          <w:rStyle w:val="Emphasis"/>
        </w:rPr>
        <w:t xml:space="preserve"> the </w:t>
      </w:r>
      <w:r w:rsidRPr="00A11FCA">
        <w:rPr>
          <w:rStyle w:val="Emphasis"/>
        </w:rPr>
        <w:t xml:space="preserve">peace, sustainability and security of </w:t>
      </w:r>
      <w:r w:rsidRPr="009D14BB">
        <w:rPr>
          <w:rStyle w:val="Emphasis"/>
          <w:highlight w:val="cyan"/>
        </w:rPr>
        <w:t>the Arctic</w:t>
      </w:r>
      <w:r w:rsidRPr="009D14BB">
        <w:rPr>
          <w:rStyle w:val="StyleUnderline"/>
        </w:rPr>
        <w:t>.</w:t>
      </w:r>
    </w:p>
    <w:p w14:paraId="00DBD889" w14:textId="77777777" w:rsidR="00510F96" w:rsidRPr="009D14BB" w:rsidRDefault="00510F96" w:rsidP="00510F96">
      <w:pPr>
        <w:rPr>
          <w:sz w:val="16"/>
          <w:szCs w:val="16"/>
        </w:rPr>
      </w:pPr>
      <w:r w:rsidRPr="009D14BB">
        <w:rPr>
          <w:sz w:val="16"/>
          <w:szCs w:val="16"/>
        </w:rPr>
        <w:t>Decades of exceptionalism, characterised by cooperation and peaceful dialogue, branded the Arctic a “pole of peace”. Today, it is fast transforming into a ‘pole of instability’ as geopolitics return to the High North and great power politics start to dominate this region. As the Arctic becomes a space for geopolitical competition, sharpened by Russia’s invasion of Ukraine, the battles will be carried out in five areas: the chase for natural resources, the rivalry for supremacy, the contest for trading routes, the race for tourism opportunities, and the run for salvaging the environment of the Circumpolar North.</w:t>
      </w:r>
    </w:p>
    <w:p w14:paraId="0D0EACCE" w14:textId="77777777" w:rsidR="00510F96" w:rsidRPr="009D14BB" w:rsidRDefault="00510F96" w:rsidP="00510F96">
      <w:pPr>
        <w:rPr>
          <w:sz w:val="16"/>
          <w:szCs w:val="16"/>
        </w:rPr>
      </w:pPr>
      <w:r w:rsidRPr="009D14BB">
        <w:rPr>
          <w:sz w:val="16"/>
          <w:szCs w:val="16"/>
        </w:rPr>
        <w:t>The EU’s voice in the Arctic</w:t>
      </w:r>
    </w:p>
    <w:p w14:paraId="070814B0" w14:textId="77777777" w:rsidR="00510F96" w:rsidRPr="009D14BB" w:rsidRDefault="00510F96" w:rsidP="00510F96">
      <w:pPr>
        <w:rPr>
          <w:sz w:val="16"/>
          <w:szCs w:val="16"/>
        </w:rPr>
      </w:pPr>
      <w:r w:rsidRPr="009D14BB">
        <w:rPr>
          <w:sz w:val="16"/>
          <w:szCs w:val="16"/>
        </w:rPr>
        <w:t>The EU’s engagement in the Arctic has been more ambitious in words than practice. Comprised of eight states – Canada, the US, Denmark, Iceland, Norway, Finland, Sweden, the Russian Federation –, the Arctic Council is the main framework of cooperation between the Arctic states and the North indigenous peoples on issues of environmental protection and sustainable development. For 21 years, the EU has been waiting for a seat in the room as an observer in the Council. As such, its work in the northern neighbourhood is dependent on the goodwill of the Arctic eight.</w:t>
      </w:r>
    </w:p>
    <w:p w14:paraId="5C0E453E" w14:textId="77777777" w:rsidR="00510F96" w:rsidRPr="009D14BB" w:rsidRDefault="00510F96" w:rsidP="00510F96">
      <w:pPr>
        <w:rPr>
          <w:sz w:val="16"/>
        </w:rPr>
      </w:pPr>
      <w:r w:rsidRPr="009D14BB">
        <w:rPr>
          <w:sz w:val="16"/>
        </w:rPr>
        <w:t xml:space="preserve">But things are changing. </w:t>
      </w:r>
      <w:r w:rsidRPr="009D14BB">
        <w:rPr>
          <w:rStyle w:val="StyleUnderline"/>
          <w:highlight w:val="cyan"/>
        </w:rPr>
        <w:t xml:space="preserve">The </w:t>
      </w:r>
      <w:r w:rsidRPr="00A11FCA">
        <w:rPr>
          <w:rStyle w:val="StyleUnderline"/>
        </w:rPr>
        <w:t xml:space="preserve">2021 </w:t>
      </w:r>
      <w:r w:rsidRPr="009D14BB">
        <w:rPr>
          <w:rStyle w:val="StyleUnderline"/>
          <w:highlight w:val="cyan"/>
        </w:rPr>
        <w:t>Arctic Strategy gives Brussels a</w:t>
      </w:r>
      <w:r w:rsidRPr="009D14BB">
        <w:rPr>
          <w:rStyle w:val="StyleUnderline"/>
        </w:rPr>
        <w:t xml:space="preserve"> legitimate </w:t>
      </w:r>
      <w:r w:rsidRPr="009D14BB">
        <w:rPr>
          <w:rStyle w:val="StyleUnderline"/>
          <w:highlight w:val="cyan"/>
        </w:rPr>
        <w:t>voice on Arctic issues</w:t>
      </w:r>
      <w:r w:rsidRPr="009D14BB">
        <w:rPr>
          <w:rStyle w:val="StyleUnderline"/>
        </w:rPr>
        <w:t xml:space="preserve"> and </w:t>
      </w:r>
      <w:proofErr w:type="gramStart"/>
      <w:r w:rsidRPr="009D14BB">
        <w:rPr>
          <w:rStyle w:val="StyleUnderline"/>
        </w:rPr>
        <w:t>brakes</w:t>
      </w:r>
      <w:proofErr w:type="gramEnd"/>
      <w:r w:rsidRPr="009D14BB">
        <w:rPr>
          <w:rStyle w:val="StyleUnderline"/>
        </w:rPr>
        <w:t xml:space="preserve"> its tiptoeing approach. By focusing the strategy on climate action and acknowledging the region as a strategic domain</w:t>
      </w:r>
      <w:r w:rsidRPr="009D14BB">
        <w:rPr>
          <w:sz w:val="16"/>
        </w:rPr>
        <w:t xml:space="preserve"> for European security in a growing geopolitical contest, </w:t>
      </w:r>
      <w:r w:rsidRPr="009D14BB">
        <w:rPr>
          <w:rStyle w:val="StyleUnderline"/>
          <w:highlight w:val="cyan"/>
        </w:rPr>
        <w:t>the EU claims a</w:t>
      </w:r>
      <w:r w:rsidRPr="009D14BB">
        <w:rPr>
          <w:rStyle w:val="StyleUnderline"/>
        </w:rPr>
        <w:t xml:space="preserve"> rightful </w:t>
      </w:r>
      <w:r w:rsidRPr="009D14BB">
        <w:rPr>
          <w:rStyle w:val="StyleUnderline"/>
          <w:highlight w:val="cyan"/>
        </w:rPr>
        <w:t>place within</w:t>
      </w:r>
      <w:r w:rsidRPr="009D14BB">
        <w:rPr>
          <w:rStyle w:val="StyleUnderline"/>
        </w:rPr>
        <w:t xml:space="preserve"> the </w:t>
      </w:r>
      <w:r w:rsidRPr="009D14BB">
        <w:rPr>
          <w:rStyle w:val="StyleUnderline"/>
          <w:highlight w:val="cyan"/>
        </w:rPr>
        <w:t>Arctic discussions</w:t>
      </w:r>
      <w:r w:rsidRPr="009D14BB">
        <w:rPr>
          <w:sz w:val="16"/>
        </w:rPr>
        <w:t>. In addition, the strategic relevance of the northern neighbourhood for the EU, along with the east and the south, was confirmed by the recently published Strategic Compass for European security and defence.</w:t>
      </w:r>
    </w:p>
    <w:p w14:paraId="2A833E8B" w14:textId="77777777" w:rsidR="00510F96" w:rsidRPr="00A11FCA" w:rsidRDefault="00510F96" w:rsidP="00510F96">
      <w:pPr>
        <w:rPr>
          <w:sz w:val="16"/>
        </w:rPr>
      </w:pPr>
      <w:r w:rsidRPr="009D14BB">
        <w:rPr>
          <w:rStyle w:val="StyleUnderline"/>
        </w:rPr>
        <w:t xml:space="preserve">Beyond having a voice, </w:t>
      </w:r>
      <w:r w:rsidRPr="009D14BB">
        <w:rPr>
          <w:rStyle w:val="StyleUnderline"/>
          <w:highlight w:val="cyan"/>
        </w:rPr>
        <w:t xml:space="preserve">the </w:t>
      </w:r>
      <w:r w:rsidRPr="009D14BB">
        <w:rPr>
          <w:rStyle w:val="Emphasis"/>
          <w:highlight w:val="cyan"/>
        </w:rPr>
        <w:t>EU should</w:t>
      </w:r>
      <w:r w:rsidRPr="009D14BB">
        <w:rPr>
          <w:rStyle w:val="Emphasis"/>
        </w:rPr>
        <w:t xml:space="preserve"> </w:t>
      </w:r>
      <w:r w:rsidRPr="009D14BB">
        <w:rPr>
          <w:rStyle w:val="StyleUnderline"/>
        </w:rPr>
        <w:t>now</w:t>
      </w:r>
      <w:r w:rsidRPr="009D14BB">
        <w:rPr>
          <w:rStyle w:val="Emphasis"/>
        </w:rPr>
        <w:t xml:space="preserve"> </w:t>
      </w:r>
      <w:r w:rsidRPr="009D14BB">
        <w:rPr>
          <w:rStyle w:val="StyleUnderline"/>
          <w:highlight w:val="cyan"/>
        </w:rPr>
        <w:t xml:space="preserve">devise a </w:t>
      </w:r>
      <w:r w:rsidRPr="009D14BB">
        <w:rPr>
          <w:rStyle w:val="Emphasis"/>
        </w:rPr>
        <w:t xml:space="preserve">better and </w:t>
      </w:r>
      <w:r w:rsidRPr="009D14BB">
        <w:rPr>
          <w:rStyle w:val="Emphasis"/>
          <w:highlight w:val="cyan"/>
        </w:rPr>
        <w:t>more comprehensive strategy</w:t>
      </w:r>
      <w:r w:rsidRPr="009D14BB">
        <w:rPr>
          <w:rStyle w:val="Emphasis"/>
        </w:rPr>
        <w:t xml:space="preserve"> </w:t>
      </w:r>
      <w:r w:rsidRPr="009D14BB">
        <w:rPr>
          <w:rStyle w:val="StyleUnderline"/>
        </w:rPr>
        <w:t xml:space="preserve">toward </w:t>
      </w:r>
      <w:r w:rsidRPr="00A11FCA">
        <w:rPr>
          <w:rStyle w:val="StyleUnderline"/>
        </w:rPr>
        <w:t>the</w:t>
      </w:r>
      <w:r w:rsidRPr="00A11FCA">
        <w:rPr>
          <w:rStyle w:val="Emphasis"/>
        </w:rPr>
        <w:t xml:space="preserve"> </w:t>
      </w:r>
      <w:r w:rsidRPr="00A11FCA">
        <w:rPr>
          <w:rStyle w:val="StyleUnderline"/>
        </w:rPr>
        <w:t xml:space="preserve">Arctic. The “new normal” in the northern neighbourhood is characterised by </w:t>
      </w:r>
      <w:proofErr w:type="spellStart"/>
      <w:r w:rsidRPr="00A11FCA">
        <w:rPr>
          <w:rStyle w:val="StyleUnderline"/>
        </w:rPr>
        <w:t>multicrises</w:t>
      </w:r>
      <w:proofErr w:type="spellEnd"/>
      <w:r w:rsidRPr="00A11FCA">
        <w:rPr>
          <w:rStyle w:val="StyleUnderline"/>
        </w:rPr>
        <w:t xml:space="preserve"> that will </w:t>
      </w:r>
      <w:r w:rsidRPr="00A11FCA">
        <w:rPr>
          <w:rStyle w:val="Emphasis"/>
        </w:rPr>
        <w:t>require Brussels’ strategic engagement</w:t>
      </w:r>
      <w:r w:rsidRPr="00A11FCA">
        <w:rPr>
          <w:sz w:val="16"/>
        </w:rPr>
        <w:t>, especially after Russia’s invasion of Ukraine.</w:t>
      </w:r>
    </w:p>
    <w:p w14:paraId="080322A8" w14:textId="77777777" w:rsidR="00510F96" w:rsidRPr="00A11FCA" w:rsidRDefault="00510F96" w:rsidP="00510F96">
      <w:pPr>
        <w:rPr>
          <w:sz w:val="14"/>
          <w:szCs w:val="14"/>
        </w:rPr>
      </w:pPr>
      <w:r w:rsidRPr="00A11FCA">
        <w:rPr>
          <w:sz w:val="14"/>
          <w:szCs w:val="14"/>
        </w:rPr>
        <w:t>More permafrost melting, less climate security</w:t>
      </w:r>
    </w:p>
    <w:p w14:paraId="7B55376E" w14:textId="77777777" w:rsidR="00510F96" w:rsidRPr="009D14BB" w:rsidRDefault="00510F96" w:rsidP="00510F96">
      <w:pPr>
        <w:rPr>
          <w:sz w:val="14"/>
          <w:szCs w:val="14"/>
        </w:rPr>
      </w:pPr>
      <w:r w:rsidRPr="00A11FCA">
        <w:rPr>
          <w:sz w:val="14"/>
          <w:szCs w:val="14"/>
        </w:rPr>
        <w:t>After the Amazon, the Arctic is the world’s second-biggest carbon sink, and the global “refrigerator” as it regulates global temperatures. In the High North, the effects</w:t>
      </w:r>
      <w:r w:rsidRPr="009D14BB">
        <w:rPr>
          <w:sz w:val="14"/>
          <w:szCs w:val="14"/>
        </w:rPr>
        <w:t xml:space="preserve"> of climate change are developing three times faster than anywhere on the globe, with implications for oceanic, atmospheric and geophysical developments. As the Arctic heats up and more ice melts, cascading effects will further climate insecurity: extreme weather events, biodiversity loss, permafrost thawing with unimaginable consequences everywhere. Indeed, the melting of the permafrost could act as a climate bomb, releasing a billion tons of carbon gases into the atmosphere, awakening long-dormant bacteria and microbes, and changing polar landscapes that will disrupt local human activities and infrastructure. The warming of the Circumpolar North also means competition for its vast untapped resources. The Arctic land and ocean hold 13% and 30% of the world’s undiscovered oil and gas reserves, respectively. The region is also rich in fish, natural minerals (e.g. nickel, platinum, palladium) and rare-earth elements vital to modern technology and cutting-edge innovations. Finally, it offers the possibility of shorter commercial routes, which implies profits of billions of dollars. And with this comes geo-economic and geopolitical rivalry, too.</w:t>
      </w:r>
    </w:p>
    <w:p w14:paraId="0F3C8434" w14:textId="77777777" w:rsidR="00510F96" w:rsidRPr="009D14BB" w:rsidRDefault="00510F96" w:rsidP="00510F96">
      <w:pPr>
        <w:rPr>
          <w:sz w:val="14"/>
          <w:szCs w:val="14"/>
        </w:rPr>
      </w:pPr>
      <w:r w:rsidRPr="009D14BB">
        <w:rPr>
          <w:sz w:val="14"/>
          <w:szCs w:val="14"/>
        </w:rPr>
        <w:t>Rising geopolitics in the High North</w:t>
      </w:r>
    </w:p>
    <w:p w14:paraId="1FA88181" w14:textId="77777777" w:rsidR="00510F96" w:rsidRPr="009D14BB" w:rsidRDefault="00510F96" w:rsidP="00510F96">
      <w:pPr>
        <w:rPr>
          <w:sz w:val="14"/>
          <w:szCs w:val="14"/>
        </w:rPr>
      </w:pPr>
      <w:r w:rsidRPr="009D14BB">
        <w:rPr>
          <w:sz w:val="14"/>
          <w:szCs w:val="14"/>
        </w:rPr>
        <w:t xml:space="preserve">Climate change acts as a conflict and risk multiplier. And nowhere on the globe are the geopolitical consequences of climate insecurity as visible as in the European Arctic. For example, Scandinavia is at the forefront of great power politics and growing competition between the West and Russia. In the past decades, the Kremlin </w:t>
      </w:r>
      <w:r w:rsidRPr="009D14BB">
        <w:rPr>
          <w:sz w:val="14"/>
          <w:szCs w:val="14"/>
        </w:rPr>
        <w:lastRenderedPageBreak/>
        <w:t>revitalised its Northern Fleet by constructing new Arctic military bases, complete with naval facilities, radar and testing sites, airfields and missile storage facilities, to phase “NATO out of Arctic”. Russia has returned to a version of its Cold War posture focused on securing its ballistic missile submarine fleet and operations in the North Atlantic Ocean. To make the Arctic picture more challenging for Brussels, China declared itself a “near-Arctic state” in 2018 and is pursuing the creation of, in cooperation with Russia, a global transport corridor within the Northern Sea Route. It would be 40% faster than traditional cargo routes via the Suez Canal. Beijing’s interests in the Arctic exceed pure economic, environmental and energy interests towards military implications. In the last few years, China has developed dual-use technology within its Arctic research facilities to gain influence and a strategic position in the High North. Increased military presence in the region reveals China’s ambition to become a “polar great power” by 2030.</w:t>
      </w:r>
    </w:p>
    <w:p w14:paraId="1E7CF7B3" w14:textId="77777777" w:rsidR="00510F96" w:rsidRPr="009D14BB" w:rsidRDefault="00510F96" w:rsidP="00510F96">
      <w:pPr>
        <w:rPr>
          <w:sz w:val="14"/>
          <w:szCs w:val="14"/>
        </w:rPr>
      </w:pPr>
      <w:r w:rsidRPr="009D14BB">
        <w:rPr>
          <w:sz w:val="14"/>
          <w:szCs w:val="14"/>
        </w:rPr>
        <w:t>Enter NATO</w:t>
      </w:r>
    </w:p>
    <w:p w14:paraId="3B374C98" w14:textId="77777777" w:rsidR="00510F96" w:rsidRPr="009D14BB" w:rsidRDefault="00510F96" w:rsidP="00510F96">
      <w:pPr>
        <w:rPr>
          <w:sz w:val="14"/>
          <w:szCs w:val="14"/>
        </w:rPr>
      </w:pPr>
      <w:r w:rsidRPr="009D14BB">
        <w:rPr>
          <w:sz w:val="14"/>
          <w:szCs w:val="14"/>
        </w:rPr>
        <w:t>For years, NATO was adamant about creating an Arctic Strategy and let its five northern members – the US, Canada, Norway, Iceland, Denmark – take the lead. Russia’s aggressive actions since 2014 boosted NATO’s deterrence of its Northern Flank. NATO’s 2022 Cold Response exercise was the largest military drill in the Arctic since the Cold War. Roughly 30,000 soldiers from 27 Allied countries trained for a simulated attack on land, air and sea in the Circumpolar North. There is a growing security dilemma in the Arctic region, as both Russia and NATO have intensified their military exercises and presence in the area, heightening threat perceptions and lowering trust on both sides. This situation is worsened by the lack of a framework for dialogue between NATO and Russia on security and defence topics. The only two existing security cooperation mechanisms, the Arctic Security Forces Roundtable and the Arctic Chiefs of Defence Staff meetings, were called off or held without Russia since the latter’s annexation of Crimea. To make matters worse, Russia’s war on Ukraine and challenge to the European security architecture brings “a new normal [...] for Arctic security”, characterised by even more competition and enhanced defence and security risks for the Alliance. Now, even Sweden and Finland, non-NATO Arctic states, are facing the Russian threat and moving closer to NATO – which the latter would gladly welcome.</w:t>
      </w:r>
    </w:p>
    <w:p w14:paraId="53823065" w14:textId="77777777" w:rsidR="00510F96" w:rsidRPr="009D14BB" w:rsidRDefault="00510F96" w:rsidP="00510F96">
      <w:pPr>
        <w:rPr>
          <w:sz w:val="14"/>
          <w:szCs w:val="14"/>
        </w:rPr>
      </w:pPr>
      <w:r w:rsidRPr="009D14BB">
        <w:rPr>
          <w:sz w:val="14"/>
          <w:szCs w:val="14"/>
        </w:rPr>
        <w:t>Russia’s war changes the Arctic</w:t>
      </w:r>
    </w:p>
    <w:p w14:paraId="44876FFA" w14:textId="77777777" w:rsidR="00510F96" w:rsidRPr="009D14BB" w:rsidRDefault="00510F96" w:rsidP="00510F96">
      <w:pPr>
        <w:rPr>
          <w:sz w:val="14"/>
          <w:szCs w:val="14"/>
        </w:rPr>
      </w:pPr>
      <w:r w:rsidRPr="009D14BB">
        <w:rPr>
          <w:sz w:val="14"/>
          <w:szCs w:val="14"/>
        </w:rPr>
        <w:t>Russia’s invasion of Ukraine is a “watershed moment” that will define the future of European security, with cascading effects on the Arctic. Russia is threatening the international rules-based order, undermining Europe’s security architecture, and making the European Arctic the ‘hottest’ area in the High North. In response to Russia’s aggression, the seven other Arctic states provisionally suspended their participation in the Arctic Council, isolating Russia. The pausing of its intergovernmental working groups was unprecedented, breaking with the tradition of keeping the Arctic out of conflicting politics. Indeed, halting the Arctic Council affects Arctic security, governance and climate research directly. These effects will be felt across regional projects on climate change, biodiversity, oil spills, resource exploitations, search and rescue missions, and fishing. But, most importantly, the downward effect of the Kremlin’s breach of the international norms marks the return of geopolitics in the Arctic.</w:t>
      </w:r>
    </w:p>
    <w:p w14:paraId="1ADFA922" w14:textId="77777777" w:rsidR="00510F96" w:rsidRPr="009D14BB" w:rsidRDefault="00510F96" w:rsidP="00510F96">
      <w:pPr>
        <w:rPr>
          <w:sz w:val="16"/>
          <w:szCs w:val="16"/>
        </w:rPr>
      </w:pPr>
      <w:r w:rsidRPr="009D14BB">
        <w:rPr>
          <w:sz w:val="16"/>
          <w:szCs w:val="16"/>
        </w:rPr>
        <w:t xml:space="preserve">How can the EU respond to the </w:t>
      </w:r>
      <w:proofErr w:type="spellStart"/>
      <w:r w:rsidRPr="009D14BB">
        <w:rPr>
          <w:sz w:val="16"/>
          <w:szCs w:val="16"/>
        </w:rPr>
        <w:t>multicrises</w:t>
      </w:r>
      <w:proofErr w:type="spellEnd"/>
      <w:r w:rsidRPr="009D14BB">
        <w:rPr>
          <w:sz w:val="16"/>
          <w:szCs w:val="16"/>
        </w:rPr>
        <w:t>?</w:t>
      </w:r>
    </w:p>
    <w:p w14:paraId="116832A1" w14:textId="77777777" w:rsidR="00510F96" w:rsidRPr="009D14BB" w:rsidRDefault="00510F96" w:rsidP="00510F96">
      <w:pPr>
        <w:rPr>
          <w:sz w:val="16"/>
        </w:rPr>
      </w:pPr>
      <w:r w:rsidRPr="009D14BB">
        <w:rPr>
          <w:sz w:val="16"/>
        </w:rPr>
        <w:t xml:space="preserve">In this volatile and fragile environment, </w:t>
      </w:r>
      <w:r w:rsidRPr="009D14BB">
        <w:rPr>
          <w:rStyle w:val="Emphasis"/>
        </w:rPr>
        <w:t>the EU’s goal of becoming a geopolitical player</w:t>
      </w:r>
      <w:r w:rsidRPr="009D14BB">
        <w:rPr>
          <w:sz w:val="16"/>
        </w:rPr>
        <w:t xml:space="preserve"> </w:t>
      </w:r>
      <w:r w:rsidRPr="009D14BB">
        <w:rPr>
          <w:rStyle w:val="StyleUnderline"/>
        </w:rPr>
        <w:t>should be based on a 360°-security approach, and readiness and resilience to respond to permacrisis</w:t>
      </w:r>
      <w:r w:rsidRPr="009D14BB">
        <w:rPr>
          <w:sz w:val="16"/>
        </w:rPr>
        <w:t>.</w:t>
      </w:r>
    </w:p>
    <w:p w14:paraId="656B0395" w14:textId="77777777" w:rsidR="00510F96" w:rsidRPr="009D14BB" w:rsidRDefault="00510F96" w:rsidP="00510F96">
      <w:pPr>
        <w:rPr>
          <w:sz w:val="16"/>
          <w:szCs w:val="16"/>
        </w:rPr>
      </w:pPr>
      <w:r w:rsidRPr="009D14BB">
        <w:rPr>
          <w:rStyle w:val="StyleUnderline"/>
        </w:rPr>
        <w:t>The EU will have to respond to all crises – climate insecurity, rising geopolitics, instability, territorial issues, human security – simultaneously and with equal strength and resolve</w:t>
      </w:r>
      <w:r w:rsidRPr="009D14BB">
        <w:rPr>
          <w:sz w:val="16"/>
        </w:rPr>
        <w:t xml:space="preserve">. As such, </w:t>
      </w:r>
      <w:r w:rsidRPr="009D14BB">
        <w:rPr>
          <w:rStyle w:val="StyleUnderline"/>
        </w:rPr>
        <w:t>it will need to</w:t>
      </w:r>
      <w:r w:rsidRPr="009D14BB">
        <w:rPr>
          <w:sz w:val="16"/>
        </w:rPr>
        <w:t xml:space="preserve"> skilfully use four D’s.</w:t>
      </w:r>
      <w:r w:rsidRPr="009D14BB">
        <w:rPr>
          <w:sz w:val="16"/>
        </w:rPr>
        <w:br/>
      </w:r>
    </w:p>
    <w:p w14:paraId="557554B4" w14:textId="77777777" w:rsidR="00510F96" w:rsidRPr="009D14BB" w:rsidRDefault="00510F96" w:rsidP="00510F96">
      <w:pPr>
        <w:numPr>
          <w:ilvl w:val="0"/>
          <w:numId w:val="45"/>
        </w:numPr>
        <w:rPr>
          <w:sz w:val="16"/>
          <w:szCs w:val="16"/>
        </w:rPr>
      </w:pPr>
      <w:r w:rsidRPr="009D14BB">
        <w:rPr>
          <w:sz w:val="16"/>
          <w:szCs w:val="16"/>
        </w:rPr>
        <w:t>Defence: Build an EU Arctic Security Strategy. The time for tiptoeing and appeasing is over. Brussels must become a security provider for the Nordics in the realms of climate and hybrid security to face the expanding Russian militarisation.</w:t>
      </w:r>
    </w:p>
    <w:p w14:paraId="113F549C" w14:textId="77777777" w:rsidR="00510F96" w:rsidRPr="009D14BB" w:rsidRDefault="00510F96" w:rsidP="00510F96">
      <w:pPr>
        <w:numPr>
          <w:ilvl w:val="0"/>
          <w:numId w:val="45"/>
        </w:numPr>
        <w:rPr>
          <w:sz w:val="16"/>
          <w:szCs w:val="16"/>
        </w:rPr>
      </w:pPr>
      <w:r w:rsidRPr="009D14BB">
        <w:rPr>
          <w:sz w:val="16"/>
          <w:szCs w:val="16"/>
        </w:rPr>
        <w:t>Deterrence: Cooperate more strongly with NATO on Arctic security. In an era of permacrisis with a multitude of ‘burning areas’, only a deepened EU–NATO cooperation can preserve the security of the Euro-Atlantic space and deter the aggressive actions of other players.</w:t>
      </w:r>
    </w:p>
    <w:p w14:paraId="459DA8A2" w14:textId="77777777" w:rsidR="00510F96" w:rsidRPr="009D14BB" w:rsidRDefault="00510F96" w:rsidP="00510F96">
      <w:pPr>
        <w:numPr>
          <w:ilvl w:val="0"/>
          <w:numId w:val="45"/>
        </w:numPr>
        <w:rPr>
          <w:sz w:val="16"/>
        </w:rPr>
      </w:pPr>
      <w:r w:rsidRPr="009D14BB">
        <w:rPr>
          <w:rStyle w:val="StyleUnderline"/>
        </w:rPr>
        <w:t>Dialogue: Start an Arctic ‘seven + EU’ framework dialogue on climate change</w:t>
      </w:r>
      <w:r w:rsidRPr="009D14BB">
        <w:rPr>
          <w:sz w:val="16"/>
        </w:rPr>
        <w:t>. The Arctic Council must resume, even without Russia, as the unfolding negative effects of climate change do not wait or stop for political consensus.</w:t>
      </w:r>
    </w:p>
    <w:p w14:paraId="4C5B1F06" w14:textId="77777777" w:rsidR="00510F96" w:rsidRPr="009D14BB" w:rsidRDefault="00510F96" w:rsidP="00510F96">
      <w:pPr>
        <w:numPr>
          <w:ilvl w:val="0"/>
          <w:numId w:val="45"/>
        </w:numPr>
        <w:rPr>
          <w:sz w:val="16"/>
        </w:rPr>
      </w:pPr>
      <w:r w:rsidRPr="009D14BB">
        <w:rPr>
          <w:rStyle w:val="StyleUnderline"/>
        </w:rPr>
        <w:t>Diplomacy: Support the creation of a UN mechanism for the Arctic</w:t>
      </w:r>
      <w:r w:rsidRPr="009D14BB">
        <w:rPr>
          <w:sz w:val="16"/>
        </w:rPr>
        <w:t>. As many non-Arctic countries direct their attention towards the region, a governance body for the High North will be needed to manage the ramifications of these newly found interests.</w:t>
      </w:r>
    </w:p>
    <w:p w14:paraId="5EC210A7" w14:textId="77777777" w:rsidR="00510F96" w:rsidRPr="009D14BB" w:rsidRDefault="00510F96" w:rsidP="00510F96">
      <w:pPr>
        <w:rPr>
          <w:sz w:val="16"/>
          <w:szCs w:val="16"/>
        </w:rPr>
      </w:pPr>
      <w:r w:rsidRPr="009D14BB">
        <w:rPr>
          <w:sz w:val="16"/>
          <w:szCs w:val="16"/>
        </w:rPr>
        <w:t>The new Arctic</w:t>
      </w:r>
    </w:p>
    <w:p w14:paraId="5605D0F3" w14:textId="77777777" w:rsidR="00510F96" w:rsidRPr="009D14BB" w:rsidRDefault="00510F96" w:rsidP="00510F96">
      <w:pPr>
        <w:rPr>
          <w:sz w:val="16"/>
        </w:rPr>
      </w:pPr>
      <w:r w:rsidRPr="009D14BB">
        <w:rPr>
          <w:sz w:val="16"/>
        </w:rPr>
        <w:t>After decades of peaceful cooperation, geopolitics is back in the Circumpolar North – and it is the European Arctic that feels the burn of rising instability and competition. From climate insecurity to increased militarisation and great power politics, this region will grow in importance, especially after Russia’s invasion of Ukraine.</w:t>
      </w:r>
      <w:r w:rsidRPr="009D14BB">
        <w:rPr>
          <w:sz w:val="16"/>
        </w:rPr>
        <w:br/>
      </w:r>
      <w:r w:rsidRPr="009D14BB">
        <w:rPr>
          <w:rStyle w:val="StyleUnderline"/>
        </w:rPr>
        <w:t xml:space="preserve">The </w:t>
      </w:r>
      <w:r w:rsidRPr="009D14BB">
        <w:rPr>
          <w:rStyle w:val="Emphasis"/>
          <w:highlight w:val="cyan"/>
        </w:rPr>
        <w:t xml:space="preserve">unfolding </w:t>
      </w:r>
      <w:proofErr w:type="spellStart"/>
      <w:r w:rsidRPr="009D14BB">
        <w:rPr>
          <w:rStyle w:val="Emphasis"/>
          <w:highlight w:val="cyan"/>
        </w:rPr>
        <w:t>multicrises</w:t>
      </w:r>
      <w:proofErr w:type="spellEnd"/>
      <w:r w:rsidRPr="009D14BB">
        <w:rPr>
          <w:rStyle w:val="Emphasis"/>
        </w:rPr>
        <w:t xml:space="preserve"> of the European Arctic </w:t>
      </w:r>
      <w:r w:rsidRPr="009D14BB">
        <w:rPr>
          <w:rStyle w:val="Emphasis"/>
          <w:highlight w:val="cyan"/>
        </w:rPr>
        <w:t>will test the EU’s</w:t>
      </w:r>
      <w:r w:rsidRPr="009D14BB">
        <w:rPr>
          <w:rStyle w:val="Emphasis"/>
        </w:rPr>
        <w:t xml:space="preserve"> responsiveness, ambition and </w:t>
      </w:r>
      <w:r w:rsidRPr="009D14BB">
        <w:rPr>
          <w:rStyle w:val="Emphasis"/>
          <w:highlight w:val="cyan"/>
        </w:rPr>
        <w:t>preparedness</w:t>
      </w:r>
      <w:r w:rsidRPr="009D14BB">
        <w:rPr>
          <w:rStyle w:val="StyleUnderline"/>
          <w:highlight w:val="cyan"/>
        </w:rPr>
        <w:t>. It is time for the EU to</w:t>
      </w:r>
      <w:r w:rsidRPr="009D14BB">
        <w:rPr>
          <w:rStyle w:val="StyleUnderline"/>
        </w:rPr>
        <w:t xml:space="preserve"> go one step further and </w:t>
      </w:r>
      <w:r w:rsidRPr="009D14BB">
        <w:rPr>
          <w:rStyle w:val="StyleUnderline"/>
          <w:highlight w:val="cyan"/>
        </w:rPr>
        <w:t>act on its newly founded geopolitical voice by employing</w:t>
      </w:r>
      <w:r w:rsidRPr="009D14BB">
        <w:rPr>
          <w:sz w:val="16"/>
        </w:rPr>
        <w:t xml:space="preserve"> the four D’s – </w:t>
      </w:r>
      <w:r w:rsidRPr="009D14BB">
        <w:rPr>
          <w:rStyle w:val="StyleUnderline"/>
          <w:highlight w:val="cyan"/>
        </w:rPr>
        <w:t>defence, deterrence, dialogue and diplomacy – in</w:t>
      </w:r>
      <w:r w:rsidRPr="009D14BB">
        <w:rPr>
          <w:rStyle w:val="StyleUnderline"/>
        </w:rPr>
        <w:t xml:space="preserve"> its </w:t>
      </w:r>
      <w:r w:rsidRPr="009D14BB">
        <w:rPr>
          <w:rStyle w:val="StyleUnderline"/>
          <w:highlight w:val="cyan"/>
        </w:rPr>
        <w:t>Arctic</w:t>
      </w:r>
      <w:r w:rsidRPr="009D14BB">
        <w:rPr>
          <w:rStyle w:val="StyleUnderline"/>
        </w:rPr>
        <w:t xml:space="preserve"> outlook</w:t>
      </w:r>
      <w:r w:rsidRPr="009D14BB">
        <w:rPr>
          <w:sz w:val="16"/>
        </w:rPr>
        <w:t>.</w:t>
      </w:r>
    </w:p>
    <w:p w14:paraId="382DE4E7" w14:textId="77777777" w:rsidR="00510F96" w:rsidRPr="009D14BB" w:rsidRDefault="00510F96" w:rsidP="00510F96"/>
    <w:p w14:paraId="53B3379A" w14:textId="77777777" w:rsidR="00510F96" w:rsidRPr="009D14BB" w:rsidRDefault="00510F96" w:rsidP="00510F96">
      <w:pPr>
        <w:pStyle w:val="Heading4"/>
        <w:spacing w:before="0"/>
        <w:rPr>
          <w:rFonts w:cs="Calibri"/>
          <w:u w:val="single"/>
        </w:rPr>
      </w:pPr>
      <w:r w:rsidRPr="009D14BB">
        <w:rPr>
          <w:rFonts w:cs="Calibri"/>
        </w:rPr>
        <w:lastRenderedPageBreak/>
        <w:t xml:space="preserve">Ambitious EU Arctic policy </w:t>
      </w:r>
      <w:r w:rsidRPr="009D14BB">
        <w:rPr>
          <w:rFonts w:cs="Calibri"/>
          <w:u w:val="single"/>
        </w:rPr>
        <w:t>spills over</w:t>
      </w:r>
      <w:r w:rsidRPr="009D14BB">
        <w:rPr>
          <w:rFonts w:cs="Calibri"/>
        </w:rPr>
        <w:t xml:space="preserve"> as a test case for EU </w:t>
      </w:r>
      <w:r w:rsidRPr="009D14BB">
        <w:rPr>
          <w:rFonts w:cs="Calibri"/>
          <w:u w:val="single"/>
        </w:rPr>
        <w:t>supranationalism</w:t>
      </w:r>
    </w:p>
    <w:p w14:paraId="1D68E5F1" w14:textId="77777777" w:rsidR="00510F96" w:rsidRPr="009D14BB" w:rsidRDefault="00510F96" w:rsidP="00510F96">
      <w:r w:rsidRPr="009D14BB">
        <w:t xml:space="preserve">Dr. Andreas </w:t>
      </w:r>
      <w:r w:rsidRPr="009D14BB">
        <w:rPr>
          <w:rStyle w:val="Style13ptBold"/>
        </w:rPr>
        <w:t>Raspotnik</w:t>
      </w:r>
      <w:r w:rsidRPr="009D14BB">
        <w:t>, 20</w:t>
      </w:r>
      <w:r w:rsidRPr="009D14BB">
        <w:rPr>
          <w:rStyle w:val="Style13ptBold"/>
        </w:rPr>
        <w:t>20</w:t>
      </w:r>
      <w:r w:rsidRPr="009D14BB">
        <w:t xml:space="preserve"> </w:t>
      </w:r>
      <w:proofErr w:type="gramStart"/>
      <w:r w:rsidRPr="009D14BB">
        <w:t>-  Senior</w:t>
      </w:r>
      <w:proofErr w:type="gramEnd"/>
      <w:r w:rsidRPr="009D14BB">
        <w:t xml:space="preserve">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14:paraId="5C49FD9B" w14:textId="77777777" w:rsidR="00510F96" w:rsidRPr="009D14BB" w:rsidRDefault="00510F96" w:rsidP="00510F96">
      <w:pPr>
        <w:rPr>
          <w:b/>
          <w:bCs/>
        </w:rPr>
      </w:pPr>
      <w:r w:rsidRPr="009D14BB">
        <w:rPr>
          <w:b/>
          <w:bCs/>
        </w:rPr>
        <w:t>EP = European Parliament, MEPs = Members of the European Parliament</w:t>
      </w:r>
    </w:p>
    <w:p w14:paraId="1D92FFD9" w14:textId="77777777" w:rsidR="00510F96" w:rsidRPr="009D14BB" w:rsidRDefault="00510F96" w:rsidP="00510F96">
      <w:pPr>
        <w:rPr>
          <w:sz w:val="16"/>
          <w:szCs w:val="16"/>
        </w:rPr>
      </w:pPr>
      <w:r w:rsidRPr="009D14BB">
        <w:rPr>
          <w:sz w:val="16"/>
          <w:szCs w:val="16"/>
        </w:rPr>
        <w:t>What role for the European Parliament?</w:t>
      </w:r>
    </w:p>
    <w:p w14:paraId="2B6DE7D3" w14:textId="77777777" w:rsidR="00510F96" w:rsidRPr="009D14BB" w:rsidRDefault="00510F96" w:rsidP="00510F96">
      <w:pPr>
        <w:rPr>
          <w:sz w:val="16"/>
          <w:szCs w:val="16"/>
        </w:rPr>
      </w:pPr>
      <w:proofErr w:type="gramStart"/>
      <w:r w:rsidRPr="009D14BB">
        <w:rPr>
          <w:sz w:val="16"/>
          <w:szCs w:val="16"/>
        </w:rPr>
        <w:t>Generally speaking, the</w:t>
      </w:r>
      <w:proofErr w:type="gramEnd"/>
      <w:r w:rsidRPr="009D14BB">
        <w:rPr>
          <w:sz w:val="16"/>
          <w:szCs w:val="16"/>
        </w:rPr>
        <w:t xml:space="preserve"> EP’s Arctic voices tend to yield more controversies and are less coherent than policy statements issued by the Commission/EEAS and the Council. Especially in the early years of the EU’s Arctic policy process, considerations from the European Parliament and those of its </w:t>
      </w:r>
      <w:proofErr w:type="gramStart"/>
      <w:r w:rsidRPr="009D14BB">
        <w:rPr>
          <w:sz w:val="16"/>
          <w:szCs w:val="16"/>
        </w:rPr>
        <w:t>Members</w:t>
      </w:r>
      <w:proofErr w:type="gramEnd"/>
      <w:r w:rsidRPr="009D14BB">
        <w:rPr>
          <w:sz w:val="16"/>
          <w:szCs w:val="16"/>
        </w:rPr>
        <w:t xml:space="preserve">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326341C6" w14:textId="77777777" w:rsidR="00510F96" w:rsidRPr="009D14BB" w:rsidRDefault="00510F96" w:rsidP="00510F96">
      <w:pPr>
        <w:rPr>
          <w:sz w:val="16"/>
        </w:rPr>
      </w:pPr>
      <w:r w:rsidRPr="009D14BB">
        <w:rPr>
          <w:rStyle w:val="StyleUnderline"/>
          <w:highlight w:val="cyan"/>
        </w:rPr>
        <w:t>Raising its Arctic voice is</w:t>
      </w:r>
      <w:r w:rsidRPr="009D14BB">
        <w:rPr>
          <w:rStyle w:val="StyleUnderline"/>
        </w:rPr>
        <w:t xml:space="preserve"> of </w:t>
      </w:r>
      <w:r w:rsidRPr="009D14BB">
        <w:rPr>
          <w:rStyle w:val="StyleUnderline"/>
          <w:highlight w:val="cyan"/>
        </w:rPr>
        <w:t>key</w:t>
      </w:r>
      <w:r w:rsidRPr="009D14BB">
        <w:rPr>
          <w:rStyle w:val="StyleUnderline"/>
        </w:rPr>
        <w:t xml:space="preserve"> importance to the EP</w:t>
      </w:r>
      <w:r w:rsidRPr="009D14BB">
        <w:rPr>
          <w:sz w:val="16"/>
        </w:rPr>
        <w:t xml:space="preserve">. On an individual level, </w:t>
      </w:r>
      <w:r w:rsidRPr="009D14BB">
        <w:rPr>
          <w:rStyle w:val="StyleUnderline"/>
          <w:highlight w:val="cyan"/>
        </w:rPr>
        <w:t>the Arctic</w:t>
      </w:r>
      <w:r w:rsidRPr="009D14BB">
        <w:rPr>
          <w:sz w:val="16"/>
        </w:rPr>
        <w:t xml:space="preserve"> and related matters of combatting climate change or environmental and animal protection, </w:t>
      </w:r>
      <w:r w:rsidRPr="009D14BB">
        <w:rPr>
          <w:rStyle w:val="StyleUnderline"/>
          <w:highlight w:val="cyan"/>
        </w:rPr>
        <w:t>is</w:t>
      </w:r>
      <w:r w:rsidRPr="009D14BB">
        <w:rPr>
          <w:rStyle w:val="StyleUnderline"/>
        </w:rPr>
        <w:t xml:space="preserve"> a</w:t>
      </w:r>
      <w:r w:rsidRPr="009D14BB">
        <w:rPr>
          <w:sz w:val="16"/>
        </w:rPr>
        <w:t xml:space="preserve"> relatively </w:t>
      </w:r>
      <w:r w:rsidRPr="009D14BB">
        <w:rPr>
          <w:rStyle w:val="StyleUnderline"/>
          <w:highlight w:val="cyan"/>
        </w:rPr>
        <w:t>low-hanging fruit</w:t>
      </w:r>
      <w:r w:rsidRPr="009D14BB">
        <w:rPr>
          <w:rStyle w:val="StyleUnderline"/>
        </w:rPr>
        <w:t xml:space="preserve"> for</w:t>
      </w:r>
      <w:r w:rsidRPr="009D14BB">
        <w:rPr>
          <w:sz w:val="16"/>
        </w:rPr>
        <w:t xml:space="preserve"> some </w:t>
      </w:r>
      <w:r w:rsidRPr="009D14BB">
        <w:rPr>
          <w:rStyle w:val="StyleUnderline"/>
        </w:rPr>
        <w:t>MEPs to gain votes within their electorate</w:t>
      </w:r>
      <w:r w:rsidRPr="009D14BB">
        <w:rPr>
          <w:sz w:val="16"/>
        </w:rPr>
        <w:t xml:space="preserv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RPr="009D14BB">
        <w:rPr>
          <w:rStyle w:val="StyleUnderline"/>
          <w:highlight w:val="cyan"/>
        </w:rPr>
        <w:t>continuous engagement</w:t>
      </w:r>
      <w:r w:rsidRPr="009D14BB">
        <w:rPr>
          <w:rStyle w:val="StyleUnderline"/>
        </w:rPr>
        <w:t xml:space="preserve"> with Arctic issues </w:t>
      </w:r>
      <w:r w:rsidRPr="009D14BB">
        <w:rPr>
          <w:rStyle w:val="StyleUnderline"/>
          <w:highlight w:val="cyan"/>
        </w:rPr>
        <w:t>is</w:t>
      </w:r>
      <w:r w:rsidRPr="009D14BB">
        <w:rPr>
          <w:rStyle w:val="StyleUnderline"/>
        </w:rPr>
        <w:t xml:space="preserve"> </w:t>
      </w:r>
      <w:r w:rsidRPr="009D14BB">
        <w:rPr>
          <w:sz w:val="16"/>
        </w:rPr>
        <w:t xml:space="preserve">not only important for the European Parliament and some of its MEPs to continuously re-define its regional voice, </w:t>
      </w:r>
      <w:proofErr w:type="gramStart"/>
      <w:r w:rsidRPr="009D14BB">
        <w:rPr>
          <w:sz w:val="16"/>
        </w:rPr>
        <w:t>it is</w:t>
      </w:r>
      <w:proofErr w:type="gramEnd"/>
      <w:r w:rsidRPr="009D14BB">
        <w:rPr>
          <w:sz w:val="16"/>
        </w:rPr>
        <w:t xml:space="preserve"> also </w:t>
      </w:r>
      <w:r w:rsidRPr="009D14BB">
        <w:rPr>
          <w:rStyle w:val="StyleUnderline"/>
          <w:highlight w:val="cyan"/>
        </w:rPr>
        <w:t xml:space="preserve">essential to acknowledge the Union’s normative and </w:t>
      </w:r>
      <w:r w:rsidRPr="009D14BB">
        <w:rPr>
          <w:rStyle w:val="Emphasis"/>
          <w:highlight w:val="cyan"/>
        </w:rPr>
        <w:t>decisional supranationalism</w:t>
      </w:r>
      <w:r w:rsidRPr="009D14BB">
        <w:rPr>
          <w:rStyle w:val="StyleUnderline"/>
        </w:rPr>
        <w:t>.</w:t>
      </w:r>
      <w:r w:rsidRPr="009D14BB">
        <w:rPr>
          <w:sz w:val="16"/>
        </w:rPr>
        <w:t xml:space="preserve"> This relates </w:t>
      </w:r>
      <w:proofErr w:type="gramStart"/>
      <w:r w:rsidRPr="009D14BB">
        <w:rPr>
          <w:sz w:val="16"/>
        </w:rPr>
        <w:t>in particular to</w:t>
      </w:r>
      <w:proofErr w:type="gramEnd"/>
      <w:r w:rsidRPr="009D14BB">
        <w:rPr>
          <w:sz w:val="16"/>
        </w:rPr>
        <w:t xml:space="preserve"> the Arctic, as its policy touches many aspects of both internal and external relevance/competence for the EU. </w:t>
      </w:r>
    </w:p>
    <w:p w14:paraId="24DF24A5" w14:textId="77777777" w:rsidR="00510F96" w:rsidRPr="009D14BB" w:rsidRDefault="00510F96" w:rsidP="00510F96">
      <w:pPr>
        <w:rPr>
          <w:sz w:val="16"/>
        </w:rPr>
      </w:pPr>
      <w:r w:rsidRPr="009D14BB">
        <w:rPr>
          <w:sz w:val="16"/>
        </w:rPr>
        <w:t xml:space="preserve">Accordingly, one wonders if </w:t>
      </w:r>
      <w:r w:rsidRPr="009D14BB">
        <w:rPr>
          <w:rStyle w:val="StyleUnderline"/>
          <w:highlight w:val="cyan"/>
        </w:rPr>
        <w:t>the EP could</w:t>
      </w:r>
      <w:r w:rsidRPr="009D14BB">
        <w:rPr>
          <w:rStyle w:val="StyleUnderline"/>
        </w:rPr>
        <w:t xml:space="preserve"> </w:t>
      </w:r>
      <w:r w:rsidRPr="009D14BB">
        <w:rPr>
          <w:sz w:val="16"/>
        </w:rPr>
        <w:t xml:space="preserve">not </w:t>
      </w:r>
      <w:r w:rsidRPr="009D14BB">
        <w:rPr>
          <w:rStyle w:val="Emphasis"/>
          <w:highlight w:val="cyan"/>
        </w:rPr>
        <w:t>sow the seeds for</w:t>
      </w:r>
      <w:r w:rsidRPr="009D14BB">
        <w:rPr>
          <w:rStyle w:val="Emphasis"/>
        </w:rPr>
        <w:t xml:space="preserve"> a </w:t>
      </w:r>
      <w:r w:rsidRPr="009D14BB">
        <w:rPr>
          <w:rStyle w:val="Emphasis"/>
          <w:highlight w:val="cyan"/>
        </w:rPr>
        <w:t>more ambitious</w:t>
      </w:r>
      <w:r w:rsidRPr="009D14BB">
        <w:rPr>
          <w:rStyle w:val="Emphasis"/>
        </w:rPr>
        <w:t xml:space="preserve"> geopolitical </w:t>
      </w:r>
      <w:r w:rsidRPr="009D14BB">
        <w:rPr>
          <w:rStyle w:val="Emphasis"/>
          <w:highlight w:val="cyan"/>
        </w:rPr>
        <w:t>E</w:t>
      </w:r>
      <w:r w:rsidRPr="009D14BB">
        <w:rPr>
          <w:rStyle w:val="Emphasis"/>
        </w:rPr>
        <w:t xml:space="preserve">uropean </w:t>
      </w:r>
      <w:r w:rsidRPr="009D14BB">
        <w:rPr>
          <w:rStyle w:val="Emphasis"/>
          <w:highlight w:val="cyan"/>
        </w:rPr>
        <w:t>U</w:t>
      </w:r>
      <w:r w:rsidRPr="009D14BB">
        <w:rPr>
          <w:rStyle w:val="Emphasis"/>
        </w:rPr>
        <w:t>nion</w:t>
      </w:r>
      <w:r w:rsidRPr="009D14BB">
        <w:rPr>
          <w:rStyle w:val="StyleUnderline"/>
        </w:rPr>
        <w:t xml:space="preserve">, </w:t>
      </w:r>
      <w:r w:rsidRPr="009D14BB">
        <w:rPr>
          <w:rStyle w:val="StyleUnderline"/>
          <w:highlight w:val="cyan"/>
        </w:rPr>
        <w:t>using the Arctic as</w:t>
      </w:r>
      <w:r w:rsidRPr="009D14BB">
        <w:rPr>
          <w:sz w:val="16"/>
        </w:rPr>
        <w:t xml:space="preserve"> case study and </w:t>
      </w:r>
      <w:r w:rsidRPr="009D14BB">
        <w:rPr>
          <w:rStyle w:val="Emphasis"/>
          <w:highlight w:val="cyan"/>
        </w:rPr>
        <w:t>test ground</w:t>
      </w:r>
      <w:r w:rsidRPr="009D14BB">
        <w:rPr>
          <w:sz w:val="16"/>
        </w:rPr>
        <w:t xml:space="preserve"> </w:t>
      </w:r>
      <w:r w:rsidRPr="009D14BB">
        <w:rPr>
          <w:rStyle w:val="StyleUnderline"/>
        </w:rPr>
        <w:t>to frame an EU-</w:t>
      </w:r>
      <w:proofErr w:type="spellStart"/>
      <w:r w:rsidRPr="009D14BB">
        <w:rPr>
          <w:rStyle w:val="StyleUnderline"/>
        </w:rPr>
        <w:t>ropean</w:t>
      </w:r>
      <w:proofErr w:type="spellEnd"/>
      <w:r w:rsidRPr="009D14BB">
        <w:rPr>
          <w:rStyle w:val="StyleUnderline"/>
        </w:rPr>
        <w:t xml:space="preserve"> </w:t>
      </w:r>
      <w:r w:rsidRPr="005965CB">
        <w:rPr>
          <w:rStyle w:val="StyleUnderline"/>
        </w:rPr>
        <w:t xml:space="preserve">narrative fit for </w:t>
      </w:r>
      <w:r w:rsidRPr="005965CB">
        <w:rPr>
          <w:rStyle w:val="Emphasis"/>
        </w:rPr>
        <w:t>tomorrow’s power politics</w:t>
      </w:r>
      <w:r w:rsidRPr="005965CB">
        <w:rPr>
          <w:sz w:val="16"/>
        </w:rPr>
        <w:t>? This</w:t>
      </w:r>
      <w:r w:rsidRPr="009D14BB">
        <w:rPr>
          <w:sz w:val="16"/>
        </w:rPr>
        <w:t xml:space="preserve"> would start with specific discussions on Chinese localisation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RPr="009D14BB">
        <w:rPr>
          <w:rStyle w:val="StyleUnderline"/>
          <w:highlight w:val="cyan"/>
        </w:rPr>
        <w:t>a policy</w:t>
      </w:r>
      <w:r w:rsidRPr="009D14BB">
        <w:rPr>
          <w:rStyle w:val="StyleUnderline"/>
        </w:rPr>
        <w:t xml:space="preserve"> that aims to fully integrate all Arctic concerns </w:t>
      </w:r>
      <w:r w:rsidRPr="009D14BB">
        <w:rPr>
          <w:rStyle w:val="StyleUnderline"/>
          <w:highlight w:val="cyan"/>
        </w:rPr>
        <w:t>should</w:t>
      </w:r>
      <w:r w:rsidRPr="009D14BB">
        <w:rPr>
          <w:rStyle w:val="StyleUnderline"/>
        </w:rPr>
        <w:t xml:space="preserve"> </w:t>
      </w:r>
      <w:r w:rsidRPr="009D14BB">
        <w:rPr>
          <w:sz w:val="16"/>
        </w:rPr>
        <w:t xml:space="preserve">explicitly recognise the strategic importance of the Arctic, examine the new geopolitical realities and </w:t>
      </w:r>
      <w:r w:rsidRPr="009D14BB">
        <w:rPr>
          <w:rStyle w:val="StyleUnderline"/>
          <w:highlight w:val="cyan"/>
        </w:rPr>
        <w:t xml:space="preserve">present clear </w:t>
      </w:r>
      <w:r w:rsidRPr="005965CB">
        <w:rPr>
          <w:rStyle w:val="StyleUnderline"/>
        </w:rPr>
        <w:t xml:space="preserve">and ambitious </w:t>
      </w:r>
      <w:r w:rsidRPr="009D14BB">
        <w:rPr>
          <w:rStyle w:val="StyleUnderline"/>
          <w:highlight w:val="cyan"/>
        </w:rPr>
        <w:t>EU-</w:t>
      </w:r>
      <w:proofErr w:type="spellStart"/>
      <w:r w:rsidRPr="009D14BB">
        <w:rPr>
          <w:rStyle w:val="StyleUnderline"/>
          <w:highlight w:val="cyan"/>
        </w:rPr>
        <w:t>ropean</w:t>
      </w:r>
      <w:proofErr w:type="spellEnd"/>
      <w:r w:rsidRPr="009D14BB">
        <w:rPr>
          <w:rStyle w:val="StyleUnderline"/>
          <w:highlight w:val="cyan"/>
        </w:rPr>
        <w:t xml:space="preserve"> goals</w:t>
      </w:r>
      <w:r w:rsidRPr="009D14BB">
        <w:rPr>
          <w:sz w:val="16"/>
        </w:rPr>
        <w:t xml:space="preserve"> – </w:t>
      </w:r>
      <w:r w:rsidRPr="009D14BB">
        <w:rPr>
          <w:rStyle w:val="StyleUnderline"/>
        </w:rPr>
        <w:t>despite this might giving rise to negative responses from Arctic states</w:t>
      </w:r>
      <w:r w:rsidRPr="009D14BB">
        <w:rPr>
          <w:sz w:val="16"/>
        </w:rPr>
        <w:t xml:space="preserve">. </w:t>
      </w:r>
    </w:p>
    <w:p w14:paraId="1F8D8E02" w14:textId="77777777" w:rsidR="00510F96" w:rsidRPr="009D14BB" w:rsidRDefault="00510F96" w:rsidP="00510F96">
      <w:pPr>
        <w:rPr>
          <w:sz w:val="16"/>
        </w:rPr>
      </w:pPr>
      <w:r w:rsidRPr="009D14BB">
        <w:rPr>
          <w:sz w:val="16"/>
        </w:rPr>
        <w:t xml:space="preserve">As such, </w:t>
      </w:r>
      <w:r w:rsidRPr="009D14BB">
        <w:rPr>
          <w:rStyle w:val="StyleUnderline"/>
        </w:rPr>
        <w:t>the EU could</w:t>
      </w:r>
      <w:r w:rsidRPr="009D14BB">
        <w:rPr>
          <w:sz w:val="16"/>
        </w:rPr>
        <w:t xml:space="preserve"> also convincingly </w:t>
      </w:r>
      <w:r w:rsidRPr="009D14BB">
        <w:rPr>
          <w:rStyle w:val="StyleUnderline"/>
        </w:rPr>
        <w:t>tackle matters of key importance, such as an Arctic-based selective engagement with Russia</w:t>
      </w:r>
      <w:r w:rsidRPr="009D14BB">
        <w:rPr>
          <w:sz w:val="16"/>
        </w:rP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148DA1D2" w14:textId="77777777" w:rsidR="00510F96" w:rsidRPr="009D14BB" w:rsidRDefault="00510F96" w:rsidP="00510F96">
      <w:pPr>
        <w:rPr>
          <w:sz w:val="16"/>
          <w:szCs w:val="16"/>
        </w:rPr>
      </w:pPr>
      <w:r w:rsidRPr="009D14BB">
        <w:rPr>
          <w:sz w:val="16"/>
          <w:szCs w:val="16"/>
        </w:rPr>
        <w:t>Arctic Geopolitics the EU-</w:t>
      </w:r>
      <w:proofErr w:type="spellStart"/>
      <w:r w:rsidRPr="009D14BB">
        <w:rPr>
          <w:sz w:val="16"/>
          <w:szCs w:val="16"/>
        </w:rPr>
        <w:t>ropean</w:t>
      </w:r>
      <w:proofErr w:type="spellEnd"/>
      <w:r w:rsidRPr="009D14BB">
        <w:rPr>
          <w:sz w:val="16"/>
          <w:szCs w:val="16"/>
        </w:rPr>
        <w:t xml:space="preserve"> Way </w:t>
      </w:r>
    </w:p>
    <w:p w14:paraId="1885A685" w14:textId="77777777" w:rsidR="00510F96" w:rsidRPr="009D14BB" w:rsidRDefault="00510F96" w:rsidP="00510F96">
      <w:pPr>
        <w:rPr>
          <w:sz w:val="16"/>
        </w:rPr>
      </w:pPr>
      <w:r w:rsidRPr="009D14BB">
        <w:rPr>
          <w:rStyle w:val="StyleUnderline"/>
          <w:highlight w:val="cyan"/>
        </w:rPr>
        <w:t>If the E</w:t>
      </w:r>
      <w:r w:rsidRPr="009D14BB">
        <w:rPr>
          <w:rStyle w:val="StyleUnderline"/>
        </w:rPr>
        <w:t xml:space="preserve">uropean </w:t>
      </w:r>
      <w:r w:rsidRPr="009D14BB">
        <w:rPr>
          <w:rStyle w:val="StyleUnderline"/>
          <w:highlight w:val="cyan"/>
        </w:rPr>
        <w:t>U</w:t>
      </w:r>
      <w:r w:rsidRPr="009D14BB">
        <w:rPr>
          <w:rStyle w:val="StyleUnderline"/>
        </w:rPr>
        <w:t xml:space="preserve">nion </w:t>
      </w:r>
      <w:r w:rsidRPr="009D14BB">
        <w:rPr>
          <w:rStyle w:val="StyleUnderline"/>
          <w:highlight w:val="cyan"/>
        </w:rPr>
        <w:t>aims to become</w:t>
      </w:r>
      <w:r w:rsidRPr="009D14BB">
        <w:rPr>
          <w:rStyle w:val="StyleUnderline"/>
        </w:rPr>
        <w:t xml:space="preserve"> a </w:t>
      </w:r>
      <w:r w:rsidRPr="009D14BB">
        <w:rPr>
          <w:rStyle w:val="StyleUnderline"/>
          <w:highlight w:val="cyan"/>
        </w:rPr>
        <w:t>truly geopolitical</w:t>
      </w:r>
      <w:r w:rsidRPr="009D14BB">
        <w:rPr>
          <w:rStyle w:val="StyleUnderline"/>
        </w:rPr>
        <w:t xml:space="preserve"> </w:t>
      </w:r>
      <w:proofErr w:type="gramStart"/>
      <w:r w:rsidRPr="009D14BB">
        <w:rPr>
          <w:rStyle w:val="StyleUnderline"/>
        </w:rPr>
        <w:t>Union</w:t>
      </w:r>
      <w:proofErr w:type="gramEnd"/>
      <w:r w:rsidRPr="009D14BB">
        <w:rPr>
          <w:rStyle w:val="StyleUnderline"/>
        </w:rPr>
        <w:t xml:space="preserve"> </w:t>
      </w:r>
      <w:r w:rsidRPr="009D14BB">
        <w:rPr>
          <w:rStyle w:val="StyleUnderline"/>
          <w:highlight w:val="cyan"/>
        </w:rPr>
        <w:t>it needs to learn</w:t>
      </w:r>
      <w:r w:rsidRPr="009D14BB">
        <w:rPr>
          <w:rStyle w:val="StyleUnderline"/>
        </w:rPr>
        <w:t xml:space="preserve"> the language of </w:t>
      </w:r>
      <w:r w:rsidRPr="009D14BB">
        <w:rPr>
          <w:rStyle w:val="StyleUnderline"/>
          <w:highlight w:val="cyan"/>
        </w:rPr>
        <w:t>power by translating</w:t>
      </w:r>
      <w:r w:rsidRPr="009D14BB">
        <w:rPr>
          <w:rStyle w:val="StyleUnderline"/>
        </w:rPr>
        <w:t xml:space="preserve"> its </w:t>
      </w:r>
      <w:r w:rsidRPr="009D14BB">
        <w:rPr>
          <w:rStyle w:val="StyleUnderline"/>
          <w:highlight w:val="cyan"/>
        </w:rPr>
        <w:t>economic</w:t>
      </w:r>
      <w:r w:rsidRPr="009D14BB">
        <w:rPr>
          <w:rStyle w:val="StyleUnderline"/>
        </w:rPr>
        <w:t xml:space="preserve"> and soft </w:t>
      </w:r>
      <w:r w:rsidRPr="009D14BB">
        <w:rPr>
          <w:rStyle w:val="StyleUnderline"/>
          <w:highlight w:val="cyan"/>
        </w:rPr>
        <w:t>power into strategic leverage</w:t>
      </w:r>
      <w:r w:rsidRPr="009D14BB">
        <w:rPr>
          <w:rStyle w:val="StyleUnderline"/>
        </w:rPr>
        <w:t>.</w:t>
      </w:r>
      <w:r w:rsidRPr="009D14BB">
        <w:rPr>
          <w:sz w:val="16"/>
        </w:rPr>
        <w:t xml:space="preserve"> In an Arctic context this means, among others, a concrete understanding of the security concerns (some) Member States </w:t>
      </w:r>
      <w:proofErr w:type="gramStart"/>
      <w:r w:rsidRPr="009D14BB">
        <w:rPr>
          <w:sz w:val="16"/>
        </w:rPr>
        <w:t>have</w:t>
      </w:r>
      <w:proofErr w:type="gramEnd"/>
      <w:r w:rsidRPr="009D14BB">
        <w:rPr>
          <w:sz w:val="16"/>
        </w:rPr>
        <w:t xml:space="preserve">, the definition of strategic goals and an assessment on how the </w:t>
      </w:r>
      <w:r w:rsidRPr="009D14BB">
        <w:rPr>
          <w:sz w:val="16"/>
        </w:rPr>
        <w:lastRenderedPageBreak/>
        <w:t xml:space="preserve">Union’s economic and soft power could address and tackle future security challenges. </w:t>
      </w:r>
      <w:r w:rsidRPr="009D14BB">
        <w:rPr>
          <w:rStyle w:val="StyleUnderline"/>
          <w:highlight w:val="cyan"/>
        </w:rPr>
        <w:t>A security analysis of the Arctic</w:t>
      </w:r>
      <w:r w:rsidRPr="009D14BB">
        <w:rPr>
          <w:rStyle w:val="StyleUnderline"/>
        </w:rPr>
        <w:t xml:space="preserve"> might also </w:t>
      </w:r>
      <w:r w:rsidRPr="009D14BB">
        <w:rPr>
          <w:rStyle w:val="StyleUnderline"/>
          <w:highlight w:val="cyan"/>
        </w:rPr>
        <w:t>reveal</w:t>
      </w:r>
      <w:r w:rsidRPr="009D14BB">
        <w:rPr>
          <w:rStyle w:val="StyleUnderline"/>
        </w:rPr>
        <w:t xml:space="preserve"> the </w:t>
      </w:r>
      <w:r w:rsidRPr="009D14BB">
        <w:rPr>
          <w:rStyle w:val="StyleUnderline"/>
          <w:highlight w:val="cyan"/>
        </w:rPr>
        <w:t>potential for the EU to be at the forefront of developing new</w:t>
      </w:r>
      <w:r w:rsidRPr="009D14BB">
        <w:rPr>
          <w:rStyle w:val="StyleUnderline"/>
        </w:rPr>
        <w:t xml:space="preserve"> regional means of ‘</w:t>
      </w:r>
      <w:r w:rsidRPr="009D14BB">
        <w:rPr>
          <w:rStyle w:val="StyleUnderline"/>
          <w:highlight w:val="cyan"/>
        </w:rPr>
        <w:t>geopolitical cooperation’</w:t>
      </w:r>
      <w:r w:rsidRPr="009D14BB">
        <w:rPr>
          <w:rStyle w:val="StyleUnderline"/>
        </w:rPr>
        <w:t xml:space="preserve">. This could provide impetus to properly manage the growing global interest in Arctic matters and </w:t>
      </w:r>
      <w:r w:rsidRPr="009D14BB">
        <w:rPr>
          <w:rStyle w:val="Emphasis"/>
        </w:rPr>
        <w:t>counteract emerging global geopolitical competition</w:t>
      </w:r>
      <w:r w:rsidRPr="009D14BB">
        <w:rPr>
          <w:sz w:val="16"/>
        </w:rPr>
        <w:t xml:space="preserve"> that also affects the Arctic. Over the last ten years, </w:t>
      </w:r>
      <w:r w:rsidRPr="009D14BB">
        <w:rPr>
          <w:rStyle w:val="StyleUnderline"/>
        </w:rPr>
        <w:t>we have seen a European Union that has fulfilled its Arctic commitments, from funding research to fostering ocean governance, from supporting sustainable development to promoting international cooperation</w:t>
      </w:r>
      <w:r w:rsidRPr="009D14BB">
        <w:rPr>
          <w:sz w:val="16"/>
        </w:rPr>
        <w:t xml:space="preserve">. A European Union that seems to be satisfied with its Arctic status quo. However, if change is indeed inherent in any system, </w:t>
      </w:r>
      <w:r w:rsidRPr="009D14BB">
        <w:rPr>
          <w:rStyle w:val="StyleUnderline"/>
        </w:rPr>
        <w:t>we might also see a European Union that aims to leave its Arctic comfort zone based on a geopolitical strategy the EU-</w:t>
      </w:r>
      <w:proofErr w:type="spellStart"/>
      <w:r w:rsidRPr="009D14BB">
        <w:rPr>
          <w:rStyle w:val="StyleUnderline"/>
        </w:rPr>
        <w:t>ropean</w:t>
      </w:r>
      <w:proofErr w:type="spellEnd"/>
      <w:r w:rsidRPr="009D14BB">
        <w:rPr>
          <w:rStyle w:val="StyleUnderline"/>
        </w:rPr>
        <w:t xml:space="preserve"> way – </w:t>
      </w:r>
      <w:r w:rsidRPr="009D14BB">
        <w:rPr>
          <w:rStyle w:val="Emphasis"/>
        </w:rPr>
        <w:t>if Arctic states like it or not</w:t>
      </w:r>
      <w:r w:rsidRPr="009D14BB">
        <w:rPr>
          <w:sz w:val="16"/>
        </w:rPr>
        <w:t xml:space="preserve">. </w:t>
      </w:r>
    </w:p>
    <w:p w14:paraId="165A5A0C" w14:textId="77777777" w:rsidR="00510F96" w:rsidRPr="00650F39" w:rsidRDefault="00510F96" w:rsidP="00510F96"/>
    <w:p w14:paraId="4F29E1ED" w14:textId="529A49B5" w:rsidR="007F3B9E" w:rsidRPr="00634279" w:rsidRDefault="007F3B9E" w:rsidP="007F3B9E">
      <w:pPr>
        <w:pStyle w:val="Heading3"/>
        <w:rPr>
          <w:rFonts w:cs="Calibri"/>
        </w:rPr>
      </w:pPr>
      <w:r>
        <w:rPr>
          <w:rFonts w:cs="Calibri"/>
        </w:rPr>
        <w:lastRenderedPageBreak/>
        <w:t>1NC---O</w:t>
      </w:r>
      <w:r w:rsidR="000F5C39">
        <w:rPr>
          <w:rFonts w:cs="Calibri"/>
        </w:rPr>
        <w:t>FF</w:t>
      </w:r>
    </w:p>
    <w:p w14:paraId="1EA8972B" w14:textId="77777777" w:rsidR="007F3B9E" w:rsidRPr="00634279" w:rsidRDefault="007F3B9E" w:rsidP="007F3B9E">
      <w:pPr>
        <w:pStyle w:val="Heading4"/>
        <w:rPr>
          <w:rFonts w:cs="Calibri"/>
        </w:rPr>
      </w:pPr>
      <w:r w:rsidRPr="00634279">
        <w:rPr>
          <w:rFonts w:cs="Calibri"/>
        </w:rPr>
        <w:t>Russia is defensive in the arctic.</w:t>
      </w:r>
    </w:p>
    <w:p w14:paraId="44BC0D22" w14:textId="77777777" w:rsidR="007F3B9E" w:rsidRPr="00634279" w:rsidRDefault="007F3B9E" w:rsidP="007F3B9E">
      <w:proofErr w:type="spellStart"/>
      <w:r w:rsidRPr="00634279">
        <w:rPr>
          <w:rStyle w:val="Style13ptBold"/>
        </w:rPr>
        <w:t>Kortunov</w:t>
      </w:r>
      <w:proofErr w:type="spellEnd"/>
      <w:r w:rsidRPr="00634279">
        <w:rPr>
          <w:rStyle w:val="Style13ptBold"/>
        </w:rPr>
        <w:t xml:space="preserve"> 25</w:t>
      </w:r>
      <w:r w:rsidRPr="00634279">
        <w:t xml:space="preserve"> [Andrey Kortunov has a Ph.D. in History and is an author of more than 120 publications focused on US-Soviet/Russian relations. 14 April 2025, “Russia in the Arctic: Challenges and Opportunities” https://worldnewworld.com/page/content.php?no=4768] //KT</w:t>
      </w:r>
    </w:p>
    <w:p w14:paraId="7D50BA3F" w14:textId="77777777" w:rsidR="007F3B9E" w:rsidRPr="00634279" w:rsidRDefault="007F3B9E" w:rsidP="007F3B9E">
      <w:pPr>
        <w:rPr>
          <w:sz w:val="16"/>
        </w:rPr>
      </w:pPr>
      <w:r w:rsidRPr="00634279">
        <w:rPr>
          <w:sz w:val="16"/>
        </w:rPr>
        <w:t>Security</w:t>
      </w:r>
    </w:p>
    <w:p w14:paraId="1D060E7B" w14:textId="77777777" w:rsidR="007F3B9E" w:rsidRPr="00634279" w:rsidRDefault="007F3B9E" w:rsidP="007F3B9E">
      <w:pPr>
        <w:rPr>
          <w:sz w:val="16"/>
        </w:rPr>
      </w:pPr>
      <w:r w:rsidRPr="00634279">
        <w:rPr>
          <w:sz w:val="16"/>
        </w:rPr>
        <w:t xml:space="preserve">The security significance of the Arctic region for Russia has two distinctly different dimensions. First, such </w:t>
      </w:r>
      <w:r w:rsidRPr="00634279">
        <w:rPr>
          <w:rStyle w:val="StyleUnderline"/>
        </w:rPr>
        <w:t xml:space="preserve">a long </w:t>
      </w:r>
      <w:r w:rsidRPr="00634279">
        <w:rPr>
          <w:rStyle w:val="Emphasis"/>
        </w:rPr>
        <w:t>maritime border</w:t>
      </w:r>
      <w:r w:rsidRPr="00634279">
        <w:rPr>
          <w:rStyle w:val="StyleUnderline"/>
        </w:rPr>
        <w:t xml:space="preserve"> creates potential </w:t>
      </w:r>
      <w:r w:rsidRPr="00634279">
        <w:rPr>
          <w:rStyle w:val="Emphasis"/>
        </w:rPr>
        <w:t>vulnerabilities</w:t>
      </w:r>
      <w:r w:rsidRPr="00634279">
        <w:rPr>
          <w:rStyle w:val="StyleUnderline"/>
        </w:rPr>
        <w:t xml:space="preserve"> and </w:t>
      </w:r>
      <w:proofErr w:type="gramStart"/>
      <w:r w:rsidRPr="00634279">
        <w:rPr>
          <w:rStyle w:val="StyleUnderline"/>
        </w:rPr>
        <w:t>has to</w:t>
      </w:r>
      <w:proofErr w:type="gramEnd"/>
      <w:r w:rsidRPr="00634279">
        <w:rPr>
          <w:rStyle w:val="StyleUnderline"/>
        </w:rPr>
        <w:t xml:space="preserve"> be protected against possible </w:t>
      </w:r>
      <w:r w:rsidRPr="00634279">
        <w:rPr>
          <w:rStyle w:val="Emphasis"/>
        </w:rPr>
        <w:t>conventional encroachment</w:t>
      </w:r>
      <w:r w:rsidRPr="00634279">
        <w:rPr>
          <w:rStyle w:val="StyleUnderline"/>
        </w:rPr>
        <w:t>s</w:t>
      </w:r>
      <w:r w:rsidRPr="00634279">
        <w:rPr>
          <w:sz w:val="16"/>
        </w:rPr>
        <w:t xml:space="preserve"> (these might include not only actions taken by hostile states, but also by private poachers, human traffickers, etc.). Second, </w:t>
      </w:r>
      <w:r w:rsidRPr="00634279">
        <w:rPr>
          <w:rStyle w:val="StyleUnderline"/>
        </w:rPr>
        <w:t xml:space="preserve">the </w:t>
      </w:r>
      <w:r w:rsidRPr="00634279">
        <w:rPr>
          <w:rStyle w:val="StyleUnderline"/>
          <w:highlight w:val="cyan"/>
        </w:rPr>
        <w:t>Arctic</w:t>
      </w:r>
      <w:r w:rsidRPr="00634279">
        <w:rPr>
          <w:rStyle w:val="StyleUnderline"/>
        </w:rPr>
        <w:t xml:space="preserve"> region </w:t>
      </w:r>
      <w:r w:rsidRPr="00634279">
        <w:rPr>
          <w:rStyle w:val="StyleUnderline"/>
          <w:highlight w:val="cyan"/>
        </w:rPr>
        <w:t>provides Russia with</w:t>
      </w:r>
      <w:r w:rsidRPr="00634279">
        <w:rPr>
          <w:rStyle w:val="StyleUnderline"/>
        </w:rPr>
        <w:t xml:space="preserve"> a unique </w:t>
      </w:r>
      <w:r w:rsidRPr="00634279">
        <w:rPr>
          <w:rStyle w:val="Emphasis"/>
        </w:rPr>
        <w:t xml:space="preserve">unrestricted </w:t>
      </w:r>
      <w:r w:rsidRPr="00634279">
        <w:rPr>
          <w:rStyle w:val="Emphasis"/>
          <w:highlight w:val="cyan"/>
        </w:rPr>
        <w:t>access</w:t>
      </w:r>
      <w:r w:rsidRPr="00634279">
        <w:rPr>
          <w:rStyle w:val="StyleUnderline"/>
          <w:highlight w:val="cyan"/>
        </w:rPr>
        <w:t xml:space="preserve"> to</w:t>
      </w:r>
      <w:r w:rsidRPr="00634279">
        <w:rPr>
          <w:rStyle w:val="StyleUnderline"/>
        </w:rPr>
        <w:t xml:space="preserve"> high </w:t>
      </w:r>
      <w:r w:rsidRPr="00634279">
        <w:rPr>
          <w:rStyle w:val="StyleUnderline"/>
          <w:highlight w:val="cyan"/>
        </w:rPr>
        <w:t>seas</w:t>
      </w:r>
      <w:r w:rsidRPr="00634279">
        <w:rPr>
          <w:rStyle w:val="StyleUnderline"/>
        </w:rPr>
        <w:t xml:space="preserve"> for the national Strategic Naval Forces </w:t>
      </w:r>
      <w:r w:rsidRPr="00634279">
        <w:rPr>
          <w:rStyle w:val="StyleUnderline"/>
          <w:highlight w:val="cyan"/>
        </w:rPr>
        <w:t>that are</w:t>
      </w:r>
      <w:r w:rsidRPr="00634279">
        <w:rPr>
          <w:rStyle w:val="StyleUnderline"/>
        </w:rPr>
        <w:t xml:space="preserve"> an </w:t>
      </w:r>
      <w:r w:rsidRPr="00634279">
        <w:rPr>
          <w:rStyle w:val="Emphasis"/>
          <w:highlight w:val="cyan"/>
        </w:rPr>
        <w:t>organic</w:t>
      </w:r>
      <w:r w:rsidRPr="00634279">
        <w:rPr>
          <w:rStyle w:val="Emphasis"/>
        </w:rPr>
        <w:t xml:space="preserve"> part</w:t>
      </w:r>
      <w:r w:rsidRPr="00634279">
        <w:rPr>
          <w:rStyle w:val="StyleUnderline"/>
        </w:rPr>
        <w:t xml:space="preserve"> of the country’s nuclear triad</w:t>
      </w:r>
      <w:r w:rsidRPr="00634279">
        <w:rPr>
          <w:sz w:val="16"/>
        </w:rPr>
        <w:t xml:space="preserve">; this access </w:t>
      </w:r>
      <w:proofErr w:type="gramStart"/>
      <w:r w:rsidRPr="00634279">
        <w:rPr>
          <w:sz w:val="16"/>
        </w:rPr>
        <w:t>has to</w:t>
      </w:r>
      <w:proofErr w:type="gramEnd"/>
      <w:r w:rsidRPr="00634279">
        <w:rPr>
          <w:sz w:val="16"/>
        </w:rPr>
        <w:t xml:space="preserve"> be preserved at any cost to maintain credible nuclear deterrence vis-a-vis the United States and its NATO allies.</w:t>
      </w:r>
    </w:p>
    <w:p w14:paraId="0C664773" w14:textId="77777777" w:rsidR="007F3B9E" w:rsidRPr="00634279" w:rsidRDefault="007F3B9E" w:rsidP="007F3B9E">
      <w:pPr>
        <w:rPr>
          <w:rStyle w:val="StyleUnderline"/>
        </w:rPr>
      </w:pPr>
      <w:r w:rsidRPr="00634279">
        <w:rPr>
          <w:rStyle w:val="StyleUnderline"/>
        </w:rPr>
        <w:t xml:space="preserve">A conventional challenge to the Russian Arctic could </w:t>
      </w:r>
      <w:r w:rsidRPr="00634279">
        <w:rPr>
          <w:sz w:val="16"/>
        </w:rPr>
        <w:t xml:space="preserve">theoretically </w:t>
      </w:r>
      <w:r w:rsidRPr="00634279">
        <w:rPr>
          <w:rStyle w:val="StyleUnderline"/>
        </w:rPr>
        <w:t>emerge</w:t>
      </w:r>
      <w:r w:rsidRPr="00634279">
        <w:rPr>
          <w:sz w:val="16"/>
        </w:rPr>
        <w:t xml:space="preserve"> either in the East, with an adversary entering the region through the Bering Strait, or in the West, </w:t>
      </w:r>
      <w:r w:rsidRPr="00634279">
        <w:rPr>
          <w:rStyle w:val="StyleUnderline"/>
        </w:rPr>
        <w:t>from</w:t>
      </w:r>
      <w:r w:rsidRPr="00634279">
        <w:rPr>
          <w:sz w:val="16"/>
        </w:rPr>
        <w:t xml:space="preserve"> the </w:t>
      </w:r>
      <w:r w:rsidRPr="00634279">
        <w:rPr>
          <w:rStyle w:val="Emphasis"/>
        </w:rPr>
        <w:t>NATO</w:t>
      </w:r>
      <w:r w:rsidRPr="00634279">
        <w:rPr>
          <w:rStyle w:val="StyleUnderline"/>
        </w:rPr>
        <w:t xml:space="preserve"> bases</w:t>
      </w:r>
      <w:r w:rsidRPr="00634279">
        <w:rPr>
          <w:sz w:val="16"/>
        </w:rPr>
        <w:t xml:space="preserve"> in North Atlantic of from Norway. </w:t>
      </w:r>
      <w:r w:rsidRPr="00634279">
        <w:rPr>
          <w:rStyle w:val="StyleUnderline"/>
        </w:rPr>
        <w:t xml:space="preserve">The ongoing climate change and the Arctic </w:t>
      </w:r>
      <w:r w:rsidRPr="00634279">
        <w:rPr>
          <w:rStyle w:val="Emphasis"/>
          <w:highlight w:val="cyan"/>
        </w:rPr>
        <w:t>ice melting</w:t>
      </w:r>
      <w:r w:rsidRPr="00634279">
        <w:rPr>
          <w:rStyle w:val="StyleUnderline"/>
        </w:rPr>
        <w:t xml:space="preserve"> may further </w:t>
      </w:r>
      <w:r w:rsidRPr="00634279">
        <w:rPr>
          <w:rStyle w:val="StyleUnderline"/>
          <w:highlight w:val="cyan"/>
        </w:rPr>
        <w:t xml:space="preserve">increase </w:t>
      </w:r>
      <w:r w:rsidRPr="00634279">
        <w:rPr>
          <w:rStyle w:val="Emphasis"/>
          <w:highlight w:val="cyan"/>
        </w:rPr>
        <w:t>Russia’s</w:t>
      </w:r>
      <w:r w:rsidRPr="00634279">
        <w:rPr>
          <w:rStyle w:val="Emphasis"/>
        </w:rPr>
        <w:t xml:space="preserve"> security </w:t>
      </w:r>
      <w:r w:rsidRPr="00634279">
        <w:rPr>
          <w:rStyle w:val="Emphasis"/>
          <w:highlight w:val="cyan"/>
        </w:rPr>
        <w:t>vulnerabilities</w:t>
      </w:r>
      <w:r w:rsidRPr="00634279">
        <w:rPr>
          <w:rStyle w:val="StyleUnderline"/>
        </w:rPr>
        <w:t xml:space="preserve">, </w:t>
      </w:r>
      <w:r w:rsidRPr="00634279">
        <w:rPr>
          <w:rStyle w:val="StyleUnderline"/>
          <w:highlight w:val="cyan"/>
        </w:rPr>
        <w:t>opening</w:t>
      </w:r>
      <w:r w:rsidRPr="00634279">
        <w:rPr>
          <w:rStyle w:val="StyleUnderline"/>
        </w:rPr>
        <w:t xml:space="preserve"> the </w:t>
      </w:r>
      <w:r w:rsidRPr="00634279">
        <w:rPr>
          <w:rStyle w:val="StyleUnderline"/>
          <w:highlight w:val="cyan"/>
        </w:rPr>
        <w:t>Arctic</w:t>
      </w:r>
      <w:r w:rsidRPr="00634279">
        <w:rPr>
          <w:rStyle w:val="StyleUnderline"/>
        </w:rPr>
        <w:t xml:space="preserve"> waters </w:t>
      </w:r>
      <w:r w:rsidRPr="00634279">
        <w:rPr>
          <w:rStyle w:val="StyleUnderline"/>
          <w:highlight w:val="cyan"/>
        </w:rPr>
        <w:t>for</w:t>
      </w:r>
      <w:r w:rsidRPr="00634279">
        <w:rPr>
          <w:rStyle w:val="StyleUnderline"/>
        </w:rPr>
        <w:t xml:space="preserve"> more </w:t>
      </w:r>
      <w:r w:rsidRPr="00634279">
        <w:rPr>
          <w:rStyle w:val="Emphasis"/>
          <w:highlight w:val="cyan"/>
        </w:rPr>
        <w:t>intense</w:t>
      </w:r>
      <w:r w:rsidRPr="00634279">
        <w:rPr>
          <w:rStyle w:val="Emphasis"/>
        </w:rPr>
        <w:t xml:space="preserve"> military </w:t>
      </w:r>
      <w:r w:rsidRPr="00634279">
        <w:rPr>
          <w:rStyle w:val="Emphasis"/>
          <w:highlight w:val="cyan"/>
        </w:rPr>
        <w:t>traffic</w:t>
      </w:r>
      <w:r w:rsidRPr="00634279">
        <w:rPr>
          <w:rStyle w:val="StyleUnderline"/>
        </w:rPr>
        <w:t>.</w:t>
      </w:r>
      <w:r w:rsidRPr="00634279">
        <w:rPr>
          <w:sz w:val="16"/>
        </w:rPr>
        <w:t xml:space="preserve"> It seems that for the time being Moscow is not particularly concerned about security challenges coming from the Asia-Pacific, though the recent changes in the defense postures of Japan and South Korea and even of a more remote Australia are significant enough to keep a close eye on them. The NATO naval capabilities in the West arguably present a much more immediate security challenge to Russia, especially </w:t>
      </w:r>
      <w:r w:rsidRPr="00634279">
        <w:rPr>
          <w:rStyle w:val="StyleUnderline"/>
          <w:highlight w:val="cyan"/>
        </w:rPr>
        <w:t xml:space="preserve">with </w:t>
      </w:r>
      <w:r w:rsidRPr="00634279">
        <w:rPr>
          <w:rStyle w:val="Emphasis"/>
          <w:highlight w:val="cyan"/>
        </w:rPr>
        <w:t>Finland</w:t>
      </w:r>
      <w:r w:rsidRPr="00634279">
        <w:rPr>
          <w:rStyle w:val="StyleUnderline"/>
        </w:rPr>
        <w:t xml:space="preserve"> and </w:t>
      </w:r>
      <w:r w:rsidRPr="00634279">
        <w:rPr>
          <w:rStyle w:val="Emphasis"/>
          <w:highlight w:val="cyan"/>
        </w:rPr>
        <w:t>Sweden</w:t>
      </w:r>
      <w:r w:rsidRPr="00634279">
        <w:rPr>
          <w:rStyle w:val="StyleUnderline"/>
        </w:rPr>
        <w:t xml:space="preserve"> having joined the Alliance </w:t>
      </w:r>
      <w:r w:rsidRPr="00634279">
        <w:rPr>
          <w:rStyle w:val="StyleUnderline"/>
          <w:highlight w:val="cyan"/>
        </w:rPr>
        <w:t xml:space="preserve">and </w:t>
      </w:r>
      <w:r w:rsidRPr="00634279">
        <w:rPr>
          <w:rStyle w:val="Emphasis"/>
          <w:highlight w:val="cyan"/>
        </w:rPr>
        <w:t>Norway</w:t>
      </w:r>
      <w:r w:rsidRPr="00634279">
        <w:rPr>
          <w:rStyle w:val="StyleUnderline"/>
        </w:rPr>
        <w:t xml:space="preserve"> having </w:t>
      </w:r>
      <w:r w:rsidRPr="00634279">
        <w:rPr>
          <w:rStyle w:val="Emphasis"/>
          <w:highlight w:val="cyan"/>
        </w:rPr>
        <w:t>lift</w:t>
      </w:r>
      <w:r w:rsidRPr="00634279">
        <w:rPr>
          <w:rStyle w:val="StyleUnderline"/>
        </w:rPr>
        <w:t xml:space="preserve">ed some </w:t>
      </w:r>
      <w:r w:rsidRPr="00634279">
        <w:rPr>
          <w:rStyle w:val="StyleUnderline"/>
          <w:highlight w:val="cyan"/>
        </w:rPr>
        <w:t>of</w:t>
      </w:r>
      <w:r w:rsidRPr="00634279">
        <w:rPr>
          <w:rStyle w:val="StyleUnderline"/>
        </w:rPr>
        <w:t xml:space="preserve"> its earlier </w:t>
      </w:r>
      <w:r w:rsidRPr="00634279">
        <w:rPr>
          <w:rStyle w:val="StyleUnderline"/>
          <w:highlight w:val="cyan"/>
        </w:rPr>
        <w:t>limitations</w:t>
      </w:r>
      <w:r w:rsidRPr="00634279">
        <w:rPr>
          <w:rStyle w:val="StyleUnderline"/>
        </w:rPr>
        <w:t xml:space="preserve"> on NATO’s use of the Northern Norwegian coastline.</w:t>
      </w:r>
      <w:r w:rsidRPr="00634279">
        <w:rPr>
          <w:sz w:val="16"/>
        </w:rPr>
        <w:t xml:space="preserve"> Being a predominantly continental military power, </w:t>
      </w:r>
      <w:r w:rsidRPr="00634279">
        <w:rPr>
          <w:rStyle w:val="StyleUnderline"/>
        </w:rPr>
        <w:t>Russia</w:t>
      </w:r>
      <w:r w:rsidRPr="00634279">
        <w:rPr>
          <w:sz w:val="16"/>
        </w:rPr>
        <w:t xml:space="preserve"> cannot hope to defeat NATO in a large-scale conventional naval war, but it </w:t>
      </w:r>
      <w:r w:rsidRPr="00634279">
        <w:rPr>
          <w:rStyle w:val="StyleUnderline"/>
        </w:rPr>
        <w:t xml:space="preserve">can </w:t>
      </w:r>
      <w:r w:rsidRPr="00634279">
        <w:rPr>
          <w:rStyle w:val="Emphasis"/>
        </w:rPr>
        <w:t>try to deny</w:t>
      </w:r>
      <w:r w:rsidRPr="00634279">
        <w:rPr>
          <w:rStyle w:val="StyleUnderline"/>
        </w:rPr>
        <w:t xml:space="preserve"> </w:t>
      </w:r>
      <w:r w:rsidRPr="00634279">
        <w:rPr>
          <w:rStyle w:val="StyleUnderline"/>
          <w:highlight w:val="cyan"/>
        </w:rPr>
        <w:t>NATO forces access</w:t>
      </w:r>
      <w:r w:rsidRPr="00634279">
        <w:rPr>
          <w:rStyle w:val="StyleUnderline"/>
        </w:rPr>
        <w:t xml:space="preserve"> to the </w:t>
      </w:r>
      <w:r w:rsidRPr="00634279">
        <w:rPr>
          <w:rStyle w:val="StyleUnderline"/>
          <w:highlight w:val="cyan"/>
        </w:rPr>
        <w:t>Russian Arctic</w:t>
      </w:r>
      <w:r w:rsidRPr="00634279">
        <w:rPr>
          <w:rStyle w:val="StyleUnderline"/>
        </w:rPr>
        <w:t xml:space="preserve"> while </w:t>
      </w:r>
      <w:r w:rsidRPr="00634279">
        <w:rPr>
          <w:rStyle w:val="StyleUnderline"/>
          <w:highlight w:val="cyan"/>
        </w:rPr>
        <w:t>maintaining secure access</w:t>
      </w:r>
      <w:r w:rsidRPr="00634279">
        <w:rPr>
          <w:rStyle w:val="StyleUnderline"/>
        </w:rPr>
        <w:t xml:space="preserve"> to the Northern Atlantic for the Russian Navy.</w:t>
      </w:r>
    </w:p>
    <w:p w14:paraId="4ACFB42F" w14:textId="77777777" w:rsidR="007F3B9E" w:rsidRPr="00634279" w:rsidRDefault="007F3B9E" w:rsidP="007F3B9E">
      <w:pPr>
        <w:rPr>
          <w:rStyle w:val="StyleUnderline"/>
        </w:rPr>
      </w:pPr>
      <w:r w:rsidRPr="00634279">
        <w:rPr>
          <w:rStyle w:val="StyleUnderline"/>
        </w:rPr>
        <w:t xml:space="preserve">The </w:t>
      </w:r>
      <w:r w:rsidRPr="00634279">
        <w:rPr>
          <w:rStyle w:val="Emphasis"/>
          <w:highlight w:val="cyan"/>
        </w:rPr>
        <w:t>nuclear</w:t>
      </w:r>
      <w:r w:rsidRPr="00634279">
        <w:rPr>
          <w:rStyle w:val="Emphasis"/>
        </w:rPr>
        <w:t xml:space="preserve"> dimension</w:t>
      </w:r>
      <w:r w:rsidRPr="00634279">
        <w:rPr>
          <w:rStyle w:val="StyleUnderline"/>
          <w:highlight w:val="cyan"/>
        </w:rPr>
        <w:t xml:space="preserve"> is different</w:t>
      </w:r>
      <w:r w:rsidRPr="00634279">
        <w:rPr>
          <w:rStyle w:val="StyleUnderline"/>
        </w:rPr>
        <w:t>.</w:t>
      </w:r>
      <w:r w:rsidRPr="00634279">
        <w:rPr>
          <w:sz w:val="16"/>
        </w:rPr>
        <w:t xml:space="preserve"> The Russian Northern Fleet is the largest, the most advanced and the most strategically important fleet in the Russian Navy. Its missions are not limited to the Arctic region </w:t>
      </w:r>
      <w:proofErr w:type="gramStart"/>
      <w:r w:rsidRPr="00634279">
        <w:rPr>
          <w:sz w:val="16"/>
        </w:rPr>
        <w:t>alone, but</w:t>
      </w:r>
      <w:proofErr w:type="gramEnd"/>
      <w:r w:rsidRPr="00634279">
        <w:rPr>
          <w:sz w:val="16"/>
        </w:rPr>
        <w:t xml:space="preserve"> are explicitly global; the Northern Fleet should be </w:t>
      </w:r>
      <w:proofErr w:type="gramStart"/>
      <w:r w:rsidRPr="00634279">
        <w:rPr>
          <w:sz w:val="16"/>
        </w:rPr>
        <w:t>in a position</w:t>
      </w:r>
      <w:proofErr w:type="gramEnd"/>
      <w:r w:rsidRPr="00634279">
        <w:rPr>
          <w:sz w:val="16"/>
        </w:rPr>
        <w:t xml:space="preserve"> to operate in any remote corner of the planet deterring a nuclear attack on the Russian Federation. Some of the newest types of Ballistic Missile Submarines (Borei-class) and Nuclear Attack Submarines (Yasen-class) are operating from Arctic bases, as well as many surface battleships including the sole aircraft carrier that Russia has now (“Admiral Kuznetsov”). </w:t>
      </w:r>
      <w:r w:rsidRPr="00634279">
        <w:rPr>
          <w:rStyle w:val="StyleUnderline"/>
        </w:rPr>
        <w:t xml:space="preserve">The choice of the </w:t>
      </w:r>
      <w:r w:rsidRPr="00634279">
        <w:rPr>
          <w:rStyle w:val="StyleUnderline"/>
          <w:highlight w:val="cyan"/>
        </w:rPr>
        <w:t>Arctic</w:t>
      </w:r>
      <w:r w:rsidRPr="00634279">
        <w:rPr>
          <w:rStyle w:val="StyleUnderline"/>
        </w:rPr>
        <w:t xml:space="preserve"> region to host a </w:t>
      </w:r>
      <w:r w:rsidRPr="00634279">
        <w:rPr>
          <w:rStyle w:val="Emphasis"/>
          <w:highlight w:val="cyan"/>
        </w:rPr>
        <w:t>critically important component</w:t>
      </w:r>
      <w:r w:rsidRPr="00634279">
        <w:rPr>
          <w:rStyle w:val="StyleUnderline"/>
        </w:rPr>
        <w:t xml:space="preserve"> of the national strategic deterrence force was to a degree involuntary—both the Black and the Baltic </w:t>
      </w:r>
      <w:r w:rsidRPr="00634279">
        <w:rPr>
          <w:rStyle w:val="StyleUnderline"/>
          <w:highlight w:val="cyan"/>
        </w:rPr>
        <w:t>Seas are</w:t>
      </w:r>
      <w:r w:rsidRPr="00634279">
        <w:rPr>
          <w:rStyle w:val="StyleUnderline"/>
        </w:rPr>
        <w:t xml:space="preserve"> semi-</w:t>
      </w:r>
      <w:r w:rsidRPr="00634279">
        <w:rPr>
          <w:rStyle w:val="Emphasis"/>
          <w:highlight w:val="cyan"/>
        </w:rPr>
        <w:t>enclosed</w:t>
      </w:r>
      <w:r w:rsidRPr="00634279">
        <w:rPr>
          <w:rStyle w:val="StyleUnderline"/>
          <w:highlight w:val="cyan"/>
        </w:rPr>
        <w:t xml:space="preserve"> and exits</w:t>
      </w:r>
      <w:r w:rsidRPr="00634279">
        <w:rPr>
          <w:rStyle w:val="StyleUnderline"/>
        </w:rPr>
        <w:t xml:space="preserve"> from them </w:t>
      </w:r>
      <w:r w:rsidRPr="00634279">
        <w:rPr>
          <w:rStyle w:val="StyleUnderline"/>
          <w:highlight w:val="cyan"/>
        </w:rPr>
        <w:t xml:space="preserve">are easy to </w:t>
      </w:r>
      <w:r w:rsidRPr="00634279">
        <w:rPr>
          <w:rStyle w:val="Emphasis"/>
          <w:highlight w:val="cyan"/>
        </w:rPr>
        <w:t>block</w:t>
      </w:r>
      <w:r w:rsidRPr="00634279">
        <w:rPr>
          <w:rStyle w:val="StyleUnderline"/>
        </w:rPr>
        <w:t xml:space="preserve">, and the free access to the Pacific Ocean for </w:t>
      </w:r>
      <w:r w:rsidRPr="00634279">
        <w:rPr>
          <w:rStyle w:val="StyleUnderline"/>
          <w:highlight w:val="cyan"/>
        </w:rPr>
        <w:t xml:space="preserve">Russia is </w:t>
      </w:r>
      <w:r w:rsidRPr="00634279">
        <w:rPr>
          <w:rStyle w:val="Emphasis"/>
          <w:highlight w:val="cyan"/>
        </w:rPr>
        <w:t>restricted</w:t>
      </w:r>
      <w:r w:rsidRPr="00634279">
        <w:rPr>
          <w:rStyle w:val="StyleUnderline"/>
          <w:highlight w:val="cyan"/>
        </w:rPr>
        <w:t xml:space="preserve"> by the </w:t>
      </w:r>
      <w:r w:rsidRPr="00634279">
        <w:rPr>
          <w:rStyle w:val="Emphasis"/>
          <w:highlight w:val="cyan"/>
        </w:rPr>
        <w:t>US military</w:t>
      </w:r>
      <w:r w:rsidRPr="00634279">
        <w:rPr>
          <w:rStyle w:val="Emphasis"/>
        </w:rPr>
        <w:t xml:space="preserve"> infrastructure</w:t>
      </w:r>
      <w:r w:rsidRPr="00634279">
        <w:rPr>
          <w:rStyle w:val="StyleUnderline"/>
        </w:rPr>
        <w:t xml:space="preserve"> in Japan, in South Korea and in Alaska.</w:t>
      </w:r>
    </w:p>
    <w:p w14:paraId="1D404BC3" w14:textId="77777777" w:rsidR="007F3B9E" w:rsidRPr="00634279" w:rsidRDefault="007F3B9E" w:rsidP="007F3B9E">
      <w:pPr>
        <w:rPr>
          <w:rStyle w:val="StyleUnderline"/>
        </w:rPr>
      </w:pPr>
      <w:r w:rsidRPr="00634279">
        <w:rPr>
          <w:sz w:val="16"/>
        </w:rPr>
        <w:t xml:space="preserve">Today, </w:t>
      </w:r>
      <w:r w:rsidRPr="00634279">
        <w:rPr>
          <w:rStyle w:val="StyleUnderline"/>
          <w:highlight w:val="cyan"/>
        </w:rPr>
        <w:t>Moscow invests</w:t>
      </w:r>
      <w:r w:rsidRPr="00634279">
        <w:rPr>
          <w:rStyle w:val="StyleUnderline"/>
        </w:rPr>
        <w:t xml:space="preserve"> a lot </w:t>
      </w:r>
      <w:r w:rsidRPr="00634279">
        <w:rPr>
          <w:rStyle w:val="StyleUnderline"/>
          <w:highlight w:val="cyan"/>
        </w:rPr>
        <w:t xml:space="preserve">into </w:t>
      </w:r>
      <w:r w:rsidRPr="00634279">
        <w:rPr>
          <w:rStyle w:val="Emphasis"/>
        </w:rPr>
        <w:t>enhancing</w:t>
      </w:r>
      <w:r w:rsidRPr="00634279">
        <w:rPr>
          <w:rStyle w:val="StyleUnderline"/>
        </w:rPr>
        <w:t xml:space="preserve"> and </w:t>
      </w:r>
      <w:r w:rsidRPr="00634279">
        <w:rPr>
          <w:rStyle w:val="Emphasis"/>
        </w:rPr>
        <w:t>modernizing</w:t>
      </w:r>
      <w:r w:rsidRPr="00634279">
        <w:rPr>
          <w:rStyle w:val="StyleUnderline"/>
        </w:rPr>
        <w:t xml:space="preserve"> its military presence in the </w:t>
      </w:r>
      <w:r w:rsidRPr="00634279">
        <w:rPr>
          <w:rStyle w:val="StyleUnderline"/>
          <w:highlight w:val="cyan"/>
        </w:rPr>
        <w:t>Arctic</w:t>
      </w:r>
      <w:r w:rsidRPr="00634279">
        <w:rPr>
          <w:rStyle w:val="StyleUnderline"/>
        </w:rPr>
        <w:t xml:space="preserve"> region including </w:t>
      </w:r>
      <w:r w:rsidRPr="00634279">
        <w:rPr>
          <w:rStyle w:val="Emphasis"/>
          <w:highlight w:val="cyan"/>
        </w:rPr>
        <w:t>reopening</w:t>
      </w:r>
      <w:r w:rsidRPr="00634279">
        <w:rPr>
          <w:rStyle w:val="StyleUnderline"/>
        </w:rPr>
        <w:t xml:space="preserve"> some of the old Soviet </w:t>
      </w:r>
      <w:r w:rsidRPr="00634279">
        <w:rPr>
          <w:rStyle w:val="StyleUnderline"/>
          <w:highlight w:val="cyan"/>
        </w:rPr>
        <w:t>installations</w:t>
      </w:r>
      <w:r w:rsidRPr="00634279">
        <w:rPr>
          <w:rStyle w:val="StyleUnderline"/>
        </w:rPr>
        <w:t xml:space="preserve"> that were put out of operation in 1990s and building new ones.</w:t>
      </w:r>
      <w:r w:rsidRPr="00634279">
        <w:rPr>
          <w:sz w:val="16"/>
        </w:rPr>
        <w:t xml:space="preserve"> These installations include search and rescue centers, deep-water ports, air bases and air-defense missile complexes. </w:t>
      </w:r>
      <w:r w:rsidRPr="00634279">
        <w:rPr>
          <w:rStyle w:val="StyleUnderline"/>
          <w:highlight w:val="cyan"/>
        </w:rPr>
        <w:t>All</w:t>
      </w:r>
      <w:r w:rsidRPr="00634279">
        <w:rPr>
          <w:rStyle w:val="StyleUnderline"/>
        </w:rPr>
        <w:t xml:space="preserve"> these </w:t>
      </w:r>
      <w:r w:rsidRPr="00634279">
        <w:rPr>
          <w:rStyle w:val="StyleUnderline"/>
          <w:highlight w:val="cyan"/>
        </w:rPr>
        <w:t>efforts</w:t>
      </w:r>
      <w:r w:rsidRPr="00634279">
        <w:rPr>
          <w:sz w:val="16"/>
        </w:rPr>
        <w:t xml:space="preserve"> notwithstanding, they clearly </w:t>
      </w:r>
      <w:r w:rsidRPr="00634279">
        <w:rPr>
          <w:rStyle w:val="StyleUnderline"/>
          <w:highlight w:val="cyan"/>
        </w:rPr>
        <w:t xml:space="preserve">reflect </w:t>
      </w:r>
      <w:r w:rsidRPr="00634279">
        <w:rPr>
          <w:rStyle w:val="Emphasis"/>
          <w:highlight w:val="cyan"/>
        </w:rPr>
        <w:t>defensive</w:t>
      </w:r>
      <w:r w:rsidRPr="00634279">
        <w:rPr>
          <w:rStyle w:val="StyleUnderline"/>
          <w:highlight w:val="cyan"/>
        </w:rPr>
        <w:t xml:space="preserve"> rather than offensive</w:t>
      </w:r>
      <w:r w:rsidRPr="00634279">
        <w:rPr>
          <w:rStyle w:val="StyleUnderline"/>
        </w:rPr>
        <w:t xml:space="preserve"> nature of Russia’s military </w:t>
      </w:r>
      <w:r w:rsidRPr="00634279">
        <w:rPr>
          <w:rStyle w:val="StyleUnderline"/>
          <w:highlight w:val="cyan"/>
        </w:rPr>
        <w:t>posture in the Arctic</w:t>
      </w:r>
      <w:r w:rsidRPr="00634279">
        <w:rPr>
          <w:rStyle w:val="StyleUnderline"/>
        </w:rPr>
        <w:t xml:space="preserve"> region. The </w:t>
      </w:r>
      <w:r w:rsidRPr="00634279">
        <w:rPr>
          <w:rStyle w:val="StyleUnderline"/>
          <w:highlight w:val="cyan"/>
        </w:rPr>
        <w:t>conventional</w:t>
      </w:r>
      <w:r w:rsidRPr="00634279">
        <w:rPr>
          <w:rStyle w:val="StyleUnderline"/>
        </w:rPr>
        <w:t xml:space="preserve"> Russia’s </w:t>
      </w:r>
      <w:r w:rsidRPr="00634279">
        <w:rPr>
          <w:rStyle w:val="StyleUnderline"/>
          <w:highlight w:val="cyan"/>
        </w:rPr>
        <w:t>capacities</w:t>
      </w:r>
      <w:r w:rsidRPr="00634279">
        <w:rPr>
          <w:rStyle w:val="StyleUnderline"/>
        </w:rPr>
        <w:t xml:space="preserve"> in the region </w:t>
      </w:r>
      <w:r w:rsidRPr="00634279">
        <w:rPr>
          <w:rStyle w:val="StyleUnderline"/>
          <w:highlight w:val="cyan"/>
        </w:rPr>
        <w:t xml:space="preserve">are </w:t>
      </w:r>
      <w:r w:rsidRPr="00634279">
        <w:rPr>
          <w:rStyle w:val="Emphasis"/>
          <w:highlight w:val="cyan"/>
        </w:rPr>
        <w:t>not sufficient</w:t>
      </w:r>
      <w:r w:rsidRPr="00634279">
        <w:rPr>
          <w:rStyle w:val="StyleUnderline"/>
        </w:rPr>
        <w:t xml:space="preserve"> to confidently cut NATO communication lines in the Northern Atlantic </w:t>
      </w:r>
      <w:r w:rsidRPr="00634279">
        <w:rPr>
          <w:rStyle w:val="StyleUnderline"/>
          <w:highlight w:val="cyan"/>
        </w:rPr>
        <w:t>and</w:t>
      </w:r>
      <w:r w:rsidRPr="00634279">
        <w:rPr>
          <w:rStyle w:val="StyleUnderline"/>
        </w:rPr>
        <w:t xml:space="preserve"> they can </w:t>
      </w:r>
      <w:r w:rsidRPr="00634279">
        <w:rPr>
          <w:rStyle w:val="Emphasis"/>
          <w:highlight w:val="cyan"/>
        </w:rPr>
        <w:t>hardly justify</w:t>
      </w:r>
      <w:r w:rsidRPr="00634279">
        <w:rPr>
          <w:rStyle w:val="StyleUnderline"/>
          <w:highlight w:val="cyan"/>
        </w:rPr>
        <w:t xml:space="preserve"> an extended NATO</w:t>
      </w:r>
      <w:r w:rsidRPr="00634279">
        <w:rPr>
          <w:rStyle w:val="StyleUnderline"/>
        </w:rPr>
        <w:t xml:space="preserve"> forward</w:t>
      </w:r>
      <w:r w:rsidRPr="00634279">
        <w:rPr>
          <w:sz w:val="16"/>
        </w:rPr>
        <w:t xml:space="preserve"> naval </w:t>
      </w:r>
      <w:r w:rsidRPr="00634279">
        <w:rPr>
          <w:rStyle w:val="StyleUnderline"/>
        </w:rPr>
        <w:t xml:space="preserve">deployment in the Arctic. </w:t>
      </w:r>
      <w:r w:rsidRPr="00634279">
        <w:rPr>
          <w:rStyle w:val="StyleUnderline"/>
          <w:highlight w:val="cyan"/>
        </w:rPr>
        <w:t xml:space="preserve">Avoiding a </w:t>
      </w:r>
      <w:r w:rsidRPr="00634279">
        <w:rPr>
          <w:rStyle w:val="StyleUnderline"/>
        </w:rPr>
        <w:t>self-</w:t>
      </w:r>
      <w:r w:rsidRPr="00634279">
        <w:rPr>
          <w:rStyle w:val="Emphasis"/>
          <w:highlight w:val="cyan"/>
        </w:rPr>
        <w:t>destructive</w:t>
      </w:r>
      <w:r w:rsidRPr="00634279">
        <w:rPr>
          <w:sz w:val="16"/>
          <w:szCs w:val="16"/>
        </w:rPr>
        <w:t xml:space="preserve"> navel </w:t>
      </w:r>
      <w:r w:rsidRPr="00634279">
        <w:rPr>
          <w:rStyle w:val="Emphasis"/>
          <w:highlight w:val="cyan"/>
        </w:rPr>
        <w:t>arms race</w:t>
      </w:r>
      <w:r w:rsidRPr="00634279">
        <w:rPr>
          <w:rStyle w:val="StyleUnderline"/>
        </w:rPr>
        <w:t xml:space="preserve"> in the Nigh North </w:t>
      </w:r>
      <w:r w:rsidRPr="00634279">
        <w:rPr>
          <w:rStyle w:val="StyleUnderline"/>
          <w:highlight w:val="cyan"/>
        </w:rPr>
        <w:t xml:space="preserve">remains a </w:t>
      </w:r>
      <w:r w:rsidRPr="00634279">
        <w:rPr>
          <w:rStyle w:val="Emphasis"/>
          <w:highlight w:val="cyan"/>
        </w:rPr>
        <w:t>critical challenge</w:t>
      </w:r>
      <w:r w:rsidRPr="00634279">
        <w:rPr>
          <w:rStyle w:val="StyleUnderline"/>
        </w:rPr>
        <w:t xml:space="preserve"> for</w:t>
      </w:r>
      <w:r w:rsidRPr="00634279">
        <w:rPr>
          <w:sz w:val="16"/>
        </w:rPr>
        <w:t xml:space="preserve"> both </w:t>
      </w:r>
      <w:r w:rsidRPr="00634279">
        <w:rPr>
          <w:rStyle w:val="StyleUnderline"/>
        </w:rPr>
        <w:t>Russia and its Western adversaries.</w:t>
      </w:r>
    </w:p>
    <w:p w14:paraId="46A745C4" w14:textId="77777777" w:rsidR="007F3B9E" w:rsidRPr="00634279" w:rsidRDefault="007F3B9E" w:rsidP="007F3B9E">
      <w:pPr>
        <w:rPr>
          <w:sz w:val="16"/>
        </w:rPr>
      </w:pPr>
    </w:p>
    <w:p w14:paraId="1A2C4673" w14:textId="77777777" w:rsidR="007F3B9E" w:rsidRPr="00634279" w:rsidRDefault="007F3B9E" w:rsidP="007F3B9E">
      <w:pPr>
        <w:pStyle w:val="Heading4"/>
        <w:rPr>
          <w:rFonts w:cs="Calibri"/>
        </w:rPr>
      </w:pPr>
      <w:r w:rsidRPr="00634279">
        <w:rPr>
          <w:rFonts w:cs="Calibri"/>
        </w:rPr>
        <w:lastRenderedPageBreak/>
        <w:t xml:space="preserve">US expansion in the arctic provokes Russian </w:t>
      </w:r>
      <w:proofErr w:type="spellStart"/>
      <w:r w:rsidRPr="00634279">
        <w:rPr>
          <w:rFonts w:cs="Calibri"/>
        </w:rPr>
        <w:t>miscalc</w:t>
      </w:r>
      <w:proofErr w:type="spellEnd"/>
      <w:r w:rsidRPr="00634279">
        <w:rPr>
          <w:rFonts w:cs="Calibri"/>
        </w:rPr>
        <w:t xml:space="preserve"> and war.</w:t>
      </w:r>
    </w:p>
    <w:p w14:paraId="2F975FE0" w14:textId="77777777" w:rsidR="007F3B9E" w:rsidRPr="00634279" w:rsidRDefault="007F3B9E" w:rsidP="007F3B9E">
      <w:proofErr w:type="spellStart"/>
      <w:r w:rsidRPr="00634279">
        <w:rPr>
          <w:rStyle w:val="Style13ptBold"/>
        </w:rPr>
        <w:t>Boulègue</w:t>
      </w:r>
      <w:proofErr w:type="spellEnd"/>
      <w:r w:rsidRPr="00634279">
        <w:rPr>
          <w:rStyle w:val="Style13ptBold"/>
        </w:rPr>
        <w:t xml:space="preserve"> 24</w:t>
      </w:r>
      <w:r w:rsidRPr="00634279">
        <w:rPr>
          <w:b/>
          <w:bCs/>
        </w:rPr>
        <w:t xml:space="preserve"> </w:t>
      </w:r>
      <w:r w:rsidRPr="00634279">
        <w:t xml:space="preserve">[Researcher on Eurasian security and </w:t>
      </w:r>
      <w:proofErr w:type="spellStart"/>
      <w:r w:rsidRPr="00634279">
        <w:t>defense</w:t>
      </w:r>
      <w:proofErr w:type="spellEnd"/>
      <w:r w:rsidRPr="00634279">
        <w:t xml:space="preserve"> issues, with a focus on Russian foreign policy and military affairs, Chatham House research fellow, “Russia's Arctic Military Posture in the Context of the War against Ukraine” 10/31/2024, https://www.thearcticinstitute.org/russias-arctic-military-posture-context-war-against-ukraine/] .</w:t>
      </w:r>
      <w:proofErr w:type="spellStart"/>
      <w:r w:rsidRPr="00634279">
        <w:t>ctm</w:t>
      </w:r>
      <w:proofErr w:type="spellEnd"/>
    </w:p>
    <w:p w14:paraId="5D45F3C2" w14:textId="77777777" w:rsidR="007F3B9E" w:rsidRPr="00634279" w:rsidRDefault="007F3B9E" w:rsidP="007F3B9E">
      <w:r w:rsidRPr="00634279">
        <w:t>AZRF = Arctic Zone of the Russian Federation</w:t>
      </w:r>
    </w:p>
    <w:p w14:paraId="5FA53C15" w14:textId="77777777" w:rsidR="007F3B9E" w:rsidRPr="00634279" w:rsidRDefault="007F3B9E" w:rsidP="007F3B9E">
      <w:pPr>
        <w:rPr>
          <w:sz w:val="16"/>
          <w:szCs w:val="16"/>
        </w:rPr>
      </w:pPr>
      <w:r w:rsidRPr="00634279">
        <w:rPr>
          <w:sz w:val="16"/>
          <w:szCs w:val="16"/>
        </w:rPr>
        <w:t>Posture change in the context of ‘NATO’s expansion’</w:t>
      </w:r>
    </w:p>
    <w:p w14:paraId="60FECCF7" w14:textId="77777777" w:rsidR="007F3B9E" w:rsidRPr="00634279" w:rsidRDefault="007F3B9E" w:rsidP="007F3B9E">
      <w:pPr>
        <w:rPr>
          <w:sz w:val="16"/>
        </w:rPr>
      </w:pPr>
      <w:r w:rsidRPr="00634279">
        <w:rPr>
          <w:rStyle w:val="StyleUnderline"/>
        </w:rPr>
        <w:t xml:space="preserve">From Moscow’s viewpoint, the </w:t>
      </w:r>
      <w:r w:rsidRPr="00634279">
        <w:rPr>
          <w:rStyle w:val="Emphasis"/>
          <w:highlight w:val="cyan"/>
        </w:rPr>
        <w:t>perceived ‘enlargement’</w:t>
      </w:r>
      <w:r w:rsidRPr="00634279">
        <w:rPr>
          <w:rStyle w:val="StyleUnderline"/>
          <w:highlight w:val="cyan"/>
        </w:rPr>
        <w:t xml:space="preserve"> of NATO</w:t>
      </w:r>
      <w:r w:rsidRPr="00634279">
        <w:rPr>
          <w:rStyle w:val="StyleUnderline"/>
        </w:rPr>
        <w:t xml:space="preserve"> to Finland and Sweden is </w:t>
      </w:r>
      <w:r w:rsidRPr="00634279">
        <w:rPr>
          <w:rStyle w:val="StyleUnderline"/>
          <w:highlight w:val="cyan"/>
        </w:rPr>
        <w:t>fueling</w:t>
      </w:r>
      <w:r w:rsidRPr="00634279">
        <w:rPr>
          <w:sz w:val="16"/>
        </w:rPr>
        <w:t xml:space="preserve"> both </w:t>
      </w:r>
      <w:r w:rsidRPr="00634279">
        <w:rPr>
          <w:rStyle w:val="StyleUnderline"/>
        </w:rPr>
        <w:t xml:space="preserve">a sense of </w:t>
      </w:r>
      <w:r w:rsidRPr="00634279">
        <w:rPr>
          <w:rStyle w:val="Emphasis"/>
          <w:highlight w:val="cyan"/>
        </w:rPr>
        <w:t>vindication</w:t>
      </w:r>
      <w:r w:rsidRPr="00634279">
        <w:rPr>
          <w:rStyle w:val="StyleUnderline"/>
          <w:highlight w:val="cyan"/>
        </w:rPr>
        <w:t xml:space="preserve"> and </w:t>
      </w:r>
      <w:r w:rsidRPr="00634279">
        <w:rPr>
          <w:rStyle w:val="Emphasis"/>
          <w:highlight w:val="cyan"/>
        </w:rPr>
        <w:t>vulnerability</w:t>
      </w:r>
      <w:r w:rsidRPr="00634279">
        <w:rPr>
          <w:rStyle w:val="StyleUnderline"/>
        </w:rPr>
        <w:t xml:space="preserve"> across the AZRF</w:t>
      </w:r>
      <w:r w:rsidRPr="00634279">
        <w:rPr>
          <w:sz w:val="16"/>
        </w:rPr>
        <w:t xml:space="preserve"> – geographically extending from the North Atlantic and the European High North, to North Pole approaches in the Central Arctic, to the North Pacific and the Bering Strait.</w:t>
      </w:r>
    </w:p>
    <w:p w14:paraId="2A0A09AE" w14:textId="77777777" w:rsidR="007F3B9E" w:rsidRPr="00634279" w:rsidRDefault="007F3B9E" w:rsidP="007F3B9E">
      <w:pPr>
        <w:rPr>
          <w:sz w:val="16"/>
        </w:rPr>
      </w:pPr>
      <w:r w:rsidRPr="00634279">
        <w:rPr>
          <w:sz w:val="16"/>
        </w:rPr>
        <w:t xml:space="preserve">On the one hand, </w:t>
      </w:r>
      <w:r w:rsidRPr="00634279">
        <w:rPr>
          <w:rStyle w:val="StyleUnderline"/>
          <w:highlight w:val="cyan"/>
        </w:rPr>
        <w:t>Russia’s</w:t>
      </w:r>
      <w:r w:rsidRPr="00634279">
        <w:rPr>
          <w:sz w:val="16"/>
        </w:rPr>
        <w:t xml:space="preserve"> self-inflicted </w:t>
      </w:r>
      <w:r w:rsidRPr="00634279">
        <w:rPr>
          <w:rStyle w:val="StyleUnderline"/>
          <w:highlight w:val="cyan"/>
        </w:rPr>
        <w:t>fear</w:t>
      </w:r>
      <w:r w:rsidRPr="00634279">
        <w:rPr>
          <w:rStyle w:val="StyleUnderline"/>
        </w:rPr>
        <w:t xml:space="preserve"> of </w:t>
      </w:r>
      <w:r w:rsidRPr="00634279">
        <w:rPr>
          <w:rStyle w:val="Emphasis"/>
        </w:rPr>
        <w:t>‘encirclement’</w:t>
      </w:r>
      <w:r w:rsidRPr="00634279">
        <w:rPr>
          <w:rStyle w:val="StyleUnderline"/>
        </w:rPr>
        <w:t xml:space="preserve">1) by the </w:t>
      </w:r>
      <w:r w:rsidRPr="00634279">
        <w:rPr>
          <w:rStyle w:val="Emphasis"/>
        </w:rPr>
        <w:t>Atlantic Alliance</w:t>
      </w:r>
      <w:r w:rsidRPr="00634279">
        <w:rPr>
          <w:rStyle w:val="StyleUnderline"/>
        </w:rPr>
        <w:t xml:space="preserve"> has been validated by Finland and Sweden joining NATO. The double accession represents a fait accompli for the Kremlin, </w:t>
      </w:r>
      <w:r w:rsidRPr="00634279">
        <w:rPr>
          <w:rStyle w:val="StyleUnderline"/>
          <w:highlight w:val="cyan"/>
        </w:rPr>
        <w:t xml:space="preserve">honed by a </w:t>
      </w:r>
      <w:r w:rsidRPr="00634279">
        <w:rPr>
          <w:rStyle w:val="Emphasis"/>
          <w:highlight w:val="cyan"/>
        </w:rPr>
        <w:t>self-reinforcing</w:t>
      </w:r>
      <w:r w:rsidRPr="00634279">
        <w:rPr>
          <w:rStyle w:val="Emphasis"/>
        </w:rPr>
        <w:t xml:space="preserve"> propagandistic </w:t>
      </w:r>
      <w:r w:rsidRPr="00634279">
        <w:rPr>
          <w:rStyle w:val="Emphasis"/>
          <w:highlight w:val="cyan"/>
        </w:rPr>
        <w:t>narrative</w:t>
      </w:r>
      <w:r w:rsidRPr="00634279">
        <w:rPr>
          <w:rStyle w:val="StyleUnderline"/>
        </w:rPr>
        <w:t xml:space="preserve"> that the Alliance </w:t>
      </w:r>
      <w:r w:rsidRPr="00634279">
        <w:rPr>
          <w:rStyle w:val="StyleUnderline"/>
          <w:highlight w:val="cyan"/>
        </w:rPr>
        <w:t>is turning the Arctic into a</w:t>
      </w:r>
      <w:r w:rsidRPr="00634279">
        <w:rPr>
          <w:rStyle w:val="StyleUnderline"/>
        </w:rPr>
        <w:t xml:space="preserve"> </w:t>
      </w:r>
      <w:r w:rsidRPr="00634279">
        <w:rPr>
          <w:rStyle w:val="Emphasis"/>
          <w:highlight w:val="cyan"/>
        </w:rPr>
        <w:t>‘conflict zone’</w:t>
      </w:r>
      <w:r w:rsidRPr="00634279">
        <w:rPr>
          <w:rStyle w:val="StyleUnderline"/>
        </w:rPr>
        <w:t xml:space="preserve">2) or that there is a </w:t>
      </w:r>
      <w:r w:rsidRPr="00634279">
        <w:rPr>
          <w:rStyle w:val="Emphasis"/>
        </w:rPr>
        <w:t>‘new Cold War’</w:t>
      </w:r>
      <w:r w:rsidRPr="00634279">
        <w:rPr>
          <w:rStyle w:val="StyleUnderline"/>
        </w:rPr>
        <w:t xml:space="preserve">3) in the region </w:t>
      </w:r>
      <w:r w:rsidRPr="00634279">
        <w:rPr>
          <w:rStyle w:val="StyleUnderline"/>
          <w:highlight w:val="cyan"/>
        </w:rPr>
        <w:t xml:space="preserve">because of </w:t>
      </w:r>
      <w:r w:rsidRPr="00634279">
        <w:rPr>
          <w:rStyle w:val="Emphasis"/>
          <w:highlight w:val="cyan"/>
        </w:rPr>
        <w:t>Western policy</w:t>
      </w:r>
      <w:r w:rsidRPr="00634279">
        <w:rPr>
          <w:sz w:val="16"/>
        </w:rPr>
        <w:t>.</w:t>
      </w:r>
    </w:p>
    <w:p w14:paraId="5E222BE8" w14:textId="77777777" w:rsidR="007F3B9E" w:rsidRPr="00634279" w:rsidRDefault="007F3B9E" w:rsidP="007F3B9E">
      <w:pPr>
        <w:rPr>
          <w:rStyle w:val="StyleUnderline"/>
          <w:sz w:val="16"/>
        </w:rPr>
      </w:pPr>
      <w:r w:rsidRPr="00634279">
        <w:rPr>
          <w:rStyle w:val="StyleUnderline"/>
        </w:rPr>
        <w:t>This narrative is compounded by the recent release of the US National Strategy for the Arctic Region (NSAR</w:t>
      </w:r>
      <w:r w:rsidRPr="00634279">
        <w:rPr>
          <w:sz w:val="16"/>
        </w:rPr>
        <w:t xml:space="preserve">) in 2022 </w:t>
      </w:r>
      <w:r w:rsidRPr="00634279">
        <w:rPr>
          <w:rStyle w:val="StyleUnderline"/>
        </w:rPr>
        <w:t>and the US Department of Defense Arctic Strategy</w:t>
      </w:r>
      <w:r w:rsidRPr="00634279">
        <w:rPr>
          <w:sz w:val="16"/>
        </w:rPr>
        <w:t xml:space="preserve"> in 2024, </w:t>
      </w:r>
      <w:r w:rsidRPr="00634279">
        <w:rPr>
          <w:rStyle w:val="StyleUnderline"/>
        </w:rPr>
        <w:t xml:space="preserve">which are also denounced as ‘deciding the region’s future by force’4) or </w:t>
      </w:r>
      <w:r w:rsidRPr="00634279">
        <w:rPr>
          <w:rStyle w:val="Emphasis"/>
        </w:rPr>
        <w:t>‘inviting confrontation’</w:t>
      </w:r>
      <w:r w:rsidRPr="00634279">
        <w:rPr>
          <w:rStyle w:val="StyleUnderline"/>
        </w:rPr>
        <w:t>5) in the Arctic</w:t>
      </w:r>
      <w:r w:rsidRPr="00634279">
        <w:rPr>
          <w:sz w:val="16"/>
        </w:rPr>
        <w:t>.</w:t>
      </w:r>
    </w:p>
    <w:p w14:paraId="5FFB38FF" w14:textId="77777777" w:rsidR="007F3B9E" w:rsidRPr="00634279" w:rsidRDefault="007F3B9E" w:rsidP="007F3B9E">
      <w:pPr>
        <w:rPr>
          <w:sz w:val="16"/>
        </w:rPr>
      </w:pPr>
      <w:r w:rsidRPr="00634279">
        <w:rPr>
          <w:rStyle w:val="StyleUnderline"/>
          <w:highlight w:val="cyan"/>
        </w:rPr>
        <w:t>Finland and Sweden</w:t>
      </w:r>
      <w:r w:rsidRPr="00634279">
        <w:rPr>
          <w:rStyle w:val="StyleUnderline"/>
        </w:rPr>
        <w:t xml:space="preserve"> joining the Alliance further </w:t>
      </w:r>
      <w:r w:rsidRPr="00634279">
        <w:rPr>
          <w:rStyle w:val="StyleUnderline"/>
          <w:highlight w:val="cyan"/>
        </w:rPr>
        <w:t>fuels</w:t>
      </w:r>
      <w:r w:rsidRPr="00634279">
        <w:rPr>
          <w:rStyle w:val="StyleUnderline"/>
        </w:rPr>
        <w:t xml:space="preserve"> the Russian </w:t>
      </w:r>
      <w:r w:rsidRPr="00634279">
        <w:rPr>
          <w:rStyle w:val="StyleUnderline"/>
          <w:highlight w:val="cyan"/>
        </w:rPr>
        <w:t>logic that</w:t>
      </w:r>
      <w:r w:rsidRPr="00634279">
        <w:rPr>
          <w:rStyle w:val="StyleUnderline"/>
        </w:rPr>
        <w:t xml:space="preserve"> the non-Russian </w:t>
      </w:r>
      <w:r w:rsidRPr="00634279">
        <w:rPr>
          <w:rStyle w:val="StyleUnderline"/>
          <w:highlight w:val="cyan"/>
        </w:rPr>
        <w:t>Arctic has</w:t>
      </w:r>
      <w:r w:rsidRPr="00634279">
        <w:rPr>
          <w:rStyle w:val="StyleUnderline"/>
        </w:rPr>
        <w:t xml:space="preserve"> </w:t>
      </w:r>
      <w:r w:rsidRPr="00634279">
        <w:rPr>
          <w:rStyle w:val="StyleUnderline"/>
          <w:highlight w:val="cyan"/>
        </w:rPr>
        <w:t xml:space="preserve">become </w:t>
      </w:r>
      <w:r w:rsidRPr="00634279">
        <w:rPr>
          <w:rStyle w:val="Emphasis"/>
          <w:highlight w:val="cyan"/>
        </w:rPr>
        <w:t>‘NATO territory’</w:t>
      </w:r>
      <w:r w:rsidRPr="00634279">
        <w:rPr>
          <w:rStyle w:val="StyleUnderline"/>
        </w:rPr>
        <w:t xml:space="preserve">. This ends up </w:t>
      </w:r>
      <w:r w:rsidRPr="00634279">
        <w:rPr>
          <w:rStyle w:val="StyleUnderline"/>
          <w:highlight w:val="cyan"/>
        </w:rPr>
        <w:t>creating</w:t>
      </w:r>
      <w:r w:rsidRPr="00634279">
        <w:rPr>
          <w:rStyle w:val="StyleUnderline"/>
        </w:rPr>
        <w:t xml:space="preserve"> a </w:t>
      </w:r>
      <w:r w:rsidRPr="00634279">
        <w:rPr>
          <w:rStyle w:val="Emphasis"/>
          <w:highlight w:val="cyan"/>
        </w:rPr>
        <w:t>‘NATO</w:t>
      </w:r>
      <w:r w:rsidRPr="00634279">
        <w:rPr>
          <w:sz w:val="16"/>
          <w:szCs w:val="16"/>
        </w:rPr>
        <w:t xml:space="preserve"> 7 </w:t>
      </w:r>
      <w:r w:rsidRPr="00634279">
        <w:rPr>
          <w:rStyle w:val="Emphasis"/>
          <w:highlight w:val="cyan"/>
        </w:rPr>
        <w:t>vs. Russia’</w:t>
      </w:r>
      <w:r w:rsidRPr="00634279">
        <w:rPr>
          <w:rStyle w:val="StyleUnderline"/>
        </w:rPr>
        <w:t xml:space="preserve">6) approach, </w:t>
      </w:r>
      <w:r w:rsidRPr="00634279">
        <w:rPr>
          <w:rStyle w:val="StyleUnderline"/>
          <w:highlight w:val="cyan"/>
        </w:rPr>
        <w:t>which</w:t>
      </w:r>
      <w:r w:rsidRPr="00634279">
        <w:rPr>
          <w:rStyle w:val="StyleUnderline"/>
        </w:rPr>
        <w:t xml:space="preserve"> tends to </w:t>
      </w:r>
      <w:r w:rsidRPr="00634279">
        <w:rPr>
          <w:rStyle w:val="Emphasis"/>
          <w:highlight w:val="cyan"/>
        </w:rPr>
        <w:t>securitize</w:t>
      </w:r>
      <w:r w:rsidRPr="00634279">
        <w:rPr>
          <w:rStyle w:val="Emphasis"/>
        </w:rPr>
        <w:t xml:space="preserve"> Arctic </w:t>
      </w:r>
      <w:r w:rsidRPr="00634279">
        <w:rPr>
          <w:rStyle w:val="Emphasis"/>
          <w:highlight w:val="cyan"/>
        </w:rPr>
        <w:t>affairs</w:t>
      </w:r>
      <w:r w:rsidRPr="00634279">
        <w:rPr>
          <w:rStyle w:val="StyleUnderline"/>
          <w:highlight w:val="cyan"/>
        </w:rPr>
        <w:t xml:space="preserve"> and shape</w:t>
      </w:r>
      <w:r w:rsidRPr="00634279">
        <w:rPr>
          <w:rStyle w:val="StyleUnderline"/>
        </w:rPr>
        <w:t xml:space="preserve"> discussions increasingly in </w:t>
      </w:r>
      <w:r w:rsidRPr="00634279">
        <w:rPr>
          <w:rStyle w:val="Emphasis"/>
          <w:highlight w:val="cyan"/>
        </w:rPr>
        <w:t>military</w:t>
      </w:r>
      <w:r w:rsidRPr="00634279">
        <w:rPr>
          <w:rStyle w:val="Emphasis"/>
        </w:rPr>
        <w:t xml:space="preserve"> terms</w:t>
      </w:r>
      <w:r w:rsidRPr="00634279">
        <w:rPr>
          <w:rStyle w:val="StyleUnderline"/>
        </w:rPr>
        <w:t xml:space="preserve">. The policy </w:t>
      </w:r>
      <w:r w:rsidRPr="00634279">
        <w:rPr>
          <w:rStyle w:val="StyleUnderline"/>
          <w:highlight w:val="cyan"/>
        </w:rPr>
        <w:t>consequences</w:t>
      </w:r>
      <w:r w:rsidRPr="00634279">
        <w:rPr>
          <w:rStyle w:val="StyleUnderline"/>
        </w:rPr>
        <w:t xml:space="preserve"> are that Moscow is planning more than ever for </w:t>
      </w:r>
      <w:r w:rsidRPr="00634279">
        <w:rPr>
          <w:rStyle w:val="Emphasis"/>
        </w:rPr>
        <w:t>all contingencies</w:t>
      </w:r>
      <w:r w:rsidRPr="00634279">
        <w:rPr>
          <w:rStyle w:val="StyleUnderline"/>
        </w:rPr>
        <w:t xml:space="preserve">, including open </w:t>
      </w:r>
      <w:r w:rsidRPr="00634279">
        <w:rPr>
          <w:rStyle w:val="Emphasis"/>
        </w:rPr>
        <w:t>military confrontation</w:t>
      </w:r>
      <w:r w:rsidRPr="00634279">
        <w:rPr>
          <w:rStyle w:val="StyleUnderline"/>
        </w:rPr>
        <w:t xml:space="preserve"> in the Arctic</w:t>
      </w:r>
      <w:r w:rsidRPr="00634279">
        <w:rPr>
          <w:sz w:val="16"/>
        </w:rPr>
        <w:t>.</w:t>
      </w:r>
    </w:p>
    <w:p w14:paraId="43C6870C" w14:textId="77777777" w:rsidR="007F3B9E" w:rsidRPr="00634279" w:rsidRDefault="007F3B9E" w:rsidP="007F3B9E">
      <w:pPr>
        <w:rPr>
          <w:sz w:val="16"/>
        </w:rPr>
      </w:pPr>
      <w:r w:rsidRPr="00634279">
        <w:rPr>
          <w:rStyle w:val="StyleUnderline"/>
        </w:rPr>
        <w:t>On the other hand</w:t>
      </w:r>
      <w:r w:rsidRPr="00634279">
        <w:rPr>
          <w:sz w:val="16"/>
        </w:rPr>
        <w:t xml:space="preserve">, from a previous perception of relative regional strength and assertive force posture, </w:t>
      </w:r>
      <w:r w:rsidRPr="00634279">
        <w:rPr>
          <w:rStyle w:val="StyleUnderline"/>
        </w:rPr>
        <w:t>the</w:t>
      </w:r>
      <w:r w:rsidRPr="00634279">
        <w:rPr>
          <w:sz w:val="16"/>
        </w:rPr>
        <w:t xml:space="preserve"> impact of the </w:t>
      </w:r>
      <w:r w:rsidRPr="00634279">
        <w:rPr>
          <w:rStyle w:val="StyleUnderline"/>
        </w:rPr>
        <w:t xml:space="preserve">war has led </w:t>
      </w:r>
      <w:r w:rsidRPr="00634279">
        <w:rPr>
          <w:rStyle w:val="StyleUnderline"/>
          <w:highlight w:val="cyan"/>
        </w:rPr>
        <w:t>Moscow</w:t>
      </w:r>
      <w:r w:rsidRPr="00634279">
        <w:rPr>
          <w:rStyle w:val="StyleUnderline"/>
        </w:rPr>
        <w:t xml:space="preserve"> to </w:t>
      </w:r>
      <w:r w:rsidRPr="00634279">
        <w:rPr>
          <w:rStyle w:val="StyleUnderline"/>
          <w:highlight w:val="cyan"/>
        </w:rPr>
        <w:t xml:space="preserve">feel </w:t>
      </w:r>
      <w:r w:rsidRPr="00634279">
        <w:rPr>
          <w:rStyle w:val="Emphasis"/>
          <w:highlight w:val="cyan"/>
        </w:rPr>
        <w:t>vulnerable</w:t>
      </w:r>
      <w:r w:rsidRPr="00634279">
        <w:rPr>
          <w:rStyle w:val="StyleUnderline"/>
        </w:rPr>
        <w:t xml:space="preserve"> in the Arctic. This vulnerability is strategic</w:t>
      </w:r>
      <w:r w:rsidRPr="00634279">
        <w:rPr>
          <w:sz w:val="16"/>
        </w:rPr>
        <w:t xml:space="preserve"> (with the perceived ‘expansion’ of NATO) </w:t>
      </w:r>
      <w:r w:rsidRPr="00634279">
        <w:rPr>
          <w:rStyle w:val="StyleUnderline"/>
        </w:rPr>
        <w:t xml:space="preserve">and military, </w:t>
      </w:r>
      <w:r w:rsidRPr="00634279">
        <w:rPr>
          <w:rStyle w:val="StyleUnderline"/>
          <w:highlight w:val="cyan"/>
        </w:rPr>
        <w:t>especially with</w:t>
      </w:r>
      <w:r w:rsidRPr="00634279">
        <w:rPr>
          <w:rStyle w:val="StyleUnderline"/>
        </w:rPr>
        <w:t xml:space="preserve"> regards to the impact of </w:t>
      </w:r>
      <w:r w:rsidRPr="00634279">
        <w:rPr>
          <w:rStyle w:val="Emphasis"/>
          <w:highlight w:val="cyan"/>
        </w:rPr>
        <w:t>climate change</w:t>
      </w:r>
      <w:r w:rsidRPr="00634279">
        <w:rPr>
          <w:sz w:val="16"/>
        </w:rPr>
        <w:t xml:space="preserve"> and receding sea ice across the AZRF.</w:t>
      </w:r>
    </w:p>
    <w:p w14:paraId="3237AD3A" w14:textId="77777777" w:rsidR="007F3B9E" w:rsidRPr="00634279" w:rsidRDefault="007F3B9E" w:rsidP="007F3B9E">
      <w:pPr>
        <w:rPr>
          <w:sz w:val="16"/>
        </w:rPr>
      </w:pPr>
      <w:r w:rsidRPr="00634279">
        <w:rPr>
          <w:sz w:val="16"/>
        </w:rPr>
        <w:t xml:space="preserve">The </w:t>
      </w:r>
      <w:r w:rsidRPr="00634279">
        <w:rPr>
          <w:rStyle w:val="StyleUnderline"/>
          <w:highlight w:val="cyan"/>
        </w:rPr>
        <w:t>Russian</w:t>
      </w:r>
      <w:r w:rsidRPr="00634279">
        <w:rPr>
          <w:rStyle w:val="StyleUnderline"/>
        </w:rPr>
        <w:t xml:space="preserve"> leadership </w:t>
      </w:r>
      <w:r w:rsidRPr="00634279">
        <w:rPr>
          <w:rStyle w:val="StyleUnderline"/>
          <w:highlight w:val="cyan"/>
        </w:rPr>
        <w:t>fears</w:t>
      </w:r>
      <w:r w:rsidRPr="00634279">
        <w:rPr>
          <w:rStyle w:val="StyleUnderline"/>
        </w:rPr>
        <w:t xml:space="preserve"> that a more </w:t>
      </w:r>
      <w:r w:rsidRPr="00634279">
        <w:rPr>
          <w:rStyle w:val="Emphasis"/>
          <w:highlight w:val="cyan"/>
        </w:rPr>
        <w:t>accessible Arctic</w:t>
      </w:r>
      <w:r w:rsidRPr="00634279">
        <w:rPr>
          <w:rStyle w:val="StyleUnderline"/>
          <w:highlight w:val="cyan"/>
        </w:rPr>
        <w:t xml:space="preserve"> will bring</w:t>
      </w:r>
      <w:r w:rsidRPr="00634279">
        <w:rPr>
          <w:rStyle w:val="StyleUnderline"/>
        </w:rPr>
        <w:t xml:space="preserve"> along </w:t>
      </w:r>
      <w:r w:rsidRPr="00634279">
        <w:rPr>
          <w:rStyle w:val="StyleUnderline"/>
          <w:highlight w:val="cyan"/>
        </w:rPr>
        <w:t xml:space="preserve">more </w:t>
      </w:r>
      <w:r w:rsidRPr="00634279">
        <w:rPr>
          <w:rStyle w:val="Emphasis"/>
          <w:highlight w:val="cyan"/>
        </w:rPr>
        <w:t>military activity</w:t>
      </w:r>
      <w:r w:rsidRPr="00634279">
        <w:rPr>
          <w:rStyle w:val="StyleUnderline"/>
        </w:rPr>
        <w:t xml:space="preserve"> from NATO</w:t>
      </w:r>
      <w:r w:rsidRPr="00634279">
        <w:rPr>
          <w:sz w:val="16"/>
        </w:rPr>
        <w:t xml:space="preserve"> and its allies in the European Arctic </w:t>
      </w:r>
      <w:r w:rsidRPr="00634279">
        <w:rPr>
          <w:rStyle w:val="StyleUnderline"/>
        </w:rPr>
        <w:t xml:space="preserve">and above North Pole approaches. It also fears there will be more </w:t>
      </w:r>
      <w:r w:rsidRPr="00634279">
        <w:rPr>
          <w:rStyle w:val="Emphasis"/>
        </w:rPr>
        <w:t>military presence</w:t>
      </w:r>
      <w:r w:rsidRPr="00634279">
        <w:rPr>
          <w:rStyle w:val="StyleUnderline"/>
        </w:rPr>
        <w:t xml:space="preserve"> from the US</w:t>
      </w:r>
      <w:r w:rsidRPr="00634279">
        <w:rPr>
          <w:sz w:val="16"/>
        </w:rPr>
        <w:t xml:space="preserve"> and Canada </w:t>
      </w:r>
      <w:r w:rsidRPr="00634279">
        <w:rPr>
          <w:rStyle w:val="StyleUnderline"/>
        </w:rPr>
        <w:t>in the Pacific Arctic – alongside Chinese inroads</w:t>
      </w:r>
      <w:r w:rsidRPr="00634279">
        <w:rPr>
          <w:sz w:val="16"/>
        </w:rPr>
        <w:t xml:space="preserve"> in circumpolar governance and presence.</w:t>
      </w:r>
    </w:p>
    <w:p w14:paraId="1CFD6A0E" w14:textId="77777777" w:rsidR="007F3B9E" w:rsidRPr="00634279" w:rsidRDefault="007F3B9E" w:rsidP="007F3B9E">
      <w:pPr>
        <w:rPr>
          <w:sz w:val="16"/>
          <w:szCs w:val="16"/>
        </w:rPr>
      </w:pPr>
      <w:r w:rsidRPr="00634279">
        <w:rPr>
          <w:sz w:val="16"/>
          <w:szCs w:val="16"/>
        </w:rPr>
        <w:t xml:space="preserve">The July 2024 Ukrainian drone strike7) on the </w:t>
      </w:r>
      <w:proofErr w:type="spellStart"/>
      <w:r w:rsidRPr="00634279">
        <w:rPr>
          <w:sz w:val="16"/>
          <w:szCs w:val="16"/>
        </w:rPr>
        <w:t>Olenya</w:t>
      </w:r>
      <w:proofErr w:type="spellEnd"/>
      <w:r w:rsidRPr="00634279">
        <w:rPr>
          <w:sz w:val="16"/>
          <w:szCs w:val="16"/>
        </w:rPr>
        <w:t xml:space="preserve"> air base in the northwestern Russian Arctic, where strategic bombers are stationed, also reinforces their sense of vulnerability – not least by defying the genuine effectiveness of Russian regional air defense capabilities.</w:t>
      </w:r>
    </w:p>
    <w:p w14:paraId="40DA68B6" w14:textId="77777777" w:rsidR="007F3B9E" w:rsidRPr="00634279" w:rsidRDefault="007F3B9E" w:rsidP="007F3B9E">
      <w:pPr>
        <w:rPr>
          <w:u w:val="single"/>
        </w:rPr>
      </w:pPr>
      <w:r w:rsidRPr="00634279">
        <w:rPr>
          <w:sz w:val="16"/>
        </w:rPr>
        <w:t xml:space="preserve">Ultimately, </w:t>
      </w:r>
      <w:r w:rsidRPr="00634279">
        <w:rPr>
          <w:rStyle w:val="StyleUnderline"/>
        </w:rPr>
        <w:t xml:space="preserve">Moscow does not want to be </w:t>
      </w:r>
      <w:r w:rsidRPr="00634279">
        <w:rPr>
          <w:rStyle w:val="Emphasis"/>
        </w:rPr>
        <w:t>dispossessed</w:t>
      </w:r>
      <w:r w:rsidRPr="00634279">
        <w:rPr>
          <w:rStyle w:val="StyleUnderline"/>
        </w:rPr>
        <w:t xml:space="preserve"> of its </w:t>
      </w:r>
      <w:r w:rsidRPr="00634279">
        <w:rPr>
          <w:rStyle w:val="Emphasis"/>
        </w:rPr>
        <w:t>control</w:t>
      </w:r>
      <w:r w:rsidRPr="00634279">
        <w:rPr>
          <w:rStyle w:val="StyleUnderline"/>
        </w:rPr>
        <w:t xml:space="preserve"> over the AZRF. The fact that NATO’s </w:t>
      </w:r>
      <w:r w:rsidRPr="00634279">
        <w:rPr>
          <w:rStyle w:val="Emphasis"/>
          <w:highlight w:val="cyan"/>
        </w:rPr>
        <w:t>direct borders</w:t>
      </w:r>
      <w:r w:rsidRPr="00634279">
        <w:rPr>
          <w:rStyle w:val="StyleUnderline"/>
        </w:rPr>
        <w:t xml:space="preserve"> with Russia have </w:t>
      </w:r>
      <w:r w:rsidRPr="00634279">
        <w:rPr>
          <w:rStyle w:val="StyleUnderline"/>
          <w:highlight w:val="cyan"/>
        </w:rPr>
        <w:t>increased</w:t>
      </w:r>
      <w:r w:rsidRPr="00634279">
        <w:rPr>
          <w:rStyle w:val="StyleUnderline"/>
        </w:rPr>
        <w:t xml:space="preserve"> in size in the </w:t>
      </w:r>
      <w:r w:rsidRPr="00634279">
        <w:rPr>
          <w:rStyle w:val="Emphasis"/>
        </w:rPr>
        <w:t>Arctic</w:t>
      </w:r>
      <w:r w:rsidRPr="00634279">
        <w:rPr>
          <w:rStyle w:val="StyleUnderline"/>
        </w:rPr>
        <w:t xml:space="preserve"> and Baltic theaters </w:t>
      </w:r>
      <w:r w:rsidRPr="00634279">
        <w:rPr>
          <w:rStyle w:val="StyleUnderline"/>
          <w:highlight w:val="cyan"/>
        </w:rPr>
        <w:t xml:space="preserve">will </w:t>
      </w:r>
      <w:r w:rsidRPr="00634279">
        <w:rPr>
          <w:rStyle w:val="Emphasis"/>
          <w:highlight w:val="cyan"/>
        </w:rPr>
        <w:t>undoubtedly</w:t>
      </w:r>
      <w:r w:rsidRPr="00634279">
        <w:rPr>
          <w:rStyle w:val="Emphasis"/>
        </w:rPr>
        <w:t xml:space="preserve"> </w:t>
      </w:r>
      <w:r w:rsidRPr="00634279">
        <w:rPr>
          <w:rStyle w:val="Emphasis"/>
          <w:highlight w:val="cyan"/>
        </w:rPr>
        <w:t>push</w:t>
      </w:r>
      <w:r w:rsidRPr="00634279">
        <w:rPr>
          <w:rStyle w:val="StyleUnderline"/>
        </w:rPr>
        <w:t xml:space="preserve"> the </w:t>
      </w:r>
      <w:r w:rsidRPr="00634279">
        <w:rPr>
          <w:rStyle w:val="StyleUnderline"/>
          <w:highlight w:val="cyan"/>
        </w:rPr>
        <w:t xml:space="preserve">Kremlin to </w:t>
      </w:r>
      <w:r w:rsidRPr="00634279">
        <w:rPr>
          <w:rStyle w:val="Emphasis"/>
          <w:highlight w:val="cyan"/>
        </w:rPr>
        <w:t>adapt</w:t>
      </w:r>
      <w:r w:rsidRPr="00634279">
        <w:rPr>
          <w:rStyle w:val="Emphasis"/>
        </w:rPr>
        <w:t xml:space="preserve"> its </w:t>
      </w:r>
      <w:r w:rsidRPr="00634279">
        <w:rPr>
          <w:rStyle w:val="Emphasis"/>
          <w:highlight w:val="cyan"/>
        </w:rPr>
        <w:t>force</w:t>
      </w:r>
      <w:r w:rsidRPr="00634279">
        <w:rPr>
          <w:rStyle w:val="Emphasis"/>
        </w:rPr>
        <w:t xml:space="preserve"> projection</w:t>
      </w:r>
      <w:r w:rsidRPr="00634279">
        <w:rPr>
          <w:rStyle w:val="StyleUnderline"/>
        </w:rPr>
        <w:t>.</w:t>
      </w:r>
    </w:p>
    <w:p w14:paraId="15EFEEDA" w14:textId="77777777" w:rsidR="007F3B9E" w:rsidRPr="00634279" w:rsidRDefault="007F3B9E" w:rsidP="007F3B9E">
      <w:pPr>
        <w:rPr>
          <w:sz w:val="16"/>
          <w:szCs w:val="16"/>
        </w:rPr>
      </w:pPr>
      <w:r w:rsidRPr="00634279">
        <w:rPr>
          <w:sz w:val="16"/>
          <w:szCs w:val="16"/>
        </w:rPr>
        <w:t xml:space="preserve">This situation will also force the Kremling to rethink the deployment of capabilities across the Arctic – not least towards regional chokepoints in the European High North such as the Greenland-Iceland-United Kingdom (GIUK) gap. However, the consequences of the war against Ukraine have not (yet) led to a complete strategic reassessment regarding Russia’s Arctic military posture. Existing strategic priorities are linked to: Imposing cost on foreign military access to the region (ambitions of control), Extending interdiction capabilities beyond the AZRF and removing tension away from the Russian Arctic (ambitions of denial) and Protecting the Northern Sea Route (NSR) and contested ‘internal waters.’ Wartime adaptations If strategic priorities remain unchanged, Russian force projection in the Arctic will continue to adapt to the impact of the full-scale invasion of Ukraine. The main adaptation is the reshuffle of the command-and-control (C2) structure in High North. In early 2024, the </w:t>
      </w:r>
      <w:r w:rsidRPr="00634279">
        <w:rPr>
          <w:sz w:val="16"/>
          <w:szCs w:val="16"/>
        </w:rPr>
        <w:lastRenderedPageBreak/>
        <w:t>Russian armed forces reverted8) to the Soviet-era Moscow and Leningrad Military Districts, thus officially putting an end to OSK Sever and the Northern Fleet’s status as a formal Military District. This change is less about the Arctic as it took place in the context of the full-scale invasion of Ukraine to deal with the demands of the war. The Leningrad MD will oversee Arctic-related operations in the western and central Arctic and connect with the Eastern MD and the Pacific Fleet. This new situation will inevitably create integration and coherence issues within the wider C2 structure. Although air, naval, and nuclear capabilities have been left largely untouched by the war against Ukraine, Russia has lost a large amount9) of its spearhead, Arctic-capable conventional ground forces located at the borders with Finland and Norway. It will take some time before Russia can recapitalize its conventional troops in the High North. Finally, the lofty and ambitious plans to completely (re)build dual-use infrastructure across the AZRF have been paused. Although it is often argued that ‘Russia has more Arctic military bases than NATO’10) the actual operational picture11) is that of a disparate, uneven, and disheveled network of forward bases and outposts in the Russian Arctic. The Kremlin is now prioritizing the completion and maintenance of existing infrastructure rather than seeking to expand the network. Moscow must also consider climate change impact and budget constraints.</w:t>
      </w:r>
    </w:p>
    <w:p w14:paraId="30AAE7C7" w14:textId="77777777" w:rsidR="007F3B9E" w:rsidRPr="00634279" w:rsidRDefault="007F3B9E" w:rsidP="007F3B9E">
      <w:pPr>
        <w:rPr>
          <w:sz w:val="16"/>
          <w:szCs w:val="16"/>
        </w:rPr>
      </w:pPr>
      <w:r w:rsidRPr="00634279">
        <w:rPr>
          <w:sz w:val="16"/>
          <w:szCs w:val="16"/>
        </w:rPr>
        <w:t>Russia’s low intensity warfare operations in the Arctic</w:t>
      </w:r>
    </w:p>
    <w:p w14:paraId="278A9B2E" w14:textId="77777777" w:rsidR="007F3B9E" w:rsidRPr="00634279" w:rsidRDefault="007F3B9E" w:rsidP="007F3B9E">
      <w:pPr>
        <w:rPr>
          <w:sz w:val="16"/>
        </w:rPr>
      </w:pPr>
      <w:r w:rsidRPr="00634279">
        <w:rPr>
          <w:rStyle w:val="StyleUnderline"/>
          <w:highlight w:val="cyan"/>
        </w:rPr>
        <w:t xml:space="preserve">As a </w:t>
      </w:r>
      <w:r w:rsidRPr="00634279">
        <w:rPr>
          <w:rStyle w:val="Emphasis"/>
          <w:highlight w:val="cyan"/>
        </w:rPr>
        <w:t>response</w:t>
      </w:r>
      <w:r w:rsidRPr="00634279">
        <w:rPr>
          <w:rStyle w:val="StyleUnderline"/>
          <w:highlight w:val="cyan"/>
        </w:rPr>
        <w:t xml:space="preserve"> to the </w:t>
      </w:r>
      <w:r w:rsidRPr="00634279">
        <w:rPr>
          <w:rStyle w:val="Emphasis"/>
          <w:highlight w:val="cyan"/>
        </w:rPr>
        <w:t>sense of vulnerability</w:t>
      </w:r>
      <w:r w:rsidRPr="00634279">
        <w:rPr>
          <w:sz w:val="16"/>
        </w:rPr>
        <w:t xml:space="preserve"> in the AZRF, </w:t>
      </w:r>
      <w:r w:rsidRPr="00634279">
        <w:rPr>
          <w:rStyle w:val="StyleUnderline"/>
          <w:highlight w:val="cyan"/>
        </w:rPr>
        <w:t xml:space="preserve">Russia is becoming </w:t>
      </w:r>
      <w:r w:rsidRPr="00634279">
        <w:rPr>
          <w:rStyle w:val="Emphasis"/>
          <w:highlight w:val="cyan"/>
        </w:rPr>
        <w:t>more confrontational</w:t>
      </w:r>
      <w:r w:rsidRPr="00634279">
        <w:rPr>
          <w:rStyle w:val="StyleUnderline"/>
        </w:rPr>
        <w:t xml:space="preserve"> in its approach towards regional security and finding excuses </w:t>
      </w:r>
      <w:r w:rsidRPr="00634279">
        <w:rPr>
          <w:rStyle w:val="StyleUnderline"/>
          <w:highlight w:val="cyan"/>
        </w:rPr>
        <w:t xml:space="preserve">to </w:t>
      </w:r>
      <w:r w:rsidRPr="00634279">
        <w:rPr>
          <w:rStyle w:val="Emphasis"/>
          <w:highlight w:val="cyan"/>
        </w:rPr>
        <w:t>‘defend’</w:t>
      </w:r>
      <w:r w:rsidRPr="00634279">
        <w:rPr>
          <w:rStyle w:val="StyleUnderline"/>
        </w:rPr>
        <w:t xml:space="preserve"> itself </w:t>
      </w:r>
      <w:r w:rsidRPr="00634279">
        <w:rPr>
          <w:rStyle w:val="StyleUnderline"/>
          <w:highlight w:val="cyan"/>
        </w:rPr>
        <w:t xml:space="preserve">against perceived </w:t>
      </w:r>
      <w:r w:rsidRPr="00634279">
        <w:rPr>
          <w:rStyle w:val="Emphasis"/>
          <w:highlight w:val="cyan"/>
        </w:rPr>
        <w:t>external</w:t>
      </w:r>
      <w:r w:rsidRPr="00634279">
        <w:rPr>
          <w:rStyle w:val="Emphasis"/>
        </w:rPr>
        <w:t xml:space="preserve"> </w:t>
      </w:r>
      <w:r w:rsidRPr="00634279">
        <w:rPr>
          <w:rStyle w:val="Emphasis"/>
          <w:highlight w:val="cyan"/>
        </w:rPr>
        <w:t>threats</w:t>
      </w:r>
      <w:r w:rsidRPr="00634279">
        <w:rPr>
          <w:sz w:val="16"/>
        </w:rPr>
        <w:t>. While the Kremlin is taking stock of the consequences of Finland and Sweden joining NATO, Russia will likely conduct more conventional power demonstrations, sub-threshold activities, and grey zone operations in the Arctic.</w:t>
      </w:r>
    </w:p>
    <w:p w14:paraId="0B6FFE0B" w14:textId="77777777" w:rsidR="007F3B9E" w:rsidRPr="00634279" w:rsidRDefault="007F3B9E" w:rsidP="007F3B9E">
      <w:pPr>
        <w:rPr>
          <w:sz w:val="16"/>
        </w:rPr>
      </w:pPr>
      <w:r w:rsidRPr="00634279">
        <w:rPr>
          <w:sz w:val="16"/>
        </w:rPr>
        <w:t xml:space="preserve">While there is little incentive for the Kremlin leadership to escalate in the region per se, </w:t>
      </w:r>
      <w:r w:rsidRPr="00634279">
        <w:rPr>
          <w:rStyle w:val="StyleUnderline"/>
          <w:highlight w:val="cyan"/>
        </w:rPr>
        <w:t>there is</w:t>
      </w:r>
      <w:r w:rsidRPr="00634279">
        <w:rPr>
          <w:rStyle w:val="StyleUnderline"/>
        </w:rPr>
        <w:t xml:space="preserve"> also </w:t>
      </w:r>
      <w:r w:rsidRPr="00634279">
        <w:rPr>
          <w:rStyle w:val="StyleUnderline"/>
          <w:highlight w:val="cyan"/>
        </w:rPr>
        <w:t xml:space="preserve">a </w:t>
      </w:r>
      <w:r w:rsidRPr="00634279">
        <w:rPr>
          <w:rStyle w:val="Emphasis"/>
          <w:highlight w:val="cyan"/>
        </w:rPr>
        <w:t>strong willingness</w:t>
      </w:r>
      <w:r w:rsidRPr="00634279">
        <w:rPr>
          <w:rStyle w:val="StyleUnderline"/>
          <w:highlight w:val="cyan"/>
        </w:rPr>
        <w:t xml:space="preserve"> to</w:t>
      </w:r>
      <w:r w:rsidRPr="00634279">
        <w:rPr>
          <w:rStyle w:val="StyleUnderline"/>
        </w:rPr>
        <w:t xml:space="preserve"> </w:t>
      </w:r>
      <w:r w:rsidRPr="00634279">
        <w:rPr>
          <w:rStyle w:val="StyleUnderline"/>
          <w:highlight w:val="cyan"/>
        </w:rPr>
        <w:t>continue</w:t>
      </w:r>
      <w:r w:rsidRPr="00634279">
        <w:rPr>
          <w:rStyle w:val="StyleUnderline"/>
        </w:rPr>
        <w:t xml:space="preserve"> probing and testing the resolve of the Arctic</w:t>
      </w:r>
      <w:r w:rsidRPr="00634279">
        <w:rPr>
          <w:sz w:val="16"/>
        </w:rPr>
        <w:t xml:space="preserve"> 7 </w:t>
      </w:r>
      <w:r w:rsidRPr="00634279">
        <w:rPr>
          <w:rStyle w:val="StyleUnderline"/>
        </w:rPr>
        <w:t xml:space="preserve">through a well-established toolkit of low intensity </w:t>
      </w:r>
      <w:r w:rsidRPr="00634279">
        <w:rPr>
          <w:rStyle w:val="Emphasis"/>
          <w:highlight w:val="cyan"/>
        </w:rPr>
        <w:t>warfare operations</w:t>
      </w:r>
      <w:r w:rsidRPr="00634279">
        <w:rPr>
          <w:rStyle w:val="StyleUnderline"/>
        </w:rPr>
        <w:t>.</w:t>
      </w:r>
      <w:r w:rsidRPr="00634279">
        <w:rPr>
          <w:sz w:val="16"/>
        </w:rPr>
        <w:t xml:space="preserve"> These sub-threshold operations and grey zone activities mostly take the form of:</w:t>
      </w:r>
    </w:p>
    <w:p w14:paraId="6271A6AA" w14:textId="77777777" w:rsidR="007F3B9E" w:rsidRPr="00634279" w:rsidRDefault="007F3B9E" w:rsidP="007F3B9E">
      <w:pPr>
        <w:rPr>
          <w:sz w:val="16"/>
        </w:rPr>
      </w:pPr>
      <w:r w:rsidRPr="00634279">
        <w:rPr>
          <w:rStyle w:val="StyleUnderline"/>
        </w:rPr>
        <w:t>Brinkmanship-prone activities</w:t>
      </w:r>
      <w:r w:rsidRPr="00634279">
        <w:rPr>
          <w:sz w:val="16"/>
        </w:rPr>
        <w:t xml:space="preserve">12) through offensive peacetime maneuvers at sea and in the air, especially close to the air defense identification zones (ADIZ) of NATO countries and NORAD, </w:t>
      </w:r>
    </w:p>
    <w:p w14:paraId="3D13AA37" w14:textId="77777777" w:rsidR="007F3B9E" w:rsidRPr="00634279" w:rsidRDefault="007F3B9E" w:rsidP="007F3B9E">
      <w:pPr>
        <w:rPr>
          <w:sz w:val="16"/>
        </w:rPr>
      </w:pPr>
      <w:r w:rsidRPr="00634279">
        <w:rPr>
          <w:sz w:val="16"/>
        </w:rPr>
        <w:t xml:space="preserve">Regular </w:t>
      </w:r>
      <w:r w:rsidRPr="00634279">
        <w:rPr>
          <w:rStyle w:val="StyleUnderline"/>
        </w:rPr>
        <w:t>snap military exercises</w:t>
      </w:r>
      <w:r w:rsidRPr="00634279">
        <w:rPr>
          <w:sz w:val="16"/>
        </w:rPr>
        <w:t>, strategic bomber overflights and patrol activities, and the weaponization of notices to air missions13) (NOTAM) in the Barents Sea, across North Pole approaches, and close to the Bering Strait and Alaska – including with China14),</w:t>
      </w:r>
    </w:p>
    <w:p w14:paraId="3675CD62" w14:textId="77777777" w:rsidR="007F3B9E" w:rsidRPr="00634279" w:rsidRDefault="007F3B9E" w:rsidP="007F3B9E">
      <w:pPr>
        <w:rPr>
          <w:sz w:val="16"/>
        </w:rPr>
      </w:pPr>
      <w:r w:rsidRPr="00634279">
        <w:rPr>
          <w:rStyle w:val="StyleUnderline"/>
        </w:rPr>
        <w:t>Seabed warfare activities</w:t>
      </w:r>
      <w:r w:rsidRPr="00634279">
        <w:rPr>
          <w:sz w:val="16"/>
        </w:rPr>
        <w:t>15), and notably the disruption of critical undersea infrastructure (CUI) such as energy pipelines and fiber optic data cables across Arctic chokepoints,</w:t>
      </w:r>
    </w:p>
    <w:p w14:paraId="6054F46D" w14:textId="77777777" w:rsidR="007F3B9E" w:rsidRPr="00634279" w:rsidRDefault="007F3B9E" w:rsidP="007F3B9E">
      <w:pPr>
        <w:rPr>
          <w:sz w:val="16"/>
        </w:rPr>
      </w:pPr>
      <w:r w:rsidRPr="00634279">
        <w:rPr>
          <w:rStyle w:val="StyleUnderline"/>
        </w:rPr>
        <w:t>GNSS/GPS jamming</w:t>
      </w:r>
      <w:r w:rsidRPr="00634279">
        <w:rPr>
          <w:sz w:val="16"/>
        </w:rPr>
        <w:t xml:space="preserve"> and recurrent electronic warfare operations16) in Lapland and </w:t>
      </w:r>
      <w:proofErr w:type="spellStart"/>
      <w:r w:rsidRPr="00634279">
        <w:rPr>
          <w:sz w:val="16"/>
        </w:rPr>
        <w:t>Finnmark</w:t>
      </w:r>
      <w:proofErr w:type="spellEnd"/>
      <w:r w:rsidRPr="00634279">
        <w:rPr>
          <w:sz w:val="16"/>
        </w:rPr>
        <w:t xml:space="preserve"> in the European High North – with severe risks for civilian and commercial assets.</w:t>
      </w:r>
    </w:p>
    <w:p w14:paraId="3631F2E8" w14:textId="77777777" w:rsidR="007F3B9E" w:rsidRPr="00634279" w:rsidRDefault="007F3B9E" w:rsidP="007F3B9E">
      <w:pPr>
        <w:rPr>
          <w:rStyle w:val="StyleUnderline"/>
        </w:rPr>
      </w:pPr>
      <w:r w:rsidRPr="00634279">
        <w:rPr>
          <w:rStyle w:val="StyleUnderline"/>
        </w:rPr>
        <w:t xml:space="preserve">Risks of </w:t>
      </w:r>
      <w:r w:rsidRPr="00634279">
        <w:rPr>
          <w:rStyle w:val="Emphasis"/>
        </w:rPr>
        <w:t>miscalculation</w:t>
      </w:r>
    </w:p>
    <w:p w14:paraId="35408B0B" w14:textId="77777777" w:rsidR="007F3B9E" w:rsidRDefault="007F3B9E" w:rsidP="007F3B9E">
      <w:pPr>
        <w:rPr>
          <w:sz w:val="16"/>
        </w:rPr>
      </w:pPr>
      <w:r w:rsidRPr="00634279">
        <w:rPr>
          <w:rStyle w:val="StyleUnderline"/>
          <w:highlight w:val="cyan"/>
        </w:rPr>
        <w:t xml:space="preserve">A more </w:t>
      </w:r>
      <w:r w:rsidRPr="00634279">
        <w:rPr>
          <w:rStyle w:val="Emphasis"/>
          <w:highlight w:val="cyan"/>
        </w:rPr>
        <w:t>vulnerable</w:t>
      </w:r>
      <w:r w:rsidRPr="00634279">
        <w:rPr>
          <w:rStyle w:val="Emphasis"/>
        </w:rPr>
        <w:t xml:space="preserve"> yet assertive</w:t>
      </w:r>
      <w:r w:rsidRPr="00634279">
        <w:rPr>
          <w:rStyle w:val="StyleUnderline"/>
        </w:rPr>
        <w:t xml:space="preserve"> </w:t>
      </w:r>
      <w:r w:rsidRPr="00634279">
        <w:rPr>
          <w:rStyle w:val="StyleUnderline"/>
          <w:highlight w:val="cyan"/>
        </w:rPr>
        <w:t>Russia in the Arctic</w:t>
      </w:r>
      <w:r w:rsidRPr="00634279">
        <w:rPr>
          <w:rStyle w:val="StyleUnderline"/>
        </w:rPr>
        <w:t xml:space="preserve">, </w:t>
      </w:r>
      <w:r w:rsidRPr="00634279">
        <w:rPr>
          <w:rStyle w:val="StyleUnderline"/>
          <w:highlight w:val="cyan"/>
        </w:rPr>
        <w:t>coupled with more NATO attention</w:t>
      </w:r>
      <w:r w:rsidRPr="00634279">
        <w:rPr>
          <w:rStyle w:val="StyleUnderline"/>
        </w:rPr>
        <w:t xml:space="preserve"> towards the region, </w:t>
      </w:r>
      <w:r w:rsidRPr="00634279">
        <w:rPr>
          <w:rStyle w:val="StyleUnderline"/>
          <w:highlight w:val="cyan"/>
        </w:rPr>
        <w:t>can only mean</w:t>
      </w:r>
      <w:r w:rsidRPr="00634279">
        <w:rPr>
          <w:rStyle w:val="StyleUnderline"/>
        </w:rPr>
        <w:t xml:space="preserve"> that </w:t>
      </w:r>
      <w:r w:rsidRPr="00634279">
        <w:rPr>
          <w:rStyle w:val="StyleUnderline"/>
          <w:highlight w:val="cyan"/>
        </w:rPr>
        <w:t xml:space="preserve">the risk of </w:t>
      </w:r>
      <w:r w:rsidRPr="00634279">
        <w:rPr>
          <w:rStyle w:val="Emphasis"/>
          <w:highlight w:val="cyan"/>
        </w:rPr>
        <w:t>miscalculation</w:t>
      </w:r>
      <w:r w:rsidRPr="00634279">
        <w:rPr>
          <w:rStyle w:val="Emphasis"/>
        </w:rPr>
        <w:t xml:space="preserve"> provoked</w:t>
      </w:r>
      <w:r w:rsidRPr="00634279">
        <w:rPr>
          <w:rStyle w:val="StyleUnderline"/>
        </w:rPr>
        <w:t xml:space="preserve"> </w:t>
      </w:r>
      <w:r w:rsidRPr="00634279">
        <w:rPr>
          <w:rStyle w:val="StyleUnderline"/>
          <w:highlight w:val="cyan"/>
        </w:rPr>
        <w:t>by</w:t>
      </w:r>
      <w:r w:rsidRPr="00634279">
        <w:rPr>
          <w:rStyle w:val="StyleUnderline"/>
        </w:rPr>
        <w:t xml:space="preserve"> </w:t>
      </w:r>
      <w:r w:rsidRPr="00634279">
        <w:rPr>
          <w:rStyle w:val="Emphasis"/>
        </w:rPr>
        <w:t>civilian</w:t>
      </w:r>
      <w:r w:rsidRPr="00634279">
        <w:rPr>
          <w:rStyle w:val="StyleUnderline"/>
        </w:rPr>
        <w:t xml:space="preserve"> and </w:t>
      </w:r>
      <w:r w:rsidRPr="00634279">
        <w:rPr>
          <w:rStyle w:val="Emphasis"/>
        </w:rPr>
        <w:t xml:space="preserve">military </w:t>
      </w:r>
      <w:r w:rsidRPr="00634279">
        <w:rPr>
          <w:rStyle w:val="Emphasis"/>
          <w:highlight w:val="cyan"/>
        </w:rPr>
        <w:t>accidents</w:t>
      </w:r>
      <w:r w:rsidRPr="00634279">
        <w:rPr>
          <w:rStyle w:val="StyleUnderline"/>
        </w:rPr>
        <w:t xml:space="preserve">, </w:t>
      </w:r>
      <w:r w:rsidRPr="00634279">
        <w:rPr>
          <w:rStyle w:val="Emphasis"/>
        </w:rPr>
        <w:t>incidents</w:t>
      </w:r>
      <w:r w:rsidRPr="00634279">
        <w:rPr>
          <w:rStyle w:val="StyleUnderline"/>
        </w:rPr>
        <w:t xml:space="preserve">, </w:t>
      </w:r>
      <w:r w:rsidRPr="00634279">
        <w:rPr>
          <w:rStyle w:val="StyleUnderline"/>
          <w:highlight w:val="cyan"/>
        </w:rPr>
        <w:t>and</w:t>
      </w:r>
      <w:r w:rsidRPr="00634279">
        <w:rPr>
          <w:rStyle w:val="StyleUnderline"/>
        </w:rPr>
        <w:t xml:space="preserve"> </w:t>
      </w:r>
      <w:r w:rsidRPr="00634279">
        <w:rPr>
          <w:rStyle w:val="Emphasis"/>
        </w:rPr>
        <w:t xml:space="preserve">tactical </w:t>
      </w:r>
      <w:r w:rsidRPr="00634279">
        <w:rPr>
          <w:rStyle w:val="Emphasis"/>
          <w:highlight w:val="cyan"/>
        </w:rPr>
        <w:t>errors</w:t>
      </w:r>
      <w:r w:rsidRPr="00634279">
        <w:rPr>
          <w:rStyle w:val="StyleUnderline"/>
          <w:highlight w:val="cyan"/>
        </w:rPr>
        <w:t xml:space="preserve"> will </w:t>
      </w:r>
      <w:r w:rsidRPr="00634279">
        <w:rPr>
          <w:rStyle w:val="Emphasis"/>
          <w:highlight w:val="cyan"/>
        </w:rPr>
        <w:t>increase</w:t>
      </w:r>
      <w:r w:rsidRPr="00634279">
        <w:rPr>
          <w:rStyle w:val="StyleUnderline"/>
        </w:rPr>
        <w:t xml:space="preserve">. </w:t>
      </w:r>
      <w:r w:rsidRPr="00634279">
        <w:rPr>
          <w:rStyle w:val="StyleUnderline"/>
          <w:highlight w:val="cyan"/>
        </w:rPr>
        <w:t>Because of</w:t>
      </w:r>
      <w:r w:rsidRPr="00634279">
        <w:rPr>
          <w:rStyle w:val="StyleUnderline"/>
        </w:rPr>
        <w:t xml:space="preserve"> the </w:t>
      </w:r>
      <w:r w:rsidRPr="00634279">
        <w:rPr>
          <w:rStyle w:val="Emphasis"/>
          <w:highlight w:val="cyan"/>
        </w:rPr>
        <w:t>absence of</w:t>
      </w:r>
      <w:r w:rsidRPr="00634279">
        <w:rPr>
          <w:rStyle w:val="Emphasis"/>
        </w:rPr>
        <w:t xml:space="preserve"> clear </w:t>
      </w:r>
      <w:r w:rsidRPr="00634279">
        <w:rPr>
          <w:rStyle w:val="Emphasis"/>
          <w:highlight w:val="cyan"/>
        </w:rPr>
        <w:t>lines</w:t>
      </w:r>
      <w:r w:rsidRPr="00634279">
        <w:rPr>
          <w:rStyle w:val="StyleUnderline"/>
          <w:highlight w:val="cyan"/>
        </w:rPr>
        <w:t xml:space="preserve"> of </w:t>
      </w:r>
      <w:r w:rsidRPr="00634279">
        <w:rPr>
          <w:rStyle w:val="Emphasis"/>
          <w:highlight w:val="cyan"/>
        </w:rPr>
        <w:t>communication</w:t>
      </w:r>
      <w:r w:rsidRPr="00634279">
        <w:rPr>
          <w:rStyle w:val="StyleUnderline"/>
        </w:rPr>
        <w:t xml:space="preserve"> </w:t>
      </w:r>
      <w:r w:rsidRPr="00634279">
        <w:rPr>
          <w:rStyle w:val="StyleUnderline"/>
          <w:highlight w:val="cyan"/>
        </w:rPr>
        <w:t xml:space="preserve">and </w:t>
      </w:r>
      <w:r w:rsidRPr="00634279">
        <w:rPr>
          <w:rStyle w:val="Emphasis"/>
          <w:highlight w:val="cyan"/>
        </w:rPr>
        <w:t>deconfliction</w:t>
      </w:r>
      <w:r w:rsidRPr="00634279">
        <w:rPr>
          <w:rStyle w:val="StyleUnderline"/>
        </w:rPr>
        <w:t xml:space="preserve"> between Russia and the Arctic 7</w:t>
      </w:r>
      <w:r w:rsidRPr="00634279">
        <w:rPr>
          <w:sz w:val="16"/>
        </w:rPr>
        <w:t xml:space="preserve"> countries, </w:t>
      </w:r>
      <w:r w:rsidRPr="00634279">
        <w:rPr>
          <w:rStyle w:val="StyleUnderline"/>
          <w:highlight w:val="cyan"/>
        </w:rPr>
        <w:t xml:space="preserve">it could lead to </w:t>
      </w:r>
      <w:r w:rsidRPr="00634279">
        <w:rPr>
          <w:rStyle w:val="Emphasis"/>
          <w:highlight w:val="cyan"/>
        </w:rPr>
        <w:t>unintended escalation</w:t>
      </w:r>
      <w:r w:rsidRPr="00634279">
        <w:rPr>
          <w:rStyle w:val="StyleUnderline"/>
          <w:highlight w:val="cyan"/>
        </w:rPr>
        <w:t xml:space="preserve"> and</w:t>
      </w:r>
      <w:r w:rsidRPr="00634279">
        <w:rPr>
          <w:sz w:val="16"/>
        </w:rPr>
        <w:t xml:space="preserve"> further down the road, to </w:t>
      </w:r>
      <w:r w:rsidRPr="00634279">
        <w:rPr>
          <w:rStyle w:val="StyleUnderline"/>
          <w:highlight w:val="cyan"/>
        </w:rPr>
        <w:t>military</w:t>
      </w:r>
      <w:r w:rsidRPr="00634279">
        <w:rPr>
          <w:sz w:val="16"/>
        </w:rPr>
        <w:t xml:space="preserve"> tension if not </w:t>
      </w:r>
      <w:r w:rsidRPr="00634279">
        <w:rPr>
          <w:rStyle w:val="StyleUnderline"/>
          <w:highlight w:val="cyan"/>
        </w:rPr>
        <w:t>conflict</w:t>
      </w:r>
      <w:r w:rsidRPr="00634279">
        <w:rPr>
          <w:sz w:val="16"/>
        </w:rPr>
        <w:t>.</w:t>
      </w:r>
    </w:p>
    <w:p w14:paraId="24A3FC7E" w14:textId="77777777" w:rsidR="000F5C39" w:rsidRDefault="000F5C39" w:rsidP="007F3B9E">
      <w:pPr>
        <w:rPr>
          <w:sz w:val="16"/>
        </w:rPr>
      </w:pPr>
    </w:p>
    <w:p w14:paraId="01DBCA82" w14:textId="5552D2E1" w:rsidR="000F5C39" w:rsidRDefault="000F5C39" w:rsidP="000F5C39">
      <w:pPr>
        <w:pStyle w:val="Heading3"/>
      </w:pPr>
      <w:r>
        <w:lastRenderedPageBreak/>
        <w:t>1NC---OFF</w:t>
      </w:r>
    </w:p>
    <w:p w14:paraId="39EBBD2A" w14:textId="77777777" w:rsidR="000F5C39" w:rsidRDefault="000F5C39" w:rsidP="000F5C39"/>
    <w:p w14:paraId="5A02C53E" w14:textId="2C156697" w:rsidR="002257CD" w:rsidRDefault="002257CD" w:rsidP="002257CD">
      <w:pPr>
        <w:pStyle w:val="Heading4"/>
      </w:pPr>
      <w:r>
        <w:t xml:space="preserve">Congress should unanimously pass legislation that significantly </w:t>
      </w:r>
      <w:r w:rsidRPr="002257CD">
        <w:t>increase</w:t>
      </w:r>
      <w:r>
        <w:t>s</w:t>
      </w:r>
      <w:r w:rsidRPr="002257CD">
        <w:t xml:space="preserve"> its development of the </w:t>
      </w:r>
      <w:r>
        <w:t>A</w:t>
      </w:r>
      <w:r w:rsidRPr="002257CD">
        <w:t>rctic by pursuing a specialized initiative for bioprospecting while following the Cartagena and Nagoya protocol.</w:t>
      </w:r>
      <w:r>
        <w:t xml:space="preserve"> The President should append a signing statement declaring that </w:t>
      </w:r>
      <w:r w:rsidRPr="002257CD">
        <w:t>increas</w:t>
      </w:r>
      <w:r>
        <w:t>ing</w:t>
      </w:r>
      <w:r w:rsidRPr="002257CD">
        <w:t xml:space="preserve"> its development of the </w:t>
      </w:r>
      <w:r>
        <w:t>A</w:t>
      </w:r>
      <w:r w:rsidRPr="002257CD">
        <w:t>rctic by pursuing a specialized initiative for bioprospecting while following the Cartagena and Nagoya protocol</w:t>
      </w:r>
      <w:r>
        <w:t xml:space="preserve"> is unconstitutional and unenforceable. Congress should confer a cause of action and sue the President for rendering the statute </w:t>
      </w:r>
      <w:r w:rsidRPr="00332A09">
        <w:t>void ab initio</w:t>
      </w:r>
      <w:r>
        <w:t xml:space="preserve">. </w:t>
      </w:r>
    </w:p>
    <w:p w14:paraId="6B1F5539" w14:textId="77777777" w:rsidR="002257CD" w:rsidRPr="002257CD" w:rsidRDefault="002257CD" w:rsidP="002257CD"/>
    <w:p w14:paraId="3755B656" w14:textId="77777777" w:rsidR="002257CD" w:rsidRPr="008531B8" w:rsidRDefault="002257CD" w:rsidP="002257CD">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6E40E0C6" w14:textId="77777777" w:rsidR="002257CD" w:rsidRDefault="002257CD" w:rsidP="002257CD">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r w:rsidRPr="007A19BA">
        <w:t>https://thehill.com/opinion/white-house/590520-an-epidemic-of-constitutional-illiteracy-threatens-our-nation/</w:t>
      </w:r>
      <w:r w:rsidRPr="009F728E">
        <w:t>]</w:t>
      </w:r>
    </w:p>
    <w:p w14:paraId="49FBFC79" w14:textId="77777777" w:rsidR="002257CD" w:rsidRPr="004B1046" w:rsidRDefault="002257CD" w:rsidP="002257CD">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6311810D" w14:textId="77777777" w:rsidR="002257CD" w:rsidRPr="004B1046" w:rsidRDefault="002257CD" w:rsidP="002257CD">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r w:rsidRPr="007A19BA">
        <w:rPr>
          <w:sz w:val="16"/>
        </w:rPr>
        <w:t>President Biden’s </w:t>
      </w:r>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3190BA6C" w14:textId="77777777" w:rsidR="002257CD" w:rsidRPr="004B1046" w:rsidRDefault="002257CD" w:rsidP="002257CD">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184C8DE4" w14:textId="77777777" w:rsidR="002257CD" w:rsidRPr="004B1046" w:rsidRDefault="002257CD" w:rsidP="002257CD">
      <w:pPr>
        <w:rPr>
          <w:sz w:val="16"/>
        </w:rPr>
      </w:pPr>
      <w:r w:rsidRPr="004B1046">
        <w:rPr>
          <w:sz w:val="16"/>
        </w:rPr>
        <w:t xml:space="preserve">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w:t>
      </w:r>
      <w:proofErr w:type="gramStart"/>
      <w:r w:rsidRPr="004B1046">
        <w:rPr>
          <w:sz w:val="16"/>
        </w:rPr>
        <w:t>information, and</w:t>
      </w:r>
      <w:proofErr w:type="gramEnd"/>
      <w:r w:rsidRPr="004B1046">
        <w:rPr>
          <w:sz w:val="16"/>
        </w:rPr>
        <w:t> has shown itself to be adept in the protective of secrets.</w:t>
      </w:r>
    </w:p>
    <w:p w14:paraId="0E581191" w14:textId="77777777" w:rsidR="00293208" w:rsidRDefault="002257CD" w:rsidP="002257CD">
      <w:pPr>
        <w:rPr>
          <w:rStyle w:val="Emphasis"/>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p>
    <w:p w14:paraId="0BF69DAF" w14:textId="77777777" w:rsidR="00293208" w:rsidRDefault="00293208" w:rsidP="002257CD">
      <w:pPr>
        <w:rPr>
          <w:rStyle w:val="Emphasis"/>
        </w:rPr>
      </w:pPr>
    </w:p>
    <w:p w14:paraId="5B6385F1" w14:textId="77777777" w:rsidR="00293208" w:rsidRDefault="00293208" w:rsidP="002257CD">
      <w:pPr>
        <w:rPr>
          <w:rStyle w:val="Emphasis"/>
        </w:rPr>
      </w:pPr>
    </w:p>
    <w:p w14:paraId="37EF1E77" w14:textId="77777777" w:rsidR="00293208" w:rsidRDefault="00293208" w:rsidP="002257CD">
      <w:pPr>
        <w:rPr>
          <w:rStyle w:val="Emphasis"/>
        </w:rPr>
      </w:pPr>
    </w:p>
    <w:p w14:paraId="4BEC1056" w14:textId="14165608" w:rsidR="002257CD" w:rsidRPr="004B1046" w:rsidRDefault="002257CD" w:rsidP="002257CD">
      <w:pPr>
        <w:rPr>
          <w:sz w:val="16"/>
        </w:rPr>
      </w:pPr>
      <w:r w:rsidRPr="004B1046">
        <w:rPr>
          <w:sz w:val="16"/>
        </w:rPr>
        <w:t xml:space="preserve"> over national security information.</w:t>
      </w:r>
    </w:p>
    <w:p w14:paraId="3A3B8909" w14:textId="77777777" w:rsidR="002257CD" w:rsidRPr="004B1046" w:rsidRDefault="002257CD" w:rsidP="002257CD">
      <w:pPr>
        <w:rPr>
          <w:sz w:val="16"/>
        </w:rPr>
      </w:pPr>
      <w:r w:rsidRPr="004B1046">
        <w:rPr>
          <w:rStyle w:val="Emphasis"/>
          <w:highlight w:val="cyan"/>
        </w:rPr>
        <w:lastRenderedPageBreak/>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r w:rsidRPr="007A19BA">
        <w:rPr>
          <w:sz w:val="16"/>
        </w:rPr>
        <w:t>Federalist 69</w:t>
      </w:r>
      <w:r w:rsidRPr="004B1046">
        <w:rPr>
          <w:sz w:val="16"/>
        </w:rPr>
        <w:t>:</w:t>
      </w:r>
    </w:p>
    <w:p w14:paraId="1904F749" w14:textId="77777777" w:rsidR="002257CD" w:rsidRPr="004B1046" w:rsidRDefault="002257CD" w:rsidP="002257CD">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6E8F7D44" w14:textId="77777777" w:rsidR="002257CD" w:rsidRPr="004B1046" w:rsidRDefault="002257CD" w:rsidP="002257CD">
      <w:pPr>
        <w:rPr>
          <w:sz w:val="16"/>
        </w:rPr>
      </w:pPr>
      <w:r w:rsidRPr="004B1046">
        <w:rPr>
          <w:sz w:val="16"/>
        </w:rPr>
        <w:t>George Washington </w:t>
      </w:r>
      <w:r w:rsidRPr="007A19BA">
        <w:rPr>
          <w:sz w:val="16"/>
        </w:rPr>
        <w:t>similarly underscored</w:t>
      </w:r>
      <w:r w:rsidRPr="004B1046">
        <w:rPr>
          <w:sz w:val="16"/>
        </w:rPr>
        <w:t xml:space="preserve"> congressional responsibility for national security: “The Constitution vests the power of declaring war in Congress; </w:t>
      </w:r>
      <w:proofErr w:type="gramStart"/>
      <w:r w:rsidRPr="004B1046">
        <w:rPr>
          <w:sz w:val="16"/>
        </w:rPr>
        <w:t>therefore</w:t>
      </w:r>
      <w:proofErr w:type="gramEnd"/>
      <w:r w:rsidRPr="004B1046">
        <w:rPr>
          <w:sz w:val="16"/>
        </w:rPr>
        <w:t xml:space="preserve"> no offensive expedition of importance can be undertaken until after they shall have deliberated upon the </w:t>
      </w:r>
      <w:proofErr w:type="gramStart"/>
      <w:r w:rsidRPr="004B1046">
        <w:rPr>
          <w:sz w:val="16"/>
        </w:rPr>
        <w:t>subject, and</w:t>
      </w:r>
      <w:proofErr w:type="gramEnd"/>
      <w:r w:rsidRPr="004B1046">
        <w:rPr>
          <w:sz w:val="16"/>
        </w:rPr>
        <w:t xml:space="preserve"> authorized such a measure.”</w:t>
      </w:r>
    </w:p>
    <w:p w14:paraId="11C57A10" w14:textId="77777777" w:rsidR="002257CD" w:rsidRPr="004B1046" w:rsidRDefault="002257CD" w:rsidP="002257CD">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5FE881EA" w14:textId="77777777" w:rsidR="002257CD" w:rsidRPr="004B1046" w:rsidRDefault="002257CD" w:rsidP="002257CD">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r w:rsidRPr="007A19BA">
        <w:rPr>
          <w:sz w:val="16"/>
        </w:rPr>
        <w:t>instructed</w:t>
      </w:r>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75CCE07F" w14:textId="77777777" w:rsidR="002257CD" w:rsidRPr="004B1046" w:rsidRDefault="002257CD" w:rsidP="002257CD">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4FCD56F4" w14:textId="77777777" w:rsidR="002257CD" w:rsidRPr="004B1046" w:rsidRDefault="002257CD" w:rsidP="002257CD">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r w:rsidRPr="007A19BA">
        <w:rPr>
          <w:sz w:val="16"/>
        </w:rPr>
        <w:t>brought to light</w:t>
      </w:r>
      <w:r w:rsidRPr="004B1046">
        <w:rPr>
          <w:sz w:val="16"/>
        </w:rPr>
        <w:t xml:space="preserve">. I would wager you can count on one hand, with fingers </w:t>
      </w:r>
      <w:proofErr w:type="gramStart"/>
      <w:r w:rsidRPr="004B1046">
        <w:rPr>
          <w:sz w:val="16"/>
        </w:rPr>
        <w:t>left over,</w:t>
      </w:r>
      <w:proofErr w:type="gramEnd"/>
      <w:r w:rsidRPr="004B1046">
        <w:rPr>
          <w:sz w:val="16"/>
        </w:rPr>
        <w:t xml:space="preserve"> the members of Congress who understand the constitutional infirmity of signing statements, and their duty to protect their legislative prerogatives.</w:t>
      </w:r>
    </w:p>
    <w:p w14:paraId="138DC15C" w14:textId="77777777" w:rsidR="002257CD" w:rsidRDefault="002257CD" w:rsidP="002257CD">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403F9D6B" w14:textId="77777777" w:rsidR="002257CD" w:rsidRDefault="002257CD" w:rsidP="002257CD">
      <w:pPr>
        <w:pStyle w:val="Heading4"/>
      </w:pPr>
      <w:r>
        <w:t xml:space="preserve">Nuclear war. </w:t>
      </w:r>
    </w:p>
    <w:p w14:paraId="6386F825" w14:textId="77777777" w:rsidR="002257CD" w:rsidRDefault="002257CD" w:rsidP="002257CD">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4BEAA152" w14:textId="77777777" w:rsidR="002257CD" w:rsidRPr="008A7B52" w:rsidRDefault="002257CD" w:rsidP="002257CD">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033BA6A0" w14:textId="77777777" w:rsidR="002257CD" w:rsidRPr="008A7B52" w:rsidRDefault="002257CD" w:rsidP="002257CD">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w:t>
      </w:r>
      <w:proofErr w:type="gramStart"/>
      <w:r w:rsidRPr="00A02A70">
        <w:rPr>
          <w:rStyle w:val="StyleUnderline"/>
        </w:rPr>
        <w:t xml:space="preserve">in an effort </w:t>
      </w:r>
      <w:r w:rsidRPr="008A7B52">
        <w:rPr>
          <w:rStyle w:val="StyleUnderline"/>
          <w:highlight w:val="cyan"/>
        </w:rPr>
        <w:t>to</w:t>
      </w:r>
      <w:proofErr w:type="gramEnd"/>
      <w:r w:rsidRPr="008A7B52">
        <w:rPr>
          <w:rStyle w:val="StyleUnderline"/>
          <w:highlight w:val="cyan"/>
        </w:rPr>
        <w:t xml:space="preserve">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xml:space="preserve">. Although the War Powers Resolution of 1973 calls for "collective judgment" by the two branches before U.S. troops are sent into combat, the statute allows the President to make war unilaterally for sixty days followed by a </w:t>
      </w:r>
      <w:proofErr w:type="gramStart"/>
      <w:r w:rsidRPr="008A7B52">
        <w:rPr>
          <w:sz w:val="16"/>
        </w:rPr>
        <w:t>thirty day</w:t>
      </w:r>
      <w:proofErr w:type="gramEnd"/>
      <w:r w:rsidRPr="008A7B52">
        <w:rPr>
          <w:sz w:val="16"/>
        </w:rPr>
        <w:t xml:space="preserve">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227407D1" w14:textId="77777777" w:rsidR="002257CD" w:rsidRPr="008A7B52" w:rsidRDefault="002257CD" w:rsidP="002257CD">
      <w:pPr>
        <w:rPr>
          <w:sz w:val="16"/>
        </w:rPr>
      </w:pPr>
      <w:r w:rsidRPr="008A7B52">
        <w:rPr>
          <w:sz w:val="16"/>
        </w:rPr>
        <w:lastRenderedPageBreak/>
        <w:t>Senator Thomas Eagleton (D-Mo.), a principal sponsor of the resolution, denounced the bill that emerged from conference as a "total, complete distortion of the war powers concept." 117To him, the bill was a sell-out, a surrender. With memories so fresh about presidential war power in 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585C9F8A" w14:textId="77777777" w:rsidR="002257CD" w:rsidRPr="008A7B52" w:rsidRDefault="002257CD" w:rsidP="002257CD">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74614DF7" w14:textId="77777777" w:rsidR="002257CD" w:rsidRPr="008A7B52" w:rsidRDefault="002257CD" w:rsidP="002257CD">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53F8FEF4" w14:textId="77777777" w:rsidR="002257CD" w:rsidRPr="008A7B52" w:rsidRDefault="002257CD" w:rsidP="002257CD">
      <w:pPr>
        <w:rPr>
          <w:sz w:val="16"/>
        </w:rPr>
      </w:pPr>
      <w:r w:rsidRPr="008A7B52">
        <w:rPr>
          <w:sz w:val="16"/>
        </w:rPr>
        <w:t>VI. Ronald Reagan to Joe Biden</w:t>
      </w:r>
    </w:p>
    <w:p w14:paraId="1259CB02" w14:textId="77777777" w:rsidR="002257CD" w:rsidRPr="008A7B52" w:rsidRDefault="002257CD" w:rsidP="002257CD">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19CDC294" w14:textId="77777777" w:rsidR="002257CD" w:rsidRPr="008A7B52" w:rsidRDefault="002257CD" w:rsidP="002257CD">
      <w:pPr>
        <w:rPr>
          <w:sz w:val="16"/>
        </w:rPr>
      </w:pPr>
      <w:r w:rsidRPr="008A7B52">
        <w:rPr>
          <w:sz w:val="16"/>
        </w:rPr>
        <w:t>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w:t>
      </w:r>
      <w:proofErr w:type="gramStart"/>
      <w:r w:rsidRPr="008A7B52">
        <w:rPr>
          <w:sz w:val="16"/>
        </w:rPr>
        <w:t>. . . .</w:t>
      </w:r>
      <w:proofErr w:type="gramEnd"/>
      <w:r w:rsidRPr="008A7B52">
        <w:rPr>
          <w:sz w:val="16"/>
        </w:rPr>
        <w:t xml:space="preserve">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05AE59BF" w14:textId="77777777" w:rsidR="002257CD" w:rsidRPr="008A7B52" w:rsidRDefault="002257CD" w:rsidP="002257CD">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0CB5ADC9" w14:textId="77777777" w:rsidR="002257CD" w:rsidRPr="00A02A70" w:rsidRDefault="002257CD" w:rsidP="002257CD">
      <w:pPr>
        <w:rPr>
          <w:sz w:val="12"/>
          <w:szCs w:val="12"/>
        </w:rPr>
      </w:pPr>
      <w:r w:rsidRPr="00A02A70">
        <w:rPr>
          <w:sz w:val="12"/>
          <w:szCs w:val="12"/>
        </w:rPr>
        <w:t xml:space="preserve">On June 26, 1993, Clinton ordered air strikes against Iraq. 144In justifying his action during an address to the nation, </w:t>
      </w:r>
      <w:proofErr w:type="gramStart"/>
      <w:r w:rsidRPr="00A02A70">
        <w:rPr>
          <w:sz w:val="12"/>
          <w:szCs w:val="12"/>
        </w:rPr>
        <w:t>he</w:t>
      </w:r>
      <w:proofErr w:type="gramEnd"/>
      <w:r w:rsidRPr="00A02A70">
        <w:rPr>
          <w:sz w:val="12"/>
          <w:szCs w:val="12"/>
        </w:rPr>
        <w:t xml:space="preserv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30D8B0BE" w14:textId="77777777" w:rsidR="002257CD" w:rsidRPr="00A02A70" w:rsidRDefault="002257CD" w:rsidP="002257CD">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04012FC2" w14:textId="77777777" w:rsidR="002257CD" w:rsidRPr="00A02A70" w:rsidRDefault="002257CD" w:rsidP="002257CD">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3C91EAF0" w14:textId="77777777" w:rsidR="002257CD" w:rsidRPr="00A02A70" w:rsidRDefault="002257CD" w:rsidP="002257CD">
      <w:pPr>
        <w:rPr>
          <w:sz w:val="12"/>
          <w:szCs w:val="12"/>
        </w:rPr>
      </w:pPr>
      <w:r w:rsidRPr="00A02A70">
        <w:rPr>
          <w:sz w:val="12"/>
          <w:szCs w:val="12"/>
        </w:rPr>
        <w:t xml:space="preserve">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w:t>
      </w:r>
      <w:proofErr w:type="gramStart"/>
      <w:r w:rsidRPr="00A02A70">
        <w:rPr>
          <w:sz w:val="12"/>
          <w:szCs w:val="12"/>
        </w:rPr>
        <w:t>in order to</w:t>
      </w:r>
      <w:proofErr w:type="gramEnd"/>
      <w:r w:rsidRPr="00A02A70">
        <w:rPr>
          <w:sz w:val="12"/>
          <w:szCs w:val="12"/>
        </w:rPr>
        <w:t xml:space="preserve">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44EEBB46" w14:textId="77777777" w:rsidR="002257CD" w:rsidRPr="00A02A70" w:rsidRDefault="002257CD" w:rsidP="002257CD">
      <w:pPr>
        <w:rPr>
          <w:sz w:val="12"/>
          <w:szCs w:val="12"/>
        </w:rPr>
      </w:pPr>
      <w:r w:rsidRPr="00A02A70">
        <w:rPr>
          <w:sz w:val="12"/>
          <w:szCs w:val="12"/>
        </w:rPr>
        <w:lastRenderedPageBreak/>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be used for expenses after March 31, 1994, although that date could be extended if requested by Clinton and approved by Congress. 160To assure that American forces would not be under U.N. control, the legislation </w:t>
      </w:r>
      <w:proofErr w:type="gramStart"/>
      <w:r w:rsidRPr="00A02A70">
        <w:rPr>
          <w:sz w:val="12"/>
          <w:szCs w:val="12"/>
        </w:rPr>
        <w:t>provided that</w:t>
      </w:r>
      <w:proofErr w:type="gramEnd"/>
      <w:r w:rsidRPr="00A02A70">
        <w:rPr>
          <w:sz w:val="12"/>
          <w:szCs w:val="12"/>
        </w:rPr>
        <w:t xml:space="preserve"> U.S. combat forces in Somalia "shall be under the command and control of United States commanders under the ultimate direction of the President of the United States." 161</w:t>
      </w:r>
    </w:p>
    <w:p w14:paraId="15934E37" w14:textId="77777777" w:rsidR="002257CD" w:rsidRPr="00A02A70" w:rsidRDefault="002257CD" w:rsidP="002257CD">
      <w:pPr>
        <w:rPr>
          <w:sz w:val="12"/>
          <w:szCs w:val="12"/>
        </w:rPr>
      </w:pPr>
      <w:r w:rsidRPr="00A02A70">
        <w:rPr>
          <w:sz w:val="12"/>
          <w:szCs w:val="12"/>
        </w:rPr>
        <w:t xml:space="preserve">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w:t>
      </w:r>
      <w:proofErr w:type="gramStart"/>
      <w:r w:rsidRPr="00A02A70">
        <w:rPr>
          <w:sz w:val="12"/>
          <w:szCs w:val="12"/>
        </w:rPr>
        <w:t>a number of</w:t>
      </w:r>
      <w:proofErr w:type="gramEnd"/>
      <w:r w:rsidRPr="00A02A70">
        <w:rPr>
          <w:sz w:val="12"/>
          <w:szCs w:val="12"/>
        </w:rPr>
        <w:t xml:space="preserve">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4F2C4907" w14:textId="77777777" w:rsidR="002257CD" w:rsidRPr="00A02A70" w:rsidRDefault="002257CD" w:rsidP="002257CD">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70FA8275" w14:textId="77777777" w:rsidR="002257CD" w:rsidRPr="00A02A70" w:rsidRDefault="002257CD" w:rsidP="002257CD">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556BB871" w14:textId="77777777" w:rsidR="002257CD" w:rsidRPr="00A02A70" w:rsidRDefault="002257CD" w:rsidP="002257CD">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208F9D25" w14:textId="77777777" w:rsidR="002257CD" w:rsidRPr="00A02A70" w:rsidRDefault="002257CD" w:rsidP="002257CD">
      <w:pPr>
        <w:rPr>
          <w:sz w:val="12"/>
          <w:szCs w:val="12"/>
        </w:rPr>
      </w:pPr>
      <w:r w:rsidRPr="00A02A70">
        <w:rPr>
          <w:sz w:val="12"/>
          <w:szCs w:val="12"/>
        </w:rPr>
        <w:t xml:space="preserve">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w:t>
      </w:r>
      <w:proofErr w:type="gramStart"/>
      <w:r w:rsidRPr="00A02A70">
        <w:rPr>
          <w:sz w:val="12"/>
          <w:szCs w:val="12"/>
        </w:rPr>
        <w:t>on the basis of</w:t>
      </w:r>
      <w:proofErr w:type="gramEnd"/>
      <w:r w:rsidRPr="00A02A70">
        <w:rPr>
          <w:sz w:val="12"/>
          <w:szCs w:val="12"/>
        </w:rPr>
        <w:t xml:space="preserve"> six claims that it possessed WMDs. All six claims turned out to lack any substance. 181</w:t>
      </w:r>
    </w:p>
    <w:p w14:paraId="408C62F7" w14:textId="77777777" w:rsidR="002257CD" w:rsidRPr="00A02A70" w:rsidRDefault="002257CD" w:rsidP="002257CD">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64BD855B" w14:textId="77777777" w:rsidR="002257CD" w:rsidRPr="00A02A70" w:rsidRDefault="002257CD" w:rsidP="002257CD">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55B1D5EA" w14:textId="77777777" w:rsidR="002257CD" w:rsidRPr="00A02A70" w:rsidRDefault="002257CD" w:rsidP="002257CD">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22685464" w14:textId="77777777" w:rsidR="002257CD" w:rsidRPr="00A02A70" w:rsidRDefault="002257CD" w:rsidP="002257CD">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177A46C3" w14:textId="77777777" w:rsidR="002257CD" w:rsidRPr="00A02A70" w:rsidRDefault="002257CD" w:rsidP="002257CD">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48F976CA" w14:textId="77777777" w:rsidR="002257CD" w:rsidRPr="00A02A70" w:rsidRDefault="002257CD" w:rsidP="002257CD">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w:t>
      </w:r>
      <w:proofErr w:type="spellStart"/>
      <w:r w:rsidRPr="00A02A70">
        <w:rPr>
          <w:sz w:val="12"/>
          <w:szCs w:val="12"/>
        </w:rPr>
        <w:t>nofly</w:t>
      </w:r>
      <w:proofErr w:type="spellEnd"/>
      <w:r w:rsidRPr="00A02A70">
        <w:rPr>
          <w:sz w:val="12"/>
          <w:szCs w:val="12"/>
        </w:rPr>
        <w:t xml:space="preserve">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w:t>
      </w:r>
      <w:proofErr w:type="gramStart"/>
      <w:r w:rsidRPr="00A02A70">
        <w:rPr>
          <w:sz w:val="12"/>
          <w:szCs w:val="12"/>
        </w:rPr>
        <w:t>. . . .</w:t>
      </w:r>
      <w:proofErr w:type="gramEnd"/>
      <w:r w:rsidRPr="00A02A70">
        <w:rPr>
          <w:sz w:val="12"/>
          <w:szCs w:val="12"/>
        </w:rPr>
        <w:t xml:space="preserve">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254EF5F5" w14:textId="77777777" w:rsidR="002257CD" w:rsidRPr="00937307" w:rsidRDefault="002257CD" w:rsidP="002257CD">
      <w:pPr>
        <w:rPr>
          <w:sz w:val="16"/>
        </w:rPr>
      </w:pPr>
      <w:r w:rsidRPr="00937307">
        <w:rPr>
          <w:sz w:val="16"/>
        </w:rPr>
        <w:t xml:space="preserve">Regardless of how executive officials sought to downplay or minimize a </w:t>
      </w:r>
      <w:proofErr w:type="spellStart"/>
      <w:r w:rsidRPr="00937307">
        <w:rPr>
          <w:sz w:val="16"/>
        </w:rPr>
        <w:t>nofly</w:t>
      </w:r>
      <w:proofErr w:type="spellEnd"/>
      <w:r w:rsidRPr="00937307">
        <w:rPr>
          <w:sz w:val="16"/>
        </w:rPr>
        <w:t xml:space="preserve">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613E71EC" w14:textId="77777777" w:rsidR="002257CD" w:rsidRPr="00937307" w:rsidRDefault="002257CD" w:rsidP="002257CD">
      <w:pPr>
        <w:rPr>
          <w:sz w:val="16"/>
        </w:rPr>
      </w:pPr>
      <w:r w:rsidRPr="00937307">
        <w:rPr>
          <w:sz w:val="16"/>
        </w:rPr>
        <w:t xml:space="preserve">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w:t>
      </w:r>
      <w:r w:rsidRPr="00937307">
        <w:rPr>
          <w:sz w:val="16"/>
        </w:rPr>
        <w:lastRenderedPageBreak/>
        <w:t>to prepare a second memo stating that "hostilities" did not exist in Libya. OLC declined to prepare that memo. It would have been difficult to do. Its initial memo repeatedly mentioned the use of military "force" and the "destruction of Libyan military assets."</w:t>
      </w:r>
    </w:p>
    <w:p w14:paraId="33A5543C" w14:textId="77777777" w:rsidR="002257CD" w:rsidRPr="00937307" w:rsidRDefault="002257CD" w:rsidP="002257CD">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55D7CA75" w14:textId="77777777" w:rsidR="00293208" w:rsidRDefault="002257CD" w:rsidP="002257CD">
      <w:pPr>
        <w:rPr>
          <w:rStyle w:val="Emphasis"/>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w:t>
      </w:r>
      <w:proofErr w:type="gramStart"/>
      <w:r w:rsidRPr="00A02A70">
        <w:rPr>
          <w:rStyle w:val="StyleUnderline"/>
        </w:rPr>
        <w:t>a number of</w:t>
      </w:r>
      <w:proofErr w:type="gramEnd"/>
      <w:r w:rsidRPr="00A02A70">
        <w:rPr>
          <w:rStyle w:val="StyleUnderline"/>
        </w:rPr>
        <w:t xml:space="preserve">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p>
    <w:p w14:paraId="63D1FA8E" w14:textId="77777777" w:rsidR="00293208" w:rsidRDefault="00293208" w:rsidP="002257CD">
      <w:pPr>
        <w:rPr>
          <w:rStyle w:val="Emphasis"/>
        </w:rPr>
      </w:pPr>
    </w:p>
    <w:p w14:paraId="733FE99C" w14:textId="77777777" w:rsidR="00293208" w:rsidRDefault="00293208" w:rsidP="002257CD">
      <w:pPr>
        <w:rPr>
          <w:rStyle w:val="Emphasis"/>
        </w:rPr>
      </w:pPr>
    </w:p>
    <w:p w14:paraId="618A6C1A" w14:textId="77777777" w:rsidR="00293208" w:rsidRDefault="00293208" w:rsidP="002257CD">
      <w:pPr>
        <w:rPr>
          <w:rStyle w:val="Emphasis"/>
        </w:rPr>
      </w:pPr>
    </w:p>
    <w:p w14:paraId="689D520B" w14:textId="75F20A84" w:rsidR="002257CD" w:rsidRPr="00937307" w:rsidRDefault="002257CD" w:rsidP="002257CD">
      <w:pPr>
        <w:rPr>
          <w:sz w:val="16"/>
        </w:rPr>
      </w:pPr>
      <w:proofErr w:type="spellStart"/>
      <w:r w:rsidRPr="00A02A70">
        <w:rPr>
          <w:rStyle w:val="StyleUnderline"/>
        </w:rPr>
        <w:t>ional</w:t>
      </w:r>
      <w:proofErr w:type="spellEnd"/>
      <w:r w:rsidRPr="00A02A70">
        <w:rPr>
          <w:rStyle w:val="StyleUnderline"/>
        </w:rPr>
        <w:t xml:space="preserve"> authority</w:t>
      </w:r>
      <w:r w:rsidRPr="00937307">
        <w:rPr>
          <w:sz w:val="16"/>
        </w:rPr>
        <w:t xml:space="preserve">. In addition, Trump provided substantial military assistance to Saudi Arabia for its military involvement against the Houthi rebels in Yemen. Congress sought to curb this action by blocking billions of dollars of arms sales to the Persian Gulf region. However, Trump vetoed the </w:t>
      </w:r>
      <w:proofErr w:type="gramStart"/>
      <w:r w:rsidRPr="00937307">
        <w:rPr>
          <w:sz w:val="16"/>
        </w:rPr>
        <w:t>measure</w:t>
      </w:r>
      <w:proofErr w:type="gramEnd"/>
      <w:r w:rsidRPr="00937307">
        <w:rPr>
          <w:sz w:val="16"/>
        </w:rPr>
        <w:t xml:space="preserve"> and the Senate lacked the votes needed to override the veto. 212</w:t>
      </w:r>
    </w:p>
    <w:p w14:paraId="76615E70" w14:textId="77777777" w:rsidR="002257CD" w:rsidRPr="00A02A70" w:rsidRDefault="002257CD" w:rsidP="002257CD">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1070E4DA" w14:textId="77777777" w:rsidR="002257CD" w:rsidRPr="00A02A70" w:rsidRDefault="002257CD" w:rsidP="002257CD">
      <w:pPr>
        <w:rPr>
          <w:sz w:val="12"/>
          <w:szCs w:val="12"/>
        </w:rPr>
      </w:pPr>
      <w:r w:rsidRPr="00A02A70">
        <w:rPr>
          <w:sz w:val="12"/>
          <w:szCs w:val="12"/>
        </w:rPr>
        <w:t>VII. Efforts to Correct Judicial Errors</w:t>
      </w:r>
    </w:p>
    <w:p w14:paraId="560843E7" w14:textId="77777777" w:rsidR="002257CD" w:rsidRPr="00A02A70" w:rsidRDefault="002257CD" w:rsidP="002257CD">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1621E46A" w14:textId="77777777" w:rsidR="002257CD" w:rsidRPr="00A02A70" w:rsidRDefault="002257CD" w:rsidP="002257CD">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2D4474C6" w14:textId="77777777" w:rsidR="002257CD" w:rsidRPr="00A02A70" w:rsidRDefault="002257CD" w:rsidP="002257CD">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3640A799" w14:textId="77777777" w:rsidR="002257CD" w:rsidRPr="00A02A70" w:rsidRDefault="002257CD" w:rsidP="002257CD">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696A5FFD" w14:textId="77777777" w:rsidR="002257CD" w:rsidRPr="00A02A70" w:rsidRDefault="002257CD" w:rsidP="002257CD">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30F14AB9" w14:textId="77777777" w:rsidR="002257CD" w:rsidRPr="00A02A70" w:rsidRDefault="002257CD" w:rsidP="002257CD">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33CC5E92" w14:textId="77777777" w:rsidR="002257CD" w:rsidRPr="00A02A70" w:rsidRDefault="002257CD" w:rsidP="002257CD">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4254C5D4" w14:textId="77777777" w:rsidR="002257CD" w:rsidRPr="00A02A70" w:rsidRDefault="002257CD" w:rsidP="002257CD">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49363819" w14:textId="77777777" w:rsidR="002257CD" w:rsidRPr="00A02A70" w:rsidRDefault="002257CD" w:rsidP="002257CD">
      <w:pPr>
        <w:rPr>
          <w:sz w:val="12"/>
          <w:szCs w:val="12"/>
        </w:rPr>
      </w:pPr>
      <w:r w:rsidRPr="00A02A70">
        <w:rPr>
          <w:sz w:val="12"/>
          <w:szCs w:val="12"/>
        </w:rPr>
        <w:t xml:space="preserve">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w:t>
      </w:r>
      <w:r w:rsidRPr="00A02A70">
        <w:rPr>
          <w:sz w:val="12"/>
          <w:szCs w:val="12"/>
        </w:rPr>
        <w:lastRenderedPageBreak/>
        <w:t>Congress. As Jack Goldsmith has noted, there should be little doubt that executive branch officials will exploit the Court's "untidy reasoning" in Zivotofsky and interpret its "pro-executive elements for all they're worth." 231</w:t>
      </w:r>
    </w:p>
    <w:p w14:paraId="4012E801" w14:textId="77777777" w:rsidR="002257CD" w:rsidRPr="00A02A70" w:rsidRDefault="002257CD" w:rsidP="002257CD">
      <w:pPr>
        <w:rPr>
          <w:sz w:val="12"/>
          <w:szCs w:val="12"/>
        </w:rPr>
      </w:pPr>
      <w:r w:rsidRPr="00A02A70">
        <w:rPr>
          <w:sz w:val="12"/>
          <w:szCs w:val="12"/>
        </w:rPr>
        <w:t xml:space="preserve">On efforts to correct judicial errors, it is instructive to examine the Court's decisions in the two </w:t>
      </w:r>
      <w:proofErr w:type="gramStart"/>
      <w:r w:rsidRPr="00A02A70">
        <w:rPr>
          <w:sz w:val="12"/>
          <w:szCs w:val="12"/>
        </w:rPr>
        <w:t>Japanese-American</w:t>
      </w:r>
      <w:proofErr w:type="gramEnd"/>
      <w:r w:rsidRPr="00A02A70">
        <w:rPr>
          <w:sz w:val="12"/>
          <w:szCs w:val="12"/>
        </w:rPr>
        <w:t xml:space="preserve">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w:t>
      </w:r>
      <w:proofErr w:type="gramStart"/>
      <w:r w:rsidRPr="00A02A70">
        <w:rPr>
          <w:sz w:val="12"/>
          <w:szCs w:val="12"/>
        </w:rPr>
        <w:t>Japanese-American</w:t>
      </w:r>
      <w:proofErr w:type="gramEnd"/>
      <w:r w:rsidRPr="00A02A70">
        <w:rPr>
          <w:sz w:val="12"/>
          <w:szCs w:val="12"/>
        </w:rPr>
        <w:t xml:space="preserve"> cases was constitutional when it was not.</w:t>
      </w:r>
    </w:p>
    <w:p w14:paraId="305B4ECC" w14:textId="77777777" w:rsidR="002257CD" w:rsidRPr="00A02A70" w:rsidRDefault="002257CD" w:rsidP="002257CD">
      <w:pPr>
        <w:rPr>
          <w:sz w:val="12"/>
          <w:szCs w:val="12"/>
        </w:rPr>
      </w:pPr>
      <w:r w:rsidRPr="00A02A70">
        <w:rPr>
          <w:sz w:val="12"/>
          <w:szCs w:val="12"/>
        </w:rPr>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39EAB92F" w14:textId="77777777" w:rsidR="002257CD" w:rsidRPr="00A02A70" w:rsidRDefault="002257CD" w:rsidP="002257CD">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7CCF0814" w14:textId="77777777" w:rsidR="002257CD" w:rsidRPr="00A02A70" w:rsidRDefault="002257CD" w:rsidP="002257CD">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2D75D676" w14:textId="77777777" w:rsidR="002257CD" w:rsidRPr="00A02A70" w:rsidRDefault="002257CD" w:rsidP="002257CD">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1CB135A0" w14:textId="77777777" w:rsidR="002257CD" w:rsidRPr="00A02A70" w:rsidRDefault="002257CD" w:rsidP="002257CD">
      <w:pPr>
        <w:rPr>
          <w:sz w:val="12"/>
          <w:szCs w:val="12"/>
        </w:rPr>
      </w:pPr>
      <w:r w:rsidRPr="00A02A70">
        <w:rPr>
          <w:sz w:val="12"/>
          <w:szCs w:val="12"/>
        </w:rPr>
        <w:t xml:space="preserve">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w:t>
      </w:r>
      <w:proofErr w:type="gramStart"/>
      <w:r w:rsidRPr="00A02A70">
        <w:rPr>
          <w:sz w:val="12"/>
          <w:szCs w:val="12"/>
        </w:rPr>
        <w:t>signaled  [</w:t>
      </w:r>
      <w:proofErr w:type="gramEnd"/>
      <w:r w:rsidRPr="00A02A70">
        <w:rPr>
          <w:sz w:val="12"/>
          <w:szCs w:val="12"/>
        </w:rPr>
        <w:t>*404]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5562FCE9" w14:textId="77777777" w:rsidR="002257CD" w:rsidRPr="00A02A70" w:rsidRDefault="002257CD" w:rsidP="002257CD">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518D62EA" w14:textId="77777777" w:rsidR="002257CD" w:rsidRPr="00A02A70" w:rsidRDefault="002257CD" w:rsidP="002257CD">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381896E8" w14:textId="77777777" w:rsidR="002257CD" w:rsidRPr="00A02A70" w:rsidRDefault="002257CD" w:rsidP="002257CD">
      <w:pPr>
        <w:rPr>
          <w:sz w:val="12"/>
          <w:szCs w:val="12"/>
        </w:rPr>
      </w:pPr>
      <w:r w:rsidRPr="00A02A70">
        <w:rPr>
          <w:sz w:val="12"/>
          <w:szCs w:val="12"/>
        </w:rPr>
        <w:t>VIII. Conclusions</w:t>
      </w:r>
    </w:p>
    <w:p w14:paraId="22620B57" w14:textId="77777777" w:rsidR="002257CD" w:rsidRPr="00A02A70" w:rsidRDefault="002257CD" w:rsidP="002257CD">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2659BFE8" w14:textId="77777777" w:rsidR="002257CD" w:rsidRPr="00FE4B95" w:rsidRDefault="002257CD" w:rsidP="002257CD">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5C23DCB4" w14:textId="77777777" w:rsidR="002257CD" w:rsidRPr="00FE4B95" w:rsidRDefault="002257CD" w:rsidP="002257CD">
      <w:pPr>
        <w:rPr>
          <w:sz w:val="16"/>
        </w:rPr>
      </w:pPr>
      <w:bookmarkStart w:id="0"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w:t>
      </w:r>
      <w:proofErr w:type="gramStart"/>
      <w:r w:rsidRPr="00FE4B95">
        <w:rPr>
          <w:sz w:val="16"/>
        </w:rPr>
        <w:t>that</w:t>
      </w:r>
      <w:proofErr w:type="gramEnd"/>
      <w:r w:rsidRPr="00FE4B95">
        <w:rPr>
          <w:sz w:val="16"/>
        </w:rPr>
        <w:t xml:space="preserve">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w:t>
      </w:r>
      <w:r w:rsidRPr="00FE4B95">
        <w:rPr>
          <w:rStyle w:val="StyleUnderline"/>
        </w:rPr>
        <w:lastRenderedPageBreak/>
        <w:t xml:space="preserve">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66D6D2C9" w14:textId="77777777" w:rsidR="002257CD" w:rsidRPr="00FE4B95" w:rsidRDefault="002257CD" w:rsidP="002257CD">
      <w:pPr>
        <w:rPr>
          <w:sz w:val="16"/>
        </w:rPr>
      </w:pPr>
      <w:r w:rsidRPr="00FE4B95">
        <w:rPr>
          <w:sz w:val="16"/>
        </w:rPr>
        <w:t xml:space="preserve">Presidents regularly argue that mutual defense treaties (like NATO) and resolutions passed by the U.N. Security Council provide sufficient legal support for military actions. There is no basis for those claims. Treaties </w:t>
      </w:r>
      <w:proofErr w:type="gramStart"/>
      <w:r w:rsidRPr="00FE4B95">
        <w:rPr>
          <w:sz w:val="16"/>
        </w:rPr>
        <w:t>entered into</w:t>
      </w:r>
      <w:proofErr w:type="gramEnd"/>
      <w:r w:rsidRPr="00FE4B95">
        <w:rPr>
          <w:sz w:val="16"/>
        </w:rPr>
        <w:t xml:space="preserve">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0"/>
    <w:p w14:paraId="5A614A5A" w14:textId="77777777" w:rsidR="002257CD" w:rsidRDefault="002257CD" w:rsidP="002257CD">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r w:rsidRPr="00A83165">
        <w:t xml:space="preserve"> </w:t>
      </w:r>
    </w:p>
    <w:p w14:paraId="507C82BE" w14:textId="77777777" w:rsidR="000F5C39" w:rsidRPr="000F5C39" w:rsidRDefault="000F5C39" w:rsidP="000F5C39"/>
    <w:p w14:paraId="1C538D39" w14:textId="77777777" w:rsidR="008B7753" w:rsidRPr="008B7753" w:rsidRDefault="008B7753" w:rsidP="008B7753"/>
    <w:p w14:paraId="54BE9237" w14:textId="77777777" w:rsidR="00DB7D04" w:rsidRPr="00DB7D04" w:rsidRDefault="00DB7D04" w:rsidP="00DB7D04"/>
    <w:p w14:paraId="4F3B9A6E" w14:textId="4769289F" w:rsidR="00C70752" w:rsidRPr="00B81160" w:rsidRDefault="00C70752" w:rsidP="00C70752">
      <w:pPr>
        <w:pStyle w:val="Heading2"/>
      </w:pPr>
      <w:r w:rsidRPr="00B81160">
        <w:lastRenderedPageBreak/>
        <w:t>Case</w:t>
      </w:r>
    </w:p>
    <w:p w14:paraId="010403EC" w14:textId="1FD87CE2" w:rsidR="00C70752" w:rsidRPr="00B81160" w:rsidRDefault="00C70752" w:rsidP="00C70752">
      <w:pPr>
        <w:pStyle w:val="Heading3"/>
      </w:pPr>
      <w:r w:rsidRPr="00B81160">
        <w:rPr>
          <w:rFonts w:eastAsia="Times New Roman" w:cs="Times New Roman"/>
        </w:rPr>
        <w:lastRenderedPageBreak/>
        <w:t>Bioeconomic Cure---Adv</w:t>
      </w:r>
    </w:p>
    <w:p w14:paraId="12171D6C" w14:textId="044CA8C5" w:rsidR="00C70752" w:rsidRPr="00B81160" w:rsidRDefault="00C70752" w:rsidP="00C70752">
      <w:pPr>
        <w:pStyle w:val="Heading4"/>
        <w:rPr>
          <w:rFonts w:cs="Calibri"/>
        </w:rPr>
      </w:pPr>
      <w:r w:rsidRPr="00B81160">
        <w:rPr>
          <w:rFonts w:cs="Calibri"/>
        </w:rPr>
        <w:t>1. No pandemics impact. It’s thumped by COVID and every other disease</w:t>
      </w:r>
      <w:r w:rsidR="00293208">
        <w:rPr>
          <w:rFonts w:cs="Calibri"/>
        </w:rPr>
        <w:t xml:space="preserve">, </w:t>
      </w:r>
      <w:proofErr w:type="gramStart"/>
      <w:r w:rsidR="00293208">
        <w:rPr>
          <w:rFonts w:cs="Calibri"/>
        </w:rPr>
        <w:t>Their</w:t>
      </w:r>
      <w:proofErr w:type="gramEnd"/>
      <w:r w:rsidR="00293208">
        <w:rPr>
          <w:rFonts w:cs="Calibri"/>
        </w:rPr>
        <w:t xml:space="preserve"> ev is from 2013 and 2018</w:t>
      </w:r>
    </w:p>
    <w:p w14:paraId="1BD083EA" w14:textId="77777777" w:rsidR="00C70752" w:rsidRPr="00B81160" w:rsidRDefault="00C70752" w:rsidP="00C70752">
      <w:pPr>
        <w:pStyle w:val="Heading4"/>
        <w:rPr>
          <w:rFonts w:cs="Calibri"/>
        </w:rPr>
      </w:pPr>
      <w:r w:rsidRPr="00B81160">
        <w:rPr>
          <w:rFonts w:cs="Calibri"/>
        </w:rPr>
        <w:t>2. Current adaption measures solve.</w:t>
      </w:r>
    </w:p>
    <w:p w14:paraId="29617885" w14:textId="77777777" w:rsidR="00C70752" w:rsidRPr="00B81160" w:rsidRDefault="00C70752" w:rsidP="00C70752">
      <w:pPr>
        <w:pStyle w:val="Heading4"/>
        <w:rPr>
          <w:rFonts w:cs="Calibri"/>
        </w:rPr>
      </w:pPr>
      <w:r w:rsidRPr="00B81160">
        <w:rPr>
          <w:rFonts w:cs="Calibri"/>
        </w:rPr>
        <w:t xml:space="preserve">3. Even </w:t>
      </w:r>
      <w:r w:rsidRPr="00B81160">
        <w:rPr>
          <w:rFonts w:cs="Calibri"/>
          <w:u w:val="single"/>
        </w:rPr>
        <w:t>super-diseases</w:t>
      </w:r>
      <w:r w:rsidRPr="00B81160">
        <w:rPr>
          <w:rFonts w:cs="Calibri"/>
        </w:rPr>
        <w:t xml:space="preserve"> can’t cause extinction---</w:t>
      </w:r>
      <w:r w:rsidRPr="00B81160">
        <w:rPr>
          <w:rFonts w:cs="Calibri"/>
          <w:u w:val="single"/>
        </w:rPr>
        <w:t>human dispersal</w:t>
      </w:r>
      <w:r w:rsidRPr="00B81160">
        <w:rPr>
          <w:rFonts w:cs="Calibri"/>
        </w:rPr>
        <w:t xml:space="preserve"> and </w:t>
      </w:r>
      <w:r w:rsidRPr="00B81160">
        <w:rPr>
          <w:rFonts w:cs="Calibri"/>
          <w:u w:val="single"/>
        </w:rPr>
        <w:t>countermeasures</w:t>
      </w:r>
      <w:r w:rsidRPr="00B81160">
        <w:rPr>
          <w:rFonts w:cs="Calibri"/>
        </w:rPr>
        <w:t xml:space="preserve">. </w:t>
      </w:r>
    </w:p>
    <w:p w14:paraId="1B59539C" w14:textId="77777777" w:rsidR="00C70752" w:rsidRPr="00B81160" w:rsidRDefault="00C70752" w:rsidP="00C70752">
      <w:r w:rsidRPr="00B81160">
        <w:rPr>
          <w:rStyle w:val="Style13ptBold"/>
        </w:rPr>
        <w:t>Thorstad 23</w:t>
      </w:r>
      <w:r w:rsidRPr="00B81160">
        <w:t>, PhD, Assistant Professor of Philosophy at Vanderbilt University. (David, 7-8-2023, "Exaggerating the risks (Part 9: Biorisk – Grounds for doubt)," Reflective altruism, https://reflectivealtruism.com/2023/07/08/exaggerating-the-risks-part-9-biorisk-grounds-for-doubt/)</w:t>
      </w:r>
    </w:p>
    <w:p w14:paraId="4CE935DD" w14:textId="77777777" w:rsidR="00C70752" w:rsidRPr="00B81160" w:rsidRDefault="00C70752" w:rsidP="00C70752">
      <w:pPr>
        <w:rPr>
          <w:sz w:val="16"/>
        </w:rPr>
      </w:pPr>
      <w:r w:rsidRPr="00B81160">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B81160">
        <w:rPr>
          <w:rStyle w:val="Emphasis"/>
          <w:highlight w:val="cyan"/>
        </w:rPr>
        <w:t>many are skeptical</w:t>
      </w:r>
      <w:r w:rsidRPr="00B81160">
        <w:rPr>
          <w:rStyle w:val="StyleUnderline"/>
          <w:highlight w:val="cyan"/>
        </w:rPr>
        <w:t xml:space="preserve"> of existential biorisk</w:t>
      </w:r>
      <w:r w:rsidRPr="00B81160">
        <w:rPr>
          <w:sz w:val="16"/>
        </w:rPr>
        <w:t xml:space="preserve"> claims.</w:t>
      </w:r>
    </w:p>
    <w:p w14:paraId="29C44B98" w14:textId="77777777" w:rsidR="00C70752" w:rsidRPr="00B81160" w:rsidRDefault="00C70752" w:rsidP="00C70752">
      <w:pPr>
        <w:rPr>
          <w:sz w:val="16"/>
        </w:rPr>
      </w:pPr>
      <w:r w:rsidRPr="00B81160">
        <w:rPr>
          <w:sz w:val="16"/>
        </w:rPr>
        <w:t>3. The difficulty of the problem</w:t>
      </w:r>
    </w:p>
    <w:p w14:paraId="6A94E274" w14:textId="77777777" w:rsidR="00C70752" w:rsidRPr="00B81160" w:rsidRDefault="00C70752" w:rsidP="00C70752">
      <w:pPr>
        <w:rPr>
          <w:sz w:val="16"/>
        </w:rPr>
      </w:pPr>
      <w:r w:rsidRPr="00B81160">
        <w:rPr>
          <w:sz w:val="16"/>
        </w:rPr>
        <w:t xml:space="preserve">The main reason why scientists and policymakers are skeptical of existential biorisk is that </w:t>
      </w:r>
      <w:r w:rsidRPr="00B81160">
        <w:rPr>
          <w:rStyle w:val="StyleUnderline"/>
        </w:rPr>
        <w:t xml:space="preserve">it is terribly hard to engineer a pandemic that kills </w:t>
      </w:r>
      <w:r w:rsidRPr="00B81160">
        <w:rPr>
          <w:rStyle w:val="Emphasis"/>
        </w:rPr>
        <w:t>everyone</w:t>
      </w:r>
      <w:r w:rsidRPr="00B81160">
        <w:rPr>
          <w:sz w:val="16"/>
        </w:rPr>
        <w:t>.</w:t>
      </w:r>
    </w:p>
    <w:p w14:paraId="6CC06CFB" w14:textId="77777777" w:rsidR="00C70752" w:rsidRPr="00B81160" w:rsidRDefault="00C70752" w:rsidP="00C70752">
      <w:pPr>
        <w:rPr>
          <w:sz w:val="16"/>
        </w:rPr>
      </w:pPr>
      <w:r w:rsidRPr="00B81160">
        <w:rPr>
          <w:sz w:val="16"/>
        </w:rPr>
        <w:t xml:space="preserve">First, </w:t>
      </w:r>
      <w:r w:rsidRPr="00B81160">
        <w:rPr>
          <w:rStyle w:val="StyleUnderline"/>
          <w:highlight w:val="cyan"/>
        </w:rPr>
        <w:t xml:space="preserve">you would need to reach </w:t>
      </w:r>
      <w:r w:rsidRPr="00B81160">
        <w:rPr>
          <w:rStyle w:val="Emphasis"/>
          <w:highlight w:val="cyan"/>
        </w:rPr>
        <w:t>everyone</w:t>
      </w:r>
      <w:r w:rsidRPr="00B81160">
        <w:rPr>
          <w:sz w:val="16"/>
        </w:rPr>
        <w:t xml:space="preserve">. </w:t>
      </w:r>
      <w:r w:rsidRPr="00B81160">
        <w:rPr>
          <w:rStyle w:val="StyleUnderline"/>
        </w:rPr>
        <w:t xml:space="preserve">The virus would have to be transmitted to the most </w:t>
      </w:r>
      <w:r w:rsidRPr="00B81160">
        <w:rPr>
          <w:rStyle w:val="Emphasis"/>
        </w:rPr>
        <w:t>rural</w:t>
      </w:r>
      <w:r w:rsidRPr="00B81160">
        <w:rPr>
          <w:rStyle w:val="StyleUnderline"/>
        </w:rPr>
        <w:t xml:space="preserve"> and </w:t>
      </w:r>
      <w:r w:rsidRPr="00B81160">
        <w:rPr>
          <w:rStyle w:val="Emphasis"/>
        </w:rPr>
        <w:t>isolated corners</w:t>
      </w:r>
      <w:r w:rsidRPr="00B81160">
        <w:rPr>
          <w:sz w:val="16"/>
        </w:rPr>
        <w:t xml:space="preserve"> of the earth; to </w:t>
      </w:r>
      <w:r w:rsidRPr="00B81160">
        <w:rPr>
          <w:rStyle w:val="Emphasis"/>
          <w:highlight w:val="cyan"/>
        </w:rPr>
        <w:t>antarctic</w:t>
      </w:r>
      <w:r w:rsidRPr="00B81160">
        <w:rPr>
          <w:sz w:val="16"/>
        </w:rPr>
        <w:t xml:space="preserve"> research </w:t>
      </w:r>
      <w:r w:rsidRPr="00B81160">
        <w:rPr>
          <w:rStyle w:val="Emphasis"/>
          <w:highlight w:val="cyan"/>
        </w:rPr>
        <w:t>stations</w:t>
      </w:r>
      <w:r w:rsidRPr="00B81160">
        <w:rPr>
          <w:sz w:val="16"/>
        </w:rPr>
        <w:t xml:space="preserve">; to </w:t>
      </w:r>
      <w:r w:rsidRPr="00B81160">
        <w:rPr>
          <w:rStyle w:val="Emphasis"/>
          <w:highlight w:val="cyan"/>
        </w:rPr>
        <w:t>ships</w:t>
      </w:r>
      <w:r w:rsidRPr="00B81160">
        <w:rPr>
          <w:rStyle w:val="StyleUnderline"/>
        </w:rPr>
        <w:t xml:space="preserve"> at sea</w:t>
      </w:r>
      <w:r w:rsidRPr="00B81160">
        <w:rPr>
          <w:sz w:val="16"/>
        </w:rPr>
        <w:t xml:space="preserve">, </w:t>
      </w:r>
      <w:r w:rsidRPr="00B81160">
        <w:rPr>
          <w:rStyle w:val="StyleUnderline"/>
        </w:rPr>
        <w:t xml:space="preserve">including </w:t>
      </w:r>
      <w:r w:rsidRPr="00B81160">
        <w:rPr>
          <w:rStyle w:val="Emphasis"/>
          <w:highlight w:val="cyan"/>
        </w:rPr>
        <w:t>nuclear sub</w:t>
      </w:r>
      <w:r w:rsidRPr="00B81160">
        <w:rPr>
          <w:sz w:val="16"/>
        </w:rPr>
        <w:t>marine</w:t>
      </w:r>
      <w:r w:rsidRPr="00B81160">
        <w:rPr>
          <w:rStyle w:val="Emphasis"/>
          <w:highlight w:val="cyan"/>
        </w:rPr>
        <w:t>s</w:t>
      </w:r>
      <w:r w:rsidRPr="00B81160">
        <w:rPr>
          <w:sz w:val="16"/>
        </w:rPr>
        <w:t xml:space="preserve"> on uncharted, long-term and isolated paths; to </w:t>
      </w:r>
      <w:r w:rsidRPr="00B81160">
        <w:rPr>
          <w:rStyle w:val="Emphasis"/>
        </w:rPr>
        <w:t xml:space="preserve">doomsday </w:t>
      </w:r>
      <w:r w:rsidRPr="00B81160">
        <w:rPr>
          <w:rStyle w:val="Emphasis"/>
          <w:highlight w:val="cyan"/>
        </w:rPr>
        <w:t>preppers</w:t>
      </w:r>
      <w:r w:rsidRPr="00B81160">
        <w:rPr>
          <w:rStyle w:val="StyleUnderline"/>
        </w:rPr>
        <w:t xml:space="preserve"> in</w:t>
      </w:r>
      <w:r w:rsidRPr="00B81160">
        <w:rPr>
          <w:sz w:val="16"/>
        </w:rPr>
        <w:t xml:space="preserve"> their </w:t>
      </w:r>
      <w:r w:rsidRPr="00B81160">
        <w:rPr>
          <w:rStyle w:val="Emphasis"/>
        </w:rPr>
        <w:t>bunkers</w:t>
      </w:r>
      <w:r w:rsidRPr="00B81160">
        <w:rPr>
          <w:sz w:val="16"/>
        </w:rPr>
        <w:t xml:space="preserve">; to hermits and </w:t>
      </w:r>
      <w:r w:rsidRPr="00B81160">
        <w:rPr>
          <w:rStyle w:val="Emphasis"/>
          <w:highlight w:val="cyan"/>
        </w:rPr>
        <w:t>uncontacted tribes</w:t>
      </w:r>
      <w:r w:rsidRPr="00B81160">
        <w:rPr>
          <w:sz w:val="16"/>
        </w:rPr>
        <w:t xml:space="preserve">; to </w:t>
      </w:r>
      <w:r w:rsidRPr="00B81160">
        <w:rPr>
          <w:rStyle w:val="Emphasis"/>
          <w:highlight w:val="cyan"/>
        </w:rPr>
        <w:t>astronauts</w:t>
      </w:r>
      <w:r w:rsidRPr="00B81160">
        <w:rPr>
          <w:rStyle w:val="StyleUnderline"/>
        </w:rPr>
        <w:t xml:space="preserve"> in space</w:t>
      </w:r>
      <w:r w:rsidRPr="00B81160">
        <w:rPr>
          <w:sz w:val="16"/>
        </w:rPr>
        <w:t xml:space="preserve">; to each new child born every second; </w:t>
      </w:r>
      <w:r w:rsidRPr="00B81160">
        <w:rPr>
          <w:rStyle w:val="StyleUnderline"/>
        </w:rPr>
        <w:t xml:space="preserve">to </w:t>
      </w:r>
      <w:r w:rsidRPr="00B81160">
        <w:rPr>
          <w:rStyle w:val="Emphasis"/>
        </w:rPr>
        <w:t>island</w:t>
      </w:r>
      <w:r w:rsidRPr="00B81160">
        <w:rPr>
          <w:rStyle w:val="StyleUnderline"/>
        </w:rPr>
        <w:t xml:space="preserve"> nations</w:t>
      </w:r>
      <w:r w:rsidRPr="00B81160">
        <w:rPr>
          <w:sz w:val="16"/>
        </w:rPr>
        <w:t xml:space="preserve">; and so on. And you would need a transmission mechanism that could spread the virus this far without being detected: otherwise, </w:t>
      </w:r>
      <w:r w:rsidRPr="00B81160">
        <w:rPr>
          <w:rStyle w:val="StyleUnderline"/>
        </w:rPr>
        <w:t xml:space="preserve">those with the means would be </w:t>
      </w:r>
      <w:r w:rsidRPr="00B81160">
        <w:rPr>
          <w:rStyle w:val="Emphasis"/>
        </w:rPr>
        <w:t>whisked away</w:t>
      </w:r>
      <w:r w:rsidRPr="00B81160">
        <w:rPr>
          <w:rStyle w:val="StyleUnderline"/>
        </w:rPr>
        <w:t xml:space="preserve"> to safety</w:t>
      </w:r>
      <w:r w:rsidRPr="00B81160">
        <w:rPr>
          <w:sz w:val="16"/>
        </w:rPr>
        <w:t xml:space="preserve"> and might well survive.</w:t>
      </w:r>
    </w:p>
    <w:p w14:paraId="2D21C827" w14:textId="77777777" w:rsidR="00C70752" w:rsidRPr="00B81160" w:rsidRDefault="00C70752" w:rsidP="00C70752">
      <w:pPr>
        <w:rPr>
          <w:sz w:val="16"/>
        </w:rPr>
      </w:pPr>
      <w:r w:rsidRPr="00B81160">
        <w:rPr>
          <w:sz w:val="16"/>
        </w:rPr>
        <w:t xml:space="preserve">Second, </w:t>
      </w:r>
      <w:r w:rsidRPr="00B81160">
        <w:rPr>
          <w:rStyle w:val="StyleUnderline"/>
          <w:highlight w:val="cyan"/>
        </w:rPr>
        <w:t>you would need a virus that was</w:t>
      </w:r>
      <w:r w:rsidRPr="00B81160">
        <w:rPr>
          <w:rStyle w:val="StyleUnderline"/>
        </w:rPr>
        <w:t xml:space="preserve"> </w:t>
      </w:r>
      <w:r w:rsidRPr="00B81160">
        <w:rPr>
          <w:rStyle w:val="Emphasis"/>
        </w:rPr>
        <w:t xml:space="preserve">virtually </w:t>
      </w:r>
      <w:r w:rsidRPr="00B81160">
        <w:rPr>
          <w:rStyle w:val="Emphasis"/>
          <w:highlight w:val="cyan"/>
        </w:rPr>
        <w:t>undetectable</w:t>
      </w:r>
      <w:r w:rsidRPr="00B81160">
        <w:rPr>
          <w:rStyle w:val="StyleUnderline"/>
        </w:rPr>
        <w:t xml:space="preserve"> until </w:t>
      </w:r>
      <w:r w:rsidRPr="00B81160">
        <w:rPr>
          <w:rStyle w:val="Emphasis"/>
        </w:rPr>
        <w:t>all</w:t>
      </w:r>
      <w:r w:rsidRPr="00B81160">
        <w:rPr>
          <w:sz w:val="16"/>
        </w:rPr>
        <w:t xml:space="preserve">, or </w:t>
      </w:r>
      <w:r w:rsidRPr="00B81160">
        <w:rPr>
          <w:rStyle w:val="StyleUnderline"/>
        </w:rPr>
        <w:t xml:space="preserve">nearly all humans had </w:t>
      </w:r>
      <w:r w:rsidRPr="00B81160">
        <w:rPr>
          <w:rStyle w:val="Emphasis"/>
        </w:rPr>
        <w:t>been infected</w:t>
      </w:r>
      <w:r w:rsidRPr="00B81160">
        <w:rPr>
          <w:sz w:val="16"/>
        </w:rPr>
        <w:t>. That conflicts in a stark way with the goal of producing a virus that is 100% lethal, since lethal viruses tend to leave a trace as they spread through a population.</w:t>
      </w:r>
    </w:p>
    <w:p w14:paraId="04085A76" w14:textId="77777777" w:rsidR="00C70752" w:rsidRPr="00B81160" w:rsidRDefault="00C70752" w:rsidP="00C70752">
      <w:pPr>
        <w:rPr>
          <w:sz w:val="16"/>
        </w:rPr>
      </w:pPr>
      <w:r w:rsidRPr="00B81160">
        <w:rPr>
          <w:sz w:val="16"/>
        </w:rPr>
        <w:t xml:space="preserve">Third, </w:t>
      </w:r>
      <w:r w:rsidRPr="00B81160">
        <w:rPr>
          <w:rStyle w:val="StyleUnderline"/>
        </w:rPr>
        <w:t xml:space="preserve">you would need a virus that is </w:t>
      </w:r>
      <w:r w:rsidRPr="00B81160">
        <w:rPr>
          <w:rStyle w:val="Emphasis"/>
        </w:rPr>
        <w:t>unprecedentedly infectious</w:t>
      </w:r>
      <w:r w:rsidRPr="00B81160">
        <w:rPr>
          <w:sz w:val="16"/>
        </w:rPr>
        <w:t xml:space="preserve">. </w:t>
      </w:r>
      <w:r w:rsidRPr="00B81160">
        <w:rPr>
          <w:rStyle w:val="StyleUnderline"/>
          <w:highlight w:val="cyan"/>
        </w:rPr>
        <w:t>The virus would need to be</w:t>
      </w:r>
      <w:r w:rsidRPr="00B81160">
        <w:rPr>
          <w:rStyle w:val="StyleUnderline"/>
        </w:rPr>
        <w:t xml:space="preserve"> capable of being </w:t>
      </w:r>
      <w:r w:rsidRPr="00B81160">
        <w:rPr>
          <w:rStyle w:val="Emphasis"/>
          <w:highlight w:val="cyan"/>
        </w:rPr>
        <w:t>transmitted</w:t>
      </w:r>
      <w:r w:rsidRPr="00B81160">
        <w:rPr>
          <w:rStyle w:val="StyleUnderline"/>
        </w:rPr>
        <w:t xml:space="preserve">, </w:t>
      </w:r>
      <w:r w:rsidRPr="00B81160">
        <w:rPr>
          <w:rStyle w:val="Emphasis"/>
        </w:rPr>
        <w:t>without fail</w:t>
      </w:r>
      <w:r w:rsidRPr="00B81160">
        <w:rPr>
          <w:sz w:val="16"/>
        </w:rPr>
        <w:t xml:space="preserve">, </w:t>
      </w:r>
      <w:r w:rsidRPr="00B81160">
        <w:rPr>
          <w:rStyle w:val="StyleUnderline"/>
          <w:highlight w:val="cyan"/>
        </w:rPr>
        <w:t xml:space="preserve">to </w:t>
      </w:r>
      <w:r w:rsidRPr="00B81160">
        <w:rPr>
          <w:rStyle w:val="Emphasis"/>
          <w:highlight w:val="cyan"/>
        </w:rPr>
        <w:t>every human</w:t>
      </w:r>
      <w:r w:rsidRPr="00B81160">
        <w:rPr>
          <w:sz w:val="16"/>
        </w:rPr>
        <w:t xml:space="preserve"> being </w:t>
      </w:r>
      <w:r w:rsidRPr="00B81160">
        <w:rPr>
          <w:rStyle w:val="StyleUnderline"/>
          <w:highlight w:val="cyan"/>
        </w:rPr>
        <w:t xml:space="preserve">on the </w:t>
      </w:r>
      <w:r w:rsidRPr="00B81160">
        <w:rPr>
          <w:rStyle w:val="Emphasis"/>
          <w:highlight w:val="cyan"/>
        </w:rPr>
        <w:t>planet</w:t>
      </w:r>
      <w:r w:rsidRPr="00B81160">
        <w:rPr>
          <w:sz w:val="16"/>
        </w:rPr>
        <w:t xml:space="preserve">, in sufficient quantities to actually make them sick. </w:t>
      </w:r>
      <w:r w:rsidRPr="00B81160">
        <w:rPr>
          <w:rStyle w:val="StyleUnderline"/>
        </w:rPr>
        <w:t xml:space="preserve">It would need to </w:t>
      </w:r>
      <w:r w:rsidRPr="00B81160">
        <w:rPr>
          <w:rStyle w:val="StyleUnderline"/>
          <w:highlight w:val="cyan"/>
        </w:rPr>
        <w:t xml:space="preserve">avoid </w:t>
      </w:r>
      <w:r w:rsidRPr="00B81160">
        <w:rPr>
          <w:rStyle w:val="Emphasis"/>
          <w:highlight w:val="cyan"/>
        </w:rPr>
        <w:t>respirators</w:t>
      </w:r>
      <w:r w:rsidRPr="00B81160">
        <w:rPr>
          <w:sz w:val="16"/>
        </w:rPr>
        <w:t xml:space="preserve"> and other forms of protective equipment. </w:t>
      </w:r>
      <w:r w:rsidRPr="00B81160">
        <w:rPr>
          <w:rStyle w:val="StyleUnderline"/>
          <w:highlight w:val="cyan"/>
        </w:rPr>
        <w:t>And</w:t>
      </w:r>
      <w:r w:rsidRPr="00B81160">
        <w:rPr>
          <w:rStyle w:val="StyleUnderline"/>
        </w:rPr>
        <w:t xml:space="preserve"> it would have to </w:t>
      </w:r>
      <w:r w:rsidRPr="00B81160">
        <w:rPr>
          <w:rStyle w:val="StyleUnderline"/>
          <w:highlight w:val="cyan"/>
        </w:rPr>
        <w:t>maintain</w:t>
      </w:r>
      <w:r w:rsidRPr="00B81160">
        <w:rPr>
          <w:rStyle w:val="StyleUnderline"/>
        </w:rPr>
        <w:t xml:space="preserve"> its </w:t>
      </w:r>
      <w:r w:rsidRPr="00B81160">
        <w:rPr>
          <w:rStyle w:val="StyleUnderline"/>
          <w:highlight w:val="cyan"/>
        </w:rPr>
        <w:t>transmissibility through</w:t>
      </w:r>
      <w:r w:rsidRPr="00B81160">
        <w:rPr>
          <w:rStyle w:val="StyleUnderline"/>
        </w:rPr>
        <w:t>out many generations</w:t>
      </w:r>
      <w:r w:rsidRPr="00B81160">
        <w:rPr>
          <w:sz w:val="16"/>
        </w:rPr>
        <w:t xml:space="preserve"> of </w:t>
      </w:r>
      <w:r w:rsidRPr="00B81160">
        <w:rPr>
          <w:rStyle w:val="Emphasis"/>
          <w:highlight w:val="cyan"/>
        </w:rPr>
        <w:t>mutation</w:t>
      </w:r>
      <w:r w:rsidRPr="00B81160">
        <w:rPr>
          <w:sz w:val="16"/>
        </w:rPr>
        <w:t>.</w:t>
      </w:r>
    </w:p>
    <w:p w14:paraId="4F830F9F" w14:textId="77777777" w:rsidR="00C70752" w:rsidRPr="00B81160" w:rsidRDefault="00C70752" w:rsidP="00C70752">
      <w:pPr>
        <w:rPr>
          <w:sz w:val="16"/>
        </w:rPr>
      </w:pPr>
      <w:r w:rsidRPr="00B81160">
        <w:rPr>
          <w:sz w:val="16"/>
        </w:rPr>
        <w:t xml:space="preserve">Fourth, </w:t>
      </w:r>
      <w:r w:rsidRPr="00B81160">
        <w:rPr>
          <w:rStyle w:val="StyleUnderline"/>
        </w:rPr>
        <w:t xml:space="preserve">you would need a virus that is </w:t>
      </w:r>
      <w:r w:rsidRPr="00B81160">
        <w:rPr>
          <w:rStyle w:val="Emphasis"/>
        </w:rPr>
        <w:t>unprecedentedly lethal</w:t>
      </w:r>
      <w:r w:rsidRPr="00B81160">
        <w:rPr>
          <w:sz w:val="16"/>
        </w:rPr>
        <w:t xml:space="preserve">, </w:t>
      </w:r>
      <w:r w:rsidRPr="00B81160">
        <w:rPr>
          <w:rStyle w:val="StyleUnderline"/>
          <w:highlight w:val="cyan"/>
        </w:rPr>
        <w:t>killing not</w:t>
      </w:r>
      <w:r w:rsidRPr="00B81160">
        <w:rPr>
          <w:sz w:val="16"/>
        </w:rPr>
        <w:t xml:space="preserve"> 90%, </w:t>
      </w:r>
      <w:r w:rsidRPr="00B81160">
        <w:rPr>
          <w:rStyle w:val="Emphasis"/>
          <w:highlight w:val="cyan"/>
        </w:rPr>
        <w:t>99%</w:t>
      </w:r>
      <w:r w:rsidRPr="00B81160">
        <w:rPr>
          <w:sz w:val="16"/>
        </w:rPr>
        <w:t xml:space="preserve">, or 99.999% </w:t>
      </w:r>
      <w:r w:rsidRPr="00B81160">
        <w:rPr>
          <w:rStyle w:val="StyleUnderline"/>
          <w:highlight w:val="cyan"/>
        </w:rPr>
        <w:t>but</w:t>
      </w:r>
      <w:r w:rsidRPr="00B81160">
        <w:rPr>
          <w:sz w:val="16"/>
        </w:rPr>
        <w:t xml:space="preserve"> effectively </w:t>
      </w:r>
      <w:r w:rsidRPr="00B81160">
        <w:rPr>
          <w:rStyle w:val="Emphasis"/>
          <w:highlight w:val="cyan"/>
        </w:rPr>
        <w:t>all</w:t>
      </w:r>
      <w:r w:rsidRPr="00B81160">
        <w:rPr>
          <w:sz w:val="16"/>
        </w:rPr>
        <w:t xml:space="preserve"> of those infected by it, </w:t>
      </w:r>
      <w:r w:rsidRPr="00B81160">
        <w:rPr>
          <w:rStyle w:val="StyleUnderline"/>
          <w:highlight w:val="cyan"/>
        </w:rPr>
        <w:t>no matter their</w:t>
      </w:r>
      <w:r w:rsidRPr="00B81160">
        <w:rPr>
          <w:rStyle w:val="StyleUnderline"/>
        </w:rPr>
        <w:t xml:space="preserve"> age, health, or </w:t>
      </w:r>
      <w:r w:rsidRPr="00B81160">
        <w:rPr>
          <w:rStyle w:val="Emphasis"/>
          <w:highlight w:val="cyan"/>
        </w:rPr>
        <w:t>genetic makeup</w:t>
      </w:r>
      <w:r w:rsidRPr="00B81160">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1FB2DC9" w14:textId="77777777" w:rsidR="00C70752" w:rsidRPr="00B81160" w:rsidRDefault="00C70752" w:rsidP="00C70752">
      <w:r w:rsidRPr="00B81160">
        <w:rPr>
          <w:sz w:val="16"/>
        </w:rPr>
        <w:t xml:space="preserve">Fifth, </w:t>
      </w:r>
      <w:r w:rsidRPr="00B81160">
        <w:rPr>
          <w:rStyle w:val="StyleUnderline"/>
          <w:highlight w:val="cyan"/>
        </w:rPr>
        <w:t>you would need to</w:t>
      </w:r>
      <w:r w:rsidRPr="00B81160">
        <w:rPr>
          <w:sz w:val="16"/>
        </w:rPr>
        <w:t xml:space="preserve"> find a way to </w:t>
      </w:r>
      <w:r w:rsidRPr="00B81160">
        <w:rPr>
          <w:rStyle w:val="StyleUnderline"/>
          <w:highlight w:val="cyan"/>
        </w:rPr>
        <w:t>evade</w:t>
      </w:r>
      <w:r w:rsidRPr="00B81160">
        <w:rPr>
          <w:rStyle w:val="StyleUnderline"/>
        </w:rPr>
        <w:t xml:space="preserve"> </w:t>
      </w:r>
      <w:r w:rsidRPr="00B81160">
        <w:rPr>
          <w:rStyle w:val="Emphasis"/>
        </w:rPr>
        <w:t>basic public health measures</w:t>
      </w:r>
      <w:r w:rsidRPr="00B81160">
        <w:rPr>
          <w:rStyle w:val="StyleUnderline"/>
        </w:rPr>
        <w:t xml:space="preserve"> such as masking and </w:t>
      </w:r>
      <w:r w:rsidRPr="00B81160">
        <w:rPr>
          <w:rStyle w:val="Emphasis"/>
        </w:rPr>
        <w:t xml:space="preserve">social </w:t>
      </w:r>
      <w:r w:rsidRPr="00B81160">
        <w:rPr>
          <w:rStyle w:val="Emphasis"/>
          <w:highlight w:val="cyan"/>
        </w:rPr>
        <w:t>distancing</w:t>
      </w:r>
      <w:r w:rsidRPr="00B81160">
        <w:rPr>
          <w:rStyle w:val="StyleUnderline"/>
        </w:rPr>
        <w:t xml:space="preserve">. This isn’t as easy as it sounds. </w:t>
      </w:r>
      <w:r w:rsidRPr="00B81160">
        <w:rPr>
          <w:rStyle w:val="StyleUnderline"/>
          <w:highlight w:val="cyan"/>
        </w:rPr>
        <w:t xml:space="preserve">How do you transmit a virus to someone who </w:t>
      </w:r>
      <w:r w:rsidRPr="00B81160">
        <w:rPr>
          <w:rStyle w:val="Emphasis"/>
          <w:highlight w:val="cyan"/>
        </w:rPr>
        <w:t>doesn’t leave their house</w:t>
      </w:r>
      <w:r w:rsidRPr="00B81160">
        <w:rPr>
          <w:rStyle w:val="StyleUnderline"/>
          <w:highlight w:val="cyan"/>
        </w:rPr>
        <w:t>?</w:t>
      </w:r>
    </w:p>
    <w:p w14:paraId="4C186EDB" w14:textId="77777777" w:rsidR="00C70752" w:rsidRPr="00B81160" w:rsidRDefault="00C70752" w:rsidP="00C70752">
      <w:pPr>
        <w:pStyle w:val="Heading4"/>
        <w:rPr>
          <w:rFonts w:cs="Times New Roman"/>
        </w:rPr>
      </w:pPr>
      <w:r w:rsidRPr="00B81160">
        <w:rPr>
          <w:rFonts w:cs="Times New Roman"/>
        </w:rPr>
        <w:t>4. Disease doesn’t cause war</w:t>
      </w:r>
    </w:p>
    <w:p w14:paraId="6061A48B" w14:textId="77777777" w:rsidR="00C70752" w:rsidRPr="00B81160" w:rsidRDefault="00C70752" w:rsidP="00C70752">
      <w:r w:rsidRPr="00B81160">
        <w:t xml:space="preserve">Dr. Barry R. </w:t>
      </w:r>
      <w:r w:rsidRPr="00B81160">
        <w:rPr>
          <w:rStyle w:val="Style13ptBold"/>
        </w:rPr>
        <w:t>Posen 20</w:t>
      </w:r>
      <w:r w:rsidRPr="00B81160">
        <w:t xml:space="preserve">, Ford International Professor of Political Science at MIT and Director Emeritus of the MIT Security Studies Program, “Do Pandemics Promote Peace? Why Sickness Slows the March to </w:t>
      </w:r>
      <w:r w:rsidRPr="00B81160">
        <w:lastRenderedPageBreak/>
        <w:t>War”, Foreign Affairs, 4/23/2020, https://www.foreignaffairs.com/articles/china/2020-04-23/do-pandemics-promote-peace</w:t>
      </w:r>
    </w:p>
    <w:p w14:paraId="1CF2524C" w14:textId="77777777" w:rsidR="00C70752" w:rsidRPr="00B81160" w:rsidRDefault="00C70752" w:rsidP="00C70752">
      <w:pPr>
        <w:rPr>
          <w:rStyle w:val="StyleUnderline"/>
        </w:rPr>
      </w:pPr>
      <w:r w:rsidRPr="00B81160">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B81160">
        <w:rPr>
          <w:rStyle w:val="StyleUnderline"/>
        </w:rPr>
        <w:t>Has the pandemic increased or decreased the motive and opportunity of states to wage war?</w:t>
      </w:r>
    </w:p>
    <w:p w14:paraId="174BF35F" w14:textId="77777777" w:rsidR="00C70752" w:rsidRPr="00B81160" w:rsidRDefault="00C70752" w:rsidP="00C70752">
      <w:pPr>
        <w:rPr>
          <w:sz w:val="16"/>
        </w:rPr>
      </w:pPr>
      <w:r w:rsidRPr="00B81160">
        <w:rPr>
          <w:rStyle w:val="StyleUnderline"/>
        </w:rPr>
        <w:t>War is a risky business, with potentially very high costs</w:t>
      </w:r>
      <w:r w:rsidRPr="00B81160">
        <w:rPr>
          <w:sz w:val="16"/>
        </w:rPr>
        <w:t xml:space="preserve">. The historian Geoffrey Blainey argued in The Causes of War that </w:t>
      </w:r>
      <w:r w:rsidRPr="00B81160">
        <w:rPr>
          <w:rStyle w:val="StyleUnderline"/>
        </w:rPr>
        <w:t xml:space="preserve">most </w:t>
      </w:r>
      <w:r w:rsidRPr="00B81160">
        <w:rPr>
          <w:rStyle w:val="StyleUnderline"/>
          <w:highlight w:val="cyan"/>
        </w:rPr>
        <w:t xml:space="preserve">wars share a </w:t>
      </w:r>
      <w:r w:rsidRPr="00B81160">
        <w:rPr>
          <w:rStyle w:val="Emphasis"/>
          <w:highlight w:val="cyan"/>
        </w:rPr>
        <w:t>common characteristic</w:t>
      </w:r>
      <w:r w:rsidRPr="00B81160">
        <w:rPr>
          <w:rStyle w:val="StyleUnderline"/>
        </w:rPr>
        <w:t xml:space="preserve"> at their outset: </w:t>
      </w:r>
      <w:r w:rsidRPr="00B81160">
        <w:rPr>
          <w:rStyle w:val="Emphasis"/>
          <w:highlight w:val="cyan"/>
        </w:rPr>
        <w:t>optimism</w:t>
      </w:r>
      <w:r w:rsidRPr="00B81160">
        <w:rPr>
          <w:sz w:val="16"/>
        </w:rPr>
        <w:t xml:space="preserve">. The belligerents usually start out sanguine about their odds of military success. </w:t>
      </w:r>
      <w:r w:rsidRPr="00B81160">
        <w:rPr>
          <w:rStyle w:val="StyleUnderline"/>
        </w:rPr>
        <w:t>When elites</w:t>
      </w:r>
      <w:r w:rsidRPr="00B81160">
        <w:rPr>
          <w:sz w:val="16"/>
        </w:rPr>
        <w:t xml:space="preserve"> on both or all sides </w:t>
      </w:r>
      <w:r w:rsidRPr="00B81160">
        <w:rPr>
          <w:rStyle w:val="StyleUnderline"/>
        </w:rPr>
        <w:t>are confident, they are more willing to take the plunge</w:t>
      </w:r>
      <w:r w:rsidRPr="00B81160">
        <w:rPr>
          <w:sz w:val="16"/>
        </w:rPr>
        <w:t xml:space="preserve">—and less likely to negotiate, because they think they will come out better by fighting. </w:t>
      </w:r>
      <w:r w:rsidRPr="00B81160">
        <w:rPr>
          <w:rStyle w:val="StyleUnderline"/>
          <w:highlight w:val="cyan"/>
        </w:rPr>
        <w:t>Peace</w:t>
      </w:r>
      <w:r w:rsidRPr="00B81160">
        <w:rPr>
          <w:rStyle w:val="StyleUnderline"/>
        </w:rPr>
        <w:t xml:space="preserve">, by contrast, </w:t>
      </w:r>
      <w:r w:rsidRPr="00B81160">
        <w:rPr>
          <w:rStyle w:val="StyleUnderline"/>
          <w:highlight w:val="cyan"/>
        </w:rPr>
        <w:t xml:space="preserve">is served by </w:t>
      </w:r>
      <w:r w:rsidRPr="00B81160">
        <w:rPr>
          <w:rStyle w:val="Emphasis"/>
          <w:highlight w:val="cyan"/>
        </w:rPr>
        <w:t>pessimism</w:t>
      </w:r>
      <w:r w:rsidRPr="00B81160">
        <w:rPr>
          <w:sz w:val="16"/>
        </w:rPr>
        <w:t>. Even one party’s pessimism can be helpful: that party will be more inclined to negotiate and even accept an unfavorable bargain in order to avoid war.</w:t>
      </w:r>
    </w:p>
    <w:p w14:paraId="57C43B1B" w14:textId="77777777" w:rsidR="00C70752" w:rsidRPr="00B81160" w:rsidRDefault="00C70752" w:rsidP="00C70752">
      <w:pPr>
        <w:rPr>
          <w:sz w:val="16"/>
        </w:rPr>
      </w:pPr>
      <w:r w:rsidRPr="00B81160">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1E1C7279" w14:textId="77777777" w:rsidR="00C70752" w:rsidRPr="00B81160" w:rsidRDefault="00C70752" w:rsidP="00C70752">
      <w:pPr>
        <w:rPr>
          <w:sz w:val="16"/>
        </w:rPr>
      </w:pPr>
      <w:r w:rsidRPr="00B81160">
        <w:rPr>
          <w:sz w:val="16"/>
        </w:rPr>
        <w:t xml:space="preserve">What these analysts miss is that COVID-19, the </w:t>
      </w:r>
      <w:r w:rsidRPr="00B81160">
        <w:rPr>
          <w:rStyle w:val="StyleUnderline"/>
          <w:highlight w:val="cyan"/>
        </w:rPr>
        <w:t>disease</w:t>
      </w:r>
      <w:r w:rsidRPr="00B81160">
        <w:rPr>
          <w:sz w:val="16"/>
        </w:rPr>
        <w:t xml:space="preserve"> caused by the coronavirus, </w:t>
      </w:r>
      <w:r w:rsidRPr="00B81160">
        <w:rPr>
          <w:rStyle w:val="StyleUnderline"/>
        </w:rPr>
        <w:t xml:space="preserve">is </w:t>
      </w:r>
      <w:r w:rsidRPr="00B81160">
        <w:rPr>
          <w:rStyle w:val="Emphasis"/>
          <w:highlight w:val="cyan"/>
        </w:rPr>
        <w:t>weaken</w:t>
      </w:r>
      <w:r w:rsidRPr="00B81160">
        <w:rPr>
          <w:rStyle w:val="StyleUnderline"/>
        </w:rPr>
        <w:t xml:space="preserve">ing </w:t>
      </w:r>
      <w:r w:rsidRPr="00B81160">
        <w:rPr>
          <w:rStyle w:val="StyleUnderline"/>
          <w:highlight w:val="cyan"/>
        </w:rPr>
        <w:t>all</w:t>
      </w:r>
      <w:r w:rsidRPr="00B81160">
        <w:rPr>
          <w:rStyle w:val="StyleUnderline"/>
        </w:rPr>
        <w:t xml:space="preserve"> of the great and middle </w:t>
      </w:r>
      <w:r w:rsidRPr="00B81160">
        <w:rPr>
          <w:rStyle w:val="StyleUnderline"/>
          <w:highlight w:val="cyan"/>
        </w:rPr>
        <w:t>powers</w:t>
      </w:r>
      <w:r w:rsidRPr="00B81160">
        <w:rPr>
          <w:rStyle w:val="StyleUnderline"/>
        </w:rPr>
        <w:t xml:space="preserve"> more or less </w:t>
      </w:r>
      <w:r w:rsidRPr="00B81160">
        <w:rPr>
          <w:rStyle w:val="Emphasis"/>
          <w:highlight w:val="cyan"/>
        </w:rPr>
        <w:t>equally</w:t>
      </w:r>
      <w:r w:rsidRPr="00B81160">
        <w:rPr>
          <w:rStyle w:val="StyleUnderline"/>
        </w:rPr>
        <w:t xml:space="preserve">. None is likely to gain a meaningful advantage over the others. All will have ample reason to be pessimistic about their military capabilities and their overall readiness for war. </w:t>
      </w:r>
      <w:r w:rsidRPr="00B81160">
        <w:rPr>
          <w:rStyle w:val="Emphasis"/>
          <w:highlight w:val="cyan"/>
        </w:rPr>
        <w:t>For</w:t>
      </w:r>
      <w:r w:rsidRPr="00B81160">
        <w:rPr>
          <w:rStyle w:val="Emphasis"/>
        </w:rPr>
        <w:t xml:space="preserve"> the duration of</w:t>
      </w:r>
      <w:r w:rsidRPr="00B81160">
        <w:rPr>
          <w:sz w:val="16"/>
        </w:rPr>
        <w:t xml:space="preserve"> the </w:t>
      </w:r>
      <w:r w:rsidRPr="00B81160">
        <w:rPr>
          <w:rStyle w:val="Emphasis"/>
          <w:highlight w:val="cyan"/>
        </w:rPr>
        <w:t>pandemic</w:t>
      </w:r>
      <w:r w:rsidRPr="00B81160">
        <w:rPr>
          <w:sz w:val="16"/>
        </w:rPr>
        <w:t xml:space="preserve">, at least, and probably for years afterward, </w:t>
      </w:r>
      <w:r w:rsidRPr="00B81160">
        <w:rPr>
          <w:rStyle w:val="Emphasis"/>
        </w:rPr>
        <w:t xml:space="preserve">the </w:t>
      </w:r>
      <w:r w:rsidRPr="00B81160">
        <w:rPr>
          <w:rStyle w:val="Emphasis"/>
          <w:highlight w:val="cyan"/>
        </w:rPr>
        <w:t>odds of a war</w:t>
      </w:r>
      <w:r w:rsidRPr="00B81160">
        <w:rPr>
          <w:rStyle w:val="Emphasis"/>
        </w:rPr>
        <w:t xml:space="preserve"> between major powers will </w:t>
      </w:r>
      <w:r w:rsidRPr="00B81160">
        <w:rPr>
          <w:rStyle w:val="Emphasis"/>
          <w:highlight w:val="cyan"/>
        </w:rPr>
        <w:t>go down, not up</w:t>
      </w:r>
      <w:r w:rsidRPr="00B81160">
        <w:rPr>
          <w:sz w:val="16"/>
        </w:rPr>
        <w:t xml:space="preserve">. </w:t>
      </w:r>
    </w:p>
    <w:p w14:paraId="44604281" w14:textId="77777777" w:rsidR="00C70752" w:rsidRPr="00B81160" w:rsidRDefault="00C70752" w:rsidP="00C70752">
      <w:pPr>
        <w:rPr>
          <w:sz w:val="16"/>
        </w:rPr>
      </w:pPr>
      <w:r w:rsidRPr="00B81160">
        <w:rPr>
          <w:sz w:val="16"/>
        </w:rPr>
        <w:t>PAX EPIDEMICA?</w:t>
      </w:r>
    </w:p>
    <w:p w14:paraId="3BE431B2" w14:textId="77777777" w:rsidR="00C70752" w:rsidRPr="00B81160" w:rsidRDefault="00C70752" w:rsidP="00C70752">
      <w:pPr>
        <w:rPr>
          <w:sz w:val="16"/>
        </w:rPr>
      </w:pPr>
      <w:r w:rsidRPr="00B81160">
        <w:rPr>
          <w:rStyle w:val="StyleUnderline"/>
        </w:rPr>
        <w:t>A</w:t>
      </w:r>
      <w:r w:rsidRPr="00B81160">
        <w:rPr>
          <w:sz w:val="16"/>
        </w:rPr>
        <w:t xml:space="preserve"> cursory </w:t>
      </w:r>
      <w:r w:rsidRPr="00B81160">
        <w:rPr>
          <w:rStyle w:val="StyleUnderline"/>
        </w:rPr>
        <w:t xml:space="preserve">survey of the </w:t>
      </w:r>
      <w:r w:rsidRPr="00B81160">
        <w:rPr>
          <w:rStyle w:val="StyleUnderline"/>
          <w:highlight w:val="cyan"/>
        </w:rPr>
        <w:t xml:space="preserve">scholarly </w:t>
      </w:r>
      <w:r w:rsidRPr="00B81160">
        <w:rPr>
          <w:rStyle w:val="Emphasis"/>
          <w:highlight w:val="cyan"/>
        </w:rPr>
        <w:t>lit</w:t>
      </w:r>
      <w:r w:rsidRPr="00B81160">
        <w:rPr>
          <w:rStyle w:val="StyleUnderline"/>
        </w:rPr>
        <w:t>erature on war and disease</w:t>
      </w:r>
      <w:r w:rsidRPr="00B81160">
        <w:rPr>
          <w:sz w:val="16"/>
        </w:rPr>
        <w:t xml:space="preserve"> appears to </w:t>
      </w:r>
      <w:r w:rsidRPr="00B81160">
        <w:rPr>
          <w:rStyle w:val="StyleUnderline"/>
          <w:highlight w:val="cyan"/>
        </w:rPr>
        <w:t>confirm</w:t>
      </w:r>
      <w:r w:rsidRPr="00B81160">
        <w:rPr>
          <w:sz w:val="16"/>
        </w:rPr>
        <w:t xml:space="preserve"> Blainey’s </w:t>
      </w:r>
      <w:r w:rsidRPr="00B81160">
        <w:rPr>
          <w:rStyle w:val="StyleUnderline"/>
        </w:rPr>
        <w:t xml:space="preserve">observation that pessimism is </w:t>
      </w:r>
      <w:r w:rsidRPr="00B81160">
        <w:rPr>
          <w:rStyle w:val="Emphasis"/>
        </w:rPr>
        <w:t>conducive to peace</w:t>
      </w:r>
      <w:r w:rsidRPr="00B81160">
        <w:rPr>
          <w:rStyle w:val="StyleUnderline"/>
        </w:rPr>
        <w:t>. Scholars have documented again and again how war creates permissive conditions for disease</w:t>
      </w:r>
      <w:r w:rsidRPr="00B81160">
        <w:rPr>
          <w:sz w:val="16"/>
        </w:rPr>
        <w:t xml:space="preserve">—in armies as well as civilians in the fought-over territories. </w:t>
      </w:r>
      <w:r w:rsidRPr="00B81160">
        <w:rPr>
          <w:rStyle w:val="StyleUnderline"/>
        </w:rPr>
        <w:t xml:space="preserve">But </w:t>
      </w:r>
      <w:r w:rsidRPr="00B81160">
        <w:rPr>
          <w:rStyle w:val="StyleUnderline"/>
          <w:highlight w:val="cyan"/>
        </w:rPr>
        <w:t xml:space="preserve">one </w:t>
      </w:r>
      <w:r w:rsidRPr="00B81160">
        <w:rPr>
          <w:rStyle w:val="Emphasis"/>
          <w:highlight w:val="cyan"/>
        </w:rPr>
        <w:t>seldom</w:t>
      </w:r>
      <w:r w:rsidRPr="00B81160">
        <w:rPr>
          <w:rStyle w:val="StyleUnderline"/>
          <w:highlight w:val="cyan"/>
        </w:rPr>
        <w:t xml:space="preserve"> finds </w:t>
      </w:r>
      <w:r w:rsidRPr="00B81160">
        <w:rPr>
          <w:rStyle w:val="Emphasis"/>
          <w:highlight w:val="cyan"/>
        </w:rPr>
        <w:t>any</w:t>
      </w:r>
      <w:r w:rsidRPr="00B81160">
        <w:rPr>
          <w:rStyle w:val="StyleUnderline"/>
        </w:rPr>
        <w:t xml:space="preserve"> discussion of </w:t>
      </w:r>
      <w:r w:rsidRPr="00B81160">
        <w:rPr>
          <w:rStyle w:val="Emphasis"/>
          <w:highlight w:val="cyan"/>
        </w:rPr>
        <w:t>epidemics causing wars</w:t>
      </w:r>
      <w:r w:rsidRPr="00B81160">
        <w:rPr>
          <w:rStyle w:val="StyleUnderline"/>
        </w:rPr>
        <w:t xml:space="preserve"> or of wars deliberately started in the middle of widespread outbreaks of infectious disease</w:t>
      </w:r>
      <w:r w:rsidRPr="00B81160">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3C53438B" w14:textId="77777777" w:rsidR="00C70752" w:rsidRPr="00B81160" w:rsidRDefault="00C70752" w:rsidP="00C70752">
      <w:pPr>
        <w:rPr>
          <w:sz w:val="16"/>
        </w:rPr>
      </w:pPr>
      <w:r w:rsidRPr="00B81160">
        <w:rPr>
          <w:sz w:val="16"/>
        </w:rPr>
        <w:t xml:space="preserve">That </w:t>
      </w:r>
      <w:r w:rsidRPr="00B81160">
        <w:rPr>
          <w:rStyle w:val="Emphasis"/>
          <w:highlight w:val="cyan"/>
        </w:rPr>
        <w:t>sickness slows</w:t>
      </w:r>
      <w:r w:rsidRPr="00B81160">
        <w:rPr>
          <w:rStyle w:val="Emphasis"/>
        </w:rPr>
        <w:t xml:space="preserve"> the march to </w:t>
      </w:r>
      <w:r w:rsidRPr="00B81160">
        <w:rPr>
          <w:rStyle w:val="Emphasis"/>
          <w:highlight w:val="cyan"/>
        </w:rPr>
        <w:t>war</w:t>
      </w:r>
      <w:r w:rsidRPr="00B81160">
        <w:rPr>
          <w:sz w:val="16"/>
        </w:rPr>
        <w:t xml:space="preserve"> is partly </w:t>
      </w:r>
      <w:r w:rsidRPr="00B81160">
        <w:rPr>
          <w:rStyle w:val="StyleUnderline"/>
          <w:highlight w:val="cyan"/>
        </w:rPr>
        <w:t>due to the fact</w:t>
      </w:r>
      <w:r w:rsidRPr="00B81160">
        <w:rPr>
          <w:rStyle w:val="StyleUnderline"/>
        </w:rPr>
        <w:t xml:space="preserve"> that </w:t>
      </w:r>
      <w:r w:rsidRPr="00B81160">
        <w:rPr>
          <w:rStyle w:val="Emphasis"/>
          <w:highlight w:val="cyan"/>
        </w:rPr>
        <w:t>war depends on people</w:t>
      </w:r>
      <w:r w:rsidRPr="00B81160">
        <w:rPr>
          <w:rStyle w:val="StyleUnderline"/>
          <w:highlight w:val="cyan"/>
        </w:rPr>
        <w:t>. When</w:t>
      </w:r>
      <w:r w:rsidRPr="00B81160">
        <w:rPr>
          <w:rStyle w:val="StyleUnderline"/>
        </w:rPr>
        <w:t xml:space="preserve"> people fall </w:t>
      </w:r>
      <w:r w:rsidRPr="00B81160">
        <w:rPr>
          <w:rStyle w:val="StyleUnderline"/>
          <w:highlight w:val="cyan"/>
        </w:rPr>
        <w:t>ill, they can’t</w:t>
      </w:r>
      <w:r w:rsidRPr="00B81160">
        <w:rPr>
          <w:rStyle w:val="StyleUnderline"/>
        </w:rPr>
        <w:t xml:space="preserve"> be counted on to </w:t>
      </w:r>
      <w:r w:rsidRPr="00B81160">
        <w:rPr>
          <w:rStyle w:val="StyleUnderline"/>
          <w:highlight w:val="cyan"/>
        </w:rPr>
        <w:t>perform</w:t>
      </w:r>
      <w:r w:rsidRPr="00B81160">
        <w:rPr>
          <w:rStyle w:val="StyleUnderline"/>
        </w:rPr>
        <w:t xml:space="preserve"> well </w:t>
      </w:r>
      <w:r w:rsidRPr="00B81160">
        <w:rPr>
          <w:rStyle w:val="StyleUnderline"/>
          <w:highlight w:val="cyan"/>
        </w:rPr>
        <w:t>in combat</w:t>
      </w:r>
      <w:r w:rsidRPr="00B81160">
        <w:rPr>
          <w:sz w:val="16"/>
        </w:rPr>
        <w:t xml:space="preserve">. Military medicine made enormous strides in the years leading up to World War I, prior to which armies suffered higher numbers of casualties from disease than from combat. But </w:t>
      </w:r>
      <w:r w:rsidRPr="00B81160">
        <w:rPr>
          <w:rStyle w:val="StyleUnderline"/>
        </w:rPr>
        <w:t>pandemics</w:t>
      </w:r>
      <w:r w:rsidRPr="00B81160">
        <w:rPr>
          <w:sz w:val="16"/>
        </w:rPr>
        <w:t xml:space="preserve"> still </w:t>
      </w:r>
      <w:r w:rsidRPr="00B81160">
        <w:rPr>
          <w:rStyle w:val="StyleUnderline"/>
        </w:rPr>
        <w:t>threaten military units</w:t>
      </w:r>
      <w:r w:rsidRPr="00B81160">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1530914" w14:textId="77777777" w:rsidR="00C70752" w:rsidRPr="00B81160" w:rsidRDefault="00C70752" w:rsidP="00C70752">
      <w:pPr>
        <w:rPr>
          <w:sz w:val="16"/>
        </w:rPr>
      </w:pPr>
      <w:r w:rsidRPr="00B81160">
        <w:rPr>
          <w:rStyle w:val="StyleUnderline"/>
        </w:rPr>
        <w:t>Ground campaigns</w:t>
      </w:r>
      <w:r w:rsidRPr="00B81160">
        <w:rPr>
          <w:sz w:val="16"/>
        </w:rPr>
        <w:t xml:space="preserve"> in urban areas </w:t>
      </w:r>
      <w:r w:rsidRPr="00B81160">
        <w:rPr>
          <w:rStyle w:val="StyleUnderline"/>
        </w:rPr>
        <w:t>pose</w:t>
      </w:r>
      <w:r w:rsidRPr="00B81160">
        <w:rPr>
          <w:sz w:val="16"/>
        </w:rPr>
        <w:t xml:space="preserve"> still </w:t>
      </w:r>
      <w:r w:rsidRPr="00B81160">
        <w:rPr>
          <w:rStyle w:val="StyleUnderline"/>
        </w:rPr>
        <w:t>greater dangers in pandemic times</w:t>
      </w:r>
      <w:r w:rsidRPr="00B81160">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9903F73" w14:textId="77777777" w:rsidR="00C70752" w:rsidRPr="00B81160" w:rsidRDefault="00C70752" w:rsidP="00C70752">
      <w:pPr>
        <w:rPr>
          <w:sz w:val="16"/>
        </w:rPr>
      </w:pPr>
      <w:r w:rsidRPr="00B81160">
        <w:rPr>
          <w:rStyle w:val="StyleUnderline"/>
        </w:rPr>
        <w:t xml:space="preserve">The most important reason disease inhibits war is </w:t>
      </w:r>
      <w:r w:rsidRPr="00B81160">
        <w:rPr>
          <w:rStyle w:val="Emphasis"/>
        </w:rPr>
        <w:t>economic</w:t>
      </w:r>
      <w:r w:rsidRPr="00B81160">
        <w:rPr>
          <w:rStyle w:val="StyleUnderline"/>
        </w:rPr>
        <w:t xml:space="preserve">. Major </w:t>
      </w:r>
      <w:r w:rsidRPr="00B81160">
        <w:rPr>
          <w:rStyle w:val="StyleUnderline"/>
          <w:highlight w:val="cyan"/>
        </w:rPr>
        <w:t xml:space="preserve">outbreaks </w:t>
      </w:r>
      <w:r w:rsidRPr="00B81160">
        <w:rPr>
          <w:rStyle w:val="Emphasis"/>
          <w:highlight w:val="cyan"/>
        </w:rPr>
        <w:t>damage</w:t>
      </w:r>
      <w:r w:rsidRPr="00B81160">
        <w:rPr>
          <w:rStyle w:val="Emphasis"/>
        </w:rPr>
        <w:t xml:space="preserve"> national </w:t>
      </w:r>
      <w:r w:rsidRPr="00B81160">
        <w:rPr>
          <w:rStyle w:val="Emphasis"/>
          <w:highlight w:val="cyan"/>
        </w:rPr>
        <w:t>economies</w:t>
      </w:r>
      <w:r w:rsidRPr="00B81160">
        <w:rPr>
          <w:rStyle w:val="StyleUnderline"/>
        </w:rPr>
        <w:t xml:space="preserve">, which are </w:t>
      </w:r>
      <w:r w:rsidRPr="00B81160">
        <w:rPr>
          <w:rStyle w:val="StyleUnderline"/>
          <w:highlight w:val="cyan"/>
        </w:rPr>
        <w:t xml:space="preserve">the </w:t>
      </w:r>
      <w:r w:rsidRPr="00B81160">
        <w:rPr>
          <w:rStyle w:val="Emphasis"/>
          <w:highlight w:val="cyan"/>
        </w:rPr>
        <w:t>source</w:t>
      </w:r>
      <w:r w:rsidRPr="00B81160">
        <w:rPr>
          <w:rStyle w:val="StyleUnderline"/>
          <w:highlight w:val="cyan"/>
        </w:rPr>
        <w:t xml:space="preserve"> of</w:t>
      </w:r>
      <w:r w:rsidRPr="00B81160">
        <w:rPr>
          <w:rStyle w:val="StyleUnderline"/>
        </w:rPr>
        <w:t xml:space="preserve"> military </w:t>
      </w:r>
      <w:r w:rsidRPr="00B81160">
        <w:rPr>
          <w:rStyle w:val="StyleUnderline"/>
          <w:highlight w:val="cyan"/>
        </w:rPr>
        <w:t>power</w:t>
      </w:r>
      <w:r w:rsidRPr="00B81160">
        <w:rPr>
          <w:sz w:val="16"/>
        </w:rPr>
        <w:t xml:space="preserve">. COVID-19 is a pandemic—by definition a worldwide phenomenon. </w:t>
      </w:r>
      <w:r w:rsidRPr="00B81160">
        <w:rPr>
          <w:rStyle w:val="StyleUnderline"/>
        </w:rPr>
        <w:t xml:space="preserve">All great and middle powers appear to be adversely affected, and all have </w:t>
      </w:r>
      <w:r w:rsidRPr="00B81160">
        <w:rPr>
          <w:rStyle w:val="Emphasis"/>
        </w:rPr>
        <w:t>reason to be pessimistic about their military prospects</w:t>
      </w:r>
      <w:r w:rsidRPr="00B81160">
        <w:rPr>
          <w:sz w:val="16"/>
        </w:rPr>
        <w:t>. Their economies are shrinking fast, and there is great uncertainty about when and how quickly they will start growing again.</w:t>
      </w:r>
    </w:p>
    <w:p w14:paraId="3DDEE9EE" w14:textId="77777777" w:rsidR="00C70752" w:rsidRPr="00B81160" w:rsidRDefault="00C70752" w:rsidP="00C70752">
      <w:pPr>
        <w:keepNext/>
        <w:keepLines/>
        <w:spacing w:before="40" w:after="0"/>
        <w:outlineLvl w:val="3"/>
        <w:rPr>
          <w:rFonts w:asciiTheme="minorHAnsi" w:eastAsiaTheme="majorEastAsia" w:hAnsiTheme="minorHAnsi" w:cstheme="minorHAnsi"/>
          <w:b/>
          <w:iCs/>
          <w:sz w:val="26"/>
        </w:rPr>
      </w:pPr>
      <w:r w:rsidRPr="00B81160">
        <w:rPr>
          <w:rFonts w:asciiTheme="minorHAnsi" w:eastAsiaTheme="majorEastAsia" w:hAnsiTheme="minorHAnsi" w:cstheme="minorHAnsi"/>
          <w:b/>
          <w:iCs/>
          <w:sz w:val="26"/>
        </w:rPr>
        <w:lastRenderedPageBreak/>
        <w:t xml:space="preserve">5. No correlation between economic decline and war. </w:t>
      </w:r>
    </w:p>
    <w:p w14:paraId="2BC1306B" w14:textId="77777777" w:rsidR="00C70752" w:rsidRPr="00B81160" w:rsidRDefault="00C70752" w:rsidP="00C70752">
      <w:pPr>
        <w:rPr>
          <w:rFonts w:asciiTheme="minorHAnsi" w:hAnsiTheme="minorHAnsi" w:cstheme="minorHAnsi"/>
        </w:rPr>
      </w:pPr>
      <w:r w:rsidRPr="00B81160">
        <w:rPr>
          <w:rFonts w:asciiTheme="minorHAnsi" w:hAnsiTheme="minorHAnsi" w:cstheme="minorHAnsi"/>
          <w:b/>
          <w:bCs/>
          <w:sz w:val="26"/>
        </w:rPr>
        <w:t>Walt 20</w:t>
      </w:r>
      <w:r w:rsidRPr="00B81160">
        <w:rPr>
          <w:rFonts w:asciiTheme="minorHAnsi" w:hAnsiTheme="minorHAnsi" w:cstheme="minorHAnsi"/>
        </w:rPr>
        <w:t xml:space="preserve">, Robert and Renée Belfer professor of international relations at Harvard University. (Stephen M., 5/13/20, “Will a Global Depression Trigger Another World War?”, </w:t>
      </w:r>
      <w:r w:rsidRPr="00B81160">
        <w:rPr>
          <w:rFonts w:asciiTheme="minorHAnsi" w:hAnsiTheme="minorHAnsi" w:cstheme="minorHAnsi"/>
          <w:i/>
          <w:iCs/>
        </w:rPr>
        <w:t>Foreign Policy</w:t>
      </w:r>
      <w:r w:rsidRPr="00B81160">
        <w:rPr>
          <w:rFonts w:asciiTheme="minorHAnsi" w:hAnsiTheme="minorHAnsi" w:cstheme="minorHAnsi"/>
        </w:rPr>
        <w:t>, https://foreignpolicy.com/2020/05/13/coronavirus-pandemic-depression-economy-world-war/)</w:t>
      </w:r>
    </w:p>
    <w:p w14:paraId="2D6B545C" w14:textId="77777777" w:rsidR="00C70752" w:rsidRPr="00B81160" w:rsidRDefault="00C70752" w:rsidP="00C70752">
      <w:pPr>
        <w:rPr>
          <w:rFonts w:asciiTheme="minorHAnsi" w:hAnsiTheme="minorHAnsi" w:cstheme="minorHAnsi"/>
          <w:u w:val="single"/>
        </w:rPr>
      </w:pPr>
      <w:r w:rsidRPr="00B81160">
        <w:rPr>
          <w:rFonts w:asciiTheme="minorHAnsi" w:hAnsiTheme="minorHAnsi" w:cstheme="minorHAnsi"/>
          <w:b/>
          <w:iCs/>
          <w:u w:val="single"/>
          <w:bdr w:val="single" w:sz="8" w:space="0" w:color="auto"/>
        </w:rPr>
        <w:t>On balance</w:t>
      </w:r>
      <w:r w:rsidRPr="00B81160">
        <w:rPr>
          <w:rFonts w:asciiTheme="minorHAnsi" w:hAnsiTheme="minorHAnsi" w:cstheme="minorHAnsi"/>
          <w:sz w:val="16"/>
        </w:rPr>
        <w:t xml:space="preserve">, however, </w:t>
      </w:r>
      <w:r w:rsidRPr="00B81160">
        <w:rPr>
          <w:rFonts w:asciiTheme="minorHAnsi" w:hAnsiTheme="minorHAnsi" w:cstheme="minorHAnsi"/>
          <w:highlight w:val="cyan"/>
          <w:u w:val="single"/>
        </w:rPr>
        <w:t>I do not think</w:t>
      </w:r>
      <w:r w:rsidRPr="00B81160">
        <w:rPr>
          <w:rFonts w:asciiTheme="minorHAnsi" w:hAnsiTheme="minorHAnsi" w:cstheme="minorHAnsi"/>
          <w:u w:val="single"/>
        </w:rPr>
        <w:t xml:space="preserve"> that </w:t>
      </w:r>
      <w:r w:rsidRPr="00B81160">
        <w:rPr>
          <w:rFonts w:asciiTheme="minorHAnsi" w:hAnsiTheme="minorHAnsi" w:cstheme="minorHAnsi"/>
          <w:highlight w:val="cyan"/>
          <w:u w:val="single"/>
        </w:rPr>
        <w:t>even</w:t>
      </w:r>
      <w:r w:rsidRPr="00B81160">
        <w:rPr>
          <w:rFonts w:asciiTheme="minorHAnsi" w:hAnsiTheme="minorHAnsi" w:cstheme="minorHAnsi"/>
          <w:sz w:val="16"/>
        </w:rPr>
        <w:t xml:space="preserve"> the </w:t>
      </w:r>
      <w:r w:rsidRPr="00B81160">
        <w:rPr>
          <w:rFonts w:asciiTheme="minorHAnsi" w:hAnsiTheme="minorHAnsi" w:cstheme="minorHAnsi"/>
          <w:b/>
          <w:iCs/>
          <w:highlight w:val="cyan"/>
          <w:u w:val="single"/>
          <w:bdr w:val="single" w:sz="8" w:space="0" w:color="auto"/>
        </w:rPr>
        <w:t>extraordinary economic conditions</w:t>
      </w:r>
      <w:r w:rsidRPr="00B81160">
        <w:rPr>
          <w:rFonts w:asciiTheme="minorHAnsi" w:hAnsiTheme="minorHAnsi" w:cstheme="minorHAnsi"/>
          <w:sz w:val="16"/>
        </w:rPr>
        <w:t xml:space="preserve"> we are witnessing today are going to </w:t>
      </w:r>
      <w:r w:rsidRPr="00B81160">
        <w:rPr>
          <w:rFonts w:asciiTheme="minorHAnsi" w:hAnsiTheme="minorHAnsi" w:cstheme="minorHAnsi"/>
          <w:highlight w:val="cyan"/>
          <w:u w:val="single"/>
        </w:rPr>
        <w:t xml:space="preserve">have </w:t>
      </w:r>
      <w:r w:rsidRPr="00B81160">
        <w:rPr>
          <w:rFonts w:asciiTheme="minorHAnsi" w:hAnsiTheme="minorHAnsi" w:cstheme="minorHAnsi"/>
          <w:b/>
          <w:iCs/>
          <w:highlight w:val="cyan"/>
          <w:u w:val="single"/>
          <w:bdr w:val="single" w:sz="8" w:space="0" w:color="auto"/>
        </w:rPr>
        <w:t>much impact</w:t>
      </w:r>
      <w:r w:rsidRPr="00B81160">
        <w:rPr>
          <w:rFonts w:asciiTheme="minorHAnsi" w:hAnsiTheme="minorHAnsi" w:cstheme="minorHAnsi"/>
          <w:highlight w:val="cyan"/>
          <w:u w:val="single"/>
        </w:rPr>
        <w:t xml:space="preserve"> on</w:t>
      </w:r>
      <w:r w:rsidRPr="00B81160">
        <w:rPr>
          <w:rFonts w:asciiTheme="minorHAnsi" w:hAnsiTheme="minorHAnsi" w:cstheme="minorHAnsi"/>
          <w:u w:val="single"/>
        </w:rPr>
        <w:t xml:space="preserve"> the </w:t>
      </w:r>
      <w:r w:rsidRPr="00B81160">
        <w:rPr>
          <w:rFonts w:asciiTheme="minorHAnsi" w:hAnsiTheme="minorHAnsi" w:cstheme="minorHAnsi"/>
          <w:b/>
          <w:iCs/>
          <w:u w:val="single"/>
          <w:bdr w:val="single" w:sz="8" w:space="0" w:color="auto"/>
        </w:rPr>
        <w:t xml:space="preserve">likelihood of </w:t>
      </w:r>
      <w:r w:rsidRPr="00B81160">
        <w:rPr>
          <w:rFonts w:asciiTheme="minorHAnsi" w:hAnsiTheme="minorHAnsi" w:cstheme="minorHAnsi"/>
          <w:b/>
          <w:iCs/>
          <w:highlight w:val="cyan"/>
          <w:u w:val="single"/>
          <w:bdr w:val="single" w:sz="8" w:space="0" w:color="auto"/>
        </w:rPr>
        <w:t>war</w:t>
      </w:r>
      <w:r w:rsidRPr="00B81160">
        <w:rPr>
          <w:rFonts w:asciiTheme="minorHAnsi" w:hAnsiTheme="minorHAnsi" w:cstheme="minorHAnsi"/>
          <w:sz w:val="16"/>
        </w:rPr>
        <w:t xml:space="preserve">. Why? First of all, </w:t>
      </w:r>
      <w:r w:rsidRPr="00B81160">
        <w:rPr>
          <w:rFonts w:asciiTheme="minorHAnsi" w:hAnsiTheme="minorHAnsi" w:cstheme="minorHAnsi"/>
          <w:u w:val="single"/>
        </w:rPr>
        <w:t xml:space="preserve">if depressions were a powerful cause of war, there would be a lot more of the latter. </w:t>
      </w:r>
      <w:r w:rsidRPr="00B81160">
        <w:rPr>
          <w:rFonts w:asciiTheme="minorHAnsi" w:hAnsiTheme="minorHAnsi" w:cstheme="minorHAnsi"/>
          <w:sz w:val="16"/>
        </w:rPr>
        <w:t xml:space="preserve">To take one example, </w:t>
      </w:r>
      <w:r w:rsidRPr="00B81160">
        <w:rPr>
          <w:rFonts w:asciiTheme="minorHAnsi" w:hAnsiTheme="minorHAnsi" w:cstheme="minorHAnsi"/>
          <w:highlight w:val="cyan"/>
          <w:u w:val="single"/>
        </w:rPr>
        <w:t>the U</w:t>
      </w:r>
      <w:r w:rsidRPr="00B81160">
        <w:rPr>
          <w:rFonts w:asciiTheme="minorHAnsi" w:hAnsiTheme="minorHAnsi" w:cstheme="minorHAnsi"/>
          <w:sz w:val="16"/>
        </w:rPr>
        <w:t xml:space="preserve">nited </w:t>
      </w:r>
      <w:r w:rsidRPr="00B81160">
        <w:rPr>
          <w:rFonts w:asciiTheme="minorHAnsi" w:hAnsiTheme="minorHAnsi" w:cstheme="minorHAnsi"/>
          <w:highlight w:val="cyan"/>
          <w:u w:val="single"/>
        </w:rPr>
        <w:t>S</w:t>
      </w:r>
      <w:r w:rsidRPr="00B81160">
        <w:rPr>
          <w:rFonts w:asciiTheme="minorHAnsi" w:hAnsiTheme="minorHAnsi" w:cstheme="minorHAnsi"/>
          <w:sz w:val="16"/>
        </w:rPr>
        <w:t xml:space="preserve">tates </w:t>
      </w:r>
      <w:r w:rsidRPr="00B81160">
        <w:rPr>
          <w:rFonts w:asciiTheme="minorHAnsi" w:hAnsiTheme="minorHAnsi" w:cstheme="minorHAnsi"/>
          <w:highlight w:val="cyan"/>
          <w:u w:val="single"/>
        </w:rPr>
        <w:t xml:space="preserve">has suffered </w:t>
      </w:r>
      <w:r w:rsidRPr="00B81160">
        <w:rPr>
          <w:rFonts w:asciiTheme="minorHAnsi" w:hAnsiTheme="minorHAnsi" w:cstheme="minorHAnsi"/>
          <w:b/>
          <w:iCs/>
          <w:highlight w:val="cyan"/>
          <w:u w:val="single"/>
          <w:bdr w:val="single" w:sz="8" w:space="0" w:color="auto"/>
        </w:rPr>
        <w:t>40</w:t>
      </w:r>
      <w:r w:rsidRPr="00B81160">
        <w:rPr>
          <w:rFonts w:asciiTheme="minorHAnsi" w:hAnsiTheme="minorHAnsi" w:cstheme="minorHAnsi"/>
          <w:b/>
          <w:iCs/>
          <w:u w:val="single"/>
          <w:bdr w:val="single" w:sz="8" w:space="0" w:color="auto"/>
        </w:rPr>
        <w:t xml:space="preserve"> or more </w:t>
      </w:r>
      <w:r w:rsidRPr="00B81160">
        <w:rPr>
          <w:rFonts w:asciiTheme="minorHAnsi" w:hAnsiTheme="minorHAnsi" w:cstheme="minorHAnsi"/>
          <w:b/>
          <w:iCs/>
          <w:highlight w:val="cyan"/>
          <w:u w:val="single"/>
          <w:bdr w:val="single" w:sz="8" w:space="0" w:color="auto"/>
        </w:rPr>
        <w:t>recessions</w:t>
      </w:r>
      <w:r w:rsidRPr="00B81160">
        <w:rPr>
          <w:rFonts w:asciiTheme="minorHAnsi" w:hAnsiTheme="minorHAnsi" w:cstheme="minorHAnsi"/>
          <w:u w:val="single"/>
        </w:rPr>
        <w:t xml:space="preserve"> </w:t>
      </w:r>
      <w:r w:rsidRPr="00B81160">
        <w:rPr>
          <w:rFonts w:asciiTheme="minorHAnsi" w:hAnsiTheme="minorHAnsi" w:cstheme="minorHAnsi"/>
          <w:sz w:val="16"/>
        </w:rPr>
        <w:t xml:space="preserve">since the country was founded, </w:t>
      </w:r>
      <w:r w:rsidRPr="00B81160">
        <w:rPr>
          <w:rFonts w:asciiTheme="minorHAnsi" w:hAnsiTheme="minorHAnsi" w:cstheme="minorHAnsi"/>
          <w:highlight w:val="cyan"/>
          <w:u w:val="single"/>
        </w:rPr>
        <w:t>yet</w:t>
      </w:r>
      <w:r w:rsidRPr="00B81160">
        <w:rPr>
          <w:rFonts w:asciiTheme="minorHAnsi" w:hAnsiTheme="minorHAnsi" w:cstheme="minorHAnsi"/>
          <w:u w:val="single"/>
        </w:rPr>
        <w:t xml:space="preserve"> it has </w:t>
      </w:r>
      <w:r w:rsidRPr="00B81160">
        <w:rPr>
          <w:rFonts w:asciiTheme="minorHAnsi" w:hAnsiTheme="minorHAnsi" w:cstheme="minorHAnsi"/>
          <w:highlight w:val="cyan"/>
          <w:u w:val="single"/>
        </w:rPr>
        <w:t>fought</w:t>
      </w:r>
      <w:r w:rsidRPr="00B81160">
        <w:rPr>
          <w:rFonts w:asciiTheme="minorHAnsi" w:hAnsiTheme="minorHAnsi" w:cstheme="minorHAnsi"/>
          <w:u w:val="single"/>
        </w:rPr>
        <w:t xml:space="preserve"> perhaps </w:t>
      </w:r>
      <w:r w:rsidRPr="00B81160">
        <w:rPr>
          <w:rFonts w:asciiTheme="minorHAnsi" w:hAnsiTheme="minorHAnsi" w:cstheme="minorHAnsi"/>
          <w:b/>
          <w:iCs/>
          <w:highlight w:val="cyan"/>
          <w:u w:val="single"/>
          <w:bdr w:val="single" w:sz="8" w:space="0" w:color="auto"/>
        </w:rPr>
        <w:t>20</w:t>
      </w:r>
      <w:r w:rsidRPr="00B81160">
        <w:rPr>
          <w:rFonts w:asciiTheme="minorHAnsi" w:hAnsiTheme="minorHAnsi" w:cstheme="minorHAnsi"/>
          <w:u w:val="single"/>
        </w:rPr>
        <w:t xml:space="preserve"> interstate </w:t>
      </w:r>
      <w:r w:rsidRPr="00B81160">
        <w:rPr>
          <w:rFonts w:asciiTheme="minorHAnsi" w:hAnsiTheme="minorHAnsi" w:cstheme="minorHAnsi"/>
          <w:highlight w:val="cyan"/>
          <w:u w:val="single"/>
        </w:rPr>
        <w:t>wars</w:t>
      </w:r>
      <w:r w:rsidRPr="00B81160">
        <w:rPr>
          <w:rFonts w:asciiTheme="minorHAnsi" w:hAnsiTheme="minorHAnsi" w:cstheme="minorHAnsi"/>
          <w:u w:val="single"/>
        </w:rPr>
        <w:t xml:space="preserve">, most of them </w:t>
      </w:r>
      <w:r w:rsidRPr="00B81160">
        <w:rPr>
          <w:rFonts w:asciiTheme="minorHAnsi" w:hAnsiTheme="minorHAnsi" w:cstheme="minorHAnsi"/>
          <w:b/>
          <w:iCs/>
          <w:highlight w:val="cyan"/>
          <w:u w:val="single"/>
          <w:bdr w:val="single" w:sz="8" w:space="0" w:color="auto"/>
        </w:rPr>
        <w:t>unrelated to</w:t>
      </w:r>
      <w:r w:rsidRPr="00B81160">
        <w:rPr>
          <w:rFonts w:asciiTheme="minorHAnsi" w:hAnsiTheme="minorHAnsi" w:cstheme="minorHAnsi"/>
          <w:b/>
          <w:iCs/>
          <w:u w:val="single"/>
          <w:bdr w:val="single" w:sz="8" w:space="0" w:color="auto"/>
        </w:rPr>
        <w:t xml:space="preserve"> the state of </w:t>
      </w:r>
      <w:r w:rsidRPr="00B81160">
        <w:rPr>
          <w:rFonts w:asciiTheme="minorHAnsi" w:hAnsiTheme="minorHAnsi" w:cstheme="minorHAnsi"/>
          <w:b/>
          <w:iCs/>
          <w:highlight w:val="cyan"/>
          <w:u w:val="single"/>
          <w:bdr w:val="single" w:sz="8" w:space="0" w:color="auto"/>
        </w:rPr>
        <w:t>the economy</w:t>
      </w:r>
      <w:r w:rsidRPr="00B81160">
        <w:rPr>
          <w:rFonts w:asciiTheme="minorHAnsi" w:hAnsiTheme="minorHAnsi" w:cstheme="minorHAnsi"/>
          <w:u w:val="single"/>
        </w:rPr>
        <w:t>.</w:t>
      </w:r>
      <w:r w:rsidRPr="00B81160">
        <w:rPr>
          <w:rFonts w:asciiTheme="minorHAnsi" w:hAnsiTheme="minorHAnsi" w:cstheme="minorHAnsi"/>
          <w:sz w:val="16"/>
        </w:rPr>
        <w:t xml:space="preserve"> To paraphrase the economist Paul Samuelson’s famous quip about the stock market, </w:t>
      </w:r>
      <w:r w:rsidRPr="00B81160">
        <w:rPr>
          <w:rFonts w:asciiTheme="minorHAnsi" w:hAnsiTheme="minorHAnsi" w:cstheme="minorHAnsi"/>
          <w:highlight w:val="cyan"/>
          <w:u w:val="single"/>
        </w:rPr>
        <w:t>if recessions</w:t>
      </w:r>
      <w:r w:rsidRPr="00B81160">
        <w:rPr>
          <w:rFonts w:asciiTheme="minorHAnsi" w:hAnsiTheme="minorHAnsi" w:cstheme="minorHAnsi"/>
          <w:u w:val="single"/>
        </w:rPr>
        <w:t xml:space="preserve"> were a </w:t>
      </w:r>
      <w:r w:rsidRPr="00B81160">
        <w:rPr>
          <w:rFonts w:asciiTheme="minorHAnsi" w:hAnsiTheme="minorHAnsi" w:cstheme="minorHAnsi"/>
          <w:b/>
          <w:iCs/>
          <w:u w:val="single"/>
          <w:bdr w:val="single" w:sz="8" w:space="0" w:color="auto"/>
        </w:rPr>
        <w:t xml:space="preserve">powerful </w:t>
      </w:r>
      <w:r w:rsidRPr="00B81160">
        <w:rPr>
          <w:rFonts w:asciiTheme="minorHAnsi" w:hAnsiTheme="minorHAnsi" w:cstheme="minorHAnsi"/>
          <w:b/>
          <w:iCs/>
          <w:highlight w:val="cyan"/>
          <w:u w:val="single"/>
          <w:bdr w:val="single" w:sz="8" w:space="0" w:color="auto"/>
        </w:rPr>
        <w:t>cause</w:t>
      </w:r>
      <w:r w:rsidRPr="00B81160">
        <w:rPr>
          <w:rFonts w:asciiTheme="minorHAnsi" w:hAnsiTheme="minorHAnsi" w:cstheme="minorHAnsi"/>
          <w:b/>
          <w:iCs/>
          <w:u w:val="single"/>
          <w:bdr w:val="single" w:sz="8" w:space="0" w:color="auto"/>
        </w:rPr>
        <w:t xml:space="preserve"> of </w:t>
      </w:r>
      <w:r w:rsidRPr="00B81160">
        <w:rPr>
          <w:rFonts w:asciiTheme="minorHAnsi" w:hAnsiTheme="minorHAnsi" w:cstheme="minorHAnsi"/>
          <w:b/>
          <w:iCs/>
          <w:highlight w:val="cyan"/>
          <w:u w:val="single"/>
          <w:bdr w:val="single" w:sz="8" w:space="0" w:color="auto"/>
        </w:rPr>
        <w:t>war</w:t>
      </w:r>
      <w:r w:rsidRPr="00B81160">
        <w:rPr>
          <w:rFonts w:asciiTheme="minorHAnsi" w:hAnsiTheme="minorHAnsi" w:cstheme="minorHAnsi"/>
          <w:u w:val="single"/>
        </w:rPr>
        <w:t xml:space="preserve">, </w:t>
      </w:r>
      <w:r w:rsidRPr="00B81160">
        <w:rPr>
          <w:rFonts w:asciiTheme="minorHAnsi" w:hAnsiTheme="minorHAnsi" w:cstheme="minorHAnsi"/>
          <w:highlight w:val="cyan"/>
          <w:u w:val="single"/>
        </w:rPr>
        <w:t>they would have predicted</w:t>
      </w:r>
      <w:r w:rsidRPr="00B81160">
        <w:rPr>
          <w:rFonts w:asciiTheme="minorHAnsi" w:hAnsiTheme="minorHAnsi" w:cstheme="minorHAnsi"/>
          <w:u w:val="single"/>
        </w:rPr>
        <w:t xml:space="preserve"> “</w:t>
      </w:r>
      <w:r w:rsidRPr="00B81160">
        <w:rPr>
          <w:rFonts w:asciiTheme="minorHAnsi" w:hAnsiTheme="minorHAnsi" w:cstheme="minorHAnsi"/>
          <w:b/>
          <w:iCs/>
          <w:highlight w:val="cyan"/>
          <w:u w:val="single"/>
          <w:bdr w:val="single" w:sz="8" w:space="0" w:color="auto"/>
        </w:rPr>
        <w:t>nine</w:t>
      </w:r>
      <w:r w:rsidRPr="00B81160">
        <w:rPr>
          <w:rFonts w:asciiTheme="minorHAnsi" w:hAnsiTheme="minorHAnsi" w:cstheme="minorHAnsi"/>
          <w:b/>
          <w:iCs/>
          <w:u w:val="single"/>
          <w:bdr w:val="single" w:sz="8" w:space="0" w:color="auto"/>
        </w:rPr>
        <w:t xml:space="preserve"> out </w:t>
      </w:r>
      <w:r w:rsidRPr="00B81160">
        <w:rPr>
          <w:rFonts w:asciiTheme="minorHAnsi" w:hAnsiTheme="minorHAnsi" w:cstheme="minorHAnsi"/>
          <w:b/>
          <w:iCs/>
          <w:highlight w:val="cyan"/>
          <w:u w:val="single"/>
          <w:bdr w:val="single" w:sz="8" w:space="0" w:color="auto"/>
        </w:rPr>
        <w:t>of the last five</w:t>
      </w:r>
      <w:r w:rsidRPr="00B81160">
        <w:rPr>
          <w:rFonts w:asciiTheme="minorHAnsi" w:hAnsiTheme="minorHAnsi" w:cstheme="minorHAnsi"/>
          <w:u w:val="single"/>
        </w:rPr>
        <w:t xml:space="preserve"> (or fewer).”</w:t>
      </w:r>
      <w:r w:rsidRPr="00B81160">
        <w:rPr>
          <w:rFonts w:asciiTheme="minorHAnsi" w:hAnsiTheme="minorHAnsi" w:cstheme="minorHAnsi"/>
          <w:sz w:val="16"/>
        </w:rPr>
        <w:t xml:space="preserve"> </w:t>
      </w:r>
      <w:r w:rsidRPr="00B81160">
        <w:rPr>
          <w:rFonts w:asciiTheme="minorHAnsi" w:hAnsiTheme="minorHAnsi" w:cstheme="minorHAnsi"/>
          <w:sz w:val="16"/>
        </w:rPr>
        <w:br/>
        <w:t xml:space="preserve">Second, </w:t>
      </w:r>
      <w:r w:rsidRPr="00B81160">
        <w:rPr>
          <w:rFonts w:asciiTheme="minorHAnsi" w:hAnsiTheme="minorHAnsi" w:cstheme="minorHAnsi"/>
          <w:highlight w:val="cyan"/>
          <w:u w:val="single"/>
        </w:rPr>
        <w:t xml:space="preserve">states </w:t>
      </w:r>
      <w:r w:rsidRPr="00B81160">
        <w:rPr>
          <w:rFonts w:asciiTheme="minorHAnsi" w:hAnsiTheme="minorHAnsi" w:cstheme="minorHAnsi"/>
          <w:b/>
          <w:iCs/>
          <w:highlight w:val="cyan"/>
          <w:u w:val="single"/>
          <w:bdr w:val="single" w:sz="8" w:space="0" w:color="auto"/>
        </w:rPr>
        <w:t>do not start wars</w:t>
      </w:r>
      <w:r w:rsidRPr="00B81160">
        <w:rPr>
          <w:rFonts w:asciiTheme="minorHAnsi" w:hAnsiTheme="minorHAnsi" w:cstheme="minorHAnsi"/>
          <w:highlight w:val="cyan"/>
          <w:u w:val="single"/>
        </w:rPr>
        <w:t xml:space="preserve"> unless they believe they will win a</w:t>
      </w:r>
      <w:r w:rsidRPr="00B81160">
        <w:rPr>
          <w:rFonts w:asciiTheme="minorHAnsi" w:hAnsiTheme="minorHAnsi" w:cstheme="minorHAnsi"/>
          <w:u w:val="single"/>
        </w:rPr>
        <w:t xml:space="preserve"> </w:t>
      </w:r>
      <w:r w:rsidRPr="00B81160">
        <w:rPr>
          <w:rFonts w:asciiTheme="minorHAnsi" w:hAnsiTheme="minorHAnsi" w:cstheme="minorHAnsi"/>
          <w:b/>
          <w:iCs/>
          <w:u w:val="single"/>
          <w:bdr w:val="single" w:sz="8" w:space="0" w:color="auto"/>
        </w:rPr>
        <w:t>quick</w:t>
      </w:r>
      <w:r w:rsidRPr="00B81160">
        <w:rPr>
          <w:rFonts w:asciiTheme="minorHAnsi" w:hAnsiTheme="minorHAnsi" w:cstheme="minorHAnsi"/>
          <w:u w:val="single"/>
        </w:rPr>
        <w:t xml:space="preserve"> and</w:t>
      </w:r>
      <w:r w:rsidRPr="00B81160">
        <w:rPr>
          <w:rFonts w:asciiTheme="minorHAnsi" w:hAnsiTheme="minorHAnsi" w:cstheme="minorHAnsi"/>
          <w:sz w:val="16"/>
        </w:rPr>
        <w:t xml:space="preserve"> relatively </w:t>
      </w:r>
      <w:r w:rsidRPr="00B81160">
        <w:rPr>
          <w:rFonts w:asciiTheme="minorHAnsi" w:hAnsiTheme="minorHAnsi" w:cstheme="minorHAnsi"/>
          <w:b/>
          <w:iCs/>
          <w:highlight w:val="cyan"/>
          <w:u w:val="single"/>
          <w:bdr w:val="single" w:sz="8" w:space="0" w:color="auto"/>
        </w:rPr>
        <w:t>cheap victory</w:t>
      </w:r>
      <w:r w:rsidRPr="00B81160">
        <w:rPr>
          <w:rFonts w:asciiTheme="minorHAnsi" w:hAnsiTheme="minorHAnsi" w:cstheme="minorHAnsi"/>
          <w:sz w:val="16"/>
        </w:rPr>
        <w:t xml:space="preserve">. As John Mearsheimer showed in his classic book Conventional Deterrence, </w:t>
      </w:r>
      <w:r w:rsidRPr="00B81160">
        <w:rPr>
          <w:rFonts w:asciiTheme="minorHAnsi" w:hAnsiTheme="minorHAnsi" w:cstheme="minorHAnsi"/>
          <w:u w:val="single"/>
        </w:rPr>
        <w:t xml:space="preserve">national leaders </w:t>
      </w:r>
      <w:r w:rsidRPr="00B81160">
        <w:rPr>
          <w:rFonts w:asciiTheme="minorHAnsi" w:hAnsiTheme="minorHAnsi" w:cstheme="minorHAnsi"/>
          <w:b/>
          <w:iCs/>
          <w:u w:val="single"/>
          <w:bdr w:val="single" w:sz="8" w:space="0" w:color="auto"/>
        </w:rPr>
        <w:t>avoid</w:t>
      </w:r>
      <w:r w:rsidRPr="00B81160">
        <w:rPr>
          <w:rFonts w:asciiTheme="minorHAnsi" w:hAnsiTheme="minorHAnsi" w:cstheme="minorHAnsi"/>
          <w:u w:val="single"/>
        </w:rPr>
        <w:t xml:space="preserve"> war when they are convinced it will be </w:t>
      </w:r>
      <w:r w:rsidRPr="00B81160">
        <w:rPr>
          <w:rFonts w:asciiTheme="minorHAnsi" w:hAnsiTheme="minorHAnsi" w:cstheme="minorHAnsi"/>
          <w:b/>
          <w:iCs/>
          <w:u w:val="single"/>
          <w:bdr w:val="single" w:sz="8" w:space="0" w:color="auto"/>
        </w:rPr>
        <w:t>long, bloody, costly</w:t>
      </w:r>
      <w:r w:rsidRPr="00B81160">
        <w:rPr>
          <w:rFonts w:asciiTheme="minorHAnsi" w:hAnsiTheme="minorHAnsi" w:cstheme="minorHAnsi"/>
          <w:u w:val="single"/>
        </w:rPr>
        <w:t xml:space="preserve">, and </w:t>
      </w:r>
      <w:r w:rsidRPr="00B81160">
        <w:rPr>
          <w:rFonts w:asciiTheme="minorHAnsi" w:hAnsiTheme="minorHAnsi" w:cstheme="minorHAnsi"/>
          <w:b/>
          <w:iCs/>
          <w:u w:val="single"/>
          <w:bdr w:val="single" w:sz="8" w:space="0" w:color="auto"/>
        </w:rPr>
        <w:t>uncertain</w:t>
      </w:r>
      <w:r w:rsidRPr="00B8116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B81160">
        <w:rPr>
          <w:rFonts w:asciiTheme="minorHAnsi" w:hAnsiTheme="minorHAnsi" w:cstheme="minorHAnsi"/>
          <w:u w:val="single"/>
        </w:rPr>
        <w:t>Europe went to war in 1914 with each side believing it would win a rapid and easy victory</w:t>
      </w:r>
      <w:r w:rsidRPr="00B81160">
        <w:rPr>
          <w:rFonts w:asciiTheme="minorHAnsi" w:hAnsiTheme="minorHAnsi" w:cstheme="minorHAnsi"/>
          <w:sz w:val="16"/>
        </w:rPr>
        <w:t xml:space="preserve">, and Nazi Germany developed the strategy of blitzkrieg in order to subdue its foes as quickly and cheaply as possible. </w:t>
      </w:r>
      <w:r w:rsidRPr="00B81160">
        <w:rPr>
          <w:rFonts w:asciiTheme="minorHAnsi" w:hAnsiTheme="minorHAnsi" w:cstheme="minorHAnsi"/>
          <w:u w:val="single"/>
        </w:rPr>
        <w:t>Iraq attacked Iran in 1980 because Saddam believed the Islamic Republic was in disarray and would be easy to defeat</w:t>
      </w:r>
      <w:r w:rsidRPr="00B81160">
        <w:rPr>
          <w:rFonts w:asciiTheme="minorHAnsi" w:hAnsiTheme="minorHAnsi" w:cstheme="minorHAnsi"/>
          <w:sz w:val="16"/>
        </w:rPr>
        <w:t xml:space="preserve">, and George W. </w:t>
      </w:r>
      <w:r w:rsidRPr="00B81160">
        <w:rPr>
          <w:rFonts w:asciiTheme="minorHAnsi" w:hAnsiTheme="minorHAnsi" w:cstheme="minorHAnsi"/>
          <w:u w:val="single"/>
        </w:rPr>
        <w:t xml:space="preserve">Bush invaded Iraq in 2003 convinced the war would be short, successful, and pay for itself. </w:t>
      </w:r>
    </w:p>
    <w:p w14:paraId="09901EF3" w14:textId="77777777" w:rsidR="00C70752" w:rsidRPr="00B81160" w:rsidRDefault="00C70752" w:rsidP="00C70752">
      <w:pPr>
        <w:rPr>
          <w:rFonts w:asciiTheme="minorHAnsi" w:hAnsiTheme="minorHAnsi" w:cstheme="minorHAnsi"/>
          <w:sz w:val="16"/>
        </w:rPr>
      </w:pPr>
      <w:r w:rsidRPr="00B81160">
        <w:rPr>
          <w:rFonts w:asciiTheme="minorHAnsi" w:hAnsiTheme="minorHAnsi" w:cstheme="minorHAnsi"/>
          <w:u w:val="single"/>
        </w:rPr>
        <w:t xml:space="preserve">The fact that each of these leaders </w:t>
      </w:r>
      <w:r w:rsidRPr="00B81160">
        <w:rPr>
          <w:rFonts w:asciiTheme="minorHAnsi" w:hAnsiTheme="minorHAnsi" w:cstheme="minorHAnsi"/>
          <w:b/>
          <w:iCs/>
          <w:u w:val="single"/>
          <w:bdr w:val="single" w:sz="8" w:space="0" w:color="auto"/>
        </w:rPr>
        <w:t>miscalculated badly</w:t>
      </w:r>
      <w:r w:rsidRPr="00B81160">
        <w:rPr>
          <w:rFonts w:asciiTheme="minorHAnsi" w:hAnsiTheme="minorHAnsi" w:cstheme="minorHAnsi"/>
          <w:u w:val="single"/>
        </w:rPr>
        <w:t xml:space="preserve"> does not alter the </w:t>
      </w:r>
      <w:r w:rsidRPr="00B81160">
        <w:rPr>
          <w:rFonts w:asciiTheme="minorHAnsi" w:hAnsiTheme="minorHAnsi" w:cstheme="minorHAnsi"/>
          <w:b/>
          <w:iCs/>
          <w:u w:val="single"/>
          <w:bdr w:val="single" w:sz="8" w:space="0" w:color="auto"/>
        </w:rPr>
        <w:t>main point</w:t>
      </w:r>
      <w:r w:rsidRPr="00B81160">
        <w:rPr>
          <w:rFonts w:asciiTheme="minorHAnsi" w:hAnsiTheme="minorHAnsi" w:cstheme="minorHAnsi"/>
          <w:u w:val="single"/>
        </w:rPr>
        <w:t xml:space="preserve">: </w:t>
      </w:r>
      <w:r w:rsidRPr="00B81160">
        <w:rPr>
          <w:rFonts w:asciiTheme="minorHAnsi" w:hAnsiTheme="minorHAnsi" w:cstheme="minorHAnsi"/>
          <w:b/>
          <w:iCs/>
          <w:u w:val="single"/>
          <w:bdr w:val="single" w:sz="8" w:space="0" w:color="auto"/>
        </w:rPr>
        <w:t>No matter</w:t>
      </w:r>
      <w:r w:rsidRPr="00B81160">
        <w:rPr>
          <w:rFonts w:asciiTheme="minorHAnsi" w:hAnsiTheme="minorHAnsi" w:cstheme="minorHAnsi"/>
          <w:u w:val="single"/>
        </w:rPr>
        <w:t xml:space="preserve"> what a country’s </w:t>
      </w:r>
      <w:r w:rsidRPr="00B81160">
        <w:rPr>
          <w:rFonts w:asciiTheme="minorHAnsi" w:hAnsiTheme="minorHAnsi" w:cstheme="minorHAnsi"/>
          <w:b/>
          <w:iCs/>
          <w:u w:val="single"/>
          <w:bdr w:val="single" w:sz="8" w:space="0" w:color="auto"/>
        </w:rPr>
        <w:t>economic condition</w:t>
      </w:r>
      <w:r w:rsidRPr="00B81160">
        <w:rPr>
          <w:rFonts w:asciiTheme="minorHAnsi" w:hAnsiTheme="minorHAnsi" w:cstheme="minorHAnsi"/>
          <w:u w:val="single"/>
        </w:rPr>
        <w:t xml:space="preserve"> might be, its leaders </w:t>
      </w:r>
      <w:r w:rsidRPr="00B81160">
        <w:rPr>
          <w:rFonts w:asciiTheme="minorHAnsi" w:hAnsiTheme="minorHAnsi" w:cstheme="minorHAnsi"/>
          <w:b/>
          <w:iCs/>
          <w:u w:val="single"/>
          <w:bdr w:val="single" w:sz="8" w:space="0" w:color="auto"/>
        </w:rPr>
        <w:t>will not go to war</w:t>
      </w:r>
      <w:r w:rsidRPr="00B81160">
        <w:rPr>
          <w:rFonts w:asciiTheme="minorHAnsi" w:hAnsiTheme="minorHAnsi" w:cstheme="minorHAnsi"/>
          <w:u w:val="single"/>
        </w:rPr>
        <w:t xml:space="preserve"> unless they think they can do so </w:t>
      </w:r>
      <w:r w:rsidRPr="00B81160">
        <w:rPr>
          <w:rFonts w:asciiTheme="minorHAnsi" w:hAnsiTheme="minorHAnsi" w:cstheme="minorHAnsi"/>
          <w:b/>
          <w:iCs/>
          <w:u w:val="single"/>
          <w:bdr w:val="single" w:sz="8" w:space="0" w:color="auto"/>
        </w:rPr>
        <w:t>quickly, cheaply</w:t>
      </w:r>
      <w:r w:rsidRPr="00B81160">
        <w:rPr>
          <w:rFonts w:asciiTheme="minorHAnsi" w:hAnsiTheme="minorHAnsi" w:cstheme="minorHAnsi"/>
          <w:u w:val="single"/>
        </w:rPr>
        <w:t xml:space="preserve">, and with a </w:t>
      </w:r>
      <w:r w:rsidRPr="00B81160">
        <w:rPr>
          <w:rFonts w:asciiTheme="minorHAnsi" w:hAnsiTheme="minorHAnsi" w:cstheme="minorHAnsi"/>
          <w:b/>
          <w:iCs/>
          <w:u w:val="single"/>
          <w:bdr w:val="single" w:sz="8" w:space="0" w:color="auto"/>
        </w:rPr>
        <w:t>reasonable probability of success</w:t>
      </w:r>
      <w:r w:rsidRPr="00B81160">
        <w:rPr>
          <w:rFonts w:asciiTheme="minorHAnsi" w:hAnsiTheme="minorHAnsi" w:cstheme="minorHAnsi"/>
          <w:sz w:val="16"/>
        </w:rPr>
        <w:t xml:space="preserve">. </w:t>
      </w:r>
    </w:p>
    <w:p w14:paraId="78FFF55D" w14:textId="77777777" w:rsidR="00C70752" w:rsidRPr="00B81160" w:rsidRDefault="00C70752" w:rsidP="00C70752">
      <w:pPr>
        <w:rPr>
          <w:rFonts w:asciiTheme="minorHAnsi" w:hAnsiTheme="minorHAnsi" w:cstheme="minorHAnsi"/>
          <w:sz w:val="16"/>
        </w:rPr>
      </w:pPr>
      <w:r w:rsidRPr="00B81160">
        <w:rPr>
          <w:rFonts w:asciiTheme="minorHAnsi" w:hAnsiTheme="minorHAnsi" w:cstheme="minorHAnsi"/>
          <w:sz w:val="16"/>
        </w:rPr>
        <w:t xml:space="preserve">Third, and most important, </w:t>
      </w:r>
      <w:r w:rsidRPr="00B81160">
        <w:rPr>
          <w:rFonts w:asciiTheme="minorHAnsi" w:hAnsiTheme="minorHAnsi" w:cstheme="minorHAnsi"/>
          <w:highlight w:val="cyan"/>
          <w:u w:val="single"/>
        </w:rPr>
        <w:t>the</w:t>
      </w:r>
      <w:r w:rsidRPr="00B81160">
        <w:rPr>
          <w:rFonts w:asciiTheme="minorHAnsi" w:hAnsiTheme="minorHAnsi" w:cstheme="minorHAnsi"/>
          <w:u w:val="single"/>
        </w:rPr>
        <w:t xml:space="preserve"> primary </w:t>
      </w:r>
      <w:r w:rsidRPr="00B81160">
        <w:rPr>
          <w:rFonts w:asciiTheme="minorHAnsi" w:hAnsiTheme="minorHAnsi" w:cstheme="minorHAnsi"/>
          <w:b/>
          <w:iCs/>
          <w:highlight w:val="cyan"/>
          <w:u w:val="single"/>
          <w:bdr w:val="single" w:sz="8" w:space="0" w:color="auto"/>
        </w:rPr>
        <w:t>motivation</w:t>
      </w:r>
      <w:r w:rsidRPr="00B81160">
        <w:rPr>
          <w:rFonts w:asciiTheme="minorHAnsi" w:hAnsiTheme="minorHAnsi" w:cstheme="minorHAnsi"/>
          <w:highlight w:val="cyan"/>
          <w:u w:val="single"/>
        </w:rPr>
        <w:t xml:space="preserve"> for</w:t>
      </w:r>
      <w:r w:rsidRPr="00B81160">
        <w:rPr>
          <w:rFonts w:asciiTheme="minorHAnsi" w:hAnsiTheme="minorHAnsi" w:cstheme="minorHAnsi"/>
          <w:u w:val="single"/>
        </w:rPr>
        <w:t xml:space="preserve"> most </w:t>
      </w:r>
      <w:r w:rsidRPr="00B81160">
        <w:rPr>
          <w:rFonts w:asciiTheme="minorHAnsi" w:hAnsiTheme="minorHAnsi" w:cstheme="minorHAnsi"/>
          <w:highlight w:val="cyan"/>
          <w:u w:val="single"/>
        </w:rPr>
        <w:t>wars is</w:t>
      </w:r>
      <w:r w:rsidRPr="00B81160">
        <w:rPr>
          <w:rFonts w:asciiTheme="minorHAnsi" w:hAnsiTheme="minorHAnsi" w:cstheme="minorHAnsi"/>
          <w:u w:val="single"/>
        </w:rPr>
        <w:t xml:space="preserve"> the desire for </w:t>
      </w:r>
      <w:r w:rsidRPr="00B81160">
        <w:rPr>
          <w:rFonts w:asciiTheme="minorHAnsi" w:hAnsiTheme="minorHAnsi" w:cstheme="minorHAnsi"/>
          <w:b/>
          <w:iCs/>
          <w:highlight w:val="cyan"/>
          <w:u w:val="single"/>
          <w:bdr w:val="single" w:sz="8" w:space="0" w:color="auto"/>
        </w:rPr>
        <w:t>security</w:t>
      </w:r>
      <w:r w:rsidRPr="00B81160">
        <w:rPr>
          <w:rFonts w:asciiTheme="minorHAnsi" w:hAnsiTheme="minorHAnsi" w:cstheme="minorHAnsi"/>
          <w:u w:val="single"/>
        </w:rPr>
        <w:t xml:space="preserve">, </w:t>
      </w:r>
      <w:r w:rsidRPr="00B81160">
        <w:rPr>
          <w:rFonts w:asciiTheme="minorHAnsi" w:hAnsiTheme="minorHAnsi" w:cstheme="minorHAnsi"/>
          <w:highlight w:val="cyan"/>
          <w:u w:val="single"/>
        </w:rPr>
        <w:t xml:space="preserve">not </w:t>
      </w:r>
      <w:r w:rsidRPr="00B81160">
        <w:rPr>
          <w:rFonts w:asciiTheme="minorHAnsi" w:hAnsiTheme="minorHAnsi" w:cstheme="minorHAnsi"/>
          <w:b/>
          <w:iCs/>
          <w:highlight w:val="cyan"/>
          <w:u w:val="single"/>
          <w:bdr w:val="single" w:sz="8" w:space="0" w:color="auto"/>
        </w:rPr>
        <w:t>economic gain</w:t>
      </w:r>
      <w:r w:rsidRPr="00B81160">
        <w:rPr>
          <w:rFonts w:asciiTheme="minorHAnsi" w:hAnsiTheme="minorHAnsi" w:cstheme="min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B81160">
        <w:rPr>
          <w:rFonts w:asciiTheme="minorHAnsi" w:hAnsiTheme="minorHAnsi" w:cstheme="minorHAnsi"/>
          <w:b/>
          <w:iCs/>
          <w:u w:val="single"/>
          <w:bdr w:val="single" w:sz="8" w:space="0" w:color="auto"/>
        </w:rPr>
        <w:t>every war</w:t>
      </w:r>
      <w:r w:rsidRPr="00B81160">
        <w:rPr>
          <w:rFonts w:asciiTheme="minorHAnsi" w:hAnsiTheme="minorHAnsi" w:cstheme="minorHAnsi"/>
          <w:u w:val="single"/>
        </w:rPr>
        <w:t xml:space="preserve"> between </w:t>
      </w:r>
      <w:r w:rsidRPr="00B81160">
        <w:rPr>
          <w:rFonts w:asciiTheme="minorHAnsi" w:hAnsiTheme="minorHAnsi" w:cstheme="minorHAnsi"/>
          <w:b/>
          <w:iCs/>
          <w:u w:val="single"/>
          <w:bdr w:val="single" w:sz="8" w:space="0" w:color="auto"/>
        </w:rPr>
        <w:t>Great Powers</w:t>
      </w:r>
      <w:r w:rsidRPr="00B81160">
        <w:rPr>
          <w:rFonts w:asciiTheme="minorHAnsi" w:hAnsiTheme="minorHAnsi" w:cstheme="minorHAnsi"/>
          <w:sz w:val="16"/>
        </w:rPr>
        <w:t xml:space="preserve"> [between 1848 and 1918] … </w:t>
      </w:r>
      <w:r w:rsidRPr="00B81160">
        <w:rPr>
          <w:rFonts w:asciiTheme="minorHAnsi" w:hAnsiTheme="minorHAnsi" w:cstheme="minorHAnsi"/>
          <w:u w:val="single"/>
        </w:rPr>
        <w:t xml:space="preserve">started as a </w:t>
      </w:r>
      <w:r w:rsidRPr="00B81160">
        <w:rPr>
          <w:rFonts w:asciiTheme="minorHAnsi" w:hAnsiTheme="minorHAnsi" w:cstheme="minorHAnsi"/>
          <w:b/>
          <w:iCs/>
          <w:u w:val="single"/>
          <w:bdr w:val="single" w:sz="8" w:space="0" w:color="auto"/>
        </w:rPr>
        <w:t>preventive</w:t>
      </w:r>
      <w:r w:rsidRPr="00B81160">
        <w:rPr>
          <w:rFonts w:asciiTheme="minorHAnsi" w:hAnsiTheme="minorHAnsi" w:cstheme="minorHAnsi"/>
          <w:u w:val="single"/>
        </w:rPr>
        <w:t xml:space="preserve"> war, not as a </w:t>
      </w:r>
      <w:r w:rsidRPr="00B81160">
        <w:rPr>
          <w:rFonts w:asciiTheme="minorHAnsi" w:hAnsiTheme="minorHAnsi" w:cstheme="minorHAnsi"/>
          <w:b/>
          <w:iCs/>
          <w:u w:val="single"/>
          <w:bdr w:val="single" w:sz="8" w:space="0" w:color="auto"/>
        </w:rPr>
        <w:t>war of conquest</w:t>
      </w:r>
      <w:r w:rsidRPr="00B81160">
        <w:rPr>
          <w:rFonts w:asciiTheme="minorHAnsi" w:hAnsiTheme="minorHAnsi" w:cstheme="minorHAnsi"/>
          <w:sz w:val="16"/>
        </w:rPr>
        <w:t xml:space="preserve">,” and </w:t>
      </w:r>
      <w:r w:rsidRPr="00B81160">
        <w:rPr>
          <w:rFonts w:asciiTheme="minorHAnsi" w:hAnsiTheme="minorHAnsi" w:cstheme="minorHAnsi"/>
          <w:u w:val="single"/>
        </w:rPr>
        <w:t xml:space="preserve">that </w:t>
      </w:r>
      <w:r w:rsidRPr="00B81160">
        <w:rPr>
          <w:rFonts w:asciiTheme="minorHAnsi" w:hAnsiTheme="minorHAnsi" w:cstheme="minorHAnsi"/>
          <w:b/>
          <w:iCs/>
          <w:u w:val="single"/>
          <w:bdr w:val="single" w:sz="8" w:space="0" w:color="auto"/>
        </w:rPr>
        <w:t>remains true</w:t>
      </w:r>
      <w:r w:rsidRPr="00B81160">
        <w:rPr>
          <w:rFonts w:asciiTheme="minorHAnsi" w:hAnsiTheme="minorHAnsi" w:cstheme="minorHAnsi"/>
          <w:sz w:val="16"/>
        </w:rPr>
        <w:t xml:space="preserve"> of most wars fought since then. </w:t>
      </w:r>
    </w:p>
    <w:p w14:paraId="0E74ED9E" w14:textId="77777777" w:rsidR="00C70752" w:rsidRPr="00B81160" w:rsidRDefault="00C70752" w:rsidP="00C70752">
      <w:pPr>
        <w:rPr>
          <w:rFonts w:asciiTheme="minorHAnsi" w:hAnsiTheme="minorHAnsi" w:cstheme="minorHAnsi"/>
          <w:sz w:val="16"/>
        </w:rPr>
      </w:pPr>
      <w:r w:rsidRPr="00B81160">
        <w:rPr>
          <w:rFonts w:asciiTheme="minorHAnsi" w:hAnsiTheme="minorHAnsi" w:cstheme="minorHAnsi"/>
          <w:sz w:val="16"/>
        </w:rPr>
        <w:t xml:space="preserve">The bottom line: </w:t>
      </w:r>
      <w:r w:rsidRPr="00B81160">
        <w:rPr>
          <w:rFonts w:asciiTheme="minorHAnsi" w:hAnsiTheme="minorHAnsi" w:cstheme="minorHAnsi"/>
          <w:b/>
          <w:iCs/>
          <w:highlight w:val="cyan"/>
          <w:u w:val="single"/>
          <w:bdr w:val="single" w:sz="8" w:space="0" w:color="auto"/>
        </w:rPr>
        <w:t>Economic conditions</w:t>
      </w:r>
      <w:r w:rsidRPr="00B81160">
        <w:rPr>
          <w:rFonts w:asciiTheme="minorHAnsi" w:hAnsiTheme="minorHAnsi" w:cstheme="minorHAnsi"/>
          <w:sz w:val="16"/>
        </w:rPr>
        <w:t xml:space="preserve"> (i.e., a depression) may affect the broader political environment in which decisions for war or peace are made, but they </w:t>
      </w:r>
      <w:r w:rsidRPr="00B81160">
        <w:rPr>
          <w:rFonts w:asciiTheme="minorHAnsi" w:hAnsiTheme="minorHAnsi" w:cstheme="minorHAnsi"/>
          <w:highlight w:val="cyan"/>
          <w:u w:val="single"/>
        </w:rPr>
        <w:t>are</w:t>
      </w:r>
      <w:r w:rsidRPr="00B81160">
        <w:rPr>
          <w:rFonts w:asciiTheme="minorHAnsi" w:hAnsiTheme="minorHAnsi" w:cstheme="minorHAnsi"/>
          <w:u w:val="single"/>
        </w:rPr>
        <w:t xml:space="preserve"> only </w:t>
      </w:r>
      <w:r w:rsidRPr="00B81160">
        <w:rPr>
          <w:rFonts w:asciiTheme="minorHAnsi" w:hAnsiTheme="minorHAnsi" w:cstheme="minorHAnsi"/>
          <w:b/>
          <w:iCs/>
          <w:highlight w:val="cyan"/>
          <w:u w:val="single"/>
          <w:bdr w:val="single" w:sz="8" w:space="0" w:color="auto"/>
        </w:rPr>
        <w:t>one factor among many</w:t>
      </w:r>
      <w:r w:rsidRPr="00B81160">
        <w:rPr>
          <w:rFonts w:asciiTheme="minorHAnsi" w:hAnsiTheme="minorHAnsi" w:cstheme="minorHAnsi"/>
          <w:highlight w:val="cyan"/>
          <w:u w:val="single"/>
        </w:rPr>
        <w:t xml:space="preserve"> and </w:t>
      </w:r>
      <w:r w:rsidRPr="00B81160">
        <w:rPr>
          <w:rFonts w:asciiTheme="minorHAnsi" w:hAnsiTheme="minorHAnsi" w:cstheme="minorHAnsi"/>
          <w:b/>
          <w:iCs/>
          <w:highlight w:val="cyan"/>
          <w:u w:val="single"/>
          <w:bdr w:val="single" w:sz="8" w:space="0" w:color="auto"/>
        </w:rPr>
        <w:t>rarely</w:t>
      </w:r>
      <w:r w:rsidRPr="00B81160">
        <w:rPr>
          <w:rFonts w:asciiTheme="minorHAnsi" w:hAnsiTheme="minorHAnsi" w:cstheme="minorHAnsi"/>
          <w:highlight w:val="cyan"/>
          <w:u w:val="single"/>
        </w:rPr>
        <w:t xml:space="preserve"> the most significant</w:t>
      </w:r>
      <w:r w:rsidRPr="00B8116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36CC9167" w14:textId="77777777" w:rsidR="00C70752" w:rsidRPr="00B81160" w:rsidRDefault="00C70752" w:rsidP="00C70752">
      <w:pPr>
        <w:pStyle w:val="Heading4"/>
        <w:rPr>
          <w:rFonts w:cs="Calibri"/>
        </w:rPr>
      </w:pPr>
      <w:bookmarkStart w:id="1" w:name="_Hlk518726725"/>
      <w:r w:rsidRPr="00B81160">
        <w:rPr>
          <w:rFonts w:cs="Calibri"/>
        </w:rPr>
        <w:t xml:space="preserve">6. ABR is </w:t>
      </w:r>
      <w:r w:rsidRPr="00B81160">
        <w:rPr>
          <w:rFonts w:cs="Calibri"/>
          <w:u w:val="single"/>
        </w:rPr>
        <w:t>gradual</w:t>
      </w:r>
      <w:r w:rsidRPr="00B81160">
        <w:rPr>
          <w:rFonts w:cs="Calibri"/>
        </w:rPr>
        <w:t xml:space="preserve">, </w:t>
      </w:r>
      <w:r w:rsidRPr="00B81160">
        <w:rPr>
          <w:rFonts w:cs="Calibri"/>
          <w:u w:val="single"/>
        </w:rPr>
        <w:t>slow</w:t>
      </w:r>
      <w:r w:rsidRPr="00B81160">
        <w:rPr>
          <w:rFonts w:cs="Calibri"/>
        </w:rPr>
        <w:t xml:space="preserve">, and will be addressed – </w:t>
      </w:r>
      <w:r w:rsidRPr="00B81160">
        <w:rPr>
          <w:rFonts w:cs="Calibri"/>
          <w:u w:val="single"/>
        </w:rPr>
        <w:t>reject</w:t>
      </w:r>
      <w:r w:rsidRPr="00B81160">
        <w:rPr>
          <w:rFonts w:cs="Calibri"/>
        </w:rPr>
        <w:t xml:space="preserve"> scary-sounding headlines. </w:t>
      </w:r>
    </w:p>
    <w:p w14:paraId="60F2EF70" w14:textId="77777777" w:rsidR="00C70752" w:rsidRPr="00B81160" w:rsidRDefault="00C70752" w:rsidP="00C70752">
      <w:r w:rsidRPr="00B81160">
        <w:t xml:space="preserve">Drew </w:t>
      </w:r>
      <w:r w:rsidRPr="00B81160">
        <w:rPr>
          <w:rStyle w:val="Style13ptBold"/>
        </w:rPr>
        <w:t>Smith 16</w:t>
      </w:r>
      <w:r w:rsidRPr="00B81160">
        <w:t xml:space="preserve">, former R&amp;D director at MicroPhage and SomaLogic, 6/14/16, “The Myth Of The Post-Antibiotic Era,” </w:t>
      </w:r>
      <w:hyperlink r:id="rId10" w:anchor="db027696fa83" w:history="1">
        <w:r w:rsidRPr="00B81160">
          <w:rPr>
            <w:rStyle w:val="Hyperlink"/>
          </w:rPr>
          <w:t>https://www.forbes.com/sites/quora/2016/06/14/the-myth-of-the-post-antibiotic-era/#db027696fa83</w:t>
        </w:r>
      </w:hyperlink>
    </w:p>
    <w:p w14:paraId="62D87F6A" w14:textId="77777777" w:rsidR="00C70752" w:rsidRDefault="00C70752" w:rsidP="00C70752">
      <w:pPr>
        <w:rPr>
          <w:sz w:val="10"/>
        </w:rPr>
      </w:pPr>
      <w:r w:rsidRPr="00B81160">
        <w:rPr>
          <w:sz w:val="10"/>
        </w:rPr>
        <w:t xml:space="preserve">Right now, </w:t>
      </w:r>
      <w:r w:rsidRPr="00B81160">
        <w:rPr>
          <w:rStyle w:val="StyleUnderline"/>
          <w:highlight w:val="cyan"/>
        </w:rPr>
        <w:t>drug resistant infections are</w:t>
      </w:r>
      <w:r w:rsidRPr="00B81160">
        <w:rPr>
          <w:rStyle w:val="StyleUnderline"/>
        </w:rPr>
        <w:t xml:space="preserve"> mainly </w:t>
      </w:r>
      <w:r w:rsidRPr="00B81160">
        <w:rPr>
          <w:rStyle w:val="StyleUnderline"/>
          <w:highlight w:val="cyan"/>
        </w:rPr>
        <w:t>a threat to those</w:t>
      </w:r>
      <w:r w:rsidRPr="00B81160">
        <w:rPr>
          <w:rStyle w:val="StyleUnderline"/>
        </w:rPr>
        <w:t xml:space="preserve"> that are </w:t>
      </w:r>
      <w:r w:rsidRPr="00B81160">
        <w:rPr>
          <w:rStyle w:val="StyleUnderline"/>
          <w:highlight w:val="cyan"/>
        </w:rPr>
        <w:t>already sick</w:t>
      </w:r>
      <w:r w:rsidRPr="00B81160">
        <w:rPr>
          <w:sz w:val="10"/>
        </w:rPr>
        <w:t xml:space="preserve"> and/or in medical facilities. But, if we continue down this path, </w:t>
      </w:r>
      <w:r w:rsidRPr="00B81160">
        <w:rPr>
          <w:rStyle w:val="StyleUnderline"/>
        </w:rPr>
        <w:t xml:space="preserve">mundane infections in the otherwise healthy could </w:t>
      </w:r>
      <w:r w:rsidRPr="00B81160">
        <w:rPr>
          <w:rStyle w:val="Emphasis"/>
        </w:rPr>
        <w:t>someday</w:t>
      </w:r>
      <w:r w:rsidRPr="00B81160">
        <w:rPr>
          <w:rStyle w:val="StyleUnderline"/>
        </w:rPr>
        <w:t xml:space="preserve"> morph into life-threatening ordeals</w:t>
      </w:r>
      <w:r w:rsidRPr="00B81160">
        <w:rPr>
          <w:sz w:val="10"/>
        </w:rPr>
        <w:t xml:space="preserve">, and simple medical procedures and surgeries may be skipped to avoid risk of infection. </w:t>
      </w:r>
      <w:r w:rsidRPr="00B81160">
        <w:rPr>
          <w:rStyle w:val="StyleUnderline"/>
        </w:rPr>
        <w:t>However</w:t>
      </w:r>
      <w:r w:rsidRPr="00B81160">
        <w:rPr>
          <w:sz w:val="10"/>
        </w:rPr>
        <w:t xml:space="preserve">, while this threat is real, it’s important to keep in mind that </w:t>
      </w:r>
      <w:r w:rsidRPr="00B81160">
        <w:rPr>
          <w:rStyle w:val="StyleUnderline"/>
        </w:rPr>
        <w:t xml:space="preserve">this is an </w:t>
      </w:r>
      <w:r w:rsidRPr="00B81160">
        <w:rPr>
          <w:rStyle w:val="Emphasis"/>
        </w:rPr>
        <w:t>ongoing, gradual challenge</w:t>
      </w:r>
      <w:r w:rsidRPr="00B81160">
        <w:rPr>
          <w:rStyle w:val="StyleUnderline"/>
        </w:rPr>
        <w:t xml:space="preserve">; it’s </w:t>
      </w:r>
      <w:r w:rsidRPr="00B81160">
        <w:rPr>
          <w:rStyle w:val="StyleUnderline"/>
          <w:highlight w:val="cyan"/>
        </w:rPr>
        <w:t>extremely unlikely</w:t>
      </w:r>
      <w:r w:rsidRPr="00B81160">
        <w:rPr>
          <w:rStyle w:val="StyleUnderline"/>
        </w:rPr>
        <w:t xml:space="preserve"> that a </w:t>
      </w:r>
      <w:r w:rsidRPr="00B81160">
        <w:rPr>
          <w:rStyle w:val="Emphasis"/>
          <w:highlight w:val="cyan"/>
        </w:rPr>
        <w:t>single event</w:t>
      </w:r>
      <w:r w:rsidRPr="00B81160">
        <w:rPr>
          <w:rStyle w:val="StyleUnderline"/>
          <w:highlight w:val="cyan"/>
        </w:rPr>
        <w:t xml:space="preserve"> will</w:t>
      </w:r>
      <w:r w:rsidRPr="00B81160">
        <w:rPr>
          <w:rStyle w:val="StyleUnderline"/>
        </w:rPr>
        <w:t xml:space="preserve"> </w:t>
      </w:r>
      <w:r w:rsidRPr="00B81160">
        <w:rPr>
          <w:rStyle w:val="StyleUnderline"/>
          <w:highlight w:val="cyan"/>
        </w:rPr>
        <w:t>herald</w:t>
      </w:r>
      <w:r w:rsidRPr="00B81160">
        <w:rPr>
          <w:rStyle w:val="StyleUnderline"/>
        </w:rPr>
        <w:t xml:space="preserve"> with complete certainty the </w:t>
      </w:r>
      <w:r w:rsidRPr="00B81160">
        <w:rPr>
          <w:rStyle w:val="StyleUnderline"/>
          <w:highlight w:val="cyan"/>
        </w:rPr>
        <w:t xml:space="preserve">abrupt end </w:t>
      </w:r>
      <w:r w:rsidRPr="00B81160">
        <w:rPr>
          <w:rStyle w:val="StyleUnderline"/>
          <w:highlight w:val="cyan"/>
        </w:rPr>
        <w:lastRenderedPageBreak/>
        <w:t>of modern medicine</w:t>
      </w:r>
      <w:r w:rsidRPr="00B81160">
        <w:rPr>
          <w:sz w:val="10"/>
        </w:rPr>
        <w:t xml:space="preserve"> as we know it. In this context, those </w:t>
      </w:r>
      <w:r w:rsidRPr="00B81160">
        <w:rPr>
          <w:rStyle w:val="Emphasis"/>
          <w:highlight w:val="cyan"/>
        </w:rPr>
        <w:t>scary headlines are inappropriate</w:t>
      </w:r>
      <w:r w:rsidRPr="00B81160">
        <w:rPr>
          <w:sz w:val="10"/>
        </w:rPr>
        <w:t xml:space="preserve">, if not numbing and counterproductive. In May, Ars wrote about some </w:t>
      </w:r>
      <w:r w:rsidRPr="00B81160">
        <w:rPr>
          <w:rStyle w:val="StyleUnderline"/>
        </w:rPr>
        <w:t>alarmist and inaccurate news stories dealing with a newly identified</w:t>
      </w:r>
      <w:r w:rsidRPr="00B81160">
        <w:rPr>
          <w:sz w:val="10"/>
        </w:rPr>
        <w:t xml:space="preserve"> type of </w:t>
      </w:r>
      <w:r w:rsidRPr="00B81160">
        <w:rPr>
          <w:rStyle w:val="StyleUnderline"/>
        </w:rPr>
        <w:t>drug resistance</w:t>
      </w:r>
      <w:r w:rsidRPr="00B81160">
        <w:rPr>
          <w:sz w:val="10"/>
        </w:rPr>
        <w:t xml:space="preserve">—one that makes bacteria resistant to a last-resort antibiotic called colistin and can spread between bacteria easily. The headlines </w:t>
      </w:r>
      <w:r w:rsidRPr="00B81160">
        <w:rPr>
          <w:rStyle w:val="StyleUnderline"/>
        </w:rPr>
        <w:t>blared that it was the “first” time such a dastardly microbe had seeped into the US—which is not true</w:t>
      </w:r>
      <w:r w:rsidRPr="00B81160">
        <w:rPr>
          <w:sz w:val="10"/>
        </w:rPr>
        <w:t xml:space="preserve">. And </w:t>
      </w:r>
      <w:r w:rsidRPr="00B81160">
        <w:rPr>
          <w:rStyle w:val="StyleUnderline"/>
        </w:rPr>
        <w:t xml:space="preserve">they suggested that it would certainly mark the end of antibiotics—also not true. </w:t>
      </w:r>
      <w:r w:rsidRPr="00B81160">
        <w:rPr>
          <w:sz w:val="10"/>
        </w:rPr>
        <w:t xml:space="preserve">This week, </w:t>
      </w:r>
      <w:r w:rsidRPr="00B81160">
        <w:rPr>
          <w:rStyle w:val="StyleUnderline"/>
        </w:rPr>
        <w:t>scientists provided updates on tracking</w:t>
      </w:r>
      <w:r w:rsidRPr="00B81160">
        <w:rPr>
          <w:sz w:val="10"/>
        </w:rPr>
        <w:t xml:space="preserve"> that type of </w:t>
      </w:r>
      <w:r w:rsidRPr="00B81160">
        <w:rPr>
          <w:rStyle w:val="StyleUnderline"/>
        </w:rPr>
        <w:t xml:space="preserve">resistance, and </w:t>
      </w:r>
      <w:r w:rsidRPr="00B81160">
        <w:rPr>
          <w:rStyle w:val="Emphasis"/>
        </w:rPr>
        <w:t>of course some alarmist headlines followed</w:t>
      </w:r>
      <w:r w:rsidRPr="00B81160">
        <w:rPr>
          <w:sz w:val="10"/>
        </w:rPr>
        <w:t xml:space="preserve">. Yet, </w:t>
      </w:r>
      <w:r w:rsidRPr="00B81160">
        <w:rPr>
          <w:rStyle w:val="StyleUnderline"/>
        </w:rPr>
        <w:t xml:space="preserve">the </w:t>
      </w:r>
      <w:r w:rsidRPr="00B81160">
        <w:rPr>
          <w:rStyle w:val="StyleUnderline"/>
          <w:highlight w:val="cyan"/>
        </w:rPr>
        <w:t>new data</w:t>
      </w:r>
      <w:r w:rsidRPr="00B81160">
        <w:rPr>
          <w:rStyle w:val="StyleUnderline"/>
        </w:rPr>
        <w:t xml:space="preserve"> actually </w:t>
      </w:r>
      <w:r w:rsidRPr="00B81160">
        <w:rPr>
          <w:rStyle w:val="StyleUnderline"/>
          <w:highlight w:val="cyan"/>
        </w:rPr>
        <w:t>suggests</w:t>
      </w:r>
      <w:r w:rsidRPr="00B81160">
        <w:rPr>
          <w:sz w:val="10"/>
        </w:rPr>
        <w:t xml:space="preserve"> that a </w:t>
      </w:r>
      <w:r w:rsidRPr="00B81160">
        <w:rPr>
          <w:rStyle w:val="Emphasis"/>
          <w:highlight w:val="cyan"/>
        </w:rPr>
        <w:t>tempering</w:t>
      </w:r>
      <w:r w:rsidRPr="00B81160">
        <w:rPr>
          <w:sz w:val="10"/>
        </w:rPr>
        <w:t xml:space="preserve"> of </w:t>
      </w:r>
      <w:r w:rsidRPr="00B81160">
        <w:rPr>
          <w:rStyle w:val="StyleUnderline"/>
          <w:highlight w:val="cyan"/>
        </w:rPr>
        <w:t>concerns</w:t>
      </w:r>
      <w:r w:rsidRPr="00B81160">
        <w:rPr>
          <w:sz w:val="10"/>
        </w:rPr>
        <w:t xml:space="preserve"> about this particular resistance may be in order. It turns out that this “dreaded,” "scary," “nightmare” of a drug-resistant microbe has been in the US for more than a year and elsewhere in the world since as far back as 2005—it’s just that nobody noticed it. And nobody noticed it because so far it hasn’t been the dreaded, scary nightmare some have feared. “</w:t>
      </w:r>
      <w:r w:rsidRPr="00B81160">
        <w:rPr>
          <w:rStyle w:val="Emphasis"/>
        </w:rPr>
        <w:t xml:space="preserve">It’s </w:t>
      </w:r>
      <w:r w:rsidRPr="00B81160">
        <w:rPr>
          <w:rStyle w:val="Emphasis"/>
          <w:highlight w:val="cyan"/>
        </w:rPr>
        <w:t>not a huge cause for concern</w:t>
      </w:r>
      <w:r w:rsidRPr="00B81160">
        <w:rPr>
          <w:sz w:val="10"/>
        </w:rPr>
        <w:t xml:space="preserve">,” Mariana Castanheira, lead author of one of this week's resistance updates, told Ars. Castanheira is the director for Molecular and Microbiology at JMI Laboratories, a private company that monitors drug resistance microbes in hospitals and medical settings. They and others are finding this new type of resistance now simply because they’re looking for it, she said. Castanheira explains that </w:t>
      </w:r>
      <w:r w:rsidRPr="00B81160">
        <w:rPr>
          <w:rStyle w:val="StyleUnderline"/>
        </w:rPr>
        <w:t>people initially started digging for this new type of drug resistance</w:t>
      </w:r>
      <w:r w:rsidRPr="00B81160">
        <w:rPr>
          <w:sz w:val="10"/>
        </w:rPr>
        <w:t>—a gene called mcr-1—</w:t>
      </w:r>
      <w:r w:rsidRPr="00B81160">
        <w:rPr>
          <w:rStyle w:val="StyleUnderline"/>
        </w:rPr>
        <w:t>out of concern that it makes bacteria resistant to</w:t>
      </w:r>
      <w:r w:rsidRPr="00B81160">
        <w:rPr>
          <w:sz w:val="10"/>
        </w:rPr>
        <w:t xml:space="preserve"> the antibiotic </w:t>
      </w:r>
      <w:r w:rsidRPr="00B81160">
        <w:rPr>
          <w:rStyle w:val="StyleUnderline"/>
        </w:rPr>
        <w:t>colistin</w:t>
      </w:r>
      <w:r w:rsidRPr="00B81160">
        <w:rPr>
          <w:sz w:val="10"/>
        </w:rPr>
        <w:t xml:space="preserve">, which is a relatively toxic drug used only when nearly all others have failed against a multi-drug resistant infection. </w:t>
      </w:r>
      <w:r w:rsidRPr="00B81160">
        <w:rPr>
          <w:rStyle w:val="StyleUnderline"/>
        </w:rPr>
        <w:t>Bacteria have shown up with colistin resistance before</w:t>
      </w:r>
      <w:r w:rsidRPr="00B81160">
        <w:rPr>
          <w:sz w:val="10"/>
        </w:rPr>
        <w:t xml:space="preserve">—in fact, many times in the US and elsewhere around the world. But in those cases, the genes were embedded in the bacteria’s chromosomes and generally passed down through generations. The mcr-1 resistance gene, on the other hand, seems to always sit on a plasmid, a small loop of DNA that bacteria can readily pass around to neighbors. </w:t>
      </w:r>
      <w:r w:rsidRPr="00B81160">
        <w:rPr>
          <w:rStyle w:val="StyleUnderline"/>
        </w:rPr>
        <w:t>If colistin-resistant bacteria shared their</w:t>
      </w:r>
      <w:r w:rsidRPr="00B81160">
        <w:rPr>
          <w:sz w:val="10"/>
        </w:rPr>
        <w:t xml:space="preserve"> mcr-1 </w:t>
      </w:r>
      <w:r w:rsidRPr="00B81160">
        <w:rPr>
          <w:rStyle w:val="StyleUnderline"/>
        </w:rPr>
        <w:t>plasmid with others</w:t>
      </w:r>
      <w:r w:rsidRPr="00B81160">
        <w:rPr>
          <w:sz w:val="10"/>
        </w:rPr>
        <w:t xml:space="preserve"> that are </w:t>
      </w:r>
      <w:r w:rsidRPr="00B81160">
        <w:rPr>
          <w:rStyle w:val="StyleUnderline"/>
        </w:rPr>
        <w:t>already resistant to lots of antibiotics, they could create a long-feared invincible germ</w:t>
      </w:r>
      <w:r w:rsidRPr="00B81160">
        <w:rPr>
          <w:sz w:val="10"/>
        </w:rPr>
        <w:t xml:space="preserve">—a “pan-resistant” bacteria. "Doesn't scare me" </w:t>
      </w:r>
      <w:r w:rsidRPr="00B81160">
        <w:rPr>
          <w:rStyle w:val="Emphasis"/>
        </w:rPr>
        <w:t>So far that doesn’t seem to be happening</w:t>
      </w:r>
      <w:r w:rsidRPr="00B81160">
        <w:rPr>
          <w:sz w:val="10"/>
        </w:rPr>
        <w:t xml:space="preserve">, though, Castanheira said. </w:t>
      </w:r>
      <w:r w:rsidRPr="00B81160">
        <w:rPr>
          <w:rStyle w:val="StyleUnderline"/>
        </w:rPr>
        <w:t>In more than a decade of skulking around</w:t>
      </w:r>
      <w:r w:rsidRPr="00B81160">
        <w:rPr>
          <w:sz w:val="10"/>
        </w:rPr>
        <w:t xml:space="preserve">, mcr-1 has made its way into bacteria in animals, people, and soil all over the world. Yet, </w:t>
      </w:r>
      <w:proofErr w:type="gramStart"/>
      <w:r w:rsidRPr="00B81160">
        <w:rPr>
          <w:rStyle w:val="StyleUnderline"/>
          <w:highlight w:val="cyan"/>
        </w:rPr>
        <w:t>all</w:t>
      </w:r>
      <w:r w:rsidRPr="00B81160">
        <w:rPr>
          <w:rStyle w:val="StyleUnderline"/>
        </w:rPr>
        <w:t xml:space="preserve"> of</w:t>
      </w:r>
      <w:proofErr w:type="gramEnd"/>
      <w:r w:rsidRPr="00B81160">
        <w:rPr>
          <w:rStyle w:val="StyleUnderline"/>
        </w:rPr>
        <w:t xml:space="preserve"> the</w:t>
      </w:r>
      <w:r w:rsidRPr="00B81160">
        <w:rPr>
          <w:sz w:val="10"/>
        </w:rPr>
        <w:t xml:space="preserve"> mcr-1 carrying </w:t>
      </w:r>
      <w:r w:rsidRPr="00B81160">
        <w:rPr>
          <w:rStyle w:val="StyleUnderline"/>
          <w:highlight w:val="cyan"/>
        </w:rPr>
        <w:t>microbes examined have</w:t>
      </w:r>
      <w:r w:rsidRPr="00B81160">
        <w:rPr>
          <w:rStyle w:val="StyleUnderline"/>
        </w:rPr>
        <w:t xml:space="preserve"> </w:t>
      </w:r>
      <w:r w:rsidRPr="00B81160">
        <w:rPr>
          <w:rStyle w:val="StyleUnderline"/>
          <w:highlight w:val="cyan"/>
        </w:rPr>
        <w:t xml:space="preserve">been susceptible to </w:t>
      </w:r>
      <w:r w:rsidRPr="00B81160">
        <w:rPr>
          <w:rStyle w:val="Emphasis"/>
          <w:highlight w:val="cyan"/>
        </w:rPr>
        <w:t>at least one antibiotic</w:t>
      </w:r>
      <w:r w:rsidRPr="00B81160">
        <w:rPr>
          <w:rStyle w:val="Emphasis"/>
        </w:rPr>
        <w:t>—and often several</w:t>
      </w:r>
      <w:r w:rsidRPr="00B81160">
        <w:rPr>
          <w:sz w:val="10"/>
        </w:rPr>
        <w:t>.</w:t>
      </w:r>
      <w:bookmarkEnd w:id="1"/>
    </w:p>
    <w:p w14:paraId="4B18763D" w14:textId="77777777" w:rsidR="00D2578F" w:rsidRDefault="00D2578F" w:rsidP="00C70752">
      <w:pPr>
        <w:rPr>
          <w:sz w:val="10"/>
        </w:rPr>
      </w:pPr>
    </w:p>
    <w:p w14:paraId="0A1CD577" w14:textId="45350226" w:rsidR="00225BE3" w:rsidRDefault="00225BE3" w:rsidP="008B565D">
      <w:pPr>
        <w:pStyle w:val="Heading4"/>
      </w:pPr>
      <w:r w:rsidRPr="00225BE3">
        <w:t>7. Jobs</w:t>
      </w:r>
      <w:r>
        <w:t xml:space="preserve"> increased---latest studies</w:t>
      </w:r>
    </w:p>
    <w:p w14:paraId="0F35DFF8" w14:textId="77777777" w:rsidR="00225BE3" w:rsidRDefault="00225BE3" w:rsidP="00225BE3">
      <w:r w:rsidRPr="00BC4644">
        <w:rPr>
          <w:rFonts w:eastAsiaTheme="majorEastAsia" w:cstheme="majorBidi"/>
          <w:b/>
          <w:iCs/>
          <w:sz w:val="26"/>
        </w:rPr>
        <w:t>Wallace et al. 11/20</w:t>
      </w:r>
      <w:r w:rsidRPr="00BC4644">
        <w:t xml:space="preserve"> [Alicia Wallace, Elisabeth Buchwald, John Towfighi, Matt Egan, </w:t>
      </w:r>
      <w:r>
        <w:t xml:space="preserve">CNN, </w:t>
      </w:r>
      <w:r w:rsidRPr="00BC4644">
        <w:t>“US economy saw stronger-than-expected job growth in September, but the unemployment rate rose</w:t>
      </w:r>
      <w:r>
        <w:t xml:space="preserve">”, 11/20/2025, </w:t>
      </w:r>
      <w:r w:rsidRPr="00BC4644">
        <w:t>https://www.cnn.com/business/live-news/us-jobs-report-september-2025</w:t>
      </w:r>
      <w:r>
        <w:t>]</w:t>
      </w:r>
    </w:p>
    <w:p w14:paraId="20DDE73E" w14:textId="77777777" w:rsidR="00225BE3" w:rsidRDefault="00225BE3" w:rsidP="00225BE3">
      <w:r>
        <w:t>What we covered here</w:t>
      </w:r>
    </w:p>
    <w:p w14:paraId="7BFCE733" w14:textId="77777777" w:rsidR="00225BE3" w:rsidRPr="00BC4644" w:rsidRDefault="00225BE3" w:rsidP="00225BE3">
      <w:pPr>
        <w:rPr>
          <w:rStyle w:val="StyleUnderline"/>
        </w:rPr>
      </w:pPr>
      <w:r>
        <w:t xml:space="preserve">• </w:t>
      </w:r>
      <w:r w:rsidRPr="00BC4644">
        <w:rPr>
          <w:rStyle w:val="StyleUnderline"/>
          <w:highlight w:val="cyan"/>
        </w:rPr>
        <w:t>The latest snapshot of the US labor market show</w:t>
      </w:r>
      <w:r w:rsidRPr="00BC4644">
        <w:rPr>
          <w:rStyle w:val="StyleUnderline"/>
        </w:rPr>
        <w:t xml:space="preserve">ed an unexpected </w:t>
      </w:r>
      <w:r w:rsidRPr="00BC4644">
        <w:rPr>
          <w:rStyle w:val="StyleUnderline"/>
          <w:highlight w:val="cyan"/>
        </w:rPr>
        <w:t>rebound of 119,000 jobs in</w:t>
      </w:r>
      <w:r w:rsidRPr="00BC4644">
        <w:rPr>
          <w:rStyle w:val="StyleUnderline"/>
        </w:rPr>
        <w:t xml:space="preserve"> </w:t>
      </w:r>
      <w:r w:rsidRPr="00BC4644">
        <w:rPr>
          <w:rStyle w:val="StyleUnderline"/>
          <w:highlight w:val="cyan"/>
        </w:rPr>
        <w:t>September</w:t>
      </w:r>
      <w:r>
        <w:t xml:space="preserve"> but a loss for August and a lower total for July. </w:t>
      </w:r>
      <w:r w:rsidRPr="00BC4644">
        <w:rPr>
          <w:rStyle w:val="StyleUnderline"/>
        </w:rPr>
        <w:t>The report was originally scheduled for October 3 but released today after a seven-week delay due to the government shutdown.</w:t>
      </w:r>
    </w:p>
    <w:p w14:paraId="303E79C7" w14:textId="77777777" w:rsidR="00225BE3" w:rsidRDefault="00225BE3" w:rsidP="00225BE3"/>
    <w:p w14:paraId="67D2907F" w14:textId="77777777" w:rsidR="00225BE3" w:rsidRDefault="00225BE3" w:rsidP="00225BE3">
      <w:r>
        <w:t xml:space="preserve">• </w:t>
      </w:r>
      <w:r w:rsidRPr="00BC4644">
        <w:rPr>
          <w:rStyle w:val="StyleUnderline"/>
        </w:rPr>
        <w:t>It comes as earnings reports from some of America’s major companies flash warning signs about the US economy,</w:t>
      </w:r>
      <w:r>
        <w:t xml:space="preserve"> with consumers and businesses becoming more cautious about their spending.</w:t>
      </w:r>
    </w:p>
    <w:p w14:paraId="13FE43BD" w14:textId="77777777" w:rsidR="00225BE3" w:rsidRDefault="00225BE3" w:rsidP="00225BE3"/>
    <w:p w14:paraId="11F12CF4" w14:textId="77777777" w:rsidR="00F70114" w:rsidRDefault="00225BE3" w:rsidP="00225BE3">
      <w:pPr>
        <w:rPr>
          <w:rStyle w:val="StyleUnderline"/>
          <w:highlight w:val="cyan"/>
        </w:rPr>
      </w:pPr>
      <w:r w:rsidRPr="00BC4644">
        <w:rPr>
          <w:rStyle w:val="StyleUnderline"/>
        </w:rPr>
        <w:t xml:space="preserve">• The </w:t>
      </w:r>
      <w:r w:rsidRPr="00BC4644">
        <w:rPr>
          <w:rStyle w:val="StyleUnderline"/>
          <w:highlight w:val="cyan"/>
        </w:rPr>
        <w:t>September report has taken on increased significance since it will be the only snapshot of the labor mar</w:t>
      </w:r>
    </w:p>
    <w:p w14:paraId="474379D6" w14:textId="77777777" w:rsidR="00F70114" w:rsidRDefault="00F70114" w:rsidP="00225BE3">
      <w:pPr>
        <w:rPr>
          <w:rStyle w:val="StyleUnderline"/>
          <w:highlight w:val="cyan"/>
        </w:rPr>
      </w:pPr>
    </w:p>
    <w:p w14:paraId="327730DA" w14:textId="77777777" w:rsidR="00F70114" w:rsidRDefault="00F70114" w:rsidP="00225BE3">
      <w:pPr>
        <w:rPr>
          <w:rStyle w:val="StyleUnderline"/>
          <w:highlight w:val="cyan"/>
        </w:rPr>
      </w:pPr>
    </w:p>
    <w:p w14:paraId="27F8DE5D" w14:textId="77777777" w:rsidR="00F70114" w:rsidRDefault="00F70114" w:rsidP="00225BE3">
      <w:pPr>
        <w:rPr>
          <w:rStyle w:val="StyleUnderline"/>
          <w:highlight w:val="cyan"/>
        </w:rPr>
      </w:pPr>
    </w:p>
    <w:p w14:paraId="1C7956D8" w14:textId="2199E527" w:rsidR="00225BE3" w:rsidRPr="00BC4644" w:rsidRDefault="00225BE3" w:rsidP="00225BE3">
      <w:pPr>
        <w:rPr>
          <w:rStyle w:val="StyleUnderline"/>
        </w:rPr>
      </w:pPr>
      <w:proofErr w:type="spellStart"/>
      <w:r w:rsidRPr="00BC4644">
        <w:rPr>
          <w:rStyle w:val="StyleUnderline"/>
          <w:highlight w:val="cyan"/>
        </w:rPr>
        <w:t>ket</w:t>
      </w:r>
      <w:proofErr w:type="spellEnd"/>
      <w:r w:rsidRPr="00BC4644">
        <w:rPr>
          <w:rStyle w:val="StyleUnderline"/>
        </w:rPr>
        <w:t xml:space="preserve"> that the Federal Reserve will have in hand to assess the state of the economy when policymakers meet on December 9-10.</w:t>
      </w:r>
    </w:p>
    <w:p w14:paraId="7605643F" w14:textId="77777777" w:rsidR="00225BE3" w:rsidRDefault="00225BE3" w:rsidP="00225BE3"/>
    <w:p w14:paraId="47E3C58A" w14:textId="77777777" w:rsidR="00225BE3" w:rsidRDefault="00225BE3" w:rsidP="00225BE3">
      <w:pPr>
        <w:rPr>
          <w:rStyle w:val="StyleUnderline"/>
        </w:rPr>
      </w:pPr>
      <w:r w:rsidRPr="00BC4644">
        <w:rPr>
          <w:rStyle w:val="StyleUnderline"/>
        </w:rPr>
        <w:lastRenderedPageBreak/>
        <w:t xml:space="preserve">• Today’s </w:t>
      </w:r>
      <w:r w:rsidRPr="00BC4644">
        <w:rPr>
          <w:rStyle w:val="StyleUnderline"/>
          <w:highlight w:val="cyan"/>
        </w:rPr>
        <w:t>data</w:t>
      </w:r>
      <w:r w:rsidRPr="00BC4644">
        <w:rPr>
          <w:rStyle w:val="StyleUnderline"/>
        </w:rPr>
        <w:t xml:space="preserve"> was expected to </w:t>
      </w:r>
      <w:r w:rsidRPr="00BC4644">
        <w:rPr>
          <w:rStyle w:val="StyleUnderline"/>
          <w:highlight w:val="cyan"/>
        </w:rPr>
        <w:t>show</w:t>
      </w:r>
      <w:r w:rsidRPr="00BC4644">
        <w:rPr>
          <w:rStyle w:val="StyleUnderline"/>
        </w:rPr>
        <w:t xml:space="preserve"> that the </w:t>
      </w:r>
      <w:r w:rsidRPr="00BC4644">
        <w:rPr>
          <w:rStyle w:val="StyleUnderline"/>
          <w:highlight w:val="cyan"/>
        </w:rPr>
        <w:t>unemployment rate held at 4.3% and that around</w:t>
      </w:r>
      <w:r w:rsidRPr="00BC4644">
        <w:rPr>
          <w:rStyle w:val="StyleUnderline"/>
        </w:rPr>
        <w:t xml:space="preserve"> </w:t>
      </w:r>
      <w:r w:rsidRPr="00BC4644">
        <w:rPr>
          <w:rStyle w:val="StyleUnderline"/>
          <w:highlight w:val="cyan"/>
        </w:rPr>
        <w:t>50,000 jobs were added</w:t>
      </w:r>
      <w:r w:rsidRPr="00BC4644">
        <w:rPr>
          <w:rStyle w:val="StyleUnderline"/>
        </w:rPr>
        <w:t>, a far cry from last September, when the US economy added 240,000 jobs.</w:t>
      </w:r>
    </w:p>
    <w:p w14:paraId="61D77C52" w14:textId="77777777" w:rsidR="00AF641D" w:rsidRDefault="00AF641D" w:rsidP="00225BE3">
      <w:pPr>
        <w:rPr>
          <w:rStyle w:val="StyleUnderline"/>
        </w:rPr>
      </w:pPr>
    </w:p>
    <w:p w14:paraId="263D91AF" w14:textId="5B0921EC" w:rsidR="00AF641D" w:rsidRDefault="00AF641D" w:rsidP="00AF641D">
      <w:pPr>
        <w:pStyle w:val="Heading4"/>
      </w:pPr>
      <w:r>
        <w:t xml:space="preserve">8. </w:t>
      </w:r>
      <w:r>
        <w:t xml:space="preserve">Biotech is uniquely </w:t>
      </w:r>
      <w:r>
        <w:rPr>
          <w:u w:val="single"/>
        </w:rPr>
        <w:t>high</w:t>
      </w:r>
      <w:r>
        <w:t xml:space="preserve"> and </w:t>
      </w:r>
      <w:r>
        <w:rPr>
          <w:u w:val="single"/>
        </w:rPr>
        <w:t>sustainable</w:t>
      </w:r>
      <w:r>
        <w:t xml:space="preserve"> now</w:t>
      </w:r>
    </w:p>
    <w:p w14:paraId="230AA2F8" w14:textId="77777777" w:rsidR="00AF641D" w:rsidRPr="008E3E3B" w:rsidRDefault="00AF641D" w:rsidP="00AF641D">
      <w:pPr>
        <w:rPr>
          <w:rStyle w:val="Style13ptBold"/>
        </w:rPr>
      </w:pPr>
      <w:r>
        <w:rPr>
          <w:rStyle w:val="Style13ptBold"/>
        </w:rPr>
        <w:t>Hunt 11-17</w:t>
      </w:r>
      <w:r w:rsidRPr="008E3E3B">
        <w:t xml:space="preserve"> [11/17/2025. Brian Hunt is an author at Marketwise. Marketwise. “The Biotech Sector Powers to New Highs, Displaying Phenomenal Strength in a Weak Market”. https://corporate.marketwise.com/biotech-strength-energy-highs-small-cap/]</w:t>
      </w:r>
    </w:p>
    <w:p w14:paraId="6A1AC701" w14:textId="77777777" w:rsidR="00AF641D" w:rsidRDefault="00AF641D" w:rsidP="00AF641D">
      <w:pPr>
        <w:rPr>
          <w:highlight w:val="cyan"/>
          <w:u w:val="single"/>
        </w:rPr>
      </w:pPr>
      <w:r w:rsidRPr="00EB35AA">
        <w:rPr>
          <w:u w:val="single"/>
        </w:rPr>
        <w:t xml:space="preserve">On </w:t>
      </w:r>
      <w:r w:rsidRPr="008E3E3B">
        <w:rPr>
          <w:highlight w:val="cyan"/>
          <w:u w:val="single"/>
        </w:rPr>
        <w:t>October 28,</w:t>
      </w:r>
      <w:r w:rsidRPr="00EB35AA">
        <w:rPr>
          <w:u w:val="single"/>
        </w:rPr>
        <w:t xml:space="preserve"> the </w:t>
      </w:r>
      <w:r w:rsidRPr="008E3E3B">
        <w:rPr>
          <w:highlight w:val="cyan"/>
          <w:u w:val="single"/>
        </w:rPr>
        <w:t>benchmark</w:t>
      </w:r>
      <w:r w:rsidRPr="00EB35AA">
        <w:rPr>
          <w:u w:val="single"/>
        </w:rPr>
        <w:t xml:space="preserve"> S&amp;P 500 </w:t>
      </w:r>
      <w:r w:rsidRPr="008E3E3B">
        <w:rPr>
          <w:highlight w:val="cyan"/>
          <w:u w:val="single"/>
        </w:rPr>
        <w:t>reached</w:t>
      </w:r>
      <w:r w:rsidRPr="00EB35AA">
        <w:rPr>
          <w:u w:val="single"/>
        </w:rPr>
        <w:t xml:space="preserve"> an all-time closing </w:t>
      </w:r>
      <w:r w:rsidRPr="008E3E3B">
        <w:rPr>
          <w:highlight w:val="cyan"/>
          <w:u w:val="single"/>
        </w:rPr>
        <w:t>high</w:t>
      </w:r>
      <w:r w:rsidRPr="00EB35AA">
        <w:rPr>
          <w:u w:val="single"/>
        </w:rPr>
        <w:t xml:space="preserve"> of 6,890.89</w:t>
      </w:r>
      <w:r w:rsidRPr="008E3E3B">
        <w:rPr>
          <w:sz w:val="16"/>
        </w:rPr>
        <w:t xml:space="preserve">. At the time, investors were maximum bullish on AI, and they believed interest rate cuts were on the way that would juice the stock market further. Since then, investor sentiment has turned dark. The financial press is full of stories about the AI bubble and how the bull market may be out of steam. The S&amp;P 500 is down 1.94%. Tech stocks, as measured by the Nasdaq 100, are down 3%. Many leading growth stocks are down more than 10%. This </w:t>
      </w:r>
      <w:r w:rsidRPr="00EB35AA">
        <w:rPr>
          <w:u w:val="single"/>
        </w:rPr>
        <w:t xml:space="preserve">ugly broad market environment makes the </w:t>
      </w:r>
      <w:r w:rsidRPr="008E3E3B">
        <w:rPr>
          <w:rStyle w:val="Emphasis"/>
          <w:highlight w:val="cyan"/>
        </w:rPr>
        <w:t>recent new highs</w:t>
      </w:r>
      <w:r w:rsidRPr="008E3E3B">
        <w:rPr>
          <w:highlight w:val="cyan"/>
          <w:u w:val="single"/>
        </w:rPr>
        <w:t xml:space="preserve"> in </w:t>
      </w:r>
      <w:r w:rsidRPr="008E3E3B">
        <w:rPr>
          <w:rStyle w:val="Emphasis"/>
          <w:highlight w:val="cyan"/>
        </w:rPr>
        <w:t>biotech stocks</w:t>
      </w:r>
      <w:r w:rsidRPr="00EB35AA">
        <w:rPr>
          <w:u w:val="single"/>
        </w:rPr>
        <w:t xml:space="preserve"> one of the most </w:t>
      </w:r>
      <w:r w:rsidRPr="008E3E3B">
        <w:rPr>
          <w:highlight w:val="cyan"/>
          <w:u w:val="single"/>
        </w:rPr>
        <w:t>impressive</w:t>
      </w:r>
      <w:r w:rsidRPr="00EB35AA">
        <w:rPr>
          <w:u w:val="single"/>
        </w:rPr>
        <w:t xml:space="preserve"> market </w:t>
      </w:r>
      <w:r w:rsidRPr="008E3E3B">
        <w:rPr>
          <w:highlight w:val="cyan"/>
          <w:u w:val="single"/>
        </w:rPr>
        <w:t>events of 2025</w:t>
      </w:r>
      <w:r w:rsidRPr="00EB35AA">
        <w:rPr>
          <w:u w:val="single"/>
        </w:rPr>
        <w:t>.</w:t>
      </w:r>
      <w:r>
        <w:rPr>
          <w:u w:val="single"/>
        </w:rPr>
        <w:t xml:space="preserve"> </w:t>
      </w:r>
      <w:r w:rsidRPr="008E3E3B">
        <w:rPr>
          <w:sz w:val="16"/>
        </w:rPr>
        <w:t xml:space="preserve">Today, the </w:t>
      </w:r>
      <w:r w:rsidRPr="00E23DFA">
        <w:rPr>
          <w:u w:val="single"/>
        </w:rPr>
        <w:t>SPDR S</w:t>
      </w:r>
      <w:r w:rsidRPr="008E3E3B">
        <w:rPr>
          <w:highlight w:val="cyan"/>
          <w:u w:val="single"/>
        </w:rPr>
        <w:t>&amp;P Biotech</w:t>
      </w:r>
      <w:r w:rsidRPr="00E23DFA">
        <w:rPr>
          <w:u w:val="single"/>
        </w:rPr>
        <w:t xml:space="preserve"> ETF (XBI) </w:t>
      </w:r>
      <w:r w:rsidRPr="008E3E3B">
        <w:rPr>
          <w:highlight w:val="cyan"/>
          <w:u w:val="single"/>
        </w:rPr>
        <w:t>surged to a 1-year</w:t>
      </w:r>
      <w:r w:rsidRPr="00E23DFA">
        <w:rPr>
          <w:u w:val="single"/>
        </w:rPr>
        <w:t xml:space="preserve"> high</w:t>
      </w:r>
      <w:r w:rsidRPr="008E3E3B">
        <w:rPr>
          <w:sz w:val="16"/>
        </w:rPr>
        <w:t xml:space="preserve">. The iShares Biotech Fund (IBB) – which holds large biotech stocks – reached a new 1-year high. </w:t>
      </w:r>
      <w:r w:rsidRPr="008E3E3B">
        <w:rPr>
          <w:highlight w:val="cyan"/>
          <w:u w:val="single"/>
        </w:rPr>
        <w:t>Biotech giants</w:t>
      </w:r>
      <w:r w:rsidRPr="00E23DFA">
        <w:rPr>
          <w:u w:val="single"/>
        </w:rPr>
        <w:t xml:space="preserve"> Amgen (AMGN) and Gilead Sciences (GILD) </w:t>
      </w:r>
      <w:r w:rsidRPr="008E3E3B">
        <w:rPr>
          <w:highlight w:val="cyan"/>
          <w:u w:val="single"/>
        </w:rPr>
        <w:t xml:space="preserve">hit new all-time highs today. </w:t>
      </w:r>
    </w:p>
    <w:p w14:paraId="20484AB5" w14:textId="77777777" w:rsidR="00AF641D" w:rsidRDefault="00AF641D" w:rsidP="00225BE3">
      <w:pPr>
        <w:rPr>
          <w:rStyle w:val="StyleUnderline"/>
        </w:rPr>
      </w:pPr>
    </w:p>
    <w:p w14:paraId="43EC1365" w14:textId="7350C57D" w:rsidR="00AF641D" w:rsidRPr="00CE0C68" w:rsidRDefault="00AF641D" w:rsidP="00AF641D">
      <w:pPr>
        <w:pStyle w:val="Heading4"/>
        <w:rPr>
          <w:rFonts w:cs="Times New Roman"/>
        </w:rPr>
      </w:pPr>
      <w:r>
        <w:rPr>
          <w:rFonts w:cs="Times New Roman"/>
        </w:rPr>
        <w:t xml:space="preserve">9. </w:t>
      </w:r>
      <w:r w:rsidRPr="00CE0C68">
        <w:rPr>
          <w:rFonts w:cs="Times New Roman"/>
        </w:rPr>
        <w:t>No impact</w:t>
      </w:r>
      <w:r>
        <w:rPr>
          <w:rFonts w:cs="Times New Roman"/>
        </w:rPr>
        <w:t xml:space="preserve"> to E-waste</w:t>
      </w:r>
      <w:r w:rsidRPr="00CE0C68">
        <w:rPr>
          <w:rFonts w:cs="Times New Roman"/>
        </w:rPr>
        <w:t xml:space="preserve"> – it’s hype and innovation solves</w:t>
      </w:r>
    </w:p>
    <w:p w14:paraId="52B0DBBD" w14:textId="77777777" w:rsidR="00AF641D" w:rsidRPr="00CE0C68" w:rsidRDefault="00AF641D" w:rsidP="00AF641D">
      <w:r w:rsidRPr="00CE0C68">
        <w:rPr>
          <w:rStyle w:val="Style13ptBold"/>
        </w:rPr>
        <w:t>Gattuso</w:t>
      </w:r>
      <w:r w:rsidRPr="00CE0C68">
        <w:t xml:space="preserve">, currently Senior Fellow at the National </w:t>
      </w:r>
      <w:proofErr w:type="spellStart"/>
      <w:r w:rsidRPr="00CE0C68">
        <w:t>Center</w:t>
      </w:r>
      <w:proofErr w:type="spellEnd"/>
      <w:r w:rsidRPr="00CE0C68">
        <w:t xml:space="preserve"> for Public Policy Research, </w:t>
      </w:r>
      <w:r w:rsidRPr="00CE0C68">
        <w:rPr>
          <w:rStyle w:val="Style13ptBold"/>
        </w:rPr>
        <w:t>9</w:t>
      </w:r>
    </w:p>
    <w:p w14:paraId="65EAB787" w14:textId="77777777" w:rsidR="00AF641D" w:rsidRPr="00CE0C68" w:rsidRDefault="00AF641D" w:rsidP="00AF641D">
      <w:r w:rsidRPr="00CE0C68">
        <w:t>(Dana, “The Problem of Electronic Waste Is Exaggerated”, The Environment, 2009)</w:t>
      </w:r>
    </w:p>
    <w:p w14:paraId="788F9606" w14:textId="77777777" w:rsidR="00AF641D" w:rsidRPr="00CE0C68" w:rsidRDefault="00AF641D" w:rsidP="00AF641D">
      <w:r w:rsidRPr="00CE0C68">
        <w:t>**italics in original**</w:t>
      </w:r>
    </w:p>
    <w:p w14:paraId="377B582B" w14:textId="77777777" w:rsidR="00AF641D" w:rsidRDefault="00AF641D" w:rsidP="00AF641D">
      <w:pPr>
        <w:rPr>
          <w:rStyle w:val="StyleUnderline"/>
        </w:rPr>
      </w:pPr>
      <w:r w:rsidRPr="00044CF1">
        <w:rPr>
          <w:rStyle w:val="StyleUnderline"/>
          <w:highlight w:val="cyan"/>
        </w:rPr>
        <w:t>Concern</w:t>
      </w:r>
      <w:r w:rsidRPr="00CE0C68">
        <w:rPr>
          <w:rStyle w:val="StyleUnderline"/>
        </w:rPr>
        <w:t xml:space="preserve"> over the rapid growth of used computers and what to do with them once they expire has </w:t>
      </w:r>
      <w:r w:rsidRPr="00044CF1">
        <w:rPr>
          <w:rStyle w:val="StyleUnderline"/>
          <w:highlight w:val="cyan"/>
        </w:rPr>
        <w:t>placed</w:t>
      </w:r>
      <w:r w:rsidRPr="00CE0C68">
        <w:rPr>
          <w:rStyle w:val="StyleUnderline"/>
        </w:rPr>
        <w:t xml:space="preserve"> the issue of how best to handle electronic waste—or </w:t>
      </w:r>
      <w:r w:rsidRPr="00044CF1">
        <w:rPr>
          <w:rStyle w:val="StyleUnderline"/>
          <w:highlight w:val="cyan"/>
        </w:rPr>
        <w:t>"e-waste"</w:t>
      </w:r>
      <w:r w:rsidRPr="00CE0C68">
        <w:rPr>
          <w:rStyle w:val="StyleUnderline"/>
        </w:rPr>
        <w:t>—</w:t>
      </w:r>
      <w:r w:rsidRPr="00044CF1">
        <w:rPr>
          <w:rStyle w:val="StyleUnderline"/>
          <w:highlight w:val="cyan"/>
        </w:rPr>
        <w:t xml:space="preserve">at the forefront of </w:t>
      </w:r>
      <w:r w:rsidRPr="00CE0C68">
        <w:rPr>
          <w:rStyle w:val="StyleUnderline"/>
        </w:rPr>
        <w:t xml:space="preserve">waste </w:t>
      </w:r>
      <w:r w:rsidRPr="00044CF1">
        <w:rPr>
          <w:rStyle w:val="StyleUnderline"/>
          <w:highlight w:val="cyan"/>
        </w:rPr>
        <w:t>policy</w:t>
      </w:r>
      <w:r w:rsidRPr="00CE0C68">
        <w:rPr>
          <w:rStyle w:val="StyleUnderline"/>
        </w:rPr>
        <w:t xml:space="preserve"> at the federal, state, and local levels</w:t>
      </w:r>
      <w:r w:rsidRPr="00CE0C68">
        <w:rPr>
          <w:sz w:val="10"/>
        </w:rPr>
        <w:t xml:space="preserve">. Increasingly, </w:t>
      </w:r>
      <w:r w:rsidRPr="00044CF1">
        <w:rPr>
          <w:rStyle w:val="Emphasis"/>
          <w:highlight w:val="cyan"/>
        </w:rPr>
        <w:t>propaganda</w:t>
      </w:r>
      <w:r w:rsidRPr="00CE0C68">
        <w:rPr>
          <w:sz w:val="10"/>
        </w:rPr>
        <w:t xml:space="preserve"> </w:t>
      </w:r>
      <w:proofErr w:type="spellStart"/>
      <w:r w:rsidRPr="00CE0C68">
        <w:rPr>
          <w:rStyle w:val="StyleUnderline"/>
        </w:rPr>
        <w:t>fueled</w:t>
      </w:r>
      <w:proofErr w:type="spellEnd"/>
      <w:r w:rsidRPr="00CE0C68">
        <w:rPr>
          <w:rStyle w:val="StyleUnderline"/>
        </w:rPr>
        <w:t xml:space="preserve"> by</w:t>
      </w:r>
      <w:r w:rsidRPr="00CE0C68">
        <w:rPr>
          <w:sz w:val="10"/>
        </w:rPr>
        <w:t xml:space="preserve"> </w:t>
      </w:r>
      <w:r w:rsidRPr="00CE0C68">
        <w:rPr>
          <w:rStyle w:val="Emphasis"/>
        </w:rPr>
        <w:t>politically driven environmental activists</w:t>
      </w:r>
      <w:r w:rsidRPr="00CE0C68">
        <w:rPr>
          <w:sz w:val="10"/>
        </w:rPr>
        <w:t xml:space="preserve"> and a misinformed media </w:t>
      </w:r>
      <w:r w:rsidRPr="00CE0C68">
        <w:rPr>
          <w:rStyle w:val="StyleUnderline"/>
        </w:rPr>
        <w:t xml:space="preserve">is </w:t>
      </w:r>
      <w:r w:rsidRPr="00044CF1">
        <w:rPr>
          <w:rStyle w:val="StyleUnderline"/>
          <w:highlight w:val="cyan"/>
        </w:rPr>
        <w:t>turn</w:t>
      </w:r>
      <w:r w:rsidRPr="00CE0C68">
        <w:rPr>
          <w:rStyle w:val="StyleUnderline"/>
        </w:rPr>
        <w:t xml:space="preserve">ing </w:t>
      </w:r>
      <w:r w:rsidRPr="00044CF1">
        <w:rPr>
          <w:rStyle w:val="StyleUnderline"/>
          <w:highlight w:val="cyan"/>
        </w:rPr>
        <w:t xml:space="preserve">concern into </w:t>
      </w:r>
      <w:r w:rsidRPr="00044CF1">
        <w:rPr>
          <w:rStyle w:val="Emphasis"/>
          <w:highlight w:val="cyan"/>
        </w:rPr>
        <w:t>hysteria</w:t>
      </w:r>
      <w:r w:rsidRPr="00044CF1">
        <w:rPr>
          <w:sz w:val="10"/>
          <w:highlight w:val="cyan"/>
        </w:rPr>
        <w:t xml:space="preserve">. </w:t>
      </w:r>
      <w:r w:rsidRPr="00044CF1">
        <w:rPr>
          <w:rStyle w:val="StyleUnderline"/>
          <w:highlight w:val="cyan"/>
        </w:rPr>
        <w:t>Fears are</w:t>
      </w:r>
      <w:r w:rsidRPr="00CE0C68">
        <w:rPr>
          <w:rStyle w:val="StyleUnderline"/>
        </w:rPr>
        <w:t xml:space="preserve"> largely </w:t>
      </w:r>
      <w:r w:rsidRPr="00044CF1">
        <w:rPr>
          <w:rStyle w:val="StyleUnderline"/>
          <w:highlight w:val="cyan"/>
        </w:rPr>
        <w:t>based on</w:t>
      </w:r>
      <w:r w:rsidRPr="00CE0C68">
        <w:rPr>
          <w:rStyle w:val="StyleUnderline"/>
        </w:rPr>
        <w:t xml:space="preserve"> the following </w:t>
      </w:r>
      <w:r w:rsidRPr="00044CF1">
        <w:rPr>
          <w:rStyle w:val="Emphasis"/>
          <w:highlight w:val="cyan"/>
        </w:rPr>
        <w:t>myths</w:t>
      </w:r>
      <w:r w:rsidRPr="00CE0C68">
        <w:rPr>
          <w:rStyle w:val="StyleUnderline"/>
        </w:rPr>
        <w:t>: Electronic waste is growing at a rapid and uncontrollable rate</w:t>
      </w:r>
      <w:r w:rsidRPr="00CE0C68">
        <w:rPr>
          <w:sz w:val="10"/>
        </w:rPr>
        <w:t xml:space="preserve"> and is the fastest growing portion of the municipal waste stream. While </w:t>
      </w:r>
      <w:r w:rsidRPr="00044CF1">
        <w:rPr>
          <w:rStyle w:val="StyleUnderline"/>
          <w:highlight w:val="cyan"/>
        </w:rPr>
        <w:t>the amount</w:t>
      </w:r>
      <w:r w:rsidRPr="00CE0C68">
        <w:rPr>
          <w:rStyle w:val="StyleUnderline"/>
        </w:rPr>
        <w:t xml:space="preserve"> of e-waste </w:t>
      </w:r>
      <w:r w:rsidRPr="00CE0C68">
        <w:rPr>
          <w:sz w:val="10"/>
        </w:rPr>
        <w:t xml:space="preserve">has been increasing, it </w:t>
      </w:r>
      <w:r w:rsidRPr="00044CF1">
        <w:rPr>
          <w:rStyle w:val="StyleUnderline"/>
          <w:highlight w:val="cyan"/>
        </w:rPr>
        <w:t>remains</w:t>
      </w:r>
      <w:r w:rsidRPr="00CE0C68">
        <w:rPr>
          <w:rStyle w:val="StyleUnderline"/>
        </w:rPr>
        <w:t xml:space="preserve"> a</w:t>
      </w:r>
      <w:r w:rsidRPr="00CE0C68">
        <w:rPr>
          <w:sz w:val="10"/>
        </w:rPr>
        <w:t xml:space="preserve"> </w:t>
      </w:r>
      <w:r w:rsidRPr="00044CF1">
        <w:rPr>
          <w:rStyle w:val="Emphasis"/>
          <w:highlight w:val="cyan"/>
        </w:rPr>
        <w:t>tiny</w:t>
      </w:r>
      <w:r w:rsidRPr="00CE0C68">
        <w:rPr>
          <w:rStyle w:val="Emphasis"/>
        </w:rPr>
        <w:t xml:space="preserve"> percent of the total municipal solid waste stream</w:t>
      </w:r>
      <w:r w:rsidRPr="00CE0C68">
        <w:rPr>
          <w:sz w:val="10"/>
        </w:rPr>
        <w:t xml:space="preserve">. According to the </w:t>
      </w:r>
      <w:hyperlink r:id="rId11" w:tooltip="More on 'Environmental protection'" w:history="1">
        <w:r w:rsidRPr="00CE0C68">
          <w:rPr>
            <w:rStyle w:val="Hyperlink"/>
            <w:sz w:val="10"/>
          </w:rPr>
          <w:t>Environmental Protection</w:t>
        </w:r>
      </w:hyperlink>
      <w:r w:rsidRPr="00CE0C68">
        <w:rPr>
          <w:sz w:val="10"/>
        </w:rPr>
        <w:t xml:space="preserve"> Agency (EPA), </w:t>
      </w:r>
      <w:r w:rsidRPr="00CE0C68">
        <w:rPr>
          <w:rStyle w:val="StyleUnderline"/>
        </w:rPr>
        <w:t>e-wast</w:t>
      </w:r>
      <w:r w:rsidRPr="00CE0C68">
        <w:rPr>
          <w:sz w:val="10"/>
        </w:rPr>
        <w:t>e—including discarded TVs, VCRs, DVD players, and audio systems, as well as personal computers, fax machines, and printers—</w:t>
      </w:r>
      <w:r w:rsidRPr="00CE0C68">
        <w:rPr>
          <w:rStyle w:val="StyleUnderline"/>
        </w:rPr>
        <w:t xml:space="preserve">constituted </w:t>
      </w:r>
      <w:r w:rsidRPr="00044CF1">
        <w:rPr>
          <w:rStyle w:val="StyleUnderline"/>
          <w:highlight w:val="cyan"/>
        </w:rPr>
        <w:t xml:space="preserve">only </w:t>
      </w:r>
      <w:r w:rsidRPr="00044CF1">
        <w:rPr>
          <w:rStyle w:val="Emphasis"/>
          <w:highlight w:val="cyan"/>
        </w:rPr>
        <w:t>1 percent</w:t>
      </w:r>
      <w:r w:rsidRPr="00044CF1">
        <w:rPr>
          <w:rStyle w:val="StyleUnderline"/>
          <w:highlight w:val="cyan"/>
        </w:rPr>
        <w:t xml:space="preserve"> of</w:t>
      </w:r>
      <w:r w:rsidRPr="00CE0C68">
        <w:rPr>
          <w:rStyle w:val="StyleUnderline"/>
        </w:rPr>
        <w:t xml:space="preserve"> the </w:t>
      </w:r>
      <w:r w:rsidRPr="00044CF1">
        <w:rPr>
          <w:rStyle w:val="StyleUnderline"/>
          <w:highlight w:val="cyan"/>
        </w:rPr>
        <w:t>total</w:t>
      </w:r>
      <w:r w:rsidRPr="00CE0C68">
        <w:rPr>
          <w:rStyle w:val="StyleUnderline"/>
        </w:rPr>
        <w:t xml:space="preserve"> </w:t>
      </w:r>
    </w:p>
    <w:p w14:paraId="11F24A5B" w14:textId="77777777" w:rsidR="00AF641D" w:rsidRDefault="00AF641D" w:rsidP="00AF641D">
      <w:pPr>
        <w:rPr>
          <w:rStyle w:val="StyleUnderline"/>
        </w:rPr>
      </w:pPr>
    </w:p>
    <w:p w14:paraId="171B4BA5" w14:textId="77777777" w:rsidR="00AF641D" w:rsidRDefault="00AF641D" w:rsidP="00AF641D">
      <w:pPr>
        <w:rPr>
          <w:rStyle w:val="StyleUnderline"/>
        </w:rPr>
      </w:pPr>
    </w:p>
    <w:p w14:paraId="0D31B077" w14:textId="77777777" w:rsidR="00AF641D" w:rsidRDefault="00AF641D" w:rsidP="00AF641D">
      <w:pPr>
        <w:rPr>
          <w:rStyle w:val="StyleUnderline"/>
        </w:rPr>
      </w:pPr>
      <w:r w:rsidRPr="00CE0C68">
        <w:rPr>
          <w:rStyle w:val="StyleUnderline"/>
        </w:rPr>
        <w:t>municipal solid waste stream</w:t>
      </w:r>
      <w:r w:rsidRPr="00CE0C68">
        <w:rPr>
          <w:sz w:val="10"/>
        </w:rPr>
        <w:t xml:space="preserve"> in 1999, the first year EPA calculated electronics discards. Data for 2001 again showed </w:t>
      </w:r>
      <w:r w:rsidRPr="00CE0C68">
        <w:rPr>
          <w:rStyle w:val="StyleUnderline"/>
        </w:rPr>
        <w:t xml:space="preserve">electronic devices </w:t>
      </w:r>
      <w:r w:rsidRPr="00CE0C68">
        <w:rPr>
          <w:rStyle w:val="Emphasis"/>
        </w:rPr>
        <w:t>had not increased</w:t>
      </w:r>
      <w:r w:rsidRPr="00CE0C68">
        <w:rPr>
          <w:rStyle w:val="StyleUnderline"/>
        </w:rPr>
        <w:t xml:space="preserve"> as a percent of total municipal waste but remained at 1 percent. </w:t>
      </w:r>
      <w:r w:rsidRPr="00CE0C68">
        <w:rPr>
          <w:sz w:val="10"/>
        </w:rPr>
        <w:t xml:space="preserve">Nor is e-waste growing at a rapid rate. </w:t>
      </w:r>
      <w:r w:rsidRPr="00CE0C68">
        <w:rPr>
          <w:rStyle w:val="StyleUnderline"/>
        </w:rPr>
        <w:t>National Safety Council (NSC)</w:t>
      </w:r>
      <w:r w:rsidRPr="00CE0C68">
        <w:rPr>
          <w:sz w:val="10"/>
        </w:rPr>
        <w:t xml:space="preserve"> </w:t>
      </w:r>
      <w:r w:rsidRPr="00CE0C68">
        <w:rPr>
          <w:rStyle w:val="StyleUnderline"/>
        </w:rPr>
        <w:t xml:space="preserve">data show that the number of discarded computers will </w:t>
      </w:r>
      <w:r w:rsidRPr="00CE0C68">
        <w:rPr>
          <w:rStyle w:val="Emphasis"/>
        </w:rPr>
        <w:t>level off</w:t>
      </w:r>
      <w:r w:rsidRPr="00CE0C68">
        <w:rPr>
          <w:sz w:val="10"/>
        </w:rPr>
        <w:t xml:space="preserve"> by 2005 at 63 </w:t>
      </w:r>
      <w:proofErr w:type="gramStart"/>
      <w:r w:rsidRPr="00CE0C68">
        <w:rPr>
          <w:sz w:val="10"/>
        </w:rPr>
        <w:t xml:space="preserve">million, </w:t>
      </w:r>
      <w:r w:rsidRPr="00CE0C68">
        <w:rPr>
          <w:rStyle w:val="StyleUnderline"/>
        </w:rPr>
        <w:t>and</w:t>
      </w:r>
      <w:proofErr w:type="gramEnd"/>
      <w:r w:rsidRPr="00CE0C68">
        <w:rPr>
          <w:rStyle w:val="StyleUnderline"/>
        </w:rPr>
        <w:t xml:space="preserve"> will then begin to </w:t>
      </w:r>
      <w:r w:rsidRPr="00CE0C68">
        <w:rPr>
          <w:rStyle w:val="Emphasis"/>
        </w:rPr>
        <w:t>decline</w:t>
      </w:r>
      <w:r w:rsidRPr="00CE0C68">
        <w:rPr>
          <w:sz w:val="10"/>
        </w:rPr>
        <w:t xml:space="preserve">. </w:t>
      </w:r>
      <w:r w:rsidRPr="00CE0C68">
        <w:rPr>
          <w:rStyle w:val="StyleUnderline"/>
        </w:rPr>
        <w:t xml:space="preserve">While improved </w:t>
      </w:r>
      <w:r w:rsidRPr="00044CF1">
        <w:rPr>
          <w:rStyle w:val="StyleUnderline"/>
          <w:highlight w:val="cyan"/>
        </w:rPr>
        <w:t>tech</w:t>
      </w:r>
      <w:r w:rsidRPr="00CE0C68">
        <w:rPr>
          <w:rStyle w:val="StyleUnderline"/>
        </w:rPr>
        <w:t xml:space="preserve">nology can quickly make machines obsolete, it </w:t>
      </w:r>
      <w:r w:rsidRPr="00044CF1">
        <w:rPr>
          <w:rStyle w:val="StyleUnderline"/>
          <w:highlight w:val="cyan"/>
        </w:rPr>
        <w:t>can</w:t>
      </w:r>
      <w:r w:rsidRPr="00CE0C68">
        <w:rPr>
          <w:rStyle w:val="StyleUnderline"/>
        </w:rPr>
        <w:t xml:space="preserve"> also </w:t>
      </w:r>
      <w:r w:rsidRPr="00044CF1">
        <w:rPr>
          <w:rStyle w:val="Emphasis"/>
          <w:highlight w:val="cyan"/>
        </w:rPr>
        <w:t>extend the lifespan</w:t>
      </w:r>
      <w:r w:rsidRPr="00044CF1">
        <w:rPr>
          <w:rStyle w:val="StyleUnderline"/>
          <w:highlight w:val="cyan"/>
        </w:rPr>
        <w:t xml:space="preserve"> of</w:t>
      </w:r>
      <w:r w:rsidRPr="00CE0C68">
        <w:rPr>
          <w:rStyle w:val="StyleUnderline"/>
        </w:rPr>
        <w:t xml:space="preserve"> the next generation of </w:t>
      </w:r>
      <w:r w:rsidRPr="00044CF1">
        <w:rPr>
          <w:rStyle w:val="StyleUnderline"/>
          <w:highlight w:val="cyan"/>
        </w:rPr>
        <w:t>computers</w:t>
      </w:r>
      <w:r w:rsidRPr="00CE0C68">
        <w:rPr>
          <w:sz w:val="10"/>
        </w:rPr>
        <w:t xml:space="preserve">. More powerful </w:t>
      </w:r>
      <w:r w:rsidRPr="00CE0C68">
        <w:rPr>
          <w:rStyle w:val="StyleUnderline"/>
        </w:rPr>
        <w:t>microchips will soon provide machines with much greater capacity. Computers buried in landfills endanger public health</w:t>
      </w:r>
      <w:r w:rsidRPr="00CE0C68">
        <w:rPr>
          <w:sz w:val="10"/>
        </w:rPr>
        <w:t xml:space="preserve"> because they contain toxic materials such as </w:t>
      </w:r>
      <w:hyperlink r:id="rId12" w:tooltip="More on 'Lead'" w:history="1">
        <w:r w:rsidRPr="00CE0C68">
          <w:rPr>
            <w:rStyle w:val="Hyperlink"/>
            <w:sz w:val="10"/>
          </w:rPr>
          <w:t>lead</w:t>
        </w:r>
      </w:hyperlink>
      <w:r w:rsidRPr="00CE0C68">
        <w:rPr>
          <w:sz w:val="10"/>
        </w:rPr>
        <w:t xml:space="preserve">, cadmium, and mercury that can leak out into the soil and </w:t>
      </w:r>
      <w:hyperlink r:id="rId13" w:tooltip="More on 'Groundwater'" w:history="1">
        <w:r w:rsidRPr="00CE0C68">
          <w:rPr>
            <w:rStyle w:val="Hyperlink"/>
            <w:sz w:val="10"/>
          </w:rPr>
          <w:t>groundwater</w:t>
        </w:r>
      </w:hyperlink>
      <w:r w:rsidRPr="00CE0C68">
        <w:rPr>
          <w:sz w:val="10"/>
        </w:rPr>
        <w:t xml:space="preserve">. Cathode ray tubes (CRTs), the most common type of computer display monitor, typically contain four pounds of lead to protect users from the tubes' x-rays, the same way a lead vest protects patients who have x-rays. Because lead is a health risk at high exposure levels, many lawmakers are rushing to ban display monitors and other electronics from municipal landfills, fearing that the lead and other toxic metals can leak out into the ground soil. Overwhelmingly, </w:t>
      </w:r>
      <w:r w:rsidRPr="00CE0C68">
        <w:rPr>
          <w:rStyle w:val="StyleUnderline"/>
        </w:rPr>
        <w:t>lawmakers and the popular press point to the work of Timothy Townsend, Associate Professor of Environmental Engineering Sciences at the University of Florida and a leading expert on solid waste, who has been studying for over six years the potential for lead to leak out—or "leach"—from computer monitors</w:t>
      </w:r>
      <w:r w:rsidRPr="00CE0C68">
        <w:rPr>
          <w:sz w:val="10"/>
        </w:rPr>
        <w:t xml:space="preserve">, TVs, and other electronic components into the ground soil. But incredibly, </w:t>
      </w:r>
      <w:r w:rsidRPr="00CE0C68">
        <w:rPr>
          <w:rStyle w:val="StyleUnderline"/>
        </w:rPr>
        <w:t xml:space="preserve">the media has only reported on Townsend's </w:t>
      </w:r>
      <w:r w:rsidRPr="00CE0C68">
        <w:rPr>
          <w:rStyle w:val="Emphasis"/>
        </w:rPr>
        <w:t>earlier research</w:t>
      </w:r>
      <w:r w:rsidRPr="00CE0C68">
        <w:rPr>
          <w:sz w:val="10"/>
        </w:rPr>
        <w:t xml:space="preserve"> </w:t>
      </w:r>
      <w:r w:rsidRPr="00CE0C68">
        <w:rPr>
          <w:rStyle w:val="StyleUnderline"/>
        </w:rPr>
        <w:t xml:space="preserve">using the questionable Toxicity Characteristic Leaching Procedure </w:t>
      </w:r>
      <w:r w:rsidRPr="00CE0C68">
        <w:rPr>
          <w:sz w:val="10"/>
        </w:rPr>
        <w:t xml:space="preserve">[TCLP] </w:t>
      </w:r>
      <w:r w:rsidRPr="00CE0C68">
        <w:rPr>
          <w:rStyle w:val="StyleUnderline"/>
        </w:rPr>
        <w:t>test</w:t>
      </w:r>
      <w:r w:rsidRPr="00CE0C68">
        <w:rPr>
          <w:sz w:val="10"/>
        </w:rPr>
        <w:t xml:space="preserve">, a method used by the EPA that attempts to simulate the conditions of a landfill under a worst-case lab test by soaking tiny samples of e-waste in an acid solution and testing their levels of toxicity. </w:t>
      </w:r>
      <w:r w:rsidRPr="00CE0C68">
        <w:rPr>
          <w:rStyle w:val="StyleUnderline"/>
        </w:rPr>
        <w:t>Townsend</w:t>
      </w:r>
      <w:r w:rsidRPr="00CE0C68">
        <w:rPr>
          <w:sz w:val="10"/>
        </w:rPr>
        <w:t xml:space="preserve"> </w:t>
      </w:r>
      <w:r w:rsidRPr="00CE0C68">
        <w:rPr>
          <w:rStyle w:val="Emphasis"/>
        </w:rPr>
        <w:t>himself</w:t>
      </w:r>
      <w:r w:rsidRPr="00CE0C68">
        <w:rPr>
          <w:sz w:val="10"/>
        </w:rPr>
        <w:t xml:space="preserve"> </w:t>
      </w:r>
      <w:r w:rsidRPr="00CE0C68">
        <w:rPr>
          <w:rStyle w:val="StyleUnderline"/>
        </w:rPr>
        <w:t>concluded</w:t>
      </w:r>
      <w:r w:rsidRPr="00CE0C68">
        <w:rPr>
          <w:sz w:val="10"/>
        </w:rPr>
        <w:t xml:space="preserve"> in his 1999 report </w:t>
      </w:r>
      <w:r w:rsidRPr="00CE0C68">
        <w:rPr>
          <w:rStyle w:val="StyleUnderline"/>
        </w:rPr>
        <w:t xml:space="preserve">that although his tests showed that 21 of 30 </w:t>
      </w:r>
      <w:proofErr w:type="spellStart"/>
      <w:r w:rsidRPr="00CE0C68">
        <w:rPr>
          <w:rStyle w:val="StyleUnderline"/>
        </w:rPr>
        <w:t>color</w:t>
      </w:r>
      <w:proofErr w:type="spellEnd"/>
      <w:r w:rsidRPr="00CE0C68">
        <w:rPr>
          <w:rStyle w:val="StyleUnderline"/>
        </w:rPr>
        <w:t xml:space="preserve"> monitors failed the EPA-defined regulatory limit</w:t>
      </w:r>
      <w:r w:rsidRPr="00CE0C68">
        <w:rPr>
          <w:sz w:val="10"/>
        </w:rPr>
        <w:t xml:space="preserve">, </w:t>
      </w:r>
      <w:r w:rsidRPr="00CE0C68">
        <w:rPr>
          <w:rStyle w:val="Emphasis"/>
        </w:rPr>
        <w:t>the EPA's leaching procedure tests do not mimic what actually occurs in landfills</w:t>
      </w:r>
      <w:r w:rsidRPr="00CE0C68">
        <w:rPr>
          <w:sz w:val="10"/>
        </w:rPr>
        <w:t xml:space="preserve">, </w:t>
      </w:r>
      <w:r w:rsidRPr="00CE0C68">
        <w:rPr>
          <w:rStyle w:val="StyleUnderline"/>
        </w:rPr>
        <w:t>and</w:t>
      </w:r>
      <w:r w:rsidRPr="00CE0C68">
        <w:rPr>
          <w:sz w:val="10"/>
        </w:rPr>
        <w:t xml:space="preserve"> "</w:t>
      </w:r>
      <w:r w:rsidRPr="00CE0C68">
        <w:rPr>
          <w:rStyle w:val="StyleUnderline"/>
        </w:rPr>
        <w:t xml:space="preserve">the authors do not attempt to draw conclusions </w:t>
      </w:r>
      <w:r w:rsidRPr="00CE0C68">
        <w:rPr>
          <w:rStyle w:val="Emphasis"/>
        </w:rPr>
        <w:t>beyond</w:t>
      </w:r>
      <w:r w:rsidRPr="00CE0C68">
        <w:rPr>
          <w:sz w:val="10"/>
        </w:rPr>
        <w:t xml:space="preserve"> [</w:t>
      </w:r>
      <w:r w:rsidRPr="00CE0C68">
        <w:rPr>
          <w:rStyle w:val="StyleUnderline"/>
        </w:rPr>
        <w:t>the specific results of the lab test</w:t>
      </w:r>
      <w:r w:rsidRPr="00CE0C68">
        <w:rPr>
          <w:sz w:val="10"/>
        </w:rPr>
        <w:t>] in regard to the implications of the lead leaching from CRTs." He also wrote: "The fact that the [EPA's] TCLP test may not represent the true condition of CRTs upon disposal was not an issue of discussion in this research;" and "</w:t>
      </w:r>
      <w:r w:rsidRPr="00CE0C68">
        <w:rPr>
          <w:rStyle w:val="StyleUnderline"/>
        </w:rPr>
        <w:t xml:space="preserve">the leachate </w:t>
      </w:r>
      <w:r w:rsidRPr="00044CF1">
        <w:rPr>
          <w:rStyle w:val="StyleUnderline"/>
          <w:highlight w:val="cyan"/>
        </w:rPr>
        <w:t>concentrations measured</w:t>
      </w:r>
      <w:r w:rsidRPr="00044CF1">
        <w:rPr>
          <w:sz w:val="10"/>
          <w:highlight w:val="cyan"/>
        </w:rPr>
        <w:t xml:space="preserve"> [</w:t>
      </w:r>
      <w:r w:rsidRPr="00044CF1">
        <w:rPr>
          <w:rStyle w:val="StyleUnderline"/>
          <w:highlight w:val="cyan"/>
        </w:rPr>
        <w:t>by the EPA</w:t>
      </w:r>
      <w:r w:rsidRPr="00CE0C68">
        <w:rPr>
          <w:sz w:val="10"/>
        </w:rPr>
        <w:t xml:space="preserve"> lab test method] </w:t>
      </w:r>
      <w:r w:rsidRPr="00044CF1">
        <w:rPr>
          <w:rStyle w:val="StyleUnderline"/>
          <w:highlight w:val="cyan"/>
        </w:rPr>
        <w:t>may not</w:t>
      </w:r>
      <w:r w:rsidRPr="00044CF1">
        <w:rPr>
          <w:sz w:val="10"/>
          <w:highlight w:val="cyan"/>
        </w:rPr>
        <w:t xml:space="preserve"> </w:t>
      </w:r>
      <w:r w:rsidRPr="00044CF1">
        <w:rPr>
          <w:rStyle w:val="Emphasis"/>
          <w:highlight w:val="cyan"/>
        </w:rPr>
        <w:t>accurately reflect</w:t>
      </w:r>
      <w:r w:rsidRPr="00CE0C68">
        <w:rPr>
          <w:sz w:val="10"/>
        </w:rPr>
        <w:t xml:space="preserve"> </w:t>
      </w:r>
      <w:r w:rsidRPr="00CE0C68">
        <w:rPr>
          <w:rStyle w:val="StyleUnderline"/>
        </w:rPr>
        <w:t xml:space="preserve">the </w:t>
      </w:r>
      <w:r w:rsidRPr="00044CF1">
        <w:rPr>
          <w:rStyle w:val="StyleUnderline"/>
          <w:highlight w:val="cyan"/>
        </w:rPr>
        <w:t>concentrations</w:t>
      </w:r>
      <w:r w:rsidRPr="00CE0C68">
        <w:rPr>
          <w:rStyle w:val="StyleUnderline"/>
        </w:rPr>
        <w:t xml:space="preserve"> observed under typical landfill conditions</w:t>
      </w:r>
      <w:r w:rsidRPr="00CE0C68">
        <w:rPr>
          <w:sz w:val="10"/>
        </w:rPr>
        <w:t xml:space="preserve">." </w:t>
      </w:r>
      <w:r w:rsidRPr="00CE0C68">
        <w:rPr>
          <w:rStyle w:val="StyleUnderline"/>
        </w:rPr>
        <w:t xml:space="preserve">Yet newspaper write-ups following the study's release reported only the dangers of lead from electronic monitors in landfills and </w:t>
      </w:r>
      <w:r w:rsidRPr="00CE0C68">
        <w:rPr>
          <w:rStyle w:val="Emphasis"/>
        </w:rPr>
        <w:t>triggered a panic</w:t>
      </w:r>
      <w:r w:rsidRPr="00CE0C68">
        <w:rPr>
          <w:rStyle w:val="StyleUnderline"/>
        </w:rPr>
        <w:t xml:space="preserve"> among many policymakers and lawmakers calling for a ban of all CRTs from landfills.</w:t>
      </w:r>
    </w:p>
    <w:p w14:paraId="464B8F8F" w14:textId="77777777" w:rsidR="00AF641D" w:rsidRDefault="00AF641D" w:rsidP="00AF641D">
      <w:pPr>
        <w:rPr>
          <w:rStyle w:val="StyleUnderline"/>
        </w:rPr>
      </w:pPr>
    </w:p>
    <w:p w14:paraId="5BCF41FB" w14:textId="78FD5EA3" w:rsidR="00AF641D" w:rsidRPr="00CE0C68" w:rsidRDefault="00AF641D" w:rsidP="00AF641D">
      <w:pPr>
        <w:pStyle w:val="Heading4"/>
        <w:rPr>
          <w:rFonts w:cs="Times New Roman"/>
        </w:rPr>
      </w:pPr>
      <w:r>
        <w:rPr>
          <w:rFonts w:cs="Times New Roman"/>
        </w:rPr>
        <w:t xml:space="preserve">10. </w:t>
      </w:r>
      <w:r>
        <w:rPr>
          <w:rFonts w:cs="Times New Roman"/>
        </w:rPr>
        <w:t xml:space="preserve">Ozone </w:t>
      </w:r>
      <w:r w:rsidRPr="00CE0C68">
        <w:rPr>
          <w:rFonts w:cs="Times New Roman"/>
        </w:rPr>
        <w:t xml:space="preserve">Impact exaggerated-newest research. </w:t>
      </w:r>
    </w:p>
    <w:p w14:paraId="39231CA4" w14:textId="77777777" w:rsidR="00AF641D" w:rsidRPr="00CE0C68" w:rsidRDefault="00AF641D" w:rsidP="00AF641D">
      <w:r w:rsidRPr="00CE0C68">
        <w:rPr>
          <w:b/>
        </w:rPr>
        <w:t>Science Daily 2016</w:t>
      </w:r>
      <w:r w:rsidRPr="00CE0C68">
        <w:t xml:space="preserve"> (“Ozone does not necessarily promote decline of natural ecosystems”, 2-25, https://www.sciencedaily.com/releases/2016/02/160225140040.htm)</w:t>
      </w:r>
    </w:p>
    <w:p w14:paraId="130E8CFB" w14:textId="77777777" w:rsidR="00AF641D" w:rsidRDefault="00AF641D" w:rsidP="00AF641D">
      <w:pPr>
        <w:rPr>
          <w:rStyle w:val="StyleUnderline"/>
          <w:highlight w:val="cyan"/>
        </w:rPr>
      </w:pPr>
      <w:r w:rsidRPr="00044CF1">
        <w:rPr>
          <w:rStyle w:val="StyleUnderline"/>
          <w:highlight w:val="cyan"/>
        </w:rPr>
        <w:t>Environmental scientists</w:t>
      </w:r>
      <w:r w:rsidRPr="00CE0C68">
        <w:rPr>
          <w:rStyle w:val="StyleUnderline"/>
        </w:rPr>
        <w:t xml:space="preserve"> at the University of Virginia </w:t>
      </w:r>
      <w:r w:rsidRPr="00044CF1">
        <w:rPr>
          <w:rStyle w:val="StyleUnderline"/>
          <w:highlight w:val="cyan"/>
        </w:rPr>
        <w:t>have found that surface ozone</w:t>
      </w:r>
      <w:r w:rsidRPr="00CE0C68">
        <w:rPr>
          <w:sz w:val="14"/>
        </w:rPr>
        <w:t xml:space="preserve">, an abundant chemical known to be toxic to many species of vegetation and to humans, </w:t>
      </w:r>
      <w:r w:rsidRPr="00044CF1">
        <w:rPr>
          <w:rStyle w:val="Emphasis"/>
          <w:highlight w:val="cyan"/>
        </w:rPr>
        <w:t>does not necessarily inhibit the productivity of natural ecosystems</w:t>
      </w:r>
      <w:r w:rsidRPr="00CE0C68">
        <w:rPr>
          <w:rStyle w:val="Emphasis"/>
        </w:rPr>
        <w:t xml:space="preserve">. </w:t>
      </w:r>
      <w:r w:rsidRPr="00CE0C68">
        <w:rPr>
          <w:sz w:val="14"/>
        </w:rPr>
        <w:t>"</w:t>
      </w:r>
      <w:r w:rsidRPr="00CE0C68">
        <w:rPr>
          <w:rStyle w:val="StyleUnderline"/>
        </w:rPr>
        <w:t>This is a rare piece of good news in the ozone and ecology story</w:t>
      </w:r>
      <w:r w:rsidRPr="00CE0C68">
        <w:rPr>
          <w:sz w:val="14"/>
        </w:rPr>
        <w:t xml:space="preserve">," said Manuel Lerdau, an ecologist who, along with graduate student Bin Wang, post-doctoral fellow Jacquelyn Shuman and Professor Hank Shugart, published their findings this week in the Nature journal Scientific Reports. Though ozone is essential to the health of the Earth in the upper atmosphere -- where it shields the surface from excess ultraviolet radiation -- the chemical in high concentrations at surface level is hazardous to human and animal health and to many species of plant life. Ozone becomes most abundant at the Earth's surface during the summertime as plants grow and produce chemicals, such as isoprene, that react with the hydroxyl radical and nitric oxide (which comes primarily from automobiles) to produce ozone. </w:t>
      </w:r>
      <w:r w:rsidRPr="00CE0C68">
        <w:rPr>
          <w:rStyle w:val="StyleUnderline"/>
        </w:rPr>
        <w:t xml:space="preserve">While it is known that ozone hinders the growth of many kinds of plants, including crop vegetation, </w:t>
      </w:r>
      <w:r w:rsidRPr="00044CF1">
        <w:rPr>
          <w:rStyle w:val="StyleUnderline"/>
          <w:highlight w:val="cyan"/>
        </w:rPr>
        <w:t xml:space="preserve">the extent </w:t>
      </w:r>
    </w:p>
    <w:p w14:paraId="30434503" w14:textId="77777777" w:rsidR="00AF641D" w:rsidRDefault="00AF641D" w:rsidP="00AF641D">
      <w:pPr>
        <w:rPr>
          <w:rStyle w:val="StyleUnderline"/>
          <w:highlight w:val="cyan"/>
        </w:rPr>
      </w:pPr>
    </w:p>
    <w:p w14:paraId="1FBB570A" w14:textId="77777777" w:rsidR="00AF641D" w:rsidRDefault="00AF641D" w:rsidP="00AF641D">
      <w:pPr>
        <w:rPr>
          <w:rStyle w:val="StyleUnderline"/>
          <w:highlight w:val="cyan"/>
        </w:rPr>
      </w:pPr>
    </w:p>
    <w:p w14:paraId="7106D107" w14:textId="77777777" w:rsidR="00AF641D" w:rsidRDefault="00AF641D" w:rsidP="00AF641D">
      <w:pPr>
        <w:rPr>
          <w:rStyle w:val="StyleUnderline"/>
          <w:highlight w:val="cyan"/>
        </w:rPr>
      </w:pPr>
    </w:p>
    <w:p w14:paraId="2D8DF4CD" w14:textId="77777777" w:rsidR="00AF641D" w:rsidRPr="00CE0C68" w:rsidRDefault="00AF641D" w:rsidP="00AF641D">
      <w:pPr>
        <w:rPr>
          <w:rStyle w:val="StyleUnderline"/>
        </w:rPr>
      </w:pPr>
      <w:r w:rsidRPr="00044CF1">
        <w:rPr>
          <w:rStyle w:val="StyleUnderline"/>
          <w:highlight w:val="cyan"/>
        </w:rPr>
        <w:t xml:space="preserve">to which ozone damaged natural systems was </w:t>
      </w:r>
      <w:r w:rsidRPr="00044CF1">
        <w:rPr>
          <w:rStyle w:val="Emphasis"/>
          <w:highlight w:val="cyan"/>
        </w:rPr>
        <w:t>not well understood</w:t>
      </w:r>
      <w:r w:rsidRPr="00CE0C68">
        <w:rPr>
          <w:rStyle w:val="StyleUnderline"/>
        </w:rPr>
        <w:t xml:space="preserve">. The new finding suggests that </w:t>
      </w:r>
      <w:r w:rsidRPr="00044CF1">
        <w:rPr>
          <w:rStyle w:val="StyleUnderline"/>
          <w:highlight w:val="cyan"/>
        </w:rPr>
        <w:t xml:space="preserve">unmanaged forests remain productive as systems because they contain </w:t>
      </w:r>
      <w:r w:rsidRPr="00044CF1">
        <w:rPr>
          <w:rStyle w:val="Emphasis"/>
          <w:highlight w:val="cyan"/>
        </w:rPr>
        <w:t>multiple</w:t>
      </w:r>
      <w:r w:rsidRPr="00044CF1">
        <w:rPr>
          <w:rStyle w:val="StyleUnderline"/>
          <w:highlight w:val="cyan"/>
        </w:rPr>
        <w:t xml:space="preserve"> tree </w:t>
      </w:r>
      <w:r w:rsidRPr="00044CF1">
        <w:rPr>
          <w:rStyle w:val="Emphasis"/>
          <w:highlight w:val="cyan"/>
        </w:rPr>
        <w:t>species</w:t>
      </w:r>
      <w:r w:rsidRPr="00CE0C68">
        <w:rPr>
          <w:rStyle w:val="StyleUnderline"/>
        </w:rPr>
        <w:t xml:space="preserve">, </w:t>
      </w:r>
      <w:r w:rsidRPr="00044CF1">
        <w:rPr>
          <w:rStyle w:val="StyleUnderline"/>
          <w:highlight w:val="cyan"/>
        </w:rPr>
        <w:t>each with a different sensitivity</w:t>
      </w:r>
      <w:r w:rsidRPr="00CE0C68">
        <w:rPr>
          <w:rStyle w:val="StyleUnderline"/>
        </w:rPr>
        <w:t xml:space="preserve"> to ozone, </w:t>
      </w:r>
      <w:r w:rsidRPr="00044CF1">
        <w:rPr>
          <w:rStyle w:val="StyleUnderline"/>
          <w:highlight w:val="cyan"/>
        </w:rPr>
        <w:t>and this differential sensitivity</w:t>
      </w:r>
      <w:r w:rsidRPr="00CE0C68">
        <w:rPr>
          <w:rStyle w:val="StyleUnderline"/>
        </w:rPr>
        <w:t xml:space="preserve"> to the chemical </w:t>
      </w:r>
      <w:r w:rsidRPr="00044CF1">
        <w:rPr>
          <w:rStyle w:val="StyleUnderline"/>
          <w:highlight w:val="cyan"/>
        </w:rPr>
        <w:t>allows the more resistant species to</w:t>
      </w:r>
      <w:r w:rsidRPr="00CE0C68">
        <w:rPr>
          <w:rStyle w:val="StyleUnderline"/>
        </w:rPr>
        <w:t xml:space="preserve"> </w:t>
      </w:r>
      <w:r w:rsidRPr="00044CF1">
        <w:rPr>
          <w:rStyle w:val="Emphasis"/>
          <w:highlight w:val="cyan"/>
        </w:rPr>
        <w:t>compensate</w:t>
      </w:r>
      <w:r w:rsidRPr="00CE0C68">
        <w:rPr>
          <w:rStyle w:val="StyleUnderline"/>
        </w:rPr>
        <w:t xml:space="preserve"> </w:t>
      </w:r>
      <w:r w:rsidRPr="00044CF1">
        <w:rPr>
          <w:rStyle w:val="StyleUnderline"/>
          <w:highlight w:val="cyan"/>
        </w:rPr>
        <w:t>for</w:t>
      </w:r>
      <w:r w:rsidRPr="00CE0C68">
        <w:rPr>
          <w:rStyle w:val="StyleUnderline"/>
        </w:rPr>
        <w:t xml:space="preserve"> </w:t>
      </w:r>
      <w:r w:rsidRPr="00044CF1">
        <w:rPr>
          <w:rStyle w:val="StyleUnderline"/>
          <w:highlight w:val="cyan"/>
        </w:rPr>
        <w:t>the</w:t>
      </w:r>
      <w:r w:rsidRPr="00CE0C68">
        <w:rPr>
          <w:rStyle w:val="StyleUnderline"/>
        </w:rPr>
        <w:t xml:space="preserve"> damages suffered by the </w:t>
      </w:r>
      <w:r w:rsidRPr="00044CF1">
        <w:rPr>
          <w:rStyle w:val="StyleUnderline"/>
          <w:highlight w:val="cyan"/>
        </w:rPr>
        <w:t>more sensitive ones</w:t>
      </w:r>
      <w:r w:rsidRPr="00CE0C68">
        <w:rPr>
          <w:rStyle w:val="StyleUnderline"/>
        </w:rPr>
        <w:t xml:space="preserve">. The </w:t>
      </w:r>
      <w:r w:rsidRPr="00044CF1">
        <w:rPr>
          <w:rStyle w:val="StyleUnderline"/>
          <w:highlight w:val="cyan"/>
        </w:rPr>
        <w:t>researchers</w:t>
      </w:r>
      <w:r w:rsidRPr="00CE0C68">
        <w:rPr>
          <w:rStyle w:val="StyleUnderline"/>
        </w:rPr>
        <w:t xml:space="preserve"> used a computer model of forest growth and production that is well-tested in a variety of ecosystems to study how species-specific responses to ozone can change the competitive interactions among species. They </w:t>
      </w:r>
      <w:r w:rsidRPr="00044CF1">
        <w:rPr>
          <w:rStyle w:val="StyleUnderline"/>
          <w:highlight w:val="cyan"/>
        </w:rPr>
        <w:t>found</w:t>
      </w:r>
      <w:r w:rsidRPr="00CE0C68">
        <w:rPr>
          <w:rStyle w:val="StyleUnderline"/>
        </w:rPr>
        <w:t xml:space="preserve"> that </w:t>
      </w:r>
      <w:r w:rsidRPr="00044CF1">
        <w:rPr>
          <w:rStyle w:val="StyleUnderline"/>
          <w:highlight w:val="cyan"/>
        </w:rPr>
        <w:t>ozone changes</w:t>
      </w:r>
      <w:r w:rsidRPr="00CE0C68">
        <w:rPr>
          <w:rStyle w:val="StyleUnderline"/>
        </w:rPr>
        <w:t xml:space="preserve"> </w:t>
      </w:r>
      <w:r w:rsidRPr="00044CF1">
        <w:rPr>
          <w:rStyle w:val="StyleUnderline"/>
          <w:highlight w:val="cyan"/>
        </w:rPr>
        <w:t>the relative abundances</w:t>
      </w:r>
      <w:r w:rsidRPr="00CE0C68">
        <w:rPr>
          <w:rStyle w:val="StyleUnderline"/>
        </w:rPr>
        <w:t xml:space="preserve"> of tree species, </w:t>
      </w:r>
      <w:r w:rsidRPr="00044CF1">
        <w:rPr>
          <w:rStyle w:val="Emphasis"/>
          <w:highlight w:val="cyan"/>
        </w:rPr>
        <w:t>but that overall ecosystem productivity</w:t>
      </w:r>
      <w:r w:rsidRPr="00CE0C68">
        <w:rPr>
          <w:rStyle w:val="StyleUnderline"/>
        </w:rPr>
        <w:t xml:space="preserve"> -- the rate of biomass generation -- a</w:t>
      </w:r>
      <w:r w:rsidRPr="00044CF1">
        <w:rPr>
          <w:rStyle w:val="Emphasis"/>
          <w:highlight w:val="cyan"/>
        </w:rPr>
        <w:t>nd the ability of the ecosystem to store carbon</w:t>
      </w:r>
      <w:r w:rsidRPr="00CE0C68">
        <w:rPr>
          <w:rStyle w:val="StyleUnderline"/>
        </w:rPr>
        <w:t xml:space="preserve"> </w:t>
      </w:r>
      <w:r w:rsidRPr="00044CF1">
        <w:rPr>
          <w:rStyle w:val="Emphasis"/>
          <w:highlight w:val="cyan"/>
        </w:rPr>
        <w:t>do not chang</w:t>
      </w:r>
      <w:r w:rsidRPr="00CE0C68">
        <w:rPr>
          <w:rStyle w:val="StyleUnderline"/>
        </w:rPr>
        <w:t xml:space="preserve">e in the face of ozone pollution. </w:t>
      </w:r>
      <w:r w:rsidRPr="00044CF1">
        <w:rPr>
          <w:rStyle w:val="StyleUnderline"/>
          <w:highlight w:val="cyan"/>
        </w:rPr>
        <w:t>Previous research</w:t>
      </w:r>
      <w:r w:rsidRPr="00CE0C68">
        <w:rPr>
          <w:rStyle w:val="StyleUnderline"/>
        </w:rPr>
        <w:t xml:space="preserve"> that </w:t>
      </w:r>
      <w:proofErr w:type="spellStart"/>
      <w:r w:rsidRPr="00044CF1">
        <w:rPr>
          <w:rStyle w:val="StyleUnderline"/>
          <w:highlight w:val="cyan"/>
        </w:rPr>
        <w:t>modeled</w:t>
      </w:r>
      <w:proofErr w:type="spellEnd"/>
      <w:r w:rsidRPr="00044CF1">
        <w:rPr>
          <w:rStyle w:val="StyleUnderline"/>
          <w:highlight w:val="cyan"/>
        </w:rPr>
        <w:t xml:space="preserve"> forests broadly but not species</w:t>
      </w:r>
      <w:r w:rsidRPr="00CE0C68">
        <w:rPr>
          <w:rStyle w:val="StyleUnderline"/>
        </w:rPr>
        <w:t>-specifically did not discern these species-specific compensatory changes.</w:t>
      </w:r>
    </w:p>
    <w:p w14:paraId="39F52EAB" w14:textId="77777777" w:rsidR="00AF641D" w:rsidRPr="00CE0C68" w:rsidRDefault="00AF641D" w:rsidP="00AF641D"/>
    <w:p w14:paraId="7BD42C00" w14:textId="77777777" w:rsidR="00AF641D" w:rsidRPr="00BC4644" w:rsidRDefault="00AF641D" w:rsidP="00225BE3">
      <w:pPr>
        <w:rPr>
          <w:rStyle w:val="StyleUnderline"/>
        </w:rPr>
      </w:pPr>
    </w:p>
    <w:p w14:paraId="51825E5F" w14:textId="77777777" w:rsidR="00C70752" w:rsidRPr="00B81160" w:rsidRDefault="00C70752" w:rsidP="00C70752"/>
    <w:p w14:paraId="15E4355F" w14:textId="77777777" w:rsidR="006D20A2" w:rsidRPr="00B81160" w:rsidRDefault="006D20A2" w:rsidP="006D20A2"/>
    <w:p w14:paraId="36B3F185" w14:textId="77777777" w:rsidR="000800F4" w:rsidRPr="000800F4" w:rsidRDefault="000800F4" w:rsidP="000800F4"/>
    <w:sectPr w:rsidR="000800F4" w:rsidRPr="000800F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7A0D" w14:textId="77777777" w:rsidR="005C4F32" w:rsidRDefault="005C4F32" w:rsidP="00066D2C">
      <w:pPr>
        <w:spacing w:after="0" w:line="240" w:lineRule="auto"/>
      </w:pPr>
      <w:r>
        <w:separator/>
      </w:r>
    </w:p>
  </w:endnote>
  <w:endnote w:type="continuationSeparator" w:id="0">
    <w:p w14:paraId="542C10F4" w14:textId="77777777" w:rsidR="005C4F32" w:rsidRDefault="005C4F3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53B4" w14:textId="77777777" w:rsidR="005C4F32" w:rsidRDefault="005C4F32" w:rsidP="00066D2C">
      <w:pPr>
        <w:spacing w:after="0" w:line="240" w:lineRule="auto"/>
      </w:pPr>
      <w:r>
        <w:separator/>
      </w:r>
    </w:p>
  </w:footnote>
  <w:footnote w:type="continuationSeparator" w:id="0">
    <w:p w14:paraId="2F6EBA63" w14:textId="77777777" w:rsidR="005C4F32" w:rsidRDefault="005C4F3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326F30"/>
    <w:multiLevelType w:val="multilevel"/>
    <w:tmpl w:val="A316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160673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Nikos Lipscomb"/>
    <w:docVar w:name="OS" w:val="Windows NT"/>
    <w:docVar w:name="OSVersion" w:val="10.0"/>
    <w:docVar w:name="RibbonPointer" w:val="321688408"/>
    <w:docVar w:name="Team" w:val="Blue Valley North High School"/>
    <w:docVar w:name="VerbatimVersion" w:val="6.0.0"/>
    <w:docVar w:name="WordVersion" w:val="16.0"/>
  </w:docVars>
  <w:rsids>
    <w:rsidRoot w:val="007A3F9B"/>
    <w:rsid w:val="00001C7E"/>
    <w:rsid w:val="0000487C"/>
    <w:rsid w:val="00011FEF"/>
    <w:rsid w:val="00013C8B"/>
    <w:rsid w:val="00023AEF"/>
    <w:rsid w:val="000250CA"/>
    <w:rsid w:val="00032119"/>
    <w:rsid w:val="000427BD"/>
    <w:rsid w:val="00043C82"/>
    <w:rsid w:val="00050713"/>
    <w:rsid w:val="00053B9D"/>
    <w:rsid w:val="00053D0F"/>
    <w:rsid w:val="00056966"/>
    <w:rsid w:val="000615B0"/>
    <w:rsid w:val="00063921"/>
    <w:rsid w:val="000657E9"/>
    <w:rsid w:val="00066D2C"/>
    <w:rsid w:val="0007328F"/>
    <w:rsid w:val="00074F1E"/>
    <w:rsid w:val="0007573B"/>
    <w:rsid w:val="0007578B"/>
    <w:rsid w:val="0007692C"/>
    <w:rsid w:val="00076EA7"/>
    <w:rsid w:val="000800F4"/>
    <w:rsid w:val="00080E37"/>
    <w:rsid w:val="00080F27"/>
    <w:rsid w:val="00082B45"/>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39"/>
    <w:rsid w:val="000F5C68"/>
    <w:rsid w:val="000F6390"/>
    <w:rsid w:val="000F6530"/>
    <w:rsid w:val="000F775F"/>
    <w:rsid w:val="001014FC"/>
    <w:rsid w:val="0010417F"/>
    <w:rsid w:val="00105540"/>
    <w:rsid w:val="00105C8A"/>
    <w:rsid w:val="001119CE"/>
    <w:rsid w:val="001128A3"/>
    <w:rsid w:val="00114316"/>
    <w:rsid w:val="001149FE"/>
    <w:rsid w:val="00117F17"/>
    <w:rsid w:val="00117F85"/>
    <w:rsid w:val="00117F87"/>
    <w:rsid w:val="001205CC"/>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761"/>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7CD"/>
    <w:rsid w:val="00225BE3"/>
    <w:rsid w:val="002263A1"/>
    <w:rsid w:val="0022744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208"/>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20E"/>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356B"/>
    <w:rsid w:val="004D43AE"/>
    <w:rsid w:val="004D5305"/>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0F96"/>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F32"/>
    <w:rsid w:val="005C5B70"/>
    <w:rsid w:val="005D027B"/>
    <w:rsid w:val="005D3400"/>
    <w:rsid w:val="005D3778"/>
    <w:rsid w:val="005D388F"/>
    <w:rsid w:val="005D45F4"/>
    <w:rsid w:val="005D700C"/>
    <w:rsid w:val="005E0F22"/>
    <w:rsid w:val="005E33B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0A2"/>
    <w:rsid w:val="006D767A"/>
    <w:rsid w:val="006E146E"/>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F9B"/>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B9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565D"/>
    <w:rsid w:val="008B6039"/>
    <w:rsid w:val="008B7753"/>
    <w:rsid w:val="008C2555"/>
    <w:rsid w:val="008C29FB"/>
    <w:rsid w:val="008C5B87"/>
    <w:rsid w:val="008D0448"/>
    <w:rsid w:val="008D0677"/>
    <w:rsid w:val="008D0C9E"/>
    <w:rsid w:val="008D2F03"/>
    <w:rsid w:val="008D6762"/>
    <w:rsid w:val="008E30D8"/>
    <w:rsid w:val="008E447C"/>
    <w:rsid w:val="008E4983"/>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1A9"/>
    <w:rsid w:val="00A1128F"/>
    <w:rsid w:val="00A14E4C"/>
    <w:rsid w:val="00A16440"/>
    <w:rsid w:val="00A169AC"/>
    <w:rsid w:val="00A2231D"/>
    <w:rsid w:val="00A2334F"/>
    <w:rsid w:val="00A250AA"/>
    <w:rsid w:val="00A255EF"/>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898"/>
    <w:rsid w:val="00AB2843"/>
    <w:rsid w:val="00AB3118"/>
    <w:rsid w:val="00AB6F32"/>
    <w:rsid w:val="00AC3246"/>
    <w:rsid w:val="00AC46C7"/>
    <w:rsid w:val="00AC5B71"/>
    <w:rsid w:val="00AC5F18"/>
    <w:rsid w:val="00AC6ED5"/>
    <w:rsid w:val="00AE00AE"/>
    <w:rsid w:val="00AE56E1"/>
    <w:rsid w:val="00AE6C9A"/>
    <w:rsid w:val="00AF2207"/>
    <w:rsid w:val="00AF2612"/>
    <w:rsid w:val="00AF2A61"/>
    <w:rsid w:val="00AF30D9"/>
    <w:rsid w:val="00AF63BF"/>
    <w:rsid w:val="00AF641D"/>
    <w:rsid w:val="00AF6B3B"/>
    <w:rsid w:val="00AF79DD"/>
    <w:rsid w:val="00AF7F2C"/>
    <w:rsid w:val="00AF7F46"/>
    <w:rsid w:val="00B0178C"/>
    <w:rsid w:val="00B019F0"/>
    <w:rsid w:val="00B02885"/>
    <w:rsid w:val="00B04EC7"/>
    <w:rsid w:val="00B06440"/>
    <w:rsid w:val="00B1231F"/>
    <w:rsid w:val="00B1364E"/>
    <w:rsid w:val="00B17927"/>
    <w:rsid w:val="00B2113E"/>
    <w:rsid w:val="00B2123B"/>
    <w:rsid w:val="00B22B32"/>
    <w:rsid w:val="00B2410E"/>
    <w:rsid w:val="00B2727D"/>
    <w:rsid w:val="00B301A2"/>
    <w:rsid w:val="00B31350"/>
    <w:rsid w:val="00B315A8"/>
    <w:rsid w:val="00B32C3E"/>
    <w:rsid w:val="00B41D37"/>
    <w:rsid w:val="00B45128"/>
    <w:rsid w:val="00B53DB3"/>
    <w:rsid w:val="00B611B2"/>
    <w:rsid w:val="00B63F56"/>
    <w:rsid w:val="00B66AF2"/>
    <w:rsid w:val="00B72848"/>
    <w:rsid w:val="00B74544"/>
    <w:rsid w:val="00B77754"/>
    <w:rsid w:val="00B81054"/>
    <w:rsid w:val="00B81160"/>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CDF"/>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4DE"/>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752"/>
    <w:rsid w:val="00C72510"/>
    <w:rsid w:val="00C730BF"/>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3858"/>
    <w:rsid w:val="00CE54E0"/>
    <w:rsid w:val="00CE5835"/>
    <w:rsid w:val="00CE6FA1"/>
    <w:rsid w:val="00CF1938"/>
    <w:rsid w:val="00CF24CD"/>
    <w:rsid w:val="00D01F0A"/>
    <w:rsid w:val="00D13012"/>
    <w:rsid w:val="00D14159"/>
    <w:rsid w:val="00D14990"/>
    <w:rsid w:val="00D24268"/>
    <w:rsid w:val="00D2578F"/>
    <w:rsid w:val="00D25BE6"/>
    <w:rsid w:val="00D321DB"/>
    <w:rsid w:val="00D32460"/>
    <w:rsid w:val="00D32EBF"/>
    <w:rsid w:val="00D343B3"/>
    <w:rsid w:val="00D35073"/>
    <w:rsid w:val="00D36085"/>
    <w:rsid w:val="00D421D9"/>
    <w:rsid w:val="00D47529"/>
    <w:rsid w:val="00D47713"/>
    <w:rsid w:val="00D51103"/>
    <w:rsid w:val="00D539DC"/>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7D0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AFF"/>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11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71B"/>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C9B3EE"/>
  <w15:chartTrackingRefBased/>
  <w15:docId w15:val="{2A93DEC2-F648-B143-AAC4-61F0E4AA0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641D"/>
    <w:rPr>
      <w:rFonts w:ascii="Calibri" w:hAnsi="Calibri" w:cs="Calibri"/>
      <w:lang w:val="en-GB"/>
    </w:rPr>
  </w:style>
  <w:style w:type="paragraph" w:styleId="Heading1">
    <w:name w:val="heading 1"/>
    <w:aliases w:val="Pocket"/>
    <w:basedOn w:val="Normal"/>
    <w:next w:val="Normal"/>
    <w:link w:val="Heading1Char"/>
    <w:qFormat/>
    <w:rsid w:val="00AF64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64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AF64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AF64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64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64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641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F641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641D"/>
    <w:rPr>
      <w:color w:val="auto"/>
      <w:u w:val="none"/>
    </w:rPr>
  </w:style>
  <w:style w:type="character" w:customStyle="1" w:styleId="Heading1Char">
    <w:name w:val="Heading 1 Char"/>
    <w:aliases w:val="Pocket Char"/>
    <w:basedOn w:val="DefaultParagraphFont"/>
    <w:link w:val="Heading1"/>
    <w:rsid w:val="00AF641D"/>
    <w:rPr>
      <w:rFonts w:ascii="Calibri" w:eastAsiaTheme="majorEastAsia" w:hAnsi="Calibri" w:cstheme="majorBidi"/>
      <w:b/>
      <w:sz w:val="52"/>
      <w:szCs w:val="32"/>
      <w:lang w:val="en-GB"/>
    </w:rPr>
  </w:style>
  <w:style w:type="character" w:customStyle="1" w:styleId="Heading2Char">
    <w:name w:val="Heading 2 Char"/>
    <w:aliases w:val="Hat Char"/>
    <w:basedOn w:val="DefaultParagraphFont"/>
    <w:link w:val="Heading2"/>
    <w:uiPriority w:val="1"/>
    <w:rsid w:val="00AF641D"/>
    <w:rPr>
      <w:rFonts w:ascii="Calibri" w:eastAsiaTheme="majorEastAsia" w:hAnsi="Calibri" w:cstheme="majorBidi"/>
      <w:b/>
      <w:sz w:val="44"/>
      <w:szCs w:val="26"/>
      <w:u w:val="double"/>
      <w:lang w:val="en-GB"/>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AF641D"/>
    <w:rPr>
      <w:rFonts w:ascii="Calibri" w:eastAsiaTheme="majorEastAsia" w:hAnsi="Calibri" w:cstheme="majorBidi"/>
      <w:b/>
      <w:sz w:val="32"/>
      <w:szCs w:val="24"/>
      <w:u w:val="single"/>
      <w:lang w:val="en-GB"/>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F641D"/>
    <w:rPr>
      <w:rFonts w:ascii="Calibri" w:eastAsiaTheme="majorEastAsia" w:hAnsi="Calibri" w:cstheme="majorBidi"/>
      <w:b/>
      <w:iCs/>
      <w:sz w:val="26"/>
      <w:lang w:val="en-GB"/>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641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F641D"/>
    <w:rPr>
      <w:b w:val="0"/>
      <w:sz w:val="22"/>
      <w:u w:val="single"/>
    </w:rPr>
  </w:style>
  <w:style w:type="character" w:styleId="Strong">
    <w:name w:val="Strong"/>
    <w:basedOn w:val="DefaultParagraphFont"/>
    <w:uiPriority w:val="22"/>
    <w:semiHidden/>
    <w:qFormat/>
    <w:rsid w:val="00AF641D"/>
    <w:rPr>
      <w:b/>
      <w:bCs/>
    </w:rPr>
  </w:style>
  <w:style w:type="character" w:styleId="BookTitle">
    <w:name w:val="Book Title"/>
    <w:basedOn w:val="DefaultParagraphFont"/>
    <w:uiPriority w:val="33"/>
    <w:semiHidden/>
    <w:qFormat/>
    <w:rsid w:val="00AF641D"/>
    <w:rPr>
      <w:b/>
      <w:bCs/>
      <w:i/>
      <w:iCs/>
      <w:spacing w:val="5"/>
    </w:rPr>
  </w:style>
  <w:style w:type="character" w:customStyle="1" w:styleId="Heading5Char">
    <w:name w:val="Heading 5 Char"/>
    <w:basedOn w:val="DefaultParagraphFont"/>
    <w:link w:val="Heading5"/>
    <w:uiPriority w:val="9"/>
    <w:semiHidden/>
    <w:rsid w:val="00AF641D"/>
    <w:rPr>
      <w:rFonts w:asciiTheme="majorHAnsi" w:eastAsiaTheme="majorEastAsia" w:hAnsiTheme="majorHAnsi" w:cstheme="majorBidi"/>
      <w:color w:val="2F5496" w:themeColor="accent1" w:themeShade="BF"/>
      <w:lang w:val="en-GB"/>
    </w:rPr>
  </w:style>
  <w:style w:type="numbering" w:styleId="111111">
    <w:name w:val="Outline List 2"/>
    <w:basedOn w:val="NoList"/>
    <w:uiPriority w:val="99"/>
    <w:semiHidden/>
    <w:unhideWhenUsed/>
    <w:rsid w:val="00AF641D"/>
  </w:style>
  <w:style w:type="paragraph" w:styleId="Header">
    <w:name w:val="header"/>
    <w:basedOn w:val="Normal"/>
    <w:link w:val="HeaderChar"/>
    <w:uiPriority w:val="99"/>
    <w:semiHidden/>
    <w:rsid w:val="00AF64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641D"/>
    <w:rPr>
      <w:rFonts w:ascii="Calibri" w:hAnsi="Calibri" w:cs="Calibri"/>
      <w:lang w:val="en-GB"/>
    </w:rPr>
  </w:style>
  <w:style w:type="paragraph" w:styleId="Footer">
    <w:name w:val="footer"/>
    <w:basedOn w:val="Normal"/>
    <w:link w:val="FooterChar"/>
    <w:uiPriority w:val="99"/>
    <w:semiHidden/>
    <w:rsid w:val="00AF64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641D"/>
    <w:rPr>
      <w:rFonts w:ascii="Calibri" w:hAnsi="Calibri" w:cs="Calibri"/>
      <w:lang w:val="en-GB"/>
    </w:rPr>
  </w:style>
  <w:style w:type="paragraph" w:styleId="BodyText">
    <w:name w:val="Body Text"/>
    <w:basedOn w:val="Normal"/>
    <w:link w:val="BodyTextChar"/>
    <w:uiPriority w:val="99"/>
    <w:semiHidden/>
    <w:unhideWhenUsed/>
    <w:rsid w:val="00AF641D"/>
    <w:pPr>
      <w:spacing w:after="120"/>
    </w:pPr>
  </w:style>
  <w:style w:type="character" w:customStyle="1" w:styleId="BodyTextChar">
    <w:name w:val="Body Text Char"/>
    <w:basedOn w:val="DefaultParagraphFont"/>
    <w:link w:val="BodyText"/>
    <w:uiPriority w:val="99"/>
    <w:semiHidden/>
    <w:rsid w:val="00AF641D"/>
    <w:rPr>
      <w:rFonts w:ascii="Calibri" w:hAnsi="Calibri" w:cs="Calibri"/>
      <w:lang w:val="en-GB"/>
    </w:rPr>
  </w:style>
  <w:style w:type="paragraph" w:styleId="NoSpacing">
    <w:name w:val="No Spacing"/>
    <w:link w:val="NoSpacingChar"/>
    <w:uiPriority w:val="99"/>
    <w:semiHidden/>
    <w:unhideWhenUsed/>
    <w:qFormat/>
    <w:rsid w:val="00AF641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641D"/>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link w:val="Heading411"/>
    <w:uiPriority w:val="99"/>
    <w:unhideWhenUsed/>
    <w:rsid w:val="00AF641D"/>
    <w:rPr>
      <w:color w:val="0563C1" w:themeColor="hyperlink"/>
      <w:u w:val="single"/>
    </w:rPr>
  </w:style>
  <w:style w:type="character" w:styleId="UnresolvedMention">
    <w:name w:val="Unresolved Mention"/>
    <w:basedOn w:val="DefaultParagraphFont"/>
    <w:uiPriority w:val="99"/>
    <w:semiHidden/>
    <w:unhideWhenUsed/>
    <w:rsid w:val="00AF641D"/>
    <w:rPr>
      <w:color w:val="605E5C"/>
      <w:shd w:val="clear" w:color="auto" w:fill="E1DFDD"/>
    </w:rPr>
  </w:style>
  <w:style w:type="paragraph" w:customStyle="1" w:styleId="Analytics">
    <w:name w:val="Analytics"/>
    <w:basedOn w:val="Normal"/>
    <w:link w:val="AnalyticsChar"/>
    <w:qFormat/>
    <w:rsid w:val="00AF641D"/>
    <w:rPr>
      <w:rFonts w:cs="Times New Roman (Body CS)"/>
      <w:b/>
      <w:color w:val="767171" w:themeColor="background2" w:themeShade="80"/>
      <w:sz w:val="26"/>
    </w:rPr>
  </w:style>
  <w:style w:type="character" w:customStyle="1" w:styleId="AnalyticsChar">
    <w:name w:val="Analytics Char"/>
    <w:basedOn w:val="DefaultParagraphFont"/>
    <w:link w:val="Analytics"/>
    <w:rsid w:val="00AF641D"/>
    <w:rPr>
      <w:rFonts w:ascii="Calibri" w:hAnsi="Calibri" w:cs="Times New Roman (Body CS)"/>
      <w:b/>
      <w:color w:val="767171" w:themeColor="background2" w:themeShade="80"/>
      <w:sz w:val="26"/>
      <w:lang w:val="en-GB"/>
    </w:rPr>
  </w:style>
  <w:style w:type="paragraph" w:customStyle="1" w:styleId="textbold">
    <w:name w:val="text bold"/>
    <w:basedOn w:val="Normal"/>
    <w:link w:val="Emphasis"/>
    <w:uiPriority w:val="8"/>
    <w:qFormat/>
    <w:rsid w:val="00C70752"/>
    <w:pPr>
      <w:pBdr>
        <w:top w:val="single" w:sz="4" w:space="0" w:color="auto"/>
        <w:left w:val="single" w:sz="4" w:space="0" w:color="auto"/>
        <w:bottom w:val="single" w:sz="4" w:space="0" w:color="auto"/>
        <w:right w:val="single" w:sz="4" w:space="0" w:color="auto"/>
      </w:pBdr>
      <w:ind w:left="720"/>
      <w:jc w:val="both"/>
    </w:pPr>
    <w:rPr>
      <w:b/>
      <w:iCs/>
      <w:u w:val="single"/>
      <w:lang w:val="en-US"/>
    </w:rPr>
  </w:style>
  <w:style w:type="paragraph" w:customStyle="1" w:styleId="Heading411">
    <w:name w:val="Heading 411"/>
    <w:basedOn w:val="Heading1"/>
    <w:next w:val="NoSpacing"/>
    <w:link w:val="Hyperlink"/>
    <w:autoRedefine/>
    <w:uiPriority w:val="99"/>
    <w:qFormat/>
    <w:rsid w:val="00C707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lang w:val="en-US"/>
    </w:rPr>
  </w:style>
  <w:style w:type="paragraph" w:styleId="ListParagraph">
    <w:name w:val="List Paragraph"/>
    <w:aliases w:val="6 font,Colorful List - Accent 11,List Paragraph1,List Paragraph2"/>
    <w:basedOn w:val="Normal"/>
    <w:uiPriority w:val="34"/>
    <w:qFormat/>
    <w:rsid w:val="001C1761"/>
    <w:pPr>
      <w:ind w:left="720"/>
      <w:contextualSpacing/>
    </w:pPr>
  </w:style>
  <w:style w:type="paragraph" w:customStyle="1" w:styleId="UnderlinePara">
    <w:name w:val="Underline Para"/>
    <w:basedOn w:val="Normal"/>
    <w:uiPriority w:val="7"/>
    <w:qFormat/>
    <w:rsid w:val="00510F9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ic.galegroup.com/ic/ovic/ViewpointsDetailsPage/ViewpointsDetailsWindow?displayGroupName=Viewpoints&amp;disableHighlighting=true&amp;prodId=OVIC&amp;action=e&amp;windowstate=normal&amp;catId=&amp;documentId=GALE%7CEJ3010132283&amp;mode=view&amp;userGroupName=catholiccenhs&amp;jsid=60e2fb95940269a2f6af291cec66dc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ic.galegroup.com/ic/ovic/ViewpointsDetailsPage/ViewpointsDetailsWindow?displayGroupName=Viewpoints&amp;disableHighlighting=true&amp;prodId=OVIC&amp;action=e&amp;windowstate=normal&amp;catId=&amp;documentId=GALE%7CEJ3010132283&amp;mode=view&amp;userGroupName=catholiccenhs&amp;jsid=60e2fb95940269a2f6af291cec66dc7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c.galegroup.com/ic/ovic/ViewpointsDetailsPage/ViewpointsDetailsWindow?displayGroupName=Viewpoints&amp;disableHighlighting=true&amp;prodId=OVIC&amp;action=e&amp;windowstate=normal&amp;catId=&amp;documentId=GALE%7CEJ3010132283&amp;mode=view&amp;userGroupName=catholiccenhs&amp;jsid=60e2fb95940269a2f6af291cec66dc7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bes.com/sites/quora/2016/06/14/the-myth-of-the-post-antibiotic-er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ik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73</TotalTime>
  <Pages>35</Pages>
  <Words>22944</Words>
  <Characters>133080</Characters>
  <Application>Microsoft Office Word</Application>
  <DocSecurity>0</DocSecurity>
  <Lines>1603</Lines>
  <Paragraphs>474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Nikos Lipscomb</dc:creator>
  <cp:keywords>6.0.0</cp:keywords>
  <dc:description/>
  <cp:lastModifiedBy>Nikos Lipscomb</cp:lastModifiedBy>
  <cp:revision>4</cp:revision>
  <dcterms:created xsi:type="dcterms:W3CDTF">2025-12-13T16:27:00Z</dcterms:created>
  <dcterms:modified xsi:type="dcterms:W3CDTF">2025-12-13T19:24:00Z</dcterms:modified>
</cp:coreProperties>
</file>