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AB1E1" w14:textId="15EA53B6" w:rsidR="005D388F" w:rsidRDefault="00BB2995" w:rsidP="00BB2995">
      <w:pPr>
        <w:pStyle w:val="Heading1"/>
      </w:pPr>
      <w:r>
        <w:t>Three Trails---Round 1---Disclosure</w:t>
      </w:r>
    </w:p>
    <w:p w14:paraId="1D800081" w14:textId="77777777" w:rsidR="00BB2995" w:rsidRDefault="00BB2995" w:rsidP="00BB2995">
      <w:pPr>
        <w:pStyle w:val="Heading1"/>
      </w:pPr>
      <w:r>
        <w:lastRenderedPageBreak/>
        <w:t>1NC---Round 1---Three Trails!</w:t>
      </w:r>
    </w:p>
    <w:p w14:paraId="52A024E3" w14:textId="77777777" w:rsidR="00BB2995" w:rsidRDefault="00BB2995" w:rsidP="00BB2995">
      <w:pPr>
        <w:pStyle w:val="Heading2"/>
      </w:pPr>
      <w:r>
        <w:lastRenderedPageBreak/>
        <w:t>OFF</w:t>
      </w:r>
    </w:p>
    <w:p w14:paraId="64B3F201" w14:textId="77777777" w:rsidR="00BB2995" w:rsidRDefault="00BB2995" w:rsidP="00BB2995">
      <w:pPr>
        <w:pStyle w:val="Heading3"/>
      </w:pPr>
      <w:r>
        <w:lastRenderedPageBreak/>
        <w:t>1NC---OFF</w:t>
      </w:r>
    </w:p>
    <w:p w14:paraId="6657EC86" w14:textId="77777777" w:rsidR="00BB2995" w:rsidRPr="00AA2AB5" w:rsidRDefault="00BB2995" w:rsidP="00BB2995">
      <w:pPr>
        <w:pStyle w:val="Heading4"/>
      </w:pPr>
      <w:r w:rsidRPr="00BB2CFA">
        <w:rPr>
          <w:u w:val="single"/>
        </w:rPr>
        <w:t>Coloniality K</w:t>
      </w:r>
      <w:r>
        <w:t>.</w:t>
      </w:r>
    </w:p>
    <w:p w14:paraId="5619BA8D" w14:textId="77777777" w:rsidR="00BB2995" w:rsidRPr="008C6177" w:rsidRDefault="00BB2995" w:rsidP="00BB2995">
      <w:pPr>
        <w:pStyle w:val="Heading4"/>
      </w:pPr>
      <w:r w:rsidRPr="008C6177">
        <w:t>Genocidal settlement is not a one-off event, but a structuring ontological logic of elimination</w:t>
      </w:r>
      <w:r>
        <w:t>.</w:t>
      </w:r>
    </w:p>
    <w:p w14:paraId="3416A650" w14:textId="77777777" w:rsidR="00BB2995" w:rsidRPr="00312D4C" w:rsidRDefault="00BB2995" w:rsidP="00BB2995">
      <w:r w:rsidRPr="00312D4C">
        <w:rPr>
          <w:rStyle w:val="Style13ptBold"/>
          <w:rFonts w:asciiTheme="minorHAnsi" w:hAnsiTheme="minorHAnsi" w:cstheme="minorHAnsi"/>
        </w:rPr>
        <w:t xml:space="preserve">Rifkin 14 </w:t>
      </w:r>
      <w:r w:rsidRPr="00312D4C">
        <w:t>(Mark, ‘Settler Common Sense: Queerness and Everyday Colonialism in the American Renaissance,’ pp. 7-10)</w:t>
      </w:r>
    </w:p>
    <w:p w14:paraId="63F724E6" w14:textId="77777777" w:rsidR="00BB2995" w:rsidRDefault="00BB2995" w:rsidP="00BB2995">
      <w:pPr>
        <w:rPr>
          <w:rFonts w:asciiTheme="minorHAnsi" w:hAnsiTheme="minorHAnsi" w:cstheme="minorHAnsi"/>
          <w:sz w:val="16"/>
        </w:rPr>
      </w:pPr>
      <w:r w:rsidRPr="00312D4C">
        <w:rPr>
          <w:rFonts w:asciiTheme="minorHAnsi" w:hAnsiTheme="minorHAnsi" w:cstheme="minorHAnsi"/>
          <w:sz w:val="16"/>
        </w:rPr>
        <w:t xml:space="preserve">If nineteenth-century American literary studies tends to focus on the ways Indians enter the narrative frame and the kinds of meanings and associa- tions they bear, </w:t>
      </w:r>
      <w:r w:rsidRPr="00312D4C">
        <w:rPr>
          <w:rStyle w:val="StyleUnderline"/>
          <w:rFonts w:asciiTheme="minorHAnsi" w:hAnsiTheme="minorHAnsi" w:cstheme="minorHAnsi"/>
        </w:rPr>
        <w:t xml:space="preserve">recent </w:t>
      </w:r>
      <w:r w:rsidRPr="00EF031D">
        <w:rPr>
          <w:rStyle w:val="StyleUnderline"/>
          <w:rFonts w:asciiTheme="minorHAnsi" w:hAnsiTheme="minorHAnsi" w:cstheme="minorHAnsi"/>
          <w:highlight w:val="cyan"/>
        </w:rPr>
        <w:t>attempts to theorize set</w:t>
      </w:r>
      <w:r w:rsidRPr="003C14D7">
        <w:rPr>
          <w:rStyle w:val="StyleUnderline"/>
          <w:rFonts w:asciiTheme="minorHAnsi" w:hAnsiTheme="minorHAnsi" w:cstheme="minorHAnsi"/>
        </w:rPr>
        <w:t xml:space="preserve">tler </w:t>
      </w:r>
      <w:r w:rsidRPr="00EF031D">
        <w:rPr>
          <w:rStyle w:val="StyleUnderline"/>
          <w:rFonts w:asciiTheme="minorHAnsi" w:hAnsiTheme="minorHAnsi" w:cstheme="minorHAnsi"/>
          <w:highlight w:val="cyan"/>
        </w:rPr>
        <w:t>col</w:t>
      </w:r>
      <w:r w:rsidRPr="003C14D7">
        <w:rPr>
          <w:rStyle w:val="StyleUnderline"/>
          <w:rFonts w:asciiTheme="minorHAnsi" w:hAnsiTheme="minorHAnsi" w:cstheme="minorHAnsi"/>
        </w:rPr>
        <w:t>onialism</w:t>
      </w:r>
      <w:r w:rsidRPr="00312D4C">
        <w:rPr>
          <w:rStyle w:val="StyleUnderline"/>
          <w:rFonts w:asciiTheme="minorHAnsi" w:hAnsiTheme="minorHAnsi" w:cstheme="minorHAnsi"/>
        </w:rPr>
        <w:t xml:space="preserve"> have sought to </w:t>
      </w:r>
      <w:r w:rsidRPr="00EF031D">
        <w:rPr>
          <w:rStyle w:val="Emphasis"/>
          <w:rFonts w:asciiTheme="minorHAnsi" w:hAnsiTheme="minorHAnsi" w:cstheme="minorHAnsi"/>
          <w:highlight w:val="cyan"/>
        </w:rPr>
        <w:t xml:space="preserve">shift attention </w:t>
      </w:r>
      <w:r w:rsidRPr="008D00AD">
        <w:rPr>
          <w:rStyle w:val="Emphasis"/>
          <w:rFonts w:asciiTheme="minorHAnsi" w:hAnsiTheme="minorHAnsi" w:cstheme="minorHAnsi"/>
        </w:rPr>
        <w:t>from its effects</w:t>
      </w:r>
      <w:r w:rsidRPr="00312D4C">
        <w:rPr>
          <w:rStyle w:val="Emphasis"/>
          <w:rFonts w:asciiTheme="minorHAnsi" w:hAnsiTheme="minorHAnsi" w:cstheme="minorHAnsi"/>
        </w:rPr>
        <w:t xml:space="preserve"> on Indigenous subjects</w:t>
      </w:r>
      <w:r w:rsidRPr="00312D4C">
        <w:rPr>
          <w:rStyle w:val="StyleUnderline"/>
          <w:rFonts w:asciiTheme="minorHAnsi" w:hAnsiTheme="minorHAnsi" w:cstheme="minorHAnsi"/>
        </w:rPr>
        <w:t xml:space="preserve"> </w:t>
      </w:r>
      <w:r w:rsidRPr="00EF031D">
        <w:rPr>
          <w:rStyle w:val="StyleUnderline"/>
          <w:rFonts w:asciiTheme="minorHAnsi" w:hAnsiTheme="minorHAnsi" w:cstheme="minorHAnsi"/>
          <w:highlight w:val="cyan"/>
        </w:rPr>
        <w:t xml:space="preserve">to </w:t>
      </w:r>
      <w:r w:rsidRPr="008D00AD">
        <w:rPr>
          <w:rStyle w:val="StyleUnderline"/>
          <w:rFonts w:asciiTheme="minorHAnsi" w:hAnsiTheme="minorHAnsi" w:cstheme="minorHAnsi"/>
        </w:rPr>
        <w:t xml:space="preserve">its </w:t>
      </w:r>
      <w:r w:rsidRPr="00EF031D">
        <w:rPr>
          <w:rStyle w:val="StyleUnderline"/>
          <w:rFonts w:asciiTheme="minorHAnsi" w:hAnsiTheme="minorHAnsi" w:cstheme="minorHAnsi"/>
          <w:highlight w:val="cyan"/>
        </w:rPr>
        <w:t xml:space="preserve">implications for </w:t>
      </w:r>
      <w:r w:rsidRPr="003C14D7">
        <w:rPr>
          <w:rStyle w:val="Emphasis"/>
          <w:rFonts w:asciiTheme="minorHAnsi" w:hAnsiTheme="minorHAnsi" w:cstheme="minorHAnsi"/>
        </w:rPr>
        <w:t xml:space="preserve">nonnative </w:t>
      </w:r>
      <w:r w:rsidRPr="00EF031D">
        <w:rPr>
          <w:rStyle w:val="Emphasis"/>
          <w:rFonts w:asciiTheme="minorHAnsi" w:hAnsiTheme="minorHAnsi" w:cstheme="minorHAnsi"/>
          <w:highlight w:val="cyan"/>
        </w:rPr>
        <w:t>political attachments, forms of inhabitance, and modes of being</w:t>
      </w:r>
      <w:r w:rsidRPr="00312D4C">
        <w:rPr>
          <w:rFonts w:asciiTheme="minorHAnsi" w:hAnsiTheme="minorHAnsi" w:cstheme="minorHAnsi"/>
          <w:sz w:val="16"/>
        </w:rPr>
        <w:t xml:space="preserve">, illuminating and </w:t>
      </w:r>
      <w:r w:rsidRPr="00EF031D">
        <w:rPr>
          <w:rStyle w:val="StyleUnderline"/>
          <w:rFonts w:asciiTheme="minorHAnsi" w:hAnsiTheme="minorHAnsi" w:cstheme="minorHAnsi"/>
          <w:highlight w:val="cyan"/>
        </w:rPr>
        <w:t xml:space="preserve">tracking the </w:t>
      </w:r>
      <w:r w:rsidRPr="008D00AD">
        <w:rPr>
          <w:rStyle w:val="Emphasis"/>
          <w:rFonts w:asciiTheme="minorHAnsi" w:hAnsiTheme="minorHAnsi" w:cstheme="minorHAnsi"/>
        </w:rPr>
        <w:t xml:space="preserve">pervasive </w:t>
      </w:r>
      <w:r w:rsidRPr="00EF031D">
        <w:rPr>
          <w:rStyle w:val="Emphasis"/>
          <w:rFonts w:asciiTheme="minorHAnsi" w:hAnsiTheme="minorHAnsi" w:cstheme="minorHAnsi"/>
          <w:highlight w:val="cyan"/>
        </w:rPr>
        <w:t xml:space="preserve">operation </w:t>
      </w:r>
      <w:r w:rsidRPr="008D00AD">
        <w:rPr>
          <w:rStyle w:val="Emphasis"/>
          <w:rFonts w:asciiTheme="minorHAnsi" w:hAnsiTheme="minorHAnsi" w:cstheme="minorHAnsi"/>
        </w:rPr>
        <w:t xml:space="preserve">of settlement </w:t>
      </w:r>
      <w:r w:rsidRPr="00EF031D">
        <w:rPr>
          <w:rStyle w:val="Emphasis"/>
          <w:rFonts w:asciiTheme="minorHAnsi" w:hAnsiTheme="minorHAnsi" w:cstheme="minorHAnsi"/>
          <w:highlight w:val="cyan"/>
        </w:rPr>
        <w:t>as a system</w:t>
      </w:r>
      <w:r w:rsidRPr="00312D4C">
        <w:rPr>
          <w:rFonts w:asciiTheme="minorHAnsi" w:hAnsiTheme="minorHAnsi" w:cstheme="minorHAnsi"/>
          <w:sz w:val="16"/>
        </w:rPr>
        <w:t>. In Settler Colonialism and the Transformation of Anthropology, Patrick Wolfe argues, “Settler colonies were (are) premised on the eliminatio</w:t>
      </w:r>
      <w:r w:rsidRPr="008D00AD">
        <w:rPr>
          <w:rFonts w:asciiTheme="minorHAnsi" w:hAnsiTheme="minorHAnsi" w:cstheme="minorHAnsi"/>
          <w:sz w:val="16"/>
        </w:rPr>
        <w:t>n</w:t>
      </w:r>
      <w:r w:rsidRPr="00312D4C">
        <w:rPr>
          <w:rFonts w:asciiTheme="minorHAnsi" w:hAnsiTheme="minorHAnsi" w:cstheme="minorHAnsi"/>
          <w:sz w:val="16"/>
        </w:rPr>
        <w:t xml:space="preserve"> of native societies. The split tensing reflects a determinate feature of settler colonization. The colonizers come to stay—</w:t>
      </w:r>
      <w:r w:rsidRPr="00EF031D">
        <w:rPr>
          <w:rStyle w:val="Emphasis"/>
          <w:rFonts w:asciiTheme="minorHAnsi" w:hAnsiTheme="minorHAnsi" w:cstheme="minorHAnsi"/>
          <w:highlight w:val="cyan"/>
        </w:rPr>
        <w:t>invasion is a structure</w:t>
      </w:r>
      <w:r w:rsidRPr="008D00AD">
        <w:rPr>
          <w:rStyle w:val="Emphasis"/>
          <w:rFonts w:asciiTheme="minorHAnsi" w:hAnsiTheme="minorHAnsi" w:cstheme="minorHAnsi"/>
        </w:rPr>
        <w:t xml:space="preserve"> not an event</w:t>
      </w:r>
      <w:r w:rsidRPr="00312D4C">
        <w:rPr>
          <w:rFonts w:asciiTheme="minorHAnsi" w:hAnsiTheme="minorHAnsi" w:cstheme="minorHAnsi"/>
          <w:sz w:val="16"/>
        </w:rPr>
        <w:t xml:space="preserve">” (2).6 He suggests that </w:t>
      </w:r>
      <w:r w:rsidRPr="00F4221A">
        <w:rPr>
          <w:rStyle w:val="StyleUnderline"/>
          <w:rFonts w:asciiTheme="minorHAnsi" w:hAnsiTheme="minorHAnsi" w:cstheme="minorHAnsi"/>
        </w:rPr>
        <w:t xml:space="preserve">a </w:t>
      </w:r>
      <w:r w:rsidRPr="00EF031D">
        <w:rPr>
          <w:rStyle w:val="StyleUnderline"/>
          <w:rFonts w:asciiTheme="minorHAnsi" w:hAnsiTheme="minorHAnsi" w:cstheme="minorHAnsi"/>
          <w:highlight w:val="cyan"/>
        </w:rPr>
        <w:t>“</w:t>
      </w:r>
      <w:r w:rsidRPr="00EF031D">
        <w:rPr>
          <w:rStyle w:val="Emphasis"/>
          <w:highlight w:val="cyan"/>
        </w:rPr>
        <w:t>logic of elimination</w:t>
      </w:r>
      <w:r w:rsidRPr="00EF031D">
        <w:rPr>
          <w:rStyle w:val="StyleUnderline"/>
          <w:rFonts w:asciiTheme="minorHAnsi" w:hAnsiTheme="minorHAnsi" w:cstheme="minorHAnsi"/>
          <w:highlight w:val="cyan"/>
        </w:rPr>
        <w:t>” drives</w:t>
      </w:r>
      <w:r w:rsidRPr="00F4221A">
        <w:rPr>
          <w:rStyle w:val="StyleUnderline"/>
          <w:rFonts w:asciiTheme="minorHAnsi" w:hAnsiTheme="minorHAnsi" w:cstheme="minorHAnsi"/>
        </w:rPr>
        <w:t xml:space="preserve"> settler</w:t>
      </w:r>
      <w:r w:rsidRPr="00312D4C">
        <w:rPr>
          <w:rStyle w:val="StyleUnderline"/>
          <w:rFonts w:asciiTheme="minorHAnsi" w:hAnsiTheme="minorHAnsi" w:cstheme="minorHAnsi"/>
        </w:rPr>
        <w:t xml:space="preserve"> governance and </w:t>
      </w:r>
      <w:r w:rsidRPr="00EF031D">
        <w:rPr>
          <w:rStyle w:val="StyleUnderline"/>
          <w:rFonts w:asciiTheme="minorHAnsi" w:hAnsiTheme="minorHAnsi" w:cstheme="minorHAnsi"/>
          <w:highlight w:val="cyan"/>
        </w:rPr>
        <w:t>sociality</w:t>
      </w:r>
      <w:r w:rsidRPr="00312D4C">
        <w:rPr>
          <w:rFonts w:asciiTheme="minorHAnsi" w:hAnsiTheme="minorHAnsi" w:cstheme="minorHAnsi"/>
          <w:sz w:val="16"/>
        </w:rPr>
        <w:t>, describing “</w:t>
      </w:r>
      <w:r w:rsidRPr="00312D4C">
        <w:rPr>
          <w:rStyle w:val="StyleUnderline"/>
          <w:rFonts w:asciiTheme="minorHAnsi" w:hAnsiTheme="minorHAnsi" w:cstheme="minorHAnsi"/>
        </w:rPr>
        <w:t>the settler-colonial will</w:t>
      </w:r>
      <w:r w:rsidRPr="00312D4C">
        <w:rPr>
          <w:rFonts w:asciiTheme="minorHAnsi" w:hAnsiTheme="minorHAnsi" w:cstheme="minorHAnsi"/>
          <w:sz w:val="16"/>
        </w:rPr>
        <w:t xml:space="preserve">” as “a historical force that </w:t>
      </w:r>
      <w:r w:rsidRPr="00312D4C">
        <w:rPr>
          <w:rStyle w:val="StyleUnderline"/>
          <w:rFonts w:asciiTheme="minorHAnsi" w:hAnsiTheme="minorHAnsi" w:cstheme="minorHAnsi"/>
        </w:rPr>
        <w:t>ultimately derives from the primal drive to expansion</w:t>
      </w:r>
      <w:r w:rsidRPr="00312D4C">
        <w:rPr>
          <w:rFonts w:asciiTheme="minorHAnsi" w:hAnsiTheme="minorHAnsi" w:cstheme="minorHAnsi"/>
          <w:sz w:val="16"/>
        </w:rPr>
        <w:t xml:space="preserve"> that is generally glossed as capitalism” (167), and in “Settler Colonialism and the Elimination of the Native,” he observes that “</w:t>
      </w:r>
      <w:r w:rsidRPr="00EF031D">
        <w:rPr>
          <w:rStyle w:val="StyleUnderline"/>
          <w:rFonts w:asciiTheme="minorHAnsi" w:hAnsiTheme="minorHAnsi" w:cstheme="minorHAnsi"/>
          <w:highlight w:val="cyan"/>
        </w:rPr>
        <w:t xml:space="preserve">elimination </w:t>
      </w:r>
      <w:r w:rsidRPr="008D00AD">
        <w:rPr>
          <w:rStyle w:val="StyleUnderline"/>
          <w:rFonts w:asciiTheme="minorHAnsi" w:hAnsiTheme="minorHAnsi" w:cstheme="minorHAnsi"/>
        </w:rPr>
        <w:t xml:space="preserve">is an </w:t>
      </w:r>
      <w:r w:rsidRPr="00EF031D">
        <w:rPr>
          <w:rStyle w:val="Emphasis"/>
          <w:rFonts w:asciiTheme="minorHAnsi" w:hAnsiTheme="minorHAnsi" w:cstheme="minorHAnsi"/>
          <w:highlight w:val="cyan"/>
        </w:rPr>
        <w:t xml:space="preserve">organizing </w:t>
      </w:r>
      <w:r w:rsidRPr="008D00AD">
        <w:rPr>
          <w:rStyle w:val="Emphasis"/>
          <w:rFonts w:asciiTheme="minorHAnsi" w:hAnsiTheme="minorHAnsi" w:cstheme="minorHAnsi"/>
        </w:rPr>
        <w:t>principle of settler-</w:t>
      </w:r>
      <w:r w:rsidRPr="00EF031D">
        <w:rPr>
          <w:rStyle w:val="Emphasis"/>
          <w:rFonts w:asciiTheme="minorHAnsi" w:hAnsiTheme="minorHAnsi" w:cstheme="minorHAnsi"/>
          <w:highlight w:val="cyan"/>
        </w:rPr>
        <w:t>colonial society</w:t>
      </w:r>
      <w:r w:rsidRPr="00EF031D">
        <w:rPr>
          <w:rStyle w:val="StyleUnderline"/>
          <w:rFonts w:asciiTheme="minorHAnsi" w:hAnsiTheme="minorHAnsi" w:cstheme="minorHAnsi"/>
          <w:highlight w:val="cyan"/>
        </w:rPr>
        <w:t xml:space="preserve"> rather than a one-off</w:t>
      </w:r>
      <w:r w:rsidRPr="00312D4C">
        <w:rPr>
          <w:rStyle w:val="StyleUnderline"/>
          <w:rFonts w:asciiTheme="minorHAnsi" w:hAnsiTheme="minorHAnsi" w:cstheme="minorHAnsi"/>
        </w:rPr>
        <w:t xml:space="preserve"> (and superceded) </w:t>
      </w:r>
      <w:r w:rsidRPr="00EF031D">
        <w:rPr>
          <w:rStyle w:val="StyleUnderline"/>
          <w:rFonts w:asciiTheme="minorHAnsi" w:hAnsiTheme="minorHAnsi" w:cstheme="minorHAnsi"/>
          <w:highlight w:val="cyan"/>
        </w:rPr>
        <w:t>occurrence</w:t>
      </w:r>
      <w:r w:rsidRPr="00312D4C">
        <w:rPr>
          <w:rFonts w:asciiTheme="minorHAnsi" w:hAnsiTheme="minorHAnsi" w:cstheme="minorHAnsi"/>
          <w:sz w:val="16"/>
        </w:rPr>
        <w:t>” (388). Rather than being superseded after an initial moment/ period of conquest, colonization persists since “</w:t>
      </w:r>
      <w:r w:rsidRPr="0086371B">
        <w:rPr>
          <w:rStyle w:val="StyleUnderline"/>
          <w:rFonts w:asciiTheme="minorHAnsi" w:hAnsiTheme="minorHAnsi" w:cstheme="minorHAnsi"/>
        </w:rPr>
        <w:t xml:space="preserve">the logic of elimination marks a return whereby </w:t>
      </w:r>
      <w:r w:rsidRPr="0086371B">
        <w:rPr>
          <w:rStyle w:val="Emphasis"/>
          <w:rFonts w:asciiTheme="minorHAnsi" w:hAnsiTheme="minorHAnsi" w:cstheme="minorHAnsi"/>
        </w:rPr>
        <w:t>the native repressed continues to structure settler- colonial society</w:t>
      </w:r>
      <w:r w:rsidRPr="0086371B">
        <w:rPr>
          <w:rFonts w:asciiTheme="minorHAnsi" w:hAnsiTheme="minorHAnsi" w:cstheme="minorHAnsi"/>
          <w:sz w:val="16"/>
        </w:rPr>
        <w:t>” (390). In</w:t>
      </w:r>
      <w:r w:rsidRPr="00312D4C">
        <w:rPr>
          <w:rFonts w:asciiTheme="minorHAnsi" w:hAnsiTheme="minorHAnsi" w:cstheme="minorHAnsi"/>
          <w:sz w:val="16"/>
        </w:rPr>
        <w:t xml:space="preserve">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EF031D">
        <w:rPr>
          <w:rStyle w:val="Emphasis"/>
          <w:rFonts w:asciiTheme="minorHAnsi" w:hAnsiTheme="minorHAnsi" w:cstheme="minorHAnsi"/>
          <w:highlight w:val="cyan"/>
        </w:rPr>
        <w:t xml:space="preserve">At an ontological level </w:t>
      </w:r>
      <w:r w:rsidRPr="008D00AD">
        <w:rPr>
          <w:rStyle w:val="Emphasis"/>
          <w:rFonts w:asciiTheme="minorHAnsi" w:hAnsiTheme="minorHAnsi" w:cstheme="minorHAnsi"/>
        </w:rPr>
        <w:t xml:space="preserve">the structure of </w:t>
      </w:r>
      <w:r w:rsidRPr="00EF031D">
        <w:rPr>
          <w:rStyle w:val="Emphasis"/>
          <w:rFonts w:asciiTheme="minorHAnsi" w:hAnsiTheme="minorHAnsi" w:cstheme="minorHAnsi"/>
          <w:highlight w:val="cyan"/>
        </w:rPr>
        <w:t>subjective possession</w:t>
      </w:r>
      <w:r w:rsidRPr="00EF031D">
        <w:rPr>
          <w:rStyle w:val="StyleUnderline"/>
          <w:rFonts w:asciiTheme="minorHAnsi" w:hAnsiTheme="minorHAnsi" w:cstheme="minorHAnsi"/>
          <w:highlight w:val="cyan"/>
        </w:rPr>
        <w:t xml:space="preserve"> occurs </w:t>
      </w:r>
      <w:r w:rsidRPr="008D00AD">
        <w:rPr>
          <w:rStyle w:val="StyleUnderline"/>
          <w:rFonts w:asciiTheme="minorHAnsi" w:hAnsiTheme="minorHAnsi" w:cstheme="minorHAnsi"/>
        </w:rPr>
        <w:t>through</w:t>
      </w:r>
      <w:r w:rsidRPr="00312D4C">
        <w:rPr>
          <w:rStyle w:val="StyleUnderline"/>
          <w:rFonts w:asciiTheme="minorHAnsi" w:hAnsiTheme="minorHAnsi" w:cstheme="minorHAnsi"/>
        </w:rPr>
        <w:t xml:space="preserve"> the </w:t>
      </w:r>
      <w:r w:rsidRPr="0086371B">
        <w:rPr>
          <w:rStyle w:val="StyleUnderline"/>
          <w:rFonts w:asciiTheme="minorHAnsi" w:hAnsiTheme="minorHAnsi" w:cstheme="minorHAnsi"/>
        </w:rPr>
        <w:t xml:space="preserve">imposition of one’s will-to-be on the thing which is perceived to lack will, thus it is </w:t>
      </w:r>
      <w:r w:rsidRPr="0086371B">
        <w:rPr>
          <w:rStyle w:val="Emphasis"/>
          <w:rFonts w:asciiTheme="minorHAnsi" w:hAnsiTheme="minorHAnsi" w:cstheme="minorHAnsi"/>
        </w:rPr>
        <w:t>open to being possessed</w:t>
      </w:r>
      <w:r w:rsidRPr="00312D4C">
        <w:rPr>
          <w:rFonts w:asciiTheme="minorHAnsi" w:hAnsiTheme="minorHAnsi" w:cstheme="minorHAnsi"/>
          <w:sz w:val="16"/>
        </w:rPr>
        <w:t>,” such that “</w:t>
      </w:r>
      <w:r w:rsidRPr="008D00AD">
        <w:rPr>
          <w:rStyle w:val="StyleUnderline"/>
          <w:rFonts w:asciiTheme="minorHAnsi" w:hAnsiTheme="minorHAnsi" w:cstheme="minorHAnsi"/>
        </w:rPr>
        <w:t xml:space="preserve">possession . . . </w:t>
      </w:r>
      <w:r w:rsidRPr="00EF031D">
        <w:rPr>
          <w:rStyle w:val="StyleUnderline"/>
          <w:rFonts w:asciiTheme="minorHAnsi" w:hAnsiTheme="minorHAnsi" w:cstheme="minorHAnsi"/>
          <w:highlight w:val="cyan"/>
        </w:rPr>
        <w:t>forms</w:t>
      </w:r>
      <w:r w:rsidRPr="00312D4C">
        <w:rPr>
          <w:rFonts w:asciiTheme="minorHAnsi" w:hAnsiTheme="minorHAnsi" w:cstheme="minorHAnsi"/>
          <w:sz w:val="16"/>
        </w:rPr>
        <w:t xml:space="preserve"> part of</w:t>
      </w:r>
      <w:r w:rsidRPr="00312D4C">
        <w:rPr>
          <w:rStyle w:val="StyleUnderline"/>
          <w:rFonts w:asciiTheme="minorHAnsi" w:hAnsiTheme="minorHAnsi" w:cstheme="minorHAnsi"/>
        </w:rPr>
        <w:t xml:space="preserve"> </w:t>
      </w:r>
      <w:r w:rsidRPr="008D00AD">
        <w:rPr>
          <w:rStyle w:val="Emphasis"/>
          <w:rFonts w:asciiTheme="minorHAnsi" w:hAnsiTheme="minorHAnsi" w:cstheme="minorHAnsi"/>
        </w:rPr>
        <w:t xml:space="preserve">the ontological structure </w:t>
      </w:r>
      <w:r w:rsidRPr="00EF031D">
        <w:rPr>
          <w:rStyle w:val="Emphasis"/>
          <w:rFonts w:asciiTheme="minorHAnsi" w:hAnsiTheme="minorHAnsi" w:cstheme="minorHAnsi"/>
          <w:highlight w:val="cyan"/>
        </w:rPr>
        <w:t>of white subjectivity</w:t>
      </w:r>
      <w:r w:rsidRPr="00312D4C">
        <w:rPr>
          <w:rFonts w:asciiTheme="minorHAnsi" w:hAnsiTheme="minorHAnsi" w:cstheme="minorHAnsi"/>
          <w:sz w:val="16"/>
        </w:rPr>
        <w:t>” (83–84). For Jodi Byrd, the deployment of Indianness as a mobile figure works as the principal mode of U.S. settler colonialism. She observes that “</w:t>
      </w:r>
      <w:r w:rsidRPr="00EF031D">
        <w:rPr>
          <w:rStyle w:val="StyleUnderline"/>
          <w:rFonts w:asciiTheme="minorHAnsi" w:hAnsiTheme="minorHAnsi" w:cstheme="minorHAnsi"/>
          <w:highlight w:val="cyan"/>
        </w:rPr>
        <w:t xml:space="preserve">colonization </w:t>
      </w:r>
      <w:r w:rsidRPr="0086371B">
        <w:rPr>
          <w:rStyle w:val="StyleUnderline"/>
          <w:rFonts w:asciiTheme="minorHAnsi" w:hAnsiTheme="minorHAnsi" w:cstheme="minorHAnsi"/>
        </w:rPr>
        <w:t xml:space="preserve">and racialization . . . </w:t>
      </w:r>
      <w:r w:rsidRPr="00EF031D">
        <w:rPr>
          <w:rStyle w:val="StyleUnderline"/>
          <w:rFonts w:asciiTheme="minorHAnsi" w:hAnsiTheme="minorHAnsi" w:cstheme="minorHAnsi"/>
          <w:highlight w:val="cyan"/>
        </w:rPr>
        <w:t>have</w:t>
      </w:r>
      <w:r w:rsidRPr="0086371B">
        <w:rPr>
          <w:rStyle w:val="StyleUnderline"/>
          <w:rFonts w:asciiTheme="minorHAnsi" w:hAnsiTheme="minorHAnsi" w:cstheme="minorHAnsi"/>
        </w:rPr>
        <w:t xml:space="preserve"> </w:t>
      </w:r>
      <w:r w:rsidRPr="0086371B">
        <w:rPr>
          <w:rStyle w:val="Emphasis"/>
          <w:rFonts w:asciiTheme="minorHAnsi" w:hAnsiTheme="minorHAnsi" w:cstheme="minorHAnsi"/>
        </w:rPr>
        <w:t xml:space="preserve">often been </w:t>
      </w:r>
      <w:r w:rsidRPr="00EF031D">
        <w:rPr>
          <w:rStyle w:val="Emphasis"/>
          <w:rFonts w:asciiTheme="minorHAnsi" w:hAnsiTheme="minorHAnsi" w:cstheme="minorHAnsi"/>
          <w:highlight w:val="cyan"/>
        </w:rPr>
        <w:t>conflated</w:t>
      </w:r>
      <w:r w:rsidRPr="00F4221A">
        <w:rPr>
          <w:rStyle w:val="StyleUnderline"/>
          <w:rFonts w:asciiTheme="minorHAnsi" w:hAnsiTheme="minorHAnsi" w:cstheme="minorHAnsi"/>
        </w:rPr>
        <w:t xml:space="preserve">,” </w:t>
      </w:r>
      <w:r w:rsidRPr="00EF031D">
        <w:rPr>
          <w:rStyle w:val="StyleUnderline"/>
          <w:rFonts w:asciiTheme="minorHAnsi" w:hAnsiTheme="minorHAnsi" w:cstheme="minorHAnsi"/>
          <w:highlight w:val="cyan"/>
        </w:rPr>
        <w:t>in ways that</w:t>
      </w:r>
      <w:r w:rsidRPr="00312D4C">
        <w:rPr>
          <w:rFonts w:asciiTheme="minorHAnsi" w:hAnsiTheme="minorHAnsi" w:cstheme="minorHAnsi"/>
          <w:sz w:val="16"/>
        </w:rPr>
        <w:t xml:space="preserve"> “tend to be sited along the axis of inclusion/exclusion” and that “</w:t>
      </w:r>
      <w:r w:rsidRPr="0086371B">
        <w:rPr>
          <w:rStyle w:val="Emphasis"/>
          <w:rFonts w:asciiTheme="minorHAnsi" w:hAnsiTheme="minorHAnsi" w:cstheme="minorHAnsi"/>
        </w:rPr>
        <w:t xml:space="preserve">misdirect and </w:t>
      </w:r>
      <w:r w:rsidRPr="00EF031D">
        <w:rPr>
          <w:rStyle w:val="Emphasis"/>
          <w:rFonts w:asciiTheme="minorHAnsi" w:hAnsiTheme="minorHAnsi" w:cstheme="minorHAnsi"/>
          <w:highlight w:val="cyan"/>
        </w:rPr>
        <w:t>cloud attention</w:t>
      </w:r>
      <w:r w:rsidRPr="00F4221A">
        <w:rPr>
          <w:rStyle w:val="Emphasis"/>
          <w:rFonts w:asciiTheme="minorHAnsi" w:hAnsiTheme="minorHAnsi" w:cstheme="minorHAnsi"/>
        </w:rPr>
        <w:t xml:space="preserve"> from the underlying structures</w:t>
      </w:r>
      <w:r w:rsidRPr="0086371B">
        <w:rPr>
          <w:rStyle w:val="Emphasis"/>
          <w:rFonts w:asciiTheme="minorHAnsi" w:hAnsiTheme="minorHAnsi" w:cstheme="minorHAnsi"/>
        </w:rPr>
        <w:t xml:space="preserve"> of settler colonialism</w:t>
      </w:r>
      <w:r w:rsidRPr="00312D4C">
        <w:rPr>
          <w:rFonts w:asciiTheme="minorHAnsi" w:hAnsiTheme="minorHAnsi" w:cstheme="minorHAnsi"/>
          <w:sz w:val="16"/>
        </w:rPr>
        <w:t xml:space="preserve">” (xxiii, xvii). She argues that </w:t>
      </w:r>
      <w:r w:rsidRPr="00312D4C">
        <w:rPr>
          <w:rStyle w:val="StyleUnderline"/>
          <w:rFonts w:asciiTheme="minorHAnsi" w:hAnsiTheme="minorHAnsi" w:cstheme="minorHAnsi"/>
        </w:rPr>
        <w:t>settlement works through the translation of indigeneity as Indianness</w:t>
      </w:r>
      <w:r w:rsidRPr="00312D4C">
        <w:rPr>
          <w:rFonts w:asciiTheme="minorHAnsi" w:hAnsiTheme="minorHAnsi" w:cstheme="minorHAnsi"/>
          <w:sz w:val="16"/>
        </w:rPr>
        <w:t>, casting place-based political collec- tivities as (racialized) populations subject to U.S. jurisdiction and manage- ment: “</w:t>
      </w:r>
      <w:r w:rsidRPr="00312D4C">
        <w:rPr>
          <w:rStyle w:val="StyleUnderline"/>
          <w:rFonts w:asciiTheme="minorHAnsi" w:hAnsiTheme="minorHAnsi" w:cstheme="minorHAnsi"/>
        </w:rPr>
        <w:t>the Indian is left nowhere and everywhere within the ontological premises through which U.S. empire orients</w:t>
      </w:r>
      <w:r w:rsidRPr="00312D4C">
        <w:rPr>
          <w:rFonts w:asciiTheme="minorHAnsi" w:hAnsiTheme="minorHAnsi" w:cstheme="minorHAnsi"/>
          <w:sz w:val="16"/>
        </w:rPr>
        <w:t xml:space="preserve">, </w:t>
      </w:r>
      <w:r w:rsidRPr="0086371B">
        <w:rPr>
          <w:rFonts w:asciiTheme="minorHAnsi" w:hAnsiTheme="minorHAnsi" w:cstheme="minorHAnsi"/>
          <w:sz w:val="16"/>
        </w:rPr>
        <w:t xml:space="preserve">imagines, and critiques </w:t>
      </w:r>
      <w:r w:rsidRPr="0086371B">
        <w:rPr>
          <w:rStyle w:val="StyleUnderline"/>
          <w:rFonts w:asciiTheme="minorHAnsi" w:hAnsiTheme="minorHAnsi" w:cstheme="minorHAnsi"/>
        </w:rPr>
        <w:t>itself</w:t>
      </w:r>
      <w:r w:rsidRPr="0086371B">
        <w:rPr>
          <w:rFonts w:asciiTheme="minorHAnsi" w:hAnsiTheme="minorHAnsi" w:cstheme="minorHAnsi"/>
          <w:sz w:val="16"/>
        </w:rPr>
        <w:t xml:space="preserve"> ”; “</w:t>
      </w:r>
      <w:r w:rsidRPr="0086371B">
        <w:rPr>
          <w:rStyle w:val="StyleUnderline"/>
          <w:rFonts w:asciiTheme="minorHAnsi" w:hAnsiTheme="minorHAnsi" w:cstheme="minorHAnsi"/>
        </w:rPr>
        <w:t>ideas of</w:t>
      </w:r>
      <w:r w:rsidRPr="0086371B">
        <w:rPr>
          <w:rFonts w:asciiTheme="minorHAnsi" w:hAnsiTheme="minorHAnsi" w:cstheme="minorHAnsi"/>
          <w:sz w:val="16"/>
        </w:rPr>
        <w:t xml:space="preserve"> Indians and </w:t>
      </w:r>
      <w:r w:rsidRPr="0086371B">
        <w:rPr>
          <w:rStyle w:val="StyleUnderline"/>
          <w:rFonts w:asciiTheme="minorHAnsi" w:hAnsiTheme="minorHAnsi" w:cstheme="minorHAnsi"/>
        </w:rPr>
        <w:t xml:space="preserve">Indianness have served as </w:t>
      </w:r>
      <w:r w:rsidRPr="0086371B">
        <w:rPr>
          <w:rStyle w:val="Emphasis"/>
          <w:rFonts w:asciiTheme="minorHAnsi" w:hAnsiTheme="minorHAnsi" w:cstheme="minorHAnsi"/>
        </w:rPr>
        <w:t xml:space="preserve">the ontological ground through which U.S. settler colonialism enacts itself </w:t>
      </w:r>
      <w:r w:rsidRPr="0086371B">
        <w:rPr>
          <w:rFonts w:asciiTheme="minorHAnsi" w:hAnsiTheme="minorHAnsi" w:cstheme="minorHAnsi"/>
          <w:sz w:val="16"/>
        </w:rPr>
        <w:t>” (xix).</w:t>
      </w:r>
    </w:p>
    <w:p w14:paraId="1B4F8398" w14:textId="77777777" w:rsidR="00BB2995" w:rsidRPr="006019AF" w:rsidRDefault="00BB2995" w:rsidP="00BB2995">
      <w:pPr>
        <w:pStyle w:val="Heading4"/>
      </w:pPr>
      <w:r>
        <w:t xml:space="preserve">Arctic exploration is </w:t>
      </w:r>
      <w:r>
        <w:rPr>
          <w:u w:val="single"/>
        </w:rPr>
        <w:t>reincarnated colonization</w:t>
      </w:r>
      <w:r>
        <w:t xml:space="preserve">. </w:t>
      </w:r>
    </w:p>
    <w:p w14:paraId="5478113E" w14:textId="77777777" w:rsidR="00BB2995" w:rsidRPr="00461F34" w:rsidRDefault="00BB2995" w:rsidP="00BB2995">
      <w:r w:rsidRPr="00724B0B">
        <w:rPr>
          <w:rStyle w:val="Style13ptBold"/>
        </w:rPr>
        <w:t>Silva ’22</w:t>
      </w:r>
      <w:r>
        <w:t xml:space="preserve"> [Pedro; October 25; Ph.D. Student of International Relations at the Pontifical Catholic University of Rio de Janeiro; The Arctic Institute, “The Old Colonialisms and the New Ones: The Arctic Resource Boom as a New Wave of Settler-Colonialism,” https://www.thearcticinstitute.org/old-colonialisms-new-ones-arctic-resource-boom-new-wave-settler-colonialism/]</w:t>
      </w:r>
    </w:p>
    <w:p w14:paraId="1D3A6C1D" w14:textId="77777777" w:rsidR="00BB2995" w:rsidRPr="00122D7D" w:rsidRDefault="00BB2995" w:rsidP="00BB2995">
      <w:pPr>
        <w:rPr>
          <w:sz w:val="16"/>
        </w:rPr>
      </w:pPr>
      <w:r w:rsidRPr="00122D7D">
        <w:rPr>
          <w:rStyle w:val="StyleUnderline"/>
        </w:rPr>
        <w:t xml:space="preserve">Recently, the </w:t>
      </w:r>
      <w:r w:rsidRPr="00EF031D">
        <w:rPr>
          <w:rStyle w:val="Emphasis"/>
          <w:highlight w:val="cyan"/>
        </w:rPr>
        <w:t>Arctic</w:t>
      </w:r>
      <w:r w:rsidRPr="00122D7D">
        <w:rPr>
          <w:rStyle w:val="StyleUnderline"/>
        </w:rPr>
        <w:t xml:space="preserve"> began to be treated as a “</w:t>
      </w:r>
      <w:r w:rsidRPr="00122D7D">
        <w:rPr>
          <w:rStyle w:val="Emphasis"/>
        </w:rPr>
        <w:t>geopolitical hotspot</w:t>
      </w:r>
      <w:r w:rsidRPr="00122D7D">
        <w:rPr>
          <w:rStyle w:val="StyleUnderline"/>
        </w:rPr>
        <w:t>” and as a “</w:t>
      </w:r>
      <w:r w:rsidRPr="00122D7D">
        <w:rPr>
          <w:rStyle w:val="Emphasis"/>
        </w:rPr>
        <w:t>resource frontier</w:t>
      </w:r>
      <w:r w:rsidRPr="00122D7D">
        <w:rPr>
          <w:rStyle w:val="StyleUnderline"/>
        </w:rPr>
        <w:t xml:space="preserve">.” The region’s </w:t>
      </w:r>
      <w:r w:rsidRPr="00122D7D">
        <w:rPr>
          <w:rStyle w:val="Emphasis"/>
        </w:rPr>
        <w:t>international</w:t>
      </w:r>
      <w:r w:rsidRPr="00122D7D">
        <w:rPr>
          <w:rStyle w:val="StyleUnderline"/>
        </w:rPr>
        <w:t xml:space="preserve"> (i.e., interstate) </w:t>
      </w:r>
      <w:r w:rsidRPr="00122D7D">
        <w:rPr>
          <w:rStyle w:val="Emphasis"/>
        </w:rPr>
        <w:t>dynamics</w:t>
      </w:r>
      <w:r w:rsidRPr="00122D7D">
        <w:rPr>
          <w:rStyle w:val="StyleUnderline"/>
        </w:rPr>
        <w:t xml:space="preserve"> has been drawing the attention of </w:t>
      </w:r>
      <w:r w:rsidRPr="00122D7D">
        <w:rPr>
          <w:rStyle w:val="Emphasis"/>
        </w:rPr>
        <w:t>scholars</w:t>
      </w:r>
      <w:r w:rsidRPr="00122D7D">
        <w:rPr>
          <w:rStyle w:val="StyleUnderline"/>
        </w:rPr>
        <w:t xml:space="preserve"> and </w:t>
      </w:r>
      <w:r w:rsidRPr="00EF031D">
        <w:rPr>
          <w:rStyle w:val="Emphasis"/>
          <w:highlight w:val="cyan"/>
        </w:rPr>
        <w:lastRenderedPageBreak/>
        <w:t>policymakers</w:t>
      </w:r>
      <w:r w:rsidRPr="00EF031D">
        <w:rPr>
          <w:rStyle w:val="StyleUnderline"/>
          <w:highlight w:val="cyan"/>
        </w:rPr>
        <w:t xml:space="preserve"> seek</w:t>
      </w:r>
      <w:r w:rsidRPr="00122D7D">
        <w:rPr>
          <w:rStyle w:val="StyleUnderline"/>
        </w:rPr>
        <w:t xml:space="preserve">ing </w:t>
      </w:r>
      <w:r w:rsidRPr="00EF031D">
        <w:rPr>
          <w:rStyle w:val="StyleUnderline"/>
          <w:highlight w:val="cyan"/>
        </w:rPr>
        <w:t>to</w:t>
      </w:r>
      <w:r w:rsidRPr="00122D7D">
        <w:rPr>
          <w:rStyle w:val="StyleUnderline"/>
        </w:rPr>
        <w:t xml:space="preserve"> make sense (and </w:t>
      </w:r>
      <w:r w:rsidRPr="00EF031D">
        <w:rPr>
          <w:rStyle w:val="Emphasis"/>
          <w:highlight w:val="cyan"/>
        </w:rPr>
        <w:t>take advantage</w:t>
      </w:r>
      <w:r w:rsidRPr="00122D7D">
        <w:rPr>
          <w:rStyle w:val="StyleUnderline"/>
        </w:rPr>
        <w:t xml:space="preserve">) </w:t>
      </w:r>
      <w:r w:rsidRPr="00EF031D">
        <w:rPr>
          <w:rStyle w:val="StyleUnderline"/>
          <w:highlight w:val="cyan"/>
        </w:rPr>
        <w:t>of</w:t>
      </w:r>
      <w:r w:rsidRPr="00122D7D">
        <w:rPr>
          <w:rStyle w:val="StyleUnderline"/>
        </w:rPr>
        <w:t xml:space="preserve"> emerging </w:t>
      </w:r>
      <w:r w:rsidRPr="00122D7D">
        <w:rPr>
          <w:rStyle w:val="Emphasis"/>
        </w:rPr>
        <w:t>geopolitical</w:t>
      </w:r>
      <w:r w:rsidRPr="00122D7D">
        <w:rPr>
          <w:rStyle w:val="StyleUnderline"/>
        </w:rPr>
        <w:t xml:space="preserve"> and </w:t>
      </w:r>
      <w:r w:rsidRPr="00122D7D">
        <w:rPr>
          <w:rStyle w:val="Emphasis"/>
        </w:rPr>
        <w:t>economic phenomena</w:t>
      </w:r>
      <w:r w:rsidRPr="00122D7D">
        <w:rPr>
          <w:rStyle w:val="StyleUnderline"/>
        </w:rPr>
        <w:t xml:space="preserve"> in the region</w:t>
      </w:r>
      <w:r w:rsidRPr="00122D7D">
        <w:rPr>
          <w:sz w:val="16"/>
        </w:rPr>
        <w:t xml:space="preserve">. One of the main drivers of such efforts is </w:t>
      </w:r>
      <w:r w:rsidRPr="00EF031D">
        <w:rPr>
          <w:rStyle w:val="StyleUnderline"/>
          <w:highlight w:val="cyan"/>
        </w:rPr>
        <w:t>the</w:t>
      </w:r>
      <w:r w:rsidRPr="00122D7D">
        <w:rPr>
          <w:rStyle w:val="StyleUnderline"/>
        </w:rPr>
        <w:t xml:space="preserve"> so-called </w:t>
      </w:r>
      <w:r w:rsidRPr="00EF031D">
        <w:rPr>
          <w:rStyle w:val="StyleUnderline"/>
          <w:highlight w:val="cyan"/>
        </w:rPr>
        <w:t xml:space="preserve">Arctic </w:t>
      </w:r>
      <w:r w:rsidRPr="00D00264">
        <w:rPr>
          <w:rStyle w:val="Emphasis"/>
        </w:rPr>
        <w:t>resource boom</w:t>
      </w:r>
      <w:r w:rsidRPr="00122D7D">
        <w:rPr>
          <w:rStyle w:val="StyleUnderline"/>
        </w:rPr>
        <w:t xml:space="preserve"> – an </w:t>
      </w:r>
      <w:r w:rsidRPr="00122D7D">
        <w:rPr>
          <w:rStyle w:val="Emphasis"/>
        </w:rPr>
        <w:t>enhanced knowledge</w:t>
      </w:r>
      <w:r w:rsidRPr="00122D7D">
        <w:rPr>
          <w:rStyle w:val="StyleUnderline"/>
        </w:rPr>
        <w:t xml:space="preserve"> on the resource endowment of </w:t>
      </w:r>
      <w:r w:rsidRPr="00122D7D">
        <w:rPr>
          <w:rStyle w:val="Emphasis"/>
        </w:rPr>
        <w:t>Arctic seas</w:t>
      </w:r>
      <w:r w:rsidRPr="00122D7D">
        <w:rPr>
          <w:rStyle w:val="StyleUnderline"/>
        </w:rPr>
        <w:t xml:space="preserve"> and </w:t>
      </w:r>
      <w:r w:rsidRPr="00122D7D">
        <w:rPr>
          <w:rStyle w:val="Emphasis"/>
        </w:rPr>
        <w:t>lands</w:t>
      </w:r>
      <w:r w:rsidRPr="00122D7D">
        <w:rPr>
          <w:sz w:val="16"/>
        </w:rPr>
        <w:t xml:space="preserve">, especially in terms of the presence of hydrocarbon and mineral reserves. Since the publication of the Circum-Arctic Resource Appraisal in 2008, such knowledge of the region has only increased, and </w:t>
      </w:r>
      <w:r w:rsidRPr="00D00264">
        <w:rPr>
          <w:rStyle w:val="StyleUnderline"/>
        </w:rPr>
        <w:t>triggered</w:t>
      </w:r>
      <w:r w:rsidRPr="00122D7D">
        <w:rPr>
          <w:rStyle w:val="StyleUnderline"/>
        </w:rPr>
        <w:t xml:space="preserve"> a plethora of economic </w:t>
      </w:r>
      <w:r w:rsidRPr="00EF031D">
        <w:rPr>
          <w:rStyle w:val="Emphasis"/>
          <w:highlight w:val="cyan"/>
        </w:rPr>
        <w:t>development projects</w:t>
      </w:r>
      <w:r w:rsidRPr="00122D7D">
        <w:rPr>
          <w:rStyle w:val="StyleUnderline"/>
        </w:rPr>
        <w:t xml:space="preserve"> </w:t>
      </w:r>
      <w:r w:rsidRPr="00EF031D">
        <w:rPr>
          <w:rStyle w:val="StyleUnderline"/>
          <w:highlight w:val="cyan"/>
        </w:rPr>
        <w:t>for</w:t>
      </w:r>
      <w:r w:rsidRPr="00122D7D">
        <w:rPr>
          <w:rStyle w:val="StyleUnderline"/>
        </w:rPr>
        <w:t xml:space="preserve"> the region – most geared towards making the </w:t>
      </w:r>
      <w:r w:rsidRPr="00D00264">
        <w:rPr>
          <w:rStyle w:val="Emphasis"/>
        </w:rPr>
        <w:t>commercial exploitation</w:t>
      </w:r>
      <w:r w:rsidRPr="00D00264">
        <w:rPr>
          <w:rStyle w:val="StyleUnderline"/>
        </w:rPr>
        <w:t xml:space="preserve"> of</w:t>
      </w:r>
      <w:r w:rsidRPr="00122D7D">
        <w:rPr>
          <w:rStyle w:val="StyleUnderline"/>
        </w:rPr>
        <w:t xml:space="preserve"> such </w:t>
      </w:r>
      <w:r w:rsidRPr="00D00264">
        <w:rPr>
          <w:rStyle w:val="Emphasis"/>
        </w:rPr>
        <w:t>resources</w:t>
      </w:r>
      <w:r w:rsidRPr="00122D7D">
        <w:rPr>
          <w:rStyle w:val="StyleUnderline"/>
        </w:rPr>
        <w:t xml:space="preserve"> viable</w:t>
      </w:r>
      <w:r w:rsidRPr="00122D7D">
        <w:rPr>
          <w:sz w:val="16"/>
        </w:rPr>
        <w:t xml:space="preserve">. Such plans, typical of neo-extractivist modes of development and capital accumulation,1) </w:t>
      </w:r>
      <w:r w:rsidRPr="00122D7D">
        <w:rPr>
          <w:rStyle w:val="StyleUnderline"/>
        </w:rPr>
        <w:t xml:space="preserve">demand new </w:t>
      </w:r>
      <w:r w:rsidRPr="00122D7D">
        <w:rPr>
          <w:rStyle w:val="Emphasis"/>
        </w:rPr>
        <w:t>instruments</w:t>
      </w:r>
      <w:r w:rsidRPr="00122D7D">
        <w:rPr>
          <w:rStyle w:val="StyleUnderline"/>
        </w:rPr>
        <w:t xml:space="preserve"> and </w:t>
      </w:r>
      <w:r w:rsidRPr="00122D7D">
        <w:rPr>
          <w:rStyle w:val="Emphasis"/>
        </w:rPr>
        <w:t>technologies</w:t>
      </w:r>
      <w:r w:rsidRPr="00122D7D">
        <w:rPr>
          <w:rStyle w:val="StyleUnderline"/>
        </w:rPr>
        <w:t xml:space="preserve"> of </w:t>
      </w:r>
      <w:r w:rsidRPr="00EF031D">
        <w:rPr>
          <w:rStyle w:val="StyleUnderline"/>
          <w:highlight w:val="cyan"/>
        </w:rPr>
        <w:t xml:space="preserve">control over </w:t>
      </w:r>
      <w:r w:rsidRPr="00EF031D">
        <w:rPr>
          <w:rStyle w:val="Emphasis"/>
          <w:highlight w:val="cyan"/>
        </w:rPr>
        <w:t>land</w:t>
      </w:r>
      <w:r w:rsidRPr="00EF031D">
        <w:rPr>
          <w:rStyle w:val="StyleUnderline"/>
          <w:highlight w:val="cyan"/>
        </w:rPr>
        <w:t xml:space="preserve">, </w:t>
      </w:r>
      <w:r w:rsidRPr="00EF031D">
        <w:rPr>
          <w:rStyle w:val="Emphasis"/>
          <w:highlight w:val="cyan"/>
        </w:rPr>
        <w:t>territory</w:t>
      </w:r>
      <w:r w:rsidRPr="00122D7D">
        <w:rPr>
          <w:rStyle w:val="StyleUnderline"/>
        </w:rPr>
        <w:t xml:space="preserve"> and </w:t>
      </w:r>
      <w:r w:rsidRPr="00EF031D">
        <w:rPr>
          <w:rStyle w:val="Emphasis"/>
          <w:highlight w:val="cyan"/>
        </w:rPr>
        <w:t>resources</w:t>
      </w:r>
      <w:r w:rsidRPr="00122D7D">
        <w:rPr>
          <w:rStyle w:val="StyleUnderline"/>
        </w:rPr>
        <w:t xml:space="preserve"> – not only in enabling the </w:t>
      </w:r>
      <w:r w:rsidRPr="00122D7D">
        <w:rPr>
          <w:rStyle w:val="Emphasis"/>
        </w:rPr>
        <w:t>resource exploitation</w:t>
      </w:r>
      <w:r w:rsidRPr="00122D7D">
        <w:rPr>
          <w:rStyle w:val="StyleUnderline"/>
        </w:rPr>
        <w:t xml:space="preserve">, but also in </w:t>
      </w:r>
      <w:r w:rsidRPr="00EF031D">
        <w:rPr>
          <w:rStyle w:val="StyleUnderline"/>
          <w:highlight w:val="cyan"/>
        </w:rPr>
        <w:t xml:space="preserve">displacing </w:t>
      </w:r>
      <w:r w:rsidRPr="00EF031D">
        <w:rPr>
          <w:rStyle w:val="Emphasis"/>
          <w:highlight w:val="cyan"/>
        </w:rPr>
        <w:t>Arctic Indigenous</w:t>
      </w:r>
      <w:r w:rsidRPr="00EF031D">
        <w:rPr>
          <w:rStyle w:val="StyleUnderline"/>
          <w:highlight w:val="cyan"/>
        </w:rPr>
        <w:t xml:space="preserve"> populations</w:t>
      </w:r>
      <w:r w:rsidRPr="00122D7D">
        <w:rPr>
          <w:rStyle w:val="StyleUnderline"/>
        </w:rPr>
        <w:t xml:space="preserve"> that inhabit spaces where resource-based </w:t>
      </w:r>
      <w:r w:rsidRPr="00122D7D">
        <w:rPr>
          <w:rStyle w:val="Emphasis"/>
        </w:rPr>
        <w:t>economic activity</w:t>
      </w:r>
      <w:r w:rsidRPr="00122D7D">
        <w:rPr>
          <w:rStyle w:val="StyleUnderline"/>
        </w:rPr>
        <w:t xml:space="preserve"> is meant to </w:t>
      </w:r>
      <w:r w:rsidRPr="00122D7D">
        <w:rPr>
          <w:rStyle w:val="Emphasis"/>
        </w:rPr>
        <w:t>take place</w:t>
      </w:r>
      <w:r w:rsidRPr="00122D7D">
        <w:rPr>
          <w:sz w:val="16"/>
        </w:rPr>
        <w:t>. This process has been coupled with a range of practices aimed at controlling space and mobilities in indigenous lands – what DuPlessis calls “striation activities”. 2)</w:t>
      </w:r>
    </w:p>
    <w:p w14:paraId="65526049" w14:textId="77777777" w:rsidR="00BB2995" w:rsidRDefault="00BB2995" w:rsidP="00BB2995">
      <w:pPr>
        <w:rPr>
          <w:sz w:val="16"/>
        </w:rPr>
      </w:pPr>
      <w:r w:rsidRPr="00EF031D">
        <w:rPr>
          <w:rStyle w:val="Emphasis"/>
          <w:highlight w:val="cyan"/>
        </w:rPr>
        <w:t>Theorizations</w:t>
      </w:r>
      <w:r w:rsidRPr="00122D7D">
        <w:rPr>
          <w:rStyle w:val="StyleUnderline"/>
        </w:rPr>
        <w:t xml:space="preserve"> and debates </w:t>
      </w:r>
      <w:r w:rsidRPr="00EF031D">
        <w:rPr>
          <w:rStyle w:val="StyleUnderline"/>
          <w:highlight w:val="cyan"/>
        </w:rPr>
        <w:t xml:space="preserve">on the </w:t>
      </w:r>
      <w:r w:rsidRPr="00EF031D">
        <w:rPr>
          <w:rStyle w:val="Emphasis"/>
          <w:highlight w:val="cyan"/>
        </w:rPr>
        <w:t>Arctic</w:t>
      </w:r>
      <w:r w:rsidRPr="00122D7D">
        <w:rPr>
          <w:rStyle w:val="Emphasis"/>
        </w:rPr>
        <w:t xml:space="preserve"> resource </w:t>
      </w:r>
      <w:r w:rsidRPr="00D00264">
        <w:rPr>
          <w:rStyle w:val="Emphasis"/>
        </w:rPr>
        <w:t>boom</w:t>
      </w:r>
      <w:r w:rsidRPr="00122D7D">
        <w:rPr>
          <w:rStyle w:val="StyleUnderline"/>
        </w:rPr>
        <w:t xml:space="preserve"> or on the </w:t>
      </w:r>
      <w:r w:rsidRPr="00122D7D">
        <w:rPr>
          <w:rStyle w:val="Emphasis"/>
        </w:rPr>
        <w:t>geopolitical tensions</w:t>
      </w:r>
      <w:r w:rsidRPr="00122D7D">
        <w:rPr>
          <w:rStyle w:val="StyleUnderline"/>
        </w:rPr>
        <w:t xml:space="preserve"> rising in the region </w:t>
      </w:r>
      <w:r w:rsidRPr="00D00264">
        <w:rPr>
          <w:rStyle w:val="StyleUnderline"/>
        </w:rPr>
        <w:t xml:space="preserve">are </w:t>
      </w:r>
      <w:r w:rsidRPr="00D00264">
        <w:rPr>
          <w:rStyle w:val="Emphasis"/>
        </w:rPr>
        <w:t xml:space="preserve">generally </w:t>
      </w:r>
      <w:r w:rsidRPr="00EF031D">
        <w:rPr>
          <w:rStyle w:val="Emphasis"/>
          <w:highlight w:val="cyan"/>
        </w:rPr>
        <w:t>oblivious</w:t>
      </w:r>
      <w:r w:rsidRPr="00EF031D">
        <w:rPr>
          <w:rStyle w:val="StyleUnderline"/>
          <w:highlight w:val="cyan"/>
        </w:rPr>
        <w:t xml:space="preserve"> to indigenous </w:t>
      </w:r>
      <w:r w:rsidRPr="00D00264">
        <w:rPr>
          <w:rStyle w:val="Emphasis"/>
        </w:rPr>
        <w:t xml:space="preserve">political </w:t>
      </w:r>
      <w:r w:rsidRPr="00EF031D">
        <w:rPr>
          <w:rStyle w:val="Emphasis"/>
          <w:highlight w:val="cyan"/>
        </w:rPr>
        <w:t>projects</w:t>
      </w:r>
      <w:r w:rsidRPr="00122D7D">
        <w:rPr>
          <w:rStyle w:val="StyleUnderline"/>
        </w:rPr>
        <w:t xml:space="preserve">, institutions and </w:t>
      </w:r>
      <w:r w:rsidRPr="00122D7D">
        <w:rPr>
          <w:rStyle w:val="Emphasis"/>
        </w:rPr>
        <w:t>articulations</w:t>
      </w:r>
      <w:r w:rsidRPr="00122D7D">
        <w:rPr>
          <w:rStyle w:val="StyleUnderline"/>
        </w:rPr>
        <w:t xml:space="preserve"> in the region. This </w:t>
      </w:r>
      <w:r w:rsidRPr="00EF031D">
        <w:rPr>
          <w:rStyle w:val="StyleUnderline"/>
          <w:highlight w:val="cyan"/>
        </w:rPr>
        <w:t>erasure takes</w:t>
      </w:r>
      <w:r w:rsidRPr="00122D7D">
        <w:rPr>
          <w:rStyle w:val="StyleUnderline"/>
        </w:rPr>
        <w:t xml:space="preserve"> the </w:t>
      </w:r>
      <w:r w:rsidRPr="00EF031D">
        <w:rPr>
          <w:rStyle w:val="Emphasis"/>
          <w:highlight w:val="cyan"/>
        </w:rPr>
        <w:t>colonial violence</w:t>
      </w:r>
      <w:r w:rsidRPr="00EF031D">
        <w:rPr>
          <w:rStyle w:val="StyleUnderline"/>
          <w:highlight w:val="cyan"/>
        </w:rPr>
        <w:t xml:space="preserve"> underlying</w:t>
      </w:r>
      <w:r w:rsidRPr="00122D7D">
        <w:rPr>
          <w:rStyle w:val="StyleUnderline"/>
        </w:rPr>
        <w:t xml:space="preserve"> the relation between Arctic States and </w:t>
      </w:r>
      <w:r w:rsidRPr="00D00264">
        <w:rPr>
          <w:rStyle w:val="StyleUnderline"/>
        </w:rPr>
        <w:t xml:space="preserve">Arctic </w:t>
      </w:r>
      <w:r w:rsidRPr="00D00264">
        <w:rPr>
          <w:rStyle w:val="Emphasis"/>
        </w:rPr>
        <w:t>indigenous peoples</w:t>
      </w:r>
      <w:r w:rsidRPr="00D00264">
        <w:rPr>
          <w:rStyle w:val="StyleUnderline"/>
        </w:rPr>
        <w:t xml:space="preserve"> out of sight, </w:t>
      </w:r>
      <w:r w:rsidRPr="00EF031D">
        <w:rPr>
          <w:rStyle w:val="StyleUnderline"/>
          <w:highlight w:val="cyan"/>
        </w:rPr>
        <w:t>obscuring</w:t>
      </w:r>
      <w:r w:rsidRPr="00122D7D">
        <w:rPr>
          <w:rStyle w:val="StyleUnderline"/>
        </w:rPr>
        <w:t xml:space="preserve"> the </w:t>
      </w:r>
      <w:r w:rsidRPr="00EF031D">
        <w:rPr>
          <w:rStyle w:val="Emphasis"/>
          <w:highlight w:val="cyan"/>
        </w:rPr>
        <w:t>violent history</w:t>
      </w:r>
      <w:r w:rsidRPr="00EF031D">
        <w:rPr>
          <w:rStyle w:val="StyleUnderline"/>
          <w:highlight w:val="cyan"/>
        </w:rPr>
        <w:t xml:space="preserve"> of </w:t>
      </w:r>
      <w:r w:rsidRPr="00EF031D">
        <w:rPr>
          <w:rStyle w:val="Emphasis"/>
          <w:highlight w:val="cyan"/>
        </w:rPr>
        <w:t>expropriation</w:t>
      </w:r>
      <w:r w:rsidRPr="00122D7D">
        <w:rPr>
          <w:rStyle w:val="StyleUnderline"/>
        </w:rPr>
        <w:t xml:space="preserve"> underpinning contemporary Arctic geopolitics and </w:t>
      </w:r>
      <w:r w:rsidRPr="00122D7D">
        <w:rPr>
          <w:rStyle w:val="Emphasis"/>
        </w:rPr>
        <w:t>economic development</w:t>
      </w:r>
      <w:r w:rsidRPr="00122D7D">
        <w:rPr>
          <w:sz w:val="16"/>
        </w:rPr>
        <w:t>. Another effect of such perspectives is the presentation of the Arctic as an “empty” space, devoid of people, social dynamics and politics other than those developed and brought by Westphalian States.3) This position seeks to justify State interventions in the region for “properly” seizing emerging economic and strategic opportunities – with little to no regard for indigenous cultures and subsistence in the Arctic, nor to the already sensible effects of climate change in the region.</w:t>
      </w:r>
    </w:p>
    <w:p w14:paraId="2444C2DD" w14:textId="77777777" w:rsidR="00BB2995" w:rsidRPr="00172FF4" w:rsidRDefault="00BB2995" w:rsidP="00BB2995">
      <w:pPr>
        <w:rPr>
          <w:u w:val="single"/>
        </w:rPr>
      </w:pPr>
      <w:r>
        <w:rPr>
          <w:u w:val="single"/>
        </w:rPr>
        <w:t>&lt;&lt;&lt;</w:t>
      </w:r>
      <w:r>
        <w:rPr>
          <w:b/>
          <w:bCs/>
          <w:u w:val="single"/>
        </w:rPr>
        <w:t>CONDENSED, NONE OMMITTED</w:t>
      </w:r>
      <w:r>
        <w:rPr>
          <w:u w:val="single"/>
        </w:rPr>
        <w:t>&gt;&gt;&gt;</w:t>
      </w:r>
    </w:p>
    <w:p w14:paraId="7CF452CD" w14:textId="77777777" w:rsidR="00BB2995" w:rsidRPr="00172FF4" w:rsidRDefault="00BB2995" w:rsidP="00BB2995">
      <w:pPr>
        <w:rPr>
          <w:sz w:val="4"/>
          <w:szCs w:val="4"/>
        </w:rPr>
      </w:pPr>
      <w:r w:rsidRPr="00172FF4">
        <w:rPr>
          <w:sz w:val="4"/>
          <w:szCs w:val="4"/>
        </w:rPr>
        <w:t>The present article seeks to frame the “Arctic resource boom” as a new wave of Arctic settler colonialism. We argue that, although projects for resource exploitation of the Arctic are achieving unprecedented scale, they represent a continuity of the colonial project, benefitting from the way previous waves of colonization have shaped and reshaped Arctic spaces and the relations between Indigenous peoples and their traditional territories. Our discussion is focused on the impacts of colonialism over the Beringian portion of Inuit Nunaat – the Inuit homeland – and the impacts of colonialism over the relation between State, indigenous peoples and Arctic spaces. Then we move on to a discussion of the Arctic resource boom and the strategic and development projects emerging in the Arctic policies of littoral states and their treatment of indigenous issues amid economic and strategic pressures to carve out new extractive enclaves in Arctic territories. We depart from a historical account of Arctic colonialism, seeking to understand how the colonial encounter between Inuit and Euro-American populations and the importance of resource extraction shaped contemporary Arctic spaces – from baleen and whale oil to the gold rush and discovery of hydrocarbons. One important element here is to understand how this first moment of colonialism set up the conditions for modern-day resource development projects. The discussion, then, turns to contemporary economic development projects in the Arctic, understanding them as neo-extractivist enterprises – i.e., enterprises that rely heavily on resource development and control over space in a late capitalist globalized economy. As such, these projects represent a geographical expansion of extractive frontiers in a global scale, seeking new resource reserves and to reshape space to make them commercially viable. This represents a new wave of colonialism – i.e., of attempts by state and capital to enhance control over traditional indigenous territories – and a new wave of threats and attempts at dispossessing Arctic Indigenous Peoples from their rights to their traditional lands and livelihoods. Old colonialisms: the colonial encounter in Inuit Nunaat ‘Government, as such, was introduced when the whaling fleet came to the Beaufort Sea, when the trappers came to the Canadian Arctic, and when the Danes came to Greenland. Behind them came the Christian missionaries, and behind them came those who “governed” us.’4) In the field of International Studies, analyses of Arctic geopolitics and economic development tend to overlook the process of transformation of the Arctic in a series of discrete territorial jurisdictions – and the colonial violence underpinning such process is generally absent from historical narratives and theoretical reflections. Since mainstream theorizations organize their gaze from the point of view of the State, subnational and non-national, non-state political organizations are rendered invisible. Therefore, the colonization of Inuit Nunaat – and, in fact, the colonization of the traditional homelands of many indigenous peoples are excluded from theoretical efforts and reflections developed within international relations in general. The recent spike in interest in Arctic issues has reproduced such erasures, thinking through narrow definitions of geopolitics and economic development, seeing such issues so long as they represent problems and/or opportunities for Arctic States. This framework has rendered Arctic international relations into discussions and theorizing of Arctic interstate relations, excluding indigenous political organizations from such debates. An account of the colonial encounter in Arctic spaces, more than a mere historical recapitulation of how States occupied and annexed Inuit Nunaat into their sovereign jurisdictions, is also a necessary step in comprehending and theorizing contemporary Arctic environmental, geopolitical and economic issues.</w:t>
      </w:r>
    </w:p>
    <w:p w14:paraId="44197D5B" w14:textId="77777777" w:rsidR="00BB2995" w:rsidRDefault="00BB2995" w:rsidP="00BB2995">
      <w:pPr>
        <w:rPr>
          <w:rStyle w:val="StyleUnderline"/>
        </w:rPr>
      </w:pPr>
      <w:r>
        <w:rPr>
          <w:u w:val="single"/>
        </w:rPr>
        <w:t>&lt;&lt;&lt;</w:t>
      </w:r>
      <w:r>
        <w:rPr>
          <w:b/>
          <w:bCs/>
          <w:u w:val="single"/>
        </w:rPr>
        <w:t>PARAGRAPH BREAKS RESUME</w:t>
      </w:r>
      <w:r>
        <w:rPr>
          <w:u w:val="single"/>
        </w:rPr>
        <w:t>&gt;&gt;&gt;</w:t>
      </w:r>
    </w:p>
    <w:p w14:paraId="20EAE1B4" w14:textId="77777777" w:rsidR="00BB2995" w:rsidRDefault="00BB2995" w:rsidP="00BB2995">
      <w:pPr>
        <w:rPr>
          <w:sz w:val="16"/>
        </w:rPr>
      </w:pPr>
      <w:r w:rsidRPr="00D00264">
        <w:rPr>
          <w:rStyle w:val="StyleUnderline"/>
        </w:rPr>
        <w:t xml:space="preserve">The </w:t>
      </w:r>
      <w:r w:rsidRPr="00D00264">
        <w:rPr>
          <w:rStyle w:val="Emphasis"/>
        </w:rPr>
        <w:t>colonization</w:t>
      </w:r>
      <w:r w:rsidRPr="00D00264">
        <w:rPr>
          <w:rStyle w:val="StyleUnderline"/>
        </w:rPr>
        <w:t xml:space="preserve"> of Inuit Nunaat by </w:t>
      </w:r>
      <w:r w:rsidRPr="00D00264">
        <w:rPr>
          <w:rStyle w:val="Emphasis"/>
        </w:rPr>
        <w:t>Westphalian States</w:t>
      </w:r>
      <w:r w:rsidRPr="00D00264">
        <w:rPr>
          <w:rStyle w:val="StyleUnderline"/>
        </w:rPr>
        <w:t xml:space="preserve"> such as Canada, the </w:t>
      </w:r>
      <w:r w:rsidRPr="00D00264">
        <w:rPr>
          <w:rStyle w:val="Emphasis"/>
        </w:rPr>
        <w:t>US</w:t>
      </w:r>
      <w:r w:rsidRPr="00D00264">
        <w:rPr>
          <w:rStyle w:val="StyleUnderline"/>
        </w:rPr>
        <w:t xml:space="preserve"> and Russia, left its mark on </w:t>
      </w:r>
      <w:r w:rsidRPr="00D00264">
        <w:rPr>
          <w:rStyle w:val="Emphasis"/>
        </w:rPr>
        <w:t>several dimensions</w:t>
      </w:r>
      <w:r w:rsidRPr="00D00264">
        <w:rPr>
          <w:rStyle w:val="StyleUnderline"/>
        </w:rPr>
        <w:t xml:space="preserve"> of </w:t>
      </w:r>
      <w:r w:rsidRPr="00D00264">
        <w:rPr>
          <w:rStyle w:val="Emphasis"/>
        </w:rPr>
        <w:t>Inuit life</w:t>
      </w:r>
      <w:r w:rsidRPr="00D00264">
        <w:rPr>
          <w:rStyle w:val="StyleUnderline"/>
        </w:rPr>
        <w:t xml:space="preserve">. Such populations were subject to a </w:t>
      </w:r>
      <w:r w:rsidRPr="00D00264">
        <w:rPr>
          <w:rStyle w:val="Emphasis"/>
        </w:rPr>
        <w:t>violent process</w:t>
      </w:r>
      <w:r w:rsidRPr="00D00264">
        <w:rPr>
          <w:rStyle w:val="StyleUnderline"/>
        </w:rPr>
        <w:t xml:space="preserve"> that combined attempts at </w:t>
      </w:r>
      <w:r w:rsidRPr="00D00264">
        <w:rPr>
          <w:rStyle w:val="Emphasis"/>
        </w:rPr>
        <w:t>cultural assimilation</w:t>
      </w:r>
      <w:r w:rsidRPr="00D00264">
        <w:rPr>
          <w:rStyle w:val="StyleUnderline"/>
        </w:rPr>
        <w:t xml:space="preserve"> with the </w:t>
      </w:r>
      <w:r w:rsidRPr="00D00264">
        <w:rPr>
          <w:rStyle w:val="Emphasis"/>
        </w:rPr>
        <w:t>disarticulation</w:t>
      </w:r>
      <w:r w:rsidRPr="00D00264">
        <w:rPr>
          <w:rStyle w:val="StyleUnderline"/>
        </w:rPr>
        <w:t xml:space="preserve"> of their </w:t>
      </w:r>
      <w:r w:rsidRPr="00D00264">
        <w:rPr>
          <w:rStyle w:val="Emphasis"/>
        </w:rPr>
        <w:t>livelihoods</w:t>
      </w:r>
      <w:r w:rsidRPr="00D00264">
        <w:rPr>
          <w:rStyle w:val="StyleUnderline"/>
        </w:rPr>
        <w:t xml:space="preserve"> and social organization</w:t>
      </w:r>
      <w:r w:rsidRPr="00D00264">
        <w:rPr>
          <w:sz w:val="16"/>
        </w:rPr>
        <w:t>. In her narrative of the environmental history of the Bering Strait, Demuth shows how the articulation of indigenous social and economic practices with the demands of distant markets also brought about ecological imbalances that upended life in Inuit Nunaat.5) While the colonial encounter did not mean outright expropriation of land, the discovery of gold and, afterwards, of oil in Arctic lands and waters radically changed this scenario. The material aspects of gold mining and oil extraction required new technologies for controlling space and economic activity, expanding State and capital control over portions of Inuit land through enclosure.</w:t>
      </w:r>
    </w:p>
    <w:p w14:paraId="6DE18177" w14:textId="77777777" w:rsidR="00BB2995" w:rsidRPr="00172FF4" w:rsidRDefault="00BB2995" w:rsidP="00BB2995">
      <w:pPr>
        <w:rPr>
          <w:u w:val="single"/>
        </w:rPr>
      </w:pPr>
      <w:r>
        <w:rPr>
          <w:u w:val="single"/>
        </w:rPr>
        <w:t>&lt;&lt;&lt;</w:t>
      </w:r>
      <w:r>
        <w:rPr>
          <w:b/>
          <w:bCs/>
          <w:u w:val="single"/>
        </w:rPr>
        <w:t>CONDENSED, NONE OMMITTED</w:t>
      </w:r>
      <w:r>
        <w:rPr>
          <w:u w:val="single"/>
        </w:rPr>
        <w:t>&gt;&gt;&gt;</w:t>
      </w:r>
    </w:p>
    <w:p w14:paraId="7F30B294" w14:textId="77777777" w:rsidR="00BB2995" w:rsidRPr="00172FF4" w:rsidRDefault="00BB2995" w:rsidP="00BB2995">
      <w:pPr>
        <w:rPr>
          <w:sz w:val="4"/>
          <w:szCs w:val="4"/>
        </w:rPr>
      </w:pPr>
      <w:r w:rsidRPr="00172FF4">
        <w:rPr>
          <w:sz w:val="4"/>
          <w:szCs w:val="4"/>
        </w:rPr>
        <w:t>Bathsheba Demuth6) and Jessica Shadian7) have written detailed accounts of the colonial past of the Inuit peoples. Although a people with a large history of contact with European sailors and explorers in the Arctic, the interest that the Euro-American world showed for products present in Inuit land was a fatal blow to Inuit livelihoods, society and culture. Search for products like baleen, whale oil, walrus tusks and furs articulated subsistence activities of Inuit communities to the capitalist world market. The pressure in the US mainland for these products led European and Inuit hunters to team up in the hunt for whales, walruses and even the Arctic fox, nearly leading such species to extinction. The multiple dimensions of contact between US whalers and Inuit communities left a trail of disease, the near-extinction of these beings rendered subsistence hunting almost impossible – leaving a trail of dispossession, misery and disease in the Arctic. In her account of the environmental history of the floating coast, Demuth describes how sustained contact between Euro-American states/societies and the Indigenous peoples of the Arctic also articulated their livelihoods to the global circuits of capital flows and global processes of capital accumulation.8) Demuth’s work is precious in its description of the social and ecological impacts of colonialism – specially when concerned with the ever-growing need for resources that came from the region’s fauna like whale oil, baleen, walrus’ tusks, fox pelts. Up to 1852, whale, walrus and fox hunting, for instance, were oriented towards the subsistence of Beringian communities, with the volume of activity ebbing in consonance with the rhythms of the lives of such beings. The contact with foreigners, specially those from the US, was initially driven by commercial whaling and, eventually, moved on to the hunt for walruses, substitutes for whale meat and source of materials used in the everyday lives of indigenous peoples, and of Arctic foxes, valued for their pelts as fashion accessories in Euro-American societies. This articulation of regional subsistence economies to those moved by motives of ever-growing profits of the capitalist Euro-American societies was the main driver of the predatory hunting of such animals and caused great turmoil in ecological and socio-economic terms. The predatory hunting of whales and other animals brought about a deep ecological imbalance. Demuth’s discussion rightly puts it in terms of disappearing calories, of energy being syphoned away from Arctic waters through the commercial hunting of Arctic animals. This process dealt a terrible blow to the subsistence of the indigenous communities of the Arctic, materialized in the emergence of situations of deep deprivation, with the spread of diseases and vices (specially alcoholism) throughout Beringia. “The market” Demuth states “had taken Beringian blubber and traded it back for empty metal pots”.9) Demuth10) and Shadian11) highlight the importance of such ecological imbalances to the expansion of state control over Inuit communities. The perception of the social maladies caused by predatory hunting was deflected to the character of the indigenous communities, both in Beringian lands, but also in the rest of Inuit Nunaat, legitimizing policies aimed at remodelling their subjectivities. Paternalist policies to remedy such ailments were spearheads for assimilationist policies that sought to impede the reproduction of the Inuit culture.</w:t>
      </w:r>
    </w:p>
    <w:p w14:paraId="0A3FDDD1" w14:textId="77777777" w:rsidR="00BB2995" w:rsidRDefault="00BB2995" w:rsidP="00BB2995">
      <w:pPr>
        <w:rPr>
          <w:rStyle w:val="StyleUnderline"/>
        </w:rPr>
      </w:pPr>
      <w:r>
        <w:rPr>
          <w:u w:val="single"/>
        </w:rPr>
        <w:t>&lt;&lt;&lt;</w:t>
      </w:r>
      <w:r>
        <w:rPr>
          <w:b/>
          <w:bCs/>
          <w:u w:val="single"/>
        </w:rPr>
        <w:t>PARAGRAPH BREAKS RESUME</w:t>
      </w:r>
      <w:r>
        <w:rPr>
          <w:u w:val="single"/>
        </w:rPr>
        <w:t>&gt;&gt;&gt;</w:t>
      </w:r>
    </w:p>
    <w:p w14:paraId="4F2D4CC1" w14:textId="77777777" w:rsidR="00BB2995" w:rsidRDefault="00BB2995" w:rsidP="00BB2995">
      <w:pPr>
        <w:rPr>
          <w:sz w:val="16"/>
        </w:rPr>
      </w:pPr>
      <w:r w:rsidRPr="00122D7D">
        <w:rPr>
          <w:rStyle w:val="StyleUnderline"/>
        </w:rPr>
        <w:t xml:space="preserve">The </w:t>
      </w:r>
      <w:r w:rsidRPr="00EF031D">
        <w:rPr>
          <w:rStyle w:val="Emphasis"/>
          <w:highlight w:val="cyan"/>
        </w:rPr>
        <w:t>remodelling</w:t>
      </w:r>
      <w:r w:rsidRPr="00EF031D">
        <w:rPr>
          <w:rStyle w:val="StyleUnderline"/>
          <w:highlight w:val="cyan"/>
        </w:rPr>
        <w:t xml:space="preserve"> of </w:t>
      </w:r>
      <w:r w:rsidRPr="00EF031D">
        <w:rPr>
          <w:rStyle w:val="Emphasis"/>
          <w:highlight w:val="cyan"/>
        </w:rPr>
        <w:t>indigenous subjectivities</w:t>
      </w:r>
      <w:r w:rsidRPr="00122D7D">
        <w:rPr>
          <w:rStyle w:val="StyleUnderline"/>
        </w:rPr>
        <w:t xml:space="preserve"> was one of the </w:t>
      </w:r>
      <w:r w:rsidRPr="00C17289">
        <w:rPr>
          <w:rStyle w:val="Emphasis"/>
        </w:rPr>
        <w:t>main goals</w:t>
      </w:r>
      <w:r w:rsidRPr="00122D7D">
        <w:rPr>
          <w:rStyle w:val="StyleUnderline"/>
        </w:rPr>
        <w:t xml:space="preserve">, pursued </w:t>
      </w:r>
      <w:r w:rsidRPr="00EF031D">
        <w:rPr>
          <w:rStyle w:val="StyleUnderline"/>
          <w:highlight w:val="cyan"/>
        </w:rPr>
        <w:t>through</w:t>
      </w:r>
      <w:r w:rsidRPr="00122D7D">
        <w:rPr>
          <w:rStyle w:val="StyleUnderline"/>
        </w:rPr>
        <w:t xml:space="preserve"> </w:t>
      </w:r>
      <w:r w:rsidRPr="00C17289">
        <w:rPr>
          <w:rStyle w:val="Emphasis"/>
        </w:rPr>
        <w:t xml:space="preserve">Christian </w:t>
      </w:r>
      <w:r w:rsidRPr="00EF031D">
        <w:rPr>
          <w:rStyle w:val="Emphasis"/>
          <w:highlight w:val="cyan"/>
        </w:rPr>
        <w:t>indoctrination</w:t>
      </w:r>
      <w:r w:rsidRPr="00EF031D">
        <w:rPr>
          <w:rStyle w:val="StyleUnderline"/>
          <w:highlight w:val="cyan"/>
        </w:rPr>
        <w:t xml:space="preserve"> and</w:t>
      </w:r>
      <w:r w:rsidRPr="00122D7D">
        <w:rPr>
          <w:rStyle w:val="StyleUnderline"/>
        </w:rPr>
        <w:t xml:space="preserve"> a preparation for </w:t>
      </w:r>
      <w:r w:rsidRPr="00C17289">
        <w:rPr>
          <w:rStyle w:val="Emphasis"/>
        </w:rPr>
        <w:t>subsistence</w:t>
      </w:r>
      <w:r w:rsidRPr="00122D7D">
        <w:rPr>
          <w:rStyle w:val="StyleUnderline"/>
        </w:rPr>
        <w:t xml:space="preserve"> through work in </w:t>
      </w:r>
      <w:r w:rsidRPr="00EF031D">
        <w:rPr>
          <w:rStyle w:val="Emphasis"/>
          <w:highlight w:val="cyan"/>
        </w:rPr>
        <w:t>capitalist economies</w:t>
      </w:r>
      <w:r w:rsidRPr="00122D7D">
        <w:rPr>
          <w:sz w:val="16"/>
        </w:rPr>
        <w:t>. Coupled with the social and economic crisis brought about by the disappearing calories, it is visible a process that, deliberately or not, was bent on the disarticulation of non-European, non-capitalist social formations, be it through attacking their material conditions of livelihood or their cultural practices. These attempts to subsuming indigenous subjectivities and cultural practices under the demands of global capitalism, was another important aspect of State policies that sought not only to extract products from the Arctic, but also to turn the human element of the region into labour, making them “useful” for the activities carried on by white settlers in these regions.</w:t>
      </w:r>
    </w:p>
    <w:p w14:paraId="17E659F0" w14:textId="77777777" w:rsidR="00BB2995" w:rsidRPr="00172FF4" w:rsidRDefault="00BB2995" w:rsidP="00BB2995">
      <w:pPr>
        <w:rPr>
          <w:u w:val="single"/>
        </w:rPr>
      </w:pPr>
      <w:r>
        <w:rPr>
          <w:u w:val="single"/>
        </w:rPr>
        <w:lastRenderedPageBreak/>
        <w:t>&lt;&lt;&lt;</w:t>
      </w:r>
      <w:r>
        <w:rPr>
          <w:b/>
          <w:bCs/>
          <w:u w:val="single"/>
        </w:rPr>
        <w:t>CONDENSED, NONE OMMITTED</w:t>
      </w:r>
      <w:r>
        <w:rPr>
          <w:u w:val="single"/>
        </w:rPr>
        <w:t>&gt;&gt;&gt;</w:t>
      </w:r>
    </w:p>
    <w:p w14:paraId="7B150D26" w14:textId="77777777" w:rsidR="00BB2995" w:rsidRPr="00172FF4" w:rsidRDefault="00BB2995" w:rsidP="00BB2995">
      <w:pPr>
        <w:rPr>
          <w:sz w:val="4"/>
          <w:szCs w:val="4"/>
        </w:rPr>
      </w:pPr>
      <w:r w:rsidRPr="00172FF4">
        <w:rPr>
          <w:sz w:val="4"/>
          <w:szCs w:val="4"/>
        </w:rPr>
        <w:t>While different colonialisms developed across Inuit Nunaat, it is important to note how, albeit presenting different rationalities across time and space, they developed the same solution – enclosure and border-making – to the question of how to regulate relations between settler populations and Inuit peoples. According to Demuth,12) the United States and the Russian Empire had very similar concerns about the contact between Arctic indigenous populations and Euro-American settlers attracted to the region. The commerce of whale-related products and even of Inuit labour in exchange for firearms, liquor and tobacco was seen as deleterious for the civilizing projects such empires purported to represent – as well as a direct threat to the control over Arctic spaces in the case of firearms. Enclosures and border making, in this first moment, served to contain market activity and direct the flow of goods and the energies of the populations to the objectives of the sovereign powers that sought to claim portions of Inuit Nunaat as part of their territories. With the interest in products of animal origin like whale oil, walrus tusks and fox pelts waned, and the price of such commodities crashed during the late nineteenth century, this did not translate into an abandonment of settler colonialism. The colonial project got a new élan with the discovery of gold in some parts of Inuit Nunaat. As a commodity, gold had an important role not only as a tool for economic development, but also played an important role in the global economy due to the widespread adoption of the gold standard. The discovery of gold and, later, of oil, constitute the main turn in Arctic colonialisms. While harvesting or trading baleen with the peoples of the Arctic offered little room to direct control over space, resources embedded in the soil, such as gold and oil, demand that territoriality and property are made clear on site. Moreover, the exploitation of such resources is, from the standpoint of capital and State, dynamic in the sense that their exploitation spurs a series of associated economic activities, seen as a possible remedy for the poverty and deprivation faced by Arctic communities as well as providing Euro-American settlers with the products and labour needed to make such activities viable and profitable. The Arctic resource boom and new Arctic colonialisms In the turn of the twentieth century, news of the presence of gold in Alaska and in Chukokta attracted the attention of State, capital and individuals seeking to make fortune through mining. Demuth stresses how the commercial extraction of minerals demanded, on the settler side, enclosure and definition of property rights over land and underground.13) In different parts of Inuit Nunaat, different arrangements were made in attempt to define and reinforce borders as well as seizing the economic opportunity brought about by the knowledge of gold in the Arctic. In the Russian Empire, for example, gold mining was seen as an imperial concession rather than a private enterprise, undertook to secure the imperial bullion reserves. In the U.S, on the other hand, while gold mining was seen as a matter of private enterprise, it involved State intervention in defining property rights, settling disputes and defining which citizens were entitled to the exploitation of gold mining. Both solutions to the problem of enclosure and property over land were instrumental in extending the reach of the State inland. The sea was (at that moment) not liable to territorialization and the hunting activities over the shore and sea-ice did not entail long-term settlement opportunities, the need to settle ownership claims and to stimulate mining activity. The discovery of gold, and the initial ease with which it could be mined, attracted large contingents of foreigners to Alaska and crystallized ethnic/racial divisions within Inuit Nunaat. White foreigners sought fortune on gold mining, while the Iñupiaq of the region were not only physically segregated, but also relegated to providing subsistence goods and services (clothing, reindeer meat, transport) that supported the mining activity. In Russia, on the other hand, the Empire and then the Bolsheviks sought to control the flow of gold and resettling populations from other parts of Russia in the region, seeking to turn gold into the gravitational centre of Chukokta’s economy. For the populations of Inuit Nunaat, these different solutions meant the same – enclosure that sought to separate these peoples from their traditional lands and their livelihoods, which were redirected by the efforts of States to better serve settler dominated economic activities. The introduction of coal-powered dredges and the structuration of corporate mining over the beginning of the twentieth century14) were responsible for accelerating these trends. Finally, the discovery of oil in Prudhoe Bay, Alaska, in the late 1970’s closes the gap between what we dubbed the “old” colonialisms and the “new” ones. In the words of Eben Hopson, one of the founders of the Inuit Circumpolar Council: Our people, who survived the fur trade, international whaling, and the gold rush, began being threatened by the world’s oil shortage. The oil discovery at Prudhoe Bay meant that the European immigrants to America had become rich, highly industrialised people, and had finally begun to covet our Arctic land.15) Oil and gas extraction, much like gold mining, are activities that demand great control over space, not only in the regions where the extraction occurs, but also in the constitution and maintenance of logistic corridors. Allowing for movement to and from the producing regions, connecting them to global markets is fundamental in such economic activities, which makes land an important asset for State and capitalist agents involved. Moreover, and, like gold, oil and gas are deeply enmeshed in global geopolitics, meaning that the development of hydrocarbon reserves is important for States to achieving their political and strategic objectives in the global scenario. The mentioned perception of the coveting of Inuit land, together with the need to preserve Inuit culture also led to the establishment of the Inuit Circumpolar Conference, a pan-Arctic Inuit caucus where Inuit rights and claims were collectively discussed, leading to the founding of the Inuit Circumpolar Council. Shadian’s research details how the ‘politics of oil’ articulated Inuit local politics in Canada, Greenland and the U.S with global issue. The discovery of oil in regions like northern Alaska and the Arctic in general has been one of the main drivers of geopolitical interest in the region. There were, however, gaps in Euro-American awareness about the presence of hydrocarbon reserves in the region – a trend reversed by the Circum-Arctic Resource Appraisal of 2008. With the publication of the first comprehensive study by the United States Geological Survey on the resource endowment of the Arctic, interest in the economic development of the region spiked. It is estimated that 30% of the world’s undiscovered gas reserves and 13% of the undiscovered oil reserves are in the Arctic.16) The surge in interest reflects a global trend: the emergence of neo-extractivist capital accumulation,17) based on increasing pressure over natural goods and resources and one in which the global extractive frontiers expand, exerting additional pressures over lands and territories where resource reserves can be found. The expansion of the global extractive frontier is directly related to pressure over the traditional lands of Indigenous peoples, and in tandem with the growing struggle for the recognition of indigenous rights to self-government. The growing demand for hydrocarbons and mineral resources potentially can impact all of Inuit Nunaat, putting the security and economic development of Arctic States in a collision route with indigenous rights and demands in the region. DuPlessis also points to how the expansion of the global extractive frontier is affecting the mobilities and spatialities of the indigenous peoples of the Arctic.18) Resource development activities and the discourses that support them are examples of “striation activities”,19) activities through which the modern biopolitical state imposes its striated spatiality over the smooth spatiality of the nomadic Sámi people. Transport infrastructure development plays a large role in this process, since it is one of the ways through which the state occupies a space and exercise control over it by organising it in points,20) thus striating it and enabling the government of movement and other spatialities in the region. Striation activities in the Arctic rely heavily on the planning and construction of physical infrastructure and logistic corridors that create the necessary lines connecting strategic points, not only for the direct objective of enabling economic activity via circulation but also to seize the strategic advantages given by such points and such connections. Old colonialisms and the new: legacies, continuities and further issues</w:t>
      </w:r>
    </w:p>
    <w:p w14:paraId="71A65726" w14:textId="77777777" w:rsidR="00BB2995" w:rsidRDefault="00BB2995" w:rsidP="00BB2995">
      <w:pPr>
        <w:rPr>
          <w:rStyle w:val="StyleUnderline"/>
        </w:rPr>
      </w:pPr>
      <w:r>
        <w:rPr>
          <w:u w:val="single"/>
        </w:rPr>
        <w:t>&lt;&lt;&lt;</w:t>
      </w:r>
      <w:r>
        <w:rPr>
          <w:b/>
          <w:bCs/>
          <w:u w:val="single"/>
        </w:rPr>
        <w:t>PARAGRAPH BREAKS RESUME</w:t>
      </w:r>
      <w:r>
        <w:rPr>
          <w:u w:val="single"/>
        </w:rPr>
        <w:t>&gt;&gt;&gt;</w:t>
      </w:r>
    </w:p>
    <w:p w14:paraId="156A3FAC" w14:textId="77777777" w:rsidR="00BB2995" w:rsidRPr="00122D7D" w:rsidRDefault="00BB2995" w:rsidP="00BB2995">
      <w:pPr>
        <w:rPr>
          <w:sz w:val="16"/>
        </w:rPr>
      </w:pPr>
      <w:r w:rsidRPr="00172FF4">
        <w:rPr>
          <w:rStyle w:val="StyleUnderline"/>
        </w:rPr>
        <w:t>W</w:t>
      </w:r>
      <w:r w:rsidRPr="00122D7D">
        <w:rPr>
          <w:rStyle w:val="StyleUnderline"/>
        </w:rPr>
        <w:t xml:space="preserve">hile </w:t>
      </w:r>
      <w:r w:rsidRPr="00D00264">
        <w:rPr>
          <w:rStyle w:val="Emphasis"/>
        </w:rPr>
        <w:t>contemporary projects</w:t>
      </w:r>
      <w:r w:rsidRPr="00D00264">
        <w:rPr>
          <w:rStyle w:val="StyleUnderline"/>
        </w:rPr>
        <w:t xml:space="preserve"> of </w:t>
      </w:r>
      <w:r w:rsidRPr="00D00264">
        <w:rPr>
          <w:rStyle w:val="Emphasis"/>
        </w:rPr>
        <w:t>economic development</w:t>
      </w:r>
      <w:r w:rsidRPr="00D00264">
        <w:rPr>
          <w:rStyle w:val="StyleUnderline"/>
        </w:rPr>
        <w:t xml:space="preserve"> in the </w:t>
      </w:r>
      <w:r w:rsidRPr="00D00264">
        <w:rPr>
          <w:rStyle w:val="Emphasis"/>
        </w:rPr>
        <w:t>Arctic</w:t>
      </w:r>
      <w:r w:rsidRPr="00122D7D">
        <w:rPr>
          <w:rStyle w:val="StyleUnderline"/>
        </w:rPr>
        <w:t xml:space="preserve"> have reached </w:t>
      </w:r>
      <w:r w:rsidRPr="00C17289">
        <w:rPr>
          <w:rStyle w:val="Emphasis"/>
        </w:rPr>
        <w:t>new scales</w:t>
      </w:r>
      <w:r w:rsidRPr="00122D7D">
        <w:rPr>
          <w:rStyle w:val="StyleUnderline"/>
        </w:rPr>
        <w:t xml:space="preserve"> and exploit </w:t>
      </w:r>
      <w:r w:rsidRPr="00C17289">
        <w:rPr>
          <w:rStyle w:val="Emphasis"/>
        </w:rPr>
        <w:t>new resource frontiers</w:t>
      </w:r>
      <w:r w:rsidRPr="00122D7D">
        <w:rPr>
          <w:rStyle w:val="StyleUnderline"/>
        </w:rPr>
        <w:t xml:space="preserve">, they </w:t>
      </w:r>
      <w:r w:rsidRPr="00D00264">
        <w:rPr>
          <w:rStyle w:val="StyleUnderline"/>
        </w:rPr>
        <w:t xml:space="preserve">are </w:t>
      </w:r>
      <w:r w:rsidRPr="00D00264">
        <w:rPr>
          <w:rStyle w:val="Emphasis"/>
        </w:rPr>
        <w:t>closely related</w:t>
      </w:r>
      <w:r w:rsidRPr="00D00264">
        <w:rPr>
          <w:rStyle w:val="StyleUnderline"/>
        </w:rPr>
        <w:t xml:space="preserve"> to</w:t>
      </w:r>
      <w:r w:rsidRPr="00122D7D">
        <w:rPr>
          <w:rStyle w:val="StyleUnderline"/>
        </w:rPr>
        <w:t xml:space="preserve"> the continuity of </w:t>
      </w:r>
      <w:r w:rsidRPr="00C17289">
        <w:rPr>
          <w:rStyle w:val="Emphasis"/>
        </w:rPr>
        <w:t xml:space="preserve">‘old’ </w:t>
      </w:r>
      <w:r w:rsidRPr="00EF031D">
        <w:rPr>
          <w:rStyle w:val="Emphasis"/>
          <w:highlight w:val="cyan"/>
        </w:rPr>
        <w:t>Arctic colonialisms</w:t>
      </w:r>
      <w:r w:rsidRPr="00122D7D">
        <w:rPr>
          <w:rStyle w:val="StyleUnderline"/>
        </w:rPr>
        <w:t xml:space="preserve">. In their development, the </w:t>
      </w:r>
      <w:r w:rsidRPr="00EF031D">
        <w:rPr>
          <w:rStyle w:val="StyleUnderline"/>
          <w:highlight w:val="cyan"/>
        </w:rPr>
        <w:t>perpetuation of</w:t>
      </w:r>
      <w:r w:rsidRPr="00122D7D">
        <w:rPr>
          <w:rStyle w:val="StyleUnderline"/>
        </w:rPr>
        <w:t xml:space="preserve"> the </w:t>
      </w:r>
      <w:r w:rsidRPr="00EF031D">
        <w:rPr>
          <w:rStyle w:val="Emphasis"/>
          <w:highlight w:val="cyan"/>
        </w:rPr>
        <w:t>settler-colonial logic</w:t>
      </w:r>
      <w:r w:rsidRPr="00122D7D">
        <w:rPr>
          <w:rStyle w:val="StyleUnderline"/>
        </w:rPr>
        <w:t xml:space="preserve"> of </w:t>
      </w:r>
      <w:r w:rsidRPr="00EF031D">
        <w:rPr>
          <w:rStyle w:val="Emphasis"/>
          <w:highlight w:val="cyan"/>
        </w:rPr>
        <w:t>capitalist</w:t>
      </w:r>
      <w:r w:rsidRPr="00EF031D">
        <w:rPr>
          <w:rStyle w:val="StyleUnderline"/>
          <w:highlight w:val="cyan"/>
        </w:rPr>
        <w:t xml:space="preserve"> economic </w:t>
      </w:r>
      <w:r w:rsidRPr="00EF031D">
        <w:rPr>
          <w:rStyle w:val="Emphasis"/>
          <w:highlight w:val="cyan"/>
        </w:rPr>
        <w:t>development</w:t>
      </w:r>
      <w:r w:rsidRPr="00122D7D">
        <w:rPr>
          <w:rStyle w:val="StyleUnderline"/>
        </w:rPr>
        <w:t xml:space="preserve"> coupled with reasons of the </w:t>
      </w:r>
      <w:r w:rsidRPr="00C17289">
        <w:rPr>
          <w:rStyle w:val="Emphasis"/>
        </w:rPr>
        <w:t>Euro-American polities</w:t>
      </w:r>
      <w:r w:rsidRPr="00122D7D">
        <w:rPr>
          <w:rStyle w:val="StyleUnderline"/>
        </w:rPr>
        <w:t xml:space="preserve"> that </w:t>
      </w:r>
      <w:r w:rsidRPr="00EF031D">
        <w:rPr>
          <w:rStyle w:val="Emphasis"/>
          <w:highlight w:val="cyan"/>
        </w:rPr>
        <w:t>claim</w:t>
      </w:r>
      <w:r w:rsidRPr="00EF031D">
        <w:rPr>
          <w:rStyle w:val="StyleUnderline"/>
          <w:highlight w:val="cyan"/>
        </w:rPr>
        <w:t xml:space="preserve"> the </w:t>
      </w:r>
      <w:r w:rsidRPr="00EF031D">
        <w:rPr>
          <w:rStyle w:val="Emphasis"/>
          <w:highlight w:val="cyan"/>
        </w:rPr>
        <w:t>Arctic</w:t>
      </w:r>
      <w:r w:rsidRPr="00EF031D">
        <w:rPr>
          <w:rStyle w:val="StyleUnderline"/>
          <w:highlight w:val="cyan"/>
        </w:rPr>
        <w:t xml:space="preserve"> as part of </w:t>
      </w:r>
      <w:r w:rsidRPr="00EF031D">
        <w:rPr>
          <w:rStyle w:val="Emphasis"/>
          <w:highlight w:val="cyan"/>
        </w:rPr>
        <w:t>their territory</w:t>
      </w:r>
      <w:r w:rsidRPr="00122D7D">
        <w:rPr>
          <w:sz w:val="16"/>
        </w:rPr>
        <w:t xml:space="preserve"> constitute the basis of ‘Arctic geopolitics’. Another new element is the growing importance of the Arctic as a geopolitical hotspot in world politics. While economic reasons are an important driver for territorial reorganizations in the Arctic, national security and defence issues also play an important part in such processes. The reorganization of military structures and the redefinition of military strategies and objectives in the Arctic – seen in Russia, in the US and Canada, encompassing all of the Inuit homeland – </w:t>
      </w:r>
      <w:r w:rsidRPr="00122D7D">
        <w:rPr>
          <w:rStyle w:val="StyleUnderline"/>
        </w:rPr>
        <w:t xml:space="preserve">points to a tendency of </w:t>
      </w:r>
      <w:r w:rsidRPr="00D00264">
        <w:rPr>
          <w:rStyle w:val="Emphasis"/>
        </w:rPr>
        <w:t>increased control</w:t>
      </w:r>
      <w:r w:rsidRPr="00D00264">
        <w:rPr>
          <w:rStyle w:val="StyleUnderline"/>
        </w:rPr>
        <w:t xml:space="preserve"> being exercised over </w:t>
      </w:r>
      <w:r w:rsidRPr="00D00264">
        <w:rPr>
          <w:rStyle w:val="Emphasis"/>
        </w:rPr>
        <w:t>hyperborean spaces</w:t>
      </w:r>
      <w:r w:rsidRPr="00122D7D">
        <w:rPr>
          <w:rStyle w:val="StyleUnderline"/>
        </w:rPr>
        <w:t xml:space="preserve"> by States</w:t>
      </w:r>
      <w:r w:rsidRPr="00122D7D">
        <w:rPr>
          <w:sz w:val="16"/>
        </w:rPr>
        <w:t>.</w:t>
      </w:r>
    </w:p>
    <w:p w14:paraId="28196E7F" w14:textId="77777777" w:rsidR="00BB2995" w:rsidRPr="00122D7D" w:rsidRDefault="00BB2995" w:rsidP="00BB2995">
      <w:pPr>
        <w:rPr>
          <w:sz w:val="16"/>
        </w:rPr>
      </w:pPr>
      <w:r w:rsidRPr="00122D7D">
        <w:rPr>
          <w:sz w:val="16"/>
        </w:rPr>
        <w:t xml:space="preserve">The emergence of neo-extractivist capitalist development21) might be the defining feature of emerging Arctic colonialisms. Neo-extractivist capital accumulation is characterized by pressure over natural resources and the demand for greater capitalist control over space, reinforcing a relationship between humanity and nature based on the economic value of land and natural resources. </w:t>
      </w:r>
      <w:r w:rsidRPr="00122D7D">
        <w:rPr>
          <w:rStyle w:val="StyleUnderline"/>
        </w:rPr>
        <w:t xml:space="preserve">While </w:t>
      </w:r>
      <w:r w:rsidRPr="00EF031D">
        <w:rPr>
          <w:rStyle w:val="Emphasis"/>
          <w:highlight w:val="cyan"/>
        </w:rPr>
        <w:t>colonial projects</w:t>
      </w:r>
      <w:r w:rsidRPr="00EF031D">
        <w:rPr>
          <w:rStyle w:val="StyleUnderline"/>
          <w:highlight w:val="cyan"/>
        </w:rPr>
        <w:t xml:space="preserve"> attempt to </w:t>
      </w:r>
      <w:r w:rsidRPr="00EF031D">
        <w:rPr>
          <w:rStyle w:val="Emphasis"/>
          <w:highlight w:val="cyan"/>
        </w:rPr>
        <w:t>recast themselves</w:t>
      </w:r>
      <w:r w:rsidRPr="00EF031D">
        <w:rPr>
          <w:rStyle w:val="StyleUnderline"/>
          <w:highlight w:val="cyan"/>
        </w:rPr>
        <w:t xml:space="preserve"> as necessary in the face of </w:t>
      </w:r>
      <w:r w:rsidRPr="00EF031D">
        <w:rPr>
          <w:rStyle w:val="Emphasis"/>
          <w:highlight w:val="cyan"/>
        </w:rPr>
        <w:t>external threats</w:t>
      </w:r>
      <w:r w:rsidRPr="00122D7D">
        <w:rPr>
          <w:rStyle w:val="StyleUnderline"/>
        </w:rPr>
        <w:t xml:space="preserve"> or as the </w:t>
      </w:r>
      <w:r w:rsidRPr="00C17289">
        <w:rPr>
          <w:rStyle w:val="Emphasis"/>
        </w:rPr>
        <w:t>reasonable way</w:t>
      </w:r>
      <w:r w:rsidRPr="00122D7D">
        <w:rPr>
          <w:rStyle w:val="StyleUnderline"/>
        </w:rPr>
        <w:t xml:space="preserve"> of seizing the Arctic </w:t>
      </w:r>
      <w:r w:rsidRPr="00C17289">
        <w:rPr>
          <w:rStyle w:val="Emphasis"/>
        </w:rPr>
        <w:t>resource</w:t>
      </w:r>
      <w:r w:rsidRPr="00122D7D">
        <w:rPr>
          <w:rStyle w:val="StyleUnderline"/>
        </w:rPr>
        <w:t xml:space="preserve"> boom, their </w:t>
      </w:r>
      <w:r w:rsidRPr="00D00264">
        <w:rPr>
          <w:rStyle w:val="Emphasis"/>
        </w:rPr>
        <w:t>objectives</w:t>
      </w:r>
      <w:r w:rsidRPr="00D00264">
        <w:rPr>
          <w:rStyle w:val="StyleUnderline"/>
        </w:rPr>
        <w:t xml:space="preserve"> are similar to those of </w:t>
      </w:r>
      <w:r w:rsidRPr="00D00264">
        <w:rPr>
          <w:rStyle w:val="Emphasis"/>
        </w:rPr>
        <w:t>old colonialisms</w:t>
      </w:r>
      <w:r w:rsidRPr="00D00264">
        <w:rPr>
          <w:rStyle w:val="StyleUnderline"/>
        </w:rPr>
        <w:t xml:space="preserve">: subsume </w:t>
      </w:r>
      <w:r w:rsidRPr="00D00264">
        <w:rPr>
          <w:rStyle w:val="Emphasis"/>
        </w:rPr>
        <w:t>indigenous territories</w:t>
      </w:r>
      <w:r w:rsidRPr="00D00264">
        <w:rPr>
          <w:rStyle w:val="StyleUnderline"/>
        </w:rPr>
        <w:t xml:space="preserve"> and </w:t>
      </w:r>
      <w:r w:rsidRPr="00D00264">
        <w:rPr>
          <w:rStyle w:val="Emphasis"/>
        </w:rPr>
        <w:t>subjectivities</w:t>
      </w:r>
      <w:r w:rsidRPr="00D00264">
        <w:rPr>
          <w:rStyle w:val="StyleUnderline"/>
        </w:rPr>
        <w:t xml:space="preserve"> under the logic of </w:t>
      </w:r>
      <w:r w:rsidRPr="00D00264">
        <w:rPr>
          <w:rStyle w:val="Emphasis"/>
        </w:rPr>
        <w:t>capitalist</w:t>
      </w:r>
      <w:r w:rsidRPr="00D00264">
        <w:rPr>
          <w:rStyle w:val="StyleUnderline"/>
        </w:rPr>
        <w:t xml:space="preserve"> accumulation and extending </w:t>
      </w:r>
      <w:r w:rsidRPr="00D00264">
        <w:rPr>
          <w:rStyle w:val="Emphasis"/>
        </w:rPr>
        <w:t>State</w:t>
      </w:r>
      <w:r w:rsidRPr="00D00264">
        <w:rPr>
          <w:rStyle w:val="StyleUnderline"/>
        </w:rPr>
        <w:t xml:space="preserve"> (and capital) control over the populations that </w:t>
      </w:r>
      <w:r w:rsidRPr="00D00264">
        <w:rPr>
          <w:rStyle w:val="Emphasis"/>
        </w:rPr>
        <w:t>inhabit them</w:t>
      </w:r>
      <w:r w:rsidRPr="00D00264">
        <w:rPr>
          <w:sz w:val="16"/>
        </w:rPr>
        <w:t xml:space="preserve">. It is possible to note that, if their scale and methods are somehow different from eighteenth and nineteenth century colonialisms, </w:t>
      </w:r>
      <w:r w:rsidRPr="00D00264">
        <w:rPr>
          <w:rStyle w:val="StyleUnderline"/>
        </w:rPr>
        <w:t xml:space="preserve">they still represent a </w:t>
      </w:r>
      <w:r w:rsidRPr="00D00264">
        <w:rPr>
          <w:rStyle w:val="Emphasis"/>
        </w:rPr>
        <w:t>continuity</w:t>
      </w:r>
      <w:r w:rsidRPr="00D00264">
        <w:rPr>
          <w:rStyle w:val="StyleUnderline"/>
        </w:rPr>
        <w:t xml:space="preserve"> of the </w:t>
      </w:r>
      <w:r w:rsidRPr="00D00264">
        <w:rPr>
          <w:rStyle w:val="Emphasis"/>
        </w:rPr>
        <w:t>colonial project</w:t>
      </w:r>
      <w:r w:rsidRPr="00D00264">
        <w:rPr>
          <w:sz w:val="16"/>
        </w:rPr>
        <w:t>. Moreover, the long history of the nefarious impacts of colonialism and the deep disarticulation it brought to the Inuit peoples allowed the erasure of indigenous presences and the emergence of ‘empty Arctic’ narratives – used by both neo-extractivist capitalism and the national-territorial State in legitimizing the rationale behind such projects.</w:t>
      </w:r>
    </w:p>
    <w:p w14:paraId="72B0BCC6" w14:textId="77777777" w:rsidR="00BB2995" w:rsidRPr="00532E03" w:rsidRDefault="00BB2995" w:rsidP="00BB2995">
      <w:pPr>
        <w:pStyle w:val="Heading4"/>
      </w:pPr>
      <w:r w:rsidRPr="00532E03">
        <w:t>The alternative is incommensurability</w:t>
      </w:r>
      <w:r>
        <w:t>---</w:t>
      </w:r>
      <w:r w:rsidRPr="00532E03">
        <w:t>decolonization is a project that requires the repatriation of indigenous lands.</w:t>
      </w:r>
    </w:p>
    <w:p w14:paraId="0146F271" w14:textId="77777777" w:rsidR="00BB2995" w:rsidRDefault="00BB2995" w:rsidP="00BB2995">
      <w:r w:rsidRPr="0023687D">
        <w:rPr>
          <w:rStyle w:val="Style13ptBold"/>
        </w:rPr>
        <w:t>Tuck &amp; Yang 12</w:t>
      </w:r>
      <w:r>
        <w:t xml:space="preserve"> [Eve Tuck i</w:t>
      </w:r>
      <w:r w:rsidRPr="00F000D0">
        <w:t>s Associate Professor of Critical Race and Indigenous Studies at the Ontario Institute for Studies in Education (OISE), University of Toronto. She is Canada Research Chair of Indigenous Methodologies with Youth and Communities.</w:t>
      </w:r>
      <w:r>
        <w:t xml:space="preserve">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calls.“Decolonization is not a metaphor,” </w:t>
      </w:r>
      <w:r>
        <w:rPr>
          <w:i/>
          <w:iCs/>
        </w:rPr>
        <w:t xml:space="preserve">Decolonization: Indigeneity, Education &amp; Society </w:t>
      </w:r>
      <w:r>
        <w:t>Vol 1 No 1 (2012) //tjb]</w:t>
      </w:r>
    </w:p>
    <w:p w14:paraId="19CF8BEE" w14:textId="77777777" w:rsidR="00BB2995" w:rsidRDefault="00BB2995" w:rsidP="00BB2995">
      <w:pPr>
        <w:rPr>
          <w:sz w:val="16"/>
        </w:rPr>
      </w:pPr>
      <w:r w:rsidRPr="00E22F5A">
        <w:rPr>
          <w:sz w:val="16"/>
        </w:rPr>
        <w:t xml:space="preserve">Having elaborated on settler moves to innocence, we give a synopsis of the </w:t>
      </w:r>
      <w:r w:rsidRPr="00E22F5A">
        <w:rPr>
          <w:u w:val="single"/>
        </w:rPr>
        <w:t xml:space="preserve">imbrication of </w:t>
      </w:r>
      <w:r w:rsidRPr="00E22F5A">
        <w:rPr>
          <w:highlight w:val="cyan"/>
          <w:u w:val="single"/>
        </w:rPr>
        <w:t>set</w:t>
      </w:r>
      <w:r w:rsidRPr="00E22F5A">
        <w:rPr>
          <w:u w:val="single"/>
        </w:rPr>
        <w:t xml:space="preserve">tler </w:t>
      </w:r>
      <w:r w:rsidRPr="00E22F5A">
        <w:rPr>
          <w:highlight w:val="cyan"/>
          <w:u w:val="single"/>
        </w:rPr>
        <w:t>col</w:t>
      </w:r>
      <w:r w:rsidRPr="00E22F5A">
        <w:rPr>
          <w:u w:val="single"/>
        </w:rPr>
        <w:t>onialism</w:t>
      </w:r>
      <w:r w:rsidRPr="00E22F5A">
        <w:rPr>
          <w:sz w:val="16"/>
        </w:rPr>
        <w:t xml:space="preserve"> with transnationalist, abolitionist, and critical pedagogy movements - efforts that </w:t>
      </w:r>
      <w:r w:rsidRPr="00E22F5A">
        <w:rPr>
          <w:u w:val="single"/>
        </w:rPr>
        <w:t>are</w:t>
      </w:r>
      <w:r w:rsidRPr="00E22F5A">
        <w:rPr>
          <w:sz w:val="16"/>
        </w:rPr>
        <w:t xml:space="preserve"> often </w:t>
      </w:r>
      <w:r w:rsidRPr="00E22F5A">
        <w:rPr>
          <w:highlight w:val="cyan"/>
          <w:u w:val="single"/>
        </w:rPr>
        <w:t xml:space="preserve">thought of as </w:t>
      </w:r>
      <w:r w:rsidRPr="00E22F5A">
        <w:rPr>
          <w:rStyle w:val="Emphasis"/>
          <w:highlight w:val="cyan"/>
        </w:rPr>
        <w:t>exempt</w:t>
      </w:r>
      <w:r w:rsidRPr="00E22F5A">
        <w:rPr>
          <w:highlight w:val="cyan"/>
          <w:u w:val="single"/>
        </w:rPr>
        <w:t xml:space="preserve"> from</w:t>
      </w:r>
      <w:r w:rsidRPr="00E22F5A">
        <w:rPr>
          <w:u w:val="single"/>
        </w:rPr>
        <w:t xml:space="preserve"> </w:t>
      </w:r>
      <w:r w:rsidRPr="00E22F5A">
        <w:rPr>
          <w:sz w:val="16"/>
        </w:rPr>
        <w:t xml:space="preserve">Indigenous </w:t>
      </w:r>
      <w:r w:rsidRPr="00E22F5A">
        <w:rPr>
          <w:u w:val="single"/>
        </w:rPr>
        <w:t xml:space="preserve">decolonizing </w:t>
      </w:r>
      <w:r w:rsidRPr="00E22F5A">
        <w:rPr>
          <w:highlight w:val="cyan"/>
          <w:u w:val="single"/>
        </w:rPr>
        <w:t>analyses</w:t>
      </w:r>
      <w:r w:rsidRPr="00E22F5A">
        <w:rPr>
          <w:sz w:val="16"/>
        </w:rPr>
        <w:t xml:space="preserve"> - as a synthesis of how </w:t>
      </w:r>
      <w:r w:rsidRPr="00E22F5A">
        <w:rPr>
          <w:rStyle w:val="Emphasis"/>
          <w:highlight w:val="cyan"/>
        </w:rPr>
        <w:t>decolonization as material</w:t>
      </w:r>
      <w:r w:rsidRPr="00E22F5A">
        <w:rPr>
          <w:sz w:val="16"/>
        </w:rPr>
        <w:t xml:space="preserve">, not metaphor, </w:t>
      </w:r>
      <w:r w:rsidRPr="00E22F5A">
        <w:rPr>
          <w:rStyle w:val="Emphasis"/>
          <w:highlight w:val="cyan"/>
        </w:rPr>
        <w:t>unsettles</w:t>
      </w:r>
      <w:r w:rsidRPr="00E22F5A">
        <w:rPr>
          <w:highlight w:val="cyan"/>
          <w:u w:val="single"/>
        </w:rPr>
        <w:t xml:space="preserve"> the innocence of</w:t>
      </w:r>
      <w:r w:rsidRPr="00E22F5A">
        <w:rPr>
          <w:u w:val="single"/>
        </w:rPr>
        <w:t xml:space="preserve"> these </w:t>
      </w:r>
      <w:r w:rsidRPr="00E22F5A">
        <w:rPr>
          <w:highlight w:val="cyan"/>
          <w:u w:val="single"/>
        </w:rPr>
        <w:lastRenderedPageBreak/>
        <w:t>movements</w:t>
      </w:r>
      <w:r w:rsidRPr="00E22F5A">
        <w:rPr>
          <w:sz w:val="16"/>
        </w:rPr>
        <w:t xml:space="preserve">. These are </w:t>
      </w:r>
      <w:r w:rsidRPr="00E22F5A">
        <w:rPr>
          <w:u w:val="single"/>
        </w:rPr>
        <w:t xml:space="preserve">interruptions </w:t>
      </w:r>
      <w:r w:rsidRPr="00E22F5A">
        <w:rPr>
          <w:highlight w:val="cyan"/>
          <w:u w:val="single"/>
        </w:rPr>
        <w:t>which destabilize</w:t>
      </w:r>
      <w:r w:rsidRPr="00E22F5A">
        <w:rPr>
          <w:sz w:val="16"/>
        </w:rPr>
        <w:t xml:space="preserve">, un-balance, </w:t>
      </w:r>
      <w:r w:rsidRPr="00E22F5A">
        <w:rPr>
          <w:u w:val="single"/>
        </w:rPr>
        <w:t>and repatriate the</w:t>
      </w:r>
      <w:r w:rsidRPr="00E22F5A">
        <w:rPr>
          <w:sz w:val="16"/>
        </w:rPr>
        <w:t xml:space="preserve"> very </w:t>
      </w:r>
      <w:r w:rsidRPr="00E22F5A">
        <w:rPr>
          <w:u w:val="single"/>
        </w:rPr>
        <w:t xml:space="preserve">terms and </w:t>
      </w:r>
      <w:r w:rsidRPr="00E22F5A">
        <w:rPr>
          <w:highlight w:val="cyan"/>
          <w:u w:val="single"/>
        </w:rPr>
        <w:t>assumptions</w:t>
      </w:r>
      <w:r w:rsidRPr="00E22F5A">
        <w:rPr>
          <w:sz w:val="16"/>
        </w:rPr>
        <w:t xml:space="preserve"> </w:t>
      </w:r>
      <w:r w:rsidRPr="00E22F5A">
        <w:rPr>
          <w:highlight w:val="cyan"/>
          <w:u w:val="single"/>
        </w:rPr>
        <w:t>of</w:t>
      </w:r>
      <w:r w:rsidRPr="00E22F5A">
        <w:rPr>
          <w:sz w:val="16"/>
        </w:rPr>
        <w:t xml:space="preserve"> some of the most </w:t>
      </w:r>
      <w:r w:rsidRPr="00E22F5A">
        <w:rPr>
          <w:rStyle w:val="Emphasis"/>
          <w:highlight w:val="cyan"/>
        </w:rPr>
        <w:t>radical efforts</w:t>
      </w:r>
      <w:r w:rsidRPr="00E22F5A">
        <w:rPr>
          <w:sz w:val="16"/>
        </w:rPr>
        <w:t xml:space="preserve"> to reimagine human power relations. We argue that the </w:t>
      </w:r>
      <w:r w:rsidRPr="00E22F5A">
        <w:rPr>
          <w:u w:val="single"/>
        </w:rPr>
        <w:t>opportunities for solidarity lie in what is incommensurable</w:t>
      </w:r>
      <w:r w:rsidRPr="00E22F5A">
        <w:rPr>
          <w:sz w:val="16"/>
        </w:rPr>
        <w:t xml:space="preserve"> rather than what is common across these efforts. We offer these </w:t>
      </w:r>
      <w:r w:rsidRPr="00E22F5A">
        <w:rPr>
          <w:u w:val="single"/>
        </w:rPr>
        <w:t>perspectives on unsettling innocence</w:t>
      </w:r>
      <w:r w:rsidRPr="00E22F5A">
        <w:rPr>
          <w:sz w:val="16"/>
        </w:rPr>
        <w:t xml:space="preserve"> because they </w:t>
      </w:r>
      <w:r w:rsidRPr="00E22F5A">
        <w:rPr>
          <w:u w:val="single"/>
        </w:rPr>
        <w:t>are</w:t>
      </w:r>
      <w:r w:rsidRPr="00E22F5A">
        <w:rPr>
          <w:sz w:val="16"/>
        </w:rPr>
        <w:t xml:space="preserve"> examples of what we might call </w:t>
      </w:r>
      <w:r w:rsidRPr="00E22F5A">
        <w:rPr>
          <w:u w:val="single"/>
        </w:rPr>
        <w:t xml:space="preserve">an ethic of </w:t>
      </w:r>
      <w:r w:rsidRPr="00E22F5A">
        <w:rPr>
          <w:highlight w:val="cyan"/>
          <w:u w:val="single"/>
        </w:rPr>
        <w:t>incommensurability</w:t>
      </w:r>
      <w:r w:rsidRPr="00E22F5A">
        <w:rPr>
          <w:sz w:val="16"/>
        </w:rPr>
        <w:t xml:space="preserve">, </w:t>
      </w:r>
      <w:r w:rsidRPr="00E22F5A">
        <w:rPr>
          <w:u w:val="single"/>
        </w:rPr>
        <w:t xml:space="preserve">which </w:t>
      </w:r>
      <w:r w:rsidRPr="00E22F5A">
        <w:rPr>
          <w:rStyle w:val="Emphasis"/>
          <w:highlight w:val="cyan"/>
        </w:rPr>
        <w:t>recognizes</w:t>
      </w:r>
      <w:r w:rsidRPr="00E22F5A">
        <w:rPr>
          <w:highlight w:val="cyan"/>
          <w:u w:val="single"/>
        </w:rPr>
        <w:t xml:space="preserve"> what is</w:t>
      </w:r>
      <w:r w:rsidRPr="00E22F5A">
        <w:rPr>
          <w:sz w:val="16"/>
        </w:rPr>
        <w:t xml:space="preserve"> distinct, what is </w:t>
      </w:r>
      <w:r w:rsidRPr="00E22F5A">
        <w:rPr>
          <w:highlight w:val="cyan"/>
          <w:u w:val="single"/>
        </w:rPr>
        <w:t>sovereign</w:t>
      </w:r>
      <w:r w:rsidRPr="00E22F5A">
        <w:rPr>
          <w:sz w:val="16"/>
        </w:rPr>
        <w:t xml:space="preserve"> </w:t>
      </w:r>
      <w:r w:rsidRPr="00E22F5A">
        <w:rPr>
          <w:u w:val="single"/>
        </w:rPr>
        <w:t>for</w:t>
      </w:r>
      <w:r w:rsidRPr="00E22F5A">
        <w:rPr>
          <w:sz w:val="16"/>
        </w:rPr>
        <w:t xml:space="preserve"> project(s) of </w:t>
      </w:r>
      <w:r w:rsidRPr="00E22F5A">
        <w:rPr>
          <w:u w:val="single"/>
        </w:rPr>
        <w:t>decolonization</w:t>
      </w:r>
      <w:r w:rsidRPr="00E22F5A">
        <w:rPr>
          <w:sz w:val="16"/>
        </w:rPr>
        <w:t xml:space="preserve"> in relation to human and civil rights based social justice projects. There are portions of these projects that simply cannot speak to one another, cannot be aligned or allied. We make these notations to highlight opportunities for what can only ever be strategic and contingent collaborations, and to indicate the reasons that lasting solidarities may be elusive, even undesirable. Below we point to unsettling themes that challenge the coalescence of social justice endeavors broadly assembled into three areas: Transnational or Third World decolonizations, Abolition, and Critical Space-Place Pedagogies. For each of these areas, we offer entry points into the literature - beginning a sort of bibliography of incommensurability. Third world decolonizations </w:t>
      </w:r>
      <w:r w:rsidRPr="00E22F5A">
        <w:rPr>
          <w:u w:val="single"/>
        </w:rPr>
        <w:t>The anti-colonial turn</w:t>
      </w:r>
      <w:r w:rsidRPr="00E22F5A">
        <w:rPr>
          <w:sz w:val="16"/>
        </w:rPr>
        <w:t xml:space="preserve"> towards the transnational can sometimes involve </w:t>
      </w:r>
      <w:r w:rsidRPr="00E22F5A">
        <w:rPr>
          <w:u w:val="single"/>
        </w:rPr>
        <w:t xml:space="preserve">ignoring the </w:t>
      </w:r>
      <w:r w:rsidRPr="00E22F5A">
        <w:rPr>
          <w:sz w:val="16"/>
        </w:rPr>
        <w:t xml:space="preserve">settler colonial </w:t>
      </w:r>
      <w:r w:rsidRPr="00E22F5A">
        <w:rPr>
          <w:u w:val="single"/>
        </w:rPr>
        <w:t>context where one resides</w:t>
      </w:r>
      <w:r w:rsidRPr="00E22F5A">
        <w:rPr>
          <w:sz w:val="16"/>
        </w:rPr>
        <w:t xml:space="preserve"> and how that inhabitation is implicated in settler colonialism, in order to establish “global” solidarities that presumably suffer fewer complicities and complications. This deliberate not-seeing is morally convenient but avoids an important feature of the aforementioned selective collapsibility of settler colonial-nations states. Expressions such as “the Global South within the Global North” and “the Third World in the First World” neglect the Four Directions via a Flat Earth perspective and ambiguate First Nations with Third World migrants. </w:t>
      </w:r>
      <w:r w:rsidRPr="00E22F5A">
        <w:rPr>
          <w:u w:val="single"/>
        </w:rPr>
        <w:t>For people writing on Third World decolonizations</w:t>
      </w:r>
      <w:r w:rsidRPr="00E22F5A">
        <w:rPr>
          <w:sz w:val="16"/>
        </w:rPr>
        <w:t xml:space="preserve">, but who do so upon Native land, we invite you to </w:t>
      </w:r>
      <w:r w:rsidRPr="00E22F5A">
        <w:rPr>
          <w:highlight w:val="cyan"/>
          <w:u w:val="single"/>
        </w:rPr>
        <w:t xml:space="preserve">consider the </w:t>
      </w:r>
      <w:r w:rsidRPr="00E22F5A">
        <w:rPr>
          <w:rStyle w:val="Emphasis"/>
          <w:highlight w:val="cyan"/>
        </w:rPr>
        <w:t>permanent settler war</w:t>
      </w:r>
      <w:r w:rsidRPr="00E22F5A">
        <w:rPr>
          <w:sz w:val="16"/>
        </w:rPr>
        <w:t xml:space="preserve"> as the theater for all imperial wars: ● the Orientalism of Indigenous Americans (Berger, 2004; Marez, 2007) ● discovery, invasion, occupation, and Commons as the claims of settler sovereignty (Ford, 2010) ● heteropatriarchy as the imposition of settler sexuality (Morgensen, 2011) ● citizenship as coercive and forced assimilation into the white settler normative (Bruyneel, 2004; Somerville, 2010) ● religion as covenant for settler nation-state (A.J. Barker, 2009; Maldonado-Torres, 2008) ● the frontier as the first and always the site of invasion and war (Byrd, 2011), ● U.S. imperialism as the expansion of settler colonialism (ibid) ● Asian settler colonialism (Fujikane, 2012; Fujikane, &amp; Okamura, 2008, Saranillio, 2010a, 2010b) ● the frontier as the language of ‘progress’ and discovery (Maldonado-Torres, 2008) ● rape as settler colonial structure (Deer, 2009; 2010) ● the discourse of terrorism as the terror of Native retribution (Tuck &amp; Ree, forthcoming) ● Native Feminisms as incommensurable with other feminisms (Arvin, Tuck, Morrill, forthcoming; Goeman &amp; Denetdale, 2009). Abolition The abolition of slavery often presumes the expansion of settlers who own Native land and life via inclusion of emancipated slaves and prisoners into the settler nation-state. As we have noted, it is no accident that the U.S. government promised 40 acres of Indian land as reparations for plantation slavery. Likewise, indentured European laborers were often awarded tracts of ‘unsettled’ Indigenous land as payment at the end of their service (McCoy, forthcoming). Communal ownership of land has figured centrally in various movements for autonomous, self-determined communities. “The land belongs to those who work it,” disturbingly parrots Lockean justifications for seizing Native land as property, ‘earned’ through one’s labor in clearing and cultivating ‘virgin’ land. For writers on the prison industrial complex, il/legality, and other forms of slavery, we urge you to consider how enslavement is a twofold procedure: removal from land and the creation of property (land and bodies). Thus, abolition is likewise twofold, requiring the repatriation of land and the abolition of property (land and bodies). Abolition means self-possession but not object-possession, repatriation but not reparation: ● “The animals of the world exist for their own reasons. They were not made for humans any more than black people were made for white, or women created for men” (Alice Walker, describing the work of Marjorie Spiegel, in the in the preface to Spigel’s 1988 book, The Dreaded Comparison). ● Enslavement/removal of Native Americans (Gallay, 2009) ● Slaves who become slave-owners, savagery as enslavability, chattel slavery as a sign of civilization (Gallay, 2009) ● Black fugitivity, undercommons, and radical dispossession (Moten, 2008; Moten &amp; Harney, 2004; Moten &amp; Harney, 2010) ● Incarceration as a settler colonialism strategy of land dispossession (Ross, 1998; Watson, 2007) ● Native land and Native people as co-constituitive (Meyer, 2008; Kawagley, 2010) Critical pedagogies The many critical pedagogies that engage emancipatory education, place based education, environmental education, critical multiculturalism, and urban education often position land as public Commons or seek commonalities between struggles. Although we believe that “we must be fluent” in each other’s stories and struggles (paraphrasing Alexander, 2002, p.91), we detect precisely this lack of fluency in land and Indigenous sovereignty. Yupiaq scholar, Oscar Kawagley’s assertion, “We know that Mother Nature has a culture, and it is a Native culture” (2010, p. xiii), directs us to think through land as “more than a site upon which humans make history or as a location that accumulates history” (Goeman, 2008, p.24). The forthcoming special issue in Environmental Education Research, “Land Education: Indigenous, postcolonial, and decolonizing perspectives on place and environmental education research” might be a good starting point to consider the incommensurability of place-based, environmentalist, urban pedagogies with land education. ● The urban as Indigenous (Bang, 2009; Belin, 1999; Friedel, 2011; Goeman, 2008; Intertribal Friendship House &amp; Lobo, 2002) ● Indigenous storied land as disrupting settler maps (Goeman, 2008) ● Novels, poetry, and essays by Greg Sarris, Craig Womack, Joy Harjo, Gerald Vizenor ● To Remain an Indian (Lomawaima &amp; McCarty, 2006) ● Shadow Curriculum (Richardson, 2011) ● Red Pedagogy (Grande, 2004) ● Land Education (McCoy, Tuck, McKenzie, forthcoming) More on incommensurability </w:t>
      </w:r>
      <w:r w:rsidRPr="00E22F5A">
        <w:rPr>
          <w:highlight w:val="cyan"/>
          <w:u w:val="single"/>
        </w:rPr>
        <w:t>Incommensurability is</w:t>
      </w:r>
      <w:r w:rsidRPr="00E22F5A">
        <w:rPr>
          <w:sz w:val="16"/>
        </w:rPr>
        <w:t xml:space="preserve"> an </w:t>
      </w:r>
      <w:r w:rsidRPr="00E22F5A">
        <w:rPr>
          <w:highlight w:val="cyan"/>
          <w:u w:val="single"/>
        </w:rPr>
        <w:t>acknowledgement that decol</w:t>
      </w:r>
      <w:r w:rsidRPr="00E22F5A">
        <w:rPr>
          <w:u w:val="single"/>
        </w:rPr>
        <w:t xml:space="preserve">onization will </w:t>
      </w:r>
      <w:r w:rsidRPr="00E22F5A">
        <w:rPr>
          <w:rStyle w:val="Emphasis"/>
          <w:highlight w:val="cyan"/>
        </w:rPr>
        <w:t>require a change in the</w:t>
      </w:r>
      <w:r w:rsidRPr="00E22F5A">
        <w:rPr>
          <w:rStyle w:val="Emphasis"/>
        </w:rPr>
        <w:t xml:space="preserve"> order of the </w:t>
      </w:r>
      <w:r w:rsidRPr="00E22F5A">
        <w:rPr>
          <w:rStyle w:val="Emphasis"/>
          <w:highlight w:val="cyan"/>
        </w:rPr>
        <w:t>world</w:t>
      </w:r>
      <w:r w:rsidRPr="00E22F5A">
        <w:rPr>
          <w:sz w:val="16"/>
        </w:rPr>
        <w:t xml:space="preserve"> (Fanon, 1963). This is not to say that Indigenous peoples or Black and brown peoples take positions of dominance over white settlers; the goal is not for everyone to merely swap spots on the settler-colonial triad, to take another turn on the merry-go-round. The goal is </w:t>
      </w:r>
      <w:r w:rsidRPr="00E22F5A">
        <w:rPr>
          <w:u w:val="single"/>
        </w:rPr>
        <w:t>to break the relentless structuring</w:t>
      </w:r>
      <w:r w:rsidRPr="00E22F5A">
        <w:rPr>
          <w:sz w:val="16"/>
        </w:rPr>
        <w:t xml:space="preserve"> of the triad - a break and not a compromise (Memmi, 1991). </w:t>
      </w:r>
      <w:r w:rsidRPr="00E22F5A">
        <w:rPr>
          <w:u w:val="single"/>
        </w:rPr>
        <w:t>Breaking the</w:t>
      </w:r>
      <w:r w:rsidRPr="00E22F5A">
        <w:rPr>
          <w:sz w:val="16"/>
        </w:rPr>
        <w:t xml:space="preserve"> settler colonial </w:t>
      </w:r>
      <w:r w:rsidRPr="00E22F5A">
        <w:rPr>
          <w:u w:val="single"/>
        </w:rPr>
        <w:t>triad</w:t>
      </w:r>
      <w:r w:rsidRPr="00E22F5A">
        <w:rPr>
          <w:sz w:val="16"/>
        </w:rPr>
        <w:t xml:space="preserve">, in direct terms, </w:t>
      </w:r>
      <w:r w:rsidRPr="00E22F5A">
        <w:rPr>
          <w:u w:val="single"/>
        </w:rPr>
        <w:t xml:space="preserve">means </w:t>
      </w:r>
      <w:r w:rsidRPr="00E22F5A">
        <w:rPr>
          <w:rStyle w:val="Emphasis"/>
          <w:highlight w:val="cyan"/>
        </w:rPr>
        <w:t>repatriating land</w:t>
      </w:r>
      <w:r w:rsidRPr="00E22F5A">
        <w:rPr>
          <w:sz w:val="16"/>
        </w:rPr>
        <w:t xml:space="preserve"> to sovereign Native tribes and nations, abolition of </w:t>
      </w:r>
      <w:r w:rsidRPr="00E22F5A">
        <w:rPr>
          <w:sz w:val="16"/>
        </w:rPr>
        <w:lastRenderedPageBreak/>
        <w:t xml:space="preserve">slavery in its contemporary forms, </w:t>
      </w:r>
      <w:r w:rsidRPr="00E22F5A">
        <w:rPr>
          <w:highlight w:val="cyan"/>
          <w:u w:val="single"/>
        </w:rPr>
        <w:t>and</w:t>
      </w:r>
      <w:r w:rsidRPr="00E22F5A">
        <w:rPr>
          <w:sz w:val="16"/>
        </w:rPr>
        <w:t xml:space="preserve"> the </w:t>
      </w:r>
      <w:r w:rsidRPr="00E22F5A">
        <w:rPr>
          <w:rStyle w:val="Emphasis"/>
          <w:highlight w:val="cyan"/>
        </w:rPr>
        <w:t>dismantling</w:t>
      </w:r>
      <w:r w:rsidRPr="00E22F5A">
        <w:rPr>
          <w:rStyle w:val="Emphasis"/>
        </w:rPr>
        <w:t xml:space="preserve"> of </w:t>
      </w:r>
      <w:r w:rsidRPr="00E22F5A">
        <w:rPr>
          <w:rStyle w:val="Emphasis"/>
          <w:highlight w:val="cyan"/>
        </w:rPr>
        <w:t>the imperial metropole</w:t>
      </w:r>
      <w:r w:rsidRPr="00E22F5A">
        <w:rPr>
          <w:sz w:val="16"/>
        </w:rPr>
        <w:t xml:space="preserve">. Decolonization “here” is intimately connected to anti-imperialism elsewhere. However, decolonial struggles here/there are not parallel, not shared equally, nor do they bring neat closure to the concerns of all involved - particularly not for settlers. </w:t>
      </w:r>
      <w:r w:rsidRPr="00E22F5A">
        <w:rPr>
          <w:highlight w:val="cyan"/>
          <w:u w:val="single"/>
        </w:rPr>
        <w:t>Decolonization</w:t>
      </w:r>
      <w:r w:rsidRPr="00E22F5A">
        <w:rPr>
          <w:u w:val="single"/>
        </w:rPr>
        <w:t xml:space="preserve"> is not equivocal to other anti-colonial struggles. It </w:t>
      </w:r>
      <w:r w:rsidRPr="00E22F5A">
        <w:rPr>
          <w:highlight w:val="cyan"/>
          <w:u w:val="single"/>
        </w:rPr>
        <w:t>is</w:t>
      </w:r>
      <w:r w:rsidRPr="00E22F5A">
        <w:rPr>
          <w:u w:val="single"/>
        </w:rPr>
        <w:t xml:space="preserve"> </w:t>
      </w:r>
      <w:r w:rsidRPr="00E22F5A">
        <w:rPr>
          <w:highlight w:val="cyan"/>
          <w:u w:val="single"/>
        </w:rPr>
        <w:t>incommensurable</w:t>
      </w:r>
      <w:r w:rsidRPr="00E22F5A">
        <w:rPr>
          <w:sz w:val="16"/>
        </w:rPr>
        <w:t xml:space="preserve">. There is so much that is incommensurable, so many overlaps that can’t be figured, that cannot be resolved. </w:t>
      </w:r>
      <w:r w:rsidRPr="00E22F5A">
        <w:rPr>
          <w:u w:val="single"/>
        </w:rPr>
        <w:t>Settler colonialism fuels imperialism</w:t>
      </w:r>
      <w:r w:rsidRPr="00E22F5A">
        <w:rPr>
          <w:sz w:val="16"/>
        </w:rPr>
        <w:t xml:space="preserve"> all around the globe. Oil is the motor and motive for war and so was salt, so will be water. Settler sovereignty over these very pieces of earth, air, and water is what makes possible these imperialisms.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“Indian Country” was/is the term used in Viet Nam, Afghanistan, Iraq by the U.S. military for ‘enemy territory’.</w:t>
      </w:r>
      <w:r w:rsidRPr="00E22F5A">
        <w:rPr>
          <w:b/>
          <w:bCs/>
          <w:u w:val="single"/>
        </w:rPr>
        <w:t xml:space="preserve"> </w:t>
      </w:r>
      <w:r w:rsidRPr="00E22F5A">
        <w:rPr>
          <w:sz w:val="16"/>
        </w:rPr>
        <w:t xml:space="preserve">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The technologies of the permanent settler war are reserviced for foreign wars, including boarding schools, colonial schools, urban schools run by military personnel. It is properly called Indian Country.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w:t>
      </w:r>
    </w:p>
    <w:p w14:paraId="4A37E9C0" w14:textId="77777777" w:rsidR="00BB2995" w:rsidRDefault="00BB2995" w:rsidP="00BB2995">
      <w:pPr>
        <w:pStyle w:val="Heading4"/>
      </w:pPr>
      <w:r>
        <w:t xml:space="preserve">Even if they win their framework, we meet it if we prove why the aff is worse for climate change and wildlife </w:t>
      </w:r>
    </w:p>
    <w:p w14:paraId="5E0F4A3F" w14:textId="77777777" w:rsidR="00BB2995" w:rsidRDefault="00BB2995" w:rsidP="00BB2995">
      <w:pPr>
        <w:pStyle w:val="Heading3"/>
      </w:pPr>
      <w:r>
        <w:lastRenderedPageBreak/>
        <w:t>1NC---OFF</w:t>
      </w:r>
    </w:p>
    <w:p w14:paraId="0BA02CCE" w14:textId="77777777" w:rsidR="00BB2995" w:rsidRDefault="00BB2995" w:rsidP="00BB2995">
      <w:pPr>
        <w:pStyle w:val="Heading4"/>
      </w:pPr>
      <w:r>
        <w:rPr>
          <w:u w:val="single"/>
        </w:rPr>
        <w:t>Politics DA</w:t>
      </w:r>
      <w:r>
        <w:t>.</w:t>
      </w:r>
    </w:p>
    <w:p w14:paraId="1AE38D1E" w14:textId="77777777" w:rsidR="00BB2995" w:rsidRPr="00310DA4" w:rsidRDefault="00BB2995" w:rsidP="00BB2995">
      <w:pPr>
        <w:pStyle w:val="Heading4"/>
      </w:pPr>
      <w:r w:rsidRPr="00310DA4">
        <w:t>Failed votes on the subsidy extension will force bipartisan cooperation and compromise.</w:t>
      </w:r>
    </w:p>
    <w:p w14:paraId="26A966CE" w14:textId="77777777" w:rsidR="00BB2995" w:rsidRPr="00310DA4" w:rsidRDefault="00BB2995" w:rsidP="00BB2995">
      <w:pPr>
        <w:rPr>
          <w:rStyle w:val="Style13ptBold"/>
        </w:rPr>
      </w:pPr>
      <w:r w:rsidRPr="00310DA4">
        <w:rPr>
          <w:rStyle w:val="Style13ptBold"/>
        </w:rPr>
        <w:t>Weixel and Lillis 12-12</w:t>
      </w:r>
    </w:p>
    <w:p w14:paraId="4BD9BB6F" w14:textId="77777777" w:rsidR="00BB2995" w:rsidRPr="00310DA4" w:rsidRDefault="00BB2995" w:rsidP="00BB2995">
      <w:r w:rsidRPr="00310DA4">
        <w:t>[Nathaniel and Mile, December 12, 2025, “ObamaCare impasse sets stage for January health care battle”, https://thehill.com/policy/healthcare/5645406-obamacare-subsidies-expiration-fight/]</w:t>
      </w:r>
    </w:p>
    <w:p w14:paraId="7AF87FEA" w14:textId="77777777" w:rsidR="00BB2995" w:rsidRDefault="00BB2995" w:rsidP="00BB2995">
      <w:r w:rsidRPr="00310DA4">
        <w:rPr>
          <w:sz w:val="16"/>
        </w:rPr>
        <w:t xml:space="preserve">Rank-and-file </w:t>
      </w:r>
      <w:r w:rsidRPr="00310DA4">
        <w:rPr>
          <w:rStyle w:val="Emphasis"/>
          <w:highlight w:val="cyan"/>
        </w:rPr>
        <w:t>moderates</w:t>
      </w:r>
      <w:r w:rsidRPr="00310DA4">
        <w:rPr>
          <w:rStyle w:val="StyleUnderline"/>
          <w:highlight w:val="cyan"/>
        </w:rPr>
        <w:t xml:space="preserve"> in </w:t>
      </w:r>
      <w:r w:rsidRPr="00310DA4">
        <w:rPr>
          <w:rStyle w:val="Emphasis"/>
          <w:highlight w:val="cyan"/>
        </w:rPr>
        <w:t>both parties</w:t>
      </w:r>
      <w:r w:rsidRPr="00310DA4">
        <w:rPr>
          <w:rStyle w:val="StyleUnderline"/>
          <w:highlight w:val="cyan"/>
        </w:rPr>
        <w:t xml:space="preserve"> are </w:t>
      </w:r>
      <w:r w:rsidRPr="00310DA4">
        <w:rPr>
          <w:rStyle w:val="Emphasis"/>
          <w:highlight w:val="cyan"/>
        </w:rPr>
        <w:t>agitating</w:t>
      </w:r>
      <w:r w:rsidRPr="00310DA4">
        <w:rPr>
          <w:rStyle w:val="StyleUnderline"/>
          <w:highlight w:val="cyan"/>
        </w:rPr>
        <w:t xml:space="preserve"> for </w:t>
      </w:r>
      <w:r w:rsidRPr="00310DA4">
        <w:rPr>
          <w:rStyle w:val="Emphasis"/>
          <w:highlight w:val="cyan"/>
        </w:rPr>
        <w:t>compromise</w:t>
      </w:r>
      <w:r w:rsidRPr="00310DA4">
        <w:rPr>
          <w:sz w:val="16"/>
        </w:rPr>
        <w:t xml:space="preserve">, launching a pair of Hail Mary discharge petitions this week designed to force votes over the opposition of Speaker Mike Johnson (R-La.) and other GOP leaders. But the politics of ObamaCare have barely changed since Democrats shut down the government for more than 40 days to try to force a subsidy extension. And lawmakers in both parties say there’s almost no chance that a breakthrough deal will emerge in the six legislative days that remain before Congress leaves Washington for the long December break. “I would not bet on that at all. I think it’s destined for January,” said Rep. Jeff Van Drew (N.J.), a centrist Republican who’s clamoring for Congress to extend the subsidies. “Sometimes things that are extraordinary happen. But that would be extraordinary. In this place, much less six days, we can’t get things done sometimes — either party — in six months.” The next government funding deadline is Jan. 30, and Democrats hope to continue to elevate health care costs to mobilize voters in the 2026 midterm elections. Some lawmakers said they hope that </w:t>
      </w:r>
      <w:r w:rsidRPr="00900BA5">
        <w:rPr>
          <w:rStyle w:val="StyleUnderline"/>
          <w:highlight w:val="cyan"/>
        </w:rPr>
        <w:t xml:space="preserve">the Senate’s failure can </w:t>
      </w:r>
      <w:r w:rsidRPr="00900BA5">
        <w:rPr>
          <w:rStyle w:val="Emphasis"/>
          <w:highlight w:val="cyan"/>
        </w:rPr>
        <w:t>spark</w:t>
      </w:r>
      <w:r w:rsidRPr="00310DA4">
        <w:rPr>
          <w:rStyle w:val="StyleUnderline"/>
        </w:rPr>
        <w:t xml:space="preserve"> the </w:t>
      </w:r>
      <w:r w:rsidRPr="00900BA5">
        <w:rPr>
          <w:rStyle w:val="Emphasis"/>
          <w:highlight w:val="cyan"/>
        </w:rPr>
        <w:t>bipartisan agreement</w:t>
      </w:r>
      <w:r w:rsidRPr="00310DA4">
        <w:rPr>
          <w:rStyle w:val="StyleUnderline"/>
        </w:rPr>
        <w:t xml:space="preserve"> that’s been </w:t>
      </w:r>
      <w:r w:rsidRPr="00900BA5">
        <w:rPr>
          <w:rStyle w:val="StyleUnderline"/>
        </w:rPr>
        <w:t>absent for months</w:t>
      </w:r>
      <w:r w:rsidRPr="00310DA4">
        <w:rPr>
          <w:rStyle w:val="StyleUnderline"/>
        </w:rPr>
        <w:t>.</w:t>
      </w:r>
      <w:r>
        <w:rPr>
          <w:rStyle w:val="StyleUnderline"/>
        </w:rPr>
        <w:t xml:space="preserve"> </w:t>
      </w:r>
      <w:r w:rsidRPr="00310DA4">
        <w:rPr>
          <w:sz w:val="16"/>
        </w:rPr>
        <w:t>“</w:t>
      </w:r>
      <w:r w:rsidRPr="00900BA5">
        <w:rPr>
          <w:rStyle w:val="StyleUnderline"/>
          <w:highlight w:val="cyan"/>
        </w:rPr>
        <w:t>Today was</w:t>
      </w:r>
      <w:r w:rsidRPr="00310DA4">
        <w:rPr>
          <w:rStyle w:val="StyleUnderline"/>
        </w:rPr>
        <w:t xml:space="preserve"> a</w:t>
      </w:r>
      <w:r w:rsidRPr="00310DA4">
        <w:rPr>
          <w:sz w:val="16"/>
        </w:rPr>
        <w:t xml:space="preserve"> bit of a </w:t>
      </w:r>
      <w:r w:rsidRPr="00900BA5">
        <w:rPr>
          <w:rStyle w:val="StyleUnderline"/>
          <w:highlight w:val="cyan"/>
        </w:rPr>
        <w:t>messaging</w:t>
      </w:r>
      <w:r w:rsidRPr="00310DA4">
        <w:rPr>
          <w:rStyle w:val="StyleUnderline"/>
        </w:rPr>
        <w:t xml:space="preserve"> exercise</w:t>
      </w:r>
      <w:r w:rsidRPr="00310DA4">
        <w:rPr>
          <w:sz w:val="16"/>
        </w:rPr>
        <w:t xml:space="preserve">,” Sen. Lisa Murkowski (R-Alaska) told reporters Thursday. “Sometimes around the Senate, we have to demonstrate what we can’t do first before we can get to what we need to do. </w:t>
      </w:r>
      <w:r w:rsidRPr="00310DA4">
        <w:rPr>
          <w:rStyle w:val="StyleUnderline"/>
        </w:rPr>
        <w:t xml:space="preserve">Today was </w:t>
      </w:r>
      <w:r w:rsidRPr="00900BA5">
        <w:rPr>
          <w:rStyle w:val="StyleUnderline"/>
          <w:highlight w:val="cyan"/>
        </w:rPr>
        <w:t xml:space="preserve">the </w:t>
      </w:r>
      <w:r w:rsidRPr="00900BA5">
        <w:rPr>
          <w:rStyle w:val="Emphasis"/>
          <w:highlight w:val="cyan"/>
        </w:rPr>
        <w:t>first step</w:t>
      </w:r>
      <w:r w:rsidRPr="00310DA4">
        <w:rPr>
          <w:rStyle w:val="StyleUnderline"/>
        </w:rPr>
        <w:t xml:space="preserve"> in that process of demonstrating what we can’t do</w:t>
      </w:r>
      <w:r w:rsidRPr="00310DA4">
        <w:rPr>
          <w:sz w:val="16"/>
        </w:rPr>
        <w:t xml:space="preserve">. Now, let’s get on with it.” Murkowski was one of four GOP senators to vote for the Democratic bill, which would have extended the enhanced subsidies for another three years. She also voted for the GOP alternative, which would have let the subsidies expire and used that money to fund personal health savings accounts (HSA). “Americans are paying the price for this body not working together in the way that it should. And so I’m hopeful that we’ll have some fruitful conversations moving forward,” said Sen. Katie Britt (R-Ala.). But others say the damage is already done. “Once Jan. 1 comes and everyone is locked into their insurance proposals, you can’t put the toothpaste back in the tube,” Senate Minority Leader Chuck Schumer (D-N.Y.) said after the Democratic bill failed. “Look, the Republicans voted against this 13 times. The onus is on them.” If the enhanced subsidies expire at the end of the month, premium costs for tens of millions of Americans enrolled in ACA plans will spike. Neither party wants to be blamed by voters if that happens, and lawmakers are still pointing fingers at each other. Senate Majority Leader John Thune (R-S.D.) told reporters that the next steps are going to depend on the willingness of Democrats to compromise. “The question is, do the Democrats, after they got their political messaging vote done, actually want to engage in a real conversation about this? Because it didn’t seem like they had a real high level of interest in reforms,” Thune said. There are at least two proposals in the Senate that would pair a short-term subsidy extension with reforms such as income caps and mandatory minimum premiums, but Thune declined to put either of them up for a vote against the Democratic bill. In the House, Johnson is vowing to vote on a health care package next week. That GOP proposal would not extend the ObamaCare subsidies, however, and is not expected to pass in the Senate, if it even makes it that far. </w:t>
      </w:r>
      <w:r w:rsidRPr="00310DA4">
        <w:rPr>
          <w:rStyle w:val="StyleUnderline"/>
        </w:rPr>
        <w:t xml:space="preserve">The </w:t>
      </w:r>
      <w:r w:rsidRPr="00900BA5">
        <w:rPr>
          <w:rStyle w:val="StyleUnderline"/>
          <w:highlight w:val="cyan"/>
        </w:rPr>
        <w:t>failure</w:t>
      </w:r>
      <w:r w:rsidRPr="00310DA4">
        <w:rPr>
          <w:rStyle w:val="StyleUnderline"/>
        </w:rPr>
        <w:t xml:space="preserve"> of the House bill to address the expiring subsidies </w:t>
      </w:r>
      <w:r w:rsidRPr="00900BA5">
        <w:rPr>
          <w:rStyle w:val="Emphasis"/>
          <w:highlight w:val="cyan"/>
        </w:rPr>
        <w:t>sparked</w:t>
      </w:r>
      <w:r w:rsidRPr="00310DA4">
        <w:rPr>
          <w:rStyle w:val="StyleUnderline"/>
        </w:rPr>
        <w:t xml:space="preserve"> a </w:t>
      </w:r>
      <w:r w:rsidRPr="00900BA5">
        <w:rPr>
          <w:rStyle w:val="Emphasis"/>
          <w:highlight w:val="cyan"/>
        </w:rPr>
        <w:t>revolt</w:t>
      </w:r>
      <w:r w:rsidRPr="00310DA4">
        <w:rPr>
          <w:rStyle w:val="StyleUnderline"/>
        </w:rPr>
        <w:t xml:space="preserve"> </w:t>
      </w:r>
      <w:r w:rsidRPr="00900BA5">
        <w:rPr>
          <w:rStyle w:val="StyleUnderline"/>
          <w:highlight w:val="cyan"/>
        </w:rPr>
        <w:t xml:space="preserve">from </w:t>
      </w:r>
      <w:r w:rsidRPr="00900BA5">
        <w:rPr>
          <w:rStyle w:val="Emphasis"/>
          <w:highlight w:val="cyan"/>
        </w:rPr>
        <w:t>moderate Republicans</w:t>
      </w:r>
      <w:r w:rsidRPr="00310DA4">
        <w:rPr>
          <w:sz w:val="16"/>
        </w:rPr>
        <w:t xml:space="preserve"> on Wednesday, leading a group of centrists to launch a pair of discharge petitions designed to sidestep Johnson’s opposition and force the bills to the floor. One of those bills, sponsored by Reps. Brian Fitzpatrick (R-Pa.) and Jared Golden (D-Maine), would extend the tax credits for two years and features a series of reforms to the subsidies including new income eligibility limits, the elimination of no-premium plans and the promotion of HSAs. The other, sponsored by Reps. Jen Kiggans (R-Va.) and Josh Gottheimer (D-N.J.), features a one-year subsidy extension, with less stringent changes to eligibility. </w:t>
      </w:r>
      <w:r w:rsidRPr="00900BA5">
        <w:rPr>
          <w:rStyle w:val="StyleUnderline"/>
          <w:highlight w:val="cyan"/>
        </w:rPr>
        <w:t xml:space="preserve">The issue has put GOP leaders in a </w:t>
      </w:r>
      <w:r w:rsidRPr="00900BA5">
        <w:rPr>
          <w:rStyle w:val="Emphasis"/>
          <w:highlight w:val="cyan"/>
        </w:rPr>
        <w:t>no-win</w:t>
      </w:r>
      <w:r w:rsidRPr="00900BA5">
        <w:rPr>
          <w:rStyle w:val="StyleUnderline"/>
          <w:highlight w:val="cyan"/>
        </w:rPr>
        <w:t xml:space="preserve"> position</w:t>
      </w:r>
      <w:r w:rsidRPr="00310DA4">
        <w:rPr>
          <w:sz w:val="16"/>
        </w:rPr>
        <w:t xml:space="preserve">: Either they let out-of-pocket health costs skyrocket for millions of voters ahead of next year’s midterms, or they support an Obama-era law they’ve fought for 15 years to repeal. But </w:t>
      </w:r>
      <w:r w:rsidRPr="00310DA4">
        <w:rPr>
          <w:rStyle w:val="StyleUnderline"/>
        </w:rPr>
        <w:t>the issue also poses a dilemma for Democratic leaders</w:t>
      </w:r>
      <w:r w:rsidRPr="00310DA4">
        <w:rPr>
          <w:sz w:val="16"/>
        </w:rPr>
        <w:t xml:space="preserve">. Their three-year “clean” subsidy extension bill failed, and they now face pressure to endorse one of the two bipartisan bills or risk being blamed for the impasse. “It’s in the Democrats’ [court], because I think it behooves them to support the bipartisan discharge petitions that are there,” Van Drew said. </w:t>
      </w:r>
      <w:r w:rsidRPr="00900BA5">
        <w:rPr>
          <w:rStyle w:val="StyleUnderline"/>
          <w:highlight w:val="cyan"/>
        </w:rPr>
        <w:t>Both</w:t>
      </w:r>
      <w:r w:rsidRPr="00310DA4">
        <w:rPr>
          <w:rStyle w:val="StyleUnderline"/>
        </w:rPr>
        <w:t xml:space="preserve"> discharge </w:t>
      </w:r>
      <w:r w:rsidRPr="00900BA5">
        <w:rPr>
          <w:rStyle w:val="StyleUnderline"/>
          <w:highlight w:val="cyan"/>
        </w:rPr>
        <w:t>petitions</w:t>
      </w:r>
      <w:r w:rsidRPr="00310DA4">
        <w:rPr>
          <w:rStyle w:val="StyleUnderline"/>
        </w:rPr>
        <w:t xml:space="preserve"> </w:t>
      </w:r>
      <w:r w:rsidRPr="00900BA5">
        <w:rPr>
          <w:rStyle w:val="StyleUnderline"/>
          <w:highlight w:val="cyan"/>
        </w:rPr>
        <w:t>already have</w:t>
      </w:r>
      <w:r w:rsidRPr="00310DA4">
        <w:rPr>
          <w:rStyle w:val="StyleUnderline"/>
        </w:rPr>
        <w:t xml:space="preserve"> the </w:t>
      </w:r>
      <w:r w:rsidRPr="00900BA5">
        <w:rPr>
          <w:rStyle w:val="Emphasis"/>
          <w:highlight w:val="cyan"/>
        </w:rPr>
        <w:t>endorsement</w:t>
      </w:r>
      <w:r w:rsidRPr="00310DA4">
        <w:rPr>
          <w:rStyle w:val="StyleUnderline"/>
        </w:rPr>
        <w:t xml:space="preserve"> </w:t>
      </w:r>
      <w:r w:rsidRPr="00900BA5">
        <w:rPr>
          <w:rStyle w:val="StyleUnderline"/>
          <w:highlight w:val="cyan"/>
        </w:rPr>
        <w:t xml:space="preserve">of more than </w:t>
      </w:r>
      <w:r w:rsidRPr="00900BA5">
        <w:rPr>
          <w:rStyle w:val="Emphasis"/>
          <w:highlight w:val="cyan"/>
        </w:rPr>
        <w:t>10 Republicans</w:t>
      </w:r>
      <w:r w:rsidRPr="00900BA5">
        <w:rPr>
          <w:rStyle w:val="StyleUnderline"/>
          <w:highlight w:val="cyan"/>
        </w:rPr>
        <w:t xml:space="preserve"> — an </w:t>
      </w:r>
      <w:r w:rsidRPr="00900BA5">
        <w:rPr>
          <w:rStyle w:val="Emphasis"/>
          <w:highlight w:val="cyan"/>
        </w:rPr>
        <w:t>extraordinary</w:t>
      </w:r>
      <w:r w:rsidRPr="00900BA5">
        <w:rPr>
          <w:rStyle w:val="StyleUnderline"/>
          <w:highlight w:val="cyan"/>
        </w:rPr>
        <w:t xml:space="preserve"> demonstration of </w:t>
      </w:r>
      <w:r w:rsidRPr="00900BA5">
        <w:rPr>
          <w:rStyle w:val="Emphasis"/>
          <w:highlight w:val="cyan"/>
        </w:rPr>
        <w:t>unrest</w:t>
      </w:r>
      <w:r w:rsidRPr="00310DA4">
        <w:rPr>
          <w:rStyle w:val="StyleUnderline"/>
        </w:rPr>
        <w:t xml:space="preserve"> among the GOP rank and file</w:t>
      </w:r>
      <w:r w:rsidRPr="00310DA4">
        <w:rPr>
          <w:sz w:val="16"/>
        </w:rPr>
        <w:t xml:space="preserve">. But if either petition is to succeed, </w:t>
      </w:r>
      <w:r w:rsidRPr="00900BA5">
        <w:rPr>
          <w:rStyle w:val="StyleUnderline"/>
          <w:highlight w:val="cyan"/>
        </w:rPr>
        <w:t>it will require</w:t>
      </w:r>
      <w:r w:rsidRPr="00310DA4">
        <w:rPr>
          <w:sz w:val="16"/>
        </w:rPr>
        <w:t xml:space="preserve"> an overwhelming majority of </w:t>
      </w:r>
      <w:r w:rsidRPr="00900BA5">
        <w:rPr>
          <w:rStyle w:val="Emphasis"/>
          <w:highlight w:val="cyan"/>
        </w:rPr>
        <w:t>Democrats</w:t>
      </w:r>
      <w:r w:rsidRPr="00310DA4">
        <w:rPr>
          <w:rStyle w:val="StyleUnderline"/>
        </w:rPr>
        <w:t xml:space="preserve"> to sign on</w:t>
      </w:r>
      <w:r w:rsidRPr="00310DA4">
        <w:rPr>
          <w:sz w:val="16"/>
        </w:rPr>
        <w:t xml:space="preserve">. And many of them said they’re waiting for marching orders from House Minority Leader Hakeem Jeffries (D-N.Y.). “I think we’ve got to do one or the other,” said Rep. Gregory Meeks (D-N.Y.). “We need to get something over to the Senate and see what they do. So it’s got to be one of those. We’ve got to discharge something. And I’ve just got to determine which one is the best.” Jeffries on Thursday declined to weigh in on the competing proposals. </w:t>
      </w:r>
      <w:r w:rsidRPr="00310DA4">
        <w:rPr>
          <w:sz w:val="16"/>
        </w:rPr>
        <w:lastRenderedPageBreak/>
        <w:t xml:space="preserve">Democrats say they favor the Kiggans-Gottheimer proposal, because it doesn’t restrict eligibility as much as the Fitzpatrick-Golden bill. But some said they’re also holding out for any movement from Republican leaders, including President Trump, whose administration floated a two-year extension earlier in the month. In </w:t>
      </w:r>
      <w:r w:rsidRPr="00900BA5">
        <w:rPr>
          <w:rStyle w:val="StyleUnderline"/>
          <w:highlight w:val="cyan"/>
        </w:rPr>
        <w:t xml:space="preserve">the </w:t>
      </w:r>
      <w:r w:rsidRPr="00900BA5">
        <w:rPr>
          <w:rStyle w:val="Emphasis"/>
          <w:highlight w:val="cyan"/>
        </w:rPr>
        <w:t>Senate</w:t>
      </w:r>
      <w:r w:rsidRPr="00310DA4">
        <w:rPr>
          <w:sz w:val="16"/>
        </w:rPr>
        <w:t xml:space="preserve">, Murkowski said she </w:t>
      </w:r>
      <w:r w:rsidRPr="00900BA5">
        <w:rPr>
          <w:rStyle w:val="StyleUnderline"/>
          <w:highlight w:val="cyan"/>
        </w:rPr>
        <w:t>was “</w:t>
      </w:r>
      <w:r w:rsidRPr="00900BA5">
        <w:rPr>
          <w:rStyle w:val="Emphasis"/>
          <w:highlight w:val="cyan"/>
        </w:rPr>
        <w:t>encouraged</w:t>
      </w:r>
      <w:r w:rsidRPr="00310DA4">
        <w:rPr>
          <w:rStyle w:val="StyleUnderline"/>
        </w:rPr>
        <w:t>” by the bipartisan discharge petitions.</w:t>
      </w:r>
      <w:r>
        <w:rPr>
          <w:rStyle w:val="StyleUnderline"/>
        </w:rPr>
        <w:t xml:space="preserve"> </w:t>
      </w:r>
      <w:r w:rsidRPr="00310DA4">
        <w:rPr>
          <w:sz w:val="16"/>
        </w:rPr>
        <w:t>“</w:t>
      </w:r>
      <w:r w:rsidRPr="00310DA4">
        <w:rPr>
          <w:rStyle w:val="StyleUnderline"/>
        </w:rPr>
        <w:t>That’s</w:t>
      </w:r>
      <w:r w:rsidRPr="00310DA4">
        <w:rPr>
          <w:sz w:val="16"/>
        </w:rPr>
        <w:t xml:space="preserve"> kind of </w:t>
      </w:r>
      <w:r w:rsidRPr="00900BA5">
        <w:rPr>
          <w:rStyle w:val="Emphasis"/>
          <w:highlight w:val="cyan"/>
        </w:rPr>
        <w:t>a big step</w:t>
      </w:r>
      <w:r w:rsidRPr="00310DA4">
        <w:rPr>
          <w:sz w:val="16"/>
        </w:rPr>
        <w:t xml:space="preserve">. </w:t>
      </w:r>
      <w:r w:rsidRPr="00310DA4">
        <w:rPr>
          <w:rStyle w:val="StyleUnderline"/>
        </w:rPr>
        <w:t xml:space="preserve">That’s </w:t>
      </w:r>
      <w:r w:rsidRPr="00900BA5">
        <w:rPr>
          <w:rStyle w:val="Emphasis"/>
          <w:highlight w:val="cyan"/>
        </w:rPr>
        <w:t>not waiting</w:t>
      </w:r>
      <w:r w:rsidRPr="00900BA5">
        <w:rPr>
          <w:rStyle w:val="StyleUnderline"/>
          <w:highlight w:val="cyan"/>
        </w:rPr>
        <w:t xml:space="preserve"> for the president</w:t>
      </w:r>
      <w:r w:rsidRPr="00310DA4">
        <w:rPr>
          <w:rStyle w:val="StyleUnderline"/>
        </w:rPr>
        <w:t xml:space="preserve"> to give an endorsement</w:t>
      </w:r>
      <w:r w:rsidRPr="00310DA4">
        <w:rPr>
          <w:sz w:val="16"/>
        </w:rPr>
        <w:t xml:space="preserve">. That’s </w:t>
      </w:r>
      <w:r w:rsidRPr="00310DA4">
        <w:rPr>
          <w:rStyle w:val="StyleUnderline"/>
        </w:rPr>
        <w:t>not waiting for</w:t>
      </w:r>
      <w:r w:rsidRPr="00310DA4">
        <w:rPr>
          <w:sz w:val="16"/>
        </w:rPr>
        <w:t xml:space="preserve"> Speaker </w:t>
      </w:r>
      <w:r w:rsidRPr="00310DA4">
        <w:rPr>
          <w:rStyle w:val="StyleUnderline"/>
        </w:rPr>
        <w:t>Johnson</w:t>
      </w:r>
      <w:r w:rsidRPr="00310DA4">
        <w:rPr>
          <w:sz w:val="16"/>
        </w:rPr>
        <w:t xml:space="preserve"> to say this is what we’re going to do,” Murkowski said. “At some point in time, you’ve got to start saying what you’re for, right? And so </w:t>
      </w:r>
      <w:r w:rsidRPr="00310DA4">
        <w:rPr>
          <w:rStyle w:val="StyleUnderline"/>
        </w:rPr>
        <w:t>that’s</w:t>
      </w:r>
      <w:r w:rsidRPr="00310DA4">
        <w:rPr>
          <w:sz w:val="16"/>
        </w:rPr>
        <w:t xml:space="preserve"> the </w:t>
      </w:r>
      <w:r w:rsidRPr="00900BA5">
        <w:rPr>
          <w:rStyle w:val="Emphasis"/>
          <w:highlight w:val="cyan"/>
        </w:rPr>
        <w:t>momentum</w:t>
      </w:r>
      <w:r w:rsidRPr="00310DA4">
        <w:rPr>
          <w:sz w:val="16"/>
        </w:rPr>
        <w:t xml:space="preserve"> that I think we’re seeing over </w:t>
      </w:r>
      <w:r w:rsidRPr="00900BA5">
        <w:rPr>
          <w:rStyle w:val="StyleUnderline"/>
          <w:highlight w:val="cyan"/>
        </w:rPr>
        <w:t>in the House</w:t>
      </w:r>
      <w:r w:rsidRPr="00310DA4">
        <w:rPr>
          <w:rStyle w:val="StyleUnderline"/>
        </w:rPr>
        <w:t>.</w:t>
      </w:r>
      <w:r w:rsidRPr="00310DA4">
        <w:rPr>
          <w:sz w:val="16"/>
        </w:rPr>
        <w:t xml:space="preserve"> … You’re seeing </w:t>
      </w:r>
      <w:r w:rsidRPr="00900BA5">
        <w:rPr>
          <w:rStyle w:val="StyleUnderline"/>
          <w:highlight w:val="cyan"/>
        </w:rPr>
        <w:t xml:space="preserve">people put their </w:t>
      </w:r>
      <w:r w:rsidRPr="00900BA5">
        <w:rPr>
          <w:rStyle w:val="Emphasis"/>
          <w:highlight w:val="cyan"/>
        </w:rPr>
        <w:t>name</w:t>
      </w:r>
      <w:r w:rsidRPr="00900BA5">
        <w:rPr>
          <w:rStyle w:val="StyleUnderline"/>
          <w:highlight w:val="cyan"/>
        </w:rPr>
        <w:t xml:space="preserve"> behind a proposal</w:t>
      </w:r>
      <w:r w:rsidRPr="00310DA4">
        <w:rPr>
          <w:rStyle w:val="StyleUnderline"/>
        </w:rPr>
        <w:t>,</w:t>
      </w:r>
      <w:r>
        <w:t xml:space="preserve"> and that, I think, shows momentum,” she added.</w:t>
      </w:r>
    </w:p>
    <w:p w14:paraId="2A50381C" w14:textId="77777777" w:rsidR="00BB2995" w:rsidRPr="00CD5795" w:rsidRDefault="00BB2995" w:rsidP="00BB2995">
      <w:pPr>
        <w:pStyle w:val="Heading4"/>
      </w:pPr>
      <w:r w:rsidRPr="00CD5795">
        <w:t xml:space="preserve">The plan is a political </w:t>
      </w:r>
      <w:r w:rsidRPr="00CD5795">
        <w:rPr>
          <w:u w:val="single"/>
        </w:rPr>
        <w:t>nightmare</w:t>
      </w:r>
      <w:r>
        <w:t xml:space="preserve"> that</w:t>
      </w:r>
      <w:r w:rsidRPr="00CD5795">
        <w:t xml:space="preserve"> </w:t>
      </w:r>
      <w:r w:rsidRPr="00CD5795">
        <w:rPr>
          <w:u w:val="single"/>
        </w:rPr>
        <w:t>destroys</w:t>
      </w:r>
      <w:r w:rsidRPr="00CD5795">
        <w:t xml:space="preserve"> </w:t>
      </w:r>
      <w:r>
        <w:t>bipartisanship and negotiations</w:t>
      </w:r>
      <w:r w:rsidRPr="00CD5795">
        <w:t>.</w:t>
      </w:r>
    </w:p>
    <w:p w14:paraId="628546A3" w14:textId="77777777" w:rsidR="00BB2995" w:rsidRPr="00CD5795" w:rsidRDefault="00BB2995" w:rsidP="00BB2995">
      <w:r w:rsidRPr="00CD5795">
        <w:t xml:space="preserve">Emmanuelle </w:t>
      </w:r>
      <w:r w:rsidRPr="00CD5795">
        <w:rPr>
          <w:rStyle w:val="Style13ptBold"/>
        </w:rPr>
        <w:t>Quillérou 20</w:t>
      </w:r>
      <w:r w:rsidRPr="00CD5795">
        <w:t>, Ph.D. in Environmental Economics, University of Kent, Mathilde Jacquot, M.A. in International Affairs, Lyon College, Annie Cudennec, Professor of Public Law, University of Western Brittany, Denis Bailly, Ph.D. in Economics, Anne Choquet, Professor of Law, European Institute for Marine Studies, University of Western Brittany, Laure Zakrewski, M.A. in Coastal Environmental Expertise and Management, University of Western Brittany, 1/31/2020, “The Arctic: Opportunities, Concerns and Challenges,” Ocean Climate, https://ocean-climate.org/wp-content/uploads/2020/01/10.-The-Arctic-scientific-fact-sheets-2019.pdf</w:t>
      </w:r>
    </w:p>
    <w:p w14:paraId="2DF3CB75" w14:textId="77777777" w:rsidR="00BB2995" w:rsidRPr="00CD5795" w:rsidRDefault="00BB2995" w:rsidP="00BB2995">
      <w:pPr>
        <w:rPr>
          <w:rStyle w:val="Style13ptBold"/>
          <w:b w:val="0"/>
          <w:bCs w:val="0"/>
          <w:sz w:val="16"/>
        </w:rPr>
      </w:pPr>
      <w:r w:rsidRPr="00CD5795">
        <w:rPr>
          <w:sz w:val="16"/>
        </w:rPr>
        <w:t xml:space="preserve">The Arctic is pictured in the collective mind as a white and frozen desert, with only a few polar bears, explorers and Eskimos sprinkled around. It is, however, inhabited by very diverse people, and several industries are well established in the Arctic, through the Arctic, or at the periphery of the Arctic Circle. Receding and thinning sea ice because of climate change opens up access to natural resources, shipping routes and touristic areas, thereby providing new opportunities for economic development in the Arctic. </w:t>
      </w:r>
      <w:r w:rsidRPr="00CD5795">
        <w:rPr>
          <w:rStyle w:val="StyleUnderline"/>
        </w:rPr>
        <w:t xml:space="preserve">The potentially high </w:t>
      </w:r>
      <w:r w:rsidRPr="00CD5795">
        <w:rPr>
          <w:rStyle w:val="StyleUnderline"/>
          <w:highlight w:val="cyan"/>
        </w:rPr>
        <w:t>rewards are</w:t>
      </w:r>
      <w:r w:rsidRPr="00CD5795">
        <w:rPr>
          <w:rStyle w:val="StyleUnderline"/>
        </w:rPr>
        <w:t xml:space="preserve"> extremely </w:t>
      </w:r>
      <w:r w:rsidRPr="00CD5795">
        <w:rPr>
          <w:rStyle w:val="StyleUnderline"/>
          <w:highlight w:val="cyan"/>
        </w:rPr>
        <w:t>attractive</w:t>
      </w:r>
      <w:r w:rsidRPr="00CD5795">
        <w:rPr>
          <w:sz w:val="16"/>
        </w:rPr>
        <w:t xml:space="preserve">, </w:t>
      </w:r>
      <w:r w:rsidRPr="00CD5795">
        <w:rPr>
          <w:rStyle w:val="StyleUnderline"/>
          <w:highlight w:val="cyan"/>
        </w:rPr>
        <w:t xml:space="preserve">but at high </w:t>
      </w:r>
      <w:r w:rsidRPr="00CD5795">
        <w:rPr>
          <w:rStyle w:val="Emphasis"/>
          <w:highlight w:val="cyan"/>
        </w:rPr>
        <w:t>financial</w:t>
      </w:r>
      <w:r w:rsidRPr="00CD5795">
        <w:rPr>
          <w:sz w:val="16"/>
        </w:rPr>
        <w:t xml:space="preserve">, environmental </w:t>
      </w:r>
      <w:r w:rsidRPr="00CD5795">
        <w:rPr>
          <w:rStyle w:val="StyleUnderline"/>
          <w:highlight w:val="cyan"/>
        </w:rPr>
        <w:t>and</w:t>
      </w:r>
      <w:r w:rsidRPr="00CD5795">
        <w:rPr>
          <w:rStyle w:val="StyleUnderline"/>
        </w:rPr>
        <w:t xml:space="preserve"> </w:t>
      </w:r>
      <w:r w:rsidRPr="00CD5795">
        <w:rPr>
          <w:rStyle w:val="Emphasis"/>
          <w:highlight w:val="cyan"/>
        </w:rPr>
        <w:t>social costs</w:t>
      </w:r>
      <w:r w:rsidRPr="00CD5795">
        <w:rPr>
          <w:rStyle w:val="StyleUnderline"/>
        </w:rPr>
        <w:t xml:space="preserve"> in a high-risk environment</w:t>
      </w:r>
      <w:r w:rsidRPr="00CD5795">
        <w:rPr>
          <w:sz w:val="16"/>
        </w:rPr>
        <w:t xml:space="preserve">. </w:t>
      </w:r>
      <w:r w:rsidRPr="00CD5795">
        <w:rPr>
          <w:rStyle w:val="StyleUnderline"/>
        </w:rPr>
        <w:t>Some stakeholders</w:t>
      </w:r>
      <w:r w:rsidRPr="00CD5795">
        <w:rPr>
          <w:sz w:val="16"/>
        </w:rPr>
        <w:t xml:space="preserve"> have started securing access to Arctic resources, </w:t>
      </w:r>
      <w:r w:rsidRPr="00CD5795">
        <w:rPr>
          <w:rStyle w:val="StyleUnderline"/>
        </w:rPr>
        <w:t>sowing the seeds for a</w:t>
      </w:r>
      <w:r w:rsidRPr="00CD5795">
        <w:rPr>
          <w:sz w:val="16"/>
        </w:rPr>
        <w:t xml:space="preserve"> ‘</w:t>
      </w:r>
      <w:r w:rsidRPr="00CD5795">
        <w:rPr>
          <w:rStyle w:val="StyleUnderline"/>
        </w:rPr>
        <w:t>cold rush</w:t>
      </w:r>
      <w:r w:rsidRPr="00CD5795">
        <w:rPr>
          <w:sz w:val="16"/>
        </w:rPr>
        <w:t xml:space="preserve">’. </w:t>
      </w:r>
      <w:r w:rsidRPr="00CD5795">
        <w:rPr>
          <w:rStyle w:val="StyleUnderline"/>
          <w:highlight w:val="cyan"/>
        </w:rPr>
        <w:t>Despite</w:t>
      </w:r>
      <w:r w:rsidRPr="00CD5795">
        <w:rPr>
          <w:rStyle w:val="StyleUnderline"/>
        </w:rPr>
        <w:t xml:space="preserve"> </w:t>
      </w:r>
      <w:r w:rsidRPr="00CD5795">
        <w:rPr>
          <w:rStyle w:val="Emphasis"/>
        </w:rPr>
        <w:t xml:space="preserve">increased </w:t>
      </w:r>
      <w:r w:rsidRPr="00CD5795">
        <w:rPr>
          <w:rStyle w:val="Emphasis"/>
          <w:highlight w:val="cyan"/>
        </w:rPr>
        <w:t>prominence in the media</w:t>
      </w:r>
      <w:r w:rsidRPr="00CD5795">
        <w:rPr>
          <w:sz w:val="16"/>
        </w:rPr>
        <w:t xml:space="preserve"> of Arctic bonanza, </w:t>
      </w:r>
      <w:r w:rsidRPr="00CD5795">
        <w:rPr>
          <w:rStyle w:val="Emphasis"/>
        </w:rPr>
        <w:t>sometimes closer to myth than reality</w:t>
      </w:r>
      <w:r w:rsidRPr="00CD5795">
        <w:rPr>
          <w:sz w:val="16"/>
        </w:rPr>
        <w:t xml:space="preserve">, </w:t>
      </w:r>
      <w:r w:rsidRPr="00CD5795">
        <w:rPr>
          <w:rStyle w:val="StyleUnderline"/>
        </w:rPr>
        <w:t>such</w:t>
      </w:r>
      <w:r w:rsidRPr="00CD5795">
        <w:rPr>
          <w:sz w:val="16"/>
        </w:rPr>
        <w:t xml:space="preserve"> ‘</w:t>
      </w:r>
      <w:r w:rsidRPr="00CD5795">
        <w:rPr>
          <w:rStyle w:val="StyleUnderline"/>
          <w:highlight w:val="cyan"/>
        </w:rPr>
        <w:t>cold rush</w:t>
      </w:r>
      <w:r w:rsidRPr="00CD5795">
        <w:rPr>
          <w:sz w:val="16"/>
          <w:highlight w:val="cyan"/>
        </w:rPr>
        <w:t>’</w:t>
      </w:r>
      <w:r w:rsidRPr="00CD5795">
        <w:rPr>
          <w:sz w:val="16"/>
        </w:rPr>
        <w:t xml:space="preserve"> does </w:t>
      </w:r>
      <w:r w:rsidRPr="00CD5795">
        <w:rPr>
          <w:rStyle w:val="Emphasis"/>
          <w:highlight w:val="cyan"/>
        </w:rPr>
        <w:t>not seem to have fully materialised</w:t>
      </w:r>
      <w:r w:rsidRPr="00CD5795">
        <w:rPr>
          <w:rStyle w:val="StyleUnderline"/>
        </w:rPr>
        <w:t xml:space="preserve"> yet</w:t>
      </w:r>
      <w:r w:rsidRPr="00CD5795">
        <w:rPr>
          <w:sz w:val="16"/>
        </w:rPr>
        <w:t xml:space="preserve">, </w:t>
      </w:r>
      <w:r w:rsidRPr="00CD5795">
        <w:rPr>
          <w:rStyle w:val="StyleUnderline"/>
          <w:highlight w:val="cyan"/>
        </w:rPr>
        <w:t>slowed</w:t>
      </w:r>
      <w:r w:rsidRPr="00CD5795">
        <w:rPr>
          <w:rStyle w:val="StyleUnderline"/>
        </w:rPr>
        <w:t xml:space="preserve"> down </w:t>
      </w:r>
      <w:r w:rsidRPr="00CD5795">
        <w:rPr>
          <w:rStyle w:val="StyleUnderline"/>
          <w:highlight w:val="cyan"/>
        </w:rPr>
        <w:t>by</w:t>
      </w:r>
      <w:r w:rsidRPr="00CD5795">
        <w:rPr>
          <w:rStyle w:val="StyleUnderline"/>
        </w:rPr>
        <w:t xml:space="preserve"> </w:t>
      </w:r>
      <w:r w:rsidRPr="00CD5795">
        <w:rPr>
          <w:rStyle w:val="Emphasis"/>
          <w:highlight w:val="cyan"/>
        </w:rPr>
        <w:t>high investment costs</w:t>
      </w:r>
      <w:r w:rsidRPr="00CD5795">
        <w:rPr>
          <w:sz w:val="16"/>
        </w:rPr>
        <w:t xml:space="preserve"> and legal considerations, </w:t>
      </w:r>
      <w:r w:rsidRPr="00CD5795">
        <w:rPr>
          <w:rStyle w:val="StyleUnderline"/>
          <w:highlight w:val="cyan"/>
        </w:rPr>
        <w:t xml:space="preserve">as well as </w:t>
      </w:r>
      <w:r w:rsidRPr="00CD5795">
        <w:rPr>
          <w:rStyle w:val="Emphasis"/>
          <w:highlight w:val="cyan"/>
        </w:rPr>
        <w:t xml:space="preserve">high </w:t>
      </w:r>
      <w:r w:rsidRPr="00CD5795">
        <w:rPr>
          <w:rStyle w:val="Emphasis"/>
        </w:rPr>
        <w:t>diplomatic</w:t>
      </w:r>
      <w:r w:rsidRPr="00CD5795">
        <w:rPr>
          <w:sz w:val="16"/>
          <w:highlight w:val="cyan"/>
        </w:rPr>
        <w:t xml:space="preserve">, </w:t>
      </w:r>
      <w:r w:rsidRPr="00CD5795">
        <w:rPr>
          <w:rStyle w:val="Emphasis"/>
          <w:highlight w:val="cyan"/>
        </w:rPr>
        <w:t>political</w:t>
      </w:r>
      <w:r w:rsidRPr="00CD5795">
        <w:rPr>
          <w:rStyle w:val="StyleUnderline"/>
        </w:rPr>
        <w:t xml:space="preserve"> and social </w:t>
      </w:r>
      <w:r w:rsidRPr="00CD5795">
        <w:rPr>
          <w:rStyle w:val="Emphasis"/>
          <w:highlight w:val="cyan"/>
        </w:rPr>
        <w:t>sensitivity</w:t>
      </w:r>
      <w:r w:rsidRPr="00CD5795">
        <w:rPr>
          <w:sz w:val="16"/>
        </w:rPr>
        <w:t xml:space="preserve">. </w:t>
      </w:r>
      <w:r w:rsidRPr="00CD5795">
        <w:rPr>
          <w:rStyle w:val="StyleUnderline"/>
          <w:highlight w:val="cyan"/>
        </w:rPr>
        <w:t xml:space="preserve">The </w:t>
      </w:r>
      <w:r w:rsidRPr="00CD5795">
        <w:rPr>
          <w:rStyle w:val="Emphasis"/>
          <w:highlight w:val="cyan"/>
        </w:rPr>
        <w:t>main political challenge</w:t>
      </w:r>
      <w:r w:rsidRPr="00CD5795">
        <w:rPr>
          <w:rStyle w:val="StyleUnderline"/>
        </w:rPr>
        <w:t xml:space="preserve"> ahead </w:t>
      </w:r>
      <w:r w:rsidRPr="00CD5795">
        <w:rPr>
          <w:rStyle w:val="StyleUnderline"/>
          <w:highlight w:val="cyan"/>
        </w:rPr>
        <w:t>is</w:t>
      </w:r>
      <w:r w:rsidRPr="00CD5795">
        <w:rPr>
          <w:rStyle w:val="StyleUnderline"/>
        </w:rPr>
        <w:t xml:space="preserve"> </w:t>
      </w:r>
      <w:r w:rsidRPr="00CD5795">
        <w:rPr>
          <w:rStyle w:val="StyleUnderline"/>
          <w:highlight w:val="cyan"/>
        </w:rPr>
        <w:t xml:space="preserve">for decision-makers to </w:t>
      </w:r>
      <w:r w:rsidRPr="00CD5795">
        <w:rPr>
          <w:rStyle w:val="StyleUnderline"/>
        </w:rPr>
        <w:t xml:space="preserve">successfully </w:t>
      </w:r>
      <w:r w:rsidRPr="00CD5795">
        <w:rPr>
          <w:rStyle w:val="StyleUnderline"/>
          <w:highlight w:val="cyan"/>
        </w:rPr>
        <w:t xml:space="preserve">reconcile </w:t>
      </w:r>
      <w:r w:rsidRPr="00CD5795">
        <w:rPr>
          <w:rStyle w:val="Emphasis"/>
          <w:highlight w:val="cyan"/>
        </w:rPr>
        <w:t>highly contrasted perspectives</w:t>
      </w:r>
      <w:r w:rsidRPr="00CD5795">
        <w:rPr>
          <w:rStyle w:val="StyleUnderline"/>
          <w:highlight w:val="cyan"/>
        </w:rPr>
        <w:t xml:space="preserve"> </w:t>
      </w:r>
      <w:r w:rsidRPr="00CD5795">
        <w:rPr>
          <w:rStyle w:val="StyleUnderline"/>
        </w:rPr>
        <w:t xml:space="preserve">and interests </w:t>
      </w:r>
      <w:r w:rsidRPr="00CD5795">
        <w:rPr>
          <w:rStyle w:val="StyleUnderline"/>
          <w:highlight w:val="cyan"/>
        </w:rPr>
        <w:t>in the Arctic</w:t>
      </w:r>
      <w:r w:rsidRPr="00CD5795">
        <w:rPr>
          <w:sz w:val="16"/>
        </w:rPr>
        <w:t>, from the local to the international levels, by building up existing institutional capacity at the pace of economic development. There is certainly strong potential for creating shared economic wealth and well-being, with a fair distribution of Arctic benefits. Choices for economic development, coordination and cooperation by Arctic countries and private actors in the next few years will shape the Arctic of tomorrow.</w:t>
      </w:r>
    </w:p>
    <w:p w14:paraId="7CD12516" w14:textId="77777777" w:rsidR="00BB2995" w:rsidRPr="00CD5795" w:rsidRDefault="00BB2995" w:rsidP="00BB2995">
      <w:pPr>
        <w:keepNext/>
        <w:keepLines/>
        <w:spacing w:before="40" w:after="0"/>
        <w:outlineLvl w:val="3"/>
        <w:rPr>
          <w:rFonts w:eastAsia="Times New Roman" w:cs="Times New Roman"/>
          <w:b/>
          <w:sz w:val="26"/>
        </w:rPr>
      </w:pPr>
      <w:r w:rsidRPr="00CD5795">
        <w:rPr>
          <w:rFonts w:eastAsia="Times New Roman" w:cs="Times New Roman"/>
          <w:b/>
          <w:sz w:val="26"/>
        </w:rPr>
        <w:t xml:space="preserve">Failure crushes </w:t>
      </w:r>
      <w:r w:rsidRPr="00CD5795">
        <w:rPr>
          <w:rFonts w:eastAsia="Times New Roman" w:cs="Times New Roman"/>
          <w:b/>
          <w:sz w:val="26"/>
          <w:u w:val="single"/>
        </w:rPr>
        <w:t>entrepreneurship</w:t>
      </w:r>
      <w:r w:rsidRPr="00CD5795">
        <w:rPr>
          <w:rFonts w:eastAsia="Times New Roman" w:cs="Times New Roman"/>
          <w:b/>
          <w:sz w:val="26"/>
        </w:rPr>
        <w:t xml:space="preserve"> AND </w:t>
      </w:r>
      <w:r w:rsidRPr="00CD5795">
        <w:rPr>
          <w:rFonts w:eastAsia="Times New Roman" w:cs="Times New Roman"/>
          <w:b/>
          <w:sz w:val="26"/>
          <w:u w:val="single"/>
        </w:rPr>
        <w:t>small firms</w:t>
      </w:r>
      <w:r w:rsidRPr="00CD5795">
        <w:rPr>
          <w:rFonts w:eastAsia="Times New Roman" w:cs="Times New Roman"/>
          <w:b/>
          <w:sz w:val="26"/>
        </w:rPr>
        <w:t>.</w:t>
      </w:r>
    </w:p>
    <w:p w14:paraId="7E88B82C" w14:textId="77777777" w:rsidR="00BB2995" w:rsidRPr="00CD5795" w:rsidRDefault="00BB2995" w:rsidP="00BB2995">
      <w:pPr>
        <w:rPr>
          <w:rFonts w:eastAsia="Calibri"/>
        </w:rPr>
      </w:pPr>
      <w:r w:rsidRPr="00CD5795">
        <w:rPr>
          <w:rFonts w:eastAsia="Calibri"/>
          <w:b/>
          <w:bCs/>
          <w:sz w:val="26"/>
        </w:rPr>
        <w:t>Woffard ’25</w:t>
      </w:r>
      <w:r w:rsidRPr="00CD5795">
        <w:rPr>
          <w:rFonts w:eastAsia="Calibri"/>
        </w:rPr>
        <w:t xml:space="preserve"> [Darbin Woffard and Blair Elliott; September 11; Deputy Director of Healthcare at Third Way with an M.A. in Legislative Affairs from GWU; Third Way; “How ACA Expirations Will Crush Small Businesses and Entrepreneurs,” https://www.thirdway.org/memo/how-aca-expirations-will-crush-small-businesses-and-entrepreneurs] CJC</w:t>
      </w:r>
    </w:p>
    <w:p w14:paraId="5E0E6180" w14:textId="77777777" w:rsidR="00BB2995" w:rsidRPr="00CD5795" w:rsidRDefault="00BB2995" w:rsidP="00BB2995">
      <w:pPr>
        <w:rPr>
          <w:rFonts w:eastAsia="Calibri"/>
          <w:u w:val="single"/>
        </w:rPr>
      </w:pPr>
      <w:r w:rsidRPr="00CD5795">
        <w:rPr>
          <w:rFonts w:eastAsia="Calibri"/>
          <w:u w:val="single"/>
        </w:rPr>
        <w:t xml:space="preserve">The </w:t>
      </w:r>
      <w:r w:rsidRPr="00CD5795">
        <w:rPr>
          <w:rFonts w:eastAsia="Calibri"/>
          <w:highlight w:val="cyan"/>
          <w:u w:val="single"/>
        </w:rPr>
        <w:t>ACA Supports</w:t>
      </w:r>
      <w:r w:rsidRPr="00CD5795">
        <w:rPr>
          <w:rFonts w:eastAsia="Calibri"/>
          <w:u w:val="single"/>
        </w:rPr>
        <w:t xml:space="preserve"> </w:t>
      </w:r>
      <w:r w:rsidRPr="00CD5795">
        <w:rPr>
          <w:rFonts w:eastAsia="Calibri"/>
          <w:b/>
          <w:u w:val="single"/>
          <w:bdr w:val="single" w:sz="8" w:space="0" w:color="auto"/>
        </w:rPr>
        <w:t>Small Businesses</w:t>
      </w:r>
      <w:r w:rsidRPr="00CD5795">
        <w:rPr>
          <w:rFonts w:eastAsia="Calibri"/>
          <w:u w:val="single"/>
        </w:rPr>
        <w:t xml:space="preserve"> and </w:t>
      </w:r>
      <w:r w:rsidRPr="00CD5795">
        <w:rPr>
          <w:rFonts w:eastAsia="Calibri"/>
          <w:b/>
          <w:highlight w:val="cyan"/>
          <w:u w:val="single"/>
          <w:bdr w:val="single" w:sz="8" w:space="0" w:color="auto"/>
        </w:rPr>
        <w:t>Entrepreneurs</w:t>
      </w:r>
    </w:p>
    <w:p w14:paraId="68BF4C88" w14:textId="77777777" w:rsidR="00BB2995" w:rsidRPr="00CD5795" w:rsidRDefault="00BB2995" w:rsidP="00BB2995">
      <w:pPr>
        <w:rPr>
          <w:rFonts w:eastAsia="Calibri"/>
          <w:sz w:val="16"/>
        </w:rPr>
      </w:pPr>
      <w:r w:rsidRPr="00CD5795">
        <w:rPr>
          <w:rFonts w:eastAsia="Calibri"/>
          <w:u w:val="single"/>
        </w:rPr>
        <w:t>Before the ACA</w:t>
      </w:r>
      <w:r w:rsidRPr="00CD5795">
        <w:rPr>
          <w:rFonts w:eastAsia="Calibri"/>
          <w:sz w:val="16"/>
        </w:rPr>
        <w:t xml:space="preserve">, </w:t>
      </w:r>
      <w:r w:rsidRPr="00CD5795">
        <w:rPr>
          <w:rFonts w:eastAsia="Calibri"/>
          <w:u w:val="single"/>
        </w:rPr>
        <w:t>individuals without salaried jobs</w:t>
      </w:r>
      <w:r w:rsidRPr="00CD5795">
        <w:rPr>
          <w:rFonts w:eastAsia="Calibri"/>
          <w:sz w:val="16"/>
        </w:rPr>
        <w:t xml:space="preserve">, </w:t>
      </w:r>
      <w:r w:rsidRPr="00CD5795">
        <w:rPr>
          <w:rFonts w:eastAsia="Calibri"/>
          <w:u w:val="single"/>
        </w:rPr>
        <w:t>who were starting a small business</w:t>
      </w:r>
      <w:r w:rsidRPr="00CD5795">
        <w:rPr>
          <w:rFonts w:eastAsia="Calibri"/>
          <w:sz w:val="16"/>
        </w:rPr>
        <w:t xml:space="preserve">, </w:t>
      </w:r>
      <w:r w:rsidRPr="00CD5795">
        <w:rPr>
          <w:rFonts w:eastAsia="Calibri"/>
          <w:u w:val="single"/>
        </w:rPr>
        <w:t>or were employed by one</w:t>
      </w:r>
      <w:r w:rsidRPr="00CD5795">
        <w:rPr>
          <w:rFonts w:eastAsia="Calibri"/>
          <w:sz w:val="16"/>
        </w:rPr>
        <w:t xml:space="preserve">, often </w:t>
      </w:r>
      <w:r w:rsidRPr="00CD5795">
        <w:rPr>
          <w:rFonts w:eastAsia="Calibri"/>
          <w:u w:val="single"/>
        </w:rPr>
        <w:t xml:space="preserve">faced </w:t>
      </w:r>
      <w:r w:rsidRPr="00CD5795">
        <w:rPr>
          <w:rFonts w:eastAsia="Calibri"/>
          <w:b/>
          <w:u w:val="single"/>
          <w:bdr w:val="single" w:sz="8" w:space="0" w:color="auto"/>
        </w:rPr>
        <w:t>sky-high premiums</w:t>
      </w:r>
      <w:r w:rsidRPr="00CD5795">
        <w:rPr>
          <w:rFonts w:eastAsia="Calibri"/>
          <w:u w:val="single"/>
        </w:rPr>
        <w:t xml:space="preserve"> or lacked coverage altogether due to pre-existing conditions</w:t>
      </w:r>
      <w:r w:rsidRPr="00CD5795">
        <w:rPr>
          <w:rFonts w:eastAsia="Calibri"/>
          <w:sz w:val="16"/>
        </w:rPr>
        <w:t xml:space="preserve">. In 2010, </w:t>
      </w:r>
      <w:r w:rsidRPr="00CD5795">
        <w:rPr>
          <w:rFonts w:eastAsia="Calibri"/>
          <w:u w:val="single"/>
        </w:rPr>
        <w:t xml:space="preserve">the ACA changed all of that by creating a </w:t>
      </w:r>
      <w:r w:rsidRPr="00CD5795">
        <w:rPr>
          <w:rFonts w:eastAsia="Calibri"/>
          <w:b/>
          <w:u w:val="single"/>
          <w:bdr w:val="single" w:sz="8" w:space="0" w:color="auto"/>
        </w:rPr>
        <w:t>stable</w:t>
      </w:r>
      <w:r w:rsidRPr="00CD5795">
        <w:rPr>
          <w:rFonts w:eastAsia="Calibri"/>
          <w:sz w:val="16"/>
        </w:rPr>
        <w:t xml:space="preserve">, </w:t>
      </w:r>
      <w:r w:rsidRPr="00CD5795">
        <w:rPr>
          <w:rFonts w:eastAsia="Calibri"/>
          <w:u w:val="single"/>
        </w:rPr>
        <w:t>affordable coverage option for people without job-based insurance</w:t>
      </w:r>
      <w:r w:rsidRPr="00CD5795">
        <w:rPr>
          <w:rFonts w:eastAsia="Calibri"/>
          <w:sz w:val="16"/>
        </w:rPr>
        <w:t xml:space="preserve">. The law ended financial and discriminatory barriers to coverage, </w:t>
      </w:r>
      <w:r w:rsidRPr="00CD5795">
        <w:rPr>
          <w:rFonts w:eastAsia="Calibri"/>
          <w:u w:val="single"/>
        </w:rPr>
        <w:t xml:space="preserve">which helped </w:t>
      </w:r>
      <w:r w:rsidRPr="00CD5795">
        <w:rPr>
          <w:rFonts w:eastAsia="Calibri"/>
          <w:b/>
          <w:u w:val="single"/>
          <w:bdr w:val="single" w:sz="8" w:space="0" w:color="auto"/>
        </w:rPr>
        <w:t>support entrepreneurship</w:t>
      </w:r>
      <w:r w:rsidRPr="00CD5795">
        <w:rPr>
          <w:rFonts w:eastAsia="Calibri"/>
          <w:sz w:val="16"/>
        </w:rPr>
        <w:t>.</w:t>
      </w:r>
    </w:p>
    <w:p w14:paraId="0DE7DFDE" w14:textId="77777777" w:rsidR="00BB2995" w:rsidRPr="00CD5795" w:rsidRDefault="00BB2995" w:rsidP="00BB2995">
      <w:pPr>
        <w:rPr>
          <w:rFonts w:eastAsia="Calibri"/>
          <w:sz w:val="16"/>
        </w:rPr>
      </w:pPr>
      <w:r w:rsidRPr="00CD5795">
        <w:rPr>
          <w:rFonts w:eastAsia="Calibri"/>
          <w:sz w:val="16"/>
        </w:rPr>
        <w:t xml:space="preserve">The enhanced premium tax credits, which expand subsidies for the cost of health insurance premiums, passed in the American Rescue Plan (and extended through the Inflation Reduction Act) have significantly reduced the cost of ACA coverage since 2021. These improvements </w:t>
      </w:r>
      <w:r w:rsidRPr="00CD5795">
        <w:rPr>
          <w:rFonts w:eastAsia="Calibri"/>
          <w:sz w:val="16"/>
        </w:rPr>
        <w:lastRenderedPageBreak/>
        <w:t>helped middle-income earners, many of whom own or work for small businesses, afford high-quality coverage. Monthly premiums for benchmark plans dropped by hundreds of dollars in many states. In some cases, enrollees could access zero-dollar premiums for silver-tier coverage.</w:t>
      </w:r>
    </w:p>
    <w:p w14:paraId="1383EEB0" w14:textId="77777777" w:rsidR="00BB2995" w:rsidRPr="00CD5795" w:rsidRDefault="00BB2995" w:rsidP="00BB2995">
      <w:pPr>
        <w:rPr>
          <w:rFonts w:eastAsia="Calibri"/>
          <w:sz w:val="16"/>
        </w:rPr>
      </w:pPr>
      <w:r w:rsidRPr="00CD5795">
        <w:rPr>
          <w:rFonts w:eastAsia="Calibri"/>
          <w:sz w:val="16"/>
        </w:rPr>
        <w:t xml:space="preserve">As a result of this expansion, ACA Marketplace enrollment hit record highs. Now, </w:t>
      </w:r>
      <w:r w:rsidRPr="00CD5795">
        <w:rPr>
          <w:rFonts w:eastAsia="Calibri"/>
          <w:u w:val="single"/>
        </w:rPr>
        <w:t xml:space="preserve">self-employed and </w:t>
      </w:r>
      <w:r w:rsidRPr="00CD5795">
        <w:rPr>
          <w:rFonts w:eastAsia="Calibri"/>
          <w:highlight w:val="cyan"/>
          <w:u w:val="single"/>
        </w:rPr>
        <w:t>small business</w:t>
      </w:r>
      <w:r w:rsidRPr="00CD5795">
        <w:rPr>
          <w:rFonts w:eastAsia="Calibri"/>
          <w:u w:val="single"/>
        </w:rPr>
        <w:t xml:space="preserve"> workers </w:t>
      </w:r>
      <w:r w:rsidRPr="00CD5795">
        <w:rPr>
          <w:rFonts w:eastAsia="Calibri"/>
          <w:highlight w:val="cyan"/>
          <w:u w:val="single"/>
        </w:rPr>
        <w:t xml:space="preserve">rely </w:t>
      </w:r>
      <w:r w:rsidRPr="00CD5795">
        <w:rPr>
          <w:rFonts w:eastAsia="Calibri"/>
          <w:b/>
          <w:u w:val="single"/>
          <w:bdr w:val="single" w:sz="8" w:space="0" w:color="auto"/>
        </w:rPr>
        <w:t xml:space="preserve">more </w:t>
      </w:r>
      <w:r w:rsidRPr="00CD5795">
        <w:rPr>
          <w:rFonts w:eastAsia="Calibri"/>
          <w:b/>
          <w:highlight w:val="cyan"/>
          <w:u w:val="single"/>
          <w:bdr w:val="single" w:sz="8" w:space="0" w:color="auto"/>
        </w:rPr>
        <w:t>heavily</w:t>
      </w:r>
      <w:r w:rsidRPr="00CD5795">
        <w:rPr>
          <w:rFonts w:eastAsia="Calibri"/>
          <w:highlight w:val="cyan"/>
          <w:u w:val="single"/>
        </w:rPr>
        <w:t xml:space="preserve"> on ACA</w:t>
      </w:r>
      <w:r w:rsidRPr="00CD5795">
        <w:rPr>
          <w:rFonts w:eastAsia="Calibri"/>
          <w:u w:val="single"/>
        </w:rPr>
        <w:t xml:space="preserve"> coverage than </w:t>
      </w:r>
      <w:r w:rsidRPr="00CD5795">
        <w:rPr>
          <w:rFonts w:eastAsia="Calibri"/>
          <w:b/>
          <w:u w:val="single"/>
          <w:bdr w:val="single" w:sz="8" w:space="0" w:color="auto"/>
        </w:rPr>
        <w:t>other</w:t>
      </w:r>
      <w:r w:rsidRPr="00CD5795">
        <w:rPr>
          <w:rFonts w:eastAsia="Calibri"/>
          <w:u w:val="single"/>
        </w:rPr>
        <w:t xml:space="preserve"> working-age adults</w:t>
      </w:r>
      <w:r w:rsidRPr="00CD5795">
        <w:rPr>
          <w:rFonts w:eastAsia="Calibri"/>
          <w:sz w:val="16"/>
        </w:rPr>
        <w:t xml:space="preserve">. Following the 2022 expansion of enhanced subsidies, </w:t>
      </w:r>
      <w:r w:rsidRPr="00CD5795">
        <w:rPr>
          <w:rFonts w:eastAsia="Calibri"/>
          <w:b/>
          <w:u w:val="single"/>
          <w:bdr w:val="single" w:sz="8" w:space="0" w:color="auto"/>
        </w:rPr>
        <w:t>nearly</w:t>
      </w:r>
      <w:r w:rsidRPr="00CD5795">
        <w:rPr>
          <w:rFonts w:eastAsia="Calibri"/>
          <w:u w:val="single"/>
        </w:rPr>
        <w:t xml:space="preserve"> </w:t>
      </w:r>
      <w:r w:rsidRPr="00CD5795">
        <w:rPr>
          <w:rFonts w:eastAsia="Calibri"/>
          <w:b/>
          <w:u w:val="single"/>
          <w:bdr w:val="single" w:sz="8" w:space="0" w:color="auto"/>
        </w:rPr>
        <w:t>one-in-five</w:t>
      </w:r>
      <w:r w:rsidRPr="00CD5795">
        <w:rPr>
          <w:rFonts w:eastAsia="Calibri"/>
          <w:u w:val="single"/>
        </w:rPr>
        <w:t xml:space="preserve"> self-employed individuals and small business owners aged 21 to 64 relied on Marketplace plans for their health coverage—compared to </w:t>
      </w:r>
      <w:r w:rsidRPr="00CD5795">
        <w:rPr>
          <w:rFonts w:eastAsia="Calibri"/>
          <w:b/>
          <w:u w:val="single"/>
          <w:bdr w:val="single" w:sz="8" w:space="0" w:color="auto"/>
        </w:rPr>
        <w:t>just 6%</w:t>
      </w:r>
      <w:r w:rsidRPr="00CD5795">
        <w:rPr>
          <w:rFonts w:eastAsia="Calibri"/>
          <w:u w:val="single"/>
        </w:rPr>
        <w:t xml:space="preserve"> of the rest of the population</w:t>
      </w:r>
      <w:r w:rsidRPr="00CD5795">
        <w:rPr>
          <w:rFonts w:eastAsia="Calibri"/>
          <w:sz w:val="16"/>
        </w:rPr>
        <w:t xml:space="preserve"> in that age group. In short: </w:t>
      </w:r>
      <w:r w:rsidRPr="00CD5795">
        <w:rPr>
          <w:rFonts w:eastAsia="Calibri"/>
          <w:u w:val="single"/>
        </w:rPr>
        <w:t xml:space="preserve">the ACA is </w:t>
      </w:r>
      <w:r w:rsidRPr="00CD5795">
        <w:rPr>
          <w:rFonts w:eastAsia="Calibri"/>
          <w:highlight w:val="cyan"/>
          <w:u w:val="single"/>
        </w:rPr>
        <w:t xml:space="preserve">a </w:t>
      </w:r>
      <w:r w:rsidRPr="00CD5795">
        <w:rPr>
          <w:rFonts w:eastAsia="Calibri"/>
          <w:b/>
          <w:highlight w:val="cyan"/>
          <w:u w:val="single"/>
          <w:bdr w:val="single" w:sz="8" w:space="0" w:color="auto"/>
        </w:rPr>
        <w:t>vital pillar</w:t>
      </w:r>
      <w:r w:rsidRPr="00CD5795">
        <w:rPr>
          <w:rFonts w:eastAsia="Calibri"/>
          <w:highlight w:val="cyan"/>
          <w:u w:val="single"/>
        </w:rPr>
        <w:t xml:space="preserve"> of</w:t>
      </w:r>
      <w:r w:rsidRPr="00CD5795">
        <w:rPr>
          <w:rFonts w:eastAsia="Calibri"/>
          <w:u w:val="single"/>
        </w:rPr>
        <w:t xml:space="preserve"> economic </w:t>
      </w:r>
      <w:r w:rsidRPr="00CD5795">
        <w:rPr>
          <w:rFonts w:eastAsia="Calibri"/>
          <w:highlight w:val="cyan"/>
          <w:u w:val="single"/>
        </w:rPr>
        <w:t>opportunity</w:t>
      </w:r>
      <w:r w:rsidRPr="00CD5795">
        <w:rPr>
          <w:rFonts w:eastAsia="Calibri"/>
          <w:sz w:val="16"/>
        </w:rPr>
        <w:t xml:space="preserve">, </w:t>
      </w:r>
      <w:r w:rsidRPr="00CD5795">
        <w:rPr>
          <w:rFonts w:eastAsia="Calibri"/>
          <w:u w:val="single"/>
        </w:rPr>
        <w:t>enabling families to start and grow businesses without worrying about how they and their employees can access affordable health care coverage</w:t>
      </w:r>
      <w:r w:rsidRPr="00CD5795">
        <w:rPr>
          <w:rFonts w:eastAsia="Calibri"/>
          <w:sz w:val="16"/>
        </w:rPr>
        <w:t>.</w:t>
      </w:r>
    </w:p>
    <w:p w14:paraId="4768A1C4" w14:textId="77777777" w:rsidR="00BB2995" w:rsidRPr="00CD5795" w:rsidRDefault="00BB2995" w:rsidP="00BB2995">
      <w:pPr>
        <w:rPr>
          <w:rFonts w:eastAsia="Calibri"/>
          <w:sz w:val="16"/>
        </w:rPr>
      </w:pPr>
      <w:r w:rsidRPr="00CD5795">
        <w:rPr>
          <w:rFonts w:eastAsia="Calibri"/>
          <w:sz w:val="16"/>
        </w:rPr>
        <w:t>Loss of Tax Credits will Spike Premium Costs</w:t>
      </w:r>
    </w:p>
    <w:p w14:paraId="1412AF27" w14:textId="77777777" w:rsidR="00BB2995" w:rsidRPr="00CD5795" w:rsidRDefault="00BB2995" w:rsidP="00BB2995">
      <w:pPr>
        <w:rPr>
          <w:rFonts w:eastAsia="Calibri"/>
          <w:sz w:val="16"/>
        </w:rPr>
      </w:pPr>
      <w:r w:rsidRPr="00CD5795">
        <w:rPr>
          <w:rFonts w:eastAsia="Calibri"/>
          <w:highlight w:val="cyan"/>
          <w:u w:val="single"/>
        </w:rPr>
        <w:t>If</w:t>
      </w:r>
      <w:r w:rsidRPr="00CD5795">
        <w:rPr>
          <w:rFonts w:eastAsia="Calibri"/>
          <w:u w:val="single"/>
        </w:rPr>
        <w:t xml:space="preserve"> GOP lawmakers let the ACA’s premium tax </w:t>
      </w:r>
      <w:r w:rsidRPr="00CD5795">
        <w:rPr>
          <w:rFonts w:eastAsia="Calibri"/>
          <w:highlight w:val="cyan"/>
          <w:u w:val="single"/>
        </w:rPr>
        <w:t>credits expire</w:t>
      </w:r>
      <w:r w:rsidRPr="00CD5795">
        <w:rPr>
          <w:rFonts w:eastAsia="Calibri"/>
          <w:sz w:val="16"/>
        </w:rPr>
        <w:t xml:space="preserve">, </w:t>
      </w:r>
      <w:r w:rsidRPr="00CD5795">
        <w:rPr>
          <w:rFonts w:eastAsia="Calibri"/>
          <w:highlight w:val="cyan"/>
          <w:u w:val="single"/>
        </w:rPr>
        <w:t>coverage</w:t>
      </w:r>
      <w:r w:rsidRPr="00CD5795">
        <w:rPr>
          <w:rFonts w:eastAsia="Calibri"/>
          <w:u w:val="single"/>
        </w:rPr>
        <w:t xml:space="preserve"> will </w:t>
      </w:r>
      <w:r w:rsidRPr="00CD5795">
        <w:rPr>
          <w:rFonts w:eastAsia="Calibri"/>
          <w:highlight w:val="cyan"/>
          <w:u w:val="single"/>
        </w:rPr>
        <w:t xml:space="preserve">become </w:t>
      </w:r>
      <w:r w:rsidRPr="00CD5795">
        <w:rPr>
          <w:rFonts w:eastAsia="Calibri"/>
          <w:b/>
          <w:highlight w:val="cyan"/>
          <w:u w:val="single"/>
          <w:bdr w:val="single" w:sz="8" w:space="0" w:color="auto"/>
        </w:rPr>
        <w:t>unaffordable</w:t>
      </w:r>
      <w:r w:rsidRPr="00CD5795">
        <w:rPr>
          <w:rFonts w:eastAsia="Calibri"/>
          <w:highlight w:val="cyan"/>
          <w:u w:val="single"/>
        </w:rPr>
        <w:t xml:space="preserve"> for </w:t>
      </w:r>
      <w:r w:rsidRPr="00CD5795">
        <w:rPr>
          <w:rFonts w:eastAsia="Calibri"/>
          <w:b/>
          <w:highlight w:val="cyan"/>
          <w:u w:val="single"/>
          <w:bdr w:val="single" w:sz="8" w:space="0" w:color="auto"/>
        </w:rPr>
        <w:t>millions</w:t>
      </w:r>
      <w:r w:rsidRPr="00CD5795">
        <w:rPr>
          <w:rFonts w:eastAsia="Calibri"/>
          <w:u w:val="single"/>
        </w:rPr>
        <w:t xml:space="preserve"> of small business owners </w:t>
      </w:r>
      <w:r w:rsidRPr="00CD5795">
        <w:rPr>
          <w:rFonts w:eastAsia="Calibri"/>
          <w:highlight w:val="cyan"/>
          <w:u w:val="single"/>
        </w:rPr>
        <w:t>and</w:t>
      </w:r>
      <w:r w:rsidRPr="00CD5795">
        <w:rPr>
          <w:rFonts w:eastAsia="Calibri"/>
          <w:u w:val="single"/>
        </w:rPr>
        <w:t xml:space="preserve"> their employees</w:t>
      </w:r>
      <w:r w:rsidRPr="00CD5795">
        <w:rPr>
          <w:rFonts w:eastAsia="Calibri"/>
          <w:sz w:val="16"/>
        </w:rPr>
        <w:t xml:space="preserve">, as they will face thousands in additional annual costs. </w:t>
      </w:r>
      <w:r w:rsidRPr="00CD5795">
        <w:rPr>
          <w:rFonts w:eastAsia="Calibri"/>
          <w:u w:val="single"/>
        </w:rPr>
        <w:t xml:space="preserve">This could </w:t>
      </w:r>
      <w:r w:rsidRPr="00CD5795">
        <w:rPr>
          <w:rFonts w:eastAsia="Calibri"/>
          <w:highlight w:val="cyan"/>
          <w:u w:val="single"/>
        </w:rPr>
        <w:t xml:space="preserve">force them to </w:t>
      </w:r>
      <w:r w:rsidRPr="00CD5795">
        <w:rPr>
          <w:rFonts w:eastAsia="Calibri"/>
          <w:b/>
          <w:highlight w:val="cyan"/>
          <w:u w:val="single"/>
          <w:bdr w:val="single" w:sz="8" w:space="0" w:color="auto"/>
        </w:rPr>
        <w:t>forego</w:t>
      </w:r>
      <w:r w:rsidRPr="00CD5795">
        <w:rPr>
          <w:rFonts w:eastAsia="Calibri"/>
          <w:highlight w:val="cyan"/>
          <w:u w:val="single"/>
        </w:rPr>
        <w:t xml:space="preserve"> </w:t>
      </w:r>
      <w:r w:rsidRPr="00CD5795">
        <w:rPr>
          <w:rFonts w:eastAsia="Calibri"/>
          <w:b/>
          <w:highlight w:val="cyan"/>
          <w:u w:val="single"/>
          <w:bdr w:val="single" w:sz="8" w:space="0" w:color="auto"/>
        </w:rPr>
        <w:t>hiring</w:t>
      </w:r>
      <w:r w:rsidRPr="00CD5795">
        <w:rPr>
          <w:rFonts w:eastAsia="Calibri"/>
          <w:u w:val="single"/>
        </w:rPr>
        <w:t xml:space="preserve"> </w:t>
      </w:r>
      <w:r w:rsidRPr="00CD5795">
        <w:rPr>
          <w:rFonts w:eastAsia="Calibri"/>
          <w:b/>
          <w:u w:val="single"/>
          <w:bdr w:val="single" w:sz="8" w:space="0" w:color="auto"/>
        </w:rPr>
        <w:t>additional employees</w:t>
      </w:r>
      <w:r w:rsidRPr="00CD5795">
        <w:rPr>
          <w:rFonts w:eastAsia="Calibri"/>
          <w:u w:val="single"/>
        </w:rPr>
        <w:t xml:space="preserve"> </w:t>
      </w:r>
      <w:r w:rsidRPr="00CD5795">
        <w:rPr>
          <w:rFonts w:eastAsia="Calibri"/>
          <w:highlight w:val="cyan"/>
          <w:u w:val="single"/>
        </w:rPr>
        <w:t xml:space="preserve">or </w:t>
      </w:r>
      <w:r w:rsidRPr="00CD5795">
        <w:rPr>
          <w:rFonts w:eastAsia="Calibri"/>
          <w:b/>
          <w:highlight w:val="cyan"/>
          <w:u w:val="single"/>
          <w:bdr w:val="single" w:sz="8" w:space="0" w:color="auto"/>
        </w:rPr>
        <w:t>withhold</w:t>
      </w:r>
      <w:r w:rsidRPr="00CD5795">
        <w:rPr>
          <w:rFonts w:eastAsia="Calibri"/>
          <w:u w:val="single"/>
        </w:rPr>
        <w:t xml:space="preserve"> other </w:t>
      </w:r>
      <w:r w:rsidRPr="00CD5795">
        <w:rPr>
          <w:rFonts w:eastAsia="Calibri"/>
          <w:highlight w:val="cyan"/>
          <w:u w:val="single"/>
        </w:rPr>
        <w:t>investments</w:t>
      </w:r>
      <w:r w:rsidRPr="00CD5795">
        <w:rPr>
          <w:rFonts w:eastAsia="Calibri"/>
          <w:u w:val="single"/>
        </w:rPr>
        <w:t xml:space="preserve"> to </w:t>
      </w:r>
      <w:r w:rsidRPr="00CD5795">
        <w:rPr>
          <w:rFonts w:eastAsia="Calibri"/>
          <w:b/>
          <w:u w:val="single"/>
          <w:bdr w:val="single" w:sz="8" w:space="0" w:color="auto"/>
        </w:rPr>
        <w:t>expand</w:t>
      </w:r>
      <w:r w:rsidRPr="00CD5795">
        <w:rPr>
          <w:rFonts w:eastAsia="Calibri"/>
          <w:u w:val="single"/>
        </w:rPr>
        <w:t xml:space="preserve"> their business</w:t>
      </w:r>
      <w:r w:rsidRPr="00CD5795">
        <w:rPr>
          <w:rFonts w:eastAsia="Calibri"/>
          <w:sz w:val="16"/>
        </w:rPr>
        <w:t xml:space="preserve">. Without action, </w:t>
      </w:r>
      <w:r w:rsidRPr="00CD5795">
        <w:rPr>
          <w:rFonts w:eastAsia="Calibri"/>
          <w:u w:val="single"/>
        </w:rPr>
        <w:t>annual premiums will rise an average of 75%</w:t>
      </w:r>
      <w:r w:rsidRPr="00CD5795">
        <w:rPr>
          <w:rFonts w:eastAsia="Calibri"/>
          <w:sz w:val="16"/>
        </w:rPr>
        <w:t>, with many families seeing even more intense spikes in their costs.</w:t>
      </w:r>
    </w:p>
    <w:p w14:paraId="2BD62191" w14:textId="77777777" w:rsidR="00BB2995" w:rsidRPr="00CD5795" w:rsidRDefault="00BB2995" w:rsidP="00BB2995">
      <w:pPr>
        <w:rPr>
          <w:rFonts w:eastAsia="Calibri"/>
          <w:sz w:val="16"/>
        </w:rPr>
      </w:pPr>
      <w:r w:rsidRPr="00CD5795">
        <w:rPr>
          <w:rFonts w:eastAsia="Calibri"/>
          <w:sz w:val="16"/>
        </w:rPr>
        <w:t xml:space="preserve">When struggling with premium costs, </w:t>
      </w:r>
      <w:r w:rsidRPr="00CD5795">
        <w:rPr>
          <w:rFonts w:eastAsia="Calibri"/>
          <w:b/>
          <w:u w:val="single"/>
          <w:bdr w:val="single" w:sz="8" w:space="0" w:color="auto"/>
        </w:rPr>
        <w:t>over</w:t>
      </w:r>
      <w:r w:rsidRPr="00CD5795">
        <w:rPr>
          <w:rFonts w:eastAsia="Calibri"/>
          <w:u w:val="single"/>
        </w:rPr>
        <w:t xml:space="preserve"> </w:t>
      </w:r>
      <w:r w:rsidRPr="00CD5795">
        <w:rPr>
          <w:rFonts w:eastAsia="Calibri"/>
          <w:b/>
          <w:u w:val="single"/>
          <w:bdr w:val="single" w:sz="8" w:space="0" w:color="auto"/>
        </w:rPr>
        <w:t>half</w:t>
      </w:r>
      <w:r w:rsidRPr="00CD5795">
        <w:rPr>
          <w:rFonts w:eastAsia="Calibri"/>
          <w:u w:val="single"/>
        </w:rPr>
        <w:t xml:space="preserve"> of small businesses typically increase premiums for their employees</w:t>
      </w:r>
      <w:r w:rsidRPr="00CD5795">
        <w:rPr>
          <w:rFonts w:eastAsia="Calibri"/>
          <w:sz w:val="16"/>
        </w:rPr>
        <w:t xml:space="preserve">. </w:t>
      </w:r>
      <w:r w:rsidRPr="00CD5795">
        <w:rPr>
          <w:rFonts w:eastAsia="Calibri"/>
          <w:u w:val="single"/>
        </w:rPr>
        <w:t>For those that don’t increase premiums</w:t>
      </w:r>
      <w:r w:rsidRPr="00CD5795">
        <w:rPr>
          <w:rFonts w:eastAsia="Calibri"/>
          <w:sz w:val="16"/>
        </w:rPr>
        <w:t xml:space="preserve">, </w:t>
      </w:r>
      <w:r w:rsidRPr="00CD5795">
        <w:rPr>
          <w:rFonts w:eastAsia="Calibri"/>
          <w:u w:val="single"/>
        </w:rPr>
        <w:t>businessowners may have to</w:t>
      </w:r>
      <w:r w:rsidRPr="00CD5795">
        <w:rPr>
          <w:rFonts w:eastAsia="Calibri"/>
          <w:sz w:val="16"/>
        </w:rPr>
        <w:t xml:space="preserve"> select plans with more limited coverage or higher deductibles, cut other benefits, or </w:t>
      </w:r>
      <w:r w:rsidRPr="00CD5795">
        <w:rPr>
          <w:rFonts w:eastAsia="Calibri"/>
          <w:u w:val="single"/>
        </w:rPr>
        <w:t>stop supporting coverage for their employees altogether</w:t>
      </w:r>
      <w:r w:rsidRPr="00CD5795">
        <w:rPr>
          <w:rFonts w:eastAsia="Calibri"/>
          <w:sz w:val="16"/>
        </w:rPr>
        <w:t>.</w:t>
      </w:r>
    </w:p>
    <w:p w14:paraId="50D28C92" w14:textId="77777777" w:rsidR="00BB2995" w:rsidRPr="00CD5795" w:rsidRDefault="00BB2995" w:rsidP="00BB2995">
      <w:pPr>
        <w:rPr>
          <w:rFonts w:eastAsia="Calibri"/>
          <w:sz w:val="16"/>
        </w:rPr>
      </w:pPr>
      <w:r w:rsidRPr="00CD5795">
        <w:rPr>
          <w:rFonts w:eastAsia="Calibri"/>
          <w:highlight w:val="cyan"/>
          <w:u w:val="single"/>
        </w:rPr>
        <w:t>Without access</w:t>
      </w:r>
      <w:r w:rsidRPr="00CD5795">
        <w:rPr>
          <w:rFonts w:eastAsia="Calibri"/>
          <w:u w:val="single"/>
        </w:rPr>
        <w:t xml:space="preserve"> to affordable coverage</w:t>
      </w:r>
      <w:r w:rsidRPr="00CD5795">
        <w:rPr>
          <w:rFonts w:eastAsia="Calibri"/>
          <w:sz w:val="16"/>
        </w:rPr>
        <w:t xml:space="preserve">, </w:t>
      </w:r>
      <w:r w:rsidRPr="00CD5795">
        <w:rPr>
          <w:rFonts w:eastAsia="Calibri"/>
          <w:highlight w:val="cyan"/>
          <w:u w:val="single"/>
        </w:rPr>
        <w:t>more</w:t>
      </w:r>
      <w:r w:rsidRPr="00CD5795">
        <w:rPr>
          <w:rFonts w:eastAsia="Calibri"/>
          <w:u w:val="single"/>
        </w:rPr>
        <w:t xml:space="preserve"> Americans will feel </w:t>
      </w:r>
      <w:r w:rsidRPr="00CD5795">
        <w:rPr>
          <w:rFonts w:eastAsia="Calibri"/>
          <w:highlight w:val="cyan"/>
          <w:u w:val="single"/>
        </w:rPr>
        <w:t>compelled to stay in jobs</w:t>
      </w:r>
      <w:r w:rsidRPr="00CD5795">
        <w:rPr>
          <w:rFonts w:eastAsia="Calibri"/>
          <w:u w:val="single"/>
        </w:rPr>
        <w:t xml:space="preserve"> that offer employer-sponsored benefits </w:t>
      </w:r>
      <w:r w:rsidRPr="00CD5795">
        <w:rPr>
          <w:rFonts w:eastAsia="Calibri"/>
          <w:highlight w:val="cyan"/>
          <w:u w:val="single"/>
        </w:rPr>
        <w:t>and</w:t>
      </w:r>
      <w:r w:rsidRPr="00CD5795">
        <w:rPr>
          <w:rFonts w:eastAsia="Calibri"/>
          <w:u w:val="single"/>
        </w:rPr>
        <w:t xml:space="preserve"> will be </w:t>
      </w:r>
      <w:r w:rsidRPr="00CD5795">
        <w:rPr>
          <w:rFonts w:eastAsia="Calibri"/>
          <w:b/>
          <w:u w:val="single"/>
          <w:bdr w:val="single" w:sz="8" w:space="0" w:color="auto"/>
        </w:rPr>
        <w:t xml:space="preserve">much </w:t>
      </w:r>
      <w:r w:rsidRPr="00CD5795">
        <w:rPr>
          <w:rFonts w:eastAsia="Calibri"/>
          <w:b/>
          <w:highlight w:val="cyan"/>
          <w:u w:val="single"/>
          <w:bdr w:val="single" w:sz="8" w:space="0" w:color="auto"/>
        </w:rPr>
        <w:t>less likely</w:t>
      </w:r>
      <w:r w:rsidRPr="00CD5795">
        <w:rPr>
          <w:rFonts w:eastAsia="Calibri"/>
          <w:highlight w:val="cyan"/>
          <w:u w:val="single"/>
        </w:rPr>
        <w:t xml:space="preserve"> to take</w:t>
      </w:r>
      <w:r w:rsidRPr="00CD5795">
        <w:rPr>
          <w:rFonts w:eastAsia="Calibri"/>
          <w:u w:val="single"/>
        </w:rPr>
        <w:t xml:space="preserve"> the </w:t>
      </w:r>
      <w:r w:rsidRPr="00CD5795">
        <w:rPr>
          <w:rFonts w:eastAsia="Calibri"/>
          <w:b/>
          <w:highlight w:val="cyan"/>
          <w:u w:val="single"/>
          <w:bdr w:val="single" w:sz="8" w:space="0" w:color="auto"/>
        </w:rPr>
        <w:t>risk</w:t>
      </w:r>
      <w:r w:rsidRPr="00CD5795">
        <w:rPr>
          <w:rFonts w:eastAsia="Calibri"/>
          <w:u w:val="single"/>
        </w:rPr>
        <w:t xml:space="preserve"> to start a </w:t>
      </w:r>
      <w:r w:rsidRPr="00CD5795">
        <w:rPr>
          <w:rFonts w:eastAsia="Calibri"/>
          <w:b/>
          <w:u w:val="single"/>
          <w:bdr w:val="single" w:sz="8" w:space="0" w:color="auto"/>
        </w:rPr>
        <w:t>small business</w:t>
      </w:r>
      <w:r w:rsidRPr="00CD5795">
        <w:rPr>
          <w:rFonts w:eastAsia="Calibri"/>
          <w:sz w:val="16"/>
        </w:rPr>
        <w:t xml:space="preserve">. </w:t>
      </w:r>
      <w:r w:rsidRPr="00CD5795">
        <w:rPr>
          <w:rFonts w:eastAsia="Calibri"/>
          <w:u w:val="single"/>
        </w:rPr>
        <w:t>Furthermore</w:t>
      </w:r>
      <w:r w:rsidRPr="00CD5795">
        <w:rPr>
          <w:rFonts w:eastAsia="Calibri"/>
          <w:sz w:val="16"/>
        </w:rPr>
        <w:t xml:space="preserve">, </w:t>
      </w:r>
      <w:r w:rsidRPr="00CD5795">
        <w:rPr>
          <w:rFonts w:eastAsia="Calibri"/>
          <w:highlight w:val="cyan"/>
          <w:u w:val="single"/>
        </w:rPr>
        <w:t>small businesses</w:t>
      </w:r>
      <w:r w:rsidRPr="00CD5795">
        <w:rPr>
          <w:rFonts w:eastAsia="Calibri"/>
          <w:u w:val="single"/>
        </w:rPr>
        <w:t xml:space="preserve"> will </w:t>
      </w:r>
      <w:r w:rsidRPr="00CD5795">
        <w:rPr>
          <w:rFonts w:eastAsia="Calibri"/>
          <w:b/>
          <w:highlight w:val="cyan"/>
          <w:u w:val="single"/>
          <w:bdr w:val="single" w:sz="8" w:space="0" w:color="auto"/>
        </w:rPr>
        <w:t>struggle</w:t>
      </w:r>
      <w:r w:rsidRPr="00CD5795">
        <w:rPr>
          <w:rFonts w:eastAsia="Calibri"/>
          <w:highlight w:val="cyan"/>
          <w:u w:val="single"/>
        </w:rPr>
        <w:t xml:space="preserve"> to hire</w:t>
      </w:r>
      <w:r w:rsidRPr="00CD5795">
        <w:rPr>
          <w:rFonts w:eastAsia="Calibri"/>
          <w:u w:val="single"/>
        </w:rPr>
        <w:t xml:space="preserve"> the </w:t>
      </w:r>
      <w:r w:rsidRPr="00CD5795">
        <w:rPr>
          <w:rFonts w:eastAsia="Calibri"/>
          <w:highlight w:val="cyan"/>
          <w:u w:val="single"/>
        </w:rPr>
        <w:t>talent</w:t>
      </w:r>
      <w:r w:rsidRPr="00CD5795">
        <w:rPr>
          <w:rFonts w:eastAsia="Calibri"/>
          <w:u w:val="single"/>
        </w:rPr>
        <w:t xml:space="preserve"> they need to grow if they are unable to offer competitive benefits</w:t>
      </w:r>
      <w:r w:rsidRPr="00CD5795">
        <w:rPr>
          <w:rFonts w:eastAsia="Calibri"/>
          <w:sz w:val="16"/>
        </w:rPr>
        <w:t xml:space="preserve">. </w:t>
      </w:r>
      <w:r w:rsidRPr="00CD5795">
        <w:rPr>
          <w:rFonts w:eastAsia="Calibri"/>
          <w:u w:val="single"/>
        </w:rPr>
        <w:t>As a result</w:t>
      </w:r>
      <w:r w:rsidRPr="00CD5795">
        <w:rPr>
          <w:rFonts w:eastAsia="Calibri"/>
          <w:sz w:val="16"/>
        </w:rPr>
        <w:t xml:space="preserve">, </w:t>
      </w:r>
      <w:r w:rsidRPr="00CD5795">
        <w:rPr>
          <w:rFonts w:eastAsia="Calibri"/>
          <w:b/>
          <w:u w:val="single"/>
          <w:bdr w:val="single" w:sz="8" w:space="0" w:color="auto"/>
        </w:rPr>
        <w:t>vast swaths</w:t>
      </w:r>
      <w:r w:rsidRPr="00CD5795">
        <w:rPr>
          <w:rFonts w:eastAsia="Calibri"/>
          <w:u w:val="single"/>
        </w:rPr>
        <w:t xml:space="preserve"> of the </w:t>
      </w:r>
      <w:r w:rsidRPr="00CD5795">
        <w:rPr>
          <w:rFonts w:eastAsia="Calibri"/>
          <w:b/>
          <w:u w:val="single"/>
          <w:bdr w:val="single" w:sz="8" w:space="0" w:color="auto"/>
        </w:rPr>
        <w:t>small business</w:t>
      </w:r>
      <w:r w:rsidRPr="00CD5795">
        <w:rPr>
          <w:rFonts w:eastAsia="Calibri"/>
          <w:u w:val="single"/>
        </w:rPr>
        <w:t xml:space="preserve"> </w:t>
      </w:r>
      <w:r w:rsidRPr="00CD5795">
        <w:rPr>
          <w:rFonts w:eastAsia="Calibri"/>
          <w:b/>
          <w:u w:val="single"/>
          <w:bdr w:val="single" w:sz="8" w:space="0" w:color="auto"/>
        </w:rPr>
        <w:t>economy</w:t>
      </w:r>
      <w:r w:rsidRPr="00CD5795">
        <w:rPr>
          <w:rFonts w:eastAsia="Calibri"/>
          <w:u w:val="single"/>
        </w:rPr>
        <w:t xml:space="preserve">—and our economy as a whole—will </w:t>
      </w:r>
      <w:r w:rsidRPr="00CD5795">
        <w:rPr>
          <w:rFonts w:eastAsia="Calibri"/>
          <w:b/>
          <w:u w:val="single"/>
          <w:bdr w:val="single" w:sz="8" w:space="0" w:color="auto"/>
        </w:rPr>
        <w:t>suffer</w:t>
      </w:r>
      <w:r w:rsidRPr="00CD5795">
        <w:rPr>
          <w:rFonts w:eastAsia="Calibri"/>
          <w:sz w:val="16"/>
        </w:rPr>
        <w:t xml:space="preserve">. </w:t>
      </w:r>
    </w:p>
    <w:p w14:paraId="38678F29" w14:textId="77777777" w:rsidR="00BB2995" w:rsidRPr="00CD5795" w:rsidRDefault="00BB2995" w:rsidP="00BB2995">
      <w:pPr>
        <w:keepNext/>
        <w:keepLines/>
        <w:spacing w:before="40" w:after="0"/>
        <w:outlineLvl w:val="3"/>
        <w:rPr>
          <w:rFonts w:eastAsia="Times New Roman" w:cs="Times New Roman"/>
          <w:b/>
          <w:sz w:val="26"/>
        </w:rPr>
      </w:pPr>
      <w:r w:rsidRPr="00CD5795">
        <w:rPr>
          <w:rFonts w:eastAsia="Times New Roman" w:cs="Times New Roman"/>
          <w:b/>
          <w:sz w:val="26"/>
        </w:rPr>
        <w:t xml:space="preserve">That kills </w:t>
      </w:r>
      <w:r w:rsidRPr="00CD5795">
        <w:rPr>
          <w:rFonts w:eastAsia="Times New Roman" w:cs="Times New Roman"/>
          <w:b/>
          <w:sz w:val="26"/>
          <w:u w:val="single"/>
        </w:rPr>
        <w:t>medical innovation</w:t>
      </w:r>
      <w:r w:rsidRPr="00CD5795">
        <w:rPr>
          <w:rFonts w:eastAsia="Times New Roman" w:cs="Times New Roman"/>
          <w:b/>
          <w:sz w:val="26"/>
        </w:rPr>
        <w:t>.</w:t>
      </w:r>
    </w:p>
    <w:p w14:paraId="77EBF4BA" w14:textId="77777777" w:rsidR="00BB2995" w:rsidRPr="00CD5795" w:rsidRDefault="00BB2995" w:rsidP="00BB2995">
      <w:pPr>
        <w:rPr>
          <w:rFonts w:eastAsia="Calibri"/>
          <w:b/>
          <w:bCs/>
          <w:sz w:val="26"/>
        </w:rPr>
      </w:pPr>
      <w:r w:rsidRPr="00CD5795">
        <w:rPr>
          <w:rFonts w:eastAsia="Calibri"/>
          <w:b/>
          <w:bCs/>
          <w:sz w:val="26"/>
        </w:rPr>
        <w:t xml:space="preserve">Girvan ’24 </w:t>
      </w:r>
      <w:r w:rsidRPr="00CD5795">
        <w:rPr>
          <w:rFonts w:eastAsia="Calibri"/>
        </w:rPr>
        <w:t>[Gregg; February 28; Resident Fellow in Health Care at the Foundation for Research on Equal Opportunity; FREOPP; “No Contest: Small Pharma Innovates Better than Big Pharma,” https://freopp.org/whitepapers/no-contest-small-pharma-innovates-better-than-big-pharma/]</w:t>
      </w:r>
    </w:p>
    <w:p w14:paraId="321885CC" w14:textId="77777777" w:rsidR="00BB2995" w:rsidRPr="00CD5795" w:rsidRDefault="00BB2995" w:rsidP="00BB2995">
      <w:pPr>
        <w:rPr>
          <w:rFonts w:eastAsia="Calibri"/>
          <w:sz w:val="16"/>
        </w:rPr>
      </w:pPr>
      <w:r w:rsidRPr="00CD5795">
        <w:rPr>
          <w:rFonts w:eastAsia="Calibri"/>
          <w:sz w:val="16"/>
        </w:rPr>
        <w:t xml:space="preserve">In this paper, </w:t>
      </w:r>
      <w:r w:rsidRPr="00CD5795">
        <w:rPr>
          <w:rFonts w:eastAsia="Calibri"/>
          <w:highlight w:val="cyan"/>
          <w:u w:val="single"/>
        </w:rPr>
        <w:t>we</w:t>
      </w:r>
      <w:r w:rsidRPr="00CD5795">
        <w:rPr>
          <w:rFonts w:eastAsia="Calibri"/>
          <w:u w:val="single"/>
        </w:rPr>
        <w:t xml:space="preserve"> undertook a detailed </w:t>
      </w:r>
      <w:r w:rsidRPr="00CD5795">
        <w:rPr>
          <w:rFonts w:eastAsia="Calibri"/>
          <w:b/>
          <w:highlight w:val="cyan"/>
          <w:u w:val="single"/>
          <w:bdr w:val="single" w:sz="8" w:space="0" w:color="auto"/>
        </w:rPr>
        <w:t>review</w:t>
      </w:r>
      <w:r w:rsidRPr="00CD5795">
        <w:rPr>
          <w:rFonts w:eastAsia="Calibri"/>
          <w:u w:val="single"/>
        </w:rPr>
        <w:t xml:space="preserve"> of </w:t>
      </w:r>
      <w:r w:rsidRPr="00CD5795">
        <w:rPr>
          <w:rFonts w:eastAsia="Calibri"/>
          <w:sz w:val="16"/>
        </w:rPr>
        <w:t xml:space="preserve">428 </w:t>
      </w:r>
      <w:r w:rsidRPr="00CD5795">
        <w:rPr>
          <w:rFonts w:eastAsia="Calibri"/>
          <w:b/>
          <w:u w:val="single"/>
          <w:bdr w:val="single" w:sz="8" w:space="0" w:color="auto"/>
        </w:rPr>
        <w:t>FDA drug</w:t>
      </w:r>
      <w:r w:rsidRPr="00CD5795">
        <w:rPr>
          <w:rFonts w:eastAsia="Calibri"/>
          <w:u w:val="single"/>
        </w:rPr>
        <w:t xml:space="preserve"> approvals and </w:t>
      </w:r>
      <w:r w:rsidRPr="00CD5795">
        <w:rPr>
          <w:rFonts w:eastAsia="Calibri"/>
          <w:b/>
          <w:u w:val="single"/>
          <w:bdr w:val="single" w:sz="8" w:space="0" w:color="auto"/>
        </w:rPr>
        <w:t xml:space="preserve">financial </w:t>
      </w:r>
      <w:r w:rsidRPr="00CD5795">
        <w:rPr>
          <w:rFonts w:eastAsia="Calibri"/>
          <w:b/>
          <w:highlight w:val="cyan"/>
          <w:u w:val="single"/>
          <w:bdr w:val="single" w:sz="8" w:space="0" w:color="auto"/>
        </w:rPr>
        <w:t>data</w:t>
      </w:r>
      <w:r w:rsidRPr="00CD5795">
        <w:rPr>
          <w:rFonts w:eastAsia="Calibri"/>
          <w:u w:val="single"/>
        </w:rPr>
        <w:t xml:space="preserve"> from more than </w:t>
      </w:r>
      <w:r w:rsidRPr="00CD5795">
        <w:rPr>
          <w:rFonts w:eastAsia="Calibri"/>
          <w:b/>
          <w:u w:val="single"/>
          <w:bdr w:val="single" w:sz="8" w:space="0" w:color="auto"/>
        </w:rPr>
        <w:t>4,000 pharma</w:t>
      </w:r>
      <w:r w:rsidRPr="00CD5795">
        <w:rPr>
          <w:rFonts w:eastAsia="Calibri"/>
          <w:u w:val="single"/>
        </w:rPr>
        <w:t xml:space="preserve">ceutical companies </w:t>
      </w:r>
      <w:r w:rsidRPr="00CD5795">
        <w:rPr>
          <w:rFonts w:eastAsia="Calibri"/>
          <w:highlight w:val="cyan"/>
          <w:u w:val="single"/>
        </w:rPr>
        <w:t xml:space="preserve">to </w:t>
      </w:r>
      <w:r w:rsidRPr="00CD5795">
        <w:rPr>
          <w:rFonts w:eastAsia="Calibri"/>
          <w:b/>
          <w:highlight w:val="cyan"/>
          <w:u w:val="single"/>
          <w:bdr w:val="single" w:sz="8" w:space="0" w:color="auto"/>
        </w:rPr>
        <w:t>examine</w:t>
      </w:r>
      <w:r w:rsidRPr="00CD5795">
        <w:rPr>
          <w:rFonts w:eastAsia="Calibri"/>
          <w:b/>
          <w:u w:val="single"/>
          <w:bdr w:val="single" w:sz="8" w:space="0" w:color="auto"/>
        </w:rPr>
        <w:t xml:space="preserve"> trends</w:t>
      </w:r>
      <w:r w:rsidRPr="00CD5795">
        <w:rPr>
          <w:rFonts w:eastAsia="Calibri"/>
          <w:u w:val="single"/>
        </w:rPr>
        <w:t xml:space="preserve"> in drug innovation between </w:t>
      </w:r>
      <w:r w:rsidRPr="00CD5795">
        <w:rPr>
          <w:rFonts w:eastAsia="Calibri"/>
          <w:highlight w:val="cyan"/>
          <w:u w:val="single"/>
        </w:rPr>
        <w:t>small and large</w:t>
      </w:r>
      <w:r w:rsidRPr="00CD5795">
        <w:rPr>
          <w:rFonts w:eastAsia="Calibri"/>
          <w:sz w:val="16"/>
        </w:rPr>
        <w:t xml:space="preserve"> pharmaceutical companies. We found the following:</w:t>
      </w:r>
    </w:p>
    <w:p w14:paraId="71D1B11B" w14:textId="77777777" w:rsidR="00BB2995" w:rsidRPr="00CD5795" w:rsidRDefault="00BB2995" w:rsidP="00BB2995">
      <w:pPr>
        <w:rPr>
          <w:rFonts w:eastAsia="Calibri"/>
          <w:sz w:val="16"/>
        </w:rPr>
      </w:pPr>
      <w:r w:rsidRPr="00CD5795">
        <w:rPr>
          <w:rFonts w:eastAsia="Calibri"/>
          <w:u w:val="single"/>
        </w:rPr>
        <w:t xml:space="preserve">The </w:t>
      </w:r>
      <w:r w:rsidRPr="00CD5795">
        <w:rPr>
          <w:rFonts w:eastAsia="Calibri"/>
          <w:b/>
          <w:highlight w:val="cyan"/>
          <w:u w:val="single"/>
          <w:bdr w:val="single" w:sz="8" w:space="0" w:color="auto"/>
        </w:rPr>
        <w:t>majority</w:t>
      </w:r>
      <w:r w:rsidRPr="00CD5795">
        <w:rPr>
          <w:rFonts w:eastAsia="Calibri"/>
          <w:highlight w:val="cyan"/>
          <w:u w:val="single"/>
        </w:rPr>
        <w:t xml:space="preserve"> of </w:t>
      </w:r>
      <w:r w:rsidRPr="00CD5795">
        <w:rPr>
          <w:rFonts w:eastAsia="Calibri"/>
          <w:b/>
          <w:highlight w:val="cyan"/>
          <w:u w:val="single"/>
          <w:bdr w:val="single" w:sz="8" w:space="0" w:color="auto"/>
        </w:rPr>
        <w:t>new drug</w:t>
      </w:r>
      <w:r w:rsidRPr="00CD5795">
        <w:rPr>
          <w:rFonts w:eastAsia="Calibri"/>
          <w:u w:val="single"/>
        </w:rPr>
        <w:t xml:space="preserve"> development</w:t>
      </w:r>
      <w:r w:rsidRPr="00CD5795">
        <w:rPr>
          <w:rFonts w:eastAsia="Calibri"/>
          <w:sz w:val="16"/>
        </w:rPr>
        <w:t xml:space="preserve"> now </w:t>
      </w:r>
      <w:r w:rsidRPr="00CD5795">
        <w:rPr>
          <w:rFonts w:eastAsia="Calibri"/>
          <w:u w:val="single"/>
        </w:rPr>
        <w:t xml:space="preserve">takes place </w:t>
      </w:r>
      <w:r w:rsidRPr="00CD5795">
        <w:rPr>
          <w:rFonts w:eastAsia="Calibri"/>
          <w:highlight w:val="cyan"/>
          <w:u w:val="single"/>
        </w:rPr>
        <w:t xml:space="preserve">at </w:t>
      </w:r>
      <w:r w:rsidRPr="00CD5795">
        <w:rPr>
          <w:rFonts w:eastAsia="Calibri"/>
          <w:b/>
          <w:highlight w:val="cyan"/>
          <w:u w:val="single"/>
          <w:bdr w:val="single" w:sz="8" w:space="0" w:color="auto"/>
        </w:rPr>
        <w:t>startups</w:t>
      </w:r>
      <w:r w:rsidRPr="00CD5795">
        <w:rPr>
          <w:rFonts w:eastAsia="Calibri"/>
          <w:u w:val="single"/>
        </w:rPr>
        <w:t xml:space="preserve"> with little to no commercial revenue</w:t>
      </w:r>
      <w:r w:rsidRPr="00CD5795">
        <w:rPr>
          <w:rFonts w:eastAsia="Calibri"/>
          <w:sz w:val="16"/>
        </w:rPr>
        <w:t xml:space="preserve">. Contrary to the claim that raising prices on old drugs drives innovation, </w:t>
      </w:r>
      <w:r w:rsidRPr="00CD5795">
        <w:rPr>
          <w:rFonts w:eastAsia="Calibri"/>
          <w:u w:val="single"/>
        </w:rPr>
        <w:t>large pharmaceutical companies</w:t>
      </w:r>
      <w:r w:rsidRPr="00CD5795">
        <w:rPr>
          <w:rFonts w:eastAsia="Calibri"/>
          <w:sz w:val="16"/>
        </w:rPr>
        <w:t xml:space="preserve">, generally defined as those with $10 billion or more in annual sales, </w:t>
      </w:r>
      <w:r w:rsidRPr="00CD5795">
        <w:rPr>
          <w:rFonts w:eastAsia="Calibri"/>
          <w:b/>
          <w:u w:val="single"/>
          <w:bdr w:val="single" w:sz="8" w:space="0" w:color="auto"/>
        </w:rPr>
        <w:t>rarely discover</w:t>
      </w:r>
      <w:r w:rsidRPr="00CD5795">
        <w:rPr>
          <w:rFonts w:eastAsia="Calibri"/>
          <w:u w:val="single"/>
        </w:rPr>
        <w:t xml:space="preserve"> new drugs</w:t>
      </w:r>
      <w:r w:rsidRPr="00CD5795">
        <w:rPr>
          <w:rFonts w:eastAsia="Calibri"/>
          <w:sz w:val="16"/>
        </w:rPr>
        <w:t xml:space="preserve">. </w:t>
      </w:r>
      <w:r w:rsidRPr="00CD5795">
        <w:rPr>
          <w:rFonts w:eastAsia="Calibri"/>
          <w:highlight w:val="cyan"/>
          <w:u w:val="single"/>
        </w:rPr>
        <w:t>Large</w:t>
      </w:r>
      <w:r w:rsidRPr="00CD5795">
        <w:rPr>
          <w:rFonts w:eastAsia="Calibri"/>
          <w:u w:val="single"/>
        </w:rPr>
        <w:t xml:space="preserve"> companies </w:t>
      </w:r>
      <w:r w:rsidRPr="00CD5795">
        <w:rPr>
          <w:rFonts w:eastAsia="Calibri"/>
          <w:highlight w:val="cyan"/>
          <w:u w:val="single"/>
        </w:rPr>
        <w:t xml:space="preserve">have </w:t>
      </w:r>
      <w:r w:rsidRPr="00CD5795">
        <w:rPr>
          <w:rFonts w:eastAsia="Calibri"/>
          <w:b/>
          <w:highlight w:val="cyan"/>
          <w:u w:val="single"/>
          <w:bdr w:val="single" w:sz="8" w:space="0" w:color="auto"/>
        </w:rPr>
        <w:t>bureaucratic</w:t>
      </w:r>
      <w:r w:rsidRPr="00CD5795">
        <w:rPr>
          <w:rFonts w:eastAsia="Calibri"/>
          <w:u w:val="single"/>
        </w:rPr>
        <w:t xml:space="preserve"> research and development (</w:t>
      </w:r>
      <w:r w:rsidRPr="00CD5795">
        <w:rPr>
          <w:rFonts w:eastAsia="Calibri"/>
          <w:b/>
          <w:highlight w:val="cyan"/>
          <w:u w:val="single"/>
          <w:bdr w:val="single" w:sz="8" w:space="0" w:color="auto"/>
        </w:rPr>
        <w:t>R&amp;D</w:t>
      </w:r>
      <w:r w:rsidRPr="00CD5795">
        <w:rPr>
          <w:rFonts w:eastAsia="Calibri"/>
          <w:u w:val="single"/>
        </w:rPr>
        <w:t>)</w:t>
      </w:r>
      <w:r w:rsidRPr="00CD5795">
        <w:rPr>
          <w:rFonts w:eastAsia="Calibri"/>
          <w:sz w:val="16"/>
        </w:rPr>
        <w:t xml:space="preserve"> processes, in which </w:t>
      </w:r>
      <w:r w:rsidRPr="00CD5795">
        <w:rPr>
          <w:rFonts w:eastAsia="Calibri"/>
          <w:u w:val="single"/>
        </w:rPr>
        <w:t>scientists have</w:t>
      </w:r>
      <w:r w:rsidRPr="00CD5795">
        <w:rPr>
          <w:rFonts w:eastAsia="Calibri"/>
          <w:sz w:val="16"/>
        </w:rPr>
        <w:t xml:space="preserve"> comparatively </w:t>
      </w:r>
      <w:r w:rsidRPr="00CD5795">
        <w:rPr>
          <w:rFonts w:eastAsia="Calibri"/>
          <w:b/>
          <w:highlight w:val="cyan"/>
          <w:u w:val="single"/>
          <w:bdr w:val="single" w:sz="8" w:space="0" w:color="auto"/>
        </w:rPr>
        <w:t>little incentive</w:t>
      </w:r>
      <w:r w:rsidRPr="00CD5795">
        <w:rPr>
          <w:rFonts w:eastAsia="Calibri"/>
          <w:highlight w:val="cyan"/>
          <w:u w:val="single"/>
        </w:rPr>
        <w:t xml:space="preserve"> to innovate</w:t>
      </w:r>
      <w:r w:rsidRPr="00CD5795">
        <w:rPr>
          <w:rFonts w:eastAsia="Calibri"/>
          <w:sz w:val="16"/>
        </w:rPr>
        <w:t xml:space="preserve">. </w:t>
      </w:r>
      <w:r w:rsidRPr="00CD5795">
        <w:rPr>
          <w:rFonts w:eastAsia="Calibri"/>
          <w:u w:val="single"/>
        </w:rPr>
        <w:t xml:space="preserve">Researchers at </w:t>
      </w:r>
      <w:r w:rsidRPr="00CD5795">
        <w:rPr>
          <w:rFonts w:eastAsia="Calibri"/>
          <w:b/>
          <w:highlight w:val="cyan"/>
          <w:u w:val="single"/>
          <w:bdr w:val="single" w:sz="8" w:space="0" w:color="auto"/>
        </w:rPr>
        <w:t>emerging firms</w:t>
      </w:r>
      <w:r w:rsidRPr="00CD5795">
        <w:rPr>
          <w:rFonts w:eastAsia="Calibri"/>
          <w:sz w:val="16"/>
        </w:rPr>
        <w:t xml:space="preserve">, on the other hand, may be </w:t>
      </w:r>
      <w:r w:rsidRPr="00CD5795">
        <w:rPr>
          <w:rFonts w:eastAsia="Calibri"/>
          <w:highlight w:val="cyan"/>
          <w:u w:val="single"/>
        </w:rPr>
        <w:t>driven</w:t>
      </w:r>
      <w:r w:rsidRPr="00CD5795">
        <w:rPr>
          <w:rFonts w:eastAsia="Calibri"/>
          <w:u w:val="single"/>
        </w:rPr>
        <w:t xml:space="preserve"> to innovate </w:t>
      </w:r>
      <w:r w:rsidRPr="00CD5795">
        <w:rPr>
          <w:rFonts w:eastAsia="Calibri"/>
          <w:highlight w:val="cyan"/>
          <w:u w:val="single"/>
        </w:rPr>
        <w:t>by</w:t>
      </w:r>
      <w:r w:rsidRPr="00CD5795">
        <w:rPr>
          <w:rFonts w:eastAsia="Calibri"/>
          <w:u w:val="single"/>
        </w:rPr>
        <w:t xml:space="preserve"> the </w:t>
      </w:r>
      <w:r w:rsidRPr="00CD5795">
        <w:rPr>
          <w:rFonts w:eastAsia="Calibri"/>
          <w:b/>
          <w:highlight w:val="cyan"/>
          <w:u w:val="single"/>
          <w:bdr w:val="single" w:sz="8" w:space="0" w:color="auto"/>
        </w:rPr>
        <w:t>remunerative model</w:t>
      </w:r>
      <w:r w:rsidRPr="00CD5795">
        <w:rPr>
          <w:rFonts w:eastAsia="Calibri"/>
          <w:sz w:val="16"/>
        </w:rPr>
        <w:t xml:space="preserve"> such firms use — i.e,. </w:t>
      </w:r>
      <w:r w:rsidRPr="00CD5795">
        <w:rPr>
          <w:rFonts w:eastAsia="Calibri"/>
          <w:u w:val="single"/>
        </w:rPr>
        <w:t xml:space="preserve">researchers share </w:t>
      </w:r>
      <w:r w:rsidRPr="00CD5795">
        <w:rPr>
          <w:rFonts w:eastAsia="Calibri"/>
          <w:b/>
          <w:u w:val="single"/>
          <w:bdr w:val="single" w:sz="8" w:space="0" w:color="auto"/>
        </w:rPr>
        <w:t>more fully</w:t>
      </w:r>
      <w:r w:rsidRPr="00CD5795">
        <w:rPr>
          <w:rFonts w:eastAsia="Calibri"/>
          <w:u w:val="single"/>
        </w:rPr>
        <w:t xml:space="preserve"> in the economic rewards of successful drug development</w:t>
      </w:r>
      <w:r w:rsidRPr="00CD5795">
        <w:rPr>
          <w:rFonts w:eastAsia="Calibri"/>
          <w:sz w:val="16"/>
        </w:rPr>
        <w:t xml:space="preserve">. Therefore, </w:t>
      </w:r>
      <w:r w:rsidRPr="00CD5795">
        <w:rPr>
          <w:rFonts w:eastAsia="Calibri"/>
          <w:u w:val="single"/>
        </w:rPr>
        <w:t xml:space="preserve">the majority of new drugs are now discovered and brought into human clinical </w:t>
      </w:r>
      <w:r w:rsidRPr="00CD5795">
        <w:rPr>
          <w:rFonts w:eastAsia="Calibri"/>
          <w:u w:val="single"/>
        </w:rPr>
        <w:lastRenderedPageBreak/>
        <w:t xml:space="preserve">trials by </w:t>
      </w:r>
      <w:r w:rsidRPr="00CD5795">
        <w:rPr>
          <w:rFonts w:eastAsia="Calibri"/>
          <w:b/>
          <w:u w:val="single"/>
          <w:bdr w:val="single" w:sz="8" w:space="0" w:color="auto"/>
        </w:rPr>
        <w:t>emerging startup</w:t>
      </w:r>
      <w:r w:rsidRPr="00CD5795">
        <w:rPr>
          <w:rFonts w:eastAsia="Calibri"/>
          <w:u w:val="single"/>
        </w:rPr>
        <w:t xml:space="preserve"> companies</w:t>
      </w:r>
      <w:r w:rsidRPr="00CD5795">
        <w:rPr>
          <w:rFonts w:eastAsia="Calibri"/>
          <w:sz w:val="16"/>
        </w:rPr>
        <w:t xml:space="preserve"> — defined as those with $500 million or less in annual sales, or less than $200 million in annual R&amp;D spending — funded by venture capital and hedge funds. In 2020, early-stage, unprofitable companies brought nearly 62 percent of new industry-originated drugs approved by the FDA to the clinic, with no less than 54 percent of drugs brought to the clinic by emerging firms in each of the last seven years (2016–2022).</w:t>
      </w:r>
    </w:p>
    <w:p w14:paraId="14845C63" w14:textId="77777777" w:rsidR="00BB2995" w:rsidRPr="00CD5795" w:rsidRDefault="00BB2995" w:rsidP="00BB2995">
      <w:pPr>
        <w:rPr>
          <w:rFonts w:eastAsia="Calibri"/>
          <w:sz w:val="16"/>
        </w:rPr>
      </w:pPr>
      <w:r w:rsidRPr="00CD5795">
        <w:rPr>
          <w:rFonts w:eastAsia="Calibri"/>
          <w:sz w:val="16"/>
        </w:rPr>
        <w:t xml:space="preserve">Emerging companies are taking their innovations to market </w:t>
      </w:r>
      <w:r w:rsidRPr="00CD5795">
        <w:rPr>
          <w:rFonts w:eastAsia="Calibri"/>
          <w:b/>
          <w:u w:val="single"/>
          <w:bdr w:val="single" w:sz="8" w:space="0" w:color="auto"/>
        </w:rPr>
        <w:t>without</w:t>
      </w:r>
      <w:r w:rsidRPr="00CD5795">
        <w:rPr>
          <w:rFonts w:eastAsia="Calibri"/>
          <w:u w:val="single"/>
        </w:rPr>
        <w:t xml:space="preserve"> the help of </w:t>
      </w:r>
      <w:r w:rsidRPr="00CD5795">
        <w:rPr>
          <w:rFonts w:eastAsia="Calibri"/>
          <w:b/>
          <w:u w:val="single"/>
          <w:bdr w:val="single" w:sz="8" w:space="0" w:color="auto"/>
        </w:rPr>
        <w:t>Big Pharma</w:t>
      </w:r>
      <w:r w:rsidRPr="00CD5795">
        <w:rPr>
          <w:rFonts w:eastAsia="Calibri"/>
          <w:sz w:val="16"/>
        </w:rPr>
        <w:t>. Large companies that fail to discover drugs in-house often assert that the venture capital used for drug innovation would disappear if large companies sold drugs at lower prices. This claim assumes large companies will purchase the rights to sell drugs developed by emerging companies, whether through licensing agreements to sell on the emerging company’s behalf or by acquiring the emerging company altogether. But this model of drug development, which peaked in the 2010s, is quickly fading as emerging companies increasingly bring new innovations to market on their own. Our analysis found that, in 2013, 23 percent of emerging companies that originated novel drugs retained marketing rights to those drugs through the entire FDA approval process. By 2022, that percentage had more than tripled, to 75 percent. In fact, some drugs originated by profitable companies are now licensed to emerging companies to sell. Of the 17 drugs originated by established companies in 2022, four are currently marketed by emerging companies.</w:t>
      </w:r>
    </w:p>
    <w:p w14:paraId="34D8F3F1" w14:textId="77777777" w:rsidR="00BB2995" w:rsidRPr="00CD5795" w:rsidRDefault="00BB2995" w:rsidP="00BB2995">
      <w:pPr>
        <w:rPr>
          <w:rFonts w:eastAsia="Calibri"/>
          <w:sz w:val="16"/>
        </w:rPr>
      </w:pPr>
      <w:r w:rsidRPr="00CD5795">
        <w:rPr>
          <w:rFonts w:eastAsia="Calibri"/>
          <w:sz w:val="16"/>
        </w:rPr>
        <w:t>Emerging companies innovate more while earning less revenue and spending less on R&amp;D. Startups rely on venture capital to develop new and innovative drugs with a higher level of accountability than large companies, spending less per innovative drug developed than large, inefficient companies.</w:t>
      </w:r>
    </w:p>
    <w:p w14:paraId="02134450" w14:textId="77777777" w:rsidR="00BB2995" w:rsidRPr="00CD5795" w:rsidRDefault="00BB2995" w:rsidP="00BB2995">
      <w:pPr>
        <w:rPr>
          <w:rFonts w:eastAsia="Calibri"/>
          <w:sz w:val="16"/>
        </w:rPr>
      </w:pPr>
      <w:r w:rsidRPr="00CD5795">
        <w:rPr>
          <w:rFonts w:eastAsia="Calibri"/>
          <w:sz w:val="16"/>
        </w:rPr>
        <w:t xml:space="preserve">Our analysis shows </w:t>
      </w:r>
      <w:r w:rsidRPr="00CD5795">
        <w:rPr>
          <w:rFonts w:eastAsia="Calibri"/>
          <w:u w:val="single"/>
        </w:rPr>
        <w:t xml:space="preserve">the pharmaceutical industry is rapidly evolving in favor of agile </w:t>
      </w:r>
      <w:r w:rsidRPr="00CD5795">
        <w:rPr>
          <w:rFonts w:eastAsia="Calibri"/>
          <w:highlight w:val="cyan"/>
          <w:u w:val="single"/>
        </w:rPr>
        <w:t>startups</w:t>
      </w:r>
      <w:r w:rsidRPr="00CD5795">
        <w:rPr>
          <w:rFonts w:eastAsia="Calibri"/>
          <w:u w:val="single"/>
        </w:rPr>
        <w:t xml:space="preserve"> that </w:t>
      </w:r>
      <w:r w:rsidRPr="00CD5795">
        <w:rPr>
          <w:rFonts w:eastAsia="Calibri"/>
          <w:b/>
          <w:highlight w:val="cyan"/>
          <w:u w:val="single"/>
          <w:bdr w:val="single" w:sz="8" w:space="0" w:color="auto"/>
        </w:rPr>
        <w:t>embrace new ways</w:t>
      </w:r>
      <w:r w:rsidRPr="00CD5795">
        <w:rPr>
          <w:rFonts w:eastAsia="Calibri"/>
          <w:highlight w:val="cyan"/>
          <w:u w:val="single"/>
        </w:rPr>
        <w:t xml:space="preserve"> of innovating</w:t>
      </w:r>
      <w:r w:rsidRPr="00CD5795">
        <w:rPr>
          <w:rFonts w:eastAsia="Calibri"/>
          <w:u w:val="single"/>
        </w:rPr>
        <w:t xml:space="preserve"> and are free of the </w:t>
      </w:r>
      <w:r w:rsidRPr="00CD5795">
        <w:rPr>
          <w:rFonts w:eastAsia="Calibri"/>
          <w:b/>
          <w:u w:val="single"/>
          <w:bdr w:val="single" w:sz="8" w:space="0" w:color="auto"/>
        </w:rPr>
        <w:t>bureaucratic processes</w:t>
      </w:r>
      <w:r w:rsidRPr="00CD5795">
        <w:rPr>
          <w:rFonts w:eastAsia="Calibri"/>
          <w:u w:val="single"/>
        </w:rPr>
        <w:t xml:space="preserve"> that </w:t>
      </w:r>
      <w:r w:rsidRPr="00CD5795">
        <w:rPr>
          <w:rFonts w:eastAsia="Calibri"/>
          <w:b/>
          <w:u w:val="single"/>
          <w:bdr w:val="single" w:sz="8" w:space="0" w:color="auto"/>
        </w:rPr>
        <w:t>plague</w:t>
      </w:r>
      <w:r w:rsidRPr="00CD5795">
        <w:rPr>
          <w:rFonts w:eastAsia="Calibri"/>
          <w:u w:val="single"/>
        </w:rPr>
        <w:t xml:space="preserve"> larger companies</w:t>
      </w:r>
      <w:r w:rsidRPr="00CD5795">
        <w:rPr>
          <w:rFonts w:eastAsia="Calibri"/>
          <w:sz w:val="16"/>
        </w:rPr>
        <w:t>. In practical terms, emerging companies are developing new medicines with fewer resources, all while charging patients less.</w:t>
      </w:r>
    </w:p>
    <w:p w14:paraId="383069C9" w14:textId="77777777" w:rsidR="00BB2995" w:rsidRPr="00CD5795" w:rsidRDefault="00BB2995" w:rsidP="00BB2995">
      <w:pPr>
        <w:keepNext/>
        <w:keepLines/>
        <w:spacing w:before="40" w:after="0"/>
        <w:outlineLvl w:val="3"/>
        <w:rPr>
          <w:rFonts w:eastAsia="Times New Roman" w:cs="Times New Roman"/>
          <w:b/>
          <w:sz w:val="26"/>
        </w:rPr>
      </w:pPr>
      <w:r w:rsidRPr="00CD5795">
        <w:rPr>
          <w:rFonts w:eastAsia="Times New Roman" w:cs="Times New Roman"/>
          <w:b/>
          <w:sz w:val="26"/>
        </w:rPr>
        <w:t>Extinction.</w:t>
      </w:r>
    </w:p>
    <w:p w14:paraId="34570AC1" w14:textId="77777777" w:rsidR="00BB2995" w:rsidRPr="00CD5795" w:rsidRDefault="00BB2995" w:rsidP="00BB2995">
      <w:pPr>
        <w:rPr>
          <w:rFonts w:eastAsia="Calibri"/>
          <w:b/>
          <w:bCs/>
          <w:sz w:val="26"/>
        </w:rPr>
      </w:pPr>
      <w:r w:rsidRPr="00CD5795">
        <w:rPr>
          <w:rFonts w:eastAsia="Calibri"/>
          <w:b/>
          <w:bCs/>
          <w:sz w:val="26"/>
        </w:rPr>
        <w:t xml:space="preserve">Millett ’17 </w:t>
      </w:r>
      <w:r w:rsidRPr="00CD5795">
        <w:rPr>
          <w:rFonts w:eastAsia="Calibri"/>
        </w:rPr>
        <w:t>[Piers and Andrew Snyder-Beattie; August 1; PhD, Senior Research Fellow at the University of Oxford, Future of Humanity Institute; MS, Director of Research at the University of Oxford, Future of Humanity Institute; Health Security, “Existential Risk and Cost-Effective Biosecurity,” vol. 15]</w:t>
      </w:r>
    </w:p>
    <w:p w14:paraId="0A446A94" w14:textId="77777777" w:rsidR="00BB2995" w:rsidRPr="00CD5795" w:rsidRDefault="00BB2995" w:rsidP="00BB2995">
      <w:pPr>
        <w:rPr>
          <w:rFonts w:eastAsia="Calibri"/>
          <w:sz w:val="16"/>
        </w:rPr>
      </w:pPr>
      <w:r w:rsidRPr="00CD5795">
        <w:rPr>
          <w:rFonts w:eastAsia="Calibri"/>
          <w:sz w:val="16"/>
        </w:rPr>
        <w:t>Abstract</w:t>
      </w:r>
    </w:p>
    <w:p w14:paraId="7DB968C8" w14:textId="77777777" w:rsidR="00BB2995" w:rsidRPr="00CD5795" w:rsidRDefault="00BB2995" w:rsidP="00BB2995">
      <w:pPr>
        <w:rPr>
          <w:rFonts w:eastAsia="Calibri"/>
          <w:sz w:val="16"/>
        </w:rPr>
      </w:pPr>
      <w:r w:rsidRPr="00CD5795">
        <w:rPr>
          <w:rFonts w:eastAsia="Calibri"/>
          <w:u w:val="single"/>
        </w:rPr>
        <w:t xml:space="preserve">In the decades to come, </w:t>
      </w:r>
      <w:r w:rsidRPr="00CD5795">
        <w:rPr>
          <w:rFonts w:eastAsia="Calibri"/>
          <w:b/>
          <w:highlight w:val="cyan"/>
          <w:u w:val="single"/>
          <w:bdr w:val="single" w:sz="8" w:space="0" w:color="auto"/>
        </w:rPr>
        <w:t>advanced bio</w:t>
      </w:r>
      <w:r w:rsidRPr="00CD5795">
        <w:rPr>
          <w:rFonts w:eastAsia="Calibri"/>
          <w:b/>
          <w:u w:val="single"/>
          <w:bdr w:val="single" w:sz="8" w:space="0" w:color="auto"/>
        </w:rPr>
        <w:t>weapons</w:t>
      </w:r>
      <w:r w:rsidRPr="00CD5795">
        <w:rPr>
          <w:rFonts w:eastAsia="Calibri"/>
          <w:u w:val="single"/>
        </w:rPr>
        <w:t xml:space="preserve"> could </w:t>
      </w:r>
      <w:r w:rsidRPr="00CD5795">
        <w:rPr>
          <w:rFonts w:eastAsia="Calibri"/>
          <w:highlight w:val="cyan"/>
          <w:u w:val="single"/>
        </w:rPr>
        <w:t>threaten</w:t>
      </w:r>
      <w:r w:rsidRPr="00CD5795">
        <w:rPr>
          <w:rFonts w:eastAsia="Calibri"/>
          <w:u w:val="single"/>
        </w:rPr>
        <w:t xml:space="preserve"> </w:t>
      </w:r>
      <w:r w:rsidRPr="00CD5795">
        <w:rPr>
          <w:rFonts w:eastAsia="Calibri"/>
          <w:b/>
          <w:u w:val="single"/>
          <w:bdr w:val="single" w:sz="8" w:space="0" w:color="auto"/>
        </w:rPr>
        <w:t xml:space="preserve">human </w:t>
      </w:r>
      <w:r w:rsidRPr="00CD5795">
        <w:rPr>
          <w:rFonts w:eastAsia="Calibri"/>
          <w:b/>
          <w:highlight w:val="cyan"/>
          <w:u w:val="single"/>
          <w:bdr w:val="single" w:sz="8" w:space="0" w:color="auto"/>
        </w:rPr>
        <w:t>existence</w:t>
      </w:r>
      <w:r w:rsidRPr="00CD5795">
        <w:rPr>
          <w:rFonts w:eastAsia="Calibri"/>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4CF5C9A0" w14:textId="77777777" w:rsidR="00BB2995" w:rsidRPr="00CD5795" w:rsidRDefault="00BB2995" w:rsidP="00BB2995">
      <w:pPr>
        <w:rPr>
          <w:rFonts w:eastAsia="Calibri"/>
          <w:sz w:val="16"/>
        </w:rPr>
      </w:pPr>
      <w:r w:rsidRPr="00CD5795">
        <w:rPr>
          <w:rFonts w:eastAsia="Calibri"/>
          <w:sz w:val="16"/>
        </w:rPr>
        <w:t>Keywords: : Biothreat, Catastrophic risk, Existential risk, Cost-effectiveness, Cost-benefit analysis</w:t>
      </w:r>
    </w:p>
    <w:p w14:paraId="0C44DA77" w14:textId="77777777" w:rsidR="00BB2995" w:rsidRPr="00CD5795" w:rsidRDefault="00BB2995" w:rsidP="00BB2995">
      <w:pPr>
        <w:rPr>
          <w:rFonts w:eastAsia="Calibri"/>
          <w:sz w:val="16"/>
        </w:rPr>
      </w:pPr>
      <w:r w:rsidRPr="00CD5795">
        <w:rPr>
          <w:rFonts w:eastAsia="Calibri"/>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487DCAD1" w14:textId="77777777" w:rsidR="00BB2995" w:rsidRPr="00CD5795" w:rsidRDefault="00BB2995" w:rsidP="00BB2995">
      <w:pPr>
        <w:rPr>
          <w:rFonts w:eastAsia="Calibri"/>
          <w:sz w:val="16"/>
        </w:rPr>
      </w:pPr>
      <w:r w:rsidRPr="00CD5795">
        <w:rPr>
          <w:rFonts w:eastAsia="Calibri"/>
          <w:u w:val="single"/>
        </w:rPr>
        <w:t xml:space="preserve">Historically, </w:t>
      </w:r>
      <w:r w:rsidRPr="00CD5795">
        <w:rPr>
          <w:rFonts w:eastAsia="Calibri"/>
          <w:b/>
          <w:u w:val="single"/>
          <w:bdr w:val="single" w:sz="8" w:space="0" w:color="auto"/>
        </w:rPr>
        <w:t>disease</w:t>
      </w:r>
      <w:r w:rsidRPr="00CD5795">
        <w:rPr>
          <w:rFonts w:eastAsia="Calibri"/>
          <w:u w:val="single"/>
        </w:rPr>
        <w:t xml:space="preserve"> events have been responsible for the </w:t>
      </w:r>
      <w:r w:rsidRPr="00CD5795">
        <w:rPr>
          <w:rFonts w:eastAsia="Calibri"/>
          <w:b/>
          <w:u w:val="single"/>
          <w:bdr w:val="single" w:sz="8" w:space="0" w:color="auto"/>
        </w:rPr>
        <w:t>greatest death tolls</w:t>
      </w:r>
      <w:r w:rsidRPr="00CD5795">
        <w:rPr>
          <w:rFonts w:eastAsia="Calibri"/>
          <w:u w:val="single"/>
        </w:rPr>
        <w:t xml:space="preserve"> on </w:t>
      </w:r>
      <w:r w:rsidRPr="00CD5795">
        <w:rPr>
          <w:rFonts w:eastAsia="Calibri"/>
          <w:b/>
          <w:u w:val="single"/>
          <w:bdr w:val="single" w:sz="8" w:space="0" w:color="auto"/>
        </w:rPr>
        <w:t>humanity</w:t>
      </w:r>
      <w:r w:rsidRPr="00CD5795">
        <w:rPr>
          <w:rFonts w:eastAsia="Calibri"/>
          <w:u w:val="single"/>
        </w:rPr>
        <w:t xml:space="preserve">. The 1918 flu was responsible for more than </w:t>
      </w:r>
      <w:r w:rsidRPr="00CD5795">
        <w:rPr>
          <w:rFonts w:eastAsia="Calibri"/>
          <w:b/>
          <w:u w:val="single"/>
          <w:bdr w:val="single" w:sz="8" w:space="0" w:color="auto"/>
        </w:rPr>
        <w:t>50 million</w:t>
      </w:r>
      <w:r w:rsidRPr="00CD5795">
        <w:rPr>
          <w:rFonts w:eastAsia="Calibri"/>
          <w:u w:val="single"/>
        </w:rPr>
        <w:t xml:space="preserve"> deaths</w:t>
      </w:r>
      <w:r w:rsidRPr="00CD5795">
        <w:rPr>
          <w:rFonts w:eastAsia="Calibri"/>
          <w:sz w:val="16"/>
        </w:rPr>
        <w:t xml:space="preserve">,1 </w:t>
      </w:r>
      <w:r w:rsidRPr="00CD5795">
        <w:rPr>
          <w:rFonts w:eastAsia="Calibri"/>
          <w:u w:val="single"/>
        </w:rPr>
        <w:t xml:space="preserve">while smallpox killed perhaps </w:t>
      </w:r>
      <w:r w:rsidRPr="00CD5795">
        <w:rPr>
          <w:rFonts w:eastAsia="Calibri"/>
          <w:b/>
          <w:u w:val="single"/>
          <w:bdr w:val="single" w:sz="8" w:space="0" w:color="auto"/>
        </w:rPr>
        <w:t>10 times</w:t>
      </w:r>
      <w:r w:rsidRPr="00CD5795">
        <w:rPr>
          <w:rFonts w:eastAsia="Calibri"/>
          <w:u w:val="single"/>
        </w:rPr>
        <w:t xml:space="preserve"> that many</w:t>
      </w:r>
      <w:r w:rsidRPr="00CD5795">
        <w:rPr>
          <w:rFonts w:eastAsia="Calibri"/>
          <w:sz w:val="16"/>
        </w:rPr>
        <w:t xml:space="preserve"> in the 20th century alone.2 </w:t>
      </w:r>
      <w:r w:rsidRPr="00CD5795">
        <w:rPr>
          <w:rFonts w:eastAsia="Calibri"/>
          <w:u w:val="single"/>
        </w:rPr>
        <w:t>The Black Death was responsible for killing over 25% of the European population</w:t>
      </w:r>
      <w:r w:rsidRPr="00CD5795">
        <w:rPr>
          <w:rFonts w:eastAsia="Calibri"/>
          <w:sz w:val="16"/>
        </w:rPr>
        <w:t>,</w:t>
      </w:r>
      <w:r w:rsidRPr="00CD5795">
        <w:rPr>
          <w:rFonts w:eastAsia="Calibri"/>
          <w:u w:val="single"/>
        </w:rPr>
        <w:t>3 while other pandemics</w:t>
      </w:r>
      <w:r w:rsidRPr="00CD5795">
        <w:rPr>
          <w:rFonts w:eastAsia="Calibri"/>
          <w:sz w:val="16"/>
        </w:rPr>
        <w:t xml:space="preserve">, such as the plague of Justinian, </w:t>
      </w:r>
      <w:r w:rsidRPr="00CD5795">
        <w:rPr>
          <w:rFonts w:eastAsia="Calibri"/>
          <w:u w:val="single"/>
        </w:rPr>
        <w:t>are thought to have killed 25 million in the 6th century</w:t>
      </w:r>
      <w:r w:rsidRPr="00CD5795">
        <w:rPr>
          <w:rFonts w:eastAsia="Calibri"/>
          <w:sz w:val="16"/>
        </w:rPr>
        <w:t xml:space="preserve">—constituting over 10% of the world's population at the time.4 It is an open question whether </w:t>
      </w:r>
      <w:r w:rsidRPr="00CD5795">
        <w:rPr>
          <w:rFonts w:eastAsia="Calibri"/>
          <w:u w:val="single"/>
        </w:rPr>
        <w:t xml:space="preserve">a future pandemic could result in outright </w:t>
      </w:r>
      <w:r w:rsidRPr="00CD5795">
        <w:rPr>
          <w:rFonts w:eastAsia="Calibri"/>
          <w:b/>
          <w:u w:val="single"/>
          <w:bdr w:val="single" w:sz="8" w:space="0" w:color="auto"/>
        </w:rPr>
        <w:t>human extinction</w:t>
      </w:r>
      <w:r w:rsidRPr="00CD5795">
        <w:rPr>
          <w:rFonts w:eastAsia="Calibri"/>
          <w:u w:val="single"/>
        </w:rPr>
        <w:t xml:space="preserve"> or the irreversible </w:t>
      </w:r>
      <w:r w:rsidRPr="00CD5795">
        <w:rPr>
          <w:rFonts w:eastAsia="Calibri"/>
          <w:b/>
          <w:u w:val="single"/>
          <w:bdr w:val="single" w:sz="8" w:space="0" w:color="auto"/>
        </w:rPr>
        <w:t>collapse of civilization</w:t>
      </w:r>
      <w:r w:rsidRPr="00CD5795">
        <w:rPr>
          <w:rFonts w:eastAsia="Calibri"/>
          <w:sz w:val="16"/>
        </w:rPr>
        <w:t>.</w:t>
      </w:r>
    </w:p>
    <w:p w14:paraId="1CDA87A0" w14:textId="77777777" w:rsidR="00BB2995" w:rsidRPr="00CD5795" w:rsidRDefault="00BB2995" w:rsidP="00BB2995">
      <w:pPr>
        <w:rPr>
          <w:rFonts w:eastAsia="Calibri"/>
          <w:sz w:val="16"/>
        </w:rPr>
      </w:pPr>
      <w:r w:rsidRPr="00CD5795">
        <w:rPr>
          <w:rFonts w:eastAsia="Calibri"/>
          <w:u w:val="single"/>
        </w:rPr>
        <w:t>A skeptic would</w:t>
      </w:r>
      <w:r w:rsidRPr="00CD5795">
        <w:rPr>
          <w:rFonts w:eastAsia="Calibri"/>
          <w:sz w:val="16"/>
        </w:rPr>
        <w:t xml:space="preserve"> have many good reasons to </w:t>
      </w:r>
      <w:r w:rsidRPr="00CD5795">
        <w:rPr>
          <w:rFonts w:eastAsia="Calibri"/>
          <w:u w:val="single"/>
        </w:rPr>
        <w:t>think</w:t>
      </w:r>
      <w:r w:rsidRPr="00CD5795">
        <w:rPr>
          <w:rFonts w:eastAsia="Calibri"/>
          <w:sz w:val="16"/>
        </w:rPr>
        <w:t xml:space="preserve"> that </w:t>
      </w:r>
      <w:r w:rsidRPr="00CD5795">
        <w:rPr>
          <w:rFonts w:eastAsia="Calibri"/>
          <w:u w:val="single"/>
        </w:rPr>
        <w:t xml:space="preserve">existential risk from disease is </w:t>
      </w:r>
      <w:r w:rsidRPr="00CD5795">
        <w:rPr>
          <w:rFonts w:eastAsia="Calibri"/>
          <w:b/>
          <w:u w:val="single"/>
          <w:bdr w:val="single" w:sz="8" w:space="0" w:color="auto"/>
        </w:rPr>
        <w:t>unlikely</w:t>
      </w:r>
      <w:r w:rsidRPr="00CD5795">
        <w:rPr>
          <w:rFonts w:eastAsia="Calibri"/>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0691B47C" w14:textId="77777777" w:rsidR="00BB2995" w:rsidRPr="00CD5795" w:rsidRDefault="00BB2995" w:rsidP="00BB2995">
      <w:pPr>
        <w:rPr>
          <w:rFonts w:eastAsia="Calibri"/>
          <w:sz w:val="16"/>
        </w:rPr>
      </w:pPr>
      <w:r w:rsidRPr="00CD5795">
        <w:rPr>
          <w:rFonts w:eastAsia="Calibri"/>
          <w:sz w:val="16"/>
        </w:rPr>
        <w:lastRenderedPageBreak/>
        <w:t xml:space="preserve">While </w:t>
      </w:r>
      <w:r w:rsidRPr="00CD5795">
        <w:rPr>
          <w:rFonts w:eastAsia="Calibri"/>
          <w:u w:val="single"/>
        </w:rPr>
        <w:t>these arguments</w:t>
      </w:r>
      <w:r w:rsidRPr="00CD5795">
        <w:rPr>
          <w:rFonts w:eastAsia="Calibri"/>
          <w:sz w:val="16"/>
        </w:rPr>
        <w:t xml:space="preserve"> point to a very small risk of human extinction, they </w:t>
      </w:r>
      <w:r w:rsidRPr="00CD5795">
        <w:rPr>
          <w:rFonts w:eastAsia="Calibri"/>
          <w:u w:val="single"/>
        </w:rPr>
        <w:t xml:space="preserve">do </w:t>
      </w:r>
      <w:r w:rsidRPr="00CD5795">
        <w:rPr>
          <w:rFonts w:eastAsia="Calibri"/>
          <w:b/>
          <w:u w:val="single"/>
          <w:bdr w:val="single" w:sz="8" w:space="0" w:color="auto"/>
        </w:rPr>
        <w:t>not</w:t>
      </w:r>
      <w:r w:rsidRPr="00CD5795">
        <w:rPr>
          <w:rFonts w:eastAsia="Calibri"/>
          <w:u w:val="single"/>
        </w:rPr>
        <w:t xml:space="preserve"> rule the possibility out entirel</w:t>
      </w:r>
      <w:r w:rsidRPr="00CD5795">
        <w:rPr>
          <w:rFonts w:eastAsia="Calibri"/>
          <w:sz w:val="16"/>
        </w:rPr>
        <w:t xml:space="preserve">y. Although rare, </w:t>
      </w:r>
      <w:r w:rsidRPr="00CD5795">
        <w:rPr>
          <w:rFonts w:eastAsia="Calibri"/>
          <w:u w:val="single"/>
        </w:rPr>
        <w:t>there are recorded instances of species going extinct due to disease</w:t>
      </w:r>
      <w:r w:rsidRPr="00CD5795">
        <w:rPr>
          <w:rFonts w:eastAsia="Calibri"/>
          <w:sz w:val="16"/>
        </w:rPr>
        <w:t xml:space="preserve">—primarily </w:t>
      </w:r>
      <w:r w:rsidRPr="00CD5795">
        <w:rPr>
          <w:rFonts w:eastAsia="Calibri"/>
          <w:u w:val="single"/>
        </w:rPr>
        <w:t>in amphibians</w:t>
      </w:r>
      <w:r w:rsidRPr="00CD5795">
        <w:rPr>
          <w:rFonts w:eastAsia="Calibri"/>
          <w:sz w:val="16"/>
        </w:rPr>
        <w:t xml:space="preserve">, but also in 1 mammalian species of rat on Christmas Island.7,8 </w:t>
      </w:r>
      <w:r w:rsidRPr="00CD5795">
        <w:rPr>
          <w:rFonts w:eastAsia="Calibri"/>
          <w:u w:val="single"/>
        </w:rPr>
        <w:t>There are</w:t>
      </w:r>
      <w:r w:rsidRPr="00CD5795">
        <w:rPr>
          <w:rFonts w:eastAsia="Calibri"/>
          <w:sz w:val="16"/>
        </w:rPr>
        <w:t xml:space="preserve"> also </w:t>
      </w:r>
      <w:r w:rsidRPr="00CD5795">
        <w:rPr>
          <w:rFonts w:eastAsia="Calibri"/>
          <w:u w:val="single"/>
        </w:rPr>
        <w:t xml:space="preserve">historical </w:t>
      </w:r>
      <w:r w:rsidRPr="00CD5795">
        <w:rPr>
          <w:rFonts w:eastAsia="Calibri"/>
          <w:highlight w:val="cyan"/>
          <w:u w:val="single"/>
        </w:rPr>
        <w:t>examples</w:t>
      </w:r>
      <w:r w:rsidRPr="00CD5795">
        <w:rPr>
          <w:rFonts w:eastAsia="Calibri"/>
          <w:u w:val="single"/>
        </w:rPr>
        <w:t xml:space="preserve"> of large human populations being almost entirely </w:t>
      </w:r>
      <w:r w:rsidRPr="00CD5795">
        <w:rPr>
          <w:rFonts w:eastAsia="Calibri"/>
          <w:highlight w:val="cyan"/>
          <w:u w:val="single"/>
        </w:rPr>
        <w:t>wiped out</w:t>
      </w:r>
      <w:r w:rsidRPr="00CD5795">
        <w:rPr>
          <w:rFonts w:eastAsia="Calibri"/>
          <w:u w:val="single"/>
        </w:rPr>
        <w:t xml:space="preserve"> by disease, especially </w:t>
      </w:r>
      <w:r w:rsidRPr="00CD5795">
        <w:rPr>
          <w:rFonts w:eastAsia="Calibri"/>
          <w:highlight w:val="cyan"/>
          <w:u w:val="single"/>
        </w:rPr>
        <w:t xml:space="preserve">when </w:t>
      </w:r>
      <w:r w:rsidRPr="00CD5795">
        <w:rPr>
          <w:rFonts w:eastAsia="Calibri"/>
          <w:b/>
          <w:highlight w:val="cyan"/>
          <w:u w:val="single"/>
          <w:bdr w:val="single" w:sz="8" w:space="0" w:color="auto"/>
        </w:rPr>
        <w:t>multiple</w:t>
      </w:r>
      <w:r w:rsidRPr="00CD5795">
        <w:rPr>
          <w:rFonts w:eastAsia="Calibri"/>
          <w:u w:val="single"/>
        </w:rPr>
        <w:t xml:space="preserve"> diseases were </w:t>
      </w:r>
      <w:r w:rsidRPr="00CD5795">
        <w:rPr>
          <w:rFonts w:eastAsia="Calibri"/>
          <w:b/>
          <w:u w:val="single"/>
          <w:bdr w:val="single" w:sz="8" w:space="0" w:color="auto"/>
        </w:rPr>
        <w:t>simultaneously</w:t>
      </w:r>
      <w:r w:rsidRPr="00CD5795">
        <w:rPr>
          <w:rFonts w:eastAsia="Calibri"/>
          <w:u w:val="single"/>
        </w:rPr>
        <w:t xml:space="preserve"> </w:t>
      </w:r>
      <w:r w:rsidRPr="00CD5795">
        <w:rPr>
          <w:rFonts w:eastAsia="Calibri"/>
          <w:highlight w:val="cyan"/>
          <w:u w:val="single"/>
        </w:rPr>
        <w:t>introduced</w:t>
      </w:r>
      <w:r w:rsidRPr="00CD5795">
        <w:rPr>
          <w:rFonts w:eastAsia="Calibri"/>
          <w:u w:val="single"/>
        </w:rPr>
        <w:t xml:space="preserve"> into a population without </w:t>
      </w:r>
      <w:r w:rsidRPr="00CD5795">
        <w:rPr>
          <w:rFonts w:eastAsia="Calibri"/>
          <w:b/>
          <w:u w:val="single"/>
          <w:bdr w:val="single" w:sz="8" w:space="0" w:color="auto"/>
        </w:rPr>
        <w:t>immunity</w:t>
      </w:r>
      <w:r w:rsidRPr="00CD5795">
        <w:rPr>
          <w:rFonts w:eastAsia="Calibri"/>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1EC5A4BC" w14:textId="77777777" w:rsidR="00BB2995" w:rsidRPr="00CD5795" w:rsidRDefault="00BB2995" w:rsidP="00BB2995">
      <w:pPr>
        <w:rPr>
          <w:rFonts w:eastAsia="Calibri"/>
          <w:sz w:val="16"/>
        </w:rPr>
      </w:pPr>
      <w:r w:rsidRPr="00CD5795">
        <w:rPr>
          <w:rFonts w:eastAsia="Calibri"/>
          <w:sz w:val="16"/>
        </w:rPr>
        <w:t xml:space="preserve">In the modern context, no single disease currently exists that combines the worst-case levels of transmissibility, lethality, resistance to countermeasures, and global reach. But many diseases are proof of principle that </w:t>
      </w:r>
      <w:r w:rsidRPr="00CD5795">
        <w:rPr>
          <w:rFonts w:eastAsia="Calibri"/>
          <w:u w:val="single"/>
        </w:rPr>
        <w:t xml:space="preserve">each worst-case attribute </w:t>
      </w:r>
      <w:r w:rsidRPr="00CD5795">
        <w:rPr>
          <w:rFonts w:eastAsia="Calibri"/>
          <w:b/>
          <w:u w:val="single"/>
          <w:bdr w:val="single" w:sz="8" w:space="0" w:color="auto"/>
        </w:rPr>
        <w:t>can</w:t>
      </w:r>
      <w:r w:rsidRPr="00CD5795">
        <w:rPr>
          <w:rFonts w:eastAsia="Calibri"/>
          <w:u w:val="single"/>
        </w:rPr>
        <w:t xml:space="preserve"> be realized </w:t>
      </w:r>
      <w:r w:rsidRPr="00CD5795">
        <w:rPr>
          <w:rFonts w:eastAsia="Calibri"/>
          <w:b/>
          <w:u w:val="single"/>
          <w:bdr w:val="single" w:sz="8" w:space="0" w:color="auto"/>
        </w:rPr>
        <w:t>independently</w:t>
      </w:r>
      <w:r w:rsidRPr="00CD5795">
        <w:rPr>
          <w:rFonts w:eastAsia="Calibri"/>
          <w:sz w:val="16"/>
        </w:rPr>
        <w:t xml:space="preserve">. For example, </w:t>
      </w:r>
      <w:r w:rsidRPr="00CD5795">
        <w:rPr>
          <w:rFonts w:eastAsia="Calibri"/>
          <w:u w:val="single"/>
        </w:rPr>
        <w:t xml:space="preserve">some diseases exhibit nearly a </w:t>
      </w:r>
      <w:r w:rsidRPr="00CD5795">
        <w:rPr>
          <w:rFonts w:eastAsia="Calibri"/>
          <w:b/>
          <w:u w:val="single"/>
          <w:bdr w:val="single" w:sz="8" w:space="0" w:color="auto"/>
        </w:rPr>
        <w:t>100% case fatality ratio</w:t>
      </w:r>
      <w:r w:rsidRPr="00CD5795">
        <w:rPr>
          <w:rFonts w:eastAsia="Calibri"/>
          <w:u w:val="single"/>
        </w:rPr>
        <w:t xml:space="preserve"> in the absence of treatment</w:t>
      </w:r>
      <w:r w:rsidRPr="00CD5795">
        <w:rPr>
          <w:rFonts w:eastAsia="Calibri"/>
          <w:sz w:val="16"/>
        </w:rPr>
        <w:t xml:space="preserve">, such as rabies or septicemic plague. </w:t>
      </w:r>
      <w:r w:rsidRPr="00CD5795">
        <w:rPr>
          <w:rFonts w:eastAsia="Calibri"/>
          <w:u w:val="single"/>
        </w:rPr>
        <w:t xml:space="preserve">Other diseases have a track record of </w:t>
      </w:r>
      <w:r w:rsidRPr="00CD5795">
        <w:rPr>
          <w:rFonts w:eastAsia="Calibri"/>
          <w:b/>
          <w:u w:val="single"/>
          <w:bdr w:val="single" w:sz="8" w:space="0" w:color="auto"/>
        </w:rPr>
        <w:t>spreading</w:t>
      </w:r>
      <w:r w:rsidRPr="00CD5795">
        <w:rPr>
          <w:rFonts w:eastAsia="Calibri"/>
          <w:u w:val="single"/>
        </w:rPr>
        <w:t xml:space="preserve"> to virtually every human community </w:t>
      </w:r>
      <w:r w:rsidRPr="00CD5795">
        <w:rPr>
          <w:rFonts w:eastAsia="Calibri"/>
          <w:b/>
          <w:u w:val="single"/>
          <w:bdr w:val="single" w:sz="8" w:space="0" w:color="auto"/>
        </w:rPr>
        <w:t>worldwide</w:t>
      </w:r>
      <w:r w:rsidRPr="00CD5795">
        <w:rPr>
          <w:rFonts w:eastAsia="Calibri"/>
          <w:u w:val="single"/>
        </w:rPr>
        <w:t>, such as the 1918 flu</w:t>
      </w:r>
      <w:r w:rsidRPr="00CD5795">
        <w:rPr>
          <w:rFonts w:eastAsia="Calibri"/>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CD5795">
        <w:rPr>
          <w:rFonts w:eastAsia="Calibri"/>
          <w:highlight w:val="cyan"/>
          <w:u w:val="single"/>
        </w:rPr>
        <w:t xml:space="preserve">advances in </w:t>
      </w:r>
      <w:r w:rsidRPr="00CD5795">
        <w:rPr>
          <w:rFonts w:eastAsia="Calibri"/>
          <w:b/>
          <w:highlight w:val="cyan"/>
          <w:u w:val="single"/>
          <w:bdr w:val="single" w:sz="8" w:space="0" w:color="auto"/>
        </w:rPr>
        <w:t>biotech</w:t>
      </w:r>
      <w:r w:rsidRPr="00CD5795">
        <w:rPr>
          <w:rFonts w:eastAsia="Calibri"/>
          <w:b/>
          <w:u w:val="single"/>
          <w:bdr w:val="single" w:sz="8" w:space="0" w:color="auto"/>
        </w:rPr>
        <w:t>nology</w:t>
      </w:r>
      <w:r w:rsidRPr="00CD5795">
        <w:rPr>
          <w:rFonts w:eastAsia="Calibri"/>
          <w:u w:val="single"/>
        </w:rPr>
        <w:t xml:space="preserve"> might allow the creation of diseases that </w:t>
      </w:r>
      <w:r w:rsidRPr="00CD5795">
        <w:rPr>
          <w:rFonts w:eastAsia="Calibri"/>
          <w:b/>
          <w:highlight w:val="cyan"/>
          <w:u w:val="single"/>
          <w:bdr w:val="single" w:sz="8" w:space="0" w:color="auto"/>
        </w:rPr>
        <w:t>combine</w:t>
      </w:r>
      <w:r w:rsidRPr="00CD5795">
        <w:rPr>
          <w:rFonts w:eastAsia="Calibri"/>
          <w:u w:val="single"/>
        </w:rPr>
        <w:t xml:space="preserve"> such traits</w:t>
      </w:r>
      <w:r w:rsidRPr="00CD5795">
        <w:rPr>
          <w:rFonts w:eastAsia="Calibri"/>
          <w:sz w:val="16"/>
        </w:rPr>
        <w:t xml:space="preserve">. Recent controversy has already emerged over a number of </w:t>
      </w:r>
      <w:r w:rsidRPr="00CD5795">
        <w:rPr>
          <w:rFonts w:eastAsia="Calibri"/>
          <w:u w:val="single"/>
        </w:rPr>
        <w:t>scientific experiments</w:t>
      </w:r>
      <w:r w:rsidRPr="00CD5795">
        <w:rPr>
          <w:rFonts w:eastAsia="Calibri"/>
          <w:sz w:val="16"/>
        </w:rPr>
        <w:t xml:space="preserve"> that </w:t>
      </w:r>
      <w:r w:rsidRPr="00CD5795">
        <w:rPr>
          <w:rFonts w:eastAsia="Calibri"/>
          <w:u w:val="single"/>
        </w:rPr>
        <w:t xml:space="preserve">resulted in viruses with enhanced </w:t>
      </w:r>
      <w:r w:rsidRPr="00CD5795">
        <w:rPr>
          <w:rFonts w:eastAsia="Calibri"/>
          <w:b/>
          <w:highlight w:val="cyan"/>
          <w:u w:val="single"/>
          <w:bdr w:val="single" w:sz="8" w:space="0" w:color="auto"/>
        </w:rPr>
        <w:t>transmissibility</w:t>
      </w:r>
      <w:r w:rsidRPr="00CD5795">
        <w:rPr>
          <w:rFonts w:eastAsia="Calibri"/>
          <w:highlight w:val="cyan"/>
          <w:u w:val="single"/>
        </w:rPr>
        <w:t xml:space="preserve">, </w:t>
      </w:r>
      <w:r w:rsidRPr="00CD5795">
        <w:rPr>
          <w:rFonts w:eastAsia="Calibri"/>
          <w:b/>
          <w:highlight w:val="cyan"/>
          <w:u w:val="single"/>
          <w:bdr w:val="single" w:sz="8" w:space="0" w:color="auto"/>
        </w:rPr>
        <w:t>lethality</w:t>
      </w:r>
      <w:r w:rsidRPr="00CD5795">
        <w:rPr>
          <w:rFonts w:eastAsia="Calibri"/>
          <w:highlight w:val="cyan"/>
          <w:u w:val="single"/>
        </w:rPr>
        <w:t>, and</w:t>
      </w:r>
      <w:r w:rsidRPr="00CD5795">
        <w:rPr>
          <w:rFonts w:eastAsia="Calibri"/>
          <w:u w:val="single"/>
        </w:rPr>
        <w:t xml:space="preserve">/or the </w:t>
      </w:r>
      <w:r w:rsidRPr="00CD5795">
        <w:rPr>
          <w:rFonts w:eastAsia="Calibri"/>
          <w:highlight w:val="cyan"/>
          <w:u w:val="single"/>
        </w:rPr>
        <w:t xml:space="preserve">ability to </w:t>
      </w:r>
      <w:r w:rsidRPr="00CD5795">
        <w:rPr>
          <w:rFonts w:eastAsia="Calibri"/>
          <w:b/>
          <w:highlight w:val="cyan"/>
          <w:u w:val="single"/>
          <w:bdr w:val="single" w:sz="8" w:space="0" w:color="auto"/>
        </w:rPr>
        <w:t>overcome therapeutics</w:t>
      </w:r>
      <w:r w:rsidRPr="00CD5795">
        <w:rPr>
          <w:rFonts w:eastAsia="Calibri"/>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CD5795">
        <w:rPr>
          <w:rFonts w:eastAsia="Calibri"/>
          <w:u w:val="single"/>
        </w:rPr>
        <w:t xml:space="preserve">incubation time, environmental survival, and available vectors, could be </w:t>
      </w:r>
      <w:r w:rsidRPr="00CD5795">
        <w:rPr>
          <w:rFonts w:eastAsia="Calibri"/>
          <w:b/>
          <w:u w:val="single"/>
          <w:bdr w:val="single" w:sz="8" w:space="0" w:color="auto"/>
        </w:rPr>
        <w:t>modified</w:t>
      </w:r>
      <w:r w:rsidRPr="00CD5795">
        <w:rPr>
          <w:rFonts w:eastAsia="Calibri"/>
          <w:u w:val="single"/>
        </w:rPr>
        <w:t xml:space="preserve"> as well</w:t>
      </w:r>
      <w:r w:rsidRPr="00CD5795">
        <w:rPr>
          <w:rFonts w:eastAsia="Calibri"/>
          <w:sz w:val="16"/>
        </w:rPr>
        <w:t>.19-21</w:t>
      </w:r>
    </w:p>
    <w:p w14:paraId="1F4D6FCE" w14:textId="77777777" w:rsidR="00BB2995" w:rsidRPr="00CD5795" w:rsidRDefault="00BB2995" w:rsidP="00BB2995">
      <w:pPr>
        <w:rPr>
          <w:rFonts w:eastAsia="Calibri"/>
          <w:sz w:val="16"/>
        </w:rPr>
      </w:pPr>
      <w:r w:rsidRPr="00CD5795">
        <w:rPr>
          <w:rFonts w:eastAsia="Calibri"/>
          <w:sz w:val="16"/>
        </w:rPr>
        <w:t xml:space="preserve">Although these experiments had scientific merit and were not conducted with malicious intent, their implications are still worrying. This is especially true given that </w:t>
      </w:r>
      <w:r w:rsidRPr="00CD5795">
        <w:rPr>
          <w:rFonts w:eastAsia="Calibri"/>
          <w:u w:val="single"/>
        </w:rPr>
        <w:t>there is</w:t>
      </w:r>
      <w:r w:rsidRPr="00CD5795">
        <w:rPr>
          <w:rFonts w:eastAsia="Calibri"/>
          <w:sz w:val="16"/>
        </w:rPr>
        <w:t xml:space="preserve"> also </w:t>
      </w:r>
      <w:r w:rsidRPr="00CD5795">
        <w:rPr>
          <w:rFonts w:eastAsia="Calibri"/>
          <w:u w:val="single"/>
        </w:rPr>
        <w:t xml:space="preserve">a long historical track record of state-run </w:t>
      </w:r>
      <w:r w:rsidRPr="00CD5795">
        <w:rPr>
          <w:rFonts w:eastAsia="Calibri"/>
          <w:b/>
          <w:u w:val="single"/>
          <w:bdr w:val="single" w:sz="8" w:space="0" w:color="auto"/>
        </w:rPr>
        <w:t>bioweapon research</w:t>
      </w:r>
      <w:r w:rsidRPr="00CD5795">
        <w:rPr>
          <w:rFonts w:eastAsia="Calibri"/>
          <w:u w:val="single"/>
        </w:rPr>
        <w:t xml:space="preserve"> applying cutting-edge science and technology to design agents not previously seen in nature</w:t>
      </w:r>
      <w:r w:rsidRPr="00CD5795">
        <w:rPr>
          <w:rFonts w:eastAsia="Calibr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78C6EB74" w14:textId="77777777" w:rsidR="00BB2995" w:rsidRPr="00CD5795" w:rsidRDefault="00BB2995" w:rsidP="00BB2995">
      <w:pPr>
        <w:rPr>
          <w:rFonts w:eastAsia="Calibri"/>
          <w:sz w:val="16"/>
        </w:rPr>
      </w:pPr>
      <w:r w:rsidRPr="00CD5795">
        <w:rPr>
          <w:rFonts w:eastAsia="Calibri"/>
          <w:b/>
          <w:highlight w:val="cyan"/>
          <w:u w:val="single"/>
          <w:bdr w:val="single" w:sz="8" w:space="0" w:color="auto"/>
        </w:rPr>
        <w:t>Non-state actors</w:t>
      </w:r>
      <w:r w:rsidRPr="00CD5795">
        <w:rPr>
          <w:rFonts w:eastAsia="Calibri"/>
          <w:u w:val="single"/>
        </w:rPr>
        <w:t xml:space="preserve"> may</w:t>
      </w:r>
      <w:r w:rsidRPr="00CD5795">
        <w:rPr>
          <w:rFonts w:eastAsia="Calibri"/>
          <w:sz w:val="16"/>
        </w:rPr>
        <w:t xml:space="preserve"> also </w:t>
      </w:r>
      <w:r w:rsidRPr="00CD5795">
        <w:rPr>
          <w:rFonts w:eastAsia="Calibri"/>
          <w:highlight w:val="cyan"/>
          <w:u w:val="single"/>
        </w:rPr>
        <w:t>pose a risk</w:t>
      </w:r>
      <w:r w:rsidRPr="00CD5795">
        <w:rPr>
          <w:rFonts w:eastAsia="Calibri"/>
          <w:u w:val="single"/>
        </w:rPr>
        <w:t xml:space="preserve">, especially those with explicitly </w:t>
      </w:r>
      <w:r w:rsidRPr="00CD5795">
        <w:rPr>
          <w:rFonts w:eastAsia="Calibri"/>
          <w:b/>
          <w:u w:val="single"/>
          <w:bdr w:val="single" w:sz="8" w:space="0" w:color="auto"/>
        </w:rPr>
        <w:t>omnicidal aims</w:t>
      </w:r>
      <w:r w:rsidRPr="00CD5795">
        <w:rPr>
          <w:rFonts w:eastAsia="Calibri"/>
          <w:sz w:val="16"/>
        </w:rPr>
        <w:t xml:space="preserve">. While rare, there are examples. The </w:t>
      </w:r>
      <w:r w:rsidRPr="00CD5795">
        <w:rPr>
          <w:rFonts w:eastAsia="Calibri"/>
          <w:u w:val="single"/>
        </w:rPr>
        <w:t>Aum Shinrikyo</w:t>
      </w:r>
      <w:r w:rsidRPr="00CD5795">
        <w:rPr>
          <w:rFonts w:eastAsia="Calibri"/>
          <w:sz w:val="16"/>
        </w:rPr>
        <w:t xml:space="preserve"> cult in Japan </w:t>
      </w:r>
      <w:r w:rsidRPr="00CD5795">
        <w:rPr>
          <w:rFonts w:eastAsia="Calibri"/>
          <w:u w:val="single"/>
        </w:rPr>
        <w:t>sought biological weapons for the express purpose of causing extinction</w:t>
      </w:r>
      <w:r w:rsidRPr="00CD5795">
        <w:rPr>
          <w:rFonts w:eastAsia="Calibri"/>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CD5795">
        <w:rPr>
          <w:rFonts w:eastAsia="Calibri"/>
          <w:u w:val="single"/>
        </w:rPr>
        <w:t>non-state actors have lacked</w:t>
      </w:r>
      <w:r w:rsidRPr="00CD5795">
        <w:rPr>
          <w:rFonts w:eastAsia="Calibri"/>
          <w:sz w:val="16"/>
        </w:rPr>
        <w:t xml:space="preserve"> the </w:t>
      </w:r>
      <w:r w:rsidRPr="00CD5795">
        <w:rPr>
          <w:rFonts w:eastAsia="Calibri"/>
          <w:u w:val="single"/>
        </w:rPr>
        <w:t>capabilities</w:t>
      </w:r>
      <w:r w:rsidRPr="00CD5795">
        <w:rPr>
          <w:rFonts w:eastAsia="Calibri"/>
          <w:sz w:val="16"/>
        </w:rPr>
        <w:t xml:space="preserve"> needed to pose a catastrophic bioweapons threat, </w:t>
      </w:r>
      <w:r w:rsidRPr="00CD5795">
        <w:rPr>
          <w:rFonts w:eastAsia="Calibri"/>
          <w:u w:val="single"/>
        </w:rPr>
        <w:t>but this could change</w:t>
      </w:r>
      <w:r w:rsidRPr="00CD5795">
        <w:rPr>
          <w:rFonts w:eastAsia="Calibri"/>
          <w:sz w:val="16"/>
        </w:rPr>
        <w:t xml:space="preserve"> in future decades </w:t>
      </w:r>
      <w:r w:rsidRPr="00CD5795">
        <w:rPr>
          <w:rFonts w:eastAsia="Calibri"/>
          <w:highlight w:val="cyan"/>
          <w:u w:val="single"/>
        </w:rPr>
        <w:t xml:space="preserve">as </w:t>
      </w:r>
      <w:r w:rsidRPr="00CD5795">
        <w:rPr>
          <w:rFonts w:eastAsia="Calibri"/>
          <w:b/>
          <w:highlight w:val="cyan"/>
          <w:u w:val="single"/>
          <w:bdr w:val="single" w:sz="8" w:space="0" w:color="auto"/>
        </w:rPr>
        <w:t>biotech</w:t>
      </w:r>
      <w:r w:rsidRPr="00CD5795">
        <w:rPr>
          <w:rFonts w:eastAsia="Calibri"/>
          <w:sz w:val="16"/>
        </w:rPr>
        <w:t xml:space="preserve">nology </w:t>
      </w:r>
      <w:r w:rsidRPr="00CD5795">
        <w:rPr>
          <w:rFonts w:eastAsia="Calibri"/>
          <w:highlight w:val="cyan"/>
          <w:u w:val="single"/>
        </w:rPr>
        <w:t>becomes</w:t>
      </w:r>
      <w:r w:rsidRPr="00CD5795">
        <w:rPr>
          <w:rFonts w:eastAsia="Calibri"/>
          <w:u w:val="single"/>
        </w:rPr>
        <w:t xml:space="preserve"> more </w:t>
      </w:r>
      <w:r w:rsidRPr="00CD5795">
        <w:rPr>
          <w:rFonts w:eastAsia="Calibri"/>
          <w:highlight w:val="cyan"/>
          <w:u w:val="single"/>
        </w:rPr>
        <w:t>accessible</w:t>
      </w:r>
      <w:r w:rsidRPr="00CD5795">
        <w:rPr>
          <w:rFonts w:eastAsia="Calibri"/>
          <w:sz w:val="16"/>
        </w:rPr>
        <w:t xml:space="preserve"> and the pool of experienced users grows.31,32</w:t>
      </w:r>
    </w:p>
    <w:p w14:paraId="0243B522" w14:textId="77777777" w:rsidR="00BB2995" w:rsidRPr="00CD5795" w:rsidRDefault="00BB2995" w:rsidP="00BB2995">
      <w:pPr>
        <w:rPr>
          <w:rFonts w:eastAsia="Calibri"/>
          <w:sz w:val="16"/>
        </w:rPr>
      </w:pPr>
      <w:r w:rsidRPr="00CD5795">
        <w:rPr>
          <w:rFonts w:eastAsia="Calibri"/>
          <w:sz w:val="16"/>
        </w:rPr>
        <w:t>&lt;&lt;TEXT CONDENSED&gt;&gt;</w:t>
      </w:r>
    </w:p>
    <w:p w14:paraId="7A8893B8" w14:textId="77777777" w:rsidR="00BB2995" w:rsidRPr="00CD5795" w:rsidRDefault="00BB2995" w:rsidP="00BB2995">
      <w:pPr>
        <w:rPr>
          <w:rFonts w:eastAsia="Calibri"/>
          <w:sz w:val="6"/>
          <w:szCs w:val="6"/>
        </w:rPr>
      </w:pPr>
      <w:r w:rsidRPr="00CD5795">
        <w:rPr>
          <w:rFonts w:eastAsia="Calibri"/>
          <w:sz w:val="6"/>
          <w:szCs w:val="6"/>
        </w:rPr>
        <w:t xml:space="preserve">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 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 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 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 Biocrimes and Bioterrorism 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 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 Biological Warfare Academic overviews of biological warfare†† detail 7 programs prior to 1945.38 A further 9 programs are recorded between 1945 and 1994.39 For most of the last century, at least 1 program was active in any given year (Table 1). 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 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 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w:t>
      </w:r>
      <w:r w:rsidRPr="00CD5795">
        <w:rPr>
          <w:rFonts w:eastAsia="Calibri"/>
          <w:sz w:val="6"/>
          <w:szCs w:val="6"/>
        </w:rPr>
        <w:lastRenderedPageBreak/>
        <w:t>thousands of fatalities.‡‡ 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 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 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 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 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 10–8 and 8 × 10–7.††† Model 3: Naive Power Law Extrapolation 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 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 10–6). 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 10–7). 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 Why Uncertainty Is Not Cause for Reassurance</w:t>
      </w:r>
    </w:p>
    <w:p w14:paraId="6497E6CA" w14:textId="77777777" w:rsidR="00BB2995" w:rsidRPr="00CD5795" w:rsidRDefault="00BB2995" w:rsidP="00BB2995">
      <w:pPr>
        <w:rPr>
          <w:rFonts w:eastAsia="Calibri"/>
          <w:sz w:val="6"/>
          <w:szCs w:val="6"/>
        </w:rPr>
      </w:pPr>
      <w:r w:rsidRPr="00CD5795">
        <w:rPr>
          <w:rFonts w:eastAsia="Calibri"/>
          <w:sz w:val="16"/>
        </w:rPr>
        <w:t>&lt;&lt;BREAKS RESUME&gt;&gt;</w:t>
      </w:r>
    </w:p>
    <w:p w14:paraId="327DC832" w14:textId="77777777" w:rsidR="00BB2995" w:rsidRDefault="00BB2995" w:rsidP="00BB2995">
      <w:pPr>
        <w:rPr>
          <w:rFonts w:eastAsia="Calibri"/>
          <w:sz w:val="16"/>
        </w:rPr>
      </w:pPr>
      <w:r w:rsidRPr="00CD5795">
        <w:rPr>
          <w:rFonts w:eastAsia="Calibri"/>
          <w:sz w:val="16"/>
        </w:rPr>
        <w:t xml:space="preserve">Each of our estimates rely to some extent on guesswork and remain highly uncertain. </w:t>
      </w:r>
      <w:r w:rsidRPr="00CD5795">
        <w:rPr>
          <w:rFonts w:eastAsia="Calibri"/>
          <w:b/>
          <w:u w:val="single"/>
          <w:bdr w:val="single" w:sz="8" w:space="0" w:color="auto"/>
        </w:rPr>
        <w:t>Tech</w:t>
      </w:r>
      <w:r w:rsidRPr="00CD5795">
        <w:rPr>
          <w:rFonts w:eastAsia="Calibri"/>
          <w:u w:val="single"/>
        </w:rPr>
        <w:t xml:space="preserve">nological </w:t>
      </w:r>
      <w:r w:rsidRPr="00CD5795">
        <w:rPr>
          <w:rFonts w:eastAsia="Calibri"/>
          <w:highlight w:val="cyan"/>
          <w:u w:val="single"/>
        </w:rPr>
        <w:t>breakthroughs in</w:t>
      </w:r>
      <w:r w:rsidRPr="00CD5795">
        <w:rPr>
          <w:rFonts w:eastAsia="Calibri"/>
          <w:u w:val="single"/>
        </w:rPr>
        <w:t xml:space="preserve"> areas such as </w:t>
      </w:r>
      <w:r w:rsidRPr="00CD5795">
        <w:rPr>
          <w:rFonts w:eastAsia="Calibri"/>
          <w:b/>
          <w:highlight w:val="cyan"/>
          <w:u w:val="single"/>
          <w:bdr w:val="single" w:sz="8" w:space="0" w:color="auto"/>
        </w:rPr>
        <w:t>diagnostics</w:t>
      </w:r>
      <w:r w:rsidRPr="00CD5795">
        <w:rPr>
          <w:rFonts w:eastAsia="Calibri"/>
          <w:u w:val="single"/>
        </w:rPr>
        <w:t xml:space="preserve">, vaccines, </w:t>
      </w:r>
      <w:r w:rsidRPr="00CD5795">
        <w:rPr>
          <w:rFonts w:eastAsia="Calibri"/>
          <w:highlight w:val="cyan"/>
          <w:u w:val="single"/>
        </w:rPr>
        <w:t xml:space="preserve">and </w:t>
      </w:r>
      <w:r w:rsidRPr="00CD5795">
        <w:rPr>
          <w:rFonts w:eastAsia="Calibri"/>
          <w:b/>
          <w:highlight w:val="cyan"/>
          <w:u w:val="single"/>
          <w:bdr w:val="single" w:sz="8" w:space="0" w:color="auto"/>
        </w:rPr>
        <w:t>therapeutics</w:t>
      </w:r>
      <w:r w:rsidRPr="00CD5795">
        <w:rPr>
          <w:rFonts w:eastAsia="Calibri"/>
          <w:sz w:val="16"/>
        </w:rPr>
        <w:t xml:space="preserve">, as well as vastly improved surveillance, or even eventual space colonization, </w:t>
      </w:r>
      <w:r w:rsidRPr="00CD5795">
        <w:rPr>
          <w:rFonts w:eastAsia="Calibri"/>
          <w:u w:val="single"/>
        </w:rPr>
        <w:t xml:space="preserve">could </w:t>
      </w:r>
      <w:r w:rsidRPr="00CD5795">
        <w:rPr>
          <w:rFonts w:eastAsia="Calibri"/>
          <w:b/>
          <w:highlight w:val="cyan"/>
          <w:u w:val="single"/>
          <w:bdr w:val="single" w:sz="8" w:space="0" w:color="auto"/>
        </w:rPr>
        <w:t>reduce</w:t>
      </w:r>
      <w:r w:rsidRPr="00CD5795">
        <w:rPr>
          <w:rFonts w:eastAsia="Calibri"/>
          <w:u w:val="single"/>
        </w:rPr>
        <w:t xml:space="preserve"> the </w:t>
      </w:r>
      <w:r w:rsidRPr="00CD5795">
        <w:rPr>
          <w:rFonts w:eastAsia="Calibri"/>
          <w:highlight w:val="cyan"/>
          <w:u w:val="single"/>
        </w:rPr>
        <w:t>chance</w:t>
      </w:r>
      <w:r w:rsidRPr="00CD5795">
        <w:rPr>
          <w:rFonts w:eastAsia="Calibri"/>
          <w:u w:val="single"/>
        </w:rPr>
        <w:t xml:space="preserve"> of </w:t>
      </w:r>
      <w:r w:rsidRPr="00CD5795">
        <w:rPr>
          <w:rFonts w:eastAsia="Calibri"/>
          <w:b/>
          <w:u w:val="single"/>
          <w:bdr w:val="single" w:sz="8" w:space="0" w:color="auto"/>
        </w:rPr>
        <w:t>disease-related extinction</w:t>
      </w:r>
      <w:r w:rsidRPr="00CD5795">
        <w:rPr>
          <w:rFonts w:eastAsia="Calibri"/>
          <w:u w:val="single"/>
        </w:rPr>
        <w:t xml:space="preserve"> by </w:t>
      </w:r>
      <w:r w:rsidRPr="00CD5795">
        <w:rPr>
          <w:rFonts w:eastAsia="Calibri"/>
          <w:b/>
          <w:u w:val="single"/>
          <w:bdr w:val="single" w:sz="8" w:space="0" w:color="auto"/>
        </w:rPr>
        <w:t>many orders of magnitude</w:t>
      </w:r>
      <w:r w:rsidRPr="00CD5795">
        <w:rPr>
          <w:rFonts w:eastAsia="Calibri"/>
          <w:u w:val="single"/>
        </w:rPr>
        <w:t>. Other breakthroughs such as</w:t>
      </w:r>
      <w:r w:rsidRPr="00CD5795">
        <w:rPr>
          <w:rFonts w:eastAsia="Calibri"/>
          <w:sz w:val="16"/>
        </w:rPr>
        <w:t xml:space="preserve"> highly distributed </w:t>
      </w:r>
      <w:r w:rsidRPr="00CD5795">
        <w:rPr>
          <w:rFonts w:eastAsia="Calibri"/>
          <w:u w:val="single"/>
        </w:rPr>
        <w:t>DNA synthesis</w:t>
      </w:r>
      <w:r w:rsidRPr="00CD5795">
        <w:rPr>
          <w:rFonts w:eastAsia="Calibri"/>
          <w:sz w:val="16"/>
        </w:rPr>
        <w:t xml:space="preserve"> or improved understanding of how to construct and modify diseases </w:t>
      </w:r>
      <w:r w:rsidRPr="00CD5795">
        <w:rPr>
          <w:rFonts w:eastAsia="Calibri"/>
          <w:u w:val="single"/>
        </w:rPr>
        <w:t>could increase or decrease the risks</w:t>
      </w:r>
      <w:r w:rsidRPr="00CD5795">
        <w:rPr>
          <w:rFonts w:eastAsia="Calibri"/>
          <w:sz w:val="16"/>
        </w:rPr>
        <w:t>. Destabilizing political forces, the breakdown of the Biological Weapons Convention, or warfare between major world powers could vastly increase the amount of investment in bioweapons and create the incentives to actively use knowledge and biotechnology in destructive ways.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1E7606D3" w14:textId="77777777" w:rsidR="00BB2995" w:rsidRPr="008F1257" w:rsidRDefault="00BB2995" w:rsidP="00BB2995">
      <w:pPr>
        <w:pStyle w:val="Heading3"/>
      </w:pPr>
      <w:r w:rsidRPr="008F1257">
        <w:lastRenderedPageBreak/>
        <w:t>1NC---OFF</w:t>
      </w:r>
    </w:p>
    <w:p w14:paraId="30F08C45" w14:textId="77777777" w:rsidR="00BB2995" w:rsidRPr="008F1257" w:rsidRDefault="00BB2995" w:rsidP="00BB2995">
      <w:pPr>
        <w:pStyle w:val="Heading4"/>
        <w:rPr>
          <w:i/>
          <w:iCs w:val="0"/>
        </w:rPr>
      </w:pPr>
      <w:r w:rsidRPr="008F1257">
        <w:rPr>
          <w:u w:val="single"/>
        </w:rPr>
        <w:t>Arctic Council CP</w:t>
      </w:r>
      <w:r w:rsidRPr="008F1257">
        <w:t>.</w:t>
      </w:r>
    </w:p>
    <w:p w14:paraId="1741EEB6" w14:textId="77777777" w:rsidR="00BB2995" w:rsidRPr="00855AF2" w:rsidRDefault="00BB2995" w:rsidP="00BB2995">
      <w:pPr>
        <w:pStyle w:val="Heading4"/>
        <w:rPr>
          <w:rFonts w:eastAsia="Calibri"/>
        </w:rPr>
      </w:pPr>
      <w:r w:rsidRPr="008F1257">
        <w:t xml:space="preserve">The Arctic Council should </w:t>
      </w:r>
      <w:r>
        <w:t xml:space="preserve">enact a legally binding policy over  significantly </w:t>
      </w:r>
      <w:r>
        <w:rPr>
          <w:rFonts w:eastAsia="Calibri"/>
        </w:rPr>
        <w:t>increasing its exploration of the Arctic to preserve Arctic wildlife through climate research with the USGCRP</w:t>
      </w:r>
      <w:r w:rsidRPr="008F1257">
        <w:t>.</w:t>
      </w:r>
    </w:p>
    <w:p w14:paraId="576F8612" w14:textId="77777777" w:rsidR="00BB2995" w:rsidRPr="008F1257" w:rsidRDefault="00BB2995" w:rsidP="00BB2995">
      <w:pPr>
        <w:pStyle w:val="Heading4"/>
      </w:pPr>
      <w:r w:rsidRPr="008F1257">
        <w:t xml:space="preserve">It </w:t>
      </w:r>
      <w:r w:rsidRPr="008F1257">
        <w:rPr>
          <w:u w:val="single"/>
        </w:rPr>
        <w:t>competes</w:t>
      </w:r>
      <w:r w:rsidRPr="008F1257">
        <w:t xml:space="preserve"> and </w:t>
      </w:r>
      <w:r w:rsidRPr="008F1257">
        <w:rPr>
          <w:u w:val="single"/>
        </w:rPr>
        <w:t>solves</w:t>
      </w:r>
      <w:r w:rsidRPr="008F1257">
        <w:t>---Council cooperation and creates a multilateral Arctic agenda.</w:t>
      </w:r>
    </w:p>
    <w:p w14:paraId="6C774517" w14:textId="77777777" w:rsidR="00BB2995" w:rsidRPr="008F1257" w:rsidRDefault="00BB2995" w:rsidP="00BB2995">
      <w:pPr>
        <w:rPr>
          <w:lang w:eastAsia="zh-CN"/>
        </w:rPr>
      </w:pPr>
      <w:r w:rsidRPr="008F1257">
        <w:rPr>
          <w:rStyle w:val="Style13ptBold"/>
        </w:rPr>
        <w:t xml:space="preserve">Yaneva 25 </w:t>
      </w:r>
      <w:r w:rsidRPr="008F1257">
        <w:t>[Zhaklin V. Yaneva, I.R Ph.D Candidate @ Complutense University of Madrid 2025, "The Arctic Council: Advocating for Cooperation in Times of Emerging Threats ", The Routledge Handbook of Arctic Governance Taylor &amp; Francis, https://www.taylorfrancis.com/chapters/edit/10.4324/9781003371885-7/arctic-council-zhaklin-yaneva?context</w:t>
      </w:r>
      <w:r w:rsidRPr="008F1257">
        <w:rPr>
          <w:lang w:eastAsia="zh-CN"/>
        </w:rPr>
        <w:t>=ubx&amp;refId=4eb1576e-4c61-4a46-9de8-d07065a2effd] ilake yihec</w:t>
      </w:r>
    </w:p>
    <w:p w14:paraId="36A27A6B" w14:textId="77777777" w:rsidR="00BB2995" w:rsidRPr="008F1257" w:rsidRDefault="00BB2995" w:rsidP="00BB2995">
      <w:pPr>
        <w:rPr>
          <w:sz w:val="16"/>
        </w:rPr>
      </w:pPr>
      <w:r w:rsidRPr="008F1257">
        <w:rPr>
          <w:sz w:val="16"/>
        </w:rPr>
        <w:t xml:space="preserve">In general terms, </w:t>
      </w:r>
      <w:r w:rsidRPr="008F1257">
        <w:rPr>
          <w:rStyle w:val="Emphasis"/>
          <w:highlight w:val="cyan"/>
        </w:rPr>
        <w:t>Arctic</w:t>
      </w:r>
      <w:r w:rsidRPr="008F1257">
        <w:rPr>
          <w:rStyle w:val="StyleUnderline"/>
          <w:highlight w:val="cyan"/>
        </w:rPr>
        <w:t xml:space="preserve"> </w:t>
      </w:r>
      <w:r w:rsidRPr="008F1257">
        <w:rPr>
          <w:rStyle w:val="Emphasis"/>
          <w:highlight w:val="cyan"/>
        </w:rPr>
        <w:t>coop</w:t>
      </w:r>
      <w:r w:rsidRPr="008F1257">
        <w:rPr>
          <w:rStyle w:val="StyleUnderline"/>
        </w:rPr>
        <w:t xml:space="preserve">eration is </w:t>
      </w:r>
      <w:r w:rsidRPr="008F1257">
        <w:rPr>
          <w:rStyle w:val="StyleUnderline"/>
          <w:highlight w:val="cyan"/>
        </w:rPr>
        <w:t>characterized by</w:t>
      </w:r>
      <w:r w:rsidRPr="008F1257">
        <w:rPr>
          <w:rStyle w:val="StyleUnderline"/>
        </w:rPr>
        <w:t xml:space="preserve"> an </w:t>
      </w:r>
      <w:r w:rsidRPr="008F1257">
        <w:rPr>
          <w:rStyle w:val="Emphasis"/>
        </w:rPr>
        <w:t>intrinsic</w:t>
      </w:r>
      <w:r w:rsidRPr="008F1257">
        <w:rPr>
          <w:rStyle w:val="StyleUnderline"/>
        </w:rPr>
        <w:t xml:space="preserve"> </w:t>
      </w:r>
      <w:r w:rsidRPr="008F1257">
        <w:rPr>
          <w:rStyle w:val="Emphasis"/>
          <w:highlight w:val="cyan"/>
        </w:rPr>
        <w:t>interaction</w:t>
      </w:r>
      <w:r w:rsidRPr="008F1257">
        <w:rPr>
          <w:rStyle w:val="StyleUnderline"/>
        </w:rPr>
        <w:t xml:space="preserve"> </w:t>
      </w:r>
      <w:r w:rsidRPr="008F1257">
        <w:rPr>
          <w:rStyle w:val="StyleUnderline"/>
          <w:highlight w:val="cyan"/>
        </w:rPr>
        <w:t xml:space="preserve">between </w:t>
      </w:r>
      <w:r w:rsidRPr="008F1257">
        <w:rPr>
          <w:rStyle w:val="Emphasis"/>
          <w:highlight w:val="cyan"/>
        </w:rPr>
        <w:t>hard law</w:t>
      </w:r>
      <w:r w:rsidRPr="008F1257">
        <w:rPr>
          <w:rStyle w:val="StyleUnderline"/>
        </w:rPr>
        <w:t xml:space="preserve"> instruments</w:t>
      </w:r>
      <w:r w:rsidRPr="008F1257">
        <w:t xml:space="preserve">, </w:t>
      </w:r>
      <w:r w:rsidRPr="008F1257">
        <w:rPr>
          <w:sz w:val="16"/>
        </w:rPr>
        <w:t xml:space="preserve">relating to the </w:t>
      </w:r>
      <w:r w:rsidRPr="008F1257">
        <w:t>(</w:t>
      </w:r>
      <w:r w:rsidRPr="008F1257">
        <w:rPr>
          <w:rStyle w:val="StyleUnderline"/>
        </w:rPr>
        <w:t xml:space="preserve">in)direct application of </w:t>
      </w:r>
      <w:r w:rsidRPr="008F1257">
        <w:rPr>
          <w:rStyle w:val="Emphasis"/>
        </w:rPr>
        <w:t>binding</w:t>
      </w:r>
      <w:r w:rsidRPr="008F1257">
        <w:rPr>
          <w:rStyle w:val="StyleUnderline"/>
        </w:rPr>
        <w:t xml:space="preserve"> international treaties in the Arctic space, </w:t>
      </w:r>
      <w:r w:rsidRPr="008F1257">
        <w:rPr>
          <w:rStyle w:val="StyleUnderline"/>
          <w:highlight w:val="cyan"/>
        </w:rPr>
        <w:t>and</w:t>
      </w:r>
      <w:r w:rsidRPr="008F1257">
        <w:rPr>
          <w:rStyle w:val="StyleUnderline"/>
        </w:rPr>
        <w:t xml:space="preserve"> </w:t>
      </w:r>
      <w:r w:rsidRPr="008F1257">
        <w:rPr>
          <w:rStyle w:val="Emphasis"/>
          <w:highlight w:val="cyan"/>
        </w:rPr>
        <w:t>soft law</w:t>
      </w:r>
      <w:r w:rsidRPr="008F1257">
        <w:rPr>
          <w:rStyle w:val="StyleUnderline"/>
        </w:rPr>
        <w:t xml:space="preserve"> mechanisms, based on the </w:t>
      </w:r>
      <w:r w:rsidRPr="008F1257">
        <w:rPr>
          <w:rStyle w:val="Emphasis"/>
        </w:rPr>
        <w:t>establishment</w:t>
      </w:r>
      <w:r w:rsidRPr="008F1257">
        <w:rPr>
          <w:rStyle w:val="StyleUnderline"/>
        </w:rPr>
        <w:t xml:space="preserve">— mainly </w:t>
      </w:r>
      <w:r w:rsidRPr="008F1257">
        <w:rPr>
          <w:rStyle w:val="StyleUnderline"/>
          <w:highlight w:val="cyan"/>
        </w:rPr>
        <w:t>through the</w:t>
      </w:r>
      <w:r w:rsidRPr="008F1257">
        <w:rPr>
          <w:rStyle w:val="StyleUnderline"/>
        </w:rPr>
        <w:t xml:space="preserve"> scientific and </w:t>
      </w:r>
      <w:r w:rsidRPr="008F1257">
        <w:rPr>
          <w:rStyle w:val="Emphasis"/>
          <w:highlight w:val="cyan"/>
        </w:rPr>
        <w:t>political</w:t>
      </w:r>
      <w:r w:rsidRPr="008F1257">
        <w:rPr>
          <w:rStyle w:val="StyleUnderline"/>
          <w:highlight w:val="cyan"/>
        </w:rPr>
        <w:t xml:space="preserve"> role of</w:t>
      </w:r>
      <w:r w:rsidRPr="008F1257">
        <w:rPr>
          <w:rStyle w:val="StyleUnderline"/>
        </w:rPr>
        <w:t xml:space="preserve"> the </w:t>
      </w:r>
      <w:r w:rsidRPr="008F1257">
        <w:rPr>
          <w:rStyle w:val="StyleUnderline"/>
          <w:highlight w:val="cyan"/>
        </w:rPr>
        <w:t>AC</w:t>
      </w:r>
      <w:r w:rsidRPr="008F1257">
        <w:rPr>
          <w:rStyle w:val="StyleUnderline"/>
        </w:rPr>
        <w:t xml:space="preserve">—of </w:t>
      </w:r>
      <w:r w:rsidRPr="008F1257">
        <w:rPr>
          <w:rStyle w:val="Emphasis"/>
        </w:rPr>
        <w:t>new</w:t>
      </w:r>
      <w:r w:rsidRPr="008F1257">
        <w:rPr>
          <w:rStyle w:val="StyleUnderline"/>
        </w:rPr>
        <w:t xml:space="preserve"> </w:t>
      </w:r>
      <w:r w:rsidRPr="008F1257">
        <w:rPr>
          <w:rStyle w:val="Emphasis"/>
          <w:highlight w:val="cyan"/>
        </w:rPr>
        <w:t>procedures</w:t>
      </w:r>
      <w:r w:rsidRPr="008F1257">
        <w:rPr>
          <w:rStyle w:val="StyleUnderline"/>
        </w:rPr>
        <w:t xml:space="preserve"> </w:t>
      </w:r>
      <w:r w:rsidRPr="008F1257">
        <w:rPr>
          <w:rStyle w:val="StyleUnderline"/>
          <w:highlight w:val="cyan"/>
        </w:rPr>
        <w:t xml:space="preserve">that apply </w:t>
      </w:r>
      <w:r w:rsidRPr="008F1257">
        <w:rPr>
          <w:rStyle w:val="Emphasis"/>
          <w:highlight w:val="cyan"/>
        </w:rPr>
        <w:t>specifically</w:t>
      </w:r>
      <w:r w:rsidRPr="008F1257">
        <w:rPr>
          <w:rStyle w:val="StyleUnderline"/>
          <w:highlight w:val="cyan"/>
        </w:rPr>
        <w:t xml:space="preserve"> to the region</w:t>
      </w:r>
      <w:r w:rsidRPr="008F1257">
        <w:t xml:space="preserve">, </w:t>
      </w:r>
      <w:r w:rsidRPr="008F1257">
        <w:rPr>
          <w:sz w:val="16"/>
        </w:rPr>
        <w:t xml:space="preserve">but are </w:t>
      </w:r>
      <w:r w:rsidRPr="008F1257">
        <w:rPr>
          <w:rStyle w:val="StyleUnderline"/>
        </w:rPr>
        <w:t xml:space="preserve">not legally </w:t>
      </w:r>
      <w:r w:rsidRPr="008F1257">
        <w:rPr>
          <w:rStyle w:val="Emphasis"/>
        </w:rPr>
        <w:t>binding</w:t>
      </w:r>
      <w:r w:rsidRPr="008F1257">
        <w:t xml:space="preserve">. </w:t>
      </w:r>
      <w:r w:rsidRPr="008F1257">
        <w:rPr>
          <w:sz w:val="16"/>
        </w:rPr>
        <w:t xml:space="preserve">The Council has become an </w:t>
      </w:r>
      <w:r w:rsidRPr="008F1257">
        <w:rPr>
          <w:rStyle w:val="StyleUnderline"/>
        </w:rPr>
        <w:t xml:space="preserve">important institution for </w:t>
      </w:r>
      <w:r w:rsidRPr="008F1257">
        <w:rPr>
          <w:rStyle w:val="Emphasis"/>
          <w:highlight w:val="cyan"/>
        </w:rPr>
        <w:t>formulating</w:t>
      </w:r>
      <w:r w:rsidRPr="008F1257">
        <w:rPr>
          <w:rStyle w:val="StyleUnderline"/>
          <w:highlight w:val="cyan"/>
        </w:rPr>
        <w:t xml:space="preserve"> the Arctic </w:t>
      </w:r>
      <w:r w:rsidRPr="008F1257">
        <w:rPr>
          <w:rStyle w:val="Emphasis"/>
          <w:highlight w:val="cyan"/>
        </w:rPr>
        <w:t>agenda</w:t>
      </w:r>
      <w:r w:rsidRPr="008F1257">
        <w:t xml:space="preserve">, </w:t>
      </w:r>
      <w:r w:rsidRPr="008F1257">
        <w:rPr>
          <w:sz w:val="16"/>
          <w:highlight w:val="cyan"/>
        </w:rPr>
        <w:t xml:space="preserve">issuing </w:t>
      </w:r>
      <w:r w:rsidRPr="008F1257">
        <w:rPr>
          <w:rStyle w:val="StyleUnderline"/>
          <w:highlight w:val="cyan"/>
        </w:rPr>
        <w:t xml:space="preserve">detailed </w:t>
      </w:r>
      <w:r w:rsidRPr="008F1257">
        <w:rPr>
          <w:rStyle w:val="Emphasis"/>
          <w:highlight w:val="cyan"/>
        </w:rPr>
        <w:t>guidelines</w:t>
      </w:r>
      <w:r w:rsidRPr="008F1257">
        <w:rPr>
          <w:rStyle w:val="StyleUnderline"/>
        </w:rPr>
        <w:t xml:space="preserve"> that could be useful for national and international </w:t>
      </w:r>
      <w:r w:rsidRPr="008F1257">
        <w:rPr>
          <w:rStyle w:val="StyleUnderline"/>
          <w:highlight w:val="cyan"/>
        </w:rPr>
        <w:t xml:space="preserve">legislative </w:t>
      </w:r>
      <w:r w:rsidRPr="008F1257">
        <w:rPr>
          <w:rStyle w:val="Emphasis"/>
          <w:highlight w:val="cyan"/>
        </w:rPr>
        <w:t>proposals</w:t>
      </w:r>
      <w:r w:rsidRPr="008F1257">
        <w:rPr>
          <w:rStyle w:val="StyleUnderline"/>
        </w:rPr>
        <w:t xml:space="preserve"> on the region</w:t>
      </w:r>
      <w:r w:rsidRPr="008F1257">
        <w:t xml:space="preserve">. </w:t>
      </w:r>
      <w:r w:rsidRPr="008F1257">
        <w:rPr>
          <w:sz w:val="16"/>
        </w:rPr>
        <w:t xml:space="preserve">Thus, through its activity, </w:t>
      </w:r>
      <w:r w:rsidRPr="008F1257">
        <w:rPr>
          <w:rStyle w:val="StyleUnderline"/>
        </w:rPr>
        <w:t>the Council “</w:t>
      </w:r>
      <w:r w:rsidRPr="008F1257">
        <w:rPr>
          <w:rStyle w:val="StyleUnderline"/>
          <w:highlight w:val="cyan"/>
        </w:rPr>
        <w:t>shapes the rules that</w:t>
      </w:r>
      <w:r w:rsidRPr="008F1257">
        <w:rPr>
          <w:rStyle w:val="StyleUnderline"/>
        </w:rPr>
        <w:t xml:space="preserve"> will </w:t>
      </w:r>
      <w:r w:rsidRPr="008F1257">
        <w:rPr>
          <w:rStyle w:val="StyleUnderline"/>
          <w:highlight w:val="cyan"/>
        </w:rPr>
        <w:t xml:space="preserve">guide the behaviour </w:t>
      </w:r>
      <w:r w:rsidRPr="008F1257">
        <w:rPr>
          <w:rStyle w:val="StyleUnderline"/>
        </w:rPr>
        <w:t xml:space="preserve">of different actors, </w:t>
      </w:r>
      <w:r w:rsidRPr="008F1257">
        <w:rPr>
          <w:rStyle w:val="StyleUnderline"/>
          <w:highlight w:val="cyan"/>
        </w:rPr>
        <w:t>even in the absence of hard power</w:t>
      </w:r>
      <w:r w:rsidRPr="008F1257">
        <w:rPr>
          <w:rStyle w:val="StyleUnderline"/>
        </w:rPr>
        <w:t xml:space="preserve"> or the threat of legal repercussions”</w:t>
      </w:r>
      <w:r w:rsidRPr="008F1257">
        <w:t xml:space="preserve"> </w:t>
      </w:r>
      <w:r w:rsidRPr="008F1257">
        <w:rPr>
          <w:sz w:val="16"/>
        </w:rPr>
        <w:t xml:space="preserve">in case of non-compliance11. In that vein, we can affirm that the creation and existence of the Council illustrates the importance of soft power: Although the AC does not have regulatory powers to compel its members to implement a particular obligation, cooperation has been increasing under the auspices and supervision of the circumpolar institution. In this line of thought, a frequently discussed problem is that the </w:t>
      </w:r>
      <w:r w:rsidRPr="008F1257">
        <w:rPr>
          <w:rStyle w:val="StyleUnderline"/>
        </w:rPr>
        <w:t>AC remains a decision-shaping</w:t>
      </w:r>
      <w:r w:rsidRPr="008F1257">
        <w:rPr>
          <w:sz w:val="16"/>
        </w:rPr>
        <w:t xml:space="preserve"> rather than a decision-making </w:t>
      </w:r>
      <w:r w:rsidRPr="008F1257">
        <w:rPr>
          <w:rStyle w:val="StyleUnderline"/>
        </w:rPr>
        <w:t>institution</w:t>
      </w:r>
      <w:r w:rsidRPr="008F1257">
        <w:rPr>
          <w:sz w:val="16"/>
        </w:rPr>
        <w:t xml:space="preserve"> as it lacks a mandate to formulate, implement, monitor or enforce any policies or regulations upon its Member States.</w:t>
      </w:r>
    </w:p>
    <w:p w14:paraId="123F267A" w14:textId="77777777" w:rsidR="00BB2995" w:rsidRPr="008F1257" w:rsidRDefault="00BB2995" w:rsidP="00BB2995">
      <w:pPr>
        <w:rPr>
          <w:sz w:val="16"/>
        </w:rPr>
      </w:pPr>
      <w:r w:rsidRPr="008F1257">
        <w:rPr>
          <w:sz w:val="16"/>
        </w:rPr>
        <w:t xml:space="preserve">It is noteworthy that despite the limitations that the Council may have, its members have shown little to no intention to dissolve or substitute it with another mechanism; on the contrary, its regional and international importance has been gradually increasing. Even so, </w:t>
      </w:r>
      <w:r w:rsidRPr="008F1257">
        <w:rPr>
          <w:rStyle w:val="StyleUnderline"/>
        </w:rPr>
        <w:t xml:space="preserve">many advocate that the </w:t>
      </w:r>
      <w:r w:rsidRPr="008F1257">
        <w:rPr>
          <w:rStyle w:val="StyleUnderline"/>
          <w:highlight w:val="cyan"/>
        </w:rPr>
        <w:t xml:space="preserve">current </w:t>
      </w:r>
      <w:r w:rsidRPr="008F1257">
        <w:rPr>
          <w:rStyle w:val="Emphasis"/>
          <w:highlight w:val="cyan"/>
        </w:rPr>
        <w:t>status</w:t>
      </w:r>
      <w:r w:rsidRPr="008F1257">
        <w:rPr>
          <w:rStyle w:val="StyleUnderline"/>
          <w:highlight w:val="cyan"/>
        </w:rPr>
        <w:t xml:space="preserve"> of</w:t>
      </w:r>
      <w:r w:rsidRPr="008F1257">
        <w:rPr>
          <w:rStyle w:val="StyleUnderline"/>
        </w:rPr>
        <w:t xml:space="preserve"> high-level </w:t>
      </w:r>
      <w:r w:rsidRPr="008F1257">
        <w:rPr>
          <w:rStyle w:val="StyleUnderline"/>
          <w:highlight w:val="cyan"/>
        </w:rPr>
        <w:t xml:space="preserve">political </w:t>
      </w:r>
      <w:r w:rsidRPr="008F1257">
        <w:rPr>
          <w:rStyle w:val="Emphasis"/>
          <w:highlight w:val="cyan"/>
        </w:rPr>
        <w:t>forums</w:t>
      </w:r>
      <w:r w:rsidRPr="008F1257">
        <w:rPr>
          <w:rStyle w:val="StyleUnderline"/>
        </w:rPr>
        <w:t xml:space="preserve"> is </w:t>
      </w:r>
      <w:r w:rsidRPr="008F1257">
        <w:rPr>
          <w:rStyle w:val="StyleUnderline"/>
          <w:highlight w:val="cyan"/>
        </w:rPr>
        <w:t xml:space="preserve">falling </w:t>
      </w:r>
      <w:r w:rsidRPr="008F1257">
        <w:rPr>
          <w:rStyle w:val="Emphasis"/>
          <w:highlight w:val="cyan"/>
        </w:rPr>
        <w:t>short</w:t>
      </w:r>
      <w:r w:rsidRPr="008F1257">
        <w:rPr>
          <w:rStyle w:val="StyleUnderline"/>
        </w:rPr>
        <w:t xml:space="preserve"> and weakens the AC</w:t>
      </w:r>
      <w:r w:rsidRPr="008F1257">
        <w:t xml:space="preserve">, </w:t>
      </w:r>
      <w:r w:rsidRPr="008F1257">
        <w:rPr>
          <w:sz w:val="16"/>
        </w:rPr>
        <w:t xml:space="preserve">which could in the </w:t>
      </w:r>
      <w:r w:rsidRPr="008F1257">
        <w:rPr>
          <w:rStyle w:val="StyleUnderline"/>
        </w:rPr>
        <w:t xml:space="preserve">long </w:t>
      </w:r>
      <w:r w:rsidRPr="008F1257">
        <w:rPr>
          <w:rStyle w:val="StyleUnderline"/>
          <w:highlight w:val="cyan"/>
        </w:rPr>
        <w:t>run push the Member State</w:t>
      </w:r>
      <w:r w:rsidRPr="008F1257">
        <w:rPr>
          <w:rStyle w:val="StyleUnderline"/>
        </w:rPr>
        <w:t xml:space="preserve">s and other parties </w:t>
      </w:r>
      <w:r w:rsidRPr="008F1257">
        <w:rPr>
          <w:rStyle w:val="StyleUnderline"/>
          <w:highlight w:val="cyan"/>
        </w:rPr>
        <w:t>to seek other ways of protecting</w:t>
      </w:r>
      <w:r w:rsidRPr="008F1257">
        <w:rPr>
          <w:rStyle w:val="StyleUnderline"/>
        </w:rPr>
        <w:t xml:space="preserve"> their </w:t>
      </w:r>
      <w:r w:rsidRPr="008F1257">
        <w:rPr>
          <w:rStyle w:val="StyleUnderline"/>
          <w:highlight w:val="cyan"/>
        </w:rPr>
        <w:t>interests</w:t>
      </w:r>
      <w:r w:rsidRPr="008F1257">
        <w:rPr>
          <w:sz w:val="16"/>
        </w:rPr>
        <w:t>12. In any case, the Council has been very active in the processes of regional governance as evidenced by the signing of relevant agreements under its auspices, aimed at improving cooperation on broader security aspects: The 2017 Agreement on Enhancing International Arctic Scientific Cooperation (cultural, human and environmental security), the 2013 Agreement on Cooperation on Marine Oil Pollution, Preparedness and Response in the Arctic (environmental security) and the 2011 Agreement on Cooperation on Aeronautical and Maritime Search and Rescue in the Arctic (human security).</w:t>
      </w:r>
    </w:p>
    <w:p w14:paraId="1BB3D45D" w14:textId="77777777" w:rsidR="00BB2995" w:rsidRPr="008F1257" w:rsidRDefault="00BB2995" w:rsidP="00BB2995">
      <w:pPr>
        <w:rPr>
          <w:sz w:val="16"/>
        </w:rPr>
      </w:pPr>
      <w:r w:rsidRPr="008F1257">
        <w:rPr>
          <w:sz w:val="16"/>
        </w:rPr>
        <w:t xml:space="preserve">The above-mentioned </w:t>
      </w:r>
      <w:r w:rsidRPr="008F1257">
        <w:rPr>
          <w:rStyle w:val="StyleUnderline"/>
          <w:highlight w:val="cyan"/>
        </w:rPr>
        <w:t>agreements</w:t>
      </w:r>
      <w:r w:rsidRPr="008F1257">
        <w:rPr>
          <w:rStyle w:val="StyleUnderline"/>
        </w:rPr>
        <w:t xml:space="preserve"> are </w:t>
      </w:r>
      <w:r w:rsidRPr="008F1257">
        <w:rPr>
          <w:rStyle w:val="StyleUnderline"/>
          <w:highlight w:val="cyan"/>
        </w:rPr>
        <w:t>proof</w:t>
      </w:r>
      <w:r w:rsidRPr="008F1257">
        <w:rPr>
          <w:rStyle w:val="StyleUnderline"/>
        </w:rPr>
        <w:t xml:space="preserve"> that the </w:t>
      </w:r>
      <w:r w:rsidRPr="008F1257">
        <w:rPr>
          <w:rStyle w:val="StyleUnderline"/>
          <w:highlight w:val="cyan"/>
        </w:rPr>
        <w:t xml:space="preserve">AC is actually using hard law </w:t>
      </w:r>
      <w:r w:rsidRPr="008F1257">
        <w:rPr>
          <w:rStyle w:val="Emphasis"/>
          <w:highlight w:val="cyan"/>
        </w:rPr>
        <w:t>instruments</w:t>
      </w:r>
      <w:r w:rsidRPr="008F1257">
        <w:rPr>
          <w:rStyle w:val="StyleUnderline"/>
        </w:rPr>
        <w:t xml:space="preserve"> to influence</w:t>
      </w:r>
      <w:r w:rsidRPr="008F1257">
        <w:t xml:space="preserve"> </w:t>
      </w:r>
      <w:r w:rsidRPr="008F1257">
        <w:rPr>
          <w:sz w:val="16"/>
        </w:rPr>
        <w:t xml:space="preserve">the </w:t>
      </w:r>
      <w:r w:rsidRPr="008F1257">
        <w:rPr>
          <w:rStyle w:val="StyleUnderline"/>
        </w:rPr>
        <w:t>conduct</w:t>
      </w:r>
      <w:r w:rsidRPr="008F1257">
        <w:t xml:space="preserve"> </w:t>
      </w:r>
      <w:r w:rsidRPr="008F1257">
        <w:rPr>
          <w:sz w:val="16"/>
        </w:rPr>
        <w:t>of the stakeholders in the region. Certainly,</w:t>
      </w:r>
      <w:r w:rsidRPr="008F1257">
        <w:t xml:space="preserve"> </w:t>
      </w:r>
      <w:r w:rsidRPr="008F1257">
        <w:rPr>
          <w:rStyle w:val="StyleUnderline"/>
        </w:rPr>
        <w:t xml:space="preserve">they </w:t>
      </w:r>
      <w:r w:rsidRPr="008F1257">
        <w:rPr>
          <w:rStyle w:val="StyleUnderline"/>
          <w:highlight w:val="cyan"/>
        </w:rPr>
        <w:t>suppose significant change in</w:t>
      </w:r>
      <w:r w:rsidRPr="008F1257">
        <w:rPr>
          <w:rStyle w:val="StyleUnderline"/>
        </w:rPr>
        <w:t xml:space="preserve"> the </w:t>
      </w:r>
      <w:r w:rsidRPr="008F1257">
        <w:rPr>
          <w:rStyle w:val="Emphasis"/>
          <w:highlight w:val="cyan"/>
        </w:rPr>
        <w:t>perception</w:t>
      </w:r>
      <w:r w:rsidRPr="008F1257">
        <w:rPr>
          <w:rStyle w:val="StyleUnderline"/>
          <w:highlight w:val="cyan"/>
        </w:rPr>
        <w:t xml:space="preserve"> of the Council</w:t>
      </w:r>
      <w:r w:rsidRPr="008F1257">
        <w:rPr>
          <w:rStyle w:val="StyleUnderline"/>
        </w:rPr>
        <w:t xml:space="preserve"> from having a merely consultative mandate to being an influential </w:t>
      </w:r>
      <w:r w:rsidRPr="008F1257">
        <w:rPr>
          <w:rStyle w:val="Emphasis"/>
        </w:rPr>
        <w:t>body</w:t>
      </w:r>
      <w:r w:rsidRPr="008F1257">
        <w:rPr>
          <w:rStyle w:val="StyleUnderline"/>
        </w:rPr>
        <w:t xml:space="preserve"> capable of reacting to the most pressing issues.</w:t>
      </w:r>
      <w:r w:rsidRPr="008F1257">
        <w:t xml:space="preserve"> </w:t>
      </w:r>
      <w:r w:rsidRPr="008F1257">
        <w:rPr>
          <w:sz w:val="16"/>
        </w:rPr>
        <w:t>Following the adoption of the agreements, some experts13 have introduced the concept of the “Arctic Council System”, which contains two components: The first consists of the Constitutive Declaration, the Ministerial Declarations, any adopted normative instruments (guidelines) and the institutional structure of the Council; while the second comprises tools negotiated under the auspices of the Council and its institutional components.</w:t>
      </w:r>
    </w:p>
    <w:p w14:paraId="5CE6B68B" w14:textId="77777777" w:rsidR="00BB2995" w:rsidRPr="008F1257" w:rsidRDefault="00BB2995" w:rsidP="00BB2995">
      <w:pPr>
        <w:rPr>
          <w:sz w:val="12"/>
        </w:rPr>
      </w:pPr>
      <w:r w:rsidRPr="008F1257">
        <w:rPr>
          <w:sz w:val="12"/>
        </w:rPr>
        <w:t xml:space="preserve">It is therefore important to highlight that two new platforms for regional cooperation have been established through the work of the AC: The Arctic Economic Council and the Arctic Coast Guard Forum, although the latter is not formally affiliated with the Council. Moreover, at the 2021 Reykjavik Ministerial Meeting the Council approved its first strategic plan with detailed goals and actions to be achieved by 2030 with the aim of making the Council more vigorous by increasing its planning and implementation capacity. Overall, the Arctic Council has maintained a firm position of being equally committed to sustainable development, despite an initial prioritization of environmental protection. In that sense, it focuses on issues related to economic development, education, health and culture of the residents of the High North, among others. In time, the Council managed to internationalize the Arctic problems with the elaboration of </w:t>
      </w:r>
      <w:r w:rsidRPr="008F1257">
        <w:rPr>
          <w:sz w:val="12"/>
        </w:rPr>
        <w:lastRenderedPageBreak/>
        <w:t>high-quality reports and, especially, after the admission of new Observers. The only major disadvantage is that even issues related to soft security (environmental, human, energy security, etc.) are not sufficiently discussed within the AC. Discussions on military security also remain excluded. Therefore, it can be concluded that the Council tries to identify changes in State activities and make them more predictable in order to soften and clarify positions and to ensure that there is no misunderstanding between interested parties. The Spill-Over Effect of the Russian War in Ukraine As already noted, during the Cold War, the perceptions of security in the Arctic were focused on the balance between the two superpowers14. Nowadays, this understanding has expanded to contemporary security aspects that differ according to the object at risk: Human, cultural, energy, economic and environmental security15. It can be argued that since the collapse of the Soviet Union, the order in the High North has been built on three pillars: Favouring the role and interests of the States; highlighting the Council as the leading forum for regional cooperation; and limiting the role of NATO16. The Council indeed emerged as the most prominent actor involved in the governance of the High North, being the only one that embraces all eight Arctic States by providing a forum for discussion of common issues and mediation between them. It can even be argued that using its soft power influence as an integrative force, the long-term aim of the AC has always been to establish political thinking based on win-win strategies of mutual benefit for all, rather than achieving their particular interest17. And indeed, throughout the existence of the Council, no significant sources of discord have been recorded18. However, the ongoing Russian aggression in Ukraine marked the return of geopolitics in the Arctic. This will undoubtedly have a long-term impact on security and cooperation and will seriously hamper the dialogue and open relations between the Russian Federation and its Western partners in the North Polar Region for the years to come. As a matter of fact, even the 2014 Crimea crisis and the deteriorated relations between Russia and the West as a result of the restrictive measures adopted in consequence are an excellent example of how a non-Arctic event can impact cooperation and security in the North Polar Region by increasing the mistrust between the Arctic stakeholders. The 2014 Crimea annexation was followed by political and economic sanctions that affected the Russian oil industry, as Western investments, technologies and expertise for oil and gas extraction in difficult climatic conditions were cancelled. Canada was the first to introduce sanctions against Russia as a warning that aggressive actions would not be accepted within the Arctic space. The cautious stance of the other Arctic States, however, was not able to prevent the freezing of regional political dialogue at the time: Russia was absent from the 2015 Iqaluit Ministerial Meeting, while several coordinated actions were suspended (such as the NORTHERN EAGLE naval exercise between Norway, Russia and the US) and the Arctic Security Forces Roundtable was also held without Russian participation.</w:t>
      </w:r>
    </w:p>
    <w:p w14:paraId="19F5ECA2" w14:textId="77777777" w:rsidR="00BB2995" w:rsidRPr="008F1257" w:rsidRDefault="00BB2995" w:rsidP="00BB2995">
      <w:pPr>
        <w:spacing w:line="278" w:lineRule="auto"/>
        <w:rPr>
          <w:sz w:val="16"/>
        </w:rPr>
      </w:pPr>
      <w:r w:rsidRPr="008F1257">
        <w:rPr>
          <w:sz w:val="16"/>
        </w:rPr>
        <w:t xml:space="preserve">More recently, only a week after the start of the Russian invasion of </w:t>
      </w:r>
      <w:r w:rsidRPr="008F1257">
        <w:rPr>
          <w:rStyle w:val="StyleUnderline"/>
          <w:highlight w:val="cyan"/>
        </w:rPr>
        <w:t>Ukraine</w:t>
      </w:r>
      <w:r w:rsidRPr="008F1257">
        <w:rPr>
          <w:sz w:val="16"/>
        </w:rPr>
        <w:t xml:space="preserve"> in 2022</w:t>
      </w:r>
      <w:r w:rsidRPr="008F1257">
        <w:t xml:space="preserve">, </w:t>
      </w:r>
      <w:r w:rsidRPr="008F1257">
        <w:rPr>
          <w:rStyle w:val="StyleUnderline"/>
          <w:highlight w:val="cyan"/>
        </w:rPr>
        <w:t>seven</w:t>
      </w:r>
      <w:r w:rsidRPr="008F1257">
        <w:rPr>
          <w:rStyle w:val="StyleUnderline"/>
        </w:rPr>
        <w:t xml:space="preserve"> of the eight </w:t>
      </w:r>
      <w:r w:rsidRPr="008F1257">
        <w:rPr>
          <w:rStyle w:val="StyleUnderline"/>
          <w:highlight w:val="cyan"/>
        </w:rPr>
        <w:t>members</w:t>
      </w:r>
      <w:r w:rsidRPr="008F1257">
        <w:rPr>
          <w:rStyle w:val="StyleUnderline"/>
        </w:rPr>
        <w:t xml:space="preserve"> of the </w:t>
      </w:r>
      <w:r w:rsidRPr="008F1257">
        <w:rPr>
          <w:rStyle w:val="Emphasis"/>
        </w:rPr>
        <w:t>A</w:t>
      </w:r>
      <w:r w:rsidRPr="008F1257">
        <w:rPr>
          <w:rStyle w:val="StyleUnderline"/>
        </w:rPr>
        <w:t xml:space="preserve">rctic </w:t>
      </w:r>
      <w:r w:rsidRPr="008F1257">
        <w:rPr>
          <w:rStyle w:val="Emphasis"/>
        </w:rPr>
        <w:t>C</w:t>
      </w:r>
      <w:r w:rsidRPr="008F1257">
        <w:rPr>
          <w:rStyle w:val="StyleUnderline"/>
        </w:rPr>
        <w:t xml:space="preserve">ouncil announced they would </w:t>
      </w:r>
      <w:r w:rsidRPr="008F1257">
        <w:rPr>
          <w:rStyle w:val="StyleUnderline"/>
          <w:highlight w:val="cyan"/>
        </w:rPr>
        <w:t>pause</w:t>
      </w:r>
      <w:r w:rsidRPr="008F1257">
        <w:rPr>
          <w:rStyle w:val="StyleUnderline"/>
        </w:rPr>
        <w:t xml:space="preserve"> temporarily and indefinitely their work</w:t>
      </w:r>
      <w:r w:rsidRPr="008F1257">
        <w:t xml:space="preserve"> </w:t>
      </w:r>
      <w:r w:rsidRPr="008F1257">
        <w:rPr>
          <w:sz w:val="16"/>
        </w:rPr>
        <w:t xml:space="preserve">within the organization and its working groups20, suggesting that </w:t>
      </w:r>
      <w:r w:rsidRPr="008F1257">
        <w:rPr>
          <w:rStyle w:val="StyleUnderline"/>
        </w:rPr>
        <w:t>cooperation could continue in a “Nordic Plus” format</w:t>
      </w:r>
      <w:r w:rsidRPr="008F1257">
        <w:t xml:space="preserve"> </w:t>
      </w:r>
      <w:r w:rsidRPr="008F1257">
        <w:rPr>
          <w:sz w:val="16"/>
        </w:rPr>
        <w:t xml:space="preserve">limited to seven states. As understandable as such a response might be, in </w:t>
      </w:r>
      <w:r w:rsidRPr="008F1257">
        <w:rPr>
          <w:rStyle w:val="StyleUnderline"/>
        </w:rPr>
        <w:t xml:space="preserve">pausing the work of the </w:t>
      </w:r>
      <w:r w:rsidRPr="008F1257">
        <w:rPr>
          <w:rStyle w:val="Emphasis"/>
        </w:rPr>
        <w:t>AC</w:t>
      </w:r>
      <w:r w:rsidRPr="008F1257">
        <w:rPr>
          <w:rStyle w:val="StyleUnderline"/>
        </w:rPr>
        <w:t xml:space="preserve">, the seven Arctic States </w:t>
      </w:r>
      <w:r w:rsidRPr="008F1257">
        <w:rPr>
          <w:rStyle w:val="Emphasis"/>
          <w:highlight w:val="cyan"/>
        </w:rPr>
        <w:t>lost</w:t>
      </w:r>
      <w:r w:rsidRPr="008F1257">
        <w:rPr>
          <w:rStyle w:val="StyleUnderline"/>
        </w:rPr>
        <w:t xml:space="preserve"> a valuable line of </w:t>
      </w:r>
      <w:r w:rsidRPr="008F1257">
        <w:rPr>
          <w:rStyle w:val="Emphasis"/>
          <w:highlight w:val="cyan"/>
        </w:rPr>
        <w:t>comm</w:t>
      </w:r>
      <w:r w:rsidRPr="008F1257">
        <w:rPr>
          <w:rStyle w:val="StyleUnderline"/>
        </w:rPr>
        <w:t xml:space="preserve">unication </w:t>
      </w:r>
      <w:r w:rsidRPr="008F1257">
        <w:rPr>
          <w:rStyle w:val="StyleUnderline"/>
          <w:highlight w:val="cyan"/>
        </w:rPr>
        <w:t>with Moscow</w:t>
      </w:r>
      <w:r w:rsidRPr="008F1257">
        <w:rPr>
          <w:sz w:val="16"/>
        </w:rPr>
        <w:t>21</w:t>
      </w:r>
      <w:r w:rsidRPr="008F1257">
        <w:t xml:space="preserve"> </w:t>
      </w:r>
      <w:r w:rsidRPr="008F1257">
        <w:rPr>
          <w:rStyle w:val="StyleUnderline"/>
        </w:rPr>
        <w:t xml:space="preserve">that will </w:t>
      </w:r>
      <w:r w:rsidRPr="008F1257">
        <w:rPr>
          <w:rStyle w:val="StyleUnderline"/>
          <w:highlight w:val="cyan"/>
        </w:rPr>
        <w:t xml:space="preserve">have to be </w:t>
      </w:r>
      <w:r w:rsidRPr="008F1257">
        <w:rPr>
          <w:rStyle w:val="Emphasis"/>
          <w:highlight w:val="cyan"/>
        </w:rPr>
        <w:t>resumed</w:t>
      </w:r>
      <w:r w:rsidRPr="008F1257">
        <w:rPr>
          <w:rStyle w:val="StyleUnderline"/>
        </w:rPr>
        <w:t xml:space="preserve"> in order </w:t>
      </w:r>
      <w:r w:rsidRPr="008F1257">
        <w:rPr>
          <w:rStyle w:val="StyleUnderline"/>
          <w:highlight w:val="cyan"/>
        </w:rPr>
        <w:t>to prevent</w:t>
      </w:r>
      <w:r w:rsidRPr="008F1257">
        <w:rPr>
          <w:rStyle w:val="StyleUnderline"/>
        </w:rPr>
        <w:t xml:space="preserve"> any risk of </w:t>
      </w:r>
      <w:r w:rsidRPr="008F1257">
        <w:rPr>
          <w:rStyle w:val="StyleUnderline"/>
          <w:highlight w:val="cyan"/>
        </w:rPr>
        <w:t>miscom</w:t>
      </w:r>
      <w:r w:rsidRPr="008F1257">
        <w:rPr>
          <w:rStyle w:val="StyleUnderline"/>
        </w:rPr>
        <w:t>munication and miscalculation in the North once tensions decrease.</w:t>
      </w:r>
      <w:r w:rsidRPr="008F1257">
        <w:t xml:space="preserve"> </w:t>
      </w:r>
      <w:r w:rsidRPr="008F1257">
        <w:rPr>
          <w:sz w:val="16"/>
        </w:rPr>
        <w:t xml:space="preserve">The pause of the working groups (resumed in June 2022 in relation to projects that do not include Russian participation) is also an unprecedented act as it breaks with the tradition of keeping the Arctic out of political conflicts elsewhere and will have a direct effect on the region’s security, governance and climate research. Against this backdrop, </w:t>
      </w:r>
      <w:r w:rsidRPr="008F1257">
        <w:rPr>
          <w:rStyle w:val="StyleUnderline"/>
          <w:highlight w:val="cyan"/>
        </w:rPr>
        <w:t>Russia</w:t>
      </w:r>
      <w:r w:rsidRPr="008F1257">
        <w:rPr>
          <w:rStyle w:val="StyleUnderline"/>
        </w:rPr>
        <w:t xml:space="preserve"> remained </w:t>
      </w:r>
      <w:r w:rsidRPr="008F1257">
        <w:rPr>
          <w:rStyle w:val="Emphasis"/>
        </w:rPr>
        <w:t>isolated</w:t>
      </w:r>
      <w:r w:rsidRPr="008F1257">
        <w:rPr>
          <w:sz w:val="16"/>
        </w:rPr>
        <w:t xml:space="preserve"> during its whole tenure as the AC rotating chair from 2021 to 2023, nevertheless </w:t>
      </w:r>
      <w:r w:rsidRPr="008F1257">
        <w:rPr>
          <w:rStyle w:val="StyleUnderline"/>
          <w:highlight w:val="cyan"/>
        </w:rPr>
        <w:t xml:space="preserve">insisting on </w:t>
      </w:r>
      <w:r w:rsidRPr="008F1257">
        <w:rPr>
          <w:rStyle w:val="Emphasis"/>
          <w:highlight w:val="cyan"/>
        </w:rPr>
        <w:t>remaining</w:t>
      </w:r>
      <w:r w:rsidRPr="008F1257">
        <w:rPr>
          <w:rStyle w:val="StyleUnderline"/>
          <w:highlight w:val="cyan"/>
        </w:rPr>
        <w:t xml:space="preserve"> open to</w:t>
      </w:r>
      <w:r w:rsidRPr="008F1257">
        <w:rPr>
          <w:rStyle w:val="StyleUnderline"/>
        </w:rPr>
        <w:t xml:space="preserve"> resuming </w:t>
      </w:r>
      <w:r w:rsidRPr="008F1257">
        <w:rPr>
          <w:rStyle w:val="StyleUnderline"/>
          <w:highlight w:val="cyan"/>
        </w:rPr>
        <w:t>coop</w:t>
      </w:r>
      <w:r w:rsidRPr="008F1257">
        <w:rPr>
          <w:rStyle w:val="StyleUnderline"/>
        </w:rPr>
        <w:t>eration</w:t>
      </w:r>
      <w:r w:rsidRPr="008F1257">
        <w:rPr>
          <w:sz w:val="16"/>
        </w:rPr>
        <w:t xml:space="preserve"> once the time is right.</w:t>
      </w:r>
    </w:p>
    <w:p w14:paraId="0A83B92E" w14:textId="77777777" w:rsidR="00BB2995" w:rsidRPr="008F1257" w:rsidRDefault="00BB2995" w:rsidP="00BB2995">
      <w:pPr>
        <w:spacing w:line="278" w:lineRule="auto"/>
        <w:rPr>
          <w:sz w:val="16"/>
        </w:rPr>
      </w:pPr>
      <w:r w:rsidRPr="008F1257">
        <w:rPr>
          <w:sz w:val="16"/>
        </w:rPr>
        <w:t xml:space="preserve">To sum up, trust between Russia and the West might never return, but </w:t>
      </w:r>
      <w:r w:rsidRPr="008F1257">
        <w:rPr>
          <w:rStyle w:val="Emphasis"/>
        </w:rPr>
        <w:t>coop</w:t>
      </w:r>
      <w:r w:rsidRPr="008F1257">
        <w:rPr>
          <w:rStyle w:val="StyleUnderline"/>
        </w:rPr>
        <w:t xml:space="preserve">eration in the Arctic </w:t>
      </w:r>
      <w:r w:rsidRPr="008F1257">
        <w:rPr>
          <w:rStyle w:val="StyleUnderline"/>
          <w:highlight w:val="cyan"/>
        </w:rPr>
        <w:t>cannot be allowed to disappear</w:t>
      </w:r>
      <w:r w:rsidRPr="008F1257">
        <w:rPr>
          <w:sz w:val="16"/>
        </w:rPr>
        <w:t>28. Challenging months are awaiting Norway, which is a leading voice inside NATO for promoting greater involvement in the Arctic, following the transfer of the AC chairmanship from Russia in May 2023.</w:t>
      </w:r>
    </w:p>
    <w:p w14:paraId="7A63C145" w14:textId="77777777" w:rsidR="00BB2995" w:rsidRPr="008F1257" w:rsidRDefault="00BB2995" w:rsidP="00BB2995">
      <w:pPr>
        <w:rPr>
          <w:sz w:val="16"/>
        </w:rPr>
      </w:pPr>
      <w:r w:rsidRPr="008F1257">
        <w:rPr>
          <w:sz w:val="16"/>
        </w:rPr>
        <w:t xml:space="preserve">Conclusion Over the last decades, the balance of power from the Cold War period has been fading, yielding to strategic interdependence in the High North. The Arctic Council has established itself as the most outstanding actor for regional governance with unquestionable political relevance. Therefore, its future remains a central issue in circumpolar policies as it should become a body that can facilitate policy response to pressing regional challenges. </w:t>
      </w:r>
    </w:p>
    <w:p w14:paraId="5FFA70AC" w14:textId="77777777" w:rsidR="00BB2995" w:rsidRPr="008F1257" w:rsidRDefault="00BB2995" w:rsidP="00BB2995">
      <w:pPr>
        <w:spacing w:line="278" w:lineRule="auto"/>
        <w:rPr>
          <w:rStyle w:val="StyleUnderline"/>
        </w:rPr>
      </w:pPr>
      <w:r w:rsidRPr="008F1257">
        <w:rPr>
          <w:sz w:val="16"/>
        </w:rPr>
        <w:t xml:space="preserve">In the end, </w:t>
      </w:r>
      <w:r w:rsidRPr="008F1257">
        <w:rPr>
          <w:rStyle w:val="StyleUnderline"/>
        </w:rPr>
        <w:t>the story of the Arctic Council serves as a reminder that States can work together</w:t>
      </w:r>
      <w:r w:rsidRPr="008F1257">
        <w:t xml:space="preserve"> </w:t>
      </w:r>
      <w:r w:rsidRPr="008F1257">
        <w:rPr>
          <w:sz w:val="16"/>
        </w:rPr>
        <w:t xml:space="preserve">despite disagreements and emerge with a strong commitment to alliance and collaboration: Under its </w:t>
      </w:r>
      <w:r w:rsidRPr="008F1257">
        <w:rPr>
          <w:rStyle w:val="StyleUnderline"/>
        </w:rPr>
        <w:t xml:space="preserve">auspices, friends and </w:t>
      </w:r>
      <w:r w:rsidRPr="008F1257">
        <w:rPr>
          <w:rStyle w:val="Emphasis"/>
          <w:highlight w:val="cyan"/>
        </w:rPr>
        <w:t>adversaries</w:t>
      </w:r>
      <w:r w:rsidRPr="008F1257">
        <w:rPr>
          <w:rStyle w:val="StyleUnderline"/>
          <w:highlight w:val="cyan"/>
        </w:rPr>
        <w:t xml:space="preserve"> could sit down</w:t>
      </w:r>
      <w:r w:rsidRPr="008F1257">
        <w:rPr>
          <w:rStyle w:val="StyleUnderline"/>
        </w:rPr>
        <w:t xml:space="preserve"> </w:t>
      </w:r>
      <w:r w:rsidRPr="008F1257">
        <w:rPr>
          <w:rStyle w:val="StyleUnderline"/>
          <w:highlight w:val="cyan"/>
        </w:rPr>
        <w:t>to talk and find common ground</w:t>
      </w:r>
      <w:r w:rsidRPr="008F1257">
        <w:rPr>
          <w:rStyle w:val="StyleUnderline"/>
        </w:rPr>
        <w:t>.</w:t>
      </w:r>
    </w:p>
    <w:p w14:paraId="25C15306" w14:textId="77777777" w:rsidR="00BB2995" w:rsidRPr="008F1257" w:rsidRDefault="00BB2995" w:rsidP="00BB2995">
      <w:pPr>
        <w:pStyle w:val="Heading4"/>
      </w:pPr>
      <w:r w:rsidRPr="008F1257">
        <w:t>Unilateral Arctic development cause security spiral and nuclear war. Only revitalizing Council legitimacy prevents conflict.</w:t>
      </w:r>
    </w:p>
    <w:p w14:paraId="049ACD2C" w14:textId="77777777" w:rsidR="00BB2995" w:rsidRPr="008F1257" w:rsidRDefault="00BB2995" w:rsidP="00BB2995">
      <w:pPr>
        <w:rPr>
          <w:rStyle w:val="Style13ptBold"/>
          <w:b w:val="0"/>
          <w:bCs w:val="0"/>
          <w:sz w:val="22"/>
        </w:rPr>
      </w:pPr>
      <w:r w:rsidRPr="008F1257">
        <w:rPr>
          <w:rStyle w:val="Style13ptBold"/>
        </w:rPr>
        <w:t>Thomasen et al ’23</w:t>
      </w:r>
      <w:r w:rsidRPr="008F1257">
        <w:t xml:space="preserve"> [Dr Gry Thomasen; PhD in Cold War history from the University of Copenhagen; Dr Chiara Cervasio; PhD in Political Science and International Relations from the Institute for Conflict, Cooperation and Security (ICCS) at the University of Birmingham; Mhairi McClafferty; Master’s degree in Diplomacy and International Security, and a Bachelor’s degree in History from the University of Strathclyde; </w:t>
      </w:r>
      <w:r w:rsidRPr="008F1257">
        <w:rPr>
          <w:i/>
          <w:iCs/>
        </w:rPr>
        <w:t>Arctic Diplomacy at a Crossroads Addressing Present and Future Geopolitical and Strategic Risk</w:t>
      </w:r>
      <w:r w:rsidRPr="008F1257">
        <w:t xml:space="preserve">; The British American Security Information Council; 2023; https://basicint.org/wp-content/uploads/2024/01/Arctic-Diplomacy-at-a-Crossroads-FINAL.pdf#page=21.48] </w:t>
      </w:r>
    </w:p>
    <w:p w14:paraId="41BDC91B" w14:textId="77777777" w:rsidR="00BB2995" w:rsidRPr="008F1257" w:rsidRDefault="00BB2995" w:rsidP="00BB2995">
      <w:pPr>
        <w:rPr>
          <w:sz w:val="16"/>
        </w:rPr>
      </w:pPr>
      <w:r w:rsidRPr="008F1257">
        <w:rPr>
          <w:sz w:val="16"/>
        </w:rPr>
        <w:lastRenderedPageBreak/>
        <w:t xml:space="preserve">In a regional perspective, we found that </w:t>
      </w:r>
      <w:r w:rsidRPr="008F1257">
        <w:rPr>
          <w:rStyle w:val="StyleUnderline"/>
          <w:highlight w:val="cyan"/>
        </w:rPr>
        <w:t xml:space="preserve">an </w:t>
      </w:r>
      <w:r w:rsidRPr="008F1257">
        <w:rPr>
          <w:rStyle w:val="Emphasis"/>
          <w:highlight w:val="cyan"/>
        </w:rPr>
        <w:t>absolute prerequisite</w:t>
      </w:r>
      <w:r w:rsidRPr="008F1257">
        <w:rPr>
          <w:rStyle w:val="StyleUnderline"/>
          <w:highlight w:val="cyan"/>
        </w:rPr>
        <w:t xml:space="preserve"> for a stable</w:t>
      </w:r>
      <w:r w:rsidRPr="008F1257">
        <w:rPr>
          <w:rStyle w:val="StyleUnderline"/>
        </w:rPr>
        <w:t xml:space="preserve"> and cooperative </w:t>
      </w:r>
      <w:r w:rsidRPr="008F1257">
        <w:rPr>
          <w:rStyle w:val="StyleUnderline"/>
          <w:highlight w:val="cyan"/>
        </w:rPr>
        <w:t>future</w:t>
      </w:r>
      <w:r w:rsidRPr="008F1257">
        <w:rPr>
          <w:rStyle w:val="StyleUnderline"/>
        </w:rPr>
        <w:t xml:space="preserve"> scenario </w:t>
      </w:r>
      <w:r w:rsidRPr="008F1257">
        <w:rPr>
          <w:rStyle w:val="StyleUnderline"/>
          <w:highlight w:val="cyan"/>
        </w:rPr>
        <w:t>is</w:t>
      </w:r>
      <w:r w:rsidRPr="008F1257">
        <w:rPr>
          <w:rStyle w:val="StyleUnderline"/>
        </w:rPr>
        <w:t xml:space="preserve"> </w:t>
      </w:r>
      <w:r w:rsidRPr="008F1257">
        <w:rPr>
          <w:sz w:val="16"/>
        </w:rPr>
        <w:t xml:space="preserve">the resumption and </w:t>
      </w:r>
      <w:r w:rsidRPr="008F1257">
        <w:rPr>
          <w:rStyle w:val="Emphasis"/>
          <w:highlight w:val="cyan"/>
        </w:rPr>
        <w:t>maintenance</w:t>
      </w:r>
      <w:r w:rsidRPr="008F1257">
        <w:rPr>
          <w:rStyle w:val="StyleUnderline"/>
          <w:highlight w:val="cyan"/>
        </w:rPr>
        <w:t xml:space="preserve"> of the </w:t>
      </w:r>
      <w:r w:rsidRPr="008F1257">
        <w:rPr>
          <w:rStyle w:val="Emphasis"/>
          <w:highlight w:val="cyan"/>
        </w:rPr>
        <w:t>A</w:t>
      </w:r>
      <w:r w:rsidRPr="008F1257">
        <w:rPr>
          <w:rStyle w:val="StyleUnderline"/>
        </w:rPr>
        <w:t xml:space="preserve">rctic </w:t>
      </w:r>
      <w:r w:rsidRPr="008F1257">
        <w:rPr>
          <w:rStyle w:val="Emphasis"/>
          <w:highlight w:val="cyan"/>
        </w:rPr>
        <w:t>C</w:t>
      </w:r>
      <w:r w:rsidRPr="008F1257">
        <w:rPr>
          <w:rStyle w:val="StyleUnderline"/>
        </w:rPr>
        <w:t xml:space="preserve">ouncil </w:t>
      </w:r>
      <w:r w:rsidRPr="008F1257">
        <w:rPr>
          <w:sz w:val="16"/>
        </w:rPr>
        <w:t xml:space="preserve">[interviews 3, 7, 9, 14, 15, 17, 18, 19, 21, 22, 23, 24, 25, 28]. Amongst our interviewees there was a certain longing for the past and we found </w:t>
      </w:r>
      <w:r w:rsidRPr="008F1257">
        <w:rPr>
          <w:rStyle w:val="StyleUnderline"/>
          <w:sz w:val="16"/>
          <w:u w:val="none"/>
        </w:rPr>
        <w:t xml:space="preserve">that </w:t>
      </w:r>
      <w:r w:rsidRPr="008F1257">
        <w:rPr>
          <w:rStyle w:val="StyleUnderline"/>
        </w:rPr>
        <w:t>the times before the Ukrainian Crisis in 2014 is an ideal model for cooperation between states in the region</w:t>
      </w:r>
      <w:r w:rsidRPr="008F1257">
        <w:rPr>
          <w:sz w:val="16"/>
        </w:rPr>
        <w:t xml:space="preserve"> [interviews 1, 12, 13, 22]. However, more importantly for this report, the </w:t>
      </w:r>
      <w:r w:rsidRPr="008F1257">
        <w:rPr>
          <w:rStyle w:val="StyleUnderline"/>
        </w:rPr>
        <w:t xml:space="preserve">resumption of </w:t>
      </w:r>
      <w:r w:rsidRPr="008F1257">
        <w:rPr>
          <w:rStyle w:val="StyleUnderline"/>
          <w:highlight w:val="cyan"/>
        </w:rPr>
        <w:t xml:space="preserve">dialogue between the </w:t>
      </w:r>
      <w:r w:rsidRPr="008F1257">
        <w:rPr>
          <w:rStyle w:val="Emphasis"/>
          <w:highlight w:val="cyan"/>
        </w:rPr>
        <w:t>A8</w:t>
      </w:r>
      <w:r w:rsidRPr="008F1257">
        <w:rPr>
          <w:rStyle w:val="StyleUnderline"/>
        </w:rPr>
        <w:t xml:space="preserve"> </w:t>
      </w:r>
      <w:r w:rsidRPr="008F1257">
        <w:rPr>
          <w:sz w:val="16"/>
        </w:rPr>
        <w:t xml:space="preserve">on security </w:t>
      </w:r>
      <w:r w:rsidRPr="008F1257">
        <w:rPr>
          <w:rStyle w:val="StyleUnderline"/>
          <w:highlight w:val="cyan"/>
        </w:rPr>
        <w:t xml:space="preserve">is a </w:t>
      </w:r>
      <w:r w:rsidRPr="008F1257">
        <w:rPr>
          <w:rStyle w:val="Emphasis"/>
          <w:highlight w:val="cyan"/>
        </w:rPr>
        <w:t>necessary prior condition</w:t>
      </w:r>
      <w:r w:rsidRPr="008F1257">
        <w:rPr>
          <w:rStyle w:val="StyleUnderline"/>
          <w:highlight w:val="cyan"/>
        </w:rPr>
        <w:t xml:space="preserve"> to avoid </w:t>
      </w:r>
      <w:r w:rsidRPr="008F1257">
        <w:rPr>
          <w:rStyle w:val="Emphasis"/>
          <w:highlight w:val="cyan"/>
        </w:rPr>
        <w:t>conflict</w:t>
      </w:r>
      <w:r w:rsidRPr="008F1257">
        <w:rPr>
          <w:sz w:val="16"/>
        </w:rPr>
        <w:t xml:space="preserve"> or conflict </w:t>
      </w:r>
      <w:r w:rsidRPr="008F1257">
        <w:rPr>
          <w:rStyle w:val="StyleUnderline"/>
          <w:highlight w:val="cyan"/>
        </w:rPr>
        <w:t>below</w:t>
      </w:r>
      <w:r w:rsidRPr="008F1257">
        <w:rPr>
          <w:rStyle w:val="StyleUnderline"/>
        </w:rPr>
        <w:t xml:space="preserve"> the </w:t>
      </w:r>
      <w:r w:rsidRPr="008F1257">
        <w:rPr>
          <w:rStyle w:val="StyleUnderline"/>
          <w:highlight w:val="cyan"/>
        </w:rPr>
        <w:t>threshold of war</w:t>
      </w:r>
      <w:r w:rsidRPr="008F1257">
        <w:rPr>
          <w:rStyle w:val="StyleUnderline"/>
        </w:rPr>
        <w:t xml:space="preserve"> to emerge in the region in the future</w:t>
      </w:r>
      <w:r w:rsidRPr="008F1257">
        <w:rPr>
          <w:sz w:val="16"/>
        </w:rPr>
        <w:t xml:space="preserve"> [interviews 1, 3, 6, 19, 21]. </w:t>
      </w:r>
      <w:r w:rsidRPr="008F1257">
        <w:rPr>
          <w:rStyle w:val="StyleUnderline"/>
          <w:sz w:val="16"/>
          <w:u w:val="none"/>
        </w:rPr>
        <w:t>While</w:t>
      </w:r>
      <w:r w:rsidRPr="008F1257">
        <w:rPr>
          <w:sz w:val="16"/>
        </w:rPr>
        <w:t xml:space="preserve"> a move toward reassurance, such as crisis management and mitigation, development of risk reduction and confidence building measures (CBM), and most importantly more open lines of communication were considered ideal, our interviewees recognised that interim low level discussions on compartmentalised issues is a sign of success in the region [interviews 1, 3, 6, 21, 25, 28]. For example, tailored risk reduction measures towards existing commercial spheres, such as fishing [interviews 3, 6, 20, 21], or cooperation on science [interviews 3, 6, 7, 18, 28].</w:t>
      </w:r>
    </w:p>
    <w:p w14:paraId="28D8EC86" w14:textId="77777777" w:rsidR="00BB2995" w:rsidRPr="008F1257" w:rsidRDefault="00BB2995" w:rsidP="00BB2995">
      <w:pPr>
        <w:rPr>
          <w:sz w:val="16"/>
        </w:rPr>
      </w:pPr>
      <w:r w:rsidRPr="008F1257">
        <w:rPr>
          <w:sz w:val="16"/>
        </w:rPr>
        <w:t xml:space="preserve">POLICY RECOMMENDATION 3: To ensure future stability in the Arctic, </w:t>
      </w:r>
      <w:r w:rsidRPr="008F1257">
        <w:rPr>
          <w:rStyle w:val="StyleUnderline"/>
          <w:highlight w:val="cyan"/>
        </w:rPr>
        <w:t>the A</w:t>
      </w:r>
      <w:r w:rsidRPr="008F1257">
        <w:rPr>
          <w:rStyle w:val="StyleUnderline"/>
        </w:rPr>
        <w:t xml:space="preserve">rctic </w:t>
      </w:r>
      <w:r w:rsidRPr="008F1257">
        <w:rPr>
          <w:rStyle w:val="StyleUnderline"/>
          <w:highlight w:val="cyan"/>
        </w:rPr>
        <w:t>C</w:t>
      </w:r>
      <w:r w:rsidRPr="008F1257">
        <w:rPr>
          <w:rStyle w:val="StyleUnderline"/>
        </w:rPr>
        <w:t xml:space="preserve">ouncil </w:t>
      </w:r>
      <w:r w:rsidRPr="008F1257">
        <w:rPr>
          <w:rStyle w:val="StyleUnderline"/>
          <w:highlight w:val="cyan"/>
        </w:rPr>
        <w:t>must resume</w:t>
      </w:r>
      <w:r w:rsidRPr="008F1257">
        <w:rPr>
          <w:rStyle w:val="StyleUnderline"/>
        </w:rPr>
        <w:t xml:space="preserve"> interim </w:t>
      </w:r>
      <w:r w:rsidRPr="008F1257">
        <w:rPr>
          <w:rStyle w:val="StyleUnderline"/>
          <w:highlight w:val="cyan"/>
        </w:rPr>
        <w:t xml:space="preserve">practical cooperation with </w:t>
      </w:r>
      <w:r w:rsidRPr="008F1257">
        <w:rPr>
          <w:rStyle w:val="Emphasis"/>
          <w:highlight w:val="cyan"/>
        </w:rPr>
        <w:t>Russia</w:t>
      </w:r>
      <w:r w:rsidRPr="008F1257">
        <w:rPr>
          <w:rStyle w:val="StyleUnderline"/>
        </w:rPr>
        <w:t xml:space="preserve"> on compartmentalised issues such as those prioritised by the Norwegian chair 2023-2025</w:t>
      </w:r>
      <w:r w:rsidRPr="008F1257">
        <w:rPr>
          <w:sz w:val="16"/>
        </w:rPr>
        <w:t xml:space="preserve">.34 The current situation in the Arctic demonstrates that if there has ever been an era of </w:t>
      </w:r>
      <w:r w:rsidRPr="008F1257">
        <w:rPr>
          <w:rStyle w:val="Emphasis"/>
          <w:highlight w:val="cyan"/>
        </w:rPr>
        <w:t>Arctic exceptionalism</w:t>
      </w:r>
      <w:r w:rsidRPr="008F1257">
        <w:rPr>
          <w:sz w:val="16"/>
        </w:rPr>
        <w:t xml:space="preserve"> it </w:t>
      </w:r>
      <w:r w:rsidRPr="008F1257">
        <w:rPr>
          <w:rStyle w:val="StyleUnderline"/>
          <w:highlight w:val="cyan"/>
        </w:rPr>
        <w:t>is</w:t>
      </w:r>
      <w:r w:rsidRPr="008F1257">
        <w:rPr>
          <w:rStyle w:val="StyleUnderline"/>
        </w:rPr>
        <w:t xml:space="preserve"> indeed </w:t>
      </w:r>
      <w:r w:rsidRPr="008F1257">
        <w:rPr>
          <w:rStyle w:val="StyleUnderline"/>
          <w:highlight w:val="cyan"/>
        </w:rPr>
        <w:t>over</w:t>
      </w:r>
      <w:r w:rsidRPr="008F1257">
        <w:rPr>
          <w:sz w:val="16"/>
        </w:rPr>
        <w:t xml:space="preserve">, and when we asked our interviewees to outline a </w:t>
      </w:r>
      <w:r w:rsidRPr="008F1257">
        <w:rPr>
          <w:u w:val="single"/>
        </w:rPr>
        <w:t>negative scenario</w:t>
      </w:r>
      <w:r w:rsidRPr="008F1257">
        <w:rPr>
          <w:sz w:val="16"/>
        </w:rPr>
        <w:t xml:space="preserve"> for the region, interviewees </w:t>
      </w:r>
      <w:r w:rsidRPr="008F1257">
        <w:rPr>
          <w:u w:val="single"/>
        </w:rPr>
        <w:t>identified</w:t>
      </w:r>
      <w:r w:rsidRPr="008F1257">
        <w:rPr>
          <w:sz w:val="16"/>
          <w:u w:val="single"/>
        </w:rPr>
        <w:t xml:space="preserve"> </w:t>
      </w:r>
      <w:r w:rsidRPr="008F1257">
        <w:rPr>
          <w:rStyle w:val="StyleUnderline"/>
        </w:rPr>
        <w:t>four main drivers of deteriorating regional cooperation</w:t>
      </w:r>
      <w:r w:rsidRPr="008F1257">
        <w:rPr>
          <w:sz w:val="16"/>
        </w:rPr>
        <w:t xml:space="preserve">: </w:t>
      </w:r>
      <w:r w:rsidRPr="008F1257">
        <w:rPr>
          <w:rStyle w:val="StyleUnderline"/>
        </w:rPr>
        <w:t xml:space="preserve">increased </w:t>
      </w:r>
      <w:r w:rsidRPr="008F1257">
        <w:rPr>
          <w:rStyle w:val="Emphasis"/>
        </w:rPr>
        <w:t>competition</w:t>
      </w:r>
      <w:r w:rsidRPr="008F1257">
        <w:rPr>
          <w:rStyle w:val="StyleUnderline"/>
        </w:rPr>
        <w:t xml:space="preserve"> at the strategic level</w:t>
      </w:r>
      <w:r w:rsidRPr="008F1257">
        <w:rPr>
          <w:sz w:val="16"/>
        </w:rPr>
        <w:t xml:space="preserve">, </w:t>
      </w:r>
      <w:r w:rsidRPr="008F1257">
        <w:rPr>
          <w:rStyle w:val="Emphasis"/>
        </w:rPr>
        <w:t>NATO expansion</w:t>
      </w:r>
      <w:r w:rsidRPr="008F1257">
        <w:rPr>
          <w:sz w:val="16"/>
        </w:rPr>
        <w:t xml:space="preserve">, </w:t>
      </w:r>
      <w:r w:rsidRPr="008F1257">
        <w:rPr>
          <w:rStyle w:val="Emphasis"/>
        </w:rPr>
        <w:t>inadvertent escalation</w:t>
      </w:r>
      <w:r w:rsidRPr="008F1257">
        <w:rPr>
          <w:sz w:val="16"/>
        </w:rPr>
        <w:t xml:space="preserve">, </w:t>
      </w:r>
      <w:r w:rsidRPr="008F1257">
        <w:rPr>
          <w:rStyle w:val="StyleUnderline"/>
        </w:rPr>
        <w:t>and</w:t>
      </w:r>
      <w:r w:rsidRPr="008F1257">
        <w:rPr>
          <w:sz w:val="16"/>
        </w:rPr>
        <w:t xml:space="preserve"> </w:t>
      </w:r>
      <w:r w:rsidRPr="008F1257">
        <w:rPr>
          <w:rStyle w:val="StyleUnderline"/>
        </w:rPr>
        <w:t xml:space="preserve">increased </w:t>
      </w:r>
      <w:r w:rsidRPr="008F1257">
        <w:rPr>
          <w:rStyle w:val="Emphasis"/>
        </w:rPr>
        <w:t>China-Russia</w:t>
      </w:r>
      <w:r w:rsidRPr="008F1257">
        <w:rPr>
          <w:rStyle w:val="StyleUnderline"/>
        </w:rPr>
        <w:t xml:space="preserve"> regional cooperation</w:t>
      </w:r>
      <w:r w:rsidRPr="008F1257">
        <w:rPr>
          <w:sz w:val="16"/>
        </w:rPr>
        <w:t>.</w:t>
      </w:r>
    </w:p>
    <w:p w14:paraId="24F690BF" w14:textId="77777777" w:rsidR="00BB2995" w:rsidRPr="008F1257" w:rsidRDefault="00BB2995" w:rsidP="00BB2995">
      <w:pPr>
        <w:rPr>
          <w:sz w:val="16"/>
        </w:rPr>
      </w:pPr>
      <w:r w:rsidRPr="008F1257">
        <w:rPr>
          <w:sz w:val="16"/>
        </w:rPr>
        <w:t>Strategic competition</w:t>
      </w:r>
    </w:p>
    <w:p w14:paraId="221BAE7A" w14:textId="77777777" w:rsidR="00BB2995" w:rsidRPr="008F1257" w:rsidRDefault="00BB2995" w:rsidP="00BB2995">
      <w:pPr>
        <w:rPr>
          <w:sz w:val="16"/>
        </w:rPr>
      </w:pPr>
      <w:r w:rsidRPr="008F1257">
        <w:rPr>
          <w:sz w:val="16"/>
        </w:rPr>
        <w:t xml:space="preserve">Our interviewees identified a range of different manifestations of </w:t>
      </w:r>
      <w:r w:rsidRPr="008F1257">
        <w:rPr>
          <w:rStyle w:val="StyleUnderline"/>
          <w:highlight w:val="cyan"/>
        </w:rPr>
        <w:t>strategic competition</w:t>
      </w:r>
      <w:r w:rsidRPr="008F1257">
        <w:rPr>
          <w:sz w:val="16"/>
        </w:rPr>
        <w:t xml:space="preserve"> which </w:t>
      </w:r>
      <w:r w:rsidRPr="008F1257">
        <w:rPr>
          <w:rStyle w:val="StyleUnderline"/>
          <w:highlight w:val="cyan"/>
        </w:rPr>
        <w:t>could spill over</w:t>
      </w:r>
      <w:r w:rsidRPr="008F1257">
        <w:rPr>
          <w:rStyle w:val="StyleUnderline"/>
        </w:rPr>
        <w:t xml:space="preserve"> in the Arctic</w:t>
      </w:r>
      <w:r w:rsidRPr="008F1257">
        <w:rPr>
          <w:sz w:val="16"/>
        </w:rPr>
        <w:t xml:space="preserve">, including the ongoing </w:t>
      </w:r>
      <w:r w:rsidRPr="008F1257">
        <w:rPr>
          <w:rStyle w:val="StyleUnderline"/>
        </w:rPr>
        <w:t>war against</w:t>
      </w:r>
      <w:r w:rsidRPr="008F1257">
        <w:rPr>
          <w:sz w:val="16"/>
        </w:rPr>
        <w:t xml:space="preserve"> </w:t>
      </w:r>
      <w:r w:rsidRPr="008F1257">
        <w:rPr>
          <w:rStyle w:val="Emphasis"/>
          <w:highlight w:val="cyan"/>
        </w:rPr>
        <w:t>Ukraine and Russian</w:t>
      </w:r>
      <w:r w:rsidRPr="008F1257">
        <w:rPr>
          <w:rStyle w:val="StyleUnderline"/>
        </w:rPr>
        <w:t xml:space="preserve"> </w:t>
      </w:r>
      <w:r w:rsidRPr="008F1257">
        <w:rPr>
          <w:rStyle w:val="Emphasis"/>
          <w:highlight w:val="cyan"/>
        </w:rPr>
        <w:t>nuclear</w:t>
      </w:r>
      <w:r w:rsidRPr="008F1257">
        <w:rPr>
          <w:rStyle w:val="StyleUnderline"/>
          <w:highlight w:val="cyan"/>
        </w:rPr>
        <w:t xml:space="preserve"> sabre rattling</w:t>
      </w:r>
      <w:r w:rsidRPr="008F1257">
        <w:rPr>
          <w:sz w:val="16"/>
        </w:rPr>
        <w:t xml:space="preserve"> [interviews 13,14], the actual use of nuclear weapons in Ukraine [interview 13] and a prolonged continuation of the war [interview 1, 4] which </w:t>
      </w:r>
      <w:r w:rsidRPr="008F1257">
        <w:rPr>
          <w:rStyle w:val="StyleUnderline"/>
        </w:rPr>
        <w:t xml:space="preserve">were all seen as </w:t>
      </w:r>
      <w:r w:rsidRPr="008F1257">
        <w:rPr>
          <w:rStyle w:val="StyleUnderline"/>
          <w:highlight w:val="cyan"/>
        </w:rPr>
        <w:t>escalati</w:t>
      </w:r>
      <w:r w:rsidRPr="008F1257">
        <w:rPr>
          <w:rStyle w:val="StyleUnderline"/>
        </w:rPr>
        <w:t xml:space="preserve">ng </w:t>
      </w:r>
      <w:r w:rsidRPr="008F1257">
        <w:rPr>
          <w:rStyle w:val="Emphasis"/>
          <w:highlight w:val="cyan"/>
        </w:rPr>
        <w:t>tensions</w:t>
      </w:r>
      <w:r w:rsidRPr="008F1257">
        <w:rPr>
          <w:rStyle w:val="StyleUnderline"/>
          <w:highlight w:val="cyan"/>
        </w:rPr>
        <w:t xml:space="preserve"> between the </w:t>
      </w:r>
      <w:r w:rsidRPr="008F1257">
        <w:rPr>
          <w:rStyle w:val="Emphasis"/>
          <w:highlight w:val="cyan"/>
        </w:rPr>
        <w:t>A8</w:t>
      </w:r>
      <w:r w:rsidRPr="008F1257">
        <w:rPr>
          <w:sz w:val="16"/>
        </w:rPr>
        <w:t>. Others mentioned increased competition between the US and China as spilling over into the Arctic [interview 21]. We also found a more general concern around systemic competition [interview 23], such as arms racing [interview 14] including in space [interview 18]. The latter being mostly driven by China and Russia.</w:t>
      </w:r>
    </w:p>
    <w:p w14:paraId="1B0155EA" w14:textId="77777777" w:rsidR="00BB2995" w:rsidRPr="008F1257" w:rsidRDefault="00BB2995" w:rsidP="00BB2995">
      <w:pPr>
        <w:rPr>
          <w:sz w:val="16"/>
        </w:rPr>
      </w:pPr>
      <w:r w:rsidRPr="008F1257">
        <w:rPr>
          <w:sz w:val="16"/>
        </w:rPr>
        <w:t xml:space="preserve">NATO expansion </w:t>
      </w:r>
    </w:p>
    <w:p w14:paraId="1D49B273" w14:textId="77777777" w:rsidR="00BB2995" w:rsidRPr="008F1257" w:rsidRDefault="00BB2995" w:rsidP="00BB2995">
      <w:pPr>
        <w:rPr>
          <w:sz w:val="16"/>
        </w:rPr>
      </w:pPr>
      <w:r w:rsidRPr="008F1257">
        <w:rPr>
          <w:sz w:val="16"/>
        </w:rPr>
        <w:t xml:space="preserve">Most worryingly however is the future role of NATO and the possible effects of </w:t>
      </w:r>
      <w:r w:rsidRPr="008F1257">
        <w:rPr>
          <w:rStyle w:val="Emphasis"/>
          <w:highlight w:val="cyan"/>
        </w:rPr>
        <w:t>NATO’s</w:t>
      </w:r>
      <w:r w:rsidRPr="008F1257">
        <w:rPr>
          <w:rStyle w:val="StyleUnderline"/>
          <w:highlight w:val="cyan"/>
        </w:rPr>
        <w:t xml:space="preserve"> expansion</w:t>
      </w:r>
      <w:r w:rsidRPr="008F1257">
        <w:rPr>
          <w:sz w:val="16"/>
        </w:rPr>
        <w:t xml:space="preserve"> on the cooperation in the region. As already mentioned, the expansion - we found - </w:t>
      </w:r>
      <w:r w:rsidRPr="008F1257">
        <w:rPr>
          <w:rStyle w:val="StyleUnderline"/>
          <w:highlight w:val="cyan"/>
        </w:rPr>
        <w:t xml:space="preserve">creates </w:t>
      </w:r>
      <w:r w:rsidRPr="008F1257">
        <w:rPr>
          <w:rStyle w:val="Emphasis"/>
          <w:highlight w:val="cyan"/>
        </w:rPr>
        <w:t>insecurity</w:t>
      </w:r>
      <w:r w:rsidRPr="008F1257">
        <w:rPr>
          <w:rStyle w:val="StyleUnderline"/>
        </w:rPr>
        <w:t xml:space="preserve"> in Moscow and distrust towards the West’s intentions</w:t>
      </w:r>
      <w:r w:rsidRPr="008F1257">
        <w:rPr>
          <w:sz w:val="16"/>
        </w:rPr>
        <w:t xml:space="preserve"> [interviews 1, 3, 28]. 35 The </w:t>
      </w:r>
      <w:r w:rsidRPr="008F1257">
        <w:rPr>
          <w:rStyle w:val="StyleUnderline"/>
        </w:rPr>
        <w:t>effect of the expansion</w:t>
      </w:r>
      <w:r w:rsidRPr="008F1257">
        <w:rPr>
          <w:sz w:val="16"/>
        </w:rPr>
        <w:t xml:space="preserve"> to include an additional two Arctic states </w:t>
      </w:r>
      <w:r w:rsidRPr="008F1257">
        <w:rPr>
          <w:rStyle w:val="StyleUnderline"/>
          <w:highlight w:val="cyan"/>
        </w:rPr>
        <w:t>is</w:t>
      </w:r>
      <w:r w:rsidRPr="008F1257">
        <w:rPr>
          <w:rStyle w:val="StyleUnderline"/>
        </w:rPr>
        <w:t xml:space="preserve"> in general </w:t>
      </w:r>
      <w:r w:rsidRPr="008F1257">
        <w:rPr>
          <w:rStyle w:val="StyleUnderline"/>
          <w:highlight w:val="cyan"/>
        </w:rPr>
        <w:t>seen as having</w:t>
      </w:r>
      <w:r w:rsidRPr="008F1257">
        <w:rPr>
          <w:rStyle w:val="StyleUnderline"/>
        </w:rPr>
        <w:t xml:space="preserve"> the </w:t>
      </w:r>
      <w:r w:rsidRPr="008F1257">
        <w:rPr>
          <w:rStyle w:val="StyleUnderline"/>
          <w:highlight w:val="cyan"/>
        </w:rPr>
        <w:t xml:space="preserve">potential to </w:t>
      </w:r>
      <w:r w:rsidRPr="008F1257">
        <w:rPr>
          <w:rStyle w:val="Emphasis"/>
          <w:highlight w:val="cyan"/>
        </w:rPr>
        <w:t>overly militarise</w:t>
      </w:r>
      <w:r w:rsidRPr="008F1257">
        <w:rPr>
          <w:rStyle w:val="StyleUnderline"/>
          <w:highlight w:val="cyan"/>
        </w:rPr>
        <w:t xml:space="preserve"> the region</w:t>
      </w:r>
      <w:r w:rsidRPr="008F1257">
        <w:rPr>
          <w:sz w:val="16"/>
        </w:rPr>
        <w:t xml:space="preserve"> [interviews 1, 17, 21] and one scholar highlighted that with Finland’s accession, </w:t>
      </w:r>
      <w:r w:rsidRPr="008F1257">
        <w:rPr>
          <w:rStyle w:val="StyleUnderline"/>
          <w:highlight w:val="cyan"/>
        </w:rPr>
        <w:t>Russia</w:t>
      </w:r>
      <w:r w:rsidRPr="008F1257">
        <w:rPr>
          <w:sz w:val="16"/>
        </w:rPr>
        <w:t xml:space="preserve"> had </w:t>
      </w:r>
      <w:r w:rsidRPr="008F1257">
        <w:rPr>
          <w:rStyle w:val="StyleUnderline"/>
          <w:highlight w:val="cyan"/>
        </w:rPr>
        <w:t>lost</w:t>
      </w:r>
      <w:r w:rsidRPr="008F1257">
        <w:rPr>
          <w:rStyle w:val="StyleUnderline"/>
        </w:rPr>
        <w:t xml:space="preserve"> the </w:t>
      </w:r>
      <w:r w:rsidRPr="008F1257">
        <w:rPr>
          <w:rStyle w:val="StyleUnderline"/>
          <w:highlight w:val="cyan"/>
        </w:rPr>
        <w:t>advantages of “</w:t>
      </w:r>
      <w:r w:rsidRPr="008F1257">
        <w:rPr>
          <w:rStyle w:val="Emphasis"/>
          <w:highlight w:val="cyan"/>
        </w:rPr>
        <w:t>Finlandisation</w:t>
      </w:r>
      <w:r w:rsidRPr="008F1257">
        <w:rPr>
          <w:rStyle w:val="StyleUnderline"/>
        </w:rPr>
        <w:t>”</w:t>
      </w:r>
      <w:r w:rsidRPr="008F1257">
        <w:rPr>
          <w:sz w:val="16"/>
        </w:rPr>
        <w:t xml:space="preserve"> in the region [interview 3]. </w:t>
      </w:r>
      <w:r w:rsidRPr="008F1257">
        <w:rPr>
          <w:rStyle w:val="StyleUnderline"/>
        </w:rPr>
        <w:t>Militarisation</w:t>
      </w:r>
      <w:r w:rsidRPr="008F1257">
        <w:rPr>
          <w:sz w:val="16"/>
        </w:rPr>
        <w:t xml:space="preserve"> of course </w:t>
      </w:r>
      <w:r w:rsidRPr="008F1257">
        <w:rPr>
          <w:rStyle w:val="StyleUnderline"/>
          <w:highlight w:val="cyan"/>
        </w:rPr>
        <w:t>increases</w:t>
      </w:r>
      <w:r w:rsidRPr="008F1257">
        <w:rPr>
          <w:sz w:val="16"/>
        </w:rPr>
        <w:t xml:space="preserve"> the risks of </w:t>
      </w:r>
      <w:r w:rsidRPr="008F1257">
        <w:rPr>
          <w:rStyle w:val="Emphasis"/>
          <w:highlight w:val="cyan"/>
        </w:rPr>
        <w:t>miscalculations</w:t>
      </w:r>
      <w:r w:rsidRPr="008F1257">
        <w:rPr>
          <w:rStyle w:val="StyleUnderline"/>
        </w:rPr>
        <w:t xml:space="preserve"> and </w:t>
      </w:r>
      <w:r w:rsidRPr="008F1257">
        <w:rPr>
          <w:rStyle w:val="Emphasis"/>
        </w:rPr>
        <w:t>misunderstandings</w:t>
      </w:r>
      <w:r w:rsidRPr="008F1257">
        <w:rPr>
          <w:sz w:val="16"/>
        </w:rPr>
        <w:t xml:space="preserve"> between states </w:t>
      </w:r>
      <w:r w:rsidRPr="008F1257">
        <w:rPr>
          <w:rStyle w:val="StyleUnderline"/>
          <w:highlight w:val="cyan"/>
        </w:rPr>
        <w:t>and</w:t>
      </w:r>
      <w:r w:rsidRPr="008F1257">
        <w:rPr>
          <w:sz w:val="16"/>
        </w:rPr>
        <w:t xml:space="preserve"> importantly </w:t>
      </w:r>
      <w:r w:rsidRPr="008F1257">
        <w:rPr>
          <w:rStyle w:val="StyleUnderline"/>
          <w:highlight w:val="cyan"/>
        </w:rPr>
        <w:t xml:space="preserve">may lead to </w:t>
      </w:r>
      <w:r w:rsidRPr="008F1257">
        <w:rPr>
          <w:rStyle w:val="Emphasis"/>
          <w:highlight w:val="cyan"/>
        </w:rPr>
        <w:t>arms racing</w:t>
      </w:r>
      <w:r w:rsidRPr="008F1257">
        <w:rPr>
          <w:rStyle w:val="StyleUnderline"/>
        </w:rPr>
        <w:t xml:space="preserve"> and increasing postures</w:t>
      </w:r>
      <w:r w:rsidRPr="008F1257">
        <w:rPr>
          <w:sz w:val="16"/>
        </w:rPr>
        <w:t xml:space="preserve">. As such, our interviewees pointed to the risk of Russia doing more nuclear posturing, increasing their capabilities and further modernising their arsenal in an attempt to intimidate NATO [interviews 21, 22]. Others feared that </w:t>
      </w:r>
      <w:r w:rsidRPr="008F1257">
        <w:rPr>
          <w:rStyle w:val="StyleUnderline"/>
          <w:highlight w:val="cyan"/>
        </w:rPr>
        <w:t>NATO</w:t>
      </w:r>
      <w:r w:rsidRPr="008F1257">
        <w:rPr>
          <w:sz w:val="16"/>
        </w:rPr>
        <w:t xml:space="preserve"> - in a worst case scenario - </w:t>
      </w:r>
      <w:r w:rsidRPr="008F1257">
        <w:rPr>
          <w:rStyle w:val="StyleUnderline"/>
          <w:highlight w:val="cyan"/>
        </w:rPr>
        <w:t>would be</w:t>
      </w:r>
      <w:r w:rsidRPr="008F1257">
        <w:rPr>
          <w:rStyle w:val="StyleUnderline"/>
        </w:rPr>
        <w:t xml:space="preserve"> more </w:t>
      </w:r>
      <w:r w:rsidRPr="008F1257">
        <w:rPr>
          <w:rStyle w:val="Emphasis"/>
          <w:highlight w:val="cyan"/>
        </w:rPr>
        <w:t>escalatory</w:t>
      </w:r>
      <w:r w:rsidRPr="008F1257">
        <w:rPr>
          <w:rStyle w:val="StyleUnderline"/>
        </w:rPr>
        <w:t xml:space="preserve"> than conciliatory</w:t>
      </w:r>
      <w:r w:rsidRPr="008F1257">
        <w:rPr>
          <w:sz w:val="16"/>
        </w:rPr>
        <w:t xml:space="preserve"> [interviews 6, 21] </w:t>
      </w:r>
      <w:r w:rsidRPr="008F1257">
        <w:rPr>
          <w:rStyle w:val="StyleUnderline"/>
          <w:highlight w:val="cyan"/>
        </w:rPr>
        <w:t>increasing</w:t>
      </w:r>
      <w:r w:rsidRPr="008F1257">
        <w:rPr>
          <w:sz w:val="16"/>
        </w:rPr>
        <w:t xml:space="preserve"> the </w:t>
      </w:r>
      <w:r w:rsidRPr="008F1257">
        <w:rPr>
          <w:rStyle w:val="StyleUnderline"/>
          <w:highlight w:val="cyan"/>
        </w:rPr>
        <w:t>risk of</w:t>
      </w:r>
      <w:r w:rsidRPr="008F1257">
        <w:rPr>
          <w:rStyle w:val="StyleUnderline"/>
        </w:rPr>
        <w:t xml:space="preserve"> escalation</w:t>
      </w:r>
      <w:r w:rsidRPr="008F1257">
        <w:rPr>
          <w:sz w:val="16"/>
        </w:rPr>
        <w:t xml:space="preserve">. Some did not rule out that the ‘ultimate result’ of more confrontation and more military presence in the region would be an armed conflict [interview 21], and one scholar found that </w:t>
      </w:r>
      <w:r w:rsidRPr="008F1257">
        <w:rPr>
          <w:rStyle w:val="StyleUnderline"/>
        </w:rPr>
        <w:t xml:space="preserve">should the </w:t>
      </w:r>
      <w:r w:rsidRPr="008F1257">
        <w:rPr>
          <w:rStyle w:val="Emphasis"/>
          <w:highlight w:val="cyan"/>
        </w:rPr>
        <w:t xml:space="preserve">nuclear </w:t>
      </w:r>
      <w:r w:rsidRPr="008F1257">
        <w:rPr>
          <w:rStyle w:val="Emphasis"/>
        </w:rPr>
        <w:t>weapons</w:t>
      </w:r>
      <w:r w:rsidRPr="008F1257">
        <w:rPr>
          <w:rStyle w:val="StyleUnderline"/>
        </w:rPr>
        <w:t xml:space="preserve"> states do ‘some </w:t>
      </w:r>
      <w:r w:rsidRPr="008F1257">
        <w:rPr>
          <w:rStyle w:val="Emphasis"/>
          <w:highlight w:val="cyan"/>
        </w:rPr>
        <w:t>actions</w:t>
      </w:r>
      <w:r w:rsidRPr="008F1257">
        <w:rPr>
          <w:rStyle w:val="StyleUnderline"/>
          <w:highlight w:val="cyan"/>
        </w:rPr>
        <w:t xml:space="preserve"> and </w:t>
      </w:r>
      <w:r w:rsidRPr="008F1257">
        <w:rPr>
          <w:rStyle w:val="Emphasis"/>
          <w:highlight w:val="cyan"/>
        </w:rPr>
        <w:t>provocations</w:t>
      </w:r>
      <w:r w:rsidRPr="008F1257">
        <w:rPr>
          <w:rStyle w:val="Emphasis"/>
        </w:rPr>
        <w:t>’</w:t>
      </w:r>
      <w:r w:rsidRPr="008F1257">
        <w:rPr>
          <w:sz w:val="16"/>
        </w:rPr>
        <w:t xml:space="preserve"> at the systemic level, </w:t>
      </w:r>
      <w:r w:rsidRPr="008F1257">
        <w:rPr>
          <w:rStyle w:val="StyleUnderline"/>
        </w:rPr>
        <w:t>that will open</w:t>
      </w:r>
      <w:r w:rsidRPr="008F1257">
        <w:rPr>
          <w:sz w:val="16"/>
        </w:rPr>
        <w:t xml:space="preserve"> a </w:t>
      </w:r>
      <w:r w:rsidRPr="008F1257">
        <w:rPr>
          <w:rStyle w:val="StyleUnderline"/>
        </w:rPr>
        <w:t>new</w:t>
      </w:r>
      <w:r w:rsidRPr="008F1257">
        <w:rPr>
          <w:sz w:val="16"/>
        </w:rPr>
        <w:t xml:space="preserve"> front of </w:t>
      </w:r>
      <w:r w:rsidRPr="008F1257">
        <w:rPr>
          <w:rStyle w:val="StyleUnderline"/>
        </w:rPr>
        <w:t xml:space="preserve">confrontation </w:t>
      </w:r>
      <w:r w:rsidRPr="008F1257">
        <w:rPr>
          <w:rStyle w:val="StyleUnderline"/>
          <w:highlight w:val="cyan"/>
        </w:rPr>
        <w:t>in the Arctic</w:t>
      </w:r>
      <w:r w:rsidRPr="008F1257">
        <w:rPr>
          <w:sz w:val="16"/>
        </w:rPr>
        <w:t xml:space="preserve"> - a scenario deemed highly unlikely</w:t>
      </w:r>
      <w:r>
        <w:rPr>
          <w:sz w:val="16"/>
        </w:rPr>
        <w:t xml:space="preserve"> </w:t>
      </w:r>
      <w:r w:rsidRPr="008F1257">
        <w:rPr>
          <w:sz w:val="16"/>
        </w:rPr>
        <w:t>but yet possible [interview 7].</w:t>
      </w:r>
    </w:p>
    <w:p w14:paraId="2F4FA159" w14:textId="77777777" w:rsidR="00BB2995" w:rsidRPr="00FC5DB1" w:rsidRDefault="00BB2995" w:rsidP="00BB2995"/>
    <w:p w14:paraId="1CED9652" w14:textId="77777777" w:rsidR="00BB2995" w:rsidRDefault="00BB2995" w:rsidP="00BB2995">
      <w:pPr>
        <w:pStyle w:val="Heading3"/>
      </w:pPr>
      <w:r>
        <w:lastRenderedPageBreak/>
        <w:t>1NC---OFF</w:t>
      </w:r>
    </w:p>
    <w:p w14:paraId="61AC8A19" w14:textId="77777777" w:rsidR="00BB2995" w:rsidRDefault="00BB2995" w:rsidP="00BB2995">
      <w:pPr>
        <w:pStyle w:val="Heading4"/>
      </w:pPr>
      <w:r>
        <w:rPr>
          <w:u w:val="single"/>
        </w:rPr>
        <w:t>T-Minerals</w:t>
      </w:r>
      <w:r>
        <w:t>.</w:t>
      </w:r>
    </w:p>
    <w:p w14:paraId="333AD7C5" w14:textId="77777777" w:rsidR="00BB2995" w:rsidRPr="007F4BA5" w:rsidRDefault="00BB2995" w:rsidP="00BB2995">
      <w:pPr>
        <w:shd w:val="clear" w:color="auto" w:fill="FFFFFF"/>
        <w:spacing w:before="40" w:after="0" w:line="278" w:lineRule="atLeast"/>
        <w:outlineLvl w:val="3"/>
        <w:rPr>
          <w:rFonts w:eastAsia="Times New Roman"/>
          <w:b/>
          <w:bCs/>
          <w:color w:val="222222"/>
          <w:sz w:val="26"/>
          <w:szCs w:val="26"/>
        </w:rPr>
      </w:pPr>
      <w:r w:rsidRPr="007F4BA5">
        <w:rPr>
          <w:rFonts w:eastAsia="Times New Roman"/>
          <w:b/>
          <w:bCs/>
          <w:color w:val="222222"/>
          <w:sz w:val="26"/>
          <w:szCs w:val="26"/>
          <w:u w:val="single"/>
        </w:rPr>
        <w:t>Development</w:t>
      </w:r>
      <w:r w:rsidRPr="007F4BA5">
        <w:rPr>
          <w:rFonts w:eastAsia="Times New Roman"/>
          <w:b/>
          <w:bCs/>
          <w:color w:val="222222"/>
          <w:sz w:val="26"/>
          <w:szCs w:val="26"/>
        </w:rPr>
        <w:t> and </w:t>
      </w:r>
      <w:r w:rsidRPr="007F4BA5">
        <w:rPr>
          <w:rFonts w:eastAsia="Times New Roman"/>
          <w:b/>
          <w:bCs/>
          <w:color w:val="222222"/>
          <w:sz w:val="26"/>
          <w:szCs w:val="26"/>
          <w:u w:val="single"/>
        </w:rPr>
        <w:t>exploration</w:t>
      </w:r>
      <w:r w:rsidRPr="007F4BA5">
        <w:rPr>
          <w:rFonts w:eastAsia="Times New Roman"/>
          <w:b/>
          <w:bCs/>
          <w:color w:val="222222"/>
          <w:sz w:val="26"/>
          <w:szCs w:val="26"/>
        </w:rPr>
        <w:t> mean </w:t>
      </w:r>
      <w:r w:rsidRPr="007F4BA5">
        <w:rPr>
          <w:rFonts w:eastAsia="Times New Roman"/>
          <w:b/>
          <w:bCs/>
          <w:color w:val="222222"/>
          <w:sz w:val="26"/>
          <w:szCs w:val="26"/>
          <w:u w:val="single"/>
        </w:rPr>
        <w:t>searching for</w:t>
      </w:r>
      <w:r w:rsidRPr="007F4BA5">
        <w:rPr>
          <w:rFonts w:eastAsia="Times New Roman"/>
          <w:b/>
          <w:bCs/>
          <w:color w:val="222222"/>
          <w:sz w:val="26"/>
          <w:szCs w:val="26"/>
        </w:rPr>
        <w:t> or </w:t>
      </w:r>
      <w:r w:rsidRPr="007F4BA5">
        <w:rPr>
          <w:rFonts w:eastAsia="Times New Roman"/>
          <w:b/>
          <w:bCs/>
          <w:color w:val="222222"/>
          <w:sz w:val="26"/>
          <w:szCs w:val="26"/>
          <w:u w:val="single"/>
        </w:rPr>
        <w:t>producing minerals</w:t>
      </w:r>
      <w:r w:rsidRPr="007F4BA5">
        <w:rPr>
          <w:rFonts w:eastAsia="Times New Roman"/>
          <w:b/>
          <w:bCs/>
          <w:color w:val="222222"/>
          <w:sz w:val="26"/>
          <w:szCs w:val="26"/>
        </w:rPr>
        <w:t> from public lands.</w:t>
      </w:r>
    </w:p>
    <w:p w14:paraId="73746F9D" w14:textId="77777777" w:rsidR="00BB2995" w:rsidRPr="007F4BA5" w:rsidRDefault="00BB2995" w:rsidP="00BB2995">
      <w:pPr>
        <w:shd w:val="clear" w:color="auto" w:fill="FFFFFF"/>
        <w:spacing w:line="233" w:lineRule="atLeast"/>
        <w:rPr>
          <w:rFonts w:eastAsia="Times New Roman"/>
          <w:color w:val="222222"/>
        </w:rPr>
      </w:pPr>
      <w:r w:rsidRPr="007F4BA5">
        <w:rPr>
          <w:rFonts w:eastAsia="Times New Roman"/>
          <w:b/>
          <w:bCs/>
          <w:color w:val="222222"/>
          <w:sz w:val="26"/>
          <w:szCs w:val="26"/>
        </w:rPr>
        <w:t>U.S. Code ’25 </w:t>
      </w:r>
      <w:r w:rsidRPr="007F4BA5">
        <w:rPr>
          <w:rFonts w:eastAsia="Times New Roman"/>
          <w:color w:val="222222"/>
        </w:rPr>
        <w:t>[U.S. Code; 2025; Official Codification of the Federal Statutes of the United States; Title 43, Chapter 29, Subchapter III, Section 1331; “Outer Continental Shelf Lands,” </w:t>
      </w:r>
      <w:r w:rsidRPr="007F4BA5">
        <w:rPr>
          <w:rFonts w:eastAsia="Times New Roman"/>
          <w:color w:val="1155CC"/>
          <w:u w:val="single"/>
        </w:rPr>
        <w:t>uscode.house.gov</w:t>
      </w:r>
      <w:r w:rsidRPr="007F4BA5">
        <w:rPr>
          <w:rFonts w:eastAsia="Times New Roman"/>
          <w:color w:val="222222"/>
        </w:rPr>
        <w:t>]</w:t>
      </w:r>
    </w:p>
    <w:p w14:paraId="54EACC13" w14:textId="77777777" w:rsidR="00BB2995" w:rsidRPr="007F4BA5" w:rsidRDefault="00BB2995" w:rsidP="00BB2995">
      <w:pPr>
        <w:shd w:val="clear" w:color="auto" w:fill="FFFFFF"/>
        <w:spacing w:line="235" w:lineRule="atLeast"/>
        <w:rPr>
          <w:rFonts w:eastAsia="Times New Roman"/>
          <w:color w:val="222222"/>
        </w:rPr>
      </w:pPr>
      <w:r w:rsidRPr="007F4BA5">
        <w:rPr>
          <w:rFonts w:eastAsia="Times New Roman"/>
          <w:color w:val="222222"/>
          <w:sz w:val="16"/>
          <w:szCs w:val="16"/>
        </w:rPr>
        <w:t>(k) Exploration.-</w:t>
      </w:r>
      <w:r w:rsidRPr="007F4BA5">
        <w:rPr>
          <w:rFonts w:eastAsia="Times New Roman"/>
          <w:color w:val="222222"/>
          <w:u w:val="single"/>
        </w:rPr>
        <w:t>The term </w:t>
      </w:r>
      <w:r w:rsidRPr="007F4BA5">
        <w:rPr>
          <w:rFonts w:eastAsia="Times New Roman"/>
          <w:color w:val="222222"/>
          <w:u w:val="single"/>
          <w:shd w:val="clear" w:color="auto" w:fill="00FFFF"/>
        </w:rPr>
        <w:t>"</w:t>
      </w:r>
      <w:r w:rsidRPr="007F4BA5">
        <w:rPr>
          <w:rFonts w:eastAsia="Times New Roman"/>
          <w:b/>
          <w:bCs/>
          <w:color w:val="222222"/>
          <w:u w:val="single"/>
          <w:bdr w:val="single" w:sz="8" w:space="0" w:color="auto" w:frame="1"/>
          <w:shd w:val="clear" w:color="auto" w:fill="00FFFF"/>
        </w:rPr>
        <w:t>exploration</w:t>
      </w:r>
      <w:r w:rsidRPr="007F4BA5">
        <w:rPr>
          <w:rFonts w:eastAsia="Times New Roman"/>
          <w:color w:val="222222"/>
          <w:u w:val="single"/>
          <w:shd w:val="clear" w:color="auto" w:fill="00FFFF"/>
        </w:rPr>
        <w:t>" means</w:t>
      </w:r>
      <w:r w:rsidRPr="007F4BA5">
        <w:rPr>
          <w:rFonts w:eastAsia="Times New Roman"/>
          <w:color w:val="222222"/>
          <w:u w:val="single"/>
        </w:rPr>
        <w:t> the </w:t>
      </w:r>
      <w:r w:rsidRPr="007F4BA5">
        <w:rPr>
          <w:rFonts w:eastAsia="Times New Roman"/>
          <w:b/>
          <w:bCs/>
          <w:color w:val="222222"/>
          <w:u w:val="single"/>
          <w:bdr w:val="single" w:sz="8" w:space="0" w:color="auto" w:frame="1"/>
          <w:shd w:val="clear" w:color="auto" w:fill="00FFFF"/>
        </w:rPr>
        <w:t>process</w:t>
      </w:r>
      <w:r w:rsidRPr="007F4BA5">
        <w:rPr>
          <w:rFonts w:eastAsia="Times New Roman"/>
          <w:color w:val="222222"/>
          <w:u w:val="single"/>
          <w:shd w:val="clear" w:color="auto" w:fill="00FFFF"/>
        </w:rPr>
        <w:t> of </w:t>
      </w:r>
      <w:r w:rsidRPr="007F4BA5">
        <w:rPr>
          <w:rFonts w:eastAsia="Times New Roman"/>
          <w:b/>
          <w:bCs/>
          <w:color w:val="222222"/>
          <w:u w:val="single"/>
          <w:bdr w:val="single" w:sz="8" w:space="0" w:color="auto" w:frame="1"/>
          <w:shd w:val="clear" w:color="auto" w:fill="00FFFF"/>
        </w:rPr>
        <w:t>searching for minerals</w:t>
      </w:r>
      <w:r w:rsidRPr="007F4BA5">
        <w:rPr>
          <w:rFonts w:eastAsia="Times New Roman"/>
          <w:color w:val="222222"/>
          <w:u w:val="single"/>
        </w:rPr>
        <w:t>, including</w:t>
      </w:r>
      <w:r w:rsidRPr="007F4BA5">
        <w:rPr>
          <w:rFonts w:eastAsia="Times New Roman"/>
          <w:color w:val="222222"/>
          <w:sz w:val="16"/>
          <w:szCs w:val="16"/>
        </w:rPr>
        <w:t> (1) </w:t>
      </w:r>
      <w:r w:rsidRPr="007F4BA5">
        <w:rPr>
          <w:rFonts w:eastAsia="Times New Roman"/>
          <w:color w:val="222222"/>
          <w:u w:val="single"/>
        </w:rPr>
        <w:t>geophysical </w:t>
      </w:r>
      <w:r w:rsidRPr="007F4BA5">
        <w:rPr>
          <w:rFonts w:eastAsia="Times New Roman"/>
          <w:b/>
          <w:bCs/>
          <w:color w:val="222222"/>
          <w:u w:val="single"/>
          <w:bdr w:val="single" w:sz="8" w:space="0" w:color="auto" w:frame="1"/>
        </w:rPr>
        <w:t>surveys</w:t>
      </w:r>
      <w:r w:rsidRPr="007F4BA5">
        <w:rPr>
          <w:rFonts w:eastAsia="Times New Roman"/>
          <w:color w:val="222222"/>
          <w:u w:val="single"/>
        </w:rPr>
        <w:t> where magnetic, gravity, seismic, or other systems are used</w:t>
      </w:r>
      <w:r w:rsidRPr="007F4BA5">
        <w:rPr>
          <w:rFonts w:eastAsia="Times New Roman"/>
          <w:color w:val="222222"/>
          <w:sz w:val="16"/>
          <w:szCs w:val="16"/>
        </w:rPr>
        <w:t> to detect or imply the presence of such minerals, </w:t>
      </w:r>
      <w:r w:rsidRPr="007F4BA5">
        <w:rPr>
          <w:rFonts w:eastAsia="Times New Roman"/>
          <w:color w:val="222222"/>
          <w:u w:val="single"/>
        </w:rPr>
        <w:t>and</w:t>
      </w:r>
      <w:r w:rsidRPr="007F4BA5">
        <w:rPr>
          <w:rFonts w:eastAsia="Times New Roman"/>
          <w:color w:val="222222"/>
          <w:sz w:val="16"/>
          <w:szCs w:val="16"/>
        </w:rPr>
        <w:t> (2) </w:t>
      </w:r>
      <w:r w:rsidRPr="007F4BA5">
        <w:rPr>
          <w:rFonts w:eastAsia="Times New Roman"/>
          <w:color w:val="222222"/>
          <w:u w:val="single"/>
        </w:rPr>
        <w:t>any </w:t>
      </w:r>
      <w:r w:rsidRPr="007F4BA5">
        <w:rPr>
          <w:rFonts w:eastAsia="Times New Roman"/>
          <w:b/>
          <w:bCs/>
          <w:color w:val="222222"/>
          <w:u w:val="single"/>
          <w:bdr w:val="single" w:sz="8" w:space="0" w:color="auto" w:frame="1"/>
        </w:rPr>
        <w:t>drilling</w:t>
      </w:r>
      <w:r w:rsidRPr="007F4BA5">
        <w:rPr>
          <w:rFonts w:eastAsia="Times New Roman"/>
          <w:color w:val="222222"/>
          <w:sz w:val="16"/>
          <w:szCs w:val="16"/>
        </w:rPr>
        <w:t>,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4EA3E046" w14:textId="77777777" w:rsidR="00BB2995" w:rsidRDefault="00BB2995" w:rsidP="00BB2995">
      <w:pPr>
        <w:shd w:val="clear" w:color="auto" w:fill="FFFFFF"/>
        <w:spacing w:line="235" w:lineRule="atLeast"/>
        <w:rPr>
          <w:rFonts w:eastAsia="Times New Roman"/>
          <w:color w:val="222222"/>
          <w:sz w:val="16"/>
          <w:szCs w:val="16"/>
        </w:rPr>
      </w:pPr>
      <w:r w:rsidRPr="007F4BA5">
        <w:rPr>
          <w:rFonts w:eastAsia="Times New Roman"/>
          <w:color w:val="222222"/>
          <w:sz w:val="16"/>
          <w:szCs w:val="16"/>
        </w:rPr>
        <w:t>(l) Development.-</w:t>
      </w:r>
      <w:r w:rsidRPr="007F4BA5">
        <w:rPr>
          <w:rFonts w:eastAsia="Times New Roman"/>
          <w:color w:val="222222"/>
          <w:u w:val="single"/>
        </w:rPr>
        <w:t>The term </w:t>
      </w:r>
      <w:r w:rsidRPr="007F4BA5">
        <w:rPr>
          <w:rFonts w:eastAsia="Times New Roman"/>
          <w:color w:val="222222"/>
          <w:u w:val="single"/>
          <w:shd w:val="clear" w:color="auto" w:fill="00FFFF"/>
        </w:rPr>
        <w:t>"</w:t>
      </w:r>
      <w:r w:rsidRPr="007F4BA5">
        <w:rPr>
          <w:rFonts w:eastAsia="Times New Roman"/>
          <w:b/>
          <w:bCs/>
          <w:color w:val="222222"/>
          <w:u w:val="single"/>
          <w:bdr w:val="single" w:sz="8" w:space="0" w:color="auto" w:frame="1"/>
          <w:shd w:val="clear" w:color="auto" w:fill="00FFFF"/>
        </w:rPr>
        <w:t>development</w:t>
      </w:r>
      <w:r w:rsidRPr="007F4BA5">
        <w:rPr>
          <w:rFonts w:eastAsia="Times New Roman"/>
          <w:color w:val="222222"/>
          <w:u w:val="single"/>
          <w:shd w:val="clear" w:color="auto" w:fill="00FFFF"/>
        </w:rPr>
        <w:t>" means</w:t>
      </w:r>
      <w:r w:rsidRPr="007F4BA5">
        <w:rPr>
          <w:rFonts w:eastAsia="Times New Roman"/>
          <w:color w:val="222222"/>
          <w:u w:val="single"/>
        </w:rPr>
        <w:t> those </w:t>
      </w:r>
      <w:r w:rsidRPr="007F4BA5">
        <w:rPr>
          <w:rFonts w:eastAsia="Times New Roman"/>
          <w:b/>
          <w:bCs/>
          <w:color w:val="222222"/>
          <w:u w:val="single"/>
          <w:bdr w:val="single" w:sz="8" w:space="0" w:color="auto" w:frame="1"/>
          <w:shd w:val="clear" w:color="auto" w:fill="00FFFF"/>
        </w:rPr>
        <w:t>activities</w:t>
      </w:r>
      <w:r w:rsidRPr="007F4BA5">
        <w:rPr>
          <w:rFonts w:eastAsia="Times New Roman"/>
          <w:color w:val="222222"/>
          <w:u w:val="single"/>
        </w:rPr>
        <w:t> which take place </w:t>
      </w:r>
      <w:r w:rsidRPr="007F4BA5">
        <w:rPr>
          <w:rFonts w:eastAsia="Times New Roman"/>
          <w:b/>
          <w:bCs/>
          <w:color w:val="222222"/>
          <w:u w:val="single"/>
          <w:bdr w:val="single" w:sz="8" w:space="0" w:color="auto" w:frame="1"/>
          <w:shd w:val="clear" w:color="auto" w:fill="00FFFF"/>
        </w:rPr>
        <w:t>following discovery</w:t>
      </w:r>
      <w:r w:rsidRPr="007F4BA5">
        <w:rPr>
          <w:rFonts w:eastAsia="Times New Roman"/>
          <w:color w:val="222222"/>
          <w:u w:val="single"/>
        </w:rPr>
        <w:t> of minerals</w:t>
      </w:r>
      <w:r w:rsidRPr="007F4BA5">
        <w:rPr>
          <w:rFonts w:eastAsia="Times New Roman"/>
          <w:color w:val="222222"/>
          <w:sz w:val="16"/>
          <w:szCs w:val="16"/>
        </w:rPr>
        <w:t> in paying quantities, including geophysical activity, drilling, platform construction, and operation of all onshore support facilities, and which are </w:t>
      </w:r>
      <w:r w:rsidRPr="007F4BA5">
        <w:rPr>
          <w:rFonts w:eastAsia="Times New Roman"/>
          <w:color w:val="222222"/>
          <w:u w:val="single"/>
          <w:shd w:val="clear" w:color="auto" w:fill="00FFFF"/>
        </w:rPr>
        <w:t>for</w:t>
      </w:r>
      <w:r w:rsidRPr="007F4BA5">
        <w:rPr>
          <w:rFonts w:eastAsia="Times New Roman"/>
          <w:color w:val="222222"/>
          <w:u w:val="single"/>
        </w:rPr>
        <w:t> the purpose of ultimately </w:t>
      </w:r>
      <w:r w:rsidRPr="007F4BA5">
        <w:rPr>
          <w:rFonts w:eastAsia="Times New Roman"/>
          <w:b/>
          <w:bCs/>
          <w:color w:val="222222"/>
          <w:u w:val="single"/>
          <w:bdr w:val="single" w:sz="8" w:space="0" w:color="auto" w:frame="1"/>
          <w:shd w:val="clear" w:color="auto" w:fill="00FFFF"/>
        </w:rPr>
        <w:t>producing</w:t>
      </w:r>
      <w:r w:rsidRPr="007F4BA5">
        <w:rPr>
          <w:rFonts w:eastAsia="Times New Roman"/>
          <w:color w:val="222222"/>
          <w:u w:val="single"/>
        </w:rPr>
        <w:t> the </w:t>
      </w:r>
      <w:r w:rsidRPr="007F4BA5">
        <w:rPr>
          <w:rFonts w:eastAsia="Times New Roman"/>
          <w:color w:val="222222"/>
          <w:u w:val="single"/>
          <w:shd w:val="clear" w:color="auto" w:fill="00FFFF"/>
        </w:rPr>
        <w:t>minerals</w:t>
      </w:r>
      <w:r w:rsidRPr="007F4BA5">
        <w:rPr>
          <w:rFonts w:eastAsia="Times New Roman"/>
          <w:color w:val="222222"/>
          <w:u w:val="single"/>
        </w:rPr>
        <w:t> discovered</w:t>
      </w:r>
      <w:r w:rsidRPr="007F4BA5">
        <w:rPr>
          <w:rFonts w:eastAsia="Times New Roman"/>
          <w:color w:val="222222"/>
          <w:sz w:val="16"/>
          <w:szCs w:val="16"/>
        </w:rPr>
        <w:t>.</w:t>
      </w:r>
    </w:p>
    <w:p w14:paraId="7FDFC26E" w14:textId="77777777" w:rsidR="00BB2995" w:rsidRPr="004E50E2" w:rsidRDefault="00BB2995" w:rsidP="00BB2995">
      <w:pPr>
        <w:rPr>
          <w:u w:val="single"/>
        </w:rPr>
      </w:pPr>
      <w:r>
        <w:rPr>
          <w:u w:val="single"/>
        </w:rPr>
        <w:t>&lt;&lt;&lt;</w:t>
      </w:r>
      <w:r>
        <w:rPr>
          <w:b/>
          <w:bCs/>
          <w:u w:val="single"/>
        </w:rPr>
        <w:t>CONDENSED, NONE OMMITTED</w:t>
      </w:r>
      <w:r>
        <w:rPr>
          <w:u w:val="single"/>
        </w:rPr>
        <w:t>&gt;&gt;&gt;</w:t>
      </w:r>
    </w:p>
    <w:p w14:paraId="4632F078" w14:textId="77777777" w:rsidR="00BB2995" w:rsidRDefault="00BB2995" w:rsidP="00BB2995">
      <w:pPr>
        <w:rPr>
          <w:sz w:val="4"/>
          <w:szCs w:val="4"/>
        </w:rPr>
      </w:pPr>
      <w:r w:rsidRPr="004E50E2">
        <w:rPr>
          <w:rFonts w:eastAsia="Times New Roman"/>
          <w:color w:val="222222"/>
          <w:sz w:val="4"/>
          <w:szCs w:val="4"/>
        </w:rPr>
        <w:t xml:space="preserve">(m) Production.-The term "production" means those activities which take place after the successful completion of any means for the </w:t>
      </w:r>
      <w:r w:rsidRPr="004E50E2">
        <w:rPr>
          <w:sz w:val="4"/>
          <w:szCs w:val="4"/>
        </w:rPr>
        <w:t>removal of minerals, including such removal, field operations, transfer of minerals to shore, operation monitoring, maintenance, and work-over drilling. (n) Antitrust law.-The term "antitrust law" means- (1) the Sherman Act (15 U.S.C. 1 et seq.); (2) the Clayton Act (15 U.S.C. 12 et seq.); (3) the Federal Trade Commission Act (15 U.S.C. 41 et seq.); (4) the Wilson Tariff Act (15 U.S.C. 8 et seq.); or (5) the Act of June 19, 1936, chapter 592 (15 U.S.C. 13, 13a, 13b, and 21a). (o) Fair market value.-The term "fair market value" means the value of any mineral (1) computed at a unit price equivalent to the average unit price at which such mineral was sold pursuant to a lease during the period for which any royalty or net profit share is accrued or reserved to the United States pursuant to such lease, or (2) if there were no such sales, or if the Secretary finds that there were an insufficient number of such sales to equitably determine such value, computed at the average unit price at which such mineral was sold pursuant to other leases in the same region of the outer Continental Shelf during such period, or (3) if there were no sales of such mineral from such region during such period, or if the Secretary finds that there are an insufficient number of such sales to equitably determine such value, at an appropriate price determined by the Secretary. (p) Major Federal action.-The term "major Federal action" means any action or proposal by the Secretary which is subject to the provisions of section 4332(2)(C) of title 42.</w:t>
      </w:r>
    </w:p>
    <w:p w14:paraId="2B4004D6" w14:textId="77777777" w:rsidR="00BB2995" w:rsidRPr="004E50E2" w:rsidRDefault="00BB2995" w:rsidP="00BB2995">
      <w:pPr>
        <w:rPr>
          <w:u w:val="single"/>
        </w:rPr>
      </w:pPr>
      <w:r>
        <w:rPr>
          <w:u w:val="single"/>
        </w:rPr>
        <w:t>&lt;&lt;&lt;</w:t>
      </w:r>
      <w:r>
        <w:rPr>
          <w:b/>
          <w:bCs/>
          <w:u w:val="single"/>
        </w:rPr>
        <w:t>PARAGRAPH BREAKS RESUME</w:t>
      </w:r>
      <w:r>
        <w:rPr>
          <w:u w:val="single"/>
        </w:rPr>
        <w:t>&gt;&gt;&gt;</w:t>
      </w:r>
    </w:p>
    <w:p w14:paraId="52064608" w14:textId="77777777" w:rsidR="00BB2995" w:rsidRPr="007F4BA5" w:rsidRDefault="00BB2995" w:rsidP="00BB2995">
      <w:pPr>
        <w:shd w:val="clear" w:color="auto" w:fill="FFFFFF"/>
        <w:spacing w:line="235" w:lineRule="atLeast"/>
        <w:rPr>
          <w:rFonts w:eastAsia="Times New Roman"/>
          <w:color w:val="222222"/>
        </w:rPr>
      </w:pPr>
      <w:bookmarkStart w:id="0" w:name="m_-5122152175003650127_substructure-loca"/>
      <w:bookmarkEnd w:id="0"/>
      <w:r w:rsidRPr="007F4BA5">
        <w:rPr>
          <w:rFonts w:eastAsia="Times New Roman"/>
          <w:color w:val="222222"/>
          <w:sz w:val="16"/>
          <w:szCs w:val="16"/>
        </w:rPr>
        <w:t>(q) Minerals.-</w:t>
      </w:r>
      <w:r w:rsidRPr="007F4BA5">
        <w:rPr>
          <w:rFonts w:eastAsia="Times New Roman"/>
          <w:color w:val="222222"/>
          <w:u w:val="single"/>
        </w:rPr>
        <w:t>The term </w:t>
      </w:r>
      <w:r w:rsidRPr="007F4BA5">
        <w:rPr>
          <w:rFonts w:eastAsia="Times New Roman"/>
          <w:color w:val="222222"/>
          <w:u w:val="single"/>
          <w:shd w:val="clear" w:color="auto" w:fill="00FFFF"/>
        </w:rPr>
        <w:t>"</w:t>
      </w:r>
      <w:r w:rsidRPr="007F4BA5">
        <w:rPr>
          <w:rFonts w:eastAsia="Times New Roman"/>
          <w:b/>
          <w:bCs/>
          <w:color w:val="222222"/>
          <w:u w:val="single"/>
          <w:bdr w:val="single" w:sz="8" w:space="0" w:color="auto" w:frame="1"/>
          <w:shd w:val="clear" w:color="auto" w:fill="00FFFF"/>
        </w:rPr>
        <w:t>minerals</w:t>
      </w:r>
      <w:r w:rsidRPr="007F4BA5">
        <w:rPr>
          <w:rFonts w:eastAsia="Times New Roman"/>
          <w:color w:val="222222"/>
          <w:u w:val="single"/>
          <w:shd w:val="clear" w:color="auto" w:fill="00FFFF"/>
        </w:rPr>
        <w:t>" includes oil, gas, sulphur</w:t>
      </w:r>
      <w:r w:rsidRPr="007F4BA5">
        <w:rPr>
          <w:rFonts w:eastAsia="Times New Roman"/>
          <w:color w:val="222222"/>
          <w:u w:val="single"/>
        </w:rPr>
        <w:t>, geopressured-</w:t>
      </w:r>
      <w:r w:rsidRPr="007F4BA5">
        <w:rPr>
          <w:rFonts w:eastAsia="Times New Roman"/>
          <w:color w:val="222222"/>
          <w:u w:val="single"/>
          <w:shd w:val="clear" w:color="auto" w:fill="00FFFF"/>
        </w:rPr>
        <w:t>geothermal</w:t>
      </w:r>
      <w:r w:rsidRPr="007F4BA5">
        <w:rPr>
          <w:rFonts w:eastAsia="Times New Roman"/>
          <w:color w:val="222222"/>
          <w:u w:val="single"/>
        </w:rPr>
        <w:t> and associated </w:t>
      </w:r>
      <w:r w:rsidRPr="007F4BA5">
        <w:rPr>
          <w:rFonts w:eastAsia="Times New Roman"/>
          <w:color w:val="222222"/>
          <w:u w:val="single"/>
          <w:shd w:val="clear" w:color="auto" w:fill="00FFFF"/>
        </w:rPr>
        <w:t>resources</w:t>
      </w:r>
      <w:r w:rsidRPr="007F4BA5">
        <w:rPr>
          <w:rFonts w:eastAsia="Times New Roman"/>
          <w:color w:val="222222"/>
          <w:sz w:val="16"/>
          <w:szCs w:val="16"/>
        </w:rPr>
        <w:t>, and all other minerals which are </w:t>
      </w:r>
      <w:r w:rsidRPr="007F4BA5">
        <w:rPr>
          <w:rFonts w:eastAsia="Times New Roman"/>
          <w:color w:val="222222"/>
          <w:u w:val="single"/>
        </w:rPr>
        <w:t>authorized by an Act of Congress to be </w:t>
      </w:r>
      <w:r w:rsidRPr="007F4BA5">
        <w:rPr>
          <w:rFonts w:eastAsia="Times New Roman"/>
          <w:color w:val="222222"/>
          <w:u w:val="single"/>
          <w:shd w:val="clear" w:color="auto" w:fill="00FFFF"/>
        </w:rPr>
        <w:t>produced from "</w:t>
      </w:r>
      <w:r w:rsidRPr="007F4BA5">
        <w:rPr>
          <w:rFonts w:eastAsia="Times New Roman"/>
          <w:b/>
          <w:bCs/>
          <w:color w:val="222222"/>
          <w:u w:val="single"/>
          <w:bdr w:val="single" w:sz="8" w:space="0" w:color="auto" w:frame="1"/>
          <w:shd w:val="clear" w:color="auto" w:fill="00FFFF"/>
        </w:rPr>
        <w:t>public lands</w:t>
      </w:r>
      <w:r w:rsidRPr="007F4BA5">
        <w:rPr>
          <w:rFonts w:eastAsia="Times New Roman"/>
          <w:color w:val="222222"/>
          <w:u w:val="single"/>
          <w:shd w:val="clear" w:color="auto" w:fill="00FFFF"/>
        </w:rPr>
        <w:t>"</w:t>
      </w:r>
      <w:r w:rsidRPr="007F4BA5">
        <w:rPr>
          <w:rFonts w:eastAsia="Times New Roman"/>
          <w:color w:val="222222"/>
          <w:sz w:val="16"/>
          <w:szCs w:val="16"/>
        </w:rPr>
        <w:t> as defined in section 1702 of this title; and 3</w:t>
      </w:r>
    </w:p>
    <w:p w14:paraId="55B974E6" w14:textId="77777777" w:rsidR="00BB2995" w:rsidRDefault="00BB2995" w:rsidP="00BB2995">
      <w:pPr>
        <w:pStyle w:val="Heading4"/>
      </w:pPr>
      <w:r>
        <w:t xml:space="preserve">Violation: the aff is climate research </w:t>
      </w:r>
    </w:p>
    <w:p w14:paraId="46C68D25" w14:textId="77777777" w:rsidR="00BB2995" w:rsidRPr="00312BCB" w:rsidRDefault="00BB2995" w:rsidP="00BB2995">
      <w:pPr>
        <w:pStyle w:val="Heading4"/>
      </w:pPr>
      <w:r>
        <w:t xml:space="preserve">They open the floodgates to </w:t>
      </w:r>
      <w:r w:rsidRPr="00454631">
        <w:rPr>
          <w:u w:val="single"/>
        </w:rPr>
        <w:t>small</w:t>
      </w:r>
      <w:r>
        <w:t xml:space="preserve">, unrelated affs in </w:t>
      </w:r>
      <w:r w:rsidRPr="00454631">
        <w:rPr>
          <w:u w:val="single"/>
        </w:rPr>
        <w:t>any sector</w:t>
      </w:r>
      <w:r>
        <w:t xml:space="preserve"> of </w:t>
      </w:r>
      <w:r w:rsidRPr="00454631">
        <w:rPr>
          <w:u w:val="single"/>
        </w:rPr>
        <w:t>human activity</w:t>
      </w:r>
      <w:r>
        <w:t xml:space="preserve">. Voter for </w:t>
      </w:r>
      <w:r w:rsidRPr="007554CD">
        <w:rPr>
          <w:u w:val="single"/>
        </w:rPr>
        <w:t>limits</w:t>
      </w:r>
      <w:r w:rsidRPr="00454631">
        <w:t xml:space="preserve"> and </w:t>
      </w:r>
      <w:r w:rsidRPr="007554CD">
        <w:rPr>
          <w:u w:val="single"/>
        </w:rPr>
        <w:t>ground</w:t>
      </w:r>
      <w:r>
        <w:t xml:space="preserve">. </w:t>
      </w:r>
    </w:p>
    <w:p w14:paraId="4A21AC5E" w14:textId="77777777" w:rsidR="00BB2995" w:rsidRDefault="00BB2995" w:rsidP="00BB2995">
      <w:pPr>
        <w:pStyle w:val="Heading3"/>
      </w:pPr>
      <w:r>
        <w:lastRenderedPageBreak/>
        <w:t>1NC---OFF</w:t>
      </w:r>
    </w:p>
    <w:p w14:paraId="08DE6985" w14:textId="77777777" w:rsidR="00BB2995" w:rsidRDefault="00BB2995" w:rsidP="00BB2995">
      <w:pPr>
        <w:pStyle w:val="Heading4"/>
      </w:pPr>
      <w:r w:rsidRPr="00157EC1">
        <w:rPr>
          <w:u w:val="single"/>
        </w:rPr>
        <w:t xml:space="preserve">Russia </w:t>
      </w:r>
      <w:r>
        <w:rPr>
          <w:u w:val="single"/>
        </w:rPr>
        <w:t>Politics</w:t>
      </w:r>
      <w:r w:rsidRPr="00157EC1">
        <w:rPr>
          <w:u w:val="single"/>
        </w:rPr>
        <w:t xml:space="preserve"> DA</w:t>
      </w:r>
      <w:r w:rsidRPr="00157EC1">
        <w:t>.</w:t>
      </w:r>
    </w:p>
    <w:p w14:paraId="5782BED9" w14:textId="77777777" w:rsidR="00BB2995" w:rsidRPr="00957B29" w:rsidRDefault="00BB2995" w:rsidP="00BB2995">
      <w:pPr>
        <w:keepNext/>
        <w:keepLines/>
        <w:spacing w:before="40" w:after="0"/>
        <w:outlineLvl w:val="3"/>
        <w:rPr>
          <w:rFonts w:eastAsiaTheme="majorEastAsia" w:cstheme="majorBidi"/>
          <w:bCs/>
          <w:iCs/>
          <w:sz w:val="26"/>
        </w:rPr>
      </w:pPr>
      <w:r w:rsidRPr="00957B29">
        <w:rPr>
          <w:rFonts w:eastAsiaTheme="majorEastAsia" w:cstheme="majorBidi"/>
          <w:b/>
          <w:iCs/>
          <w:sz w:val="26"/>
        </w:rPr>
        <w:t xml:space="preserve">Putin’s regime is </w:t>
      </w:r>
      <w:r w:rsidRPr="00957B29">
        <w:rPr>
          <w:rFonts w:eastAsiaTheme="majorEastAsia" w:cstheme="majorBidi"/>
          <w:b/>
          <w:iCs/>
          <w:sz w:val="26"/>
          <w:u w:val="single"/>
        </w:rPr>
        <w:t>solid but brittle</w:t>
      </w:r>
      <w:r w:rsidRPr="00957B29">
        <w:rPr>
          <w:rFonts w:eastAsiaTheme="majorEastAsia" w:cstheme="majorBidi"/>
          <w:b/>
          <w:iCs/>
          <w:sz w:val="26"/>
        </w:rPr>
        <w:t xml:space="preserve"> now</w:t>
      </w:r>
      <w:r>
        <w:rPr>
          <w:rFonts w:eastAsiaTheme="majorEastAsia" w:cstheme="majorBidi"/>
          <w:b/>
          <w:iCs/>
          <w:sz w:val="26"/>
        </w:rPr>
        <w:t>---</w:t>
      </w:r>
      <w:r w:rsidRPr="00957B29">
        <w:rPr>
          <w:rFonts w:eastAsiaTheme="majorEastAsia" w:cstheme="majorBidi"/>
          <w:bCs/>
          <w:iCs/>
          <w:sz w:val="26"/>
        </w:rPr>
        <w:t xml:space="preserve">assumes </w:t>
      </w:r>
      <w:r w:rsidRPr="00957B29">
        <w:rPr>
          <w:rFonts w:eastAsiaTheme="majorEastAsia" w:cstheme="majorBidi"/>
          <w:bCs/>
          <w:iCs/>
          <w:sz w:val="26"/>
          <w:u w:val="single"/>
        </w:rPr>
        <w:t>both</w:t>
      </w:r>
      <w:r w:rsidRPr="00957B29">
        <w:rPr>
          <w:rFonts w:eastAsiaTheme="majorEastAsia" w:cstheme="majorBidi"/>
          <w:bCs/>
          <w:iCs/>
          <w:sz w:val="26"/>
        </w:rPr>
        <w:t xml:space="preserve"> public and elites.</w:t>
      </w:r>
    </w:p>
    <w:p w14:paraId="4DE07920" w14:textId="77777777" w:rsidR="00BB2995" w:rsidRPr="00957B29" w:rsidRDefault="00BB2995" w:rsidP="00BB2995">
      <w:r w:rsidRPr="00957B29">
        <w:rPr>
          <w:b/>
          <w:bCs/>
          <w:sz w:val="26"/>
        </w:rPr>
        <w:t>Sherr 25</w:t>
      </w:r>
      <w:r w:rsidRPr="00957B29">
        <w:t xml:space="preserve">, Senior Fellow at the International Centre for Defence &amp; Security in Tallinn, Estonia, was at the Social Studies Faculty of Oxford University from 1993 to 2012, a lecturer at Lincoln College, Oxford from 1986 to 2008, and a fellow of the Conflict Studies Research Centre of the UK Ministry of Defence from 1995 to 2008 (James, “Solidly Brittle: James Sherr on the Fragility of Putin’s Regime,” </w:t>
      </w:r>
      <w:r w:rsidRPr="00957B29">
        <w:rPr>
          <w:i/>
          <w:iCs/>
        </w:rPr>
        <w:t>Lithuanian Foreign Policy Review</w:t>
      </w:r>
      <w:r w:rsidRPr="00957B29">
        <w:t>, 43)//BB</w:t>
      </w:r>
    </w:p>
    <w:p w14:paraId="3793A8DA" w14:textId="77777777" w:rsidR="00BB2995" w:rsidRPr="00957B29" w:rsidRDefault="00BB2995" w:rsidP="00BB2995">
      <w:pPr>
        <w:rPr>
          <w:u w:val="single"/>
        </w:rPr>
      </w:pPr>
      <w:r w:rsidRPr="00957B29">
        <w:rPr>
          <w:u w:val="single"/>
        </w:rPr>
        <w:t xml:space="preserve">How do you assess the </w:t>
      </w:r>
      <w:r w:rsidRPr="00957B29">
        <w:rPr>
          <w:b/>
          <w:iCs/>
          <w:u w:val="single"/>
          <w:bdr w:val="single" w:sz="8" w:space="0" w:color="auto"/>
        </w:rPr>
        <w:t>current state</w:t>
      </w:r>
      <w:r w:rsidRPr="00957B29">
        <w:rPr>
          <w:u w:val="single"/>
        </w:rPr>
        <w:t xml:space="preserve"> of the </w:t>
      </w:r>
      <w:r w:rsidRPr="00D4718A">
        <w:rPr>
          <w:highlight w:val="cyan"/>
          <w:u w:val="single"/>
        </w:rPr>
        <w:t>Russian r</w:t>
      </w:r>
      <w:r w:rsidRPr="00957B29">
        <w:rPr>
          <w:highlight w:val="cyan"/>
          <w:u w:val="single"/>
        </w:rPr>
        <w:t>egime</w:t>
      </w:r>
      <w:r w:rsidRPr="00957B29">
        <w:rPr>
          <w:u w:val="single"/>
        </w:rPr>
        <w:t>?</w:t>
      </w:r>
    </w:p>
    <w:p w14:paraId="36C18013" w14:textId="77777777" w:rsidR="00BB2995" w:rsidRPr="00957B29" w:rsidRDefault="00BB2995" w:rsidP="00BB2995">
      <w:pPr>
        <w:rPr>
          <w:sz w:val="16"/>
        </w:rPr>
      </w:pPr>
      <w:r w:rsidRPr="00957B29">
        <w:rPr>
          <w:b/>
          <w:iCs/>
          <w:highlight w:val="cyan"/>
          <w:u w:val="single"/>
          <w:bdr w:val="single" w:sz="8" w:space="0" w:color="auto"/>
        </w:rPr>
        <w:t>Solidly brittle</w:t>
      </w:r>
      <w:r w:rsidRPr="00957B29">
        <w:rPr>
          <w:sz w:val="16"/>
        </w:rPr>
        <w:t xml:space="preserve">. By which </w:t>
      </w:r>
      <w:r w:rsidRPr="00957B29">
        <w:rPr>
          <w:u w:val="single"/>
        </w:rPr>
        <w:t>I mean two things</w:t>
      </w:r>
      <w:r w:rsidRPr="00957B29">
        <w:rPr>
          <w:sz w:val="16"/>
        </w:rPr>
        <w:t xml:space="preserve">. </w:t>
      </w:r>
      <w:r w:rsidRPr="00957B29">
        <w:rPr>
          <w:u w:val="single"/>
        </w:rPr>
        <w:t xml:space="preserve">The </w:t>
      </w:r>
      <w:r w:rsidRPr="00957B29">
        <w:rPr>
          <w:highlight w:val="cyan"/>
          <w:u w:val="single"/>
        </w:rPr>
        <w:t>social contract</w:t>
      </w:r>
      <w:r w:rsidRPr="00957B29">
        <w:rPr>
          <w:sz w:val="16"/>
        </w:rPr>
        <w:t xml:space="preserve">—which, of course, has never been written down— that Putin established when he came to power is still in place. It demands of society a renunciation of its civic and political rights in exchange for the freedom to be left alone and make money. That bargain, </w:t>
      </w:r>
      <w:r w:rsidRPr="00957B29">
        <w:rPr>
          <w:u w:val="single"/>
        </w:rPr>
        <w:t xml:space="preserve">by and large, has </w:t>
      </w:r>
      <w:r w:rsidRPr="00957B29">
        <w:rPr>
          <w:highlight w:val="cyan"/>
          <w:u w:val="single"/>
        </w:rPr>
        <w:t xml:space="preserve">been honored </w:t>
      </w:r>
      <w:r w:rsidRPr="00957B29">
        <w:rPr>
          <w:u w:val="single"/>
        </w:rPr>
        <w:t xml:space="preserve">and </w:t>
      </w:r>
      <w:r w:rsidRPr="00957B29">
        <w:rPr>
          <w:highlight w:val="cyan"/>
          <w:u w:val="single"/>
        </w:rPr>
        <w:t>still is</w:t>
      </w:r>
      <w:r w:rsidRPr="00957B29">
        <w:rPr>
          <w:sz w:val="16"/>
          <w:highlight w:val="cyan"/>
          <w:u w:val="single"/>
        </w:rPr>
        <w:t xml:space="preserve">. </w:t>
      </w:r>
      <w:r w:rsidRPr="00957B29">
        <w:rPr>
          <w:highlight w:val="cyan"/>
          <w:u w:val="single"/>
        </w:rPr>
        <w:t xml:space="preserve">But </w:t>
      </w:r>
      <w:r w:rsidRPr="00957B29">
        <w:rPr>
          <w:u w:val="single"/>
        </w:rPr>
        <w:t xml:space="preserve">the </w:t>
      </w:r>
      <w:r w:rsidRPr="00D4718A">
        <w:rPr>
          <w:b/>
          <w:iCs/>
          <w:u w:val="single"/>
          <w:bdr w:val="single" w:sz="8" w:space="0" w:color="auto"/>
        </w:rPr>
        <w:t>threat</w:t>
      </w:r>
      <w:r w:rsidRPr="00D4718A">
        <w:rPr>
          <w:u w:val="single"/>
        </w:rPr>
        <w:t xml:space="preserve"> </w:t>
      </w:r>
      <w:r w:rsidRPr="00957B29">
        <w:rPr>
          <w:u w:val="single"/>
        </w:rPr>
        <w:t xml:space="preserve">comes </w:t>
      </w:r>
      <w:r w:rsidRPr="00D4718A">
        <w:rPr>
          <w:u w:val="single"/>
        </w:rPr>
        <w:t>from</w:t>
      </w:r>
      <w:r w:rsidRPr="00957B29">
        <w:rPr>
          <w:u w:val="single"/>
        </w:rPr>
        <w:t xml:space="preserve"> </w:t>
      </w:r>
      <w:r w:rsidRPr="00957B29">
        <w:rPr>
          <w:b/>
          <w:iCs/>
          <w:highlight w:val="cyan"/>
          <w:u w:val="single"/>
          <w:bdr w:val="single" w:sz="8" w:space="0" w:color="auto"/>
        </w:rPr>
        <w:t>fresh mobilizations</w:t>
      </w:r>
      <w:r w:rsidRPr="00957B29">
        <w:rPr>
          <w:highlight w:val="cyan"/>
          <w:u w:val="single"/>
        </w:rPr>
        <w:t xml:space="preserve"> </w:t>
      </w:r>
      <w:r w:rsidRPr="00957B29">
        <w:rPr>
          <w:u w:val="single"/>
        </w:rPr>
        <w:t xml:space="preserve">that seriously </w:t>
      </w:r>
      <w:r w:rsidRPr="00957B29">
        <w:rPr>
          <w:highlight w:val="cyan"/>
          <w:u w:val="single"/>
        </w:rPr>
        <w:t>affect</w:t>
      </w:r>
      <w:r w:rsidRPr="00957B29">
        <w:rPr>
          <w:sz w:val="16"/>
          <w:highlight w:val="cyan"/>
        </w:rPr>
        <w:t xml:space="preserve"> </w:t>
      </w:r>
      <w:r w:rsidRPr="00957B29">
        <w:rPr>
          <w:sz w:val="16"/>
        </w:rPr>
        <w:t xml:space="preserve">those who benefited from the social contract: </w:t>
      </w:r>
      <w:r w:rsidRPr="00957B29">
        <w:rPr>
          <w:b/>
          <w:iCs/>
          <w:u w:val="single"/>
          <w:bdr w:val="single" w:sz="8" w:space="0" w:color="auto"/>
        </w:rPr>
        <w:t xml:space="preserve">ethnic </w:t>
      </w:r>
      <w:r w:rsidRPr="00957B29">
        <w:rPr>
          <w:b/>
          <w:iCs/>
          <w:highlight w:val="cyan"/>
          <w:u w:val="single"/>
          <w:bdr w:val="single" w:sz="8" w:space="0" w:color="auto"/>
        </w:rPr>
        <w:t>Russians</w:t>
      </w:r>
      <w:r w:rsidRPr="00957B29">
        <w:rPr>
          <w:u w:val="single"/>
        </w:rPr>
        <w:t xml:space="preserve">. The pressure to implement another </w:t>
      </w:r>
      <w:r w:rsidRPr="00D4718A">
        <w:rPr>
          <w:highlight w:val="cyan"/>
          <w:u w:val="single"/>
        </w:rPr>
        <w:t xml:space="preserve">mobilization is </w:t>
      </w:r>
      <w:r w:rsidRPr="00D4718A">
        <w:rPr>
          <w:b/>
          <w:iCs/>
          <w:highlight w:val="cyan"/>
          <w:u w:val="single"/>
          <w:bdr w:val="single" w:sz="8" w:space="0" w:color="auto"/>
        </w:rPr>
        <w:t>considerable</w:t>
      </w:r>
      <w:r w:rsidRPr="00957B29">
        <w:rPr>
          <w:u w:val="single"/>
        </w:rPr>
        <w:t xml:space="preserve">. If they go through with it, then you can </w:t>
      </w:r>
      <w:r w:rsidRPr="00957B29">
        <w:rPr>
          <w:b/>
          <w:iCs/>
          <w:u w:val="single"/>
          <w:bdr w:val="single" w:sz="8" w:space="0" w:color="auto"/>
        </w:rPr>
        <w:t xml:space="preserve">start to </w:t>
      </w:r>
      <w:r w:rsidRPr="00D4718A">
        <w:rPr>
          <w:b/>
          <w:iCs/>
          <w:u w:val="single"/>
          <w:bdr w:val="single" w:sz="8" w:space="0" w:color="auto"/>
        </w:rPr>
        <w:t xml:space="preserve">raise </w:t>
      </w:r>
      <w:r w:rsidRPr="00D4718A">
        <w:rPr>
          <w:b/>
          <w:iCs/>
          <w:highlight w:val="cyan"/>
          <w:u w:val="single"/>
          <w:bdr w:val="single" w:sz="8" w:space="0" w:color="auto"/>
        </w:rPr>
        <w:t>questions</w:t>
      </w:r>
      <w:r w:rsidRPr="00D4718A">
        <w:rPr>
          <w:u w:val="single"/>
        </w:rPr>
        <w:t xml:space="preserve"> about </w:t>
      </w:r>
      <w:r w:rsidRPr="00957B29">
        <w:rPr>
          <w:u w:val="single"/>
        </w:rPr>
        <w:t xml:space="preserve">the </w:t>
      </w:r>
      <w:r w:rsidRPr="00957B29">
        <w:rPr>
          <w:highlight w:val="cyan"/>
          <w:u w:val="single"/>
        </w:rPr>
        <w:t>regime’s stability</w:t>
      </w:r>
      <w:r w:rsidRPr="00957B29">
        <w:rPr>
          <w:sz w:val="16"/>
        </w:rPr>
        <w:t>.</w:t>
      </w:r>
    </w:p>
    <w:p w14:paraId="385B1A51" w14:textId="77777777" w:rsidR="00BB2995" w:rsidRDefault="00BB2995" w:rsidP="00BB2995">
      <w:pPr>
        <w:rPr>
          <w:sz w:val="16"/>
        </w:rPr>
      </w:pPr>
      <w:r w:rsidRPr="00957B29">
        <w:rPr>
          <w:sz w:val="16"/>
        </w:rPr>
        <w:t xml:space="preserve">The </w:t>
      </w:r>
      <w:r w:rsidRPr="00957B29">
        <w:rPr>
          <w:b/>
          <w:iCs/>
          <w:u w:val="single"/>
          <w:bdr w:val="single" w:sz="8" w:space="0" w:color="auto"/>
        </w:rPr>
        <w:t>second</w:t>
      </w:r>
      <w:r w:rsidRPr="00957B29">
        <w:rPr>
          <w:sz w:val="16"/>
        </w:rPr>
        <w:t xml:space="preserve"> reason is the </w:t>
      </w:r>
      <w:r w:rsidRPr="00957B29">
        <w:rPr>
          <w:b/>
          <w:iCs/>
          <w:highlight w:val="cyan"/>
          <w:u w:val="single"/>
          <w:bdr w:val="single" w:sz="8" w:space="0" w:color="auto"/>
        </w:rPr>
        <w:t>elites</w:t>
      </w:r>
      <w:r w:rsidRPr="00957B29">
        <w:rPr>
          <w:sz w:val="16"/>
        </w:rPr>
        <w:t xml:space="preserve">. However you define them, </w:t>
      </w:r>
      <w:r w:rsidRPr="00957B29">
        <w:rPr>
          <w:u w:val="single"/>
        </w:rPr>
        <w:t xml:space="preserve">they make a rational calculation. It is a </w:t>
      </w:r>
      <w:r w:rsidRPr="00D4718A">
        <w:rPr>
          <w:u w:val="single"/>
        </w:rPr>
        <w:t>binary choice</w:t>
      </w:r>
      <w:r w:rsidRPr="00957B29">
        <w:rPr>
          <w:u w:val="single"/>
        </w:rPr>
        <w:t xml:space="preserve">: where is the greater risk—in </w:t>
      </w:r>
      <w:r w:rsidRPr="00D4718A">
        <w:rPr>
          <w:u w:val="single"/>
        </w:rPr>
        <w:t xml:space="preserve">supporting or opposing Putin? </w:t>
      </w:r>
      <w:r w:rsidRPr="00D4718A">
        <w:rPr>
          <w:b/>
          <w:iCs/>
          <w:u w:val="single"/>
          <w:bdr w:val="single" w:sz="8" w:space="0" w:color="auto"/>
        </w:rPr>
        <w:t>So far</w:t>
      </w:r>
      <w:r w:rsidRPr="00957B29">
        <w:rPr>
          <w:u w:val="single"/>
        </w:rPr>
        <w:t xml:space="preserve">, the answer has been that </w:t>
      </w:r>
      <w:r w:rsidRPr="00957B29">
        <w:rPr>
          <w:highlight w:val="cyan"/>
          <w:u w:val="single"/>
        </w:rPr>
        <w:t>supporting him is safer</w:t>
      </w:r>
      <w:r w:rsidRPr="00957B29">
        <w:rPr>
          <w:u w:val="single"/>
        </w:rPr>
        <w:t xml:space="preserve">. But </w:t>
      </w:r>
      <w:r w:rsidRPr="00957B29">
        <w:rPr>
          <w:highlight w:val="cyan"/>
          <w:u w:val="single"/>
        </w:rPr>
        <w:t>if that</w:t>
      </w:r>
      <w:r w:rsidRPr="00957B29">
        <w:rPr>
          <w:u w:val="single"/>
        </w:rPr>
        <w:t xml:space="preserve"> calculation </w:t>
      </w:r>
      <w:r w:rsidRPr="00D4718A">
        <w:rPr>
          <w:highlight w:val="cyan"/>
          <w:u w:val="single"/>
        </w:rPr>
        <w:t>changes, it will do so without warning</w:t>
      </w:r>
      <w:r w:rsidRPr="00D4718A">
        <w:rPr>
          <w:u w:val="single"/>
        </w:rPr>
        <w:t xml:space="preserve"> </w:t>
      </w:r>
      <w:r w:rsidRPr="00957B29">
        <w:rPr>
          <w:u w:val="single"/>
        </w:rPr>
        <w:t xml:space="preserve">and </w:t>
      </w:r>
      <w:r w:rsidRPr="00D4718A">
        <w:rPr>
          <w:b/>
          <w:iCs/>
          <w:u w:val="single"/>
          <w:bdr w:val="single" w:sz="8" w:space="0" w:color="auto"/>
        </w:rPr>
        <w:t>dramatically</w:t>
      </w:r>
      <w:r w:rsidRPr="00957B29">
        <w:rPr>
          <w:sz w:val="16"/>
        </w:rPr>
        <w:t xml:space="preserve">. </w:t>
      </w:r>
      <w:r w:rsidRPr="00957B29">
        <w:rPr>
          <w:u w:val="single"/>
        </w:rPr>
        <w:t xml:space="preserve">This is a </w:t>
      </w:r>
      <w:r w:rsidRPr="00D4718A">
        <w:rPr>
          <w:u w:val="single"/>
        </w:rPr>
        <w:t xml:space="preserve">highly atomized </w:t>
      </w:r>
      <w:r w:rsidRPr="00D4718A">
        <w:rPr>
          <w:highlight w:val="cyan"/>
          <w:u w:val="single"/>
        </w:rPr>
        <w:t>system</w:t>
      </w:r>
      <w:r w:rsidRPr="00D4718A">
        <w:rPr>
          <w:u w:val="single"/>
        </w:rPr>
        <w:t xml:space="preserve"> </w:t>
      </w:r>
      <w:r w:rsidRPr="00957B29">
        <w:rPr>
          <w:u w:val="single"/>
        </w:rPr>
        <w:t xml:space="preserve">made up of self-interested </w:t>
      </w:r>
      <w:r w:rsidRPr="00D4718A">
        <w:rPr>
          <w:highlight w:val="cyan"/>
          <w:u w:val="single"/>
        </w:rPr>
        <w:t>individuals</w:t>
      </w:r>
      <w:r w:rsidRPr="00957B29">
        <w:rPr>
          <w:u w:val="single"/>
        </w:rPr>
        <w:t xml:space="preserve"> who </w:t>
      </w:r>
      <w:r w:rsidRPr="00957B29">
        <w:rPr>
          <w:highlight w:val="cyan"/>
          <w:u w:val="single"/>
        </w:rPr>
        <w:t xml:space="preserve">do not </w:t>
      </w:r>
      <w:r w:rsidRPr="00D4718A">
        <w:rPr>
          <w:highlight w:val="cyan"/>
          <w:u w:val="single"/>
        </w:rPr>
        <w:t>trust one another</w:t>
      </w:r>
      <w:r w:rsidRPr="00D4718A">
        <w:rPr>
          <w:u w:val="single"/>
        </w:rPr>
        <w:t xml:space="preserve"> </w:t>
      </w:r>
      <w:r w:rsidRPr="00957B29">
        <w:rPr>
          <w:u w:val="single"/>
        </w:rPr>
        <w:t xml:space="preserve">or their leaders. </w:t>
      </w:r>
      <w:r w:rsidRPr="00D4718A">
        <w:rPr>
          <w:u w:val="single"/>
        </w:rPr>
        <w:t xml:space="preserve">There is </w:t>
      </w:r>
      <w:r w:rsidRPr="00957B29">
        <w:rPr>
          <w:b/>
          <w:iCs/>
          <w:highlight w:val="cyan"/>
          <w:u w:val="single"/>
          <w:bdr w:val="single" w:sz="8" w:space="0" w:color="auto"/>
        </w:rPr>
        <w:t>no loyalty</w:t>
      </w:r>
      <w:r w:rsidRPr="00D4718A">
        <w:rPr>
          <w:u w:val="single"/>
        </w:rPr>
        <w:t xml:space="preserve">, there is </w:t>
      </w:r>
      <w:r w:rsidRPr="00957B29">
        <w:rPr>
          <w:highlight w:val="cyan"/>
          <w:u w:val="single"/>
        </w:rPr>
        <w:t>just</w:t>
      </w:r>
      <w:r w:rsidRPr="00D4718A">
        <w:rPr>
          <w:u w:val="single"/>
        </w:rPr>
        <w:t xml:space="preserve"> an </w:t>
      </w:r>
      <w:r w:rsidRPr="00957B29">
        <w:rPr>
          <w:b/>
          <w:iCs/>
          <w:highlight w:val="cyan"/>
          <w:u w:val="single"/>
          <w:bdr w:val="single" w:sz="8" w:space="0" w:color="auto"/>
        </w:rPr>
        <w:t>equilibrium</w:t>
      </w:r>
      <w:r w:rsidRPr="00957B29">
        <w:rPr>
          <w:sz w:val="16"/>
        </w:rPr>
        <w:t>— unless the army breaks.</w:t>
      </w:r>
    </w:p>
    <w:p w14:paraId="1A0D5EDC" w14:textId="77777777" w:rsidR="00BB2995" w:rsidRPr="00957B29" w:rsidRDefault="00BB2995" w:rsidP="00BB2995">
      <w:pPr>
        <w:pStyle w:val="Heading4"/>
      </w:pPr>
      <w:r w:rsidRPr="00957B29">
        <w:t xml:space="preserve">US leadership causes </w:t>
      </w:r>
      <w:r w:rsidRPr="00957B29">
        <w:rPr>
          <w:u w:val="single"/>
        </w:rPr>
        <w:t>status denial</w:t>
      </w:r>
      <w:r w:rsidRPr="00957B29">
        <w:t xml:space="preserve"> in the Arctic collapses Putin’s regime.</w:t>
      </w:r>
    </w:p>
    <w:p w14:paraId="0DFCD1B3" w14:textId="77777777" w:rsidR="00BB2995" w:rsidRPr="00957B29" w:rsidRDefault="00BB2995" w:rsidP="00BB2995">
      <w:r w:rsidRPr="00957B29">
        <w:rPr>
          <w:rStyle w:val="Style13ptBold"/>
        </w:rPr>
        <w:t>Elmore 21</w:t>
      </w:r>
      <w:r w:rsidRPr="00957B29">
        <w:t>, MA in Security Studies, Captain, United States Air Force (Jeffrey, “RUSSIA’S CONTRADICTORY ARCTIC STRATEGIES: COOPERATION, CONFLICT, AND EVERYTHING IN-BETWEEN,” https://apps.dtic.mil/sti/trecms/pdf/AD1164907.pdf)//BB</w:t>
      </w:r>
    </w:p>
    <w:p w14:paraId="37058736" w14:textId="77777777" w:rsidR="00BB2995" w:rsidRPr="00CA395F" w:rsidRDefault="00BB2995" w:rsidP="00BB2995">
      <w:pPr>
        <w:rPr>
          <w:sz w:val="16"/>
        </w:rPr>
      </w:pPr>
      <w:r w:rsidRPr="00CA395F">
        <w:rPr>
          <w:rStyle w:val="StyleUnderline"/>
          <w:highlight w:val="cyan"/>
        </w:rPr>
        <w:t>Moscow</w:t>
      </w:r>
      <w:r w:rsidRPr="00CA395F">
        <w:rPr>
          <w:rStyle w:val="StyleUnderline"/>
        </w:rPr>
        <w:t>’s use of Arctic competition as a tool of domestic politics is</w:t>
      </w:r>
      <w:r w:rsidRPr="00CA395F">
        <w:rPr>
          <w:sz w:val="16"/>
        </w:rPr>
        <w:t xml:space="preserve"> certainly </w:t>
      </w:r>
      <w:r w:rsidRPr="00CA395F">
        <w:rPr>
          <w:rStyle w:val="Emphasis"/>
        </w:rPr>
        <w:t>not</w:t>
      </w:r>
      <w:r w:rsidRPr="00CA395F">
        <w:rPr>
          <w:sz w:val="16"/>
        </w:rPr>
        <w:t xml:space="preserve"> a </w:t>
      </w:r>
      <w:r w:rsidRPr="00CA395F">
        <w:rPr>
          <w:rStyle w:val="Emphasis"/>
        </w:rPr>
        <w:t>new</w:t>
      </w:r>
      <w:r w:rsidRPr="00CA395F">
        <w:rPr>
          <w:sz w:val="16"/>
        </w:rPr>
        <w:t xml:space="preserve"> Russia strategy, </w:t>
      </w:r>
      <w:r w:rsidRPr="00CA395F">
        <w:rPr>
          <w:rStyle w:val="StyleUnderline"/>
        </w:rPr>
        <w:t xml:space="preserve">as it has </w:t>
      </w:r>
      <w:r w:rsidRPr="00CA395F">
        <w:rPr>
          <w:rStyle w:val="StyleUnderline"/>
          <w:highlight w:val="cyan"/>
        </w:rPr>
        <w:t>historically used</w:t>
      </w:r>
      <w:r w:rsidRPr="00CA395F">
        <w:rPr>
          <w:rStyle w:val="StyleUnderline"/>
        </w:rPr>
        <w:t xml:space="preserve"> the </w:t>
      </w:r>
      <w:r w:rsidRPr="00CA395F">
        <w:rPr>
          <w:rStyle w:val="StyleUnderline"/>
          <w:highlight w:val="cyan"/>
        </w:rPr>
        <w:t>Arctic as</w:t>
      </w:r>
      <w:r w:rsidRPr="00CA395F">
        <w:rPr>
          <w:rStyle w:val="StyleUnderline"/>
        </w:rPr>
        <w:t xml:space="preserve"> an object of </w:t>
      </w:r>
      <w:r w:rsidRPr="00CA395F">
        <w:rPr>
          <w:rStyle w:val="StyleUnderline"/>
          <w:highlight w:val="cyan"/>
        </w:rPr>
        <w:t>nationalistic legitimation</w:t>
      </w:r>
      <w:r w:rsidRPr="00CA395F">
        <w:rPr>
          <w:rStyle w:val="StyleUnderline"/>
        </w:rPr>
        <w:t xml:space="preserve"> an </w:t>
      </w:r>
      <w:r w:rsidRPr="00CA395F">
        <w:rPr>
          <w:rStyle w:val="StyleUnderline"/>
          <w:highlight w:val="cyan"/>
        </w:rPr>
        <w:t>and</w:t>
      </w:r>
      <w:r w:rsidRPr="00CA395F">
        <w:rPr>
          <w:rStyle w:val="StyleUnderline"/>
        </w:rPr>
        <w:t xml:space="preserve"> a </w:t>
      </w:r>
      <w:r w:rsidRPr="00CA395F">
        <w:rPr>
          <w:rStyle w:val="StyleUnderline"/>
          <w:highlight w:val="cyan"/>
        </w:rPr>
        <w:t>propagandistic distraction</w:t>
      </w:r>
      <w:r w:rsidRPr="00CA395F">
        <w:rPr>
          <w:sz w:val="16"/>
        </w:rPr>
        <w:t>. Laruelle writes that in the early 20th century:</w:t>
      </w:r>
    </w:p>
    <w:p w14:paraId="6A20EB85" w14:textId="77777777" w:rsidR="00BB2995" w:rsidRPr="00CA395F" w:rsidRDefault="00BB2995" w:rsidP="00BB2995">
      <w:pPr>
        <w:rPr>
          <w:sz w:val="16"/>
        </w:rPr>
      </w:pPr>
      <w:r w:rsidRPr="00CA395F">
        <w:rPr>
          <w:rStyle w:val="StyleUnderline"/>
        </w:rPr>
        <w:t>Stalin himself considered Arctic</w:t>
      </w:r>
      <w:r w:rsidRPr="00CA395F">
        <w:rPr>
          <w:sz w:val="16"/>
        </w:rPr>
        <w:t xml:space="preserve"> literature </w:t>
      </w:r>
      <w:r w:rsidRPr="00CA395F">
        <w:rPr>
          <w:rStyle w:val="StyleUnderline"/>
        </w:rPr>
        <w:t>as a central propaganda</w:t>
      </w:r>
      <w:r w:rsidRPr="00CA395F">
        <w:rPr>
          <w:sz w:val="16"/>
        </w:rPr>
        <w:t xml:space="preserve"> tool. </w:t>
      </w:r>
      <w:r w:rsidRPr="00CA395F">
        <w:rPr>
          <w:rStyle w:val="StyleUnderline"/>
        </w:rPr>
        <w:t>The Arctic came to be presented as the forepost of Soviet civilization</w:t>
      </w:r>
      <w:r w:rsidRPr="00CA395F">
        <w:rPr>
          <w:sz w:val="16"/>
        </w:rPr>
        <w:t xml:space="preserve">, an authentic tabula rasa on which to build socialism. </w:t>
      </w:r>
      <w:r w:rsidRPr="00CA395F">
        <w:rPr>
          <w:rStyle w:val="StyleUnderline"/>
        </w:rPr>
        <w:t xml:space="preserve">This made it possible to </w:t>
      </w:r>
      <w:r w:rsidRPr="00CA395F">
        <w:rPr>
          <w:rStyle w:val="StyleUnderline"/>
          <w:highlight w:val="cyan"/>
        </w:rPr>
        <w:t>celebrate</w:t>
      </w:r>
      <w:r w:rsidRPr="00CA395F">
        <w:rPr>
          <w:sz w:val="16"/>
        </w:rPr>
        <w:t xml:space="preserve"> the Stalinist values of </w:t>
      </w:r>
      <w:r w:rsidRPr="00CA395F">
        <w:rPr>
          <w:rStyle w:val="Emphasis"/>
          <w:highlight w:val="cyan"/>
        </w:rPr>
        <w:t>patriotism</w:t>
      </w:r>
      <w:r w:rsidRPr="00CA395F">
        <w:rPr>
          <w:sz w:val="16"/>
        </w:rPr>
        <w:t>,…</w:t>
      </w:r>
      <w:r w:rsidRPr="00CA395F">
        <w:rPr>
          <w:rStyle w:val="Emphasis"/>
        </w:rPr>
        <w:t>heroism</w:t>
      </w:r>
      <w:r w:rsidRPr="00CA395F">
        <w:rPr>
          <w:sz w:val="16"/>
        </w:rPr>
        <w:t xml:space="preserve">, human </w:t>
      </w:r>
      <w:r w:rsidRPr="00CA395F">
        <w:rPr>
          <w:rStyle w:val="StyleUnderline"/>
          <w:highlight w:val="cyan"/>
        </w:rPr>
        <w:t>and</w:t>
      </w:r>
      <w:r w:rsidRPr="00CA395F">
        <w:rPr>
          <w:sz w:val="16"/>
        </w:rPr>
        <w:t xml:space="preserve"> </w:t>
      </w:r>
      <w:r w:rsidRPr="00CA395F">
        <w:rPr>
          <w:rStyle w:val="Emphasis"/>
          <w:highlight w:val="cyan"/>
        </w:rPr>
        <w:t>tech</w:t>
      </w:r>
      <w:r w:rsidRPr="00CA395F">
        <w:rPr>
          <w:sz w:val="16"/>
        </w:rPr>
        <w:t xml:space="preserve">nological </w:t>
      </w:r>
      <w:r w:rsidRPr="00CA395F">
        <w:rPr>
          <w:rStyle w:val="Emphasis"/>
          <w:highlight w:val="cyan"/>
        </w:rPr>
        <w:t>prowess</w:t>
      </w:r>
      <w:r w:rsidRPr="00CA395F">
        <w:rPr>
          <w:sz w:val="16"/>
        </w:rPr>
        <w:t>, and to underscore the extraordinary industrial capacities of socialism, as it conquered one of the world’s most extreme natural environments.212</w:t>
      </w:r>
    </w:p>
    <w:p w14:paraId="0BF84368" w14:textId="77777777" w:rsidR="00BB2995" w:rsidRPr="00CA395F" w:rsidRDefault="00BB2995" w:rsidP="00BB2995">
      <w:pPr>
        <w:rPr>
          <w:sz w:val="16"/>
        </w:rPr>
      </w:pPr>
      <w:r w:rsidRPr="00CA395F">
        <w:rPr>
          <w:rStyle w:val="StyleUnderline"/>
        </w:rPr>
        <w:t>In much the same vein</w:t>
      </w:r>
      <w:r w:rsidRPr="00CA395F">
        <w:rPr>
          <w:sz w:val="16"/>
        </w:rPr>
        <w:t xml:space="preserve">, Nicole Bayat Grajewski translates public statements from </w:t>
      </w:r>
      <w:r w:rsidRPr="00CA395F">
        <w:rPr>
          <w:rStyle w:val="StyleUnderline"/>
        </w:rPr>
        <w:t>Putin</w:t>
      </w:r>
      <w:r w:rsidRPr="00CA395F">
        <w:rPr>
          <w:sz w:val="16"/>
        </w:rPr>
        <w:t xml:space="preserve"> in 2017, </w:t>
      </w:r>
      <w:r w:rsidRPr="00CA395F">
        <w:rPr>
          <w:rStyle w:val="Emphasis"/>
        </w:rPr>
        <w:t>attest</w:t>
      </w:r>
      <w:r w:rsidRPr="00CA395F">
        <w:rPr>
          <w:sz w:val="16"/>
        </w:rPr>
        <w:t xml:space="preserve">ing </w:t>
      </w:r>
      <w:r w:rsidRPr="00CA395F">
        <w:rPr>
          <w:rStyle w:val="StyleUnderline"/>
        </w:rPr>
        <w:t>to the “symbolic importance” of the Arctic region to Russia, and suggesting that “mastering of the Arctic</w:t>
      </w:r>
      <w:r w:rsidRPr="00CA395F">
        <w:rPr>
          <w:sz w:val="16"/>
        </w:rPr>
        <w:t xml:space="preserve"> (osvoenie Arktiki) </w:t>
      </w:r>
      <w:r w:rsidRPr="00CA395F">
        <w:rPr>
          <w:rStyle w:val="StyleUnderline"/>
        </w:rPr>
        <w:t xml:space="preserve">can become one of the </w:t>
      </w:r>
      <w:r w:rsidRPr="00CA395F">
        <w:rPr>
          <w:rStyle w:val="StyleUnderline"/>
          <w:highlight w:val="cyan"/>
        </w:rPr>
        <w:t>locomotives of</w:t>
      </w:r>
      <w:r w:rsidRPr="00CA395F">
        <w:rPr>
          <w:rStyle w:val="StyleUnderline"/>
        </w:rPr>
        <w:t xml:space="preserve"> the country’s economic </w:t>
      </w:r>
      <w:r w:rsidRPr="00CA395F">
        <w:rPr>
          <w:rStyle w:val="StyleUnderline"/>
          <w:highlight w:val="cyan"/>
        </w:rPr>
        <w:t>growth</w:t>
      </w:r>
      <w:r w:rsidRPr="00CA395F">
        <w:rPr>
          <w:sz w:val="16"/>
        </w:rPr>
        <w:t>.”213 In May 2021, Russian Foreign Minister Sergei Lavrov echoed the same sentiment, though in a more categorical tone: “It has been absolutely clear for everyone for a long time that this our territory, this is our land…and our waters.”214</w:t>
      </w:r>
    </w:p>
    <w:p w14:paraId="4E3EAA72" w14:textId="77777777" w:rsidR="00BB2995" w:rsidRPr="00CA395F" w:rsidRDefault="00BB2995" w:rsidP="00BB2995">
      <w:pPr>
        <w:rPr>
          <w:sz w:val="16"/>
        </w:rPr>
      </w:pPr>
      <w:r w:rsidRPr="00CA395F">
        <w:rPr>
          <w:rStyle w:val="StyleUnderline"/>
        </w:rPr>
        <w:t xml:space="preserve">Why has </w:t>
      </w:r>
      <w:r w:rsidRPr="00CA395F">
        <w:rPr>
          <w:rStyle w:val="StyleUnderline"/>
          <w:highlight w:val="cyan"/>
        </w:rPr>
        <w:t>Moscow chosen</w:t>
      </w:r>
      <w:r w:rsidRPr="00CA395F">
        <w:rPr>
          <w:rStyle w:val="StyleUnderline"/>
        </w:rPr>
        <w:t xml:space="preserve"> in the 21st century to reinstate </w:t>
      </w:r>
      <w:r w:rsidRPr="00CA395F">
        <w:rPr>
          <w:rStyle w:val="Emphasis"/>
        </w:rPr>
        <w:t xml:space="preserve">the </w:t>
      </w:r>
      <w:r w:rsidRPr="00CA395F">
        <w:rPr>
          <w:rStyle w:val="Emphasis"/>
          <w:highlight w:val="cyan"/>
        </w:rPr>
        <w:t>Arctic</w:t>
      </w:r>
      <w:r w:rsidRPr="00CA395F">
        <w:rPr>
          <w:rStyle w:val="StyleUnderline"/>
        </w:rPr>
        <w:t xml:space="preserve"> as a national symbol? </w:t>
      </w:r>
      <w:r w:rsidRPr="00CA395F">
        <w:rPr>
          <w:sz w:val="16"/>
        </w:rPr>
        <w:t xml:space="preserve">One potential explanation is that </w:t>
      </w:r>
      <w:r w:rsidRPr="00CA395F">
        <w:rPr>
          <w:rStyle w:val="StyleUnderline"/>
        </w:rPr>
        <w:t xml:space="preserve">in attempting </w:t>
      </w:r>
      <w:r w:rsidRPr="00CA395F">
        <w:rPr>
          <w:rStyle w:val="StyleUnderline"/>
          <w:highlight w:val="cyan"/>
        </w:rPr>
        <w:t>to counter</w:t>
      </w:r>
      <w:r w:rsidRPr="00CA395F">
        <w:rPr>
          <w:rStyle w:val="StyleUnderline"/>
        </w:rPr>
        <w:t xml:space="preserve"> the </w:t>
      </w:r>
      <w:r w:rsidRPr="00CA395F">
        <w:rPr>
          <w:rStyle w:val="StyleUnderline"/>
          <w:highlight w:val="cyan"/>
        </w:rPr>
        <w:t>weakening</w:t>
      </w:r>
      <w:r w:rsidRPr="00CA395F">
        <w:rPr>
          <w:rStyle w:val="StyleUnderline"/>
        </w:rPr>
        <w:t xml:space="preserve"> in the </w:t>
      </w:r>
      <w:r w:rsidRPr="00CA395F">
        <w:rPr>
          <w:rStyle w:val="StyleUnderline"/>
          <w:highlight w:val="cyan"/>
        </w:rPr>
        <w:t>domestic</w:t>
      </w:r>
      <w:r w:rsidRPr="00CA395F">
        <w:rPr>
          <w:rStyle w:val="StyleUnderline"/>
        </w:rPr>
        <w:t xml:space="preserve"> </w:t>
      </w:r>
      <w:r w:rsidRPr="00CA395F">
        <w:rPr>
          <w:rStyle w:val="StyleUnderline"/>
          <w:highlight w:val="cyan"/>
        </w:rPr>
        <w:t>support for</w:t>
      </w:r>
      <w:r w:rsidRPr="00CA395F">
        <w:rPr>
          <w:sz w:val="16"/>
        </w:rPr>
        <w:t xml:space="preserve"> the authoritarianism </w:t>
      </w:r>
      <w:r w:rsidRPr="00CA395F">
        <w:rPr>
          <w:sz w:val="16"/>
        </w:rPr>
        <w:lastRenderedPageBreak/>
        <w:t xml:space="preserve">established by Vladimir </w:t>
      </w:r>
      <w:r w:rsidRPr="00CA395F">
        <w:rPr>
          <w:rStyle w:val="Emphasis"/>
          <w:highlight w:val="cyan"/>
        </w:rPr>
        <w:t>Putin</w:t>
      </w:r>
      <w:r w:rsidRPr="00CA395F">
        <w:rPr>
          <w:sz w:val="16"/>
        </w:rPr>
        <w:t xml:space="preserve">, </w:t>
      </w:r>
      <w:r w:rsidRPr="00CA395F">
        <w:rPr>
          <w:rStyle w:val="StyleUnderline"/>
          <w:highlight w:val="cyan"/>
        </w:rPr>
        <w:t>the</w:t>
      </w:r>
      <w:r w:rsidRPr="00CA395F">
        <w:rPr>
          <w:rStyle w:val="StyleUnderline"/>
        </w:rPr>
        <w:t xml:space="preserve"> ruling regime is inciting nationalist fervor in the </w:t>
      </w:r>
      <w:r w:rsidRPr="00CA395F">
        <w:rPr>
          <w:rStyle w:val="StyleUnderline"/>
          <w:highlight w:val="cyan"/>
        </w:rPr>
        <w:t>face</w:t>
      </w:r>
      <w:r w:rsidRPr="00CA395F">
        <w:rPr>
          <w:rStyle w:val="StyleUnderline"/>
        </w:rPr>
        <w:t xml:space="preserve"> of</w:t>
      </w:r>
      <w:r w:rsidRPr="00CA395F">
        <w:rPr>
          <w:sz w:val="16"/>
        </w:rPr>
        <w:t xml:space="preserve"> perceived external threats to the state, and perhaps more importantly, in the presence of </w:t>
      </w:r>
      <w:r w:rsidRPr="00CA395F">
        <w:rPr>
          <w:rStyle w:val="StyleUnderline"/>
        </w:rPr>
        <w:t xml:space="preserve">perceived </w:t>
      </w:r>
      <w:r w:rsidRPr="00CA395F">
        <w:rPr>
          <w:rStyle w:val="Emphasis"/>
          <w:highlight w:val="cyan"/>
        </w:rPr>
        <w:t>internal threats</w:t>
      </w:r>
      <w:r w:rsidRPr="00CA395F">
        <w:rPr>
          <w:rStyle w:val="StyleUnderline"/>
        </w:rPr>
        <w:t xml:space="preserve"> to the regime</w:t>
      </w:r>
      <w:r w:rsidRPr="00CA395F">
        <w:rPr>
          <w:sz w:val="16"/>
        </w:rPr>
        <w:t xml:space="preserve">. Oscar Jonsson asserts that </w:t>
      </w:r>
      <w:r w:rsidRPr="00CA395F">
        <w:rPr>
          <w:rStyle w:val="StyleUnderline"/>
        </w:rPr>
        <w:t>Moscow considers an internal uprising against the ruling Russian regime to be one of the greatest threats to the nation’s security</w:t>
      </w:r>
      <w:r w:rsidRPr="00CA395F">
        <w:rPr>
          <w:sz w:val="16"/>
        </w:rPr>
        <w:t>.215 He writes that “the threat from Western nonmilitary means—sanctions, political and economic support to democracy promotion in Russia, and diplomatic measures—are ongoing threats to the legitimacy of Russian leaders.”216</w:t>
      </w:r>
    </w:p>
    <w:p w14:paraId="551DC40F" w14:textId="77777777" w:rsidR="00BB2995" w:rsidRPr="00CA395F" w:rsidRDefault="00BB2995" w:rsidP="00BB2995">
      <w:pPr>
        <w:rPr>
          <w:sz w:val="16"/>
        </w:rPr>
      </w:pPr>
      <w:r w:rsidRPr="00CA395F">
        <w:rPr>
          <w:sz w:val="16"/>
        </w:rPr>
        <w:t xml:space="preserve">Because of this imperative, some scholars claim that </w:t>
      </w:r>
      <w:r w:rsidRPr="00CA395F">
        <w:rPr>
          <w:rStyle w:val="StyleUnderline"/>
          <w:highlight w:val="cyan"/>
        </w:rPr>
        <w:t>Russia</w:t>
      </w:r>
      <w:r w:rsidRPr="00CA395F">
        <w:rPr>
          <w:rStyle w:val="StyleUnderline"/>
        </w:rPr>
        <w:t>’s</w:t>
      </w:r>
      <w:r w:rsidRPr="00CA395F">
        <w:rPr>
          <w:sz w:val="16"/>
        </w:rPr>
        <w:t xml:space="preserve"> revisionary </w:t>
      </w:r>
      <w:r w:rsidRPr="00CA395F">
        <w:rPr>
          <w:rStyle w:val="StyleUnderline"/>
        </w:rPr>
        <w:t>actions</w:t>
      </w:r>
      <w:r w:rsidRPr="00CA395F">
        <w:rPr>
          <w:sz w:val="16"/>
        </w:rPr>
        <w:t xml:space="preserve"> in various theaters </w:t>
      </w:r>
      <w:r w:rsidRPr="00CA395F">
        <w:rPr>
          <w:rStyle w:val="StyleUnderline"/>
        </w:rPr>
        <w:t xml:space="preserve">serve no strategic purpose apart from </w:t>
      </w:r>
      <w:r w:rsidRPr="00CA395F">
        <w:rPr>
          <w:rStyle w:val="Emphasis"/>
          <w:highlight w:val="cyan"/>
        </w:rPr>
        <w:t>exploit</w:t>
      </w:r>
      <w:r w:rsidRPr="00CA395F">
        <w:rPr>
          <w:rStyle w:val="StyleUnderline"/>
        </w:rPr>
        <w:t xml:space="preserve">ing issues with nationalist mobilization potential, like </w:t>
      </w:r>
      <w:r w:rsidRPr="00CA395F">
        <w:rPr>
          <w:rStyle w:val="StyleUnderline"/>
          <w:highlight w:val="cyan"/>
        </w:rPr>
        <w:t xml:space="preserve">the </w:t>
      </w:r>
      <w:r w:rsidRPr="00CA395F">
        <w:rPr>
          <w:rStyle w:val="Emphasis"/>
          <w:highlight w:val="cyan"/>
        </w:rPr>
        <w:t>Arctic</w:t>
      </w:r>
      <w:r w:rsidRPr="00CA395F">
        <w:rPr>
          <w:rStyle w:val="StyleUnderline"/>
          <w:highlight w:val="cyan"/>
        </w:rPr>
        <w:t xml:space="preserve">, to </w:t>
      </w:r>
      <w:r w:rsidRPr="00CA395F">
        <w:rPr>
          <w:rStyle w:val="Emphasis"/>
          <w:highlight w:val="cyan"/>
        </w:rPr>
        <w:t>bolster its authoritarian regime</w:t>
      </w:r>
      <w:r w:rsidRPr="00CA395F">
        <w:rPr>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having a game-changing impact on authoritarian public opinion and, arguably, regime behavior.”217 Jacquelyn Chorush argues that </w:t>
      </w:r>
      <w:r w:rsidRPr="00CA395F">
        <w:rPr>
          <w:rStyle w:val="StyleUnderline"/>
        </w:rPr>
        <w:t>competition in the Arctic</w:t>
      </w:r>
      <w:r w:rsidRPr="00CA395F">
        <w:rPr>
          <w:sz w:val="16"/>
        </w:rPr>
        <w:t xml:space="preserve"> also serves </w:t>
      </w:r>
      <w:r w:rsidRPr="00CA395F">
        <w:rPr>
          <w:rStyle w:val="StyleUnderline"/>
        </w:rPr>
        <w:t xml:space="preserve">as a source of </w:t>
      </w:r>
      <w:r w:rsidRPr="00CA395F">
        <w:rPr>
          <w:rStyle w:val="Emphasis"/>
        </w:rPr>
        <w:t>regime propaganda</w:t>
      </w:r>
      <w:r w:rsidRPr="00CA395F">
        <w:rPr>
          <w:sz w:val="16"/>
        </w:rPr>
        <w:t xml:space="preserve"> </w:t>
      </w:r>
      <w:r w:rsidRPr="00CA395F">
        <w:rPr>
          <w:rStyle w:val="StyleUnderline"/>
        </w:rPr>
        <w:t>and</w:t>
      </w:r>
      <w:r w:rsidRPr="00CA395F">
        <w:rPr>
          <w:sz w:val="16"/>
        </w:rPr>
        <w:t xml:space="preserve"> </w:t>
      </w:r>
      <w:r w:rsidRPr="00CA395F">
        <w:rPr>
          <w:rStyle w:val="StyleUnderline"/>
        </w:rPr>
        <w:t>Putin attempts to maintain control in Russia</w:t>
      </w:r>
      <w:r w:rsidRPr="00CA395F">
        <w:rPr>
          <w:sz w:val="16"/>
        </w:rPr>
        <w:t>. She writes:</w:t>
      </w:r>
    </w:p>
    <w:p w14:paraId="71F75BD2" w14:textId="77777777" w:rsidR="00BB2995" w:rsidRPr="00CA395F" w:rsidRDefault="00BB2995" w:rsidP="00BB2995">
      <w:pPr>
        <w:rPr>
          <w:sz w:val="16"/>
        </w:rPr>
      </w:pPr>
      <w:r w:rsidRPr="00CA395F">
        <w:rPr>
          <w:rStyle w:val="Emphasis"/>
          <w:highlight w:val="cyan"/>
        </w:rPr>
        <w:t>In order for Putin to stay in power</w:t>
      </w:r>
      <w:r w:rsidRPr="00CA395F">
        <w:rPr>
          <w:sz w:val="16"/>
        </w:rPr>
        <w:t xml:space="preserve">, </w:t>
      </w:r>
      <w:r w:rsidRPr="00CA395F">
        <w:rPr>
          <w:rStyle w:val="StyleUnderline"/>
        </w:rPr>
        <w:t xml:space="preserve">the Russian </w:t>
      </w:r>
      <w:r w:rsidRPr="00CA395F">
        <w:rPr>
          <w:rStyle w:val="StyleUnderline"/>
          <w:highlight w:val="cyan"/>
        </w:rPr>
        <w:t>people must believe</w:t>
      </w:r>
      <w:r w:rsidRPr="00CA395F">
        <w:rPr>
          <w:rStyle w:val="StyleUnderline"/>
        </w:rPr>
        <w:t xml:space="preserve"> that the Kremlin can</w:t>
      </w:r>
      <w:r w:rsidRPr="00CA395F">
        <w:rPr>
          <w:sz w:val="16"/>
        </w:rPr>
        <w:t xml:space="preserve"> </w:t>
      </w:r>
      <w:r w:rsidRPr="00CA395F">
        <w:rPr>
          <w:rStyle w:val="StyleUnderline"/>
        </w:rPr>
        <w:t xml:space="preserve">maintain control and that </w:t>
      </w:r>
      <w:r w:rsidRPr="00CA395F">
        <w:rPr>
          <w:rStyle w:val="StyleUnderline"/>
          <w:highlight w:val="cyan"/>
        </w:rPr>
        <w:t xml:space="preserve">Russia can </w:t>
      </w:r>
      <w:r w:rsidRPr="00CA395F">
        <w:rPr>
          <w:rStyle w:val="Emphasis"/>
          <w:highlight w:val="cyan"/>
        </w:rPr>
        <w:t>successfully compete</w:t>
      </w:r>
      <w:r w:rsidRPr="00CA395F">
        <w:rPr>
          <w:rStyle w:val="StyleUnderline"/>
          <w:highlight w:val="cyan"/>
        </w:rPr>
        <w:t xml:space="preserve"> with the West</w:t>
      </w:r>
      <w:r w:rsidRPr="00CA395F">
        <w:rPr>
          <w:sz w:val="16"/>
          <w:highlight w:val="cyan"/>
        </w:rPr>
        <w:t xml:space="preserve">. </w:t>
      </w:r>
      <w:r w:rsidRPr="00CA395F">
        <w:rPr>
          <w:rStyle w:val="StyleUnderline"/>
        </w:rPr>
        <w:t>The narrative of the Arctic as a sacred space endowed with the power to revive</w:t>
      </w:r>
      <w:r w:rsidRPr="00CA395F">
        <w:rPr>
          <w:sz w:val="16"/>
        </w:rPr>
        <w:t xml:space="preserve"> </w:t>
      </w:r>
      <w:r w:rsidRPr="00CA395F">
        <w:rPr>
          <w:rStyle w:val="Emphasis"/>
        </w:rPr>
        <w:t>Russian greatness</w:t>
      </w:r>
      <w:r w:rsidRPr="00CA395F">
        <w:rPr>
          <w:sz w:val="16"/>
        </w:rPr>
        <w:t xml:space="preserve"> </w:t>
      </w:r>
      <w:r w:rsidRPr="00CA395F">
        <w:rPr>
          <w:rStyle w:val="Emphasis"/>
        </w:rPr>
        <w:t>has become central to upholding this belief</w:t>
      </w:r>
      <w:r w:rsidRPr="00CA395F">
        <w:rPr>
          <w:sz w:val="16"/>
        </w:rPr>
        <w:t>.218</w:t>
      </w:r>
    </w:p>
    <w:p w14:paraId="398A8877" w14:textId="77777777" w:rsidR="00BB2995" w:rsidRPr="00957B29" w:rsidRDefault="00BB2995" w:rsidP="00BB2995">
      <w:pPr>
        <w:keepNext/>
        <w:keepLines/>
        <w:spacing w:before="40" w:after="0"/>
        <w:outlineLvl w:val="3"/>
        <w:rPr>
          <w:rFonts w:eastAsiaTheme="majorEastAsia" w:cstheme="majorBidi"/>
          <w:b/>
          <w:iCs/>
          <w:sz w:val="26"/>
        </w:rPr>
      </w:pPr>
      <w:r w:rsidRPr="00957B29">
        <w:rPr>
          <w:rFonts w:eastAsiaTheme="majorEastAsia" w:cstheme="majorBidi"/>
          <w:b/>
          <w:iCs/>
          <w:sz w:val="26"/>
        </w:rPr>
        <w:t xml:space="preserve">Regime instability leads to </w:t>
      </w:r>
      <w:r w:rsidRPr="00957B29">
        <w:rPr>
          <w:rFonts w:eastAsiaTheme="majorEastAsia" w:cstheme="majorBidi"/>
          <w:b/>
          <w:iCs/>
          <w:sz w:val="26"/>
          <w:u w:val="single"/>
        </w:rPr>
        <w:t>nuclear war</w:t>
      </w:r>
      <w:r w:rsidRPr="00957B29">
        <w:rPr>
          <w:rFonts w:eastAsiaTheme="majorEastAsia" w:cstheme="majorBidi"/>
          <w:b/>
          <w:iCs/>
          <w:sz w:val="26"/>
        </w:rPr>
        <w:t xml:space="preserve">. </w:t>
      </w:r>
    </w:p>
    <w:p w14:paraId="12A21CC4" w14:textId="77777777" w:rsidR="00BB2995" w:rsidRPr="00957B29" w:rsidRDefault="00BB2995" w:rsidP="00BB2995">
      <w:pPr>
        <w:rPr>
          <w:lang w:eastAsia="zh-CN"/>
        </w:rPr>
      </w:pPr>
      <w:r w:rsidRPr="00957B29">
        <w:rPr>
          <w:lang w:eastAsia="zh-CN"/>
        </w:rPr>
        <w:t>Aleksander</w:t>
      </w:r>
      <w:r w:rsidRPr="00957B29">
        <w:rPr>
          <w:b/>
          <w:bCs/>
          <w:sz w:val="26"/>
        </w:rPr>
        <w:t xml:space="preserve"> Matovski 23</w:t>
      </w:r>
      <w:r w:rsidRPr="00957B29">
        <w:rPr>
          <w:lang w:eastAsia="zh-CN"/>
        </w:rPr>
        <w:t xml:space="preserve">, Assistant Professor in the Department of National Security Affairs at the Naval Postgraduate School and an Associate at the Davis Center for Russian and Eurasian Studies at Harvard University, 7/13/2023, “How Putin’s Regime Survivalism Drives Russian Aggression,” </w:t>
      </w:r>
      <w:r w:rsidRPr="00957B29">
        <w:rPr>
          <w:i/>
          <w:iCs/>
          <w:lang w:eastAsia="zh-CN"/>
        </w:rPr>
        <w:t>The Washington Quarterly</w:t>
      </w:r>
      <w:r w:rsidRPr="00957B29">
        <w:rPr>
          <w:lang w:eastAsia="zh-CN"/>
        </w:rPr>
        <w:t>, pp. 7-25, https://doi.org/10.1080/0163660X.2023.2223839, rezz</w:t>
      </w:r>
    </w:p>
    <w:p w14:paraId="70365561" w14:textId="77777777" w:rsidR="00BB2995" w:rsidRPr="00957B29" w:rsidRDefault="00BB2995" w:rsidP="00BB2995">
      <w:pPr>
        <w:rPr>
          <w:sz w:val="16"/>
        </w:rPr>
      </w:pPr>
      <w:r w:rsidRPr="00957B29">
        <w:rPr>
          <w:sz w:val="16"/>
        </w:rPr>
        <w:t>In George Orwell’s dystopian novel 1984—which has become a bestseller among Russians after their country invaded Ukraine in February 2022Footnote1—</w:t>
      </w:r>
      <w:r w:rsidRPr="00957B29">
        <w:rPr>
          <w:u w:val="single"/>
        </w:rPr>
        <w:t xml:space="preserve">a </w:t>
      </w:r>
      <w:r w:rsidRPr="00957B29">
        <w:rPr>
          <w:b/>
          <w:iCs/>
          <w:u w:val="single"/>
          <w:bdr w:val="single" w:sz="8" w:space="0" w:color="auto"/>
        </w:rPr>
        <w:t>dictatorship</w:t>
      </w:r>
      <w:r w:rsidRPr="00957B29">
        <w:rPr>
          <w:u w:val="single"/>
        </w:rPr>
        <w:t xml:space="preserve"> wages war </w:t>
      </w:r>
      <w:r w:rsidRPr="00957B29">
        <w:rPr>
          <w:b/>
          <w:iCs/>
          <w:u w:val="single"/>
          <w:bdr w:val="single" w:sz="8" w:space="0" w:color="auto"/>
        </w:rPr>
        <w:t>not</w:t>
      </w:r>
      <w:r w:rsidRPr="00957B29">
        <w:rPr>
          <w:u w:val="single"/>
        </w:rPr>
        <w:t xml:space="preserve"> to achieve any </w:t>
      </w:r>
      <w:r w:rsidRPr="00957B29">
        <w:rPr>
          <w:b/>
          <w:iCs/>
          <w:u w:val="single"/>
          <w:bdr w:val="single" w:sz="8" w:space="0" w:color="auto"/>
        </w:rPr>
        <w:t>foreign policy</w:t>
      </w:r>
      <w:r w:rsidRPr="00957B29">
        <w:rPr>
          <w:u w:val="single"/>
        </w:rPr>
        <w:t xml:space="preserve"> objective nor grand </w:t>
      </w:r>
      <w:r w:rsidRPr="00957B29">
        <w:rPr>
          <w:b/>
          <w:iCs/>
          <w:u w:val="single"/>
          <w:bdr w:val="single" w:sz="8" w:space="0" w:color="auto"/>
        </w:rPr>
        <w:t>utopian vision</w:t>
      </w:r>
      <w:r w:rsidRPr="00957B29">
        <w:rPr>
          <w:u w:val="single"/>
        </w:rPr>
        <w:t xml:space="preserve">, but to </w:t>
      </w:r>
      <w:r w:rsidRPr="00957B29">
        <w:rPr>
          <w:b/>
          <w:iCs/>
          <w:u w:val="single"/>
          <w:bdr w:val="single" w:sz="8" w:space="0" w:color="auto"/>
        </w:rPr>
        <w:t>distract</w:t>
      </w:r>
      <w:r w:rsidRPr="00957B29">
        <w:rPr>
          <w:u w:val="single"/>
        </w:rPr>
        <w:t xml:space="preserve"> the </w:t>
      </w:r>
      <w:r w:rsidRPr="00957B29">
        <w:rPr>
          <w:b/>
          <w:iCs/>
          <w:u w:val="single"/>
          <w:bdr w:val="single" w:sz="8" w:space="0" w:color="auto"/>
        </w:rPr>
        <w:t>population</w:t>
      </w:r>
      <w:r w:rsidRPr="00957B29">
        <w:rPr>
          <w:u w:val="single"/>
        </w:rPr>
        <w:t xml:space="preserve"> and break its desire to </w:t>
      </w:r>
      <w:r w:rsidRPr="00957B29">
        <w:rPr>
          <w:b/>
          <w:iCs/>
          <w:u w:val="single"/>
          <w:bdr w:val="single" w:sz="8" w:space="0" w:color="auto"/>
        </w:rPr>
        <w:t>resist oppression</w:t>
      </w:r>
      <w:r w:rsidRPr="00957B29">
        <w:rPr>
          <w:u w:val="single"/>
        </w:rPr>
        <w:t xml:space="preserve"> and injustice at home</w:t>
      </w:r>
      <w:r w:rsidRPr="00957B29">
        <w:rPr>
          <w:sz w:val="16"/>
        </w:rPr>
        <w:t>. “[T]he consciousness of being at war, and therefore in danger,” as Orwell put it, “makes the handing-over of all power to a small caste seem the natural, unavoidable condition of survival.”Footnote2 Hijacked by a self-serving governing class, war is a callous hoax, its sole purpose to keep society in check and autocratic rule intact.</w:t>
      </w:r>
    </w:p>
    <w:p w14:paraId="6F7663B2" w14:textId="77777777" w:rsidR="00BB2995" w:rsidRPr="00957B29" w:rsidRDefault="00BB2995" w:rsidP="00BB2995">
      <w:pPr>
        <w:rPr>
          <w:sz w:val="16"/>
        </w:rPr>
      </w:pPr>
      <w:r w:rsidRPr="00957B29">
        <w:rPr>
          <w:highlight w:val="cyan"/>
          <w:u w:val="single"/>
        </w:rPr>
        <w:t>In</w:t>
      </w:r>
      <w:r w:rsidRPr="00957B29">
        <w:rPr>
          <w:sz w:val="16"/>
        </w:rPr>
        <w:t xml:space="preserve"> Vladimir </w:t>
      </w:r>
      <w:r w:rsidRPr="00957B29">
        <w:rPr>
          <w:b/>
          <w:iCs/>
          <w:u w:val="single"/>
          <w:bdr w:val="single" w:sz="8" w:space="0" w:color="auto"/>
        </w:rPr>
        <w:t xml:space="preserve">Putin’s </w:t>
      </w:r>
      <w:r w:rsidRPr="00957B29">
        <w:rPr>
          <w:b/>
          <w:iCs/>
          <w:highlight w:val="cyan"/>
          <w:u w:val="single"/>
          <w:bdr w:val="single" w:sz="8" w:space="0" w:color="auto"/>
        </w:rPr>
        <w:t>Russia</w:t>
      </w:r>
      <w:r w:rsidRPr="00957B29">
        <w:rPr>
          <w:u w:val="single"/>
        </w:rPr>
        <w:t xml:space="preserve">, aggression against </w:t>
      </w:r>
      <w:r w:rsidRPr="00957B29">
        <w:rPr>
          <w:b/>
          <w:iCs/>
          <w:u w:val="single"/>
          <w:bdr w:val="single" w:sz="8" w:space="0" w:color="auto"/>
        </w:rPr>
        <w:t>Ukraine</w:t>
      </w:r>
      <w:r w:rsidRPr="00957B29">
        <w:rPr>
          <w:sz w:val="16"/>
        </w:rPr>
        <w:t xml:space="preserve"> has </w:t>
      </w:r>
      <w:r w:rsidRPr="00957B29">
        <w:rPr>
          <w:u w:val="single"/>
        </w:rPr>
        <w:t>served</w:t>
      </w:r>
      <w:r w:rsidRPr="00957B29">
        <w:rPr>
          <w:sz w:val="16"/>
        </w:rPr>
        <w:t xml:space="preserve"> this Orwellian </w:t>
      </w:r>
      <w:r w:rsidRPr="00957B29">
        <w:rPr>
          <w:u w:val="single"/>
        </w:rPr>
        <w:t>purpose</w:t>
      </w:r>
      <w:r w:rsidRPr="00957B29">
        <w:rPr>
          <w:sz w:val="16"/>
        </w:rPr>
        <w:t xml:space="preserve"> since 2014. The </w:t>
      </w:r>
      <w:r w:rsidRPr="00957B29">
        <w:rPr>
          <w:b/>
          <w:iCs/>
          <w:u w:val="single"/>
          <w:bdr w:val="single" w:sz="8" w:space="0" w:color="auto"/>
        </w:rPr>
        <w:t>annexation of Crimea</w:t>
      </w:r>
      <w:r w:rsidRPr="00957B29">
        <w:rPr>
          <w:u w:val="single"/>
        </w:rPr>
        <w:t xml:space="preserve"> defused the growing discontent and opposition to Russia’s dictatorship</w:t>
      </w:r>
      <w:r w:rsidRPr="00957B29">
        <w:rPr>
          <w:sz w:val="16"/>
        </w:rPr>
        <w:t xml:space="preserve">, raising Putin’s sagging approval ratings to stratospheric levels for four years, even as the Russian economy suffered. And the much larger </w:t>
      </w:r>
      <w:r w:rsidRPr="00957B29">
        <w:rPr>
          <w:highlight w:val="cyan"/>
          <w:u w:val="single"/>
        </w:rPr>
        <w:t>conflict</w:t>
      </w:r>
      <w:r w:rsidRPr="00957B29">
        <w:rPr>
          <w:sz w:val="16"/>
        </w:rPr>
        <w:t xml:space="preserve"> in 2022 still </w:t>
      </w:r>
      <w:r w:rsidRPr="00957B29">
        <w:rPr>
          <w:b/>
          <w:iCs/>
          <w:highlight w:val="cyan"/>
          <w:u w:val="single"/>
          <w:bdr w:val="single" w:sz="8" w:space="0" w:color="auto"/>
        </w:rPr>
        <w:t>rallied</w:t>
      </w:r>
      <w:r w:rsidRPr="00957B29">
        <w:rPr>
          <w:sz w:val="16"/>
        </w:rPr>
        <w:t xml:space="preserve"> Russian </w:t>
      </w:r>
      <w:r w:rsidRPr="00957B29">
        <w:rPr>
          <w:highlight w:val="cyan"/>
          <w:u w:val="single"/>
        </w:rPr>
        <w:t>society behind</w:t>
      </w:r>
      <w:r w:rsidRPr="00957B29">
        <w:rPr>
          <w:u w:val="single"/>
        </w:rPr>
        <w:t xml:space="preserve"> its </w:t>
      </w:r>
      <w:r w:rsidRPr="00957B29">
        <w:rPr>
          <w:b/>
          <w:iCs/>
          <w:u w:val="single"/>
          <w:bdr w:val="single" w:sz="8" w:space="0" w:color="auto"/>
        </w:rPr>
        <w:t xml:space="preserve">authoritarian </w:t>
      </w:r>
      <w:r w:rsidRPr="00957B29">
        <w:rPr>
          <w:b/>
          <w:iCs/>
          <w:highlight w:val="cyan"/>
          <w:u w:val="single"/>
          <w:bdr w:val="single" w:sz="8" w:space="0" w:color="auto"/>
        </w:rPr>
        <w:t>ruler</w:t>
      </w:r>
      <w:r w:rsidRPr="00957B29">
        <w:rPr>
          <w:sz w:val="16"/>
        </w:rPr>
        <w:t>, despite inflicting crushing defeats, horrific casualties, and far more economic damage.Footnote3</w:t>
      </w:r>
    </w:p>
    <w:p w14:paraId="2BDB8E70" w14:textId="77777777" w:rsidR="00BB2995" w:rsidRPr="00957B29" w:rsidRDefault="00BB2995" w:rsidP="00BB2995">
      <w:pPr>
        <w:rPr>
          <w:sz w:val="16"/>
        </w:rPr>
      </w:pPr>
      <w:r w:rsidRPr="00957B29">
        <w:rPr>
          <w:sz w:val="16"/>
        </w:rPr>
        <w:t>&lt;&lt;TEXT CONDENSED&gt;&gt;</w:t>
      </w:r>
    </w:p>
    <w:p w14:paraId="20F43262" w14:textId="77777777" w:rsidR="00BB2995" w:rsidRPr="00957B29" w:rsidRDefault="00BB2995" w:rsidP="00BB2995">
      <w:pPr>
        <w:rPr>
          <w:sz w:val="10"/>
        </w:rPr>
      </w:pPr>
      <w:r w:rsidRPr="00957B29">
        <w:rPr>
          <w:sz w:val="10"/>
        </w:rPr>
        <w:t>But was tapping into the tremendous power of conflict to boost Russian authoritarianism the Kremlin’s primary motive to invade Ukraine? Many analyses of the causes of Russian aggression have ignored this explanation, preferring to focus on traditional realpolitik explanations that assume away the influence of Russian domestic politics on foreign policy. Others have attributed the Kremlin’s belligerence to the neo-imperial ideologies of the Russian elite, or to Putin’s mindset and personality quirks.Footnote4 These alternative explanations have not aged well. First, if the Kremlin was motivated by fears of Western encroachment and the desire to keep Ukraine in Russia’s “sphere of influence,” then Russian aggression since 2014 has been utterly self-defeating. To the extent that a threat from a hostile West ever existed, Russia’s violent behavior has only amplified it. The Crimea annexation, the proxy war in the Donbas, and the 2022 invasion of Ukraine have invigorated NATO and unified the European continent against Russia like never before. Russian aggression has most spectacularly backfired against its supposed geopolitical and neo-imperial main objective: keeping Ukraine in Russia’s orbit. This is best captured by the shifting sentiments of Ukraine’s citizens. According to surveys by the Kyiv International Institute for Sociology, the share of Ukrainians who viewed Russia negatively increased from less than 10 percent in 2013 to 32 percent in 2020, and ultimately to a whopping 92 percent in 2022.Footnote5 For all intents and purposes, Russian aggression has transformed Ukraine into a territory that Moscow cannot hope to conquer or dominate. Second, while delusions, miscalculations and sheer incompetence may have prejudiced the Kremlin to use force in ways that undermined its geopolitical and ideological objectives, these distortions cannot explain why the Kremlin engaged in the supposedly realpolitik- and ideologically-motivated aggression against Ukraine and the West only relatively recently. We should not forget that during Vladimir Putin’s early tenure in the early 2000s—the period of NATO’s greatest eastward expansion—the Kremlin declared that it did not see the Alliance and its enlargement as a threat.Footnote6 In 2000, Putin himself expressed hope that Russia might someday join it.Footnote7 He was eager to partner with the United States in the war on terror, and allowed the US military unprecedented access to Russia’s geopolitical “backyard” in Central Asia. In 2002, Putin stated that he expected Ukraine to join NATO, and that Ukraine’s membership would not affect its friendly relations with Russia.Footnote8 In the lead up to NATO’s largest expansion in 2004, which included the three former Soviet Baltics republics, Putin's Foreign Minister publicly signaled that Russia did not consider this NATO enlargement a threat.Footnote9</w:t>
      </w:r>
    </w:p>
    <w:p w14:paraId="533DAF52" w14:textId="77777777" w:rsidR="00BB2995" w:rsidRPr="00957B29" w:rsidRDefault="00BB2995" w:rsidP="00BB2995">
      <w:pPr>
        <w:rPr>
          <w:sz w:val="16"/>
        </w:rPr>
      </w:pPr>
      <w:r w:rsidRPr="00957B29">
        <w:rPr>
          <w:sz w:val="16"/>
        </w:rPr>
        <w:lastRenderedPageBreak/>
        <w:t xml:space="preserve">&lt;&lt;RESUME INTEGRITY&gt;&gt; </w:t>
      </w:r>
    </w:p>
    <w:p w14:paraId="007BAED7" w14:textId="77777777" w:rsidR="00BB2995" w:rsidRPr="00957B29" w:rsidRDefault="00BB2995" w:rsidP="00BB2995">
      <w:pPr>
        <w:rPr>
          <w:sz w:val="16"/>
        </w:rPr>
      </w:pPr>
      <w:r w:rsidRPr="00957B29">
        <w:rPr>
          <w:sz w:val="16"/>
        </w:rPr>
        <w:t xml:space="preserve">It is unlikely that the Russian regime had such a dramatic a change of heart on these issues due to some deep-rooted convictions which only manifested over time. This brings up the third and </w:t>
      </w:r>
      <w:r w:rsidRPr="00957B29">
        <w:rPr>
          <w:b/>
          <w:iCs/>
          <w:u w:val="single"/>
          <w:bdr w:val="single" w:sz="8" w:space="0" w:color="auto"/>
        </w:rPr>
        <w:t>crucial set</w:t>
      </w:r>
      <w:r w:rsidRPr="00957B29">
        <w:rPr>
          <w:u w:val="single"/>
        </w:rPr>
        <w:t xml:space="preserve"> of </w:t>
      </w:r>
      <w:r w:rsidRPr="00957B29">
        <w:rPr>
          <w:b/>
          <w:iCs/>
          <w:u w:val="single"/>
          <w:bdr w:val="single" w:sz="8" w:space="0" w:color="auto"/>
        </w:rPr>
        <w:t>problems</w:t>
      </w:r>
      <w:r w:rsidRPr="00957B29">
        <w:rPr>
          <w:u w:val="single"/>
        </w:rPr>
        <w:t xml:space="preserve"> with the </w:t>
      </w:r>
      <w:r w:rsidRPr="00957B29">
        <w:rPr>
          <w:b/>
          <w:iCs/>
          <w:u w:val="single"/>
          <w:bdr w:val="single" w:sz="8" w:space="0" w:color="auto"/>
        </w:rPr>
        <w:t>geopolitical</w:t>
      </w:r>
      <w:r w:rsidRPr="00957B29">
        <w:rPr>
          <w:u w:val="single"/>
        </w:rPr>
        <w:t xml:space="preserve"> and </w:t>
      </w:r>
      <w:r w:rsidRPr="00957B29">
        <w:rPr>
          <w:b/>
          <w:iCs/>
          <w:u w:val="single"/>
          <w:bdr w:val="single" w:sz="8" w:space="0" w:color="auto"/>
        </w:rPr>
        <w:t>ideological explanations</w:t>
      </w:r>
      <w:r w:rsidRPr="00957B29">
        <w:rPr>
          <w:sz w:val="16"/>
        </w:rPr>
        <w:t xml:space="preserve"> of Russia’s invasion of Ukraine in 2022. The idea that the Russian elite genuinely feared the West or harbored anti-Western sentiments is hard to reconcile with the fact that during Putin’s reign, up to 85 percent of Russia’s national income was held in offshore accounts, mostly in the West.Footnote10 </w:t>
      </w:r>
      <w:r w:rsidRPr="00957B29">
        <w:rPr>
          <w:u w:val="single"/>
        </w:rPr>
        <w:t xml:space="preserve">It also seems </w:t>
      </w:r>
      <w:r w:rsidRPr="00957B29">
        <w:rPr>
          <w:b/>
          <w:iCs/>
          <w:u w:val="single"/>
          <w:bdr w:val="single" w:sz="8" w:space="0" w:color="auto"/>
        </w:rPr>
        <w:t>doubtful</w:t>
      </w:r>
      <w:r w:rsidRPr="00957B29">
        <w:rPr>
          <w:sz w:val="16"/>
        </w:rPr>
        <w:t xml:space="preserve"> that a </w:t>
      </w:r>
      <w:r w:rsidRPr="00957B29">
        <w:rPr>
          <w:u w:val="single"/>
        </w:rPr>
        <w:t>kleptocratic regime</w:t>
      </w:r>
      <w:r w:rsidRPr="00957B29">
        <w:rPr>
          <w:sz w:val="16"/>
        </w:rPr>
        <w:t>—under whose rule up to a quarter of the country’s gross national product and at least a fifth of its military budget was lost to corruption every yearFootnote11—</w:t>
      </w:r>
      <w:r w:rsidRPr="00957B29">
        <w:rPr>
          <w:u w:val="single"/>
        </w:rPr>
        <w:t xml:space="preserve">is </w:t>
      </w:r>
      <w:r w:rsidRPr="00957B29">
        <w:rPr>
          <w:b/>
          <w:iCs/>
          <w:u w:val="single"/>
          <w:bdr w:val="single" w:sz="8" w:space="0" w:color="auto"/>
        </w:rPr>
        <w:t>sincerely invested</w:t>
      </w:r>
      <w:r w:rsidRPr="00957B29">
        <w:rPr>
          <w:u w:val="single"/>
        </w:rPr>
        <w:t xml:space="preserve"> in </w:t>
      </w:r>
      <w:r w:rsidRPr="00957B29">
        <w:rPr>
          <w:b/>
          <w:iCs/>
          <w:u w:val="single"/>
          <w:bdr w:val="single" w:sz="8" w:space="0" w:color="auto"/>
        </w:rPr>
        <w:t>restoring</w:t>
      </w:r>
      <w:r w:rsidRPr="00957B29">
        <w:rPr>
          <w:u w:val="single"/>
        </w:rPr>
        <w:t xml:space="preserve"> Russia’s </w:t>
      </w:r>
      <w:r w:rsidRPr="00957B29">
        <w:rPr>
          <w:b/>
          <w:iCs/>
          <w:u w:val="single"/>
          <w:bdr w:val="single" w:sz="8" w:space="0" w:color="auto"/>
        </w:rPr>
        <w:t>imperial greatness</w:t>
      </w:r>
      <w:r w:rsidRPr="00957B29">
        <w:rPr>
          <w:u w:val="single"/>
        </w:rPr>
        <w:t xml:space="preserve">. And launching wars to secure some sort of a “great leader” legacy is </w:t>
      </w:r>
      <w:r w:rsidRPr="00957B29">
        <w:rPr>
          <w:b/>
          <w:iCs/>
          <w:u w:val="single"/>
          <w:bdr w:val="single" w:sz="8" w:space="0" w:color="auto"/>
        </w:rPr>
        <w:t>not</w:t>
      </w:r>
      <w:r w:rsidRPr="00957B29">
        <w:rPr>
          <w:u w:val="single"/>
        </w:rPr>
        <w:t xml:space="preserve"> a </w:t>
      </w:r>
      <w:r w:rsidRPr="00957B29">
        <w:rPr>
          <w:b/>
          <w:iCs/>
          <w:u w:val="single"/>
          <w:bdr w:val="single" w:sz="8" w:space="0" w:color="auto"/>
        </w:rPr>
        <w:t>plausible</w:t>
      </w:r>
      <w:r w:rsidRPr="00957B29">
        <w:rPr>
          <w:u w:val="single"/>
        </w:rPr>
        <w:t xml:space="preserve"> motive</w:t>
      </w:r>
      <w:r w:rsidRPr="00957B29">
        <w:rPr>
          <w:sz w:val="16"/>
        </w:rPr>
        <w:t xml:space="preserve"> for a corrupt personalist autocrat like Putin, who cannot safely retire, let alone hope to have an enduring legacy.</w:t>
      </w:r>
    </w:p>
    <w:p w14:paraId="23EF1D9D" w14:textId="77777777" w:rsidR="00BB2995" w:rsidRPr="00957B29" w:rsidRDefault="00BB2995" w:rsidP="00BB2995">
      <w:pPr>
        <w:rPr>
          <w:sz w:val="16"/>
        </w:rPr>
      </w:pPr>
      <w:r w:rsidRPr="00957B29">
        <w:rPr>
          <w:sz w:val="16"/>
        </w:rPr>
        <w:t xml:space="preserve">Instead, </w:t>
      </w:r>
      <w:r w:rsidRPr="00957B29">
        <w:rPr>
          <w:u w:val="single"/>
        </w:rPr>
        <w:t xml:space="preserve">it seems </w:t>
      </w:r>
      <w:r w:rsidRPr="00957B29">
        <w:rPr>
          <w:b/>
          <w:iCs/>
          <w:u w:val="single"/>
          <w:bdr w:val="single" w:sz="8" w:space="0" w:color="auto"/>
        </w:rPr>
        <w:t>more natural</w:t>
      </w:r>
      <w:r w:rsidRPr="00957B29">
        <w:rPr>
          <w:u w:val="single"/>
        </w:rPr>
        <w:t xml:space="preserve"> that </w:t>
      </w:r>
      <w:r w:rsidRPr="00957B29">
        <w:rPr>
          <w:b/>
          <w:iCs/>
          <w:highlight w:val="cyan"/>
          <w:u w:val="single"/>
          <w:bdr w:val="single" w:sz="8" w:space="0" w:color="auto"/>
        </w:rPr>
        <w:t>conflicts</w:t>
      </w:r>
      <w:r w:rsidRPr="00957B29">
        <w:rPr>
          <w:u w:val="single"/>
        </w:rPr>
        <w:t xml:space="preserve"> launched by such a </w:t>
      </w:r>
      <w:r w:rsidRPr="00957B29">
        <w:rPr>
          <w:b/>
          <w:iCs/>
          <w:u w:val="single"/>
          <w:bdr w:val="single" w:sz="8" w:space="0" w:color="auto"/>
        </w:rPr>
        <w:t>ruthlessly venal</w:t>
      </w:r>
      <w:r w:rsidRPr="00957B29">
        <w:rPr>
          <w:u w:val="single"/>
        </w:rPr>
        <w:t xml:space="preserve"> and </w:t>
      </w:r>
      <w:r w:rsidRPr="00957B29">
        <w:rPr>
          <w:b/>
          <w:iCs/>
          <w:u w:val="single"/>
          <w:bdr w:val="single" w:sz="8" w:space="0" w:color="auto"/>
        </w:rPr>
        <w:t>insecure leadership</w:t>
      </w:r>
      <w:r w:rsidRPr="00957B29">
        <w:rPr>
          <w:u w:val="single"/>
        </w:rPr>
        <w:t xml:space="preserve"> are </w:t>
      </w:r>
      <w:r w:rsidRPr="00957B29">
        <w:rPr>
          <w:b/>
          <w:iCs/>
          <w:highlight w:val="cyan"/>
          <w:u w:val="single"/>
          <w:bdr w:val="single" w:sz="8" w:space="0" w:color="auto"/>
        </w:rPr>
        <w:t>motivated</w:t>
      </w:r>
      <w:r w:rsidRPr="00957B29">
        <w:rPr>
          <w:highlight w:val="cyan"/>
          <w:u w:val="single"/>
        </w:rPr>
        <w:t xml:space="preserve"> by</w:t>
      </w:r>
      <w:r w:rsidRPr="00957B29">
        <w:rPr>
          <w:u w:val="single"/>
        </w:rPr>
        <w:t xml:space="preserve"> the </w:t>
      </w:r>
      <w:r w:rsidRPr="00957B29">
        <w:rPr>
          <w:b/>
          <w:iCs/>
          <w:u w:val="single"/>
          <w:bdr w:val="single" w:sz="8" w:space="0" w:color="auto"/>
        </w:rPr>
        <w:t>self-serving</w:t>
      </w:r>
      <w:r w:rsidRPr="00957B29">
        <w:rPr>
          <w:sz w:val="16"/>
        </w:rPr>
        <w:t xml:space="preserve">, Orwellian </w:t>
      </w:r>
      <w:r w:rsidRPr="00957B29">
        <w:rPr>
          <w:u w:val="single"/>
        </w:rPr>
        <w:t xml:space="preserve">goal of </w:t>
      </w:r>
      <w:r w:rsidRPr="00957B29">
        <w:rPr>
          <w:b/>
          <w:iCs/>
          <w:highlight w:val="cyan"/>
          <w:u w:val="single"/>
          <w:bdr w:val="single" w:sz="8" w:space="0" w:color="auto"/>
        </w:rPr>
        <w:t>holding onto power</w:t>
      </w:r>
      <w:r w:rsidRPr="00957B29">
        <w:rPr>
          <w:sz w:val="16"/>
        </w:rPr>
        <w:t xml:space="preserve">. And yet, despite the dire consequences of ignoring this explanation, it is rarely considered in Western debates about the sources of Russia’s aggression. </w:t>
      </w:r>
      <w:r w:rsidRPr="00957B29">
        <w:rPr>
          <w:u w:val="single"/>
        </w:rPr>
        <w:t xml:space="preserve">Launching conflicts </w:t>
      </w:r>
      <w:r w:rsidRPr="00957B29">
        <w:rPr>
          <w:highlight w:val="cyan"/>
          <w:u w:val="single"/>
        </w:rPr>
        <w:t xml:space="preserve">to </w:t>
      </w:r>
      <w:r w:rsidRPr="00957B29">
        <w:rPr>
          <w:b/>
          <w:iCs/>
          <w:highlight w:val="cyan"/>
          <w:u w:val="single"/>
          <w:bdr w:val="single" w:sz="8" w:space="0" w:color="auto"/>
        </w:rPr>
        <w:t>boost</w:t>
      </w:r>
      <w:r w:rsidRPr="00957B29">
        <w:rPr>
          <w:u w:val="single"/>
        </w:rPr>
        <w:t xml:space="preserve"> a regime’s domestic </w:t>
      </w:r>
      <w:r w:rsidRPr="00957B29">
        <w:rPr>
          <w:b/>
          <w:iCs/>
          <w:highlight w:val="cyan"/>
          <w:u w:val="single"/>
          <w:bdr w:val="single" w:sz="8" w:space="0" w:color="auto"/>
        </w:rPr>
        <w:t>legitimacy</w:t>
      </w:r>
      <w:r w:rsidRPr="00957B29">
        <w:rPr>
          <w:u w:val="single"/>
        </w:rPr>
        <w:t xml:space="preserve"> is </w:t>
      </w:r>
      <w:r w:rsidRPr="00957B29">
        <w:rPr>
          <w:b/>
          <w:iCs/>
          <w:u w:val="single"/>
          <w:bdr w:val="single" w:sz="8" w:space="0" w:color="auto"/>
        </w:rPr>
        <w:t>dismissed</w:t>
      </w:r>
      <w:r w:rsidRPr="00957B29">
        <w:rPr>
          <w:sz w:val="16"/>
        </w:rPr>
        <w:t xml:space="preserve">, often subconsciously, </w:t>
      </w:r>
      <w:r w:rsidRPr="00957B29">
        <w:rPr>
          <w:u w:val="single"/>
        </w:rPr>
        <w:t xml:space="preserve">as the </w:t>
      </w:r>
      <w:r w:rsidRPr="00957B29">
        <w:rPr>
          <w:b/>
          <w:iCs/>
          <w:u w:val="single"/>
          <w:bdr w:val="single" w:sz="8" w:space="0" w:color="auto"/>
        </w:rPr>
        <w:t>behavior</w:t>
      </w:r>
      <w:r w:rsidRPr="00957B29">
        <w:rPr>
          <w:u w:val="single"/>
        </w:rPr>
        <w:t xml:space="preserve"> of a </w:t>
      </w:r>
      <w:r w:rsidRPr="00957B29">
        <w:rPr>
          <w:b/>
          <w:iCs/>
          <w:u w:val="single"/>
          <w:bdr w:val="single" w:sz="8" w:space="0" w:color="auto"/>
        </w:rPr>
        <w:t>tinpot dictatorship</w:t>
      </w:r>
      <w:r w:rsidRPr="00957B29">
        <w:rPr>
          <w:sz w:val="16"/>
        </w:rPr>
        <w:t xml:space="preserve">. This does not correspond to the prevailing mental image of Russia as a great power which should wage wars for grand geopolitical or ideological reasons. It does not come naturally to accept that </w:t>
      </w:r>
      <w:r w:rsidRPr="00957B29">
        <w:rPr>
          <w:u w:val="single"/>
        </w:rPr>
        <w:t>Putin’s Russia has turned into</w:t>
      </w:r>
      <w:r w:rsidRPr="00957B29">
        <w:rPr>
          <w:sz w:val="16"/>
        </w:rPr>
        <w:t xml:space="preserve"> an oversized North Korea: </w:t>
      </w:r>
      <w:r w:rsidRPr="00957B29">
        <w:rPr>
          <w:u w:val="single"/>
        </w:rPr>
        <w:t xml:space="preserve">an </w:t>
      </w:r>
      <w:r w:rsidRPr="00957B29">
        <w:rPr>
          <w:b/>
          <w:iCs/>
          <w:highlight w:val="cyan"/>
          <w:u w:val="single"/>
          <w:bdr w:val="single" w:sz="8" w:space="0" w:color="auto"/>
        </w:rPr>
        <w:t>insecure</w:t>
      </w:r>
      <w:r w:rsidRPr="00957B29">
        <w:rPr>
          <w:u w:val="single"/>
        </w:rPr>
        <w:t xml:space="preserve">, rogue </w:t>
      </w:r>
      <w:r w:rsidRPr="00957B29">
        <w:rPr>
          <w:b/>
          <w:iCs/>
          <w:highlight w:val="cyan"/>
          <w:u w:val="single"/>
          <w:bdr w:val="single" w:sz="8" w:space="0" w:color="auto"/>
        </w:rPr>
        <w:t>dictatorship</w:t>
      </w:r>
      <w:r w:rsidRPr="00957B29">
        <w:rPr>
          <w:u w:val="single"/>
        </w:rPr>
        <w:t xml:space="preserve"> that </w:t>
      </w:r>
      <w:r w:rsidRPr="00957B29">
        <w:rPr>
          <w:b/>
          <w:iCs/>
          <w:highlight w:val="cyan"/>
          <w:u w:val="single"/>
          <w:bdr w:val="single" w:sz="8" w:space="0" w:color="auto"/>
        </w:rPr>
        <w:t>lashes out</w:t>
      </w:r>
      <w:r w:rsidRPr="00957B29">
        <w:rPr>
          <w:u w:val="single"/>
        </w:rPr>
        <w:t xml:space="preserve"> abroad </w:t>
      </w:r>
      <w:r w:rsidRPr="00957B29">
        <w:rPr>
          <w:highlight w:val="cyan"/>
          <w:u w:val="single"/>
        </w:rPr>
        <w:t xml:space="preserve">to </w:t>
      </w:r>
      <w:r w:rsidRPr="00957B29">
        <w:rPr>
          <w:b/>
          <w:iCs/>
          <w:highlight w:val="cyan"/>
          <w:u w:val="single"/>
          <w:bdr w:val="single" w:sz="8" w:space="0" w:color="auto"/>
        </w:rPr>
        <w:t>cling</w:t>
      </w:r>
      <w:r w:rsidRPr="00957B29">
        <w:rPr>
          <w:b/>
          <w:iCs/>
          <w:u w:val="single"/>
          <w:bdr w:val="single" w:sz="8" w:space="0" w:color="auto"/>
        </w:rPr>
        <w:t xml:space="preserve"> onto power</w:t>
      </w:r>
      <w:r w:rsidRPr="00957B29">
        <w:rPr>
          <w:u w:val="single"/>
        </w:rPr>
        <w:t xml:space="preserve"> at home</w:t>
      </w:r>
      <w:r w:rsidRPr="00957B29">
        <w:rPr>
          <w:sz w:val="16"/>
        </w:rPr>
        <w:t>.</w:t>
      </w:r>
    </w:p>
    <w:p w14:paraId="274FC9A8" w14:textId="77777777" w:rsidR="00BB2995" w:rsidRPr="00957B29" w:rsidRDefault="00BB2995" w:rsidP="00BB2995">
      <w:pPr>
        <w:rPr>
          <w:rStyle w:val="Emphasis"/>
        </w:rPr>
      </w:pPr>
      <w:r w:rsidRPr="00957B29">
        <w:rPr>
          <w:rStyle w:val="Emphasis"/>
          <w:highlight w:val="cyan"/>
        </w:rPr>
        <w:t>Putin's</w:t>
      </w:r>
      <w:r w:rsidRPr="00957B29">
        <w:rPr>
          <w:rStyle w:val="Emphasis"/>
        </w:rPr>
        <w:t xml:space="preserve"> wars are </w:t>
      </w:r>
      <w:r w:rsidRPr="00957B29">
        <w:rPr>
          <w:rStyle w:val="Emphasis"/>
          <w:highlight w:val="cyan"/>
        </w:rPr>
        <w:t>motivated by</w:t>
      </w:r>
      <w:r w:rsidRPr="00957B29">
        <w:rPr>
          <w:rStyle w:val="Emphasis"/>
        </w:rPr>
        <w:t xml:space="preserve"> the self-serving </w:t>
      </w:r>
      <w:r w:rsidRPr="00957B29">
        <w:rPr>
          <w:rStyle w:val="Emphasis"/>
          <w:highlight w:val="cyan"/>
        </w:rPr>
        <w:t>goal of holding onto power</w:t>
      </w:r>
    </w:p>
    <w:p w14:paraId="3AF80B29" w14:textId="77777777" w:rsidR="00BB2995" w:rsidRPr="00957B29" w:rsidRDefault="00BB2995" w:rsidP="00BB2995">
      <w:pPr>
        <w:rPr>
          <w:sz w:val="16"/>
        </w:rPr>
      </w:pPr>
      <w:r w:rsidRPr="00957B29">
        <w:rPr>
          <w:sz w:val="16"/>
        </w:rPr>
        <w:t xml:space="preserve">This paper analyzes how </w:t>
      </w:r>
      <w:r w:rsidRPr="00957B29">
        <w:rPr>
          <w:u w:val="single"/>
        </w:rPr>
        <w:t xml:space="preserve">the </w:t>
      </w:r>
      <w:r w:rsidRPr="00957B29">
        <w:rPr>
          <w:b/>
          <w:iCs/>
          <w:u w:val="single"/>
          <w:bdr w:val="single" w:sz="8" w:space="0" w:color="auto"/>
        </w:rPr>
        <w:t>regime preservation</w:t>
      </w:r>
      <w:r w:rsidRPr="00957B29">
        <w:rPr>
          <w:u w:val="single"/>
        </w:rPr>
        <w:t xml:space="preserve"> motive </w:t>
      </w:r>
      <w:r w:rsidRPr="00957B29">
        <w:rPr>
          <w:b/>
          <w:iCs/>
          <w:u w:val="single"/>
          <w:bdr w:val="single" w:sz="8" w:space="0" w:color="auto"/>
        </w:rPr>
        <w:t>warps</w:t>
      </w:r>
      <w:r w:rsidRPr="00957B29">
        <w:rPr>
          <w:u w:val="single"/>
        </w:rPr>
        <w:t xml:space="preserve"> Russian foreign and security policies and</w:t>
      </w:r>
      <w:r w:rsidRPr="00957B29">
        <w:rPr>
          <w:sz w:val="16"/>
        </w:rPr>
        <w:t xml:space="preserve"> how it </w:t>
      </w:r>
      <w:r w:rsidRPr="00957B29">
        <w:rPr>
          <w:b/>
          <w:iCs/>
          <w:highlight w:val="cyan"/>
          <w:u w:val="single"/>
          <w:bdr w:val="single" w:sz="8" w:space="0" w:color="auto"/>
        </w:rPr>
        <w:t>drives</w:t>
      </w:r>
      <w:r w:rsidRPr="00957B29">
        <w:rPr>
          <w:u w:val="single"/>
        </w:rPr>
        <w:t xml:space="preserve"> Russia’s </w:t>
      </w:r>
      <w:r w:rsidRPr="00957B29">
        <w:rPr>
          <w:b/>
          <w:iCs/>
          <w:highlight w:val="cyan"/>
          <w:u w:val="single"/>
          <w:bdr w:val="single" w:sz="8" w:space="0" w:color="auto"/>
        </w:rPr>
        <w:t>aggression</w:t>
      </w:r>
      <w:r w:rsidRPr="00957B29">
        <w:rPr>
          <w:u w:val="single"/>
        </w:rPr>
        <w:t xml:space="preserve"> abroad</w:t>
      </w:r>
      <w:r w:rsidRPr="00957B29">
        <w:rPr>
          <w:sz w:val="16"/>
        </w:rPr>
        <w:t>. In the next section, I trace the origins of Putin’s conflict legitimation strategy to his initial rise to power and the brutal invasion of Chechnya in 1999. The two subsequent sections examine how Russia’s conflicts abroad became the Kremlin’s most important safeguard against the growing threat of popular rebellion against Putinism at home. In the last two sections, I discuss the policy implications of the regime survival purpose of Russia’s aggression, and how it might shape the war in Ukraine.</w:t>
      </w:r>
    </w:p>
    <w:p w14:paraId="58D0ECE9" w14:textId="77777777" w:rsidR="00BB2995" w:rsidRPr="00957B29" w:rsidRDefault="00BB2995" w:rsidP="00BB2995">
      <w:pPr>
        <w:rPr>
          <w:u w:val="single"/>
        </w:rPr>
      </w:pPr>
      <w:r w:rsidRPr="00957B29">
        <w:rPr>
          <w:u w:val="single"/>
        </w:rPr>
        <w:t>&lt;&lt;TEXT CONDENSED&gt;&gt;</w:t>
      </w:r>
    </w:p>
    <w:p w14:paraId="621D940A" w14:textId="77777777" w:rsidR="00BB2995" w:rsidRPr="00957B29" w:rsidRDefault="00BB2995" w:rsidP="00BB2995">
      <w:pPr>
        <w:rPr>
          <w:sz w:val="4"/>
          <w:szCs w:val="4"/>
        </w:rPr>
      </w:pPr>
      <w:r w:rsidRPr="00957B29">
        <w:rPr>
          <w:sz w:val="4"/>
          <w:szCs w:val="4"/>
        </w:rPr>
        <w:t>A History of Aggression to Justify Strongman Rule Those who doubt that Vladimir Putin initiates conflicts to secure his rule domestically should remember how he rose to power. The very first act of Putinism was a stage-managed invasion of Chechnya in 1999—Russia’s largest and bloodiest conflict (counting civilian deaths) prior to the 2022 invasion of Ukraine. Some of the chief architects of the invasion of Chechnya confirm that it was orchestrated to rally popular support for Vladimir Putin’s ascent to the Russian presidency. Gleb Pavlovsky, the Kremlin spin-master who oversaw the operation to elect Boris Yeltsin’s successor, later admitted that the whole process was planned and set in place at least six months before Putin was selected for this role: “I knew the plot; I only needed an actor,” Pavlovsky reminisced.Footnote12 Putin's rule has been justified by conflict since the 1999 Chechnya invasion The “plot” was to promote a “strongman savior” replacement for Yeltsin against the backdrop of a stage-managed antiterror campaign in the runaway province of Chechnya. Sergei Stepashin, Putin’s predecessor in the Prime Ministerial post, verified these claims,Footnote13 admitting that the preparations for the “anti-terrorist operation” against Chechnya were initialized in the spring of 1999. The invasion was launched after a series of apartment bombings throughout Russia in the fall of 1999, which are widely believed to have been staged as a “false flag” operation by the FSB to provide the emotional shock justifying military action.Footnote14 Putinism was literally established by this Orwellian plot to justify strongman rule through conflict. The Chechnya campaign also illustrates how enthusiastically Putin himself embraced this strategy. Pavlovsky and Stepashin stressed that both the PR team for the 2000 presidential election and Russia’s security services strongly advised Putin to opt for a more limited incursion into Chechnya, reducing the risks of a bloody quagmire. Putin, however, decided to ignore this advice and “go big,” exhibiting an eagerness to take risks and stake his political fortune on bold operations of this sort.Footnote15 Another key takeaway from this formative experience of Putinism is how astonishingly effective the conflict legitimation strategy has been. When Putin was appointed Prime Minister and Yeltsin’s successor in August 1999, he had negative ratings: his disapproval was 3 percent higher than his approval, according to the independent Levada polling Center.Footnote16 Russians originally saw Putin as another faceless, corrupt bureaucrat, controlled by the ailing and despised Boris Yeltsin. But after just three months of the brutal campaign in Chechnya, Putin became a national hero; his approval ratings exceeded his disapproval by almost 70 percentage points.Footnote17 Putin’s popular appeal was, in other words, manufactured from scratch, based on a stage-managed conflict. War allowed the previously unknown and camera-shy apparatchik to cast himself in the role of the iron-willed messiah who could “lift Russia from its knees” after its disastrous decline in the 1990s. Putin’s towering popularity, based on the reputation he established with the invasion of Chechnya in 1999, became the key pillar of his rule. As long as Putin appeared to be the effective strongman, one who could impose order and defend Russia against its enemies, he had majority support. This enabled him to both keep the elites in check and stave off mass unrest.Footnote18 We still lack direct, “smoking gun” evidence—like the insider accounts for the Chechen war—that Putin’s subsequent wars were also driven by a similar motive. But the way Putinism was forged in the conflict in Chechnya, coupled with the timing, manner and impact of Russia’s subsequent acts of aggression, allows us to triangulate this purpose with a high degree of confidence. Just like Chechnya, the four other major conflicts which the Kremlin has launched over the past 23 years made ordinary Russians forget about their regime’s failings, blame external enemies for their troubles, justify repressive policies, and rally around Putin.Footnote19 Each time, war provided a massive boost to Putin’s popular approval, raising it to unimpeachable levels of above 80 percent for extended time periods. Since Chechnya, the Kremlin has launched 4 conflicts to help rally around Putin Russia’s conflicts were also exceptionally successful in defusing major domestic challenges to Putin’s continued rule. The war against Georgia in 2008 reaffirmed his primacy after the presidential “switcheroo” that temporarily placed Dmitry Medvedev (2008-2012) on the throne—by showcasing Medvedev as weak, indecisive, and in need of Putin’s firm “guiding hand.”Footnote20 The annexation of Crimea in 2014 recouped the losses from the 2011-2012 protest wave—the largest popular revolt against Putin’s rule so far—and defused the threat of spillover from Ukraine’s Maidan revolution. The Syrian intervention in 2015 cemented Putin’s image as the restorer of Russia’s great power status on the global scene. From the standpoint of Vladimir Putin’s security in office, war has been the gift that has never stopped giving—and he and his underlings have not failed to notice this. As the jailed Russian opposition leader Alexei Navalny observed in 2022, the cumulative experience of over two decades of sporadic conflict taught the Kremlin that war solves all domestic problems and costs almost nothing.Footnote21 The Popular Rebellion Menace Skeptics have argued that Putin’s grip on power was never so insecure as to require diversionary conflicts to preserve it: that his ratings were too high and the repressive apparatus too strong for any rebellion to succeed.Footnote22 But these arguments fail to appreciate that the coercive capacity and mass appeal of Russia’s autocracy are more fragile than commonly assumed. Most Russians support Putin not because they think his rule has improved their lives, but because they see no other choice. The roots of Putin’s popularity lie in the widespread fear that without his stabilizing influence, Russia will slip back to the chaos, humiliation and near collapse of the 1990s. This makes ordinary Russians tolerate enormous levels of corruption, mismanagement and hardship. But it also means that popular consent to Putinism is a forced choice. It might crumble if fear of instability turns into anger at the regime’s growing failures and depravity. And such anger could quickly spill into the streets, challenge Putin’s authority, fracture the elite, and grow too big to suppress. This is exactly how the “color revolutions” in Eastern Europe, the Arab Spring, and many other popular revolts unfolded. The autocracies deposed in these protest waves had seemingly unbeatable security forces, faced no obvious opposition, and did not appear excessively unpopular. What’s more, Russia has consistently performed much worse on some of the key underlying issues that fueled these prior uprisings. Consider Egypt under the Mubarak regime: in 2010, just ahead of the Arab Spring—which was driven in large part by popular resentment toward the rampant corruption of the country’s autocracyFootnote23—Egypt held 105th place in Transparency International’s global corruption perception index. At the same time, Russia ranked a whopping 49 places worse—more than a third of the entire scale—taking the 154th position on the index.Footnote24 Such unfavorable comparisons suggest that a threat from a “color revolution” against the Putin regime is far from trivial. Approval ratings are a poor measure of this vulnerability, as they tend to collapse only after an uprising is underway. Instead, the potential for a popular revolt in Russia is better captured by more subtle signs of “Putin fatigue,” which have foreshadowed other major anti-regime protests during his tenure.Footnote25 One of the best indicators of this sort has been a Levada Center survey question, asking Russians whether they want Putin to run again for the presidency or retire at the end of his current term. The pattern according to which Russians responded to this question since 2012, displayed in Figure 1, perfectly sums up the danger of mass rebellion—and how effective Russia’s wars have been in neutralizing it. In the fall of 2013, just before the Euro-Maidan revolution engulfed neighboring Ukraine, a clear plurality of 45 percent of Russians told pollsters they wanted Putin to retire at the end of his term in 2018; a mere 33 percent wanted him to run again. This is an alarming sign for a dictatorship that relies on its leader’s unrivaled mass appeal to maintain control. And the margin in favor of Putin’s departure was rising rapidly—doubling to 12 percent in 2013, from 6 percent in 2012, when Russia was still gripped by an extraordinary protest wave against Putinism. The Kremlin had, for all intents and purposes, lost the ability to win elections without massive fraud—the main trigger of color revolutions.Footnote27 Then, in early 2014, the Russian regime annexed Crimea and launched the proxy war in the Donbas. The distraction from the conflict and the outpouring of enthusiasm about Russia’s newfound global clout quickly dispelled reservations about Putin’s continued rule. By 2015, over 60 percent of Russians wanted Putin to run for office again at the end of his term, and barely 20 percent still wanted him to leave, as we can see from the trends in Figure 1. And this rally in favor of Putin’s continued rule lasted for four years, allowing him an easy reelection in 2018. War had turned the clock back to Putin’s early days when he was widely admired for his exploits in Chechnya. But the dysfunction of Putinism caught up with it again, and by 2022, Russia’s dictatorship was in an even greater need of being resuscitated with another conflict. Angered by the extremely unpopular pension age extension after Putin’s reelection in 2018, most Russians who rallied in favor of Putin’s continued reign since the Crimea annexation had changed their minds. The share of Russians who wanted Putin to leave after the end of his term was once again rising fast. As of September 2021, 42 percent of Russians wanted him to leave, versus 47 who wanted him to run again, according to Levada Center surveys (Figure 1). This time, however, Russia’s leader seemed liable to lose his remaining support faster, as there were further signs of an unprecedented “hollowing out” of the popular appeal of Putinism. According to survey data from the state-controlled pollster VCIOM, displayed in Figure 2, in mid to late 2021, only about a quarter of Russians said they trusted their president to solve Russia’s problems. This was the lowest degree of public trust in Putin’s leadership for his entire reign—and half the confidence levels that he enjoyed during the largest protest wave against his rule in the 2011-2012 period. Furthermore, in the summer of 2021, the gap between those who distrusted Putin’s leadership narrowed down to less than 14 percentage points. At this rate, Putin was beginning to lose confidence even among his core supporters, and could not be sure he could weather another protest wave by rallying his conservative base, as he did in 2012. This growing crisis of confidence unfolded ahead of Russia’s highest-stakes election for the last two decades. Putin’s next presidential campaign, scheduled for 2024, became his most controversial yet. Based on constitutional amendments that effectively abolish term limits for Putin, victory in the 2024 presidential race would put him on track to become Russia’s “leader for life”—a taboo for many Russians.Footnote29 The last time Putin tried to extend his term by orchestrating the switch with Medvedev, he triggered the largest mass protest wave of his rule. And in the run-up to the 2024 election, popular discontent was building up sooner and much faster. Throughout 2020-2021, up to 30 percent of Russians openly declared they would take part in protests with economic demands.Footnote30 The rate of actual labor protests in 2021 was the highest for Putin’s entire reign,Footnote31 despite the COVID-19 pandemic and the dramatic uptick in repression. In Russia’s neighborhood, popular revolts pushed the dictatorships in Belarus and Kazakhstan to the brink of collapse,Footnote32 and pollsters detected signs that these events might encourage Russians to rise up in protest too.Footnote33 But would a dictator pay such attention to these attitude swings as to let them drive his foreign policy? All evidence suggests that Vladimir Putin would. Ever since his ascent to power in 2000, Putin has been absolutely obsessed with tracking the public mood to stave off threats to his rule. A 2011 New York Times investigation uncovered that Putin has personally overseen a burgeoning opinion research infrastructure for this purpose.Footnote34 Most of Russia's commercial and public polling companies have been involved in this operation, which monitors every aspect of public opinion on behalf of the Kremlin. A parallel organization has been set up within the Federal Protection Service (FSO)—the agency in charge of Putin’s personal security. A 2020 investigative report by Russia’s independent news outlet Meduza found that the FSO has maintained a massive program to survey popular attitudes toward Putin and to detect potential indicators of popular rebellion.Footnote35 Putin has been absolutely obsessed with tracking the public mood to stave off threats to his rule Putin is known to eagerly receive detailed weekly briefings on these polls, which have decisively shaped his policies and public image. This was vividly captured in a 2020 report of the Russian investigative outlet Proekt. According to testimony from insiders, Russia’s leader sees every drop in his popularity, and even the rising appeal of his underlings, as a direct threat to his survival. Lashing Out Abroad to Thwart “Color Revolutions” At Home This obsessive fear of popular revolt—and the tendency to react violently to it—is a byproduct of Putin’s formative experiences, as well as those of his entourage. Early in their careers, Putin and his top lieutenants—many of whom rose through the ranks of the Soviet security apparatus—watched powerlessly as their regime and its allies crumbled as a result of popular uprisings. The most traumatic moment of Putin’s KGB career was not a standoff with an encroaching Western power; it came when he barely managed to scare off an angry mob that was about to ransack his post in Dresden, East Germany.Footnote37 When this generation of security service veterans rose to power in the 2000s, it faced a rising global tide of mass revolts against corrupt dictatorships similar to Russia’s.Footnote38 They had every reason to be terrified by this trend. Each wave of popular uprisings abroad seemed to trigger larger and more dangerous protests in Russia. The 2005 pensioners’ revolt came on the heels of Ukraine’s 2004-2005 Orange revolution and the other “color revolutions” in Eastern Europe. The 2011-2012 protest wave against Putin’s rule followed in the wake of the Arab Spring. Despite the hype about Russia’s authoritarian resurgence, Putinism was becoming increasingly vulnerable to popular uprisings and more reliant on conflict to defuse them. The Kremlin has admitted this in its official foreign and security policy doctrines. The flurry of new strategies and influential opinions that came out of Russia’s security and foreign policy establishment after 2011 unequivocally singled out “color revolutions” as the greatest threat to Russia’s security, exceeding the danger of foreign invasion.Footnote39 Non-violent popular revolts, according to this new vision (often (mis)labelled as the “Gerasimov doctrine”), have become the main form of aggression against Russia because they undermined its government from within, circumventing conventional defenses.Footnote40 If the regime-preservation motive for Russian aggression was implied by Putin’s declining legitimacy and aggressive actions, Russia’s doctrines have proclaimed it openly.</w:t>
      </w:r>
    </w:p>
    <w:p w14:paraId="23C524F7" w14:textId="77777777" w:rsidR="00BB2995" w:rsidRPr="00957B29" w:rsidRDefault="00BB2995" w:rsidP="00BB2995">
      <w:pPr>
        <w:rPr>
          <w:rStyle w:val="StyleUnderline"/>
        </w:rPr>
      </w:pPr>
      <w:r w:rsidRPr="00957B29">
        <w:rPr>
          <w:rStyle w:val="StyleUnderline"/>
        </w:rPr>
        <w:t>&lt;&lt;RESUME INTEGRITY&gt;&gt;</w:t>
      </w:r>
    </w:p>
    <w:p w14:paraId="5D27EFB2" w14:textId="77777777" w:rsidR="00BB2995" w:rsidRPr="00957B29" w:rsidRDefault="00BB2995" w:rsidP="00BB2995">
      <w:pPr>
        <w:rPr>
          <w:u w:val="single"/>
        </w:rPr>
      </w:pPr>
      <w:r w:rsidRPr="00957B29">
        <w:rPr>
          <w:u w:val="single"/>
        </w:rPr>
        <w:t xml:space="preserve">Russia’s </w:t>
      </w:r>
      <w:r w:rsidRPr="00957B29">
        <w:rPr>
          <w:highlight w:val="cyan"/>
          <w:u w:val="single"/>
        </w:rPr>
        <w:t>doctrines</w:t>
      </w:r>
      <w:r w:rsidRPr="00957B29">
        <w:rPr>
          <w:u w:val="single"/>
        </w:rPr>
        <w:t xml:space="preserve"> have </w:t>
      </w:r>
      <w:r w:rsidRPr="00957B29">
        <w:rPr>
          <w:b/>
          <w:iCs/>
          <w:u w:val="single"/>
          <w:bdr w:val="single" w:sz="8" w:space="0" w:color="auto"/>
        </w:rPr>
        <w:t xml:space="preserve">openly </w:t>
      </w:r>
      <w:r w:rsidRPr="00957B29">
        <w:rPr>
          <w:b/>
          <w:iCs/>
          <w:highlight w:val="cyan"/>
          <w:u w:val="single"/>
          <w:bdr w:val="single" w:sz="8" w:space="0" w:color="auto"/>
        </w:rPr>
        <w:t>proclaimed</w:t>
      </w:r>
      <w:r w:rsidRPr="00957B29">
        <w:rPr>
          <w:u w:val="single"/>
        </w:rPr>
        <w:t xml:space="preserve"> the </w:t>
      </w:r>
      <w:r w:rsidRPr="00957B29">
        <w:rPr>
          <w:b/>
          <w:iCs/>
          <w:u w:val="single"/>
          <w:bdr w:val="single" w:sz="8" w:space="0" w:color="auto"/>
        </w:rPr>
        <w:t xml:space="preserve">regime-preservation </w:t>
      </w:r>
      <w:r w:rsidRPr="00957B29">
        <w:rPr>
          <w:b/>
          <w:iCs/>
          <w:highlight w:val="cyan"/>
          <w:u w:val="single"/>
          <w:bdr w:val="single" w:sz="8" w:space="0" w:color="auto"/>
        </w:rPr>
        <w:t>motive</w:t>
      </w:r>
      <w:r w:rsidRPr="00957B29">
        <w:rPr>
          <w:u w:val="single"/>
        </w:rPr>
        <w:t xml:space="preserve"> for its </w:t>
      </w:r>
      <w:r w:rsidRPr="00957B29">
        <w:rPr>
          <w:b/>
          <w:iCs/>
          <w:u w:val="single"/>
          <w:bdr w:val="single" w:sz="8" w:space="0" w:color="auto"/>
        </w:rPr>
        <w:t>aggressive behavior</w:t>
      </w:r>
    </w:p>
    <w:p w14:paraId="602362F1" w14:textId="77777777" w:rsidR="00BB2995" w:rsidRPr="00957B29" w:rsidRDefault="00BB2995" w:rsidP="00BB2995">
      <w:pPr>
        <w:rPr>
          <w:sz w:val="16"/>
        </w:rPr>
      </w:pPr>
      <w:r w:rsidRPr="00957B29">
        <w:rPr>
          <w:sz w:val="16"/>
        </w:rPr>
        <w:t xml:space="preserve">The worldviews expressed in Russia’s official foreign and security policy documents have often been interpreted as expressions of unbridled paranoia.Footnote41 But a paranoid stance can also be adopted deliberately, to serve the purposes of a rational, cold-blooded strategy for regime preservation. </w:t>
      </w:r>
      <w:r w:rsidRPr="00957B29">
        <w:rPr>
          <w:b/>
          <w:iCs/>
          <w:u w:val="single"/>
          <w:bdr w:val="single" w:sz="8" w:space="0" w:color="auto"/>
        </w:rPr>
        <w:t>Peel away</w:t>
      </w:r>
      <w:r w:rsidRPr="00957B29">
        <w:rPr>
          <w:u w:val="single"/>
        </w:rPr>
        <w:t xml:space="preserve"> the hyped-up </w:t>
      </w:r>
      <w:r w:rsidRPr="00957B29">
        <w:rPr>
          <w:b/>
          <w:iCs/>
          <w:u w:val="single"/>
          <w:bdr w:val="single" w:sz="8" w:space="0" w:color="auto"/>
        </w:rPr>
        <w:t>Western threat</w:t>
      </w:r>
      <w:r w:rsidRPr="00957B29">
        <w:rPr>
          <w:u w:val="single"/>
        </w:rPr>
        <w:t xml:space="preserve"> in Russian </w:t>
      </w:r>
      <w:r w:rsidRPr="00957B29">
        <w:rPr>
          <w:b/>
          <w:iCs/>
          <w:u w:val="single"/>
          <w:bdr w:val="single" w:sz="8" w:space="0" w:color="auto"/>
        </w:rPr>
        <w:t>propaganda</w:t>
      </w:r>
      <w:r w:rsidRPr="00957B29">
        <w:rPr>
          <w:u w:val="single"/>
        </w:rPr>
        <w:t xml:space="preserve">, and the </w:t>
      </w:r>
      <w:r w:rsidRPr="00957B29">
        <w:rPr>
          <w:b/>
          <w:iCs/>
          <w:u w:val="single"/>
          <w:bdr w:val="single" w:sz="8" w:space="0" w:color="auto"/>
        </w:rPr>
        <w:t>self-righteous posturing</w:t>
      </w:r>
      <w:r w:rsidRPr="00957B29">
        <w:rPr>
          <w:u w:val="single"/>
        </w:rPr>
        <w:t xml:space="preserve"> by the Kremlin, and Russia’s </w:t>
      </w:r>
      <w:r w:rsidRPr="00957B29">
        <w:rPr>
          <w:b/>
          <w:iCs/>
          <w:u w:val="single"/>
          <w:bdr w:val="single" w:sz="8" w:space="0" w:color="auto"/>
        </w:rPr>
        <w:t>security doctrines</w:t>
      </w:r>
      <w:r w:rsidRPr="00957B29">
        <w:rPr>
          <w:u w:val="single"/>
        </w:rPr>
        <w:t xml:space="preserve"> read like a </w:t>
      </w:r>
      <w:r w:rsidRPr="00957B29">
        <w:rPr>
          <w:b/>
          <w:iCs/>
          <w:u w:val="single"/>
          <w:bdr w:val="single" w:sz="8" w:space="0" w:color="auto"/>
        </w:rPr>
        <w:t>perfect Orwellian ploy</w:t>
      </w:r>
      <w:r w:rsidRPr="00957B29">
        <w:rPr>
          <w:u w:val="single"/>
        </w:rPr>
        <w:t xml:space="preserve"> to justify </w:t>
      </w:r>
      <w:r w:rsidRPr="00957B29">
        <w:rPr>
          <w:b/>
          <w:iCs/>
          <w:u w:val="single"/>
          <w:bdr w:val="single" w:sz="8" w:space="0" w:color="auto"/>
        </w:rPr>
        <w:t>authoritarian rule</w:t>
      </w:r>
      <w:r w:rsidRPr="00957B29">
        <w:rPr>
          <w:sz w:val="16"/>
        </w:rPr>
        <w:t>. A constant war against Russia is being waged during peacetime and with non-violent means. While the main enemies are external, the key danger lies at home. Predatory foreign elites are clandestinely supporting extremist opposition forces in Russia to sow chaos. Western sanctions are being imposed to lower living standards and incite ordinary Russians to rebel. Russian culture and traditional values are under assault by radical foreign ideologies. There can be only one conclusion: Russia will not survive this barbarian onslaught without the strong, unwavering leadership of Vladmir Putin.</w:t>
      </w:r>
    </w:p>
    <w:p w14:paraId="4897AB3D" w14:textId="77777777" w:rsidR="00BB2995" w:rsidRPr="00957B29" w:rsidRDefault="00BB2995" w:rsidP="00BB2995">
      <w:pPr>
        <w:rPr>
          <w:sz w:val="4"/>
          <w:szCs w:val="4"/>
        </w:rPr>
      </w:pPr>
      <w:r w:rsidRPr="00957B29">
        <w:rPr>
          <w:sz w:val="4"/>
          <w:szCs w:val="4"/>
        </w:rPr>
        <w:lastRenderedPageBreak/>
        <w:t>Since at least the 2011-2012 protest wave, when the prospect of a color revolution struck much too close for comfort from the Kremlin’s standpoint, Russia’s strategic posture has been driven—or rather hijacked—by this effort to recast the growing domestic insecurity of the Putin regime into a struggle for national survival against foreign enemies. To protect its rule at home, the Putin regime decided to go on the offensive—to project power beyond Russia’s borders in order to “counterpunch” against the alleged external threats.Footnote42 Most notably, in a decisive shift that permeated across all of Russia’s official foreign and security policy pronouncements, the 2014 Military Strategy and the 2015 National Security Strategy explicitly emphasized foreign-sponsored color revolutions as one of the main threats to the state and public security—and raised the possibility of a using force to counter them.Footnote43 To undermine the appeal of democracy and to deter perceived meddling in its domestic affairs, the Putin regime targeted Western elections though cyber and information warfare. To make its region “safe for autocracy,” it created its own versions of NATO and the European Union—propping up nearby dictatorships through the Collective Security Treaty Organization (CSTO) and the Eurasian Union. When push came to shove, the Kremlin intervened militarily in Syria in 2015 and Kazakhstan in 2021 to protect fellow dictatorships abroad (and threatened to do so in Belarus in 2020).Footnote44 Ultimately, Russia’s most blatant acts of aggression were attempts at regime change. The invasions of Georgia in 2008 and Ukraine in 2014 and 2022 all aimed to topple neighboring post-revolutionary democracies, which posed a high risk of democratic contagion to Russia.Footnote45 These aggressive actions did not increase Russa’s security or its relative power by any stretch of the imagination. If anything, they hastened its isolation and decay.Footnote46 They nonetheless accomplished their main purpose: preserving Putinism at all costs—even when this came at the expense of Russia’s broader geopolitical interests. Call this regime-survivalism. In Putin’s Russia, this Orwellian version of realpolitik is far more likely to trump traditional, national-interest realism and ideology than the other way around. To be sure, geopolitical realities and ideological dispositions do still matter. But they largely serve an auxiliary purpose: to determine the best foreign policies to pursue and ideologies to hijack in order to boost the Putin regime. Authoritarian preservation is always in the driver’s seat. A corrupt personalist dictatorship—whose leader has a 70 percent chance to end up dead, in prison, or in exile if he loses power, judging by the fate of his peers from across the globe—could not function in any other way.Footnote47</w:t>
      </w:r>
    </w:p>
    <w:p w14:paraId="7D912E61" w14:textId="77777777" w:rsidR="00BB2995" w:rsidRPr="00957B29" w:rsidRDefault="00BB2995" w:rsidP="00BB2995">
      <w:pPr>
        <w:rPr>
          <w:sz w:val="16"/>
        </w:rPr>
      </w:pPr>
      <w:r w:rsidRPr="00957B29">
        <w:rPr>
          <w:sz w:val="16"/>
        </w:rPr>
        <w:t>What to Expect from the Kremlin’s Regime Survivalism</w:t>
      </w:r>
    </w:p>
    <w:p w14:paraId="45AD3CAB" w14:textId="77777777" w:rsidR="00BB2995" w:rsidRPr="00957B29" w:rsidRDefault="00BB2995" w:rsidP="00BB2995">
      <w:pPr>
        <w:rPr>
          <w:sz w:val="16"/>
        </w:rPr>
      </w:pPr>
      <w:r w:rsidRPr="00957B29">
        <w:rPr>
          <w:b/>
          <w:iCs/>
          <w:u w:val="single"/>
          <w:bdr w:val="single" w:sz="8" w:space="0" w:color="auto"/>
        </w:rPr>
        <w:t>Regime-survivalism</w:t>
      </w:r>
      <w:r w:rsidRPr="00957B29">
        <w:rPr>
          <w:u w:val="single"/>
        </w:rPr>
        <w:t xml:space="preserve"> does not only capture the </w:t>
      </w:r>
      <w:r w:rsidRPr="00957B29">
        <w:rPr>
          <w:b/>
          <w:iCs/>
          <w:u w:val="single"/>
          <w:bdr w:val="single" w:sz="8" w:space="0" w:color="auto"/>
        </w:rPr>
        <w:t>priorities</w:t>
      </w:r>
      <w:r w:rsidRPr="00957B29">
        <w:rPr>
          <w:u w:val="single"/>
        </w:rPr>
        <w:t xml:space="preserve"> of Russia’s dictatorship more </w:t>
      </w:r>
      <w:r w:rsidRPr="00957B29">
        <w:rPr>
          <w:b/>
          <w:iCs/>
          <w:u w:val="single"/>
          <w:bdr w:val="single" w:sz="8" w:space="0" w:color="auto"/>
        </w:rPr>
        <w:t>accurately</w:t>
      </w:r>
      <w:r w:rsidRPr="00957B29">
        <w:rPr>
          <w:u w:val="single"/>
        </w:rPr>
        <w:t xml:space="preserve">; it also </w:t>
      </w:r>
      <w:r w:rsidRPr="00957B29">
        <w:rPr>
          <w:b/>
          <w:iCs/>
          <w:u w:val="single"/>
          <w:bdr w:val="single" w:sz="8" w:space="0" w:color="auto"/>
        </w:rPr>
        <w:t>predicts</w:t>
      </w:r>
      <w:r w:rsidRPr="00957B29">
        <w:rPr>
          <w:u w:val="single"/>
        </w:rPr>
        <w:t xml:space="preserve"> that the Kremlin will behave </w:t>
      </w:r>
      <w:r w:rsidRPr="00957B29">
        <w:rPr>
          <w:b/>
          <w:iCs/>
          <w:u w:val="single"/>
          <w:bdr w:val="single" w:sz="8" w:space="0" w:color="auto"/>
        </w:rPr>
        <w:t>more dangerously</w:t>
      </w:r>
      <w:r w:rsidRPr="00957B29">
        <w:rPr>
          <w:u w:val="single"/>
        </w:rPr>
        <w:t xml:space="preserve"> than the traditional realist and ideological models</w:t>
      </w:r>
      <w:r w:rsidRPr="00957B29">
        <w:rPr>
          <w:sz w:val="16"/>
        </w:rPr>
        <w:t xml:space="preserve"> of Russian conduct </w:t>
      </w:r>
      <w:r w:rsidRPr="00957B29">
        <w:rPr>
          <w:u w:val="single"/>
        </w:rPr>
        <w:t>suggest. Ignoring</w:t>
      </w:r>
      <w:r w:rsidRPr="00957B29">
        <w:rPr>
          <w:sz w:val="16"/>
        </w:rPr>
        <w:t xml:space="preserve"> this </w:t>
      </w:r>
      <w:r w:rsidRPr="00957B29">
        <w:rPr>
          <w:b/>
          <w:iCs/>
          <w:u w:val="single"/>
          <w:bdr w:val="single" w:sz="8" w:space="0" w:color="auto"/>
        </w:rPr>
        <w:t>self-preservation motive</w:t>
      </w:r>
      <w:r w:rsidRPr="00957B29">
        <w:rPr>
          <w:sz w:val="16"/>
        </w:rPr>
        <w:t xml:space="preserve"> of the Russian autocracy </w:t>
      </w:r>
      <w:r w:rsidRPr="00957B29">
        <w:rPr>
          <w:u w:val="single"/>
        </w:rPr>
        <w:t xml:space="preserve">could have </w:t>
      </w:r>
      <w:r w:rsidRPr="00957B29">
        <w:rPr>
          <w:b/>
          <w:iCs/>
          <w:u w:val="single"/>
          <w:bdr w:val="single" w:sz="8" w:space="0" w:color="auto"/>
        </w:rPr>
        <w:t>catastrophic consequences</w:t>
      </w:r>
      <w:r w:rsidRPr="00957B29">
        <w:rPr>
          <w:sz w:val="16"/>
        </w:rPr>
        <w:t>. Three of its implications are critically important and should be part and parcel of any debate about containing Russian aggression.</w:t>
      </w:r>
    </w:p>
    <w:p w14:paraId="21FD4883" w14:textId="77777777" w:rsidR="00BB2995" w:rsidRPr="00957B29" w:rsidRDefault="00BB2995" w:rsidP="00BB2995">
      <w:pPr>
        <w:rPr>
          <w:sz w:val="16"/>
        </w:rPr>
      </w:pPr>
      <w:r w:rsidRPr="00957B29">
        <w:rPr>
          <w:sz w:val="16"/>
        </w:rPr>
        <w:t>Regime-survivalism predicts the Kremlin will behave more dangerously than other explanations suggest</w:t>
      </w:r>
    </w:p>
    <w:p w14:paraId="0CD37BA5" w14:textId="77777777" w:rsidR="00BB2995" w:rsidRPr="00957B29" w:rsidRDefault="00BB2995" w:rsidP="00BB2995">
      <w:pPr>
        <w:rPr>
          <w:sz w:val="16"/>
        </w:rPr>
      </w:pPr>
      <w:r w:rsidRPr="00957B29">
        <w:rPr>
          <w:sz w:val="16"/>
        </w:rPr>
        <w:t xml:space="preserve">First, the Putin regime cannot be appeased with geopolitical concessions. Offering an end to NATO and EU enlargement, neutrality for Ukraine, allowing Russia to retain areas it occupied, or any other conciliatory moves, would do nothing to reduce the Kremlin’s reliance on conflict to justify authoritarianism and to demobilize dissent in Russia. For the same reason, ceasefires and peace agreements with the Putin regime are unlikely to stick. </w:t>
      </w:r>
      <w:r w:rsidRPr="00957B29">
        <w:rPr>
          <w:b/>
          <w:iCs/>
          <w:highlight w:val="cyan"/>
          <w:u w:val="single"/>
          <w:bdr w:val="single" w:sz="8" w:space="0" w:color="auto"/>
        </w:rPr>
        <w:t>Lacking</w:t>
      </w:r>
      <w:r w:rsidRPr="00957B29">
        <w:rPr>
          <w:u w:val="single"/>
        </w:rPr>
        <w:t xml:space="preserve"> alternative sources of </w:t>
      </w:r>
      <w:r w:rsidRPr="00957B29">
        <w:rPr>
          <w:b/>
          <w:iCs/>
          <w:highlight w:val="cyan"/>
          <w:u w:val="single"/>
          <w:bdr w:val="single" w:sz="8" w:space="0" w:color="auto"/>
        </w:rPr>
        <w:t>legitimacy</w:t>
      </w:r>
      <w:r w:rsidRPr="00957B29">
        <w:rPr>
          <w:u w:val="single"/>
        </w:rPr>
        <w:t xml:space="preserve">, the </w:t>
      </w:r>
      <w:r w:rsidRPr="00957B29">
        <w:rPr>
          <w:b/>
          <w:iCs/>
          <w:highlight w:val="cyan"/>
          <w:u w:val="single"/>
          <w:bdr w:val="single" w:sz="8" w:space="0" w:color="auto"/>
        </w:rPr>
        <w:t>Kremlin</w:t>
      </w:r>
      <w:r w:rsidRPr="00957B29">
        <w:rPr>
          <w:u w:val="single"/>
        </w:rPr>
        <w:t xml:space="preserve"> will eventually need to </w:t>
      </w:r>
      <w:r w:rsidRPr="00957B29">
        <w:rPr>
          <w:b/>
          <w:iCs/>
          <w:highlight w:val="cyan"/>
          <w:u w:val="single"/>
          <w:bdr w:val="single" w:sz="8" w:space="0" w:color="auto"/>
        </w:rPr>
        <w:t>revert</w:t>
      </w:r>
      <w:r w:rsidRPr="00957B29">
        <w:rPr>
          <w:highlight w:val="cyan"/>
          <w:u w:val="single"/>
        </w:rPr>
        <w:t xml:space="preserve"> to </w:t>
      </w:r>
      <w:r w:rsidRPr="00957B29">
        <w:rPr>
          <w:b/>
          <w:iCs/>
          <w:highlight w:val="cyan"/>
          <w:u w:val="single"/>
          <w:bdr w:val="single" w:sz="8" w:space="0" w:color="auto"/>
        </w:rPr>
        <w:t>conflict</w:t>
      </w:r>
      <w:r w:rsidRPr="00957B29">
        <w:rPr>
          <w:u w:val="single"/>
        </w:rPr>
        <w:t xml:space="preserve"> to </w:t>
      </w:r>
      <w:r w:rsidRPr="00957B29">
        <w:rPr>
          <w:b/>
          <w:iCs/>
          <w:u w:val="single"/>
          <w:bdr w:val="single" w:sz="8" w:space="0" w:color="auto"/>
        </w:rPr>
        <w:t>stay</w:t>
      </w:r>
      <w:r w:rsidRPr="00957B29">
        <w:rPr>
          <w:u w:val="single"/>
        </w:rPr>
        <w:t xml:space="preserve"> in </w:t>
      </w:r>
      <w:r w:rsidRPr="00957B29">
        <w:rPr>
          <w:b/>
          <w:iCs/>
          <w:u w:val="single"/>
          <w:bdr w:val="single" w:sz="8" w:space="0" w:color="auto"/>
        </w:rPr>
        <w:t>power</w:t>
      </w:r>
      <w:r w:rsidRPr="00957B29">
        <w:rPr>
          <w:sz w:val="16"/>
        </w:rPr>
        <w:t>. An armistice in Ukraine before the 2022 invasion is rolled back would only allow the Kremlin to hold territory, recover its strength, and strike again.</w:t>
      </w:r>
    </w:p>
    <w:p w14:paraId="283B294E" w14:textId="77777777" w:rsidR="00BB2995" w:rsidRPr="00957B29" w:rsidRDefault="00BB2995" w:rsidP="00BB2995">
      <w:pPr>
        <w:rPr>
          <w:sz w:val="16"/>
        </w:rPr>
      </w:pPr>
      <w:r w:rsidRPr="00957B29">
        <w:rPr>
          <w:sz w:val="16"/>
        </w:rPr>
        <w:t>Second, Russia’s dictatorship is more difficult to contain than commonly assumed because it is not bound by the standard geopolitical considerations. It is hard to apply external leverage on the Putin regime because it is extraordinarily capable of sacrificing Russia’s broader national interests in order to preserve itself. It can tolerate an economy throttled by sanctions and war for a long time if this makes people dependent on government handouts and shifts the blame for their hardships to foreigners. Thus, to drain Russian state coffers and wear down the patience of the Russian people, the United States and its allies must impose sweeping sanctions, which also hurt their own economies. The Kremlin is also perfectly willing to turn Russia into a “vassal state” to China in exchange for an economic lifeline that keeps Putinism afloat.Footnote48 Here, Western powers cannot offer anything more compelling to the Russian dictatorship to make it break away from its dangerous alignment with Beijing.</w:t>
      </w:r>
    </w:p>
    <w:p w14:paraId="00AC704E" w14:textId="77777777" w:rsidR="00BB2995" w:rsidRPr="00957B29" w:rsidRDefault="00BB2995" w:rsidP="00BB2995">
      <w:pPr>
        <w:rPr>
          <w:sz w:val="16"/>
        </w:rPr>
      </w:pPr>
      <w:r w:rsidRPr="00957B29">
        <w:rPr>
          <w:sz w:val="16"/>
        </w:rPr>
        <w:t>The Kremlin can even survive further military setbacks in Ukraine as long as ordinary Russians still believe that the fight is not over. As the seminal research of political scientists Giacomo Chiozza and Hein Goemans shows, autocrats are safest while wars of their own making are still ongoing and the outcomes remain uncertain.Footnote49 Hence, to break the Kremlin’s habit of controlling Russian society through conflict, the victims of aggression—Ukrainians in particular—must be empowered to defeat it decisively.</w:t>
      </w:r>
    </w:p>
    <w:p w14:paraId="725D0114" w14:textId="77777777" w:rsidR="00BB2995" w:rsidRPr="0044330F" w:rsidRDefault="00BB2995" w:rsidP="00BB2995">
      <w:r w:rsidRPr="00957B29">
        <w:rPr>
          <w:sz w:val="16"/>
        </w:rPr>
        <w:t xml:space="preserve">Some commentators have warned that Ukrainian counteroffensives could tempt a cornered Putin regime to employ nuclear weapons. While this risk is real, a Western strategy that is overly inhibited by Russian nuclear threats is not the best way to prevent them from materializing. As the past 23 years of dealing with Putinism have demonstrated, reluctance to confront Russian warmongering is seen as a sign of weakness, inviting further aggression.Footnote50 </w:t>
      </w:r>
      <w:r w:rsidRPr="00957B29">
        <w:rPr>
          <w:u w:val="single"/>
        </w:rPr>
        <w:t xml:space="preserve">If </w:t>
      </w:r>
      <w:r w:rsidRPr="00957B29">
        <w:rPr>
          <w:b/>
          <w:iCs/>
          <w:u w:val="single"/>
          <w:bdr w:val="single" w:sz="8" w:space="0" w:color="auto"/>
        </w:rPr>
        <w:t>nuclear coercion</w:t>
      </w:r>
      <w:r w:rsidRPr="00957B29">
        <w:rPr>
          <w:u w:val="single"/>
        </w:rPr>
        <w:t xml:space="preserve"> can </w:t>
      </w:r>
      <w:r w:rsidRPr="00957B29">
        <w:rPr>
          <w:b/>
          <w:iCs/>
          <w:u w:val="single"/>
          <w:bdr w:val="single" w:sz="8" w:space="0" w:color="auto"/>
        </w:rPr>
        <w:t>sway</w:t>
      </w:r>
      <w:r w:rsidRPr="00957B29">
        <w:rPr>
          <w:u w:val="single"/>
        </w:rPr>
        <w:t xml:space="preserve"> Western postures now, </w:t>
      </w:r>
      <w:r w:rsidRPr="00957B29">
        <w:rPr>
          <w:highlight w:val="cyan"/>
          <w:u w:val="single"/>
        </w:rPr>
        <w:t>when</w:t>
      </w:r>
      <w:r w:rsidRPr="00957B29">
        <w:rPr>
          <w:u w:val="single"/>
        </w:rPr>
        <w:t xml:space="preserve"> such threats are among the few </w:t>
      </w:r>
      <w:r w:rsidRPr="00957B29">
        <w:rPr>
          <w:b/>
          <w:iCs/>
          <w:u w:val="single"/>
          <w:bdr w:val="single" w:sz="8" w:space="0" w:color="auto"/>
        </w:rPr>
        <w:t>remaining trump cards</w:t>
      </w:r>
      <w:r w:rsidRPr="00957B29">
        <w:rPr>
          <w:u w:val="single"/>
        </w:rPr>
        <w:t xml:space="preserve"> of the </w:t>
      </w:r>
      <w:r w:rsidRPr="00957B29">
        <w:rPr>
          <w:b/>
          <w:iCs/>
          <w:u w:val="single"/>
          <w:bdr w:val="single" w:sz="8" w:space="0" w:color="auto"/>
        </w:rPr>
        <w:t xml:space="preserve">increasingly </w:t>
      </w:r>
      <w:r w:rsidRPr="00957B29">
        <w:rPr>
          <w:b/>
          <w:iCs/>
          <w:highlight w:val="cyan"/>
          <w:u w:val="single"/>
          <w:bdr w:val="single" w:sz="8" w:space="0" w:color="auto"/>
        </w:rPr>
        <w:t>desperate</w:t>
      </w:r>
      <w:r w:rsidRPr="00957B29">
        <w:rPr>
          <w:u w:val="single"/>
        </w:rPr>
        <w:t xml:space="preserve"> Putin regime, then the </w:t>
      </w:r>
      <w:r w:rsidRPr="00957B29">
        <w:rPr>
          <w:b/>
          <w:iCs/>
          <w:u w:val="single"/>
          <w:bdr w:val="single" w:sz="8" w:space="0" w:color="auto"/>
        </w:rPr>
        <w:t>Kremlin</w:t>
      </w:r>
      <w:r w:rsidRPr="00957B29">
        <w:rPr>
          <w:u w:val="single"/>
        </w:rPr>
        <w:t xml:space="preserve"> is all but </w:t>
      </w:r>
      <w:r w:rsidRPr="00957B29">
        <w:rPr>
          <w:b/>
          <w:iCs/>
          <w:u w:val="single"/>
          <w:bdr w:val="single" w:sz="8" w:space="0" w:color="auto"/>
        </w:rPr>
        <w:t>guaranteed</w:t>
      </w:r>
      <w:r w:rsidRPr="00957B29">
        <w:rPr>
          <w:u w:val="single"/>
        </w:rPr>
        <w:t xml:space="preserve"> to rely on them even more. This will increase the odds of </w:t>
      </w:r>
      <w:r w:rsidRPr="00957B29">
        <w:rPr>
          <w:b/>
          <w:iCs/>
          <w:u w:val="single"/>
          <w:bdr w:val="single" w:sz="8" w:space="0" w:color="auto"/>
        </w:rPr>
        <w:t>dangerous standoffs</w:t>
      </w:r>
      <w:r w:rsidRPr="00957B29">
        <w:rPr>
          <w:u w:val="single"/>
        </w:rPr>
        <w:t xml:space="preserve">, and eventually, </w:t>
      </w:r>
      <w:r w:rsidRPr="00957B29">
        <w:rPr>
          <w:b/>
          <w:iCs/>
          <w:highlight w:val="cyan"/>
          <w:u w:val="single"/>
          <w:bdr w:val="single" w:sz="8" w:space="0" w:color="auto"/>
        </w:rPr>
        <w:t>nuclear use</w:t>
      </w:r>
      <w:r w:rsidRPr="00957B29">
        <w:t>.</w:t>
      </w:r>
    </w:p>
    <w:p w14:paraId="74FF4490" w14:textId="77777777" w:rsidR="00BB2995" w:rsidRDefault="00BB2995" w:rsidP="00BB2995">
      <w:pPr>
        <w:rPr>
          <w:rFonts w:eastAsia="Calibri"/>
          <w:sz w:val="16"/>
        </w:rPr>
      </w:pPr>
    </w:p>
    <w:p w14:paraId="7FF64E0E" w14:textId="77777777" w:rsidR="00BB2995" w:rsidRDefault="00BB2995" w:rsidP="00BB2995">
      <w:pPr>
        <w:pStyle w:val="Heading2"/>
      </w:pPr>
      <w:r>
        <w:lastRenderedPageBreak/>
        <w:t>Advantage---One</w:t>
      </w:r>
    </w:p>
    <w:p w14:paraId="271D7822" w14:textId="77777777" w:rsidR="00BB2995" w:rsidRDefault="00BB2995" w:rsidP="00BB2995">
      <w:pPr>
        <w:pStyle w:val="Heading3"/>
      </w:pPr>
      <w:r>
        <w:lastRenderedPageBreak/>
        <w:t>Impact---AT: Biodiversity---1NC</w:t>
      </w:r>
    </w:p>
    <w:p w14:paraId="30966C5F" w14:textId="77777777" w:rsidR="00BB2995" w:rsidRPr="003B4B2A" w:rsidRDefault="00BB2995" w:rsidP="00BB2995">
      <w:pPr>
        <w:pStyle w:val="Heading4"/>
        <w:rPr>
          <w:rFonts w:cs="Calibri"/>
        </w:rPr>
      </w:pPr>
      <w:r>
        <w:rPr>
          <w:rFonts w:cs="Calibri"/>
        </w:rPr>
        <w:t>Habitats will bounce back – even if the impact isn’t existential.</w:t>
      </w:r>
    </w:p>
    <w:p w14:paraId="15C83EF2" w14:textId="77777777" w:rsidR="00BB2995" w:rsidRPr="003B4B2A" w:rsidRDefault="00BB2995" w:rsidP="00BB2995">
      <w:r w:rsidRPr="003B4B2A">
        <w:rPr>
          <w:rStyle w:val="Style13ptBold"/>
        </w:rPr>
        <w:t>Kareiva</w:t>
      </w:r>
      <w:r w:rsidRPr="003B4B2A">
        <w:t xml:space="preserve"> &amp; Carranza </w:t>
      </w:r>
      <w:r w:rsidRPr="003B4B2A">
        <w:rPr>
          <w:rStyle w:val="Style13ptBold"/>
        </w:rPr>
        <w:t>18,</w:t>
      </w:r>
      <w:r w:rsidRPr="003B4B2A">
        <w:t xml:space="preserve"> *Director of the Institute of the Environment and Sustainability at UCLA, Pritzker Distinguished Professor in Environment &amp; Sustainability and Chair, Doctorate, in the Environmental Science and Engineering program, **PhD Student at University of California, Riverside. (Peter, Valerie, “Existential risk due to ecosystem collapse: Nature strikes back”, </w:t>
      </w:r>
      <w:r w:rsidRPr="003B4B2A">
        <w:rPr>
          <w:i/>
          <w:iCs/>
        </w:rPr>
        <w:t>Futures</w:t>
      </w:r>
      <w:r w:rsidRPr="003B4B2A">
        <w:t>, 102, pg. 39-50, doi: 10.1016/j.futures.2018.01.001)</w:t>
      </w:r>
    </w:p>
    <w:p w14:paraId="3E2399DD" w14:textId="77777777" w:rsidR="00BB2995" w:rsidRPr="003B4B2A" w:rsidRDefault="00BB2995" w:rsidP="00BB2995">
      <w:pPr>
        <w:rPr>
          <w:rStyle w:val="Emphasis"/>
        </w:rPr>
      </w:pPr>
      <w:r w:rsidRPr="00802A4C">
        <w:rPr>
          <w:sz w:val="16"/>
        </w:rPr>
        <w:t xml:space="preserve">While there are data that relate local </w:t>
      </w:r>
      <w:r w:rsidRPr="00A45837">
        <w:rPr>
          <w:rStyle w:val="StyleUnderline"/>
          <w:highlight w:val="cyan"/>
        </w:rPr>
        <w:t xml:space="preserve">reductions in </w:t>
      </w:r>
      <w:r w:rsidRPr="00A45837">
        <w:rPr>
          <w:rStyle w:val="Emphasis"/>
          <w:highlight w:val="cyan"/>
        </w:rPr>
        <w:t>species</w:t>
      </w:r>
      <w:r w:rsidRPr="00802A4C">
        <w:rPr>
          <w:rStyle w:val="Emphasis"/>
        </w:rPr>
        <w:t xml:space="preserve"> richness</w:t>
      </w:r>
      <w:r w:rsidRPr="00802A4C">
        <w:rPr>
          <w:sz w:val="16"/>
        </w:rPr>
        <w:t xml:space="preserve"> to altered ecosystem function, these results </w:t>
      </w:r>
      <w:r w:rsidRPr="00802A4C">
        <w:rPr>
          <w:rStyle w:val="Emphasis"/>
        </w:rPr>
        <w:t xml:space="preserve">do </w:t>
      </w:r>
      <w:r w:rsidRPr="00A45837">
        <w:rPr>
          <w:rStyle w:val="Emphasis"/>
          <w:highlight w:val="cyan"/>
        </w:rPr>
        <w:t>not</w:t>
      </w:r>
      <w:r w:rsidRPr="00802A4C">
        <w:rPr>
          <w:rStyle w:val="Emphasis"/>
        </w:rPr>
        <w:t xml:space="preserve"> point</w:t>
      </w:r>
      <w:r w:rsidRPr="00802A4C">
        <w:rPr>
          <w:rStyle w:val="StyleUnderline"/>
        </w:rPr>
        <w:t xml:space="preserve"> to</w:t>
      </w:r>
      <w:r w:rsidRPr="003B4B2A">
        <w:rPr>
          <w:rStyle w:val="StyleUnderline"/>
        </w:rPr>
        <w:t xml:space="preserve"> </w:t>
      </w:r>
      <w:r w:rsidRPr="003B4B2A">
        <w:rPr>
          <w:rStyle w:val="Emphasis"/>
        </w:rPr>
        <w:t xml:space="preserve">substantial </w:t>
      </w:r>
      <w:r w:rsidRPr="00A45837">
        <w:rPr>
          <w:rStyle w:val="Emphasis"/>
          <w:highlight w:val="cyan"/>
        </w:rPr>
        <w:t>existential</w:t>
      </w:r>
      <w:r w:rsidRPr="003B4B2A">
        <w:rPr>
          <w:rStyle w:val="Emphasis"/>
        </w:rPr>
        <w:t xml:space="preserve"> </w:t>
      </w:r>
      <w:r w:rsidRPr="00802A4C">
        <w:rPr>
          <w:rStyle w:val="Emphasis"/>
        </w:rPr>
        <w:t>risks</w:t>
      </w:r>
      <w:r w:rsidRPr="00802A4C">
        <w:rPr>
          <w:sz w:val="16"/>
        </w:rPr>
        <w:t xml:space="preserve">. </w:t>
      </w:r>
      <w:r w:rsidRPr="003B4B2A">
        <w:rPr>
          <w:rStyle w:val="StyleUnderline"/>
        </w:rPr>
        <w:t xml:space="preserve">The data are </w:t>
      </w:r>
      <w:r w:rsidRPr="003B4B2A">
        <w:rPr>
          <w:rStyle w:val="Emphasis"/>
        </w:rPr>
        <w:t>small-scale experiments</w:t>
      </w:r>
      <w:r w:rsidRPr="00802A4C">
        <w:rPr>
          <w:sz w:val="16"/>
        </w:rPr>
        <w:t xml:space="preserve"> in which plant productivity, or nutrient retention is reduced as species number declines locally (Vellend, 2017), or are local observations of increased variability in fisheries yield when stock diversity is lost (Schindler et al., 2010). </w:t>
      </w:r>
      <w:r w:rsidRPr="003B4B2A">
        <w:rPr>
          <w:rStyle w:val="StyleUnderline"/>
        </w:rPr>
        <w:t xml:space="preserve">Those are </w:t>
      </w:r>
      <w:r w:rsidRPr="003B4B2A">
        <w:rPr>
          <w:rStyle w:val="Emphasis"/>
        </w:rPr>
        <w:t>not existential risks</w:t>
      </w:r>
      <w:r w:rsidRPr="00802A4C">
        <w:rPr>
          <w:sz w:val="16"/>
        </w:rPr>
        <w:t xml:space="preserve">. </w:t>
      </w:r>
      <w:r w:rsidRPr="003B4B2A">
        <w:rPr>
          <w:rStyle w:val="StyleUnderline"/>
        </w:rPr>
        <w:t xml:space="preserve">To make the link </w:t>
      </w:r>
      <w:r w:rsidRPr="003B4B2A">
        <w:rPr>
          <w:rStyle w:val="Emphasis"/>
        </w:rPr>
        <w:t>even more tenuous</w:t>
      </w:r>
      <w:r w:rsidRPr="003B4B2A">
        <w:rPr>
          <w:rStyle w:val="StyleUnderline"/>
        </w:rPr>
        <w:t xml:space="preserve">, </w:t>
      </w:r>
      <w:r w:rsidRPr="00802A4C">
        <w:rPr>
          <w:rStyle w:val="StyleUnderline"/>
        </w:rPr>
        <w:t>there is</w:t>
      </w:r>
      <w:r w:rsidRPr="003B4B2A">
        <w:rPr>
          <w:rStyle w:val="StyleUnderline"/>
        </w:rPr>
        <w:t xml:space="preserve"> </w:t>
      </w:r>
      <w:r w:rsidRPr="00A45837">
        <w:rPr>
          <w:rStyle w:val="Emphasis"/>
          <w:highlight w:val="cyan"/>
        </w:rPr>
        <w:t>little ev</w:t>
      </w:r>
      <w:r w:rsidRPr="003B4B2A">
        <w:rPr>
          <w:rStyle w:val="StyleUnderline"/>
        </w:rPr>
        <w:t xml:space="preserve">idence that </w:t>
      </w:r>
      <w:r w:rsidRPr="00A45837">
        <w:rPr>
          <w:rStyle w:val="StyleUnderline"/>
          <w:highlight w:val="cyan"/>
        </w:rPr>
        <w:t>biod</w:t>
      </w:r>
      <w:r w:rsidRPr="003B4B2A">
        <w:rPr>
          <w:rStyle w:val="StyleUnderline"/>
        </w:rPr>
        <w:t xml:space="preserve">iversity </w:t>
      </w:r>
      <w:r w:rsidRPr="00A45837">
        <w:rPr>
          <w:rStyle w:val="StyleUnderline"/>
          <w:highlight w:val="cyan"/>
        </w:rPr>
        <w:t xml:space="preserve">is </w:t>
      </w:r>
      <w:r w:rsidRPr="00A45837">
        <w:rPr>
          <w:rStyle w:val="Emphasis"/>
          <w:highlight w:val="cyan"/>
        </w:rPr>
        <w:t>even declining</w:t>
      </w:r>
      <w:r w:rsidRPr="003B4B2A">
        <w:rPr>
          <w:rStyle w:val="StyleUnderline"/>
        </w:rPr>
        <w:t xml:space="preserve"> at </w:t>
      </w:r>
      <w:r w:rsidRPr="003B4B2A">
        <w:rPr>
          <w:rStyle w:val="Emphasis"/>
        </w:rPr>
        <w:t>local scales</w:t>
      </w:r>
      <w:r w:rsidRPr="00802A4C">
        <w:rPr>
          <w:sz w:val="16"/>
        </w:rPr>
        <w:t xml:space="preserve"> (Vellend et al 2017; Vellend et al., 2013). Total planetary biodiversity may be in decline, but local and</w:t>
      </w:r>
      <w:r w:rsidRPr="003B4B2A">
        <w:rPr>
          <w:rStyle w:val="StyleUnderline"/>
        </w:rPr>
        <w:t xml:space="preserve"> </w:t>
      </w:r>
      <w:r w:rsidRPr="003B4B2A">
        <w:rPr>
          <w:rStyle w:val="Emphasis"/>
        </w:rPr>
        <w:t>regional</w:t>
      </w:r>
      <w:r w:rsidRPr="003B4B2A">
        <w:rPr>
          <w:rStyle w:val="StyleUnderline"/>
        </w:rPr>
        <w:t xml:space="preserve"> biodiversity is often staying the same because </w:t>
      </w:r>
      <w:r w:rsidRPr="00A45837">
        <w:rPr>
          <w:rStyle w:val="StyleUnderline"/>
          <w:highlight w:val="cyan"/>
        </w:rPr>
        <w:t xml:space="preserve">species from elsewhere </w:t>
      </w:r>
      <w:r w:rsidRPr="00A45837">
        <w:rPr>
          <w:rStyle w:val="Emphasis"/>
          <w:highlight w:val="cyan"/>
        </w:rPr>
        <w:t>replace local losses</w:t>
      </w:r>
      <w:r w:rsidRPr="00802A4C">
        <w:rPr>
          <w:sz w:val="16"/>
        </w:rPr>
        <w:t xml:space="preserve">,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w:t>
      </w:r>
      <w:r w:rsidRPr="003B4B2A">
        <w:rPr>
          <w:rStyle w:val="StyleUnderline"/>
        </w:rPr>
        <w:t xml:space="preserve">Obviously if </w:t>
      </w:r>
      <w:r w:rsidRPr="003B4B2A">
        <w:rPr>
          <w:rStyle w:val="Emphasis"/>
        </w:rPr>
        <w:t>all</w:t>
      </w:r>
      <w:r w:rsidRPr="003B4B2A">
        <w:rPr>
          <w:rStyle w:val="StyleUnderline"/>
        </w:rPr>
        <w:t xml:space="preserve"> biodiversity disappeared civilization would end—but </w:t>
      </w:r>
      <w:r w:rsidRPr="00A45837">
        <w:rPr>
          <w:rStyle w:val="Emphasis"/>
          <w:highlight w:val="cyan"/>
        </w:rPr>
        <w:t>no one</w:t>
      </w:r>
      <w:r w:rsidRPr="00802A4C">
        <w:rPr>
          <w:rStyle w:val="StyleUnderline"/>
        </w:rPr>
        <w:t xml:space="preserve"> is </w:t>
      </w:r>
      <w:r w:rsidRPr="00A45837">
        <w:rPr>
          <w:rStyle w:val="StyleUnderline"/>
          <w:highlight w:val="cyan"/>
        </w:rPr>
        <w:t>forecasting</w:t>
      </w:r>
      <w:r w:rsidRPr="00802A4C">
        <w:rPr>
          <w:rStyle w:val="StyleUnderline"/>
        </w:rPr>
        <w:t xml:space="preserve"> the </w:t>
      </w:r>
      <w:r w:rsidRPr="00A45837">
        <w:rPr>
          <w:rStyle w:val="StyleUnderline"/>
          <w:highlight w:val="cyan"/>
        </w:rPr>
        <w:t xml:space="preserve">loss of </w:t>
      </w:r>
      <w:r w:rsidRPr="00A45837">
        <w:rPr>
          <w:rStyle w:val="Emphasis"/>
          <w:highlight w:val="cyan"/>
        </w:rPr>
        <w:t>all species</w:t>
      </w:r>
      <w:r w:rsidRPr="00802A4C">
        <w:rPr>
          <w:sz w:val="16"/>
        </w:rPr>
        <w:t xml:space="preserve">. It seems plausible that the loss of </w:t>
      </w:r>
      <w:r w:rsidRPr="003B4B2A">
        <w:rPr>
          <w:rStyle w:val="Emphasis"/>
        </w:rPr>
        <w:t>90%</w:t>
      </w:r>
      <w:r w:rsidRPr="003B4B2A">
        <w:rPr>
          <w:rStyle w:val="StyleUnderline"/>
        </w:rPr>
        <w:t xml:space="preserve"> of the world’s species could </w:t>
      </w:r>
      <w:r w:rsidRPr="003B4B2A">
        <w:rPr>
          <w:rStyle w:val="Emphasis"/>
        </w:rPr>
        <w:t>also</w:t>
      </w:r>
      <w:r w:rsidRPr="003B4B2A">
        <w:rPr>
          <w:rStyle w:val="StyleUnderline"/>
        </w:rPr>
        <w:t xml:space="preserve"> be apocalyptic, but </w:t>
      </w:r>
      <w:r w:rsidRPr="003B4B2A">
        <w:rPr>
          <w:rStyle w:val="Emphasis"/>
        </w:rPr>
        <w:t>not one</w:t>
      </w:r>
      <w:r w:rsidRPr="003B4B2A">
        <w:rPr>
          <w:rStyle w:val="StyleUnderline"/>
        </w:rPr>
        <w:t xml:space="preserve"> is predicting that degree of biodiversity loss </w:t>
      </w:r>
      <w:r w:rsidRPr="003B4B2A">
        <w:rPr>
          <w:rStyle w:val="Emphasis"/>
        </w:rPr>
        <w:t>either</w:t>
      </w:r>
      <w:r w:rsidRPr="00802A4C">
        <w:rPr>
          <w:sz w:val="16"/>
        </w:rPr>
        <w:t xml:space="preserve">. Tragic, but </w:t>
      </w:r>
      <w:r w:rsidRPr="003B4B2A">
        <w:rPr>
          <w:rStyle w:val="Emphasis"/>
        </w:rPr>
        <w:t>plausible</w:t>
      </w:r>
      <w:r w:rsidRPr="003B4B2A">
        <w:rPr>
          <w:rStyle w:val="StyleUnderline"/>
        </w:rPr>
        <w:t xml:space="preserve"> is the possibility our planet suffering a loss of as many as </w:t>
      </w:r>
      <w:r w:rsidRPr="003B4B2A">
        <w:rPr>
          <w:rStyle w:val="Emphasis"/>
        </w:rPr>
        <w:t>half of its species</w:t>
      </w:r>
      <w:r w:rsidRPr="003B4B2A">
        <w:rPr>
          <w:rStyle w:val="StyleUnderline"/>
        </w:rPr>
        <w:t xml:space="preserve">. </w:t>
      </w:r>
      <w:r w:rsidRPr="00802A4C">
        <w:rPr>
          <w:rStyle w:val="StyleUnderline"/>
        </w:rPr>
        <w:t xml:space="preserve">If global biodiversity were </w:t>
      </w:r>
      <w:r w:rsidRPr="00802A4C">
        <w:rPr>
          <w:rStyle w:val="Emphasis"/>
        </w:rPr>
        <w:t>halved</w:t>
      </w:r>
      <w:r w:rsidRPr="00802A4C">
        <w:rPr>
          <w:rStyle w:val="StyleUnderline"/>
        </w:rPr>
        <w:t>, but</w:t>
      </w:r>
      <w:r w:rsidRPr="00802A4C">
        <w:rPr>
          <w:sz w:val="16"/>
        </w:rPr>
        <w:t xml:space="preserve"> at the same time </w:t>
      </w:r>
      <w:r w:rsidRPr="00802A4C">
        <w:rPr>
          <w:rStyle w:val="StyleUnderline"/>
        </w:rPr>
        <w:t xml:space="preserve">locally the number of species stayed relatively </w:t>
      </w:r>
      <w:r w:rsidRPr="00802A4C">
        <w:rPr>
          <w:rStyle w:val="Emphasis"/>
        </w:rPr>
        <w:t>stable</w:t>
      </w:r>
      <w:r w:rsidRPr="00802A4C">
        <w:rPr>
          <w:rStyle w:val="StyleUnderline"/>
        </w:rPr>
        <w:t xml:space="preserve">, what would be the mechanism for an </w:t>
      </w:r>
      <w:r w:rsidRPr="00802A4C">
        <w:rPr>
          <w:rStyle w:val="Emphasis"/>
        </w:rPr>
        <w:t>end-of-civilization</w:t>
      </w:r>
      <w:r w:rsidRPr="00802A4C">
        <w:rPr>
          <w:sz w:val="16"/>
        </w:rPr>
        <w:t xml:space="preserve"> or even end of human prosperity </w:t>
      </w:r>
      <w:r w:rsidRPr="00802A4C">
        <w:rPr>
          <w:rStyle w:val="Emphasis"/>
        </w:rPr>
        <w:t>scenario?</w:t>
      </w:r>
      <w:r w:rsidRPr="00802A4C">
        <w:rPr>
          <w:sz w:val="16"/>
        </w:rPr>
        <w:t xml:space="preserve"> Extinctions and </w:t>
      </w:r>
      <w:r w:rsidRPr="00802A4C">
        <w:rPr>
          <w:rStyle w:val="Emphasis"/>
        </w:rPr>
        <w:t>biod</w:t>
      </w:r>
      <w:r w:rsidRPr="00802A4C">
        <w:rPr>
          <w:rStyle w:val="StyleUnderline"/>
        </w:rPr>
        <w:t>iversity</w:t>
      </w:r>
      <w:r w:rsidRPr="003B4B2A">
        <w:rPr>
          <w:rStyle w:val="StyleUnderline"/>
        </w:rPr>
        <w:t xml:space="preserve"> </w:t>
      </w:r>
      <w:r w:rsidRPr="00802A4C">
        <w:rPr>
          <w:rStyle w:val="Emphasis"/>
        </w:rPr>
        <w:t>loss</w:t>
      </w:r>
      <w:r w:rsidRPr="00802A4C">
        <w:rPr>
          <w:rStyle w:val="StyleUnderline"/>
        </w:rPr>
        <w:t xml:space="preserve"> are</w:t>
      </w:r>
      <w:r w:rsidRPr="00802A4C">
        <w:rPr>
          <w:sz w:val="16"/>
        </w:rPr>
        <w:t xml:space="preserve"> ethical and spiritual losses, but perhaps </w:t>
      </w:r>
      <w:r w:rsidRPr="00802A4C">
        <w:rPr>
          <w:rStyle w:val="StyleUnderline"/>
        </w:rPr>
        <w:t>not</w:t>
      </w:r>
      <w:r w:rsidRPr="003B4B2A">
        <w:rPr>
          <w:rStyle w:val="StyleUnderline"/>
        </w:rPr>
        <w:t xml:space="preserve"> an </w:t>
      </w:r>
      <w:r w:rsidRPr="00802A4C">
        <w:rPr>
          <w:rStyle w:val="Emphasis"/>
        </w:rPr>
        <w:t>existential</w:t>
      </w:r>
      <w:r w:rsidRPr="003B4B2A">
        <w:rPr>
          <w:rStyle w:val="Emphasis"/>
        </w:rPr>
        <w:t xml:space="preserve"> risk. </w:t>
      </w:r>
    </w:p>
    <w:p w14:paraId="76D285DA" w14:textId="77777777" w:rsidR="00BB2995" w:rsidRPr="003B4B2A" w:rsidRDefault="00BB2995" w:rsidP="00BB2995">
      <w:pPr>
        <w:rPr>
          <w:rStyle w:val="Emphasis"/>
        </w:rPr>
      </w:pPr>
      <w:r w:rsidRPr="00802A4C">
        <w:rPr>
          <w:sz w:val="16"/>
        </w:rPr>
        <w:t xml:space="preserve">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w:t>
      </w:r>
      <w:r w:rsidRPr="003B4B2A">
        <w:rPr>
          <w:rStyle w:val="StyleUnderline"/>
        </w:rPr>
        <w:t xml:space="preserve">excessive nitrogen has </w:t>
      </w:r>
      <w:r w:rsidRPr="00A45837">
        <w:rPr>
          <w:rStyle w:val="Emphasis"/>
          <w:highlight w:val="cyan"/>
        </w:rPr>
        <w:t>polluted</w:t>
      </w:r>
      <w:r w:rsidRPr="003B4B2A">
        <w:rPr>
          <w:rStyle w:val="Emphasis"/>
        </w:rPr>
        <w:t xml:space="preserve"> groundwater</w:t>
      </w:r>
      <w:r w:rsidRPr="00802A4C">
        <w:rPr>
          <w:sz w:val="16"/>
        </w:rPr>
        <w:t xml:space="preserve"> in California to such an extent that it is unsuitable for drinking and some rural communities are forced to drink bottled water. </w:t>
      </w:r>
      <w:r w:rsidRPr="003B4B2A">
        <w:rPr>
          <w:rStyle w:val="StyleUnderline"/>
        </w:rPr>
        <w:t xml:space="preserve">However, these </w:t>
      </w:r>
      <w:r w:rsidRPr="00A45837">
        <w:rPr>
          <w:rStyle w:val="StyleUnderline"/>
          <w:highlight w:val="cyan"/>
        </w:rPr>
        <w:t xml:space="preserve">impacts are </w:t>
      </w:r>
      <w:r w:rsidRPr="00A45837">
        <w:rPr>
          <w:rStyle w:val="Emphasis"/>
          <w:highlight w:val="cyan"/>
        </w:rPr>
        <w:t>local</w:t>
      </w:r>
      <w:r w:rsidRPr="003B4B2A">
        <w:rPr>
          <w:rStyle w:val="StyleUnderline"/>
        </w:rPr>
        <w:t xml:space="preserve">. At the same time that there is too much N loading in the US, there is a need for more N in </w:t>
      </w:r>
      <w:r w:rsidRPr="003B4B2A">
        <w:rPr>
          <w:rStyle w:val="Emphasis"/>
        </w:rPr>
        <w:t>Africa</w:t>
      </w:r>
      <w:r w:rsidRPr="00802A4C">
        <w:rPr>
          <w:sz w:val="16"/>
        </w:rPr>
        <w:t xml:space="preserve"> as a way of increasing agricultural yields (Mueller et al., 2012). </w:t>
      </w:r>
      <w:r w:rsidRPr="00A45837">
        <w:rPr>
          <w:rStyle w:val="StyleUnderline"/>
          <w:highlight w:val="cyan"/>
        </w:rPr>
        <w:t>While</w:t>
      </w:r>
      <w:r w:rsidRPr="003B4B2A">
        <w:rPr>
          <w:rStyle w:val="StyleUnderline"/>
        </w:rPr>
        <w:t xml:space="preserve"> the </w:t>
      </w:r>
      <w:r w:rsidRPr="00A45837">
        <w:rPr>
          <w:rStyle w:val="StyleUnderline"/>
          <w:highlight w:val="cyan"/>
        </w:rPr>
        <w:t xml:space="preserve">disruption of </w:t>
      </w:r>
      <w:r w:rsidRPr="00A45837">
        <w:rPr>
          <w:rStyle w:val="Emphasis"/>
          <w:highlight w:val="cyan"/>
        </w:rPr>
        <w:t>nitrogen</w:t>
      </w:r>
      <w:r w:rsidRPr="003B4B2A">
        <w:rPr>
          <w:rStyle w:val="StyleUnderline"/>
        </w:rPr>
        <w:t xml:space="preserve"> and </w:t>
      </w:r>
      <w:r w:rsidRPr="003B4B2A">
        <w:rPr>
          <w:rStyle w:val="Emphasis"/>
        </w:rPr>
        <w:t xml:space="preserve">phosphorous </w:t>
      </w:r>
      <w:r w:rsidRPr="00A45837">
        <w:rPr>
          <w:rStyle w:val="Emphasis"/>
          <w:highlight w:val="cyan"/>
        </w:rPr>
        <w:t>cycles</w:t>
      </w:r>
      <w:r w:rsidRPr="00802A4C">
        <w:rPr>
          <w:sz w:val="16"/>
        </w:rPr>
        <w:t xml:space="preserve"> </w:t>
      </w:r>
      <w:r w:rsidRPr="003B4B2A">
        <w:rPr>
          <w:rStyle w:val="StyleUnderline"/>
        </w:rPr>
        <w:t xml:space="preserve">clearly </w:t>
      </w:r>
      <w:r w:rsidRPr="00A45837">
        <w:rPr>
          <w:rStyle w:val="Emphasis"/>
          <w:highlight w:val="cyan"/>
        </w:rPr>
        <w:t>perturb</w:t>
      </w:r>
      <w:r w:rsidRPr="00A45837">
        <w:rPr>
          <w:rStyle w:val="StyleUnderline"/>
          <w:highlight w:val="cyan"/>
        </w:rPr>
        <w:t xml:space="preserve"> local</w:t>
      </w:r>
      <w:r w:rsidRPr="003B4B2A">
        <w:rPr>
          <w:rStyle w:val="StyleUnderline"/>
        </w:rPr>
        <w:t xml:space="preserve"> </w:t>
      </w:r>
      <w:r w:rsidRPr="00A45837">
        <w:rPr>
          <w:rStyle w:val="StyleUnderline"/>
          <w:highlight w:val="cyan"/>
        </w:rPr>
        <w:t xml:space="preserve">ecosystems, </w:t>
      </w:r>
      <w:r w:rsidRPr="00A45837">
        <w:rPr>
          <w:rStyle w:val="Emphasis"/>
          <w:highlight w:val="cyan"/>
        </w:rPr>
        <w:t>end-of-the-world scenarios</w:t>
      </w:r>
      <w:r w:rsidRPr="003B4B2A">
        <w:rPr>
          <w:rStyle w:val="StyleUnderline"/>
        </w:rPr>
        <w:t xml:space="preserve"> seem a bit </w:t>
      </w:r>
      <w:r w:rsidRPr="00A45837">
        <w:rPr>
          <w:rStyle w:val="Emphasis"/>
          <w:highlight w:val="cyan"/>
        </w:rPr>
        <w:t>far-fetched</w:t>
      </w:r>
      <w:r w:rsidRPr="003B4B2A">
        <w:rPr>
          <w:rStyle w:val="Emphasis"/>
        </w:rPr>
        <w:t>.</w:t>
      </w:r>
    </w:p>
    <w:p w14:paraId="056602D8" w14:textId="77777777" w:rsidR="00BB2995" w:rsidRDefault="00BB2995" w:rsidP="00BB2995">
      <w:pPr>
        <w:rPr>
          <w:rStyle w:val="StyleUnderline"/>
        </w:rPr>
      </w:pPr>
      <w:r w:rsidRPr="00802A4C">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w:t>
      </w:r>
      <w:r w:rsidRPr="00A45837">
        <w:rPr>
          <w:rStyle w:val="Emphasis"/>
          <w:highlight w:val="cyan"/>
        </w:rPr>
        <w:t>chem</w:t>
      </w:r>
      <w:r w:rsidRPr="003B4B2A">
        <w:rPr>
          <w:rStyle w:val="Emphasis"/>
        </w:rPr>
        <w:t xml:space="preserve">ical </w:t>
      </w:r>
      <w:r w:rsidRPr="00A45837">
        <w:rPr>
          <w:rStyle w:val="Emphasis"/>
          <w:highlight w:val="cyan"/>
        </w:rPr>
        <w:t>pollution</w:t>
      </w:r>
      <w:r w:rsidRPr="001719E6">
        <w:rPr>
          <w:rStyle w:val="StyleUnderline"/>
        </w:rPr>
        <w:t xml:space="preserve"> and</w:t>
      </w:r>
      <w:r w:rsidRPr="00802A4C">
        <w:rPr>
          <w:sz w:val="16"/>
        </w:rPr>
        <w:t xml:space="preserve"> excessive </w:t>
      </w:r>
      <w:r w:rsidRPr="003B4B2A">
        <w:rPr>
          <w:rStyle w:val="StyleUnderline"/>
        </w:rPr>
        <w:t xml:space="preserve">atmospheric </w:t>
      </w:r>
      <w:r w:rsidRPr="003B4B2A">
        <w:rPr>
          <w:rStyle w:val="Emphasis"/>
        </w:rPr>
        <w:t>aerosol loading</w:t>
      </w:r>
      <w:r w:rsidRPr="003B4B2A">
        <w:rPr>
          <w:rStyle w:val="StyleUnderline"/>
        </w:rPr>
        <w:t xml:space="preserve"> </w:t>
      </w:r>
      <w:r w:rsidRPr="001719E6">
        <w:rPr>
          <w:rStyle w:val="StyleUnderline"/>
        </w:rPr>
        <w:t>have</w:t>
      </w:r>
      <w:r w:rsidRPr="003B4B2A">
        <w:rPr>
          <w:rStyle w:val="StyleUnderline"/>
        </w:rPr>
        <w:t xml:space="preserve"> each </w:t>
      </w:r>
      <w:r w:rsidRPr="00A45837">
        <w:rPr>
          <w:rStyle w:val="StyleUnderline"/>
          <w:highlight w:val="cyan"/>
        </w:rPr>
        <w:t>been suggested as planetary boundaries</w:t>
      </w:r>
      <w:r w:rsidRPr="003B4B2A">
        <w:rPr>
          <w:rStyle w:val="StyleUnderline"/>
        </w:rPr>
        <w:t xml:space="preserve"> as well</w:t>
      </w:r>
      <w:r w:rsidRPr="00802A4C">
        <w:rPr>
          <w:sz w:val="16"/>
        </w:rPr>
        <w:t xml:space="preserve">.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w:t>
      </w:r>
      <w:r w:rsidRPr="003B4B2A">
        <w:rPr>
          <w:rStyle w:val="StyleUnderline"/>
        </w:rPr>
        <w:t xml:space="preserve">it is </w:t>
      </w:r>
      <w:r w:rsidRPr="003B4B2A">
        <w:rPr>
          <w:rStyle w:val="Emphasis"/>
        </w:rPr>
        <w:t>doubtful</w:t>
      </w:r>
      <w:r w:rsidRPr="003B4B2A">
        <w:rPr>
          <w:rStyle w:val="StyleUnderline"/>
        </w:rPr>
        <w:t xml:space="preserve"> that we will </w:t>
      </w:r>
      <w:r w:rsidRPr="003B4B2A">
        <w:rPr>
          <w:rStyle w:val="Emphasis"/>
        </w:rPr>
        <w:t>poison ourselves to</w:t>
      </w:r>
      <w:r w:rsidRPr="00802A4C">
        <w:rPr>
          <w:sz w:val="16"/>
        </w:rPr>
        <w:t xml:space="preserve">wards </w:t>
      </w:r>
      <w:r w:rsidRPr="003B4B2A">
        <w:rPr>
          <w:rStyle w:val="Emphasis"/>
        </w:rPr>
        <w:t>extinction</w:t>
      </w:r>
      <w:r w:rsidRPr="00802A4C">
        <w:rPr>
          <w:sz w:val="16"/>
        </w:rPr>
        <w:t xml:space="preserve">. Data show that </w:t>
      </w:r>
      <w:r w:rsidRPr="00A45837">
        <w:rPr>
          <w:rStyle w:val="StyleUnderline"/>
          <w:highlight w:val="cyan"/>
        </w:rPr>
        <w:t xml:space="preserve">as nations </w:t>
      </w:r>
      <w:r w:rsidRPr="00A45837">
        <w:rPr>
          <w:rStyle w:val="Emphasis"/>
          <w:highlight w:val="cyan"/>
        </w:rPr>
        <w:t>develop</w:t>
      </w:r>
      <w:r w:rsidRPr="003B4B2A">
        <w:rPr>
          <w:rStyle w:val="StyleUnderline"/>
        </w:rPr>
        <w:t xml:space="preserve"> and </w:t>
      </w:r>
      <w:r w:rsidRPr="003B4B2A">
        <w:rPr>
          <w:rStyle w:val="Emphasis"/>
        </w:rPr>
        <w:t>increase their wealth</w:t>
      </w:r>
      <w:r w:rsidRPr="003B4B2A">
        <w:rPr>
          <w:rStyle w:val="StyleUnderline"/>
        </w:rPr>
        <w:t xml:space="preserve">, </w:t>
      </w:r>
      <w:r w:rsidRPr="00A45837">
        <w:rPr>
          <w:rStyle w:val="StyleUnderline"/>
          <w:highlight w:val="cyan"/>
        </w:rPr>
        <w:t>they</w:t>
      </w:r>
      <w:r w:rsidRPr="003B4B2A">
        <w:rPr>
          <w:rStyle w:val="StyleUnderline"/>
        </w:rPr>
        <w:t xml:space="preserve"> tend to </w:t>
      </w:r>
      <w:r w:rsidRPr="00A45837">
        <w:rPr>
          <w:rStyle w:val="Emphasis"/>
          <w:highlight w:val="cyan"/>
        </w:rPr>
        <w:t>clean up</w:t>
      </w:r>
      <w:r w:rsidRPr="00802A4C">
        <w:rPr>
          <w:rStyle w:val="Emphasis"/>
        </w:rPr>
        <w:t xml:space="preserve"> their air</w:t>
      </w:r>
      <w:r w:rsidRPr="00802A4C">
        <w:rPr>
          <w:rStyle w:val="StyleUnderline"/>
        </w:rPr>
        <w:t xml:space="preserve"> and </w:t>
      </w:r>
      <w:r w:rsidRPr="00802A4C">
        <w:rPr>
          <w:rStyle w:val="Emphasis"/>
        </w:rPr>
        <w:t>water</w:t>
      </w:r>
      <w:r w:rsidRPr="00802A4C">
        <w:rPr>
          <w:rStyle w:val="StyleUnderline"/>
        </w:rPr>
        <w:t xml:space="preserve"> and </w:t>
      </w:r>
      <w:r w:rsidRPr="00802A4C">
        <w:rPr>
          <w:rStyle w:val="Emphasis"/>
        </w:rPr>
        <w:t>reduce</w:t>
      </w:r>
      <w:r w:rsidRPr="003B4B2A">
        <w:rPr>
          <w:rStyle w:val="Emphasis"/>
        </w:rPr>
        <w:t xml:space="preserve"> environmental </w:t>
      </w:r>
      <w:r w:rsidRPr="00A45837">
        <w:rPr>
          <w:rStyle w:val="Emphasis"/>
          <w:highlight w:val="cyan"/>
        </w:rPr>
        <w:t>pollution</w:t>
      </w:r>
      <w:r w:rsidRPr="00802A4C">
        <w:rPr>
          <w:sz w:val="16"/>
        </w:rPr>
        <w:t xml:space="preserve"> (Flörke et al., 2013; Hao &amp; Wang, 2005). In addition, </w:t>
      </w:r>
      <w:r w:rsidRPr="003B4B2A">
        <w:rPr>
          <w:rStyle w:val="StyleUnderline"/>
        </w:rPr>
        <w:t xml:space="preserve">as economies become more </w:t>
      </w:r>
      <w:r w:rsidRPr="003B4B2A">
        <w:rPr>
          <w:rStyle w:val="Emphasis"/>
        </w:rPr>
        <w:t>circular</w:t>
      </w:r>
      <w:r w:rsidRPr="00802A4C">
        <w:rPr>
          <w:sz w:val="16"/>
        </w:rPr>
        <w:t xml:space="preserve"> (see </w:t>
      </w:r>
      <w:r w:rsidRPr="00802A4C">
        <w:rPr>
          <w:sz w:val="16"/>
        </w:rPr>
        <w:lastRenderedPageBreak/>
        <w:t xml:space="preserve">Mathews &amp; Tan, 2016), </w:t>
      </w:r>
      <w:r w:rsidRPr="003B4B2A">
        <w:rPr>
          <w:rStyle w:val="StyleUnderline"/>
        </w:rPr>
        <w:t xml:space="preserve">environmental damage due to waste products is likely to </w:t>
      </w:r>
      <w:r w:rsidRPr="003B4B2A">
        <w:rPr>
          <w:rStyle w:val="Emphasis"/>
        </w:rPr>
        <w:t>decline</w:t>
      </w:r>
      <w:r w:rsidRPr="00802A4C">
        <w:rPr>
          <w:sz w:val="16"/>
        </w:rPr>
        <w:t xml:space="preserve">. The key point is that the pollutants associated with the planetary boundaries are so widely recognized, and the consequences of local toxic events are so immediate, that </w:t>
      </w:r>
      <w:r w:rsidRPr="00802A4C">
        <w:rPr>
          <w:rStyle w:val="StyleUnderline"/>
        </w:rPr>
        <w:t xml:space="preserve">it is </w:t>
      </w:r>
      <w:r w:rsidRPr="00802A4C">
        <w:rPr>
          <w:rStyle w:val="Emphasis"/>
        </w:rPr>
        <w:t>reasonable</w:t>
      </w:r>
      <w:r w:rsidRPr="00802A4C">
        <w:rPr>
          <w:rStyle w:val="StyleUnderline"/>
        </w:rPr>
        <w:t xml:space="preserve"> to expect</w:t>
      </w:r>
      <w:r w:rsidRPr="00802A4C">
        <w:rPr>
          <w:sz w:val="16"/>
        </w:rPr>
        <w:t xml:space="preserve"> national </w:t>
      </w:r>
      <w:r w:rsidRPr="00802A4C">
        <w:rPr>
          <w:rStyle w:val="Emphasis"/>
        </w:rPr>
        <w:t>governments to act</w:t>
      </w:r>
      <w:r w:rsidRPr="00802A4C">
        <w:rPr>
          <w:rStyle w:val="StyleUnderline"/>
        </w:rPr>
        <w:t xml:space="preserve"> before we suffer</w:t>
      </w:r>
      <w:r w:rsidRPr="003B4B2A">
        <w:rPr>
          <w:rStyle w:val="StyleUnderline"/>
        </w:rPr>
        <w:t xml:space="preserve"> a </w:t>
      </w:r>
      <w:r w:rsidRPr="003B4B2A">
        <w:rPr>
          <w:rStyle w:val="Emphasis"/>
        </w:rPr>
        <w:t xml:space="preserve">planetary </w:t>
      </w:r>
      <w:r w:rsidRPr="00802A4C">
        <w:rPr>
          <w:rStyle w:val="Emphasis"/>
        </w:rPr>
        <w:t>ecocatastrophe</w:t>
      </w:r>
      <w:r w:rsidRPr="003B4B2A">
        <w:rPr>
          <w:rStyle w:val="StyleUnderline"/>
        </w:rPr>
        <w:t>.</w:t>
      </w:r>
    </w:p>
    <w:p w14:paraId="3587DBAE" w14:textId="77777777" w:rsidR="00BB2995" w:rsidRDefault="00BB2995" w:rsidP="00BB2995">
      <w:pPr>
        <w:pStyle w:val="Heading3"/>
      </w:pPr>
      <w:r>
        <w:lastRenderedPageBreak/>
        <w:t>Impact---AT: Biodiversity---Oceans---1NC</w:t>
      </w:r>
    </w:p>
    <w:p w14:paraId="3803796E" w14:textId="77777777" w:rsidR="00BB2995" w:rsidRPr="00E4332D" w:rsidRDefault="00BB2995" w:rsidP="00BB2995">
      <w:pPr>
        <w:keepNext/>
        <w:keepLines/>
        <w:tabs>
          <w:tab w:val="left" w:pos="5660"/>
        </w:tabs>
        <w:spacing w:before="40" w:after="0"/>
        <w:outlineLvl w:val="3"/>
        <w:rPr>
          <w:rFonts w:eastAsiaTheme="majorEastAsia" w:cstheme="majorBidi"/>
          <w:b/>
          <w:iCs/>
          <w:sz w:val="26"/>
        </w:rPr>
      </w:pPr>
      <w:r>
        <w:rPr>
          <w:rFonts w:eastAsiaTheme="majorEastAsia" w:cstheme="majorBidi"/>
          <w:b/>
          <w:iCs/>
          <w:sz w:val="26"/>
        </w:rPr>
        <w:t xml:space="preserve">Oceans are </w:t>
      </w:r>
      <w:r w:rsidRPr="00A43115">
        <w:rPr>
          <w:rFonts w:eastAsiaTheme="majorEastAsia" w:cstheme="majorBidi"/>
          <w:b/>
          <w:iCs/>
          <w:sz w:val="26"/>
          <w:u w:val="single"/>
        </w:rPr>
        <w:t>resilient</w:t>
      </w:r>
      <w:r>
        <w:rPr>
          <w:rFonts w:eastAsiaTheme="majorEastAsia" w:cstheme="majorBidi"/>
          <w:b/>
          <w:iCs/>
          <w:sz w:val="26"/>
        </w:rPr>
        <w:t xml:space="preserve">. </w:t>
      </w:r>
    </w:p>
    <w:p w14:paraId="785634EB" w14:textId="77777777" w:rsidR="00BB2995" w:rsidRPr="00E4332D" w:rsidRDefault="00BB2995" w:rsidP="00BB2995">
      <w:r w:rsidRPr="00E4332D">
        <w:t xml:space="preserve">Nikk </w:t>
      </w:r>
      <w:r w:rsidRPr="00E4332D">
        <w:rPr>
          <w:b/>
          <w:bCs/>
          <w:sz w:val="26"/>
        </w:rPr>
        <w:t>Ogasa 23</w:t>
      </w:r>
      <w:r w:rsidRPr="00E4332D">
        <w:t>, Staff Writer, Science News, "In the Wake of History’s Deadliest Mass Extinction, Ocean Life May Have Flourished," Science News, 02/09/2023, https://www.sciencenews.org/article/historys-deadliest-mass-extinction-ocean-life. [italics in original]</w:t>
      </w:r>
    </w:p>
    <w:p w14:paraId="1E3911E9" w14:textId="77777777" w:rsidR="00BB2995" w:rsidRPr="00E4332D" w:rsidRDefault="00BB2995" w:rsidP="00BB2995">
      <w:pPr>
        <w:rPr>
          <w:sz w:val="16"/>
        </w:rPr>
      </w:pPr>
      <w:r w:rsidRPr="00E4332D">
        <w:rPr>
          <w:sz w:val="16"/>
        </w:rPr>
        <w:t xml:space="preserve">The </w:t>
      </w:r>
      <w:r w:rsidRPr="00E4332D">
        <w:rPr>
          <w:u w:val="single"/>
        </w:rPr>
        <w:t>conventional story was</w:t>
      </w:r>
      <w:r w:rsidRPr="00E4332D">
        <w:rPr>
          <w:sz w:val="16"/>
        </w:rPr>
        <w:t xml:space="preserve"> that </w:t>
      </w:r>
      <w:r w:rsidRPr="00E4332D">
        <w:rPr>
          <w:u w:val="single"/>
        </w:rPr>
        <w:t xml:space="preserve">the </w:t>
      </w:r>
      <w:r w:rsidRPr="00A45837">
        <w:rPr>
          <w:highlight w:val="cyan"/>
          <w:u w:val="single"/>
        </w:rPr>
        <w:t>ocean</w:t>
      </w:r>
      <w:r w:rsidRPr="00E4332D">
        <w:rPr>
          <w:u w:val="single"/>
        </w:rPr>
        <w:t xml:space="preserve"> was</w:t>
      </w:r>
      <w:r w:rsidRPr="00E4332D">
        <w:rPr>
          <w:sz w:val="16"/>
        </w:rPr>
        <w:t xml:space="preserve"> kind of </w:t>
      </w:r>
      <w:r w:rsidRPr="00A45837">
        <w:rPr>
          <w:rStyle w:val="Emphasis"/>
          <w:highlight w:val="cyan"/>
        </w:rPr>
        <w:t>dead</w:t>
      </w:r>
      <w:r w:rsidRPr="00840DB9">
        <w:rPr>
          <w:rStyle w:val="Emphasis"/>
        </w:rPr>
        <w:t xml:space="preserve"> for millions of years</w:t>
      </w:r>
      <w:r w:rsidRPr="00E4332D">
        <w:rPr>
          <w:sz w:val="16"/>
        </w:rPr>
        <w:t xml:space="preserve"> </w:t>
      </w:r>
      <w:r w:rsidRPr="00A45837">
        <w:rPr>
          <w:highlight w:val="cyan"/>
          <w:u w:val="single"/>
        </w:rPr>
        <w:t>after</w:t>
      </w:r>
      <w:r w:rsidRPr="00E4332D">
        <w:rPr>
          <w:sz w:val="16"/>
        </w:rPr>
        <w:t xml:space="preserve"> this </w:t>
      </w:r>
      <w:r w:rsidRPr="00A45837">
        <w:rPr>
          <w:rStyle w:val="Emphasis"/>
          <w:highlight w:val="cyan"/>
        </w:rPr>
        <w:t>mass extinction</w:t>
      </w:r>
      <w:r w:rsidRPr="00E4332D">
        <w:rPr>
          <w:sz w:val="16"/>
        </w:rPr>
        <w:t xml:space="preserve">, says paleontologist Peter Roopnarine of the California Academy of Sciences in San Francisco, who was not involved in the research. “Well, </w:t>
      </w:r>
      <w:r w:rsidRPr="00E4332D">
        <w:rPr>
          <w:u w:val="single"/>
        </w:rPr>
        <w:t>that’s</w:t>
      </w:r>
      <w:r w:rsidRPr="00E4332D">
        <w:rPr>
          <w:sz w:val="16"/>
        </w:rPr>
        <w:t xml:space="preserve"> </w:t>
      </w:r>
      <w:r w:rsidRPr="00A45837">
        <w:rPr>
          <w:rStyle w:val="Emphasis"/>
          <w:highlight w:val="cyan"/>
        </w:rPr>
        <w:t>not true</w:t>
      </w:r>
      <w:r w:rsidRPr="00A45837">
        <w:rPr>
          <w:sz w:val="16"/>
          <w:highlight w:val="cyan"/>
        </w:rPr>
        <w:t>.</w:t>
      </w:r>
      <w:r w:rsidRPr="00E4332D">
        <w:rPr>
          <w:sz w:val="16"/>
        </w:rPr>
        <w:t xml:space="preserve"> </w:t>
      </w:r>
      <w:r w:rsidRPr="00E4332D">
        <w:rPr>
          <w:u w:val="single"/>
        </w:rPr>
        <w:t xml:space="preserve">The ocean </w:t>
      </w:r>
      <w:r w:rsidRPr="00A45837">
        <w:rPr>
          <w:highlight w:val="cyan"/>
          <w:u w:val="single"/>
        </w:rPr>
        <w:t>[was]</w:t>
      </w:r>
      <w:r w:rsidRPr="00A45837">
        <w:rPr>
          <w:sz w:val="16"/>
          <w:highlight w:val="cyan"/>
        </w:rPr>
        <w:t xml:space="preserve"> </w:t>
      </w:r>
      <w:r w:rsidRPr="00A45837">
        <w:rPr>
          <w:rStyle w:val="Emphasis"/>
          <w:highlight w:val="cyan"/>
        </w:rPr>
        <w:t>very</w:t>
      </w:r>
      <w:r w:rsidRPr="00E4332D">
        <w:rPr>
          <w:sz w:val="16"/>
        </w:rPr>
        <w:t xml:space="preserve"> much </w:t>
      </w:r>
      <w:r w:rsidRPr="00A45837">
        <w:rPr>
          <w:rStyle w:val="Emphasis"/>
          <w:highlight w:val="cyan"/>
        </w:rPr>
        <w:t>alive</w:t>
      </w:r>
      <w:r w:rsidRPr="00E4332D">
        <w:rPr>
          <w:sz w:val="16"/>
        </w:rPr>
        <w:t>.”</w:t>
      </w:r>
    </w:p>
    <w:p w14:paraId="0E70D8C3" w14:textId="77777777" w:rsidR="00BB2995" w:rsidRPr="00E4332D" w:rsidRDefault="00BB2995" w:rsidP="00BB2995">
      <w:pPr>
        <w:rPr>
          <w:sz w:val="16"/>
        </w:rPr>
      </w:pPr>
      <w:r w:rsidRPr="00E4332D">
        <w:rPr>
          <w:u w:val="single"/>
        </w:rPr>
        <w:t>The</w:t>
      </w:r>
      <w:r w:rsidRPr="00E4332D">
        <w:rPr>
          <w:sz w:val="16"/>
        </w:rPr>
        <w:t xml:space="preserve"> Great Dying, or </w:t>
      </w:r>
      <w:r w:rsidRPr="00A45837">
        <w:rPr>
          <w:rStyle w:val="Emphasis"/>
          <w:highlight w:val="cyan"/>
        </w:rPr>
        <w:t>Permian-Triassic</w:t>
      </w:r>
      <w:r w:rsidRPr="00840DB9">
        <w:rPr>
          <w:rStyle w:val="Emphasis"/>
        </w:rPr>
        <w:t xml:space="preserve"> mass </w:t>
      </w:r>
      <w:r w:rsidRPr="00A45837">
        <w:rPr>
          <w:rStyle w:val="Emphasis"/>
          <w:highlight w:val="cyan"/>
        </w:rPr>
        <w:t>extinction</w:t>
      </w:r>
      <w:r w:rsidRPr="00E4332D">
        <w:rPr>
          <w:sz w:val="16"/>
        </w:rPr>
        <w:t xml:space="preserve">, </w:t>
      </w:r>
      <w:r w:rsidRPr="00E4332D">
        <w:rPr>
          <w:u w:val="single"/>
        </w:rPr>
        <w:t>occurred</w:t>
      </w:r>
      <w:r w:rsidRPr="00E4332D">
        <w:rPr>
          <w:sz w:val="16"/>
        </w:rPr>
        <w:t xml:space="preserve"> around 251.9 million years ago, at the end of the Permian Period, </w:t>
      </w:r>
      <w:r w:rsidRPr="00E4332D">
        <w:rPr>
          <w:u w:val="single"/>
        </w:rPr>
        <w:t>after a series of massive volcanic eruptions</w:t>
      </w:r>
      <w:r w:rsidRPr="00E4332D">
        <w:rPr>
          <w:sz w:val="16"/>
        </w:rPr>
        <w:t xml:space="preserve"> (</w:t>
      </w:r>
      <w:r w:rsidRPr="00E4332D">
        <w:rPr>
          <w:i/>
          <w:iCs/>
          <w:sz w:val="16"/>
        </w:rPr>
        <w:t>SN: 12/6/18</w:t>
      </w:r>
      <w:r w:rsidRPr="00E4332D">
        <w:rPr>
          <w:sz w:val="16"/>
        </w:rPr>
        <w:t>).</w:t>
      </w:r>
    </w:p>
    <w:p w14:paraId="1A385E66" w14:textId="77777777" w:rsidR="00BB2995" w:rsidRPr="00E4332D" w:rsidRDefault="00BB2995" w:rsidP="00BB2995">
      <w:pPr>
        <w:rPr>
          <w:sz w:val="16"/>
        </w:rPr>
      </w:pPr>
      <w:r w:rsidRPr="00E4332D">
        <w:rPr>
          <w:sz w:val="16"/>
        </w:rPr>
        <w:t xml:space="preserve">“The </w:t>
      </w:r>
      <w:r w:rsidRPr="00A45837">
        <w:rPr>
          <w:highlight w:val="cyan"/>
          <w:u w:val="single"/>
        </w:rPr>
        <w:t>oceans</w:t>
      </w:r>
      <w:r w:rsidRPr="00A45837">
        <w:rPr>
          <w:sz w:val="16"/>
          <w:highlight w:val="cyan"/>
        </w:rPr>
        <w:t xml:space="preserve"> </w:t>
      </w:r>
      <w:r w:rsidRPr="00A45837">
        <w:rPr>
          <w:rStyle w:val="Emphasis"/>
          <w:highlight w:val="cyan"/>
        </w:rPr>
        <w:t>warmed significantly</w:t>
      </w:r>
      <w:r w:rsidRPr="00E4332D">
        <w:rPr>
          <w:sz w:val="16"/>
        </w:rPr>
        <w:t xml:space="preserve">, </w:t>
      </w:r>
      <w:r w:rsidRPr="00E4332D">
        <w:rPr>
          <w:u w:val="single"/>
        </w:rPr>
        <w:t xml:space="preserve">and there’s </w:t>
      </w:r>
      <w:r w:rsidRPr="00A45837">
        <w:rPr>
          <w:highlight w:val="cyan"/>
          <w:u w:val="single"/>
        </w:rPr>
        <w:t>evidence for</w:t>
      </w:r>
      <w:r w:rsidRPr="00A45837">
        <w:rPr>
          <w:sz w:val="16"/>
          <w:highlight w:val="cyan"/>
        </w:rPr>
        <w:t xml:space="preserve"> </w:t>
      </w:r>
      <w:r w:rsidRPr="00A45837">
        <w:rPr>
          <w:rStyle w:val="Emphasis"/>
          <w:highlight w:val="cyan"/>
        </w:rPr>
        <w:t>acidification</w:t>
      </w:r>
      <w:r w:rsidRPr="00E4332D">
        <w:rPr>
          <w:sz w:val="16"/>
        </w:rPr>
        <w:t xml:space="preserve">, deoxygenation [causing widespread </w:t>
      </w:r>
      <w:r w:rsidRPr="00A45837">
        <w:rPr>
          <w:rStyle w:val="Emphasis"/>
          <w:highlight w:val="cyan"/>
        </w:rPr>
        <w:t>dead zones</w:t>
      </w:r>
      <w:r w:rsidRPr="00A45837">
        <w:rPr>
          <w:sz w:val="16"/>
          <w:highlight w:val="cyan"/>
        </w:rPr>
        <w:t xml:space="preserve">], </w:t>
      </w:r>
      <w:r w:rsidRPr="00A45837">
        <w:rPr>
          <w:highlight w:val="cyan"/>
          <w:u w:val="single"/>
        </w:rPr>
        <w:t>as well as</w:t>
      </w:r>
      <w:r w:rsidRPr="00A45837">
        <w:rPr>
          <w:sz w:val="16"/>
          <w:highlight w:val="cyan"/>
        </w:rPr>
        <w:t xml:space="preserve"> </w:t>
      </w:r>
      <w:r w:rsidRPr="00A45837">
        <w:rPr>
          <w:rStyle w:val="Emphasis"/>
          <w:highlight w:val="cyan"/>
        </w:rPr>
        <w:t>poisoning</w:t>
      </w:r>
      <w:r w:rsidRPr="00E4332D">
        <w:rPr>
          <w:sz w:val="16"/>
        </w:rPr>
        <w:t>,” says Roopnarine. “There [were] a lot of toxic elements like sulfur entering into parts of the ocean.”</w:t>
      </w:r>
    </w:p>
    <w:p w14:paraId="7F8A3350" w14:textId="77777777" w:rsidR="00BB2995" w:rsidRPr="00E4332D" w:rsidRDefault="00BB2995" w:rsidP="00BB2995">
      <w:pPr>
        <w:rPr>
          <w:sz w:val="16"/>
        </w:rPr>
      </w:pPr>
      <w:r w:rsidRPr="00E4332D">
        <w:rPr>
          <w:u w:val="single"/>
        </w:rPr>
        <w:t>Life</w:t>
      </w:r>
      <w:r w:rsidRPr="00E4332D">
        <w:rPr>
          <w:sz w:val="16"/>
        </w:rPr>
        <w:t xml:space="preserve"> in the seas </w:t>
      </w:r>
      <w:r w:rsidRPr="00840DB9">
        <w:rPr>
          <w:rStyle w:val="Emphasis"/>
        </w:rPr>
        <w:t>suffered</w:t>
      </w:r>
      <w:r w:rsidRPr="00E4332D">
        <w:rPr>
          <w:sz w:val="16"/>
        </w:rPr>
        <w:t xml:space="preserve">. More than 80 percent of </w:t>
      </w:r>
      <w:r w:rsidRPr="00E4332D">
        <w:rPr>
          <w:u w:val="single"/>
        </w:rPr>
        <w:t>marine species went</w:t>
      </w:r>
      <w:r w:rsidRPr="00E4332D">
        <w:rPr>
          <w:sz w:val="16"/>
        </w:rPr>
        <w:t xml:space="preserve"> </w:t>
      </w:r>
      <w:r w:rsidRPr="00840DB9">
        <w:rPr>
          <w:rStyle w:val="Emphasis"/>
        </w:rPr>
        <w:t>extinct</w:t>
      </w:r>
      <w:r w:rsidRPr="00E4332D">
        <w:rPr>
          <w:sz w:val="16"/>
        </w:rPr>
        <w:t xml:space="preserve">. </w:t>
      </w:r>
      <w:r w:rsidRPr="00E4332D">
        <w:rPr>
          <w:u w:val="single"/>
        </w:rPr>
        <w:t>Some researchers</w:t>
      </w:r>
      <w:r w:rsidRPr="00E4332D">
        <w:rPr>
          <w:sz w:val="16"/>
        </w:rPr>
        <w:t xml:space="preserve"> have </w:t>
      </w:r>
      <w:r w:rsidRPr="00E4332D">
        <w:rPr>
          <w:u w:val="single"/>
        </w:rPr>
        <w:t>even proposed that</w:t>
      </w:r>
      <w:r w:rsidRPr="00E4332D">
        <w:rPr>
          <w:sz w:val="16"/>
        </w:rPr>
        <w:t xml:space="preserve"> </w:t>
      </w:r>
      <w:r w:rsidRPr="00840DB9">
        <w:rPr>
          <w:rStyle w:val="Emphasis"/>
        </w:rPr>
        <w:t>entire trophic levels</w:t>
      </w:r>
      <w:r w:rsidRPr="00E4332D">
        <w:rPr>
          <w:sz w:val="16"/>
        </w:rPr>
        <w:t xml:space="preserve"> — castes in an ecosystem’s food web — </w:t>
      </w:r>
      <w:r w:rsidRPr="00E4332D">
        <w:rPr>
          <w:u w:val="single"/>
        </w:rPr>
        <w:t>may have vanished</w:t>
      </w:r>
      <w:r w:rsidRPr="00E4332D">
        <w:rPr>
          <w:sz w:val="16"/>
        </w:rPr>
        <w:t>.</w:t>
      </w:r>
    </w:p>
    <w:p w14:paraId="73DF701B" w14:textId="77777777" w:rsidR="00BB2995" w:rsidRPr="00E4332D" w:rsidRDefault="00BB2995" w:rsidP="00BB2995">
      <w:pPr>
        <w:rPr>
          <w:sz w:val="16"/>
        </w:rPr>
      </w:pPr>
      <w:r w:rsidRPr="00E4332D">
        <w:rPr>
          <w:sz w:val="16"/>
        </w:rPr>
        <w:t>Figuring out how long life took to fully recover in the wake of all that loss has been challenging. In 2010, researchers studying fossils from the Luoping biota in China proposed that complex marine ecosystems fully rebounded within 10 million years. Later, other fossil finds, such as the Paris biota in the western United States and the Chaohu biota in China, led scientists to suggest that marine ecosystems reestablished themselves within just 3 million years.</w:t>
      </w:r>
    </w:p>
    <w:p w14:paraId="5DDCB92A" w14:textId="77777777" w:rsidR="00BB2995" w:rsidRPr="00E4332D" w:rsidRDefault="00BB2995" w:rsidP="00BB2995">
      <w:pPr>
        <w:rPr>
          <w:sz w:val="16"/>
        </w:rPr>
      </w:pPr>
      <w:r w:rsidRPr="00E4332D">
        <w:rPr>
          <w:sz w:val="16"/>
        </w:rPr>
        <w:t>Then in 2015, a serendipitous discovery narrowed the gap again. Paleontologist Xu Dai, then an undergraduate student at the China University of Geosciences in Wuhan, was studying rocks from the early Triassic during a field trip near the city of Guiyang, when he split open a piece of black shale. Within the rock, he discovered a surprisingly well-preserved fossil of what would later be identified as a primitive lobster.</w:t>
      </w:r>
    </w:p>
    <w:p w14:paraId="77B855BF" w14:textId="77777777" w:rsidR="00BB2995" w:rsidRPr="00E4332D" w:rsidRDefault="00BB2995" w:rsidP="00BB2995">
      <w:pPr>
        <w:rPr>
          <w:sz w:val="16"/>
        </w:rPr>
      </w:pPr>
      <w:r w:rsidRPr="00E4332D">
        <w:rPr>
          <w:sz w:val="16"/>
        </w:rPr>
        <w:t>The arthropod’s immaculate condition sparked a series of return trips. From 2015 to 2019, Dai, now at the University of Burgundy in Dijon, France, and his colleagues uncovered a bricolage of fossilized life: Predatory fish as long as baseball bats. Ammonoids in swirled shells. Eel-like conodonts. Early shrimps. Sponges. Bivalves. Fossilized poo.</w:t>
      </w:r>
    </w:p>
    <w:p w14:paraId="75BE8A40" w14:textId="77777777" w:rsidR="00BB2995" w:rsidRPr="00E4332D" w:rsidRDefault="00BB2995" w:rsidP="00BB2995">
      <w:pPr>
        <w:rPr>
          <w:sz w:val="16"/>
        </w:rPr>
      </w:pPr>
      <w:r w:rsidRPr="00E4332D">
        <w:rPr>
          <w:sz w:val="16"/>
        </w:rPr>
        <w:t xml:space="preserve">And the prizes kept coming. Both under and within the Guiyang biota, Dai and his colleagues discovered beds of volcanic ash. An </w:t>
      </w:r>
      <w:r w:rsidRPr="00E4332D">
        <w:rPr>
          <w:u w:val="single"/>
        </w:rPr>
        <w:t>analysis</w:t>
      </w:r>
      <w:r w:rsidRPr="00E4332D">
        <w:rPr>
          <w:sz w:val="16"/>
        </w:rPr>
        <w:t xml:space="preserve"> of the amounts of uranium and lead in the ash </w:t>
      </w:r>
      <w:r w:rsidRPr="00E4332D">
        <w:rPr>
          <w:u w:val="single"/>
        </w:rPr>
        <w:t>revealed</w:t>
      </w:r>
      <w:r w:rsidRPr="00E4332D">
        <w:rPr>
          <w:sz w:val="16"/>
        </w:rPr>
        <w:t xml:space="preserve"> that the Guiyang biota contained </w:t>
      </w:r>
      <w:r w:rsidRPr="00840DB9">
        <w:rPr>
          <w:rStyle w:val="Emphasis"/>
        </w:rPr>
        <w:t>fossils</w:t>
      </w:r>
      <w:r w:rsidRPr="00E4332D">
        <w:rPr>
          <w:sz w:val="16"/>
        </w:rPr>
        <w:t xml:space="preserve"> from roughly 250.7 to 250.8 million years ago (SN: 5/2/22). The </w:t>
      </w:r>
      <w:r w:rsidRPr="00E4332D">
        <w:rPr>
          <w:u w:val="single"/>
        </w:rPr>
        <w:t>dating was</w:t>
      </w:r>
      <w:r w:rsidRPr="00E4332D">
        <w:rPr>
          <w:sz w:val="16"/>
        </w:rPr>
        <w:t xml:space="preserve"> further </w:t>
      </w:r>
      <w:r w:rsidRPr="00E4332D">
        <w:rPr>
          <w:u w:val="single"/>
        </w:rPr>
        <w:t>supported by the</w:t>
      </w:r>
      <w:r w:rsidRPr="00E4332D">
        <w:rPr>
          <w:sz w:val="16"/>
        </w:rPr>
        <w:t xml:space="preserve"> </w:t>
      </w:r>
      <w:r w:rsidRPr="00840DB9">
        <w:rPr>
          <w:rStyle w:val="Emphasis"/>
        </w:rPr>
        <w:t>types of fossils</w:t>
      </w:r>
      <w:r w:rsidRPr="00E4332D">
        <w:rPr>
          <w:sz w:val="16"/>
        </w:rPr>
        <w:t xml:space="preserve"> </w:t>
      </w:r>
      <w:r w:rsidRPr="00E4332D">
        <w:rPr>
          <w:u w:val="single"/>
        </w:rPr>
        <w:t>found and by an analysis of the different forms of carbon in the rocks</w:t>
      </w:r>
      <w:r w:rsidRPr="00E4332D">
        <w:rPr>
          <w:sz w:val="16"/>
        </w:rPr>
        <w:t>.</w:t>
      </w:r>
    </w:p>
    <w:p w14:paraId="29CAC1D9" w14:textId="77777777" w:rsidR="00BB2995" w:rsidRPr="00E4332D" w:rsidRDefault="00BB2995" w:rsidP="00BB2995">
      <w:pPr>
        <w:rPr>
          <w:sz w:val="16"/>
        </w:rPr>
      </w:pPr>
      <w:r w:rsidRPr="00E4332D">
        <w:rPr>
          <w:sz w:val="16"/>
        </w:rPr>
        <w:t xml:space="preserve">Finding </w:t>
      </w:r>
      <w:r w:rsidRPr="00E4332D">
        <w:rPr>
          <w:u w:val="single"/>
        </w:rPr>
        <w:t>a</w:t>
      </w:r>
      <w:r w:rsidRPr="00E4332D">
        <w:rPr>
          <w:sz w:val="16"/>
        </w:rPr>
        <w:t xml:space="preserve"> </w:t>
      </w:r>
      <w:r w:rsidRPr="00A45837">
        <w:rPr>
          <w:rStyle w:val="Emphasis"/>
          <w:highlight w:val="cyan"/>
        </w:rPr>
        <w:t>potpourri of life</w:t>
      </w:r>
      <w:r w:rsidRPr="00E4332D">
        <w:rPr>
          <w:sz w:val="16"/>
        </w:rPr>
        <w:t xml:space="preserve"> </w:t>
      </w:r>
      <w:r w:rsidRPr="00E4332D">
        <w:rPr>
          <w:u w:val="single"/>
        </w:rPr>
        <w:t xml:space="preserve">of this age </w:t>
      </w:r>
      <w:r w:rsidRPr="00A45837">
        <w:rPr>
          <w:highlight w:val="cyan"/>
          <w:u w:val="single"/>
        </w:rPr>
        <w:t>suggests</w:t>
      </w:r>
      <w:r w:rsidRPr="00E4332D">
        <w:rPr>
          <w:sz w:val="16"/>
        </w:rPr>
        <w:t xml:space="preserve"> that </w:t>
      </w:r>
      <w:r w:rsidRPr="00E4332D">
        <w:rPr>
          <w:u w:val="single"/>
        </w:rPr>
        <w:t xml:space="preserve">marine </w:t>
      </w:r>
      <w:r w:rsidRPr="00A45837">
        <w:rPr>
          <w:highlight w:val="cyan"/>
          <w:u w:val="single"/>
        </w:rPr>
        <w:t>ecosystems</w:t>
      </w:r>
      <w:r w:rsidRPr="00A45837">
        <w:rPr>
          <w:sz w:val="16"/>
          <w:highlight w:val="cyan"/>
        </w:rPr>
        <w:t xml:space="preserve"> </w:t>
      </w:r>
      <w:r w:rsidRPr="00A45837">
        <w:rPr>
          <w:rStyle w:val="Emphasis"/>
          <w:highlight w:val="cyan"/>
        </w:rPr>
        <w:t>rebounded quickly</w:t>
      </w:r>
      <w:r w:rsidRPr="00E4332D">
        <w:rPr>
          <w:sz w:val="16"/>
        </w:rPr>
        <w:t xml:space="preserve"> </w:t>
      </w:r>
      <w:r w:rsidRPr="00E4332D">
        <w:rPr>
          <w:u w:val="single"/>
        </w:rPr>
        <w:t>after the Great Dying</w:t>
      </w:r>
      <w:r w:rsidRPr="00E4332D">
        <w:rPr>
          <w:sz w:val="16"/>
        </w:rPr>
        <w:t>, within just 1 million years or so, Dai says.</w:t>
      </w:r>
    </w:p>
    <w:p w14:paraId="627B5A67" w14:textId="77777777" w:rsidR="00BB2995" w:rsidRPr="00E4332D" w:rsidRDefault="00BB2995" w:rsidP="00BB2995">
      <w:pPr>
        <w:rPr>
          <w:sz w:val="16"/>
        </w:rPr>
      </w:pPr>
      <w:r w:rsidRPr="00E4332D">
        <w:rPr>
          <w:sz w:val="16"/>
        </w:rPr>
        <w:t xml:space="preserve">Alternatively, it may indicate that </w:t>
      </w:r>
      <w:r w:rsidRPr="00E4332D">
        <w:rPr>
          <w:u w:val="single"/>
        </w:rPr>
        <w:t>the</w:t>
      </w:r>
      <w:r w:rsidRPr="00E4332D">
        <w:rPr>
          <w:sz w:val="16"/>
        </w:rPr>
        <w:t xml:space="preserve"> </w:t>
      </w:r>
      <w:r w:rsidRPr="00840DB9">
        <w:rPr>
          <w:rStyle w:val="Emphasis"/>
        </w:rPr>
        <w:t>extinction event</w:t>
      </w:r>
      <w:r w:rsidRPr="00E4332D">
        <w:rPr>
          <w:sz w:val="16"/>
        </w:rPr>
        <w:t xml:space="preserve"> </w:t>
      </w:r>
      <w:r w:rsidRPr="00A45837">
        <w:rPr>
          <w:highlight w:val="cyan"/>
          <w:u w:val="single"/>
        </w:rPr>
        <w:t>failed to wipe out</w:t>
      </w:r>
      <w:r w:rsidRPr="00E4332D">
        <w:rPr>
          <w:sz w:val="16"/>
        </w:rPr>
        <w:t xml:space="preserve"> </w:t>
      </w:r>
      <w:r w:rsidRPr="00840DB9">
        <w:rPr>
          <w:rStyle w:val="Emphasis"/>
        </w:rPr>
        <w:t>entire</w:t>
      </w:r>
      <w:r w:rsidRPr="00E4332D">
        <w:rPr>
          <w:sz w:val="16"/>
        </w:rPr>
        <w:t xml:space="preserve"> </w:t>
      </w:r>
      <w:r w:rsidRPr="00A45837">
        <w:rPr>
          <w:highlight w:val="cyan"/>
          <w:u w:val="single"/>
        </w:rPr>
        <w:t>trophic levels</w:t>
      </w:r>
      <w:r w:rsidRPr="00E4332D">
        <w:rPr>
          <w:sz w:val="16"/>
        </w:rPr>
        <w:t xml:space="preserve">, says paleontologist William Foster from the University of Hamburg in Germany, who was not involved in the study. “You </w:t>
      </w:r>
      <w:r w:rsidRPr="00E4332D">
        <w:rPr>
          <w:u w:val="single"/>
        </w:rPr>
        <w:t>have this</w:t>
      </w:r>
      <w:r w:rsidRPr="00E4332D">
        <w:rPr>
          <w:sz w:val="16"/>
        </w:rPr>
        <w:t xml:space="preserve"> </w:t>
      </w:r>
      <w:r w:rsidRPr="00840DB9">
        <w:rPr>
          <w:rStyle w:val="Emphasis"/>
        </w:rPr>
        <w:t>really</w:t>
      </w:r>
      <w:r w:rsidRPr="00E4332D">
        <w:rPr>
          <w:sz w:val="16"/>
        </w:rPr>
        <w:t xml:space="preserve"> </w:t>
      </w:r>
      <w:r w:rsidRPr="00A45837">
        <w:rPr>
          <w:highlight w:val="cyan"/>
          <w:u w:val="single"/>
        </w:rPr>
        <w:t>environmentally stressful</w:t>
      </w:r>
      <w:r w:rsidRPr="00E4332D">
        <w:rPr>
          <w:u w:val="single"/>
        </w:rPr>
        <w:t xml:space="preserve"> world, </w:t>
      </w:r>
      <w:r w:rsidRPr="00A45837">
        <w:rPr>
          <w:highlight w:val="cyan"/>
          <w:u w:val="single"/>
        </w:rPr>
        <w:t>but</w:t>
      </w:r>
      <w:r w:rsidRPr="00E4332D">
        <w:rPr>
          <w:sz w:val="16"/>
        </w:rPr>
        <w:t xml:space="preserve"> some former </w:t>
      </w:r>
      <w:r w:rsidRPr="00A45837">
        <w:rPr>
          <w:rStyle w:val="Emphasis"/>
          <w:highlight w:val="cyan"/>
        </w:rPr>
        <w:t>marine ecosystems survive</w:t>
      </w:r>
      <w:r w:rsidRPr="00E4332D">
        <w:rPr>
          <w:sz w:val="16"/>
        </w:rPr>
        <w:t>.”</w:t>
      </w:r>
    </w:p>
    <w:p w14:paraId="31480094" w14:textId="77777777" w:rsidR="00BB2995" w:rsidRPr="00E4332D" w:rsidRDefault="00BB2995" w:rsidP="00BB2995">
      <w:pPr>
        <w:rPr>
          <w:sz w:val="16"/>
        </w:rPr>
      </w:pPr>
      <w:r w:rsidRPr="00E4332D">
        <w:rPr>
          <w:sz w:val="16"/>
        </w:rPr>
        <w:t xml:space="preserve">Regardless, </w:t>
      </w:r>
      <w:r w:rsidRPr="00E4332D">
        <w:rPr>
          <w:u w:val="single"/>
        </w:rPr>
        <w:t>it seems</w:t>
      </w:r>
      <w:r w:rsidRPr="00E4332D">
        <w:rPr>
          <w:sz w:val="16"/>
        </w:rPr>
        <w:t xml:space="preserve"> </w:t>
      </w:r>
      <w:r w:rsidRPr="00840DB9">
        <w:rPr>
          <w:rStyle w:val="Emphasis"/>
        </w:rPr>
        <w:t>clear</w:t>
      </w:r>
      <w:r w:rsidRPr="00E4332D">
        <w:rPr>
          <w:sz w:val="16"/>
        </w:rPr>
        <w:t xml:space="preserve"> that these </w:t>
      </w:r>
      <w:r w:rsidRPr="00E4332D">
        <w:rPr>
          <w:u w:val="single"/>
        </w:rPr>
        <w:t xml:space="preserve">ecosystems </w:t>
      </w:r>
      <w:r w:rsidRPr="00A45837">
        <w:rPr>
          <w:highlight w:val="cyan"/>
          <w:u w:val="single"/>
        </w:rPr>
        <w:t>were</w:t>
      </w:r>
      <w:r w:rsidRPr="00A45837">
        <w:rPr>
          <w:sz w:val="16"/>
          <w:highlight w:val="cyan"/>
        </w:rPr>
        <w:t xml:space="preserve"> </w:t>
      </w:r>
      <w:r w:rsidRPr="00A45837">
        <w:rPr>
          <w:rStyle w:val="Emphasis"/>
          <w:highlight w:val="cyan"/>
        </w:rPr>
        <w:t>hardy</w:t>
      </w:r>
      <w:r w:rsidRPr="00E4332D">
        <w:rPr>
          <w:sz w:val="16"/>
        </w:rPr>
        <w:t xml:space="preserve">. Due to the motion of tectonic plates, the community preserved in the Guiyang biota was located in the tropics during the early Triassic. At that time, </w:t>
      </w:r>
      <w:r w:rsidRPr="00E4332D">
        <w:rPr>
          <w:u w:val="single"/>
        </w:rPr>
        <w:t xml:space="preserve">the </w:t>
      </w:r>
      <w:r w:rsidRPr="00A45837">
        <w:rPr>
          <w:highlight w:val="cyan"/>
          <w:u w:val="single"/>
        </w:rPr>
        <w:t>temp</w:t>
      </w:r>
      <w:r w:rsidRPr="00E4332D">
        <w:rPr>
          <w:u w:val="single"/>
        </w:rPr>
        <w:t>erature of the sea</w:t>
      </w:r>
      <w:r w:rsidRPr="00E4332D">
        <w:rPr>
          <w:sz w:val="16"/>
        </w:rPr>
        <w:t xml:space="preserve"> surface </w:t>
      </w:r>
      <w:r w:rsidRPr="00E4332D">
        <w:rPr>
          <w:u w:val="single"/>
        </w:rPr>
        <w:t xml:space="preserve">was </w:t>
      </w:r>
      <w:r w:rsidRPr="00A45837">
        <w:rPr>
          <w:highlight w:val="cyan"/>
          <w:u w:val="single"/>
        </w:rPr>
        <w:t>nearly</w:t>
      </w:r>
      <w:r w:rsidRPr="00A45837">
        <w:rPr>
          <w:sz w:val="16"/>
          <w:highlight w:val="cyan"/>
        </w:rPr>
        <w:t xml:space="preserve"> </w:t>
      </w:r>
      <w:r w:rsidRPr="00A45837">
        <w:rPr>
          <w:rStyle w:val="Emphasis"/>
          <w:highlight w:val="cyan"/>
        </w:rPr>
        <w:t>35⁰ Celsius</w:t>
      </w:r>
      <w:r w:rsidRPr="00E4332D">
        <w:rPr>
          <w:sz w:val="16"/>
        </w:rPr>
        <w:t xml:space="preserve">, </w:t>
      </w:r>
      <w:r w:rsidRPr="00E4332D">
        <w:rPr>
          <w:u w:val="single"/>
        </w:rPr>
        <w:t>and</w:t>
      </w:r>
      <w:r w:rsidRPr="00E4332D">
        <w:rPr>
          <w:sz w:val="16"/>
        </w:rPr>
        <w:t xml:space="preserve"> past </w:t>
      </w:r>
      <w:r w:rsidRPr="00E4332D">
        <w:rPr>
          <w:u w:val="single"/>
        </w:rPr>
        <w:t>research</w:t>
      </w:r>
      <w:r w:rsidRPr="00E4332D">
        <w:rPr>
          <w:sz w:val="16"/>
        </w:rPr>
        <w:t xml:space="preserve"> had </w:t>
      </w:r>
      <w:r w:rsidRPr="00E4332D">
        <w:rPr>
          <w:u w:val="single"/>
        </w:rPr>
        <w:t>suggested many organisms may have migrated away to escape the heat</w:t>
      </w:r>
      <w:r w:rsidRPr="00E4332D">
        <w:rPr>
          <w:sz w:val="16"/>
        </w:rPr>
        <w:t xml:space="preserve">. But, </w:t>
      </w:r>
      <w:r w:rsidRPr="00E4332D">
        <w:rPr>
          <w:u w:val="single"/>
        </w:rPr>
        <w:t>the discovery of the</w:t>
      </w:r>
      <w:r w:rsidRPr="00E4332D">
        <w:rPr>
          <w:sz w:val="16"/>
        </w:rPr>
        <w:t xml:space="preserve"> Guiyang </w:t>
      </w:r>
      <w:r w:rsidRPr="00E4332D">
        <w:rPr>
          <w:u w:val="single"/>
        </w:rPr>
        <w:t>biota</w:t>
      </w:r>
      <w:r w:rsidRPr="00E4332D">
        <w:rPr>
          <w:sz w:val="16"/>
        </w:rPr>
        <w:t xml:space="preserve"> </w:t>
      </w:r>
      <w:r w:rsidRPr="00840DB9">
        <w:rPr>
          <w:rStyle w:val="Emphasis"/>
        </w:rPr>
        <w:t>challenges</w:t>
      </w:r>
      <w:r w:rsidRPr="00E4332D">
        <w:rPr>
          <w:sz w:val="16"/>
        </w:rPr>
        <w:t xml:space="preserve"> </w:t>
      </w:r>
      <w:r w:rsidRPr="00E4332D">
        <w:rPr>
          <w:u w:val="single"/>
        </w:rPr>
        <w:t>that</w:t>
      </w:r>
      <w:r w:rsidRPr="00E4332D">
        <w:rPr>
          <w:sz w:val="16"/>
        </w:rPr>
        <w:t xml:space="preserve">, Foster says. </w:t>
      </w:r>
      <w:r w:rsidRPr="00A45837">
        <w:rPr>
          <w:highlight w:val="cyan"/>
          <w:u w:val="single"/>
        </w:rPr>
        <w:t>Sea creatures</w:t>
      </w:r>
      <w:r w:rsidRPr="00E4332D">
        <w:rPr>
          <w:u w:val="single"/>
        </w:rPr>
        <w:t xml:space="preserve"> “are</w:t>
      </w:r>
      <w:r w:rsidRPr="00E4332D">
        <w:rPr>
          <w:sz w:val="16"/>
        </w:rPr>
        <w:t xml:space="preserve"> tolerating it somehow, they’re </w:t>
      </w:r>
      <w:r w:rsidRPr="00A45837">
        <w:rPr>
          <w:rStyle w:val="Emphasis"/>
          <w:highlight w:val="cyan"/>
        </w:rPr>
        <w:t>adapt</w:t>
      </w:r>
      <w:r w:rsidRPr="00840DB9">
        <w:rPr>
          <w:rStyle w:val="Emphasis"/>
        </w:rPr>
        <w:t>ing</w:t>
      </w:r>
      <w:r w:rsidRPr="00E4332D">
        <w:rPr>
          <w:sz w:val="16"/>
        </w:rPr>
        <w:t>.”</w:t>
      </w:r>
    </w:p>
    <w:p w14:paraId="324AFB78" w14:textId="77777777" w:rsidR="00BB2995" w:rsidRPr="00E35B36" w:rsidRDefault="00BB2995" w:rsidP="00BB2995">
      <w:pPr>
        <w:rPr>
          <w:sz w:val="16"/>
        </w:rPr>
      </w:pPr>
      <w:r w:rsidRPr="00E4332D">
        <w:rPr>
          <w:sz w:val="16"/>
        </w:rPr>
        <w:lastRenderedPageBreak/>
        <w:t xml:space="preserve">According to Dai, </w:t>
      </w:r>
      <w:r w:rsidRPr="00E4332D">
        <w:rPr>
          <w:u w:val="single"/>
        </w:rPr>
        <w:t>the fossils may be evidence</w:t>
      </w:r>
      <w:r w:rsidRPr="00E4332D">
        <w:rPr>
          <w:sz w:val="16"/>
        </w:rPr>
        <w:t xml:space="preserve"> that the roots of </w:t>
      </w:r>
      <w:r w:rsidRPr="00E4332D">
        <w:rPr>
          <w:u w:val="single"/>
        </w:rPr>
        <w:t>today’s marine ecosystems took hold</w:t>
      </w:r>
      <w:r w:rsidRPr="00E4332D">
        <w:rPr>
          <w:sz w:val="16"/>
        </w:rPr>
        <w:t xml:space="preserve"> </w:t>
      </w:r>
      <w:r w:rsidRPr="00840DB9">
        <w:rPr>
          <w:rStyle w:val="Emphasis"/>
        </w:rPr>
        <w:t>shortly after</w:t>
      </w:r>
      <w:r w:rsidRPr="00E4332D">
        <w:rPr>
          <w:sz w:val="16"/>
        </w:rPr>
        <w:t xml:space="preserve"> </w:t>
      </w:r>
      <w:r w:rsidRPr="00E4332D">
        <w:rPr>
          <w:u w:val="single"/>
        </w:rPr>
        <w:t>the</w:t>
      </w:r>
      <w:r w:rsidRPr="00E4332D">
        <w:rPr>
          <w:sz w:val="16"/>
        </w:rPr>
        <w:t xml:space="preserve"> </w:t>
      </w:r>
      <w:r w:rsidRPr="00840DB9">
        <w:rPr>
          <w:rStyle w:val="Emphasis"/>
        </w:rPr>
        <w:t>Great Dying</w:t>
      </w:r>
      <w:r w:rsidRPr="00E4332D">
        <w:rPr>
          <w:sz w:val="16"/>
        </w:rPr>
        <w:t>. “These groups are related to modern fish, lobsters and shrimps, their ancestors,” he says. “The oldest time we can find similar seafood to today is [in the time of] the Guiyang biota.”</w:t>
      </w:r>
    </w:p>
    <w:p w14:paraId="019DEBEF" w14:textId="77777777" w:rsidR="00BB2995" w:rsidRDefault="00BB2995" w:rsidP="00BB2995">
      <w:pPr>
        <w:pStyle w:val="Heading3"/>
      </w:pPr>
      <w:r>
        <w:lastRenderedPageBreak/>
        <w:t>Impact---AT: Food Wars---1NC</w:t>
      </w:r>
    </w:p>
    <w:p w14:paraId="620BB8C7" w14:textId="77777777" w:rsidR="00BB2995" w:rsidRDefault="00BB2995" w:rsidP="00BB2995">
      <w:pPr>
        <w:pStyle w:val="Heading4"/>
      </w:pPr>
      <w:r>
        <w:t xml:space="preserve">A. No </w:t>
      </w:r>
      <w:r w:rsidRPr="00DA2C82">
        <w:rPr>
          <w:u w:val="single"/>
        </w:rPr>
        <w:t>food wars</w:t>
      </w:r>
      <w:r>
        <w:t xml:space="preserve"> AND war </w:t>
      </w:r>
      <w:r w:rsidRPr="00DA2C82">
        <w:rPr>
          <w:u w:val="single"/>
        </w:rPr>
        <w:t>turns</w:t>
      </w:r>
      <w:r>
        <w:t xml:space="preserve"> insecurity.</w:t>
      </w:r>
    </w:p>
    <w:p w14:paraId="76BCA2F6" w14:textId="77777777" w:rsidR="00BB2995" w:rsidRDefault="00BB2995" w:rsidP="00BB2995">
      <w:r>
        <w:t xml:space="preserve">Dr. Maureen J. </w:t>
      </w:r>
      <w:r w:rsidRPr="00522A18">
        <w:rPr>
          <w:rStyle w:val="Style13ptBold"/>
        </w:rPr>
        <w:t>Purcell 24</w:t>
      </w:r>
      <w:r>
        <w:t xml:space="preserve">, PhD, MA, Postdoctoral </w:t>
      </w:r>
      <w:r w:rsidRPr="00601D7B">
        <w:t>Researcher, UCI Blum Center for Poverty Alleviation</w:t>
      </w:r>
      <w:r>
        <w:t xml:space="preserve">. Former Lecturer, Environmental </w:t>
      </w:r>
      <w:r w:rsidRPr="00601D7B">
        <w:t xml:space="preserve">Law, California State University, Long Beach, "Book Review: Food or War," Environment &amp; Security, Vol. 2, Issue 2, 01/09/2024, SAGE. </w:t>
      </w:r>
      <w:r>
        <w:t xml:space="preserve">//JDi </w:t>
      </w:r>
      <w:r w:rsidRPr="00601D7B">
        <w:t>[italics in original]</w:t>
      </w:r>
    </w:p>
    <w:p w14:paraId="3DC4B8D8" w14:textId="77777777" w:rsidR="00BB2995" w:rsidRPr="00601D7B" w:rsidRDefault="00BB2995" w:rsidP="00BB2995">
      <w:pPr>
        <w:rPr>
          <w:sz w:val="16"/>
        </w:rPr>
      </w:pPr>
      <w:r w:rsidRPr="00601D7B">
        <w:rPr>
          <w:sz w:val="16"/>
        </w:rPr>
        <w:t xml:space="preserve">A criticism of </w:t>
      </w:r>
      <w:r w:rsidRPr="00601D7B">
        <w:rPr>
          <w:i/>
          <w:iCs/>
          <w:sz w:val="16"/>
        </w:rPr>
        <w:t>Food or war</w:t>
      </w:r>
      <w:r w:rsidRPr="00601D7B">
        <w:rPr>
          <w:sz w:val="16"/>
        </w:rPr>
        <w:t xml:space="preserve"> is that the titular argument that food has a role in the </w:t>
      </w:r>
      <w:r w:rsidRPr="00601D7B">
        <w:rPr>
          <w:i/>
          <w:iCs/>
          <w:sz w:val="16"/>
        </w:rPr>
        <w:t>genesis</w:t>
      </w:r>
      <w:r w:rsidRPr="00601D7B">
        <w:rPr>
          <w:sz w:val="16"/>
        </w:rPr>
        <w:t xml:space="preserve"> of conflict becomes muddled with the positive feedback loop argument couched within the food–war nexus Cribb describes. The former </w:t>
      </w:r>
      <w:r w:rsidRPr="00601D7B">
        <w:rPr>
          <w:rStyle w:val="StyleUnderline"/>
        </w:rPr>
        <w:t xml:space="preserve">seems to </w:t>
      </w:r>
      <w:r w:rsidRPr="00A45837">
        <w:rPr>
          <w:rStyle w:val="StyleUnderline"/>
          <w:highlight w:val="cyan"/>
        </w:rPr>
        <w:t>neglect</w:t>
      </w:r>
      <w:r w:rsidRPr="00601D7B">
        <w:rPr>
          <w:rStyle w:val="StyleUnderline"/>
        </w:rPr>
        <w:t xml:space="preserve"> the</w:t>
      </w:r>
      <w:r w:rsidRPr="00601D7B">
        <w:rPr>
          <w:sz w:val="16"/>
        </w:rPr>
        <w:t xml:space="preserve"> </w:t>
      </w:r>
      <w:r w:rsidRPr="00A45837">
        <w:rPr>
          <w:rStyle w:val="Emphasis"/>
          <w:highlight w:val="cyan"/>
        </w:rPr>
        <w:t>role of conflict</w:t>
      </w:r>
      <w:r w:rsidRPr="00601D7B">
        <w:rPr>
          <w:sz w:val="16"/>
        </w:rPr>
        <w:t xml:space="preserve"> </w:t>
      </w:r>
      <w:r w:rsidRPr="00601D7B">
        <w:rPr>
          <w:rStyle w:val="StyleUnderline"/>
        </w:rPr>
        <w:t xml:space="preserve">in </w:t>
      </w:r>
      <w:r w:rsidRPr="00A45837">
        <w:rPr>
          <w:rStyle w:val="StyleUnderline"/>
          <w:highlight w:val="cyan"/>
        </w:rPr>
        <w:t>causing</w:t>
      </w:r>
      <w:r w:rsidRPr="00A45837">
        <w:rPr>
          <w:sz w:val="16"/>
          <w:highlight w:val="cyan"/>
        </w:rPr>
        <w:t xml:space="preserve"> </w:t>
      </w:r>
      <w:r w:rsidRPr="00A45837">
        <w:rPr>
          <w:rStyle w:val="Emphasis"/>
          <w:highlight w:val="cyan"/>
        </w:rPr>
        <w:t>food</w:t>
      </w:r>
      <w:r w:rsidRPr="00601D7B">
        <w:rPr>
          <w:sz w:val="16"/>
        </w:rPr>
        <w:t xml:space="preserve"> </w:t>
      </w:r>
      <w:r w:rsidRPr="00601D7B">
        <w:rPr>
          <w:rStyle w:val="StyleUnderline"/>
        </w:rPr>
        <w:t>and</w:t>
      </w:r>
      <w:r w:rsidRPr="00601D7B">
        <w:rPr>
          <w:sz w:val="16"/>
        </w:rPr>
        <w:t xml:space="preserve"> </w:t>
      </w:r>
      <w:r w:rsidRPr="00601D7B">
        <w:rPr>
          <w:rStyle w:val="Emphasis"/>
        </w:rPr>
        <w:t>hunger</w:t>
      </w:r>
      <w:r w:rsidRPr="00601D7B">
        <w:rPr>
          <w:sz w:val="16"/>
        </w:rPr>
        <w:t xml:space="preserve"> </w:t>
      </w:r>
      <w:r w:rsidRPr="00A45837">
        <w:rPr>
          <w:rStyle w:val="StyleUnderline"/>
          <w:highlight w:val="cyan"/>
        </w:rPr>
        <w:t>crises</w:t>
      </w:r>
      <w:r w:rsidRPr="00601D7B">
        <w:rPr>
          <w:sz w:val="16"/>
        </w:rPr>
        <w:t xml:space="preserve">, emphasizing only a </w:t>
      </w:r>
      <w:r w:rsidRPr="00A45837">
        <w:rPr>
          <w:rStyle w:val="Emphasis"/>
          <w:highlight w:val="cyan"/>
        </w:rPr>
        <w:t>one-way</w:t>
      </w:r>
      <w:r w:rsidRPr="00DA2C82">
        <w:rPr>
          <w:rStyle w:val="Emphasis"/>
        </w:rPr>
        <w:t xml:space="preserve"> relationship</w:t>
      </w:r>
      <w:r w:rsidRPr="00601D7B">
        <w:rPr>
          <w:sz w:val="16"/>
        </w:rPr>
        <w:t xml:space="preserve"> </w:t>
      </w:r>
      <w:r w:rsidRPr="00A45837">
        <w:rPr>
          <w:rStyle w:val="StyleUnderline"/>
          <w:highlight w:val="cyan"/>
        </w:rPr>
        <w:t>from</w:t>
      </w:r>
      <w:r w:rsidRPr="00601D7B">
        <w:rPr>
          <w:rStyle w:val="StyleUnderline"/>
        </w:rPr>
        <w:t xml:space="preserve"> food </w:t>
      </w:r>
      <w:r w:rsidRPr="00A45837">
        <w:rPr>
          <w:rStyle w:val="StyleUnderline"/>
          <w:highlight w:val="cyan"/>
        </w:rPr>
        <w:t>crisis to war</w:t>
      </w:r>
      <w:r w:rsidRPr="00601D7B">
        <w:rPr>
          <w:sz w:val="16"/>
        </w:rPr>
        <w:t xml:space="preserve">. This is not to say that Cribb does not present both pathways of this nexus—he does and in compelling fashion—but rather that the </w:t>
      </w:r>
      <w:r w:rsidRPr="00A45837">
        <w:rPr>
          <w:rStyle w:val="StyleUnderline"/>
          <w:highlight w:val="cyan"/>
        </w:rPr>
        <w:t>ev</w:t>
      </w:r>
      <w:r w:rsidRPr="00601D7B">
        <w:rPr>
          <w:rStyle w:val="StyleUnderline"/>
        </w:rPr>
        <w:t xml:space="preserve">idence </w:t>
      </w:r>
      <w:r w:rsidRPr="00A45837">
        <w:rPr>
          <w:rStyle w:val="StyleUnderline"/>
          <w:highlight w:val="cyan"/>
        </w:rPr>
        <w:t>supports a</w:t>
      </w:r>
      <w:r w:rsidRPr="00601D7B">
        <w:rPr>
          <w:sz w:val="16"/>
        </w:rPr>
        <w:t xml:space="preserve"> slightly </w:t>
      </w:r>
      <w:r w:rsidRPr="00A45837">
        <w:rPr>
          <w:rStyle w:val="Emphasis"/>
          <w:highlight w:val="cyan"/>
        </w:rPr>
        <w:t>different</w:t>
      </w:r>
      <w:r w:rsidRPr="00601D7B">
        <w:rPr>
          <w:sz w:val="16"/>
        </w:rPr>
        <w:t xml:space="preserve"> </w:t>
      </w:r>
      <w:r w:rsidRPr="00601D7B">
        <w:rPr>
          <w:rStyle w:val="StyleUnderline"/>
        </w:rPr>
        <w:t>and</w:t>
      </w:r>
      <w:r w:rsidRPr="00601D7B">
        <w:rPr>
          <w:sz w:val="16"/>
        </w:rPr>
        <w:t xml:space="preserve"> </w:t>
      </w:r>
      <w:r w:rsidRPr="00601D7B">
        <w:rPr>
          <w:rStyle w:val="Emphasis"/>
        </w:rPr>
        <w:t>more cyclical</w:t>
      </w:r>
      <w:r w:rsidRPr="00601D7B">
        <w:rPr>
          <w:sz w:val="16"/>
        </w:rPr>
        <w:t xml:space="preserve"> </w:t>
      </w:r>
      <w:r w:rsidRPr="00A45837">
        <w:rPr>
          <w:rStyle w:val="StyleUnderline"/>
          <w:highlight w:val="cyan"/>
        </w:rPr>
        <w:t>hypothesis</w:t>
      </w:r>
      <w:r w:rsidRPr="00601D7B">
        <w:rPr>
          <w:rStyle w:val="StyleUnderline"/>
        </w:rPr>
        <w:t xml:space="preserve"> than the central thesis</w:t>
      </w:r>
      <w:r w:rsidRPr="00601D7B">
        <w:rPr>
          <w:sz w:val="16"/>
        </w:rPr>
        <w:t>.</w:t>
      </w:r>
    </w:p>
    <w:p w14:paraId="3EF40B83" w14:textId="77777777" w:rsidR="00BB2995" w:rsidRPr="00601D7B" w:rsidRDefault="00BB2995" w:rsidP="00BB2995">
      <w:pPr>
        <w:rPr>
          <w:sz w:val="16"/>
        </w:rPr>
      </w:pPr>
      <w:r w:rsidRPr="00601D7B">
        <w:rPr>
          <w:sz w:val="16"/>
        </w:rPr>
        <w:t xml:space="preserve">Similarly, </w:t>
      </w:r>
      <w:r w:rsidRPr="00601D7B">
        <w:rPr>
          <w:rStyle w:val="StyleUnderline"/>
        </w:rPr>
        <w:t>in emphasizing the</w:t>
      </w:r>
      <w:r w:rsidRPr="00601D7B">
        <w:rPr>
          <w:sz w:val="16"/>
        </w:rPr>
        <w:t xml:space="preserve"> inarguably important </w:t>
      </w:r>
      <w:r w:rsidRPr="00601D7B">
        <w:rPr>
          <w:rStyle w:val="Emphasis"/>
        </w:rPr>
        <w:t>role of food</w:t>
      </w:r>
      <w:r w:rsidRPr="00601D7B">
        <w:rPr>
          <w:sz w:val="16"/>
        </w:rPr>
        <w:t xml:space="preserve"> </w:t>
      </w:r>
      <w:r w:rsidRPr="00601D7B">
        <w:rPr>
          <w:rStyle w:val="StyleUnderline"/>
        </w:rPr>
        <w:t>in relationship to</w:t>
      </w:r>
      <w:r w:rsidRPr="00601D7B">
        <w:rPr>
          <w:sz w:val="16"/>
        </w:rPr>
        <w:t xml:space="preserve"> </w:t>
      </w:r>
      <w:r w:rsidRPr="00601D7B">
        <w:rPr>
          <w:rStyle w:val="Emphasis"/>
        </w:rPr>
        <w:t>conflict</w:t>
      </w:r>
      <w:r w:rsidRPr="00601D7B">
        <w:rPr>
          <w:sz w:val="16"/>
        </w:rPr>
        <w:t xml:space="preserve">, </w:t>
      </w:r>
      <w:r w:rsidRPr="00601D7B">
        <w:rPr>
          <w:rStyle w:val="StyleUnderline"/>
        </w:rPr>
        <w:t>other variables</w:t>
      </w:r>
      <w:r w:rsidRPr="00601D7B">
        <w:rPr>
          <w:sz w:val="16"/>
        </w:rPr>
        <w:t xml:space="preserve"> </w:t>
      </w:r>
      <w:r w:rsidRPr="00601D7B">
        <w:rPr>
          <w:rStyle w:val="Emphasis"/>
        </w:rPr>
        <w:t>critical</w:t>
      </w:r>
      <w:r w:rsidRPr="00601D7B">
        <w:rPr>
          <w:sz w:val="16"/>
        </w:rPr>
        <w:t xml:space="preserve"> </w:t>
      </w:r>
      <w:r w:rsidRPr="00601D7B">
        <w:rPr>
          <w:rStyle w:val="StyleUnderline"/>
        </w:rPr>
        <w:t>for understanding the conflict cycle are ignored</w:t>
      </w:r>
      <w:r w:rsidRPr="00601D7B">
        <w:rPr>
          <w:sz w:val="16"/>
        </w:rPr>
        <w:t xml:space="preserve">. </w:t>
      </w:r>
      <w:r w:rsidRPr="00A45837">
        <w:rPr>
          <w:rStyle w:val="StyleUnderline"/>
          <w:highlight w:val="cyan"/>
        </w:rPr>
        <w:t>Full bellies</w:t>
      </w:r>
      <w:r w:rsidRPr="00A45837">
        <w:rPr>
          <w:sz w:val="16"/>
          <w:highlight w:val="cyan"/>
        </w:rPr>
        <w:t xml:space="preserve"> </w:t>
      </w:r>
      <w:r w:rsidRPr="00A45837">
        <w:rPr>
          <w:rStyle w:val="Emphasis"/>
          <w:highlight w:val="cyan"/>
        </w:rPr>
        <w:t>do not premise utopia</w:t>
      </w:r>
      <w:r w:rsidRPr="00601D7B">
        <w:rPr>
          <w:sz w:val="16"/>
        </w:rPr>
        <w:t xml:space="preserve"> </w:t>
      </w:r>
      <w:r w:rsidRPr="00601D7B">
        <w:rPr>
          <w:rStyle w:val="StyleUnderline"/>
        </w:rPr>
        <w:t>as Cribb seems to</w:t>
      </w:r>
      <w:r w:rsidRPr="00601D7B">
        <w:rPr>
          <w:sz w:val="16"/>
        </w:rPr>
        <w:t xml:space="preserve"> </w:t>
      </w:r>
      <w:r w:rsidRPr="00601D7B">
        <w:rPr>
          <w:rStyle w:val="Emphasis"/>
        </w:rPr>
        <w:t>extrapolate</w:t>
      </w:r>
      <w:r w:rsidRPr="00601D7B">
        <w:rPr>
          <w:sz w:val="16"/>
        </w:rPr>
        <w:t xml:space="preserve"> from his material. A </w:t>
      </w:r>
      <w:r w:rsidRPr="00601D7B">
        <w:rPr>
          <w:rStyle w:val="StyleUnderline"/>
        </w:rPr>
        <w:t>well-fed populace is</w:t>
      </w:r>
      <w:r w:rsidRPr="00601D7B">
        <w:rPr>
          <w:sz w:val="16"/>
        </w:rPr>
        <w:t xml:space="preserve"> </w:t>
      </w:r>
      <w:r w:rsidRPr="00A45837">
        <w:rPr>
          <w:rStyle w:val="Emphasis"/>
          <w:highlight w:val="cyan"/>
        </w:rPr>
        <w:t>not</w:t>
      </w:r>
      <w:r w:rsidRPr="00601D7B">
        <w:rPr>
          <w:sz w:val="16"/>
        </w:rPr>
        <w:t xml:space="preserve"> </w:t>
      </w:r>
      <w:r w:rsidRPr="00601D7B">
        <w:rPr>
          <w:rStyle w:val="StyleUnderline"/>
        </w:rPr>
        <w:t xml:space="preserve">one </w:t>
      </w:r>
      <w:r w:rsidRPr="00A45837">
        <w:rPr>
          <w:rStyle w:val="StyleUnderline"/>
          <w:highlight w:val="cyan"/>
        </w:rPr>
        <w:t>with</w:t>
      </w:r>
      <w:r w:rsidRPr="00DA2C82">
        <w:rPr>
          <w:rStyle w:val="StyleUnderline"/>
        </w:rPr>
        <w:t>out</w:t>
      </w:r>
      <w:r w:rsidRPr="00601D7B">
        <w:rPr>
          <w:sz w:val="16"/>
        </w:rPr>
        <w:t xml:space="preserve"> </w:t>
      </w:r>
      <w:r w:rsidRPr="00A45837">
        <w:rPr>
          <w:rStyle w:val="Emphasis"/>
          <w:highlight w:val="cyan"/>
        </w:rPr>
        <w:t>ideological</w:t>
      </w:r>
      <w:r w:rsidRPr="00A45837">
        <w:rPr>
          <w:sz w:val="16"/>
          <w:highlight w:val="cyan"/>
        </w:rPr>
        <w:t xml:space="preserve">, </w:t>
      </w:r>
      <w:r w:rsidRPr="00A45837">
        <w:rPr>
          <w:rStyle w:val="Emphasis"/>
          <w:highlight w:val="cyan"/>
        </w:rPr>
        <w:t>moral</w:t>
      </w:r>
      <w:r w:rsidRPr="00A45837">
        <w:rPr>
          <w:sz w:val="16"/>
          <w:highlight w:val="cyan"/>
        </w:rPr>
        <w:t xml:space="preserve">, </w:t>
      </w:r>
      <w:r w:rsidRPr="00A45837">
        <w:rPr>
          <w:rStyle w:val="StyleUnderline"/>
          <w:highlight w:val="cyan"/>
        </w:rPr>
        <w:t>or</w:t>
      </w:r>
      <w:r w:rsidRPr="00A45837">
        <w:rPr>
          <w:sz w:val="16"/>
          <w:highlight w:val="cyan"/>
        </w:rPr>
        <w:t xml:space="preserve"> </w:t>
      </w:r>
      <w:r w:rsidRPr="00A45837">
        <w:rPr>
          <w:rStyle w:val="Emphasis"/>
          <w:highlight w:val="cyan"/>
        </w:rPr>
        <w:t>political</w:t>
      </w:r>
      <w:r w:rsidRPr="00A45837">
        <w:rPr>
          <w:sz w:val="16"/>
          <w:highlight w:val="cyan"/>
        </w:rPr>
        <w:t xml:space="preserve"> </w:t>
      </w:r>
      <w:r w:rsidRPr="00A45837">
        <w:rPr>
          <w:rStyle w:val="StyleUnderline"/>
          <w:highlight w:val="cyan"/>
        </w:rPr>
        <w:t>differences—all</w:t>
      </w:r>
      <w:r w:rsidRPr="00601D7B">
        <w:rPr>
          <w:rStyle w:val="StyleUnderline"/>
        </w:rPr>
        <w:t xml:space="preserve"> of which have been </w:t>
      </w:r>
      <w:r w:rsidRPr="00A45837">
        <w:rPr>
          <w:rStyle w:val="StyleUnderline"/>
          <w:highlight w:val="cyan"/>
        </w:rPr>
        <w:t>implicated in</w:t>
      </w:r>
      <w:r w:rsidRPr="00601D7B">
        <w:rPr>
          <w:rStyle w:val="StyleUnderline"/>
        </w:rPr>
        <w:t xml:space="preserve"> the </w:t>
      </w:r>
      <w:r w:rsidRPr="00A45837">
        <w:rPr>
          <w:rStyle w:val="StyleUnderline"/>
          <w:highlight w:val="cyan"/>
        </w:rPr>
        <w:t>conflict</w:t>
      </w:r>
      <w:r w:rsidRPr="00601D7B">
        <w:rPr>
          <w:rStyle w:val="StyleUnderline"/>
        </w:rPr>
        <w:t xml:space="preserve"> cycle</w:t>
      </w:r>
      <w:r w:rsidRPr="00601D7B">
        <w:rPr>
          <w:sz w:val="16"/>
        </w:rPr>
        <w:t xml:space="preserve">. At times Cribb </w:t>
      </w:r>
      <w:r w:rsidRPr="00601D7B">
        <w:rPr>
          <w:rStyle w:val="StyleUnderline"/>
        </w:rPr>
        <w:t>likens food stress to</w:t>
      </w:r>
      <w:r w:rsidRPr="00601D7B">
        <w:rPr>
          <w:sz w:val="16"/>
        </w:rPr>
        <w:t xml:space="preserve"> </w:t>
      </w:r>
      <w:r w:rsidRPr="00601D7B">
        <w:rPr>
          <w:rStyle w:val="Emphasis"/>
        </w:rPr>
        <w:t>“tinder”</w:t>
      </w:r>
      <w:r w:rsidRPr="00601D7B">
        <w:rPr>
          <w:sz w:val="16"/>
        </w:rPr>
        <w:t xml:space="preserve"> (e.g., pp. 140–141, 149), </w:t>
      </w:r>
      <w:r w:rsidRPr="00601D7B">
        <w:rPr>
          <w:rStyle w:val="StyleUnderline"/>
        </w:rPr>
        <w:t>which would suggest</w:t>
      </w:r>
      <w:r w:rsidRPr="00601D7B">
        <w:rPr>
          <w:sz w:val="16"/>
        </w:rPr>
        <w:t xml:space="preserve">, perhaps more appropriately, that </w:t>
      </w:r>
      <w:r w:rsidRPr="00601D7B">
        <w:rPr>
          <w:rStyle w:val="StyleUnderline"/>
        </w:rPr>
        <w:t xml:space="preserve">the state of the </w:t>
      </w:r>
      <w:r w:rsidRPr="00A45837">
        <w:rPr>
          <w:rStyle w:val="StyleUnderline"/>
          <w:highlight w:val="cyan"/>
        </w:rPr>
        <w:t>food system is</w:t>
      </w:r>
      <w:r w:rsidRPr="00601D7B">
        <w:rPr>
          <w:rStyle w:val="StyleUnderline"/>
        </w:rPr>
        <w:t xml:space="preserve"> a</w:t>
      </w:r>
      <w:r w:rsidRPr="00601D7B">
        <w:rPr>
          <w:sz w:val="16"/>
        </w:rPr>
        <w:t xml:space="preserve"> </w:t>
      </w:r>
      <w:r w:rsidRPr="00601D7B">
        <w:rPr>
          <w:rStyle w:val="Emphasis"/>
          <w:sz w:val="24"/>
          <w:szCs w:val="24"/>
        </w:rPr>
        <w:t xml:space="preserve">necessary but </w:t>
      </w:r>
      <w:r w:rsidRPr="00A45837">
        <w:rPr>
          <w:rStyle w:val="Emphasis"/>
          <w:sz w:val="24"/>
          <w:szCs w:val="24"/>
          <w:highlight w:val="cyan"/>
        </w:rPr>
        <w:t>not sufficient</w:t>
      </w:r>
      <w:r w:rsidRPr="00601D7B">
        <w:rPr>
          <w:rStyle w:val="Emphasis"/>
          <w:sz w:val="24"/>
          <w:szCs w:val="24"/>
        </w:rPr>
        <w:t xml:space="preserve"> element of </w:t>
      </w:r>
      <w:r w:rsidRPr="00A45837">
        <w:rPr>
          <w:rStyle w:val="Emphasis"/>
          <w:sz w:val="24"/>
          <w:szCs w:val="24"/>
          <w:highlight w:val="cyan"/>
        </w:rPr>
        <w:t>initiating conflict</w:t>
      </w:r>
      <w:r w:rsidRPr="00601D7B">
        <w:rPr>
          <w:sz w:val="16"/>
        </w:rPr>
        <w:t xml:space="preserve">. While the argument posited is never that food is the only cause, </w:t>
      </w:r>
      <w:r w:rsidRPr="00601D7B">
        <w:rPr>
          <w:rStyle w:val="StyleUnderline"/>
        </w:rPr>
        <w:t>the</w:t>
      </w:r>
      <w:r w:rsidRPr="00601D7B">
        <w:rPr>
          <w:sz w:val="16"/>
        </w:rPr>
        <w:t xml:space="preserve"> </w:t>
      </w:r>
      <w:r w:rsidRPr="00A45837">
        <w:rPr>
          <w:rStyle w:val="Emphasis"/>
          <w:highlight w:val="cyan"/>
        </w:rPr>
        <w:t>other contributors</w:t>
      </w:r>
      <w:r w:rsidRPr="00A45837">
        <w:rPr>
          <w:sz w:val="16"/>
          <w:highlight w:val="cyan"/>
        </w:rPr>
        <w:t xml:space="preserve"> </w:t>
      </w:r>
      <w:r w:rsidRPr="00A45837">
        <w:rPr>
          <w:rStyle w:val="StyleUnderline"/>
          <w:highlight w:val="cyan"/>
        </w:rPr>
        <w:t>are</w:t>
      </w:r>
      <w:r w:rsidRPr="00A45837">
        <w:rPr>
          <w:sz w:val="16"/>
          <w:highlight w:val="cyan"/>
        </w:rPr>
        <w:t xml:space="preserve"> </w:t>
      </w:r>
      <w:r w:rsidRPr="00A45837">
        <w:rPr>
          <w:rStyle w:val="Emphasis"/>
          <w:highlight w:val="cyan"/>
        </w:rPr>
        <w:t>rare</w:t>
      </w:r>
      <w:r w:rsidRPr="00601D7B">
        <w:rPr>
          <w:rStyle w:val="Emphasis"/>
        </w:rPr>
        <w:t>ly</w:t>
      </w:r>
      <w:r w:rsidRPr="00601D7B">
        <w:rPr>
          <w:sz w:val="16"/>
        </w:rPr>
        <w:t xml:space="preserve"> </w:t>
      </w:r>
      <w:r w:rsidRPr="00601D7B">
        <w:rPr>
          <w:rStyle w:val="StyleUnderline"/>
        </w:rPr>
        <w:t>if at all mentioned</w:t>
      </w:r>
      <w:r w:rsidRPr="00601D7B">
        <w:rPr>
          <w:sz w:val="16"/>
        </w:rPr>
        <w:t>, leaving the non-expert reader without a sense of what else contributes to this complex issue.</w:t>
      </w:r>
    </w:p>
    <w:p w14:paraId="336A80A6" w14:textId="77777777" w:rsidR="00BB2995" w:rsidRDefault="00BB2995" w:rsidP="00BB2995">
      <w:pPr>
        <w:rPr>
          <w:sz w:val="16"/>
        </w:rPr>
      </w:pPr>
      <w:r w:rsidRPr="00601D7B">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601D7B">
        <w:rPr>
          <w:rStyle w:val="StyleUnderline"/>
        </w:rPr>
        <w:t>mixing of</w:t>
      </w:r>
      <w:r w:rsidRPr="00601D7B">
        <w:rPr>
          <w:sz w:val="16"/>
        </w:rPr>
        <w:t xml:space="preserve"> </w:t>
      </w:r>
      <w:r w:rsidRPr="00601D7B">
        <w:rPr>
          <w:rStyle w:val="Emphasis"/>
        </w:rPr>
        <w:t xml:space="preserve">scientifically supported and </w:t>
      </w:r>
      <w:r w:rsidRPr="00A45837">
        <w:rPr>
          <w:rStyle w:val="Emphasis"/>
          <w:highlight w:val="cyan"/>
        </w:rPr>
        <w:t>unsupported claims</w:t>
      </w:r>
      <w:r w:rsidRPr="00601D7B">
        <w:rPr>
          <w:sz w:val="16"/>
        </w:rPr>
        <w:t xml:space="preserve"> </w:t>
      </w:r>
      <w:r w:rsidRPr="00601D7B">
        <w:rPr>
          <w:rStyle w:val="StyleUnderline"/>
        </w:rPr>
        <w:t xml:space="preserve">at times </w:t>
      </w:r>
      <w:r w:rsidRPr="00A45837">
        <w:rPr>
          <w:rStyle w:val="StyleUnderline"/>
          <w:highlight w:val="cyan"/>
        </w:rPr>
        <w:t>makes it</w:t>
      </w:r>
      <w:r w:rsidRPr="00A45837">
        <w:rPr>
          <w:sz w:val="16"/>
          <w:highlight w:val="cyan"/>
        </w:rPr>
        <w:t xml:space="preserve"> </w:t>
      </w:r>
      <w:r w:rsidRPr="00A45837">
        <w:rPr>
          <w:rStyle w:val="Emphasis"/>
          <w:highlight w:val="cyan"/>
        </w:rPr>
        <w:t>difficult</w:t>
      </w:r>
      <w:r w:rsidRPr="00601D7B">
        <w:rPr>
          <w:sz w:val="16"/>
        </w:rPr>
        <w:t xml:space="preserve"> </w:t>
      </w:r>
      <w:r w:rsidRPr="00601D7B">
        <w:rPr>
          <w:rStyle w:val="StyleUnderline"/>
        </w:rPr>
        <w:t>to determine what is a</w:t>
      </w:r>
      <w:r w:rsidRPr="00601D7B">
        <w:rPr>
          <w:sz w:val="16"/>
        </w:rPr>
        <w:t xml:space="preserve"> </w:t>
      </w:r>
      <w:r w:rsidRPr="00601D7B">
        <w:rPr>
          <w:rStyle w:val="Emphasis"/>
        </w:rPr>
        <w:t>tested</w:t>
      </w:r>
      <w:r w:rsidRPr="00601D7B">
        <w:rPr>
          <w:sz w:val="16"/>
        </w:rPr>
        <w:t xml:space="preserve"> </w:t>
      </w:r>
      <w:r w:rsidRPr="00601D7B">
        <w:rPr>
          <w:rStyle w:val="StyleUnderline"/>
        </w:rPr>
        <w:t>and</w:t>
      </w:r>
      <w:r w:rsidRPr="00601D7B">
        <w:rPr>
          <w:sz w:val="16"/>
        </w:rPr>
        <w:t xml:space="preserve"> </w:t>
      </w:r>
      <w:r w:rsidRPr="00601D7B">
        <w:rPr>
          <w:rStyle w:val="Emphasis"/>
        </w:rPr>
        <w:t>true</w:t>
      </w:r>
      <w:r w:rsidRPr="00601D7B">
        <w:rPr>
          <w:sz w:val="16"/>
        </w:rPr>
        <w:t xml:space="preserve"> </w:t>
      </w:r>
      <w:r w:rsidRPr="00601D7B">
        <w:rPr>
          <w:rStyle w:val="StyleUnderline"/>
        </w:rPr>
        <w:t>understanding and what is</w:t>
      </w:r>
      <w:r w:rsidRPr="00601D7B">
        <w:rPr>
          <w:sz w:val="16"/>
        </w:rPr>
        <w:t xml:space="preserve"> Cribb’s </w:t>
      </w:r>
      <w:r w:rsidRPr="00601D7B">
        <w:rPr>
          <w:rStyle w:val="Emphasis"/>
        </w:rPr>
        <w:t>personal</w:t>
      </w:r>
      <w:r w:rsidRPr="00601D7B">
        <w:rPr>
          <w:sz w:val="16"/>
        </w:rPr>
        <w:t xml:space="preserve"> </w:t>
      </w:r>
      <w:r w:rsidRPr="00601D7B">
        <w:rPr>
          <w:rStyle w:val="StyleUnderline"/>
        </w:rPr>
        <w:t>perspective</w:t>
      </w:r>
      <w:r w:rsidRPr="00601D7B">
        <w:rPr>
          <w:sz w:val="16"/>
        </w:rPr>
        <w:t>.</w:t>
      </w:r>
    </w:p>
    <w:p w14:paraId="17D634E7" w14:textId="77777777" w:rsidR="00BB2995" w:rsidRDefault="00BB2995" w:rsidP="00BB2995">
      <w:pPr>
        <w:pStyle w:val="Heading2"/>
        <w:rPr>
          <w:rFonts w:eastAsiaTheme="minorHAnsi"/>
        </w:rPr>
      </w:pPr>
      <w:r>
        <w:rPr>
          <w:rFonts w:eastAsiaTheme="minorHAnsi"/>
        </w:rPr>
        <w:lastRenderedPageBreak/>
        <w:t>Advantage---Two</w:t>
      </w:r>
    </w:p>
    <w:p w14:paraId="0FB8382B" w14:textId="77777777" w:rsidR="00BB2995" w:rsidRDefault="00BB2995" w:rsidP="00BB2995">
      <w:pPr>
        <w:pStyle w:val="Heading3"/>
      </w:pPr>
      <w:r>
        <w:lastRenderedPageBreak/>
        <w:t>Wildlife---Solvency---1NC</w:t>
      </w:r>
    </w:p>
    <w:p w14:paraId="46C3C613" w14:textId="77777777" w:rsidR="00BB2995" w:rsidRPr="005B4110" w:rsidRDefault="00BB2995" w:rsidP="00BB2995">
      <w:pPr>
        <w:keepNext/>
        <w:keepLines/>
        <w:spacing w:before="40" w:after="0" w:line="256" w:lineRule="auto"/>
        <w:outlineLvl w:val="3"/>
        <w:rPr>
          <w:rFonts w:eastAsia="Times New Roman"/>
          <w:b/>
          <w:iCs/>
          <w:sz w:val="26"/>
        </w:rPr>
      </w:pPr>
      <w:r w:rsidRPr="005B4110">
        <w:rPr>
          <w:rFonts w:eastAsia="Times New Roman"/>
          <w:b/>
          <w:iCs/>
          <w:sz w:val="26"/>
        </w:rPr>
        <w:t xml:space="preserve">Trump </w:t>
      </w:r>
      <w:r w:rsidRPr="005B4110">
        <w:rPr>
          <w:rFonts w:eastAsia="Times New Roman"/>
          <w:b/>
          <w:iCs/>
          <w:sz w:val="26"/>
          <w:u w:val="single"/>
        </w:rPr>
        <w:t>hates</w:t>
      </w:r>
      <w:r w:rsidRPr="005B4110">
        <w:rPr>
          <w:rFonts w:eastAsia="Times New Roman"/>
          <w:b/>
          <w:iCs/>
          <w:sz w:val="26"/>
        </w:rPr>
        <w:t xml:space="preserve"> climate science. They do not fiat </w:t>
      </w:r>
      <w:r w:rsidRPr="005B4110">
        <w:rPr>
          <w:rFonts w:eastAsia="Times New Roman"/>
          <w:b/>
          <w:iCs/>
          <w:sz w:val="26"/>
          <w:u w:val="single"/>
        </w:rPr>
        <w:t>adaptation</w:t>
      </w:r>
      <w:r w:rsidRPr="005B4110">
        <w:rPr>
          <w:rFonts w:eastAsia="Times New Roman"/>
          <w:b/>
          <w:iCs/>
          <w:sz w:val="26"/>
        </w:rPr>
        <w:t xml:space="preserve"> measures, so there is </w:t>
      </w:r>
      <w:r w:rsidRPr="005B4110">
        <w:rPr>
          <w:rFonts w:eastAsia="Times New Roman"/>
          <w:b/>
          <w:iCs/>
          <w:sz w:val="26"/>
          <w:u w:val="single"/>
        </w:rPr>
        <w:t>zero</w:t>
      </w:r>
      <w:r w:rsidRPr="005B4110">
        <w:rPr>
          <w:rFonts w:eastAsia="Times New Roman"/>
          <w:b/>
          <w:iCs/>
          <w:sz w:val="26"/>
        </w:rPr>
        <w:t xml:space="preserve"> solvency.</w:t>
      </w:r>
    </w:p>
    <w:p w14:paraId="5F92A9E2" w14:textId="77777777" w:rsidR="00BB2995" w:rsidRPr="005B4110" w:rsidRDefault="00BB2995" w:rsidP="00BB2995">
      <w:pPr>
        <w:spacing w:line="256" w:lineRule="auto"/>
        <w:rPr>
          <w:rFonts w:eastAsia="Calibri"/>
        </w:rPr>
      </w:pPr>
      <w:r w:rsidRPr="005B4110">
        <w:rPr>
          <w:rFonts w:eastAsia="Calibri"/>
        </w:rPr>
        <w:t xml:space="preserve">Scott </w:t>
      </w:r>
      <w:r w:rsidRPr="005B4110">
        <w:rPr>
          <w:rFonts w:eastAsia="Calibri"/>
          <w:b/>
          <w:bCs/>
          <w:sz w:val="26"/>
        </w:rPr>
        <w:t>Waldman 25</w:t>
      </w:r>
      <w:r w:rsidRPr="005B4110">
        <w:rPr>
          <w:rFonts w:eastAsia="Calibri"/>
        </w:rPr>
        <w:t xml:space="preserve"> Scott covers the White House as well as climate policy and politics. Before he joined E&amp;E News, he worked at Politico New York, the Albany Times Union, the Erie Times-News and The Baltimore Sun. His work also has appeared in Scientific American and Science magazine. Waldman holds a master’s degree in journalism from Syracuse University and a bachelor’s degree from Earlham College. “How Trump’s assault on science is blinding America to climate change” E&amp;E by POLITICO 6/16 https://www.eenews.net/articles/how-trumps-assault-on-science-is-blinding-america-to-climate-change/</w:t>
      </w:r>
    </w:p>
    <w:p w14:paraId="188C1AEC" w14:textId="77777777" w:rsidR="00BB2995" w:rsidRPr="005B4110" w:rsidRDefault="00BB2995" w:rsidP="00BB2995">
      <w:pPr>
        <w:spacing w:line="256" w:lineRule="auto"/>
        <w:rPr>
          <w:rFonts w:eastAsia="Calibri"/>
          <w:sz w:val="16"/>
        </w:rPr>
      </w:pPr>
      <w:r w:rsidRPr="005B4110">
        <w:rPr>
          <w:rFonts w:eastAsia="Calibri"/>
          <w:sz w:val="16"/>
        </w:rPr>
        <w:t xml:space="preserve">President Donald </w:t>
      </w:r>
      <w:r w:rsidRPr="005B4110">
        <w:rPr>
          <w:rFonts w:eastAsia="Calibri"/>
          <w:highlight w:val="cyan"/>
          <w:u w:val="single"/>
        </w:rPr>
        <w:t>Trump</w:t>
      </w:r>
      <w:r w:rsidRPr="005B4110">
        <w:rPr>
          <w:rFonts w:eastAsia="Calibri"/>
          <w:u w:val="single"/>
        </w:rPr>
        <w:t xml:space="preserve"> long ago </w:t>
      </w:r>
      <w:r w:rsidRPr="005B4110">
        <w:rPr>
          <w:rFonts w:eastAsia="Calibri"/>
          <w:highlight w:val="cyan"/>
          <w:u w:val="single"/>
        </w:rPr>
        <w:t>decided climate</w:t>
      </w:r>
      <w:r w:rsidRPr="005B4110">
        <w:rPr>
          <w:rFonts w:eastAsia="Calibri"/>
          <w:u w:val="single"/>
        </w:rPr>
        <w:t xml:space="preserve"> change </w:t>
      </w:r>
      <w:r w:rsidRPr="005B4110">
        <w:rPr>
          <w:rFonts w:eastAsia="Calibri"/>
          <w:highlight w:val="cyan"/>
          <w:u w:val="single"/>
        </w:rPr>
        <w:t>was a “hoax</w:t>
      </w:r>
      <w:r w:rsidRPr="005B4110">
        <w:rPr>
          <w:rFonts w:eastAsia="Calibri"/>
          <w:u w:val="single"/>
        </w:rPr>
        <w:t>.”</w:t>
      </w:r>
      <w:r w:rsidRPr="005B4110">
        <w:rPr>
          <w:rFonts w:eastAsia="Calibri"/>
          <w:sz w:val="16"/>
        </w:rPr>
        <w:t xml:space="preserve"> Now his administration is trying to silence government research that proves him wrong.</w:t>
      </w:r>
    </w:p>
    <w:p w14:paraId="51F17EB7" w14:textId="77777777" w:rsidR="00BB2995" w:rsidRPr="005B4110" w:rsidRDefault="00BB2995" w:rsidP="00BB2995">
      <w:pPr>
        <w:spacing w:line="256" w:lineRule="auto"/>
        <w:rPr>
          <w:rFonts w:eastAsia="Calibri"/>
          <w:sz w:val="16"/>
        </w:rPr>
      </w:pPr>
      <w:r w:rsidRPr="005B4110">
        <w:rPr>
          <w:rFonts w:eastAsia="Calibri"/>
          <w:sz w:val="16"/>
        </w:rPr>
        <w:t xml:space="preserve">Since Trump returned to the White House in January, his </w:t>
      </w:r>
      <w:r w:rsidRPr="005B4110">
        <w:rPr>
          <w:rFonts w:eastAsia="Calibri"/>
          <w:highlight w:val="cyan"/>
          <w:u w:val="single"/>
        </w:rPr>
        <w:t>administration</w:t>
      </w:r>
      <w:r w:rsidRPr="005B4110">
        <w:rPr>
          <w:rFonts w:eastAsia="Calibri"/>
          <w:u w:val="single"/>
        </w:rPr>
        <w:t xml:space="preserve"> has </w:t>
      </w:r>
      <w:r w:rsidRPr="005B4110">
        <w:rPr>
          <w:rFonts w:eastAsia="Calibri"/>
          <w:highlight w:val="cyan"/>
          <w:u w:val="single"/>
        </w:rPr>
        <w:t>fired</w:t>
      </w:r>
      <w:r w:rsidRPr="005B4110">
        <w:rPr>
          <w:rFonts w:eastAsia="Calibri"/>
          <w:u w:val="single"/>
        </w:rPr>
        <w:t xml:space="preserve"> or let go </w:t>
      </w:r>
      <w:r w:rsidRPr="005B4110">
        <w:rPr>
          <w:rFonts w:eastAsia="Calibri"/>
          <w:highlight w:val="cyan"/>
          <w:u w:val="single"/>
        </w:rPr>
        <w:t>hundreds of</w:t>
      </w:r>
      <w:r w:rsidRPr="005B4110">
        <w:rPr>
          <w:rFonts w:eastAsia="Calibri"/>
          <w:u w:val="single"/>
        </w:rPr>
        <w:t xml:space="preserve"> climate and weather </w:t>
      </w:r>
      <w:r w:rsidRPr="005B4110">
        <w:rPr>
          <w:rFonts w:eastAsia="Calibri"/>
          <w:highlight w:val="cyan"/>
          <w:u w:val="single"/>
        </w:rPr>
        <w:t>scientists</w:t>
      </w:r>
      <w:r w:rsidRPr="005B4110">
        <w:rPr>
          <w:rFonts w:eastAsia="Calibri"/>
          <w:sz w:val="16"/>
        </w:rPr>
        <w:t xml:space="preserve"> — and </w:t>
      </w:r>
      <w:r w:rsidRPr="005B4110">
        <w:rPr>
          <w:rFonts w:eastAsia="Calibri"/>
          <w:b/>
          <w:iCs/>
          <w:highlight w:val="cyan"/>
          <w:u w:val="single"/>
        </w:rPr>
        <w:t>cut ties</w:t>
      </w:r>
      <w:r w:rsidRPr="005B4110">
        <w:rPr>
          <w:rFonts w:eastAsia="Calibri"/>
          <w:b/>
          <w:iCs/>
          <w:u w:val="single"/>
        </w:rPr>
        <w:t xml:space="preserve"> to hundreds more</w:t>
      </w:r>
      <w:r w:rsidRPr="005B4110">
        <w:rPr>
          <w:rFonts w:eastAsia="Calibri"/>
          <w:sz w:val="16"/>
        </w:rPr>
        <w:t xml:space="preserve"> who work in academia or the private sector.</w:t>
      </w:r>
    </w:p>
    <w:p w14:paraId="3897080D" w14:textId="77777777" w:rsidR="00BB2995" w:rsidRPr="005B4110" w:rsidRDefault="00BB2995" w:rsidP="00BB2995">
      <w:pPr>
        <w:spacing w:line="256" w:lineRule="auto"/>
        <w:rPr>
          <w:rFonts w:eastAsia="Calibri"/>
          <w:sz w:val="16"/>
        </w:rPr>
      </w:pPr>
      <w:r w:rsidRPr="005B4110">
        <w:rPr>
          <w:rFonts w:eastAsia="Calibri"/>
          <w:sz w:val="16"/>
        </w:rPr>
        <w:t xml:space="preserve">His team has </w:t>
      </w:r>
      <w:r w:rsidRPr="005B4110">
        <w:rPr>
          <w:rFonts w:eastAsia="Calibri"/>
          <w:highlight w:val="cyan"/>
          <w:u w:val="single"/>
        </w:rPr>
        <w:t>eliminated</w:t>
      </w:r>
      <w:r w:rsidRPr="005B4110">
        <w:rPr>
          <w:rFonts w:eastAsia="Calibri"/>
          <w:sz w:val="16"/>
        </w:rPr>
        <w:t xml:space="preserve"> major climate programs, frozen or cut </w:t>
      </w:r>
      <w:r w:rsidRPr="005B4110">
        <w:rPr>
          <w:rFonts w:eastAsia="Calibri"/>
          <w:highlight w:val="cyan"/>
          <w:u w:val="single"/>
        </w:rPr>
        <w:t>grants for</w:t>
      </w:r>
      <w:r w:rsidRPr="005B4110">
        <w:rPr>
          <w:rFonts w:eastAsia="Calibri"/>
          <w:u w:val="single"/>
        </w:rPr>
        <w:t xml:space="preserve"> climate </w:t>
      </w:r>
      <w:r w:rsidRPr="005B4110">
        <w:rPr>
          <w:rFonts w:eastAsia="Calibri"/>
          <w:highlight w:val="cyan"/>
          <w:u w:val="single"/>
        </w:rPr>
        <w:t>research</w:t>
      </w:r>
      <w:r w:rsidRPr="005B4110">
        <w:rPr>
          <w:rFonts w:eastAsia="Calibri"/>
          <w:sz w:val="16"/>
        </w:rPr>
        <w:t xml:space="preserve"> and moved to </w:t>
      </w:r>
      <w:r w:rsidRPr="005B4110">
        <w:rPr>
          <w:rFonts w:eastAsia="Calibri"/>
          <w:u w:val="single"/>
        </w:rPr>
        <w:t>shutter EPA’s greenhouse gas reporting program</w:t>
      </w:r>
      <w:r w:rsidRPr="005B4110">
        <w:rPr>
          <w:rFonts w:eastAsia="Calibri"/>
          <w:sz w:val="16"/>
        </w:rPr>
        <w:t>. The Trump administration has slow-walked climate-related contracts — including one for the upkeep of two polar weather satellites. And it’s begun to wall off the United States from international climate cooperation.</w:t>
      </w:r>
    </w:p>
    <w:p w14:paraId="151C9ED6" w14:textId="77777777" w:rsidR="00BB2995" w:rsidRPr="005B4110" w:rsidRDefault="00BB2995" w:rsidP="00BB2995">
      <w:pPr>
        <w:spacing w:line="256" w:lineRule="auto"/>
        <w:rPr>
          <w:rFonts w:eastAsia="Calibri"/>
          <w:sz w:val="16"/>
        </w:rPr>
      </w:pPr>
      <w:r w:rsidRPr="005B4110">
        <w:rPr>
          <w:rFonts w:eastAsia="Calibri"/>
          <w:sz w:val="16"/>
        </w:rPr>
        <w:t>That’s not all.</w:t>
      </w:r>
    </w:p>
    <w:p w14:paraId="06062F7E" w14:textId="77777777" w:rsidR="00BB2995" w:rsidRPr="005B4110" w:rsidRDefault="00BB2995" w:rsidP="00BB2995">
      <w:pPr>
        <w:spacing w:line="256" w:lineRule="auto"/>
        <w:rPr>
          <w:rFonts w:eastAsia="Calibri"/>
          <w:sz w:val="16"/>
        </w:rPr>
      </w:pPr>
      <w:r w:rsidRPr="005B4110">
        <w:rPr>
          <w:rFonts w:eastAsia="Calibri"/>
          <w:sz w:val="16"/>
        </w:rPr>
        <w:t xml:space="preserve">Trump’s blitzkrieg on federal climate work is only a start — as his </w:t>
      </w:r>
      <w:r w:rsidRPr="005B4110">
        <w:rPr>
          <w:rFonts w:eastAsia="Calibri"/>
          <w:highlight w:val="cyan"/>
          <w:u w:val="single"/>
        </w:rPr>
        <w:t>budget</w:t>
      </w:r>
      <w:r w:rsidRPr="005B4110">
        <w:rPr>
          <w:rFonts w:eastAsia="Calibri"/>
          <w:u w:val="single"/>
        </w:rPr>
        <w:t xml:space="preserve"> strategy </w:t>
      </w:r>
      <w:r w:rsidRPr="005B4110">
        <w:rPr>
          <w:rFonts w:eastAsia="Calibri"/>
          <w:highlight w:val="cyan"/>
          <w:u w:val="single"/>
        </w:rPr>
        <w:t>calls for</w:t>
      </w:r>
      <w:r w:rsidRPr="005B4110">
        <w:rPr>
          <w:rFonts w:eastAsia="Calibri"/>
          <w:u w:val="single"/>
        </w:rPr>
        <w:t xml:space="preserve"> even deeper cuts in the months and years ahead</w:t>
      </w:r>
      <w:r w:rsidRPr="005B4110">
        <w:rPr>
          <w:rFonts w:eastAsia="Calibri"/>
          <w:sz w:val="16"/>
        </w:rPr>
        <w:t xml:space="preserve">. That includes </w:t>
      </w:r>
      <w:r w:rsidRPr="005B4110">
        <w:rPr>
          <w:rFonts w:eastAsia="Calibri"/>
          <w:b/>
          <w:iCs/>
          <w:u w:val="single"/>
        </w:rPr>
        <w:t xml:space="preserve">billions of dollars in </w:t>
      </w:r>
      <w:r w:rsidRPr="005B4110">
        <w:rPr>
          <w:rFonts w:eastAsia="Calibri"/>
          <w:b/>
          <w:iCs/>
          <w:highlight w:val="cyan"/>
          <w:u w:val="single"/>
        </w:rPr>
        <w:t>cuts to climate</w:t>
      </w:r>
      <w:r w:rsidRPr="005B4110">
        <w:rPr>
          <w:rFonts w:eastAsia="Calibri"/>
          <w:sz w:val="16"/>
        </w:rPr>
        <w:t xml:space="preserve"> and weather research </w:t>
      </w:r>
      <w:r w:rsidRPr="005B4110">
        <w:rPr>
          <w:rFonts w:eastAsia="Calibri"/>
          <w:u w:val="single"/>
        </w:rPr>
        <w:t>at NOAA and NASA</w:t>
      </w:r>
      <w:r w:rsidRPr="005B4110">
        <w:rPr>
          <w:rFonts w:eastAsia="Calibri"/>
          <w:sz w:val="16"/>
        </w:rPr>
        <w:t>, widely considered two of the world’s top science agencies.</w:t>
      </w:r>
    </w:p>
    <w:p w14:paraId="3658ADA5" w14:textId="77777777" w:rsidR="00BB2995" w:rsidRPr="005B4110" w:rsidRDefault="00BB2995" w:rsidP="00BB2995">
      <w:pPr>
        <w:spacing w:line="256" w:lineRule="auto"/>
        <w:rPr>
          <w:rFonts w:eastAsia="Calibri"/>
          <w:sz w:val="16"/>
        </w:rPr>
      </w:pPr>
      <w:r w:rsidRPr="005B4110">
        <w:rPr>
          <w:rFonts w:eastAsia="Calibri"/>
          <w:sz w:val="16"/>
        </w:rPr>
        <w:t xml:space="preserve">All told, it’s an unprecedented </w:t>
      </w:r>
      <w:r w:rsidRPr="005B4110">
        <w:rPr>
          <w:rFonts w:eastAsia="Calibri"/>
          <w:highlight w:val="cyan"/>
          <w:u w:val="single"/>
        </w:rPr>
        <w:t>assault on humanity</w:t>
      </w:r>
      <w:r w:rsidRPr="005B4110">
        <w:rPr>
          <w:rFonts w:eastAsia="Calibri"/>
          <w:u w:val="single"/>
        </w:rPr>
        <w:t xml:space="preserve">’s </w:t>
      </w:r>
      <w:r w:rsidRPr="005B4110">
        <w:rPr>
          <w:rFonts w:eastAsia="Calibri"/>
          <w:highlight w:val="cyan"/>
          <w:u w:val="single"/>
        </w:rPr>
        <w:t>understanding</w:t>
      </w:r>
      <w:r w:rsidRPr="005B4110">
        <w:rPr>
          <w:rFonts w:eastAsia="Calibri"/>
          <w:u w:val="single"/>
        </w:rPr>
        <w:t xml:space="preserve"> of how global warming is transforming the planet,</w:t>
      </w:r>
      <w:r w:rsidRPr="005B4110">
        <w:rPr>
          <w:rFonts w:eastAsia="Calibri"/>
          <w:sz w:val="16"/>
        </w:rPr>
        <w:t xml:space="preserve"> scientists say. And they warn that Trump’s actions will blind the United States and the world to the ways people are rapidly heating the planet by burning fossil fuels.</w:t>
      </w:r>
    </w:p>
    <w:p w14:paraId="030A679D" w14:textId="77777777" w:rsidR="00BB2995" w:rsidRPr="005B4110" w:rsidRDefault="00BB2995" w:rsidP="00BB2995">
      <w:pPr>
        <w:spacing w:line="256" w:lineRule="auto"/>
        <w:rPr>
          <w:rFonts w:eastAsia="Calibri"/>
          <w:sz w:val="16"/>
        </w:rPr>
      </w:pPr>
      <w:r w:rsidRPr="005B4110">
        <w:rPr>
          <w:rFonts w:eastAsia="Calibri"/>
          <w:sz w:val="16"/>
        </w:rPr>
        <w:t>“They certainly are trying to create lasting damage,” said Andrew Dessler, a climate scientist at Texas A&amp;M University.</w:t>
      </w:r>
    </w:p>
    <w:p w14:paraId="4135AF40" w14:textId="77777777" w:rsidR="00BB2995" w:rsidRPr="005B4110" w:rsidRDefault="00BB2995" w:rsidP="00BB2995">
      <w:pPr>
        <w:spacing w:line="256" w:lineRule="auto"/>
        <w:rPr>
          <w:rFonts w:eastAsia="Calibri"/>
          <w:sz w:val="16"/>
        </w:rPr>
      </w:pPr>
      <w:r w:rsidRPr="005B4110">
        <w:rPr>
          <w:rFonts w:eastAsia="Calibri"/>
          <w:sz w:val="16"/>
        </w:rPr>
        <w:t>The White House has framed the moves as cost-cutting measures designed to shrink the size of government. Trump officials have said too that a retreat from climate science is necessary, as the research underpins regulations that could hinder U.S. production of fossil fuels — a top goal of the administration.</w:t>
      </w:r>
    </w:p>
    <w:p w14:paraId="43911374" w14:textId="77777777" w:rsidR="00BB2995" w:rsidRPr="005B4110" w:rsidRDefault="00BB2995" w:rsidP="00BB2995">
      <w:pPr>
        <w:spacing w:line="256" w:lineRule="auto"/>
        <w:rPr>
          <w:rFonts w:eastAsia="Calibri"/>
          <w:sz w:val="16"/>
        </w:rPr>
      </w:pPr>
      <w:r w:rsidRPr="005B4110">
        <w:rPr>
          <w:rFonts w:eastAsia="Calibri"/>
          <w:sz w:val="16"/>
        </w:rPr>
        <w:t>“Climate alarmism has had a terrible impact on human lives and freedom,” Energy Secretary Chris Wright wrote Thursday on the social media site X. “It belongs in the ash heap of history.”</w:t>
      </w:r>
    </w:p>
    <w:p w14:paraId="2FA41485" w14:textId="77777777" w:rsidR="00BB2995" w:rsidRPr="005B4110" w:rsidRDefault="00BB2995" w:rsidP="00BB2995">
      <w:pPr>
        <w:spacing w:line="256" w:lineRule="auto"/>
        <w:rPr>
          <w:rFonts w:eastAsia="Calibri"/>
          <w:sz w:val="16"/>
        </w:rPr>
      </w:pPr>
      <w:r w:rsidRPr="005B4110">
        <w:rPr>
          <w:rFonts w:eastAsia="Calibri"/>
          <w:sz w:val="16"/>
        </w:rPr>
        <w:t>Wright, who led a fracking services company before joining the administration, added, “Hydrocarbons are and will continue to be essential to improving the wealth, health, and lives of all human beings.”</w:t>
      </w:r>
    </w:p>
    <w:p w14:paraId="44B401D1" w14:textId="77777777" w:rsidR="00BB2995" w:rsidRPr="005B4110" w:rsidRDefault="00BB2995" w:rsidP="00BB2995">
      <w:pPr>
        <w:spacing w:line="256" w:lineRule="auto"/>
        <w:rPr>
          <w:rFonts w:eastAsia="Calibri"/>
          <w:sz w:val="16"/>
        </w:rPr>
      </w:pPr>
      <w:r w:rsidRPr="005B4110">
        <w:rPr>
          <w:rFonts w:eastAsia="Calibri"/>
          <w:sz w:val="16"/>
        </w:rPr>
        <w:t>The White House echoed that sentiment in response to questions that POLITICO’s E&amp;E News sent to NOAA, NASA and the Office of Management and Budget.</w:t>
      </w:r>
    </w:p>
    <w:p w14:paraId="48B67E0D" w14:textId="77777777" w:rsidR="00BB2995" w:rsidRPr="005B4110" w:rsidRDefault="00BB2995" w:rsidP="00BB2995">
      <w:pPr>
        <w:spacing w:line="256" w:lineRule="auto"/>
        <w:rPr>
          <w:rFonts w:eastAsia="Calibri"/>
          <w:sz w:val="16"/>
        </w:rPr>
      </w:pPr>
      <w:r w:rsidRPr="005B4110">
        <w:rPr>
          <w:rFonts w:eastAsia="Calibri"/>
          <w:sz w:val="16"/>
        </w:rPr>
        <w:t>“The last Administration wasted billions on ‘research’ and fake science in Green New Scam and culturally Marxist programs,” OMB spokesperson Rachel Cauley said.</w:t>
      </w:r>
    </w:p>
    <w:p w14:paraId="1C0E8B5F" w14:textId="77777777" w:rsidR="00BB2995" w:rsidRPr="005B4110" w:rsidRDefault="00BB2995" w:rsidP="00BB2995">
      <w:pPr>
        <w:spacing w:line="256" w:lineRule="auto"/>
        <w:rPr>
          <w:rFonts w:eastAsia="Calibri"/>
          <w:sz w:val="16"/>
        </w:rPr>
      </w:pPr>
      <w:r w:rsidRPr="005B4110">
        <w:rPr>
          <w:rFonts w:eastAsia="Calibri"/>
          <w:sz w:val="16"/>
        </w:rPr>
        <w:t>“Under President Trump, our science agencies are actually doing science again,” she added.</w:t>
      </w:r>
    </w:p>
    <w:p w14:paraId="75057C66" w14:textId="77777777" w:rsidR="00BB2995" w:rsidRPr="005B4110" w:rsidRDefault="00BB2995" w:rsidP="00BB2995">
      <w:pPr>
        <w:spacing w:line="256" w:lineRule="auto"/>
        <w:rPr>
          <w:rFonts w:eastAsia="Calibri"/>
          <w:sz w:val="16"/>
        </w:rPr>
      </w:pPr>
      <w:r w:rsidRPr="005B4110">
        <w:rPr>
          <w:rFonts w:eastAsia="Calibri"/>
          <w:sz w:val="16"/>
        </w:rPr>
        <w:t>But scientists say the Trump team is doing just the opposite by jettisoning climate scientists and abandoning respected climate programs. Among the actions taken so far by administration:</w:t>
      </w:r>
    </w:p>
    <w:p w14:paraId="6E823A6E" w14:textId="77777777" w:rsidR="00BB2995" w:rsidRPr="005B4110" w:rsidRDefault="00BB2995" w:rsidP="00BB2995">
      <w:pPr>
        <w:spacing w:line="256" w:lineRule="auto"/>
        <w:rPr>
          <w:rFonts w:eastAsia="Calibri"/>
          <w:sz w:val="16"/>
        </w:rPr>
      </w:pPr>
      <w:r w:rsidRPr="005B4110">
        <w:rPr>
          <w:rFonts w:eastAsia="Calibri"/>
          <w:highlight w:val="cyan"/>
          <w:u w:val="single"/>
        </w:rPr>
        <w:t>Dismissing</w:t>
      </w:r>
      <w:r w:rsidRPr="005B4110">
        <w:rPr>
          <w:rFonts w:eastAsia="Calibri"/>
          <w:u w:val="single"/>
        </w:rPr>
        <w:t xml:space="preserve"> hundreds of </w:t>
      </w:r>
      <w:r w:rsidRPr="005B4110">
        <w:rPr>
          <w:rFonts w:eastAsia="Calibri"/>
          <w:highlight w:val="cyan"/>
          <w:u w:val="single"/>
        </w:rPr>
        <w:t>scientists</w:t>
      </w:r>
      <w:r w:rsidRPr="005B4110">
        <w:rPr>
          <w:rFonts w:eastAsia="Calibri"/>
          <w:u w:val="single"/>
        </w:rPr>
        <w:t xml:space="preserve"> who were working on the next version of the National Climate Assessment</w:t>
      </w:r>
      <w:r w:rsidRPr="005B4110">
        <w:rPr>
          <w:rFonts w:eastAsia="Calibri"/>
          <w:sz w:val="16"/>
        </w:rPr>
        <w:t>, a congressionally mandated report that is used to prepare U.S. communities for extreme weather and sea-level rise.</w:t>
      </w:r>
    </w:p>
    <w:p w14:paraId="15088506" w14:textId="77777777" w:rsidR="00BB2995" w:rsidRPr="005B4110" w:rsidRDefault="00BB2995" w:rsidP="00BB2995">
      <w:pPr>
        <w:spacing w:line="256" w:lineRule="auto"/>
        <w:rPr>
          <w:rFonts w:eastAsia="Calibri"/>
          <w:sz w:val="16"/>
        </w:rPr>
      </w:pPr>
      <w:r w:rsidRPr="005B4110">
        <w:rPr>
          <w:rFonts w:eastAsia="Calibri"/>
          <w:sz w:val="16"/>
        </w:rPr>
        <w:lastRenderedPageBreak/>
        <w:t>Dismantling the U.S. Global Change Research Program, a 35-year-old effort to track global climate change that was established by Congress and signed into law by President George H.W. Bush.</w:t>
      </w:r>
    </w:p>
    <w:p w14:paraId="02E402C9" w14:textId="77777777" w:rsidR="00BB2995" w:rsidRPr="005B4110" w:rsidRDefault="00BB2995" w:rsidP="00BB2995">
      <w:pPr>
        <w:spacing w:line="256" w:lineRule="auto"/>
        <w:rPr>
          <w:rFonts w:eastAsia="Calibri"/>
          <w:sz w:val="16"/>
        </w:rPr>
      </w:pPr>
      <w:r w:rsidRPr="005B4110">
        <w:rPr>
          <w:rFonts w:eastAsia="Calibri"/>
          <w:sz w:val="16"/>
        </w:rPr>
        <w:t>Eliminating the State Department’s Office of Global Change, which oversees climate negotiations.</w:t>
      </w:r>
    </w:p>
    <w:p w14:paraId="004B9710" w14:textId="77777777" w:rsidR="00BB2995" w:rsidRPr="005B4110" w:rsidRDefault="00BB2995" w:rsidP="00BB2995">
      <w:pPr>
        <w:spacing w:line="256" w:lineRule="auto"/>
        <w:rPr>
          <w:rFonts w:eastAsia="Calibri"/>
          <w:sz w:val="16"/>
        </w:rPr>
      </w:pPr>
      <w:r w:rsidRPr="005B4110">
        <w:rPr>
          <w:rFonts w:eastAsia="Calibri"/>
          <w:sz w:val="16"/>
        </w:rPr>
        <w:t>For U.S. climate science, each week of the Trump administration seems to bring new losses, by design.</w:t>
      </w:r>
    </w:p>
    <w:p w14:paraId="6EEF0393" w14:textId="77777777" w:rsidR="00BB2995" w:rsidRPr="005B4110" w:rsidRDefault="00BB2995" w:rsidP="00BB2995">
      <w:pPr>
        <w:spacing w:line="256" w:lineRule="auto"/>
        <w:rPr>
          <w:rFonts w:eastAsia="Calibri"/>
          <w:sz w:val="16"/>
        </w:rPr>
      </w:pPr>
      <w:r w:rsidRPr="005B4110">
        <w:rPr>
          <w:rFonts w:eastAsia="Calibri"/>
          <w:sz w:val="16"/>
        </w:rPr>
        <w:t>The National Science Foundation’s funding for climate research at universities has now evaporated after severe Trump administration cuts.</w:t>
      </w:r>
    </w:p>
    <w:p w14:paraId="6269092B" w14:textId="77777777" w:rsidR="00BB2995" w:rsidRPr="005B4110" w:rsidRDefault="00BB2995" w:rsidP="00BB2995">
      <w:pPr>
        <w:spacing w:line="256" w:lineRule="auto"/>
        <w:rPr>
          <w:rFonts w:eastAsia="Calibri"/>
          <w:sz w:val="16"/>
        </w:rPr>
      </w:pPr>
      <w:r w:rsidRPr="005B4110">
        <w:rPr>
          <w:rFonts w:eastAsia="Calibri"/>
          <w:sz w:val="16"/>
        </w:rPr>
        <w:t>Spacecraft in orbit that have cost billions of dollars to launch — and a fraction of the cost to maintain — will be mothballed if they monitor climate change, under Trump’s budget proposal.</w:t>
      </w:r>
    </w:p>
    <w:p w14:paraId="7291A058" w14:textId="77777777" w:rsidR="00BB2995" w:rsidRPr="005B4110" w:rsidRDefault="00BB2995" w:rsidP="00BB2995">
      <w:pPr>
        <w:spacing w:line="256" w:lineRule="auto"/>
        <w:rPr>
          <w:rFonts w:eastAsia="Calibri"/>
          <w:sz w:val="16"/>
        </w:rPr>
      </w:pPr>
      <w:r w:rsidRPr="005B4110">
        <w:rPr>
          <w:rFonts w:eastAsia="Calibri"/>
          <w:sz w:val="16"/>
        </w:rPr>
        <w:t>NASA’s Goddard Institute for Space Studies, one of the world’s leading space and climate research labs, was kicked out of its longtime building. The scientists who work there now face an uncertain future under a proposed NASA budget that cuts science research nearly in half.</w:t>
      </w:r>
    </w:p>
    <w:p w14:paraId="57C1351F" w14:textId="77777777" w:rsidR="00BB2995" w:rsidRPr="005B4110" w:rsidRDefault="00BB2995" w:rsidP="00BB2995">
      <w:pPr>
        <w:spacing w:line="256" w:lineRule="auto"/>
        <w:rPr>
          <w:rFonts w:eastAsia="Calibri"/>
          <w:sz w:val="16"/>
        </w:rPr>
      </w:pPr>
      <w:r w:rsidRPr="005B4110">
        <w:rPr>
          <w:rFonts w:eastAsia="Calibri"/>
          <w:sz w:val="16"/>
        </w:rPr>
        <w:t>“</w:t>
      </w:r>
      <w:r w:rsidRPr="005B4110">
        <w:rPr>
          <w:rFonts w:eastAsia="Calibri"/>
          <w:u w:val="single"/>
        </w:rPr>
        <w:t>It’s humiliating and it debilitates our standing in the world community,”</w:t>
      </w:r>
      <w:r w:rsidRPr="005B4110">
        <w:rPr>
          <w:rFonts w:eastAsia="Calibri"/>
          <w:sz w:val="16"/>
        </w:rPr>
        <w:t xml:space="preserve"> said Michael Mann, a climate scientist at the University of Pennsylvania and director of its Penn Center for Science, Sustainability and the Media.</w:t>
      </w:r>
    </w:p>
    <w:p w14:paraId="2A1FC858" w14:textId="77777777" w:rsidR="00BB2995" w:rsidRPr="005B4110" w:rsidRDefault="00BB2995" w:rsidP="00BB2995">
      <w:pPr>
        <w:spacing w:line="256" w:lineRule="auto"/>
        <w:rPr>
          <w:rFonts w:eastAsia="Calibri"/>
          <w:sz w:val="16"/>
        </w:rPr>
      </w:pPr>
      <w:r w:rsidRPr="005B4110">
        <w:rPr>
          <w:rFonts w:eastAsia="Calibri"/>
          <w:u w:val="single"/>
        </w:rPr>
        <w:t xml:space="preserve">Climate science at EPA, the CDC, and the Interior, Agriculture and Energy departments has been </w:t>
      </w:r>
      <w:r w:rsidRPr="005B4110">
        <w:rPr>
          <w:rFonts w:eastAsia="Calibri"/>
          <w:b/>
          <w:iCs/>
          <w:u w:val="single"/>
        </w:rPr>
        <w:t>proposed for elimination</w:t>
      </w:r>
      <w:r w:rsidRPr="005B4110">
        <w:rPr>
          <w:rFonts w:eastAsia="Calibri"/>
          <w:sz w:val="16"/>
        </w:rPr>
        <w:t>. That includes research that monitors human harms from pollution, climatic conditions that can devastate farmers’ crops and the health risks of intense heat waves.</w:t>
      </w:r>
    </w:p>
    <w:p w14:paraId="2055A8E5" w14:textId="77777777" w:rsidR="00BB2995" w:rsidRPr="005B4110" w:rsidRDefault="00BB2995" w:rsidP="00BB2995">
      <w:pPr>
        <w:spacing w:line="256" w:lineRule="auto"/>
        <w:rPr>
          <w:rFonts w:eastAsia="Calibri"/>
          <w:u w:val="single"/>
        </w:rPr>
      </w:pPr>
      <w:r w:rsidRPr="005B4110">
        <w:rPr>
          <w:rFonts w:eastAsia="Calibri"/>
          <w:sz w:val="16"/>
        </w:rPr>
        <w:t xml:space="preserve">Yet Russ Vought — who leads the White House </w:t>
      </w:r>
      <w:r w:rsidRPr="005B4110">
        <w:rPr>
          <w:rFonts w:eastAsia="Calibri"/>
          <w:u w:val="single"/>
        </w:rPr>
        <w:t>OMB — wants more.</w:t>
      </w:r>
    </w:p>
    <w:p w14:paraId="113D1344" w14:textId="77777777" w:rsidR="00BB2995" w:rsidRPr="005B4110" w:rsidRDefault="00BB2995" w:rsidP="00BB2995">
      <w:pPr>
        <w:spacing w:line="256" w:lineRule="auto"/>
        <w:rPr>
          <w:rFonts w:eastAsia="Calibri"/>
          <w:sz w:val="16"/>
        </w:rPr>
      </w:pPr>
      <w:r w:rsidRPr="005B4110">
        <w:rPr>
          <w:rFonts w:eastAsia="Calibri"/>
          <w:sz w:val="16"/>
        </w:rPr>
        <w:t>Vought is attempting to strip away Congress’ budget authority and its ability to block some of the proposed cuts to climate science.</w:t>
      </w:r>
    </w:p>
    <w:p w14:paraId="6F18C269" w14:textId="77777777" w:rsidR="00BB2995" w:rsidRPr="005B4110" w:rsidRDefault="00BB2995" w:rsidP="00BB2995">
      <w:pPr>
        <w:spacing w:line="256" w:lineRule="auto"/>
        <w:rPr>
          <w:rFonts w:eastAsia="Calibri"/>
          <w:sz w:val="16"/>
        </w:rPr>
      </w:pPr>
      <w:r w:rsidRPr="005B4110">
        <w:rPr>
          <w:rFonts w:eastAsia="Calibri"/>
          <w:u w:val="single"/>
        </w:rPr>
        <w:t>Agencies such as NOAA and NAS</w:t>
      </w:r>
      <w:r w:rsidRPr="005B4110">
        <w:rPr>
          <w:rFonts w:eastAsia="Calibri"/>
          <w:sz w:val="16"/>
        </w:rPr>
        <w:t xml:space="preserve">A have been ordered by the White House </w:t>
      </w:r>
      <w:r w:rsidRPr="005B4110">
        <w:rPr>
          <w:rFonts w:eastAsia="Calibri"/>
          <w:u w:val="single"/>
        </w:rPr>
        <w:t xml:space="preserve">to freeze billions of dollars in funding </w:t>
      </w:r>
      <w:r w:rsidRPr="005B4110">
        <w:rPr>
          <w:rFonts w:eastAsia="Calibri"/>
          <w:b/>
          <w:iCs/>
          <w:u w:val="single"/>
        </w:rPr>
        <w:t>— including money that goes toward climate research</w:t>
      </w:r>
      <w:r w:rsidRPr="005B4110">
        <w:rPr>
          <w:rFonts w:eastAsia="Calibri"/>
          <w:sz w:val="16"/>
        </w:rPr>
        <w:t xml:space="preserve"> — before Congress has a chance to act.</w:t>
      </w:r>
    </w:p>
    <w:p w14:paraId="23E72484" w14:textId="77777777" w:rsidR="00BB2995" w:rsidRPr="005B4110" w:rsidRDefault="00BB2995" w:rsidP="00BB2995">
      <w:pPr>
        <w:spacing w:line="256" w:lineRule="auto"/>
        <w:rPr>
          <w:rFonts w:eastAsia="Calibri"/>
          <w:sz w:val="16"/>
        </w:rPr>
      </w:pPr>
      <w:r w:rsidRPr="005B4110">
        <w:rPr>
          <w:rFonts w:eastAsia="Calibri"/>
          <w:sz w:val="16"/>
        </w:rPr>
        <w:t>And that’s just a small sample of the first wave of Trump climate attacks.</w:t>
      </w:r>
    </w:p>
    <w:p w14:paraId="7570A4DB" w14:textId="77777777" w:rsidR="00BB2995" w:rsidRPr="005B4110" w:rsidRDefault="00BB2995" w:rsidP="00BB2995">
      <w:pPr>
        <w:spacing w:line="256" w:lineRule="auto"/>
        <w:rPr>
          <w:rFonts w:eastAsia="Calibri"/>
          <w:sz w:val="16"/>
        </w:rPr>
      </w:pPr>
      <w:r w:rsidRPr="005B4110">
        <w:rPr>
          <w:rFonts w:eastAsia="Calibri"/>
          <w:sz w:val="16"/>
        </w:rPr>
        <w:t>“Despite the claims to the contrary, this isn’t being done to cut costs,” Mann said. “It’s being done because climate science — and simply measuring our climate — has proven inconvenient to certain special interests who hold sway today in Washington.”</w:t>
      </w:r>
    </w:p>
    <w:p w14:paraId="7D715BA4" w14:textId="77777777" w:rsidR="00BB2995" w:rsidRPr="005B4110" w:rsidRDefault="00BB2995" w:rsidP="00BB2995">
      <w:pPr>
        <w:spacing w:line="256" w:lineRule="auto"/>
        <w:rPr>
          <w:rFonts w:eastAsia="Calibri"/>
          <w:sz w:val="16"/>
        </w:rPr>
      </w:pPr>
      <w:r w:rsidRPr="005B4110">
        <w:rPr>
          <w:rFonts w:eastAsia="Calibri"/>
          <w:sz w:val="16"/>
        </w:rPr>
        <w:t>‘There will be a lot to rebuild’</w:t>
      </w:r>
    </w:p>
    <w:p w14:paraId="00D5ACFA" w14:textId="77777777" w:rsidR="00BB2995" w:rsidRPr="005B4110" w:rsidRDefault="00BB2995" w:rsidP="00BB2995">
      <w:pPr>
        <w:spacing w:line="256" w:lineRule="auto"/>
        <w:rPr>
          <w:rFonts w:eastAsia="Calibri"/>
          <w:sz w:val="16"/>
        </w:rPr>
      </w:pPr>
      <w:r w:rsidRPr="005B4110">
        <w:rPr>
          <w:rFonts w:eastAsia="Calibri"/>
          <w:sz w:val="16"/>
        </w:rPr>
        <w:t>Climate denialists, including conservative politicians, foundations and think tanks that oppose regulations, long have pined for a day when the U.S. government stops providing clear evidence that global warming poses a threat to America’s economy, national security and way of life.</w:t>
      </w:r>
    </w:p>
    <w:p w14:paraId="205992D1" w14:textId="77777777" w:rsidR="00BB2995" w:rsidRPr="005B4110" w:rsidRDefault="00BB2995" w:rsidP="00BB2995">
      <w:pPr>
        <w:spacing w:line="256" w:lineRule="auto"/>
        <w:rPr>
          <w:rFonts w:eastAsia="Calibri"/>
          <w:sz w:val="16"/>
        </w:rPr>
      </w:pPr>
      <w:r w:rsidRPr="005B4110">
        <w:rPr>
          <w:rFonts w:eastAsia="Calibri"/>
          <w:sz w:val="16"/>
        </w:rPr>
        <w:t>With Trump, their wishes are on the way to being granted. It’s the culmination of decades of funding from the oil, gas and coal industry to tear down climate science.</w:t>
      </w:r>
    </w:p>
    <w:p w14:paraId="276224E9" w14:textId="77777777" w:rsidR="00BB2995" w:rsidRPr="005B4110" w:rsidRDefault="00BB2995" w:rsidP="00BB2995">
      <w:pPr>
        <w:spacing w:line="256" w:lineRule="auto"/>
        <w:rPr>
          <w:rFonts w:eastAsia="Calibri"/>
          <w:sz w:val="16"/>
        </w:rPr>
      </w:pPr>
      <w:r w:rsidRPr="005B4110">
        <w:rPr>
          <w:rFonts w:eastAsia="Calibri"/>
          <w:u w:val="single"/>
        </w:rPr>
        <w:t>Weakening scientific research and creating long-term damage is the goal</w:t>
      </w:r>
      <w:r w:rsidRPr="005B4110">
        <w:rPr>
          <w:rFonts w:eastAsia="Calibri"/>
          <w:sz w:val="16"/>
        </w:rPr>
        <w:t>, said Steve Milloy, who was part of Trump’s EPA transition team in his first term and has spent decades trying to shatter federal climate science and regulations.</w:t>
      </w:r>
    </w:p>
    <w:p w14:paraId="7B2EBA79" w14:textId="77777777" w:rsidR="00BB2995" w:rsidRPr="005B4110" w:rsidRDefault="00BB2995" w:rsidP="00BB2995">
      <w:pPr>
        <w:spacing w:line="256" w:lineRule="auto"/>
        <w:rPr>
          <w:rFonts w:eastAsia="Calibri"/>
          <w:sz w:val="16"/>
        </w:rPr>
      </w:pPr>
      <w:r w:rsidRPr="005B4110">
        <w:rPr>
          <w:rFonts w:eastAsia="Calibri"/>
          <w:sz w:val="16"/>
        </w:rPr>
        <w:t>“If Democrats ever get back in power, there will be a lot to rebuild,” he said.</w:t>
      </w:r>
    </w:p>
    <w:p w14:paraId="4AB4A283" w14:textId="77777777" w:rsidR="00BB2995" w:rsidRPr="005B4110" w:rsidRDefault="00BB2995" w:rsidP="00BB2995">
      <w:pPr>
        <w:spacing w:line="256" w:lineRule="auto"/>
        <w:rPr>
          <w:rFonts w:eastAsia="Calibri"/>
          <w:sz w:val="16"/>
        </w:rPr>
      </w:pPr>
      <w:r w:rsidRPr="005B4110">
        <w:rPr>
          <w:rFonts w:eastAsia="Calibri"/>
          <w:sz w:val="16"/>
        </w:rPr>
        <w:t xml:space="preserve">That </w:t>
      </w:r>
      <w:r w:rsidRPr="005B4110">
        <w:rPr>
          <w:rFonts w:eastAsia="Calibri"/>
          <w:u w:val="single"/>
        </w:rPr>
        <w:t>reconstruction likely will include pillars of the nation’s climate research infrastructure</w:t>
      </w:r>
      <w:r w:rsidRPr="005B4110">
        <w:rPr>
          <w:rFonts w:eastAsia="Calibri"/>
          <w:sz w:val="16"/>
        </w:rPr>
        <w:t>.</w:t>
      </w:r>
    </w:p>
    <w:p w14:paraId="0ECB6910" w14:textId="77777777" w:rsidR="00BB2995" w:rsidRPr="005B4110" w:rsidRDefault="00BB2995" w:rsidP="00BB2995">
      <w:pPr>
        <w:spacing w:line="256" w:lineRule="auto"/>
        <w:rPr>
          <w:rFonts w:eastAsia="Calibri"/>
          <w:sz w:val="16"/>
        </w:rPr>
      </w:pPr>
      <w:r w:rsidRPr="005B4110">
        <w:rPr>
          <w:rFonts w:eastAsia="Calibri"/>
          <w:sz w:val="16"/>
        </w:rPr>
        <w:t>Take, for example, the Mauna Loa Observatory in Hawaii. Last month, it measured the highest level of atmospheric carbon dioxide recorded in modern human history, at 430.2 parts per million.</w:t>
      </w:r>
    </w:p>
    <w:p w14:paraId="2C8A4CC0" w14:textId="77777777" w:rsidR="00BB2995" w:rsidRPr="005B4110" w:rsidRDefault="00BB2995" w:rsidP="00BB2995">
      <w:pPr>
        <w:spacing w:line="256" w:lineRule="auto"/>
        <w:rPr>
          <w:rFonts w:eastAsia="Calibri"/>
          <w:sz w:val="16"/>
        </w:rPr>
      </w:pPr>
      <w:r w:rsidRPr="005B4110">
        <w:rPr>
          <w:rFonts w:eastAsia="Calibri"/>
          <w:sz w:val="16"/>
        </w:rPr>
        <w:t xml:space="preserve">For scientists, it’s a troubling benchmark. For the </w:t>
      </w:r>
      <w:r w:rsidRPr="005B4110">
        <w:rPr>
          <w:rFonts w:eastAsia="Calibri"/>
          <w:u w:val="single"/>
        </w:rPr>
        <w:t>Trump administration, it may identify the observatory as another target for cuts</w:t>
      </w:r>
      <w:r w:rsidRPr="005B4110">
        <w:rPr>
          <w:rFonts w:eastAsia="Calibri"/>
          <w:sz w:val="16"/>
        </w:rPr>
        <w:t xml:space="preserve"> — the facility is being considered for closure, and its lease may be canceled.</w:t>
      </w:r>
    </w:p>
    <w:p w14:paraId="50AF3598" w14:textId="77777777" w:rsidR="00BB2995" w:rsidRPr="005B4110" w:rsidRDefault="00BB2995" w:rsidP="00BB2995">
      <w:pPr>
        <w:spacing w:line="256" w:lineRule="auto"/>
        <w:rPr>
          <w:rFonts w:eastAsia="Calibri"/>
          <w:sz w:val="16"/>
        </w:rPr>
      </w:pPr>
      <w:r w:rsidRPr="005B4110">
        <w:rPr>
          <w:rFonts w:eastAsia="Calibri"/>
          <w:sz w:val="16"/>
        </w:rPr>
        <w:t>Other data streams are in danger too. More than a dozen spacecraft or space-based instruments that capture climate data are proposed to be shut down in the White House spending plan.</w:t>
      </w:r>
    </w:p>
    <w:p w14:paraId="6CA7EBDF" w14:textId="77777777" w:rsidR="00BB2995" w:rsidRPr="005B4110" w:rsidRDefault="00BB2995" w:rsidP="00BB2995">
      <w:pPr>
        <w:spacing w:line="256" w:lineRule="auto"/>
        <w:rPr>
          <w:rFonts w:eastAsia="Calibri"/>
          <w:u w:val="single"/>
        </w:rPr>
      </w:pPr>
      <w:r w:rsidRPr="005B4110">
        <w:rPr>
          <w:rFonts w:eastAsia="Calibri"/>
          <w:sz w:val="16"/>
        </w:rPr>
        <w:t xml:space="preserve">The </w:t>
      </w:r>
      <w:r w:rsidRPr="005B4110">
        <w:rPr>
          <w:rFonts w:eastAsia="Calibri"/>
          <w:u w:val="single"/>
        </w:rPr>
        <w:t>Trump administration justifies cost-cutting measures such as these by saying they’re intended to stop waste, fraud and abuse.</w:t>
      </w:r>
    </w:p>
    <w:p w14:paraId="0110BA2F" w14:textId="77777777" w:rsidR="00BB2995" w:rsidRPr="005B4110" w:rsidRDefault="00BB2995" w:rsidP="00BB2995">
      <w:pPr>
        <w:spacing w:line="256" w:lineRule="auto"/>
        <w:rPr>
          <w:rFonts w:eastAsia="Calibri"/>
          <w:sz w:val="16"/>
        </w:rPr>
      </w:pPr>
      <w:r w:rsidRPr="005B4110">
        <w:rPr>
          <w:rFonts w:eastAsia="Calibri"/>
          <w:sz w:val="16"/>
        </w:rPr>
        <w:t>But eliminating the functions of satellites already in orbit — which represent decades of work and billions of dollars in sunk-cost spending — makes neither financial nor scientific sense, said Rick Spinrad, who served as NOAA chief during the Biden administration.</w:t>
      </w:r>
    </w:p>
    <w:p w14:paraId="79C34D66" w14:textId="77777777" w:rsidR="00BB2995" w:rsidRPr="005B4110" w:rsidRDefault="00BB2995" w:rsidP="00BB2995">
      <w:pPr>
        <w:spacing w:line="256" w:lineRule="auto"/>
        <w:rPr>
          <w:rFonts w:eastAsia="Calibri"/>
          <w:sz w:val="16"/>
        </w:rPr>
      </w:pPr>
      <w:r w:rsidRPr="005B4110">
        <w:rPr>
          <w:rFonts w:eastAsia="Calibri"/>
          <w:sz w:val="16"/>
        </w:rPr>
        <w:lastRenderedPageBreak/>
        <w:t xml:space="preserve">“So </w:t>
      </w:r>
      <w:r w:rsidRPr="005B4110">
        <w:rPr>
          <w:rFonts w:eastAsia="Calibri"/>
          <w:u w:val="single"/>
        </w:rPr>
        <w:t>many of the observations that are made in support of understanding climate are also being made to support the more immediate weather and ocean applications</w:t>
      </w:r>
      <w:r w:rsidRPr="005B4110">
        <w:rPr>
          <w:rFonts w:eastAsia="Calibri"/>
          <w:sz w:val="16"/>
        </w:rPr>
        <w:t>,” he said. “To say ‘there’s the word climate, shut that down’ means the same satellite isn’t available to give you an improved four to five day forecast on hurricane landfall.”</w:t>
      </w:r>
    </w:p>
    <w:p w14:paraId="547D4854" w14:textId="77777777" w:rsidR="00BB2995" w:rsidRPr="005B4110" w:rsidRDefault="00BB2995" w:rsidP="00BB2995">
      <w:pPr>
        <w:spacing w:line="256" w:lineRule="auto"/>
        <w:rPr>
          <w:rFonts w:eastAsia="Calibri"/>
          <w:sz w:val="16"/>
        </w:rPr>
      </w:pPr>
      <w:r w:rsidRPr="005B4110">
        <w:rPr>
          <w:rFonts w:eastAsia="Calibri"/>
          <w:sz w:val="16"/>
        </w:rPr>
        <w:t>And it’s not just that valuable data would be lost — whatever federal research remains will be sidelined and blocked from informing government policy and procedure.</w:t>
      </w:r>
    </w:p>
    <w:p w14:paraId="654C90B6" w14:textId="77777777" w:rsidR="00BB2995" w:rsidRPr="005B4110" w:rsidRDefault="00BB2995" w:rsidP="00BB2995">
      <w:pPr>
        <w:spacing w:line="256" w:lineRule="auto"/>
        <w:rPr>
          <w:rFonts w:eastAsia="Calibri"/>
          <w:sz w:val="16"/>
        </w:rPr>
      </w:pPr>
      <w:r w:rsidRPr="005B4110">
        <w:rPr>
          <w:rFonts w:eastAsia="Calibri"/>
          <w:sz w:val="16"/>
        </w:rPr>
        <w:t xml:space="preserve">Last month, </w:t>
      </w:r>
      <w:r w:rsidRPr="005B4110">
        <w:rPr>
          <w:rFonts w:eastAsia="Calibri"/>
          <w:u w:val="single"/>
        </w:rPr>
        <w:t xml:space="preserve">Trump issued an executive order on a new “gold standard” for scientific research that effectively </w:t>
      </w:r>
      <w:r w:rsidRPr="005B4110">
        <w:rPr>
          <w:rFonts w:eastAsia="Calibri"/>
          <w:b/>
          <w:iCs/>
          <w:u w:val="single"/>
        </w:rPr>
        <w:t>blocks much of the science</w:t>
      </w:r>
      <w:r w:rsidRPr="005B4110">
        <w:rPr>
          <w:rFonts w:eastAsia="Calibri"/>
          <w:u w:val="single"/>
        </w:rPr>
        <w:t xml:space="preserve"> on greenhouse gas emissions</w:t>
      </w:r>
      <w:r w:rsidRPr="005B4110">
        <w:rPr>
          <w:rFonts w:eastAsia="Calibri"/>
          <w:sz w:val="16"/>
        </w:rPr>
        <w:t xml:space="preserve">, human health harms from pollution </w:t>
      </w:r>
      <w:r w:rsidRPr="005B4110">
        <w:rPr>
          <w:rFonts w:eastAsia="Calibri"/>
          <w:u w:val="single"/>
        </w:rPr>
        <w:t xml:space="preserve">and environmental degradation </w:t>
      </w:r>
      <w:r w:rsidRPr="005B4110">
        <w:rPr>
          <w:rFonts w:eastAsia="Calibri"/>
          <w:b/>
          <w:iCs/>
          <w:u w:val="single"/>
        </w:rPr>
        <w:t>from being used by federal agencies</w:t>
      </w:r>
      <w:r w:rsidRPr="005B4110">
        <w:rPr>
          <w:rFonts w:eastAsia="Calibri"/>
          <w:sz w:val="16"/>
        </w:rPr>
        <w:t>.</w:t>
      </w:r>
    </w:p>
    <w:p w14:paraId="455879EC" w14:textId="77777777" w:rsidR="00BB2995" w:rsidRPr="005B4110" w:rsidRDefault="00BB2995" w:rsidP="00BB2995">
      <w:pPr>
        <w:spacing w:line="256" w:lineRule="auto"/>
        <w:rPr>
          <w:rFonts w:eastAsia="Calibri"/>
          <w:sz w:val="16"/>
        </w:rPr>
      </w:pPr>
      <w:r w:rsidRPr="005B4110">
        <w:rPr>
          <w:rFonts w:eastAsia="Calibri"/>
          <w:sz w:val="16"/>
        </w:rPr>
        <w:t>As part of that process, political appointees would effectively determine which scientific research can be used by the federal government.</w:t>
      </w:r>
    </w:p>
    <w:p w14:paraId="6E4A2A79" w14:textId="77777777" w:rsidR="00BB2995" w:rsidRPr="005B4110" w:rsidRDefault="00BB2995" w:rsidP="00BB2995">
      <w:pPr>
        <w:spacing w:line="256" w:lineRule="auto"/>
        <w:rPr>
          <w:rFonts w:eastAsia="Calibri"/>
          <w:sz w:val="16"/>
        </w:rPr>
      </w:pPr>
      <w:r w:rsidRPr="005B4110">
        <w:rPr>
          <w:rFonts w:eastAsia="Calibri"/>
          <w:sz w:val="16"/>
        </w:rPr>
        <w:t>In effect, the moves would blind the country to the consequences of the administration’s actions to cut pollution regulations and increase the country’s reliance on fossil fuels while making it harder to build out clean energy, Texas A&amp;M’s Dessler said.</w:t>
      </w:r>
    </w:p>
    <w:p w14:paraId="2E4C58B2" w14:textId="77777777" w:rsidR="00BB2995" w:rsidRPr="005B4110" w:rsidRDefault="00BB2995" w:rsidP="00BB2995">
      <w:pPr>
        <w:spacing w:line="256" w:lineRule="auto"/>
        <w:rPr>
          <w:rFonts w:eastAsia="Calibri"/>
          <w:sz w:val="16"/>
        </w:rPr>
      </w:pPr>
      <w:r w:rsidRPr="005B4110">
        <w:rPr>
          <w:rFonts w:eastAsia="Calibri"/>
          <w:sz w:val="16"/>
        </w:rPr>
        <w:t>“They hate science because it leads to regulation, so they want to do everything they can to stop science from being used to regulate,” he said.</w:t>
      </w:r>
    </w:p>
    <w:p w14:paraId="41F37E5A" w14:textId="77777777" w:rsidR="00BB2995" w:rsidRPr="005B4110" w:rsidRDefault="00BB2995" w:rsidP="00BB2995">
      <w:pPr>
        <w:spacing w:line="256" w:lineRule="auto"/>
        <w:rPr>
          <w:rFonts w:eastAsia="Calibri"/>
          <w:sz w:val="16"/>
        </w:rPr>
      </w:pPr>
      <w:r w:rsidRPr="005B4110">
        <w:rPr>
          <w:rFonts w:eastAsia="Calibri"/>
          <w:sz w:val="16"/>
        </w:rPr>
        <w:t xml:space="preserve">The </w:t>
      </w:r>
      <w:r w:rsidRPr="005B4110">
        <w:rPr>
          <w:rFonts w:eastAsia="Calibri"/>
          <w:highlight w:val="cyan"/>
          <w:u w:val="single"/>
        </w:rPr>
        <w:t>plan to eradicate climate</w:t>
      </w:r>
      <w:r w:rsidRPr="005B4110">
        <w:rPr>
          <w:rFonts w:eastAsia="Calibri"/>
          <w:u w:val="single"/>
        </w:rPr>
        <w:t xml:space="preserve"> science </w:t>
      </w:r>
      <w:r w:rsidRPr="005B4110">
        <w:rPr>
          <w:rFonts w:eastAsia="Calibri"/>
          <w:highlight w:val="cyan"/>
          <w:u w:val="single"/>
        </w:rPr>
        <w:t>throughout</w:t>
      </w:r>
      <w:r w:rsidRPr="005B4110">
        <w:rPr>
          <w:rFonts w:eastAsia="Calibri"/>
          <w:u w:val="single"/>
        </w:rPr>
        <w:t xml:space="preserve"> the </w:t>
      </w:r>
      <w:r w:rsidRPr="005B4110">
        <w:rPr>
          <w:rFonts w:eastAsia="Calibri"/>
          <w:highlight w:val="cyan"/>
          <w:u w:val="single"/>
        </w:rPr>
        <w:t>government</w:t>
      </w:r>
      <w:r w:rsidRPr="005B4110">
        <w:rPr>
          <w:rFonts w:eastAsia="Calibri"/>
          <w:u w:val="single"/>
        </w:rPr>
        <w:t xml:space="preserve"> is reminiscent of the way Trump and his officials attacked Covid data collection,</w:t>
      </w:r>
      <w:r w:rsidRPr="005B4110">
        <w:rPr>
          <w:rFonts w:eastAsia="Calibri"/>
          <w:sz w:val="16"/>
        </w:rPr>
        <w:t xml:space="preserve"> which clearly showed cases and death rates rising in his first term, said Spinrad, the former NOAA administrator.</w:t>
      </w:r>
    </w:p>
    <w:p w14:paraId="35432CCB" w14:textId="77777777" w:rsidR="00BB2995" w:rsidRDefault="00BB2995" w:rsidP="00BB2995">
      <w:pPr>
        <w:spacing w:line="256" w:lineRule="auto"/>
        <w:rPr>
          <w:rFonts w:eastAsia="Calibri"/>
          <w:b/>
          <w:iCs/>
          <w:u w:val="single"/>
        </w:rPr>
      </w:pPr>
      <w:r w:rsidRPr="005B4110">
        <w:rPr>
          <w:rFonts w:eastAsia="Calibri"/>
          <w:sz w:val="16"/>
        </w:rPr>
        <w:t>“The Trump administration said we can reduce the number of cases by not testing anymore,” Spinrad said. “That’s what is going on here. ‘</w:t>
      </w:r>
      <w:r w:rsidRPr="005B4110">
        <w:rPr>
          <w:rFonts w:eastAsia="Calibri"/>
          <w:u w:val="single"/>
        </w:rPr>
        <w:t>We can reduce the impact of climate change by not monitoring anymore</w:t>
      </w:r>
      <w:r w:rsidRPr="005B4110">
        <w:rPr>
          <w:rFonts w:eastAsia="Calibri"/>
          <w:sz w:val="16"/>
        </w:rPr>
        <w:t xml:space="preserve">.’ That’s what they’re saying, which is just totally </w:t>
      </w:r>
      <w:r w:rsidRPr="005B4110">
        <w:rPr>
          <w:rFonts w:eastAsia="Calibri"/>
          <w:b/>
          <w:iCs/>
          <w:u w:val="single"/>
        </w:rPr>
        <w:t>incomprehensible.”</w:t>
      </w:r>
    </w:p>
    <w:p w14:paraId="6D1A4960" w14:textId="77777777" w:rsidR="00BB2995" w:rsidRDefault="00BB2995" w:rsidP="00BB2995">
      <w:pPr>
        <w:pStyle w:val="Heading4"/>
      </w:pPr>
      <w:r>
        <w:t>Administrative cuts make the USGCR ineffective – they don’t fiat more funding or staff</w:t>
      </w:r>
    </w:p>
    <w:p w14:paraId="247DDBB7" w14:textId="77777777" w:rsidR="00BB2995" w:rsidRDefault="00BB2995" w:rsidP="00BB2995">
      <w:r w:rsidRPr="001B4026">
        <w:rPr>
          <w:rStyle w:val="Style13ptBold"/>
        </w:rPr>
        <w:t>AIP 25</w:t>
      </w:r>
      <w:r>
        <w:t xml:space="preserve"> [</w:t>
      </w:r>
      <w:r w:rsidRPr="001B4026">
        <w:t>AIP is a federation that advances the success of our Member Societies and an institute that engages in research and analysis to empower positive change in the physical sciences</w:t>
      </w:r>
      <w:r>
        <w:t>, “</w:t>
      </w:r>
      <w:r w:rsidRPr="001B4026">
        <w:t>What’s Ahead</w:t>
      </w:r>
      <w:r>
        <w:t xml:space="preserve">,” 04/14/2025, </w:t>
      </w:r>
      <w:r w:rsidRPr="001B4026">
        <w:t>https://www.aip.org/fyi/the-week-of-april-14-2025#:~:text=The%20Trump%20administration%20has%20canceled%20a%20major,several%20of%20its%20staff%2C%20according%20to%20Politico.</w:t>
      </w:r>
      <w:r>
        <w:t>]</w:t>
      </w:r>
    </w:p>
    <w:p w14:paraId="0B62CE48" w14:textId="77777777" w:rsidR="00BB2995" w:rsidRPr="001B4026" w:rsidRDefault="00BB2995" w:rsidP="00BB2995">
      <w:pPr>
        <w:rPr>
          <w:sz w:val="16"/>
        </w:rPr>
      </w:pPr>
      <w:r w:rsidRPr="001B4026">
        <w:rPr>
          <w:sz w:val="16"/>
        </w:rPr>
        <w:t>NSF halved  the number of awards from its flagship Graduate Research Fellowship program to 1,000 while leaving open the possibility of making more awards depending on “future resourcing considerations.”</w:t>
      </w:r>
    </w:p>
    <w:p w14:paraId="6890489E" w14:textId="77777777" w:rsidR="00BB2995" w:rsidRPr="001B4026" w:rsidRDefault="00BB2995" w:rsidP="00BB2995">
      <w:pPr>
        <w:rPr>
          <w:rStyle w:val="StyleUnderline"/>
        </w:rPr>
      </w:pPr>
      <w:r w:rsidRPr="001B4026">
        <w:rPr>
          <w:rStyle w:val="StyleUnderline"/>
        </w:rPr>
        <w:t xml:space="preserve">The </w:t>
      </w:r>
      <w:r w:rsidRPr="0018705E">
        <w:rPr>
          <w:rStyle w:val="StyleUnderline"/>
          <w:highlight w:val="cyan"/>
        </w:rPr>
        <w:t xml:space="preserve">Trump administration has </w:t>
      </w:r>
      <w:r w:rsidRPr="0018705E">
        <w:rPr>
          <w:rStyle w:val="Emphasis"/>
          <w:highlight w:val="cyan"/>
        </w:rPr>
        <w:t>canceled</w:t>
      </w:r>
      <w:r w:rsidRPr="0018705E">
        <w:rPr>
          <w:rStyle w:val="StyleUnderline"/>
          <w:highlight w:val="cyan"/>
        </w:rPr>
        <w:t xml:space="preserve">  a </w:t>
      </w:r>
      <w:r w:rsidRPr="0018705E">
        <w:rPr>
          <w:rStyle w:val="Emphasis"/>
          <w:highlight w:val="cyan"/>
        </w:rPr>
        <w:t>major contract</w:t>
      </w:r>
      <w:r w:rsidRPr="0018705E">
        <w:rPr>
          <w:rStyle w:val="StyleUnderline"/>
          <w:highlight w:val="cyan"/>
        </w:rPr>
        <w:t xml:space="preserve"> supporting the </w:t>
      </w:r>
      <w:r w:rsidRPr="0018705E">
        <w:rPr>
          <w:rStyle w:val="Emphasis"/>
          <w:highlight w:val="cyan"/>
        </w:rPr>
        <w:t>U.S. Global Change Research Program</w:t>
      </w:r>
      <w:r w:rsidRPr="0018705E">
        <w:rPr>
          <w:rStyle w:val="StyleUnderline"/>
          <w:highlight w:val="cyan"/>
        </w:rPr>
        <w:t xml:space="preserve"> and </w:t>
      </w:r>
      <w:r w:rsidRPr="0018705E">
        <w:rPr>
          <w:rStyle w:val="Emphasis"/>
          <w:highlight w:val="cyan"/>
        </w:rPr>
        <w:t>fired</w:t>
      </w:r>
      <w:r w:rsidRPr="0018705E">
        <w:rPr>
          <w:rStyle w:val="StyleUnderline"/>
          <w:highlight w:val="cyan"/>
        </w:rPr>
        <w:t xml:space="preserve"> several of its staff</w:t>
      </w:r>
      <w:r w:rsidRPr="001B4026">
        <w:rPr>
          <w:rStyle w:val="StyleUnderline"/>
        </w:rPr>
        <w:t xml:space="preserve">, according to Politico. </w:t>
      </w:r>
      <w:r w:rsidRPr="0018705E">
        <w:rPr>
          <w:rStyle w:val="StyleUnderline"/>
          <w:highlight w:val="cyan"/>
        </w:rPr>
        <w:t xml:space="preserve">The administration also canceled  </w:t>
      </w:r>
      <w:r w:rsidRPr="0018705E">
        <w:rPr>
          <w:rStyle w:val="Emphasis"/>
          <w:highlight w:val="cyan"/>
        </w:rPr>
        <w:t>$4 million in climate research</w:t>
      </w:r>
      <w:r w:rsidRPr="001B4026">
        <w:rPr>
          <w:rStyle w:val="StyleUnderline"/>
        </w:rPr>
        <w:t xml:space="preserve"> grants at Princeton University, including for the Cooperative Institute for Modeling the Earth System, </w:t>
      </w:r>
      <w:r w:rsidRPr="0018705E">
        <w:rPr>
          <w:rStyle w:val="StyleUnderline"/>
          <w:highlight w:val="cyan"/>
        </w:rPr>
        <w:t>stating it “promotes exaggerated and implausible climate threats.”</w:t>
      </w:r>
      <w:r w:rsidRPr="001B4026">
        <w:rPr>
          <w:rStyle w:val="StyleUnderline"/>
        </w:rPr>
        <w:t xml:space="preserve"> It is unclear if CIMES has been fully defunded, as it was last renewed  in 2023 for $85 million over the following five years.</w:t>
      </w:r>
    </w:p>
    <w:p w14:paraId="023EB28A" w14:textId="77777777" w:rsidR="00BB2995" w:rsidRPr="001B4026" w:rsidRDefault="00BB2995" w:rsidP="00BB2995">
      <w:pPr>
        <w:rPr>
          <w:sz w:val="16"/>
        </w:rPr>
      </w:pPr>
      <w:r w:rsidRPr="001B4026">
        <w:rPr>
          <w:sz w:val="16"/>
        </w:rPr>
        <w:t>NIH has barred  scientists working in China, Cuba, Iran, North Korea, Russia, and Venezuela from accessing various biomedical databases, citing a Biden-era executive order that directed actions to better protect Americans’ data from adversarial countries. Separately, the Justice Department issued an FAQ  last week about the executive order implementation.</w:t>
      </w:r>
    </w:p>
    <w:p w14:paraId="3A540324" w14:textId="77777777" w:rsidR="00BB2995" w:rsidRPr="001B4026" w:rsidRDefault="00BB2995" w:rsidP="00BB2995">
      <w:pPr>
        <w:rPr>
          <w:sz w:val="16"/>
        </w:rPr>
      </w:pPr>
      <w:r w:rsidRPr="001B4026">
        <w:rPr>
          <w:sz w:val="16"/>
        </w:rPr>
        <w:t>In response to Trump’s tariffs, China reportedly halted  most exports of rare earth magnets and six rare earth metals pending implementation of a new export licensing process.</w:t>
      </w:r>
    </w:p>
    <w:p w14:paraId="44095FF6" w14:textId="77777777" w:rsidR="00BB2995" w:rsidRPr="001B4026" w:rsidRDefault="00BB2995" w:rsidP="00BB2995">
      <w:pPr>
        <w:rPr>
          <w:sz w:val="16"/>
        </w:rPr>
      </w:pPr>
      <w:r w:rsidRPr="001B4026">
        <w:rPr>
          <w:sz w:val="16"/>
        </w:rPr>
        <w:t>Last week, Trump ordered  investigations into state laws “burdening” energy generation, with an emphasis on those that mention climate change, environmental justice, or greenhouse gas emissions. Trump also ordered  DOE to “accelerate the development, deployment, and commercialization of coal technologies” and to study using coal to power AI data centers.</w:t>
      </w:r>
    </w:p>
    <w:p w14:paraId="36B32FB8" w14:textId="77777777" w:rsidR="00BB2995" w:rsidRPr="001B4026" w:rsidRDefault="00BB2995" w:rsidP="00BB2995">
      <w:pPr>
        <w:rPr>
          <w:sz w:val="16"/>
        </w:rPr>
      </w:pPr>
      <w:r w:rsidRPr="001B4026">
        <w:rPr>
          <w:sz w:val="16"/>
        </w:rPr>
        <w:lastRenderedPageBreak/>
        <w:t>Data-focused organizations have formed a coalition  to support efforts to “rescue” public federal datasets that are at risk of becoming inaccessible.</w:t>
      </w:r>
    </w:p>
    <w:p w14:paraId="58756EC8" w14:textId="77777777" w:rsidR="00BB2995" w:rsidRDefault="00BB2995" w:rsidP="00BB2995">
      <w:pPr>
        <w:pStyle w:val="Heading1"/>
      </w:pPr>
      <w:r>
        <w:lastRenderedPageBreak/>
        <w:t>2NC---Round 1---Three Trails</w:t>
      </w:r>
    </w:p>
    <w:p w14:paraId="2C27D0BD" w14:textId="77777777" w:rsidR="00BB2995" w:rsidRDefault="00BB2995" w:rsidP="00BB2995">
      <w:pPr>
        <w:pStyle w:val="Heading2"/>
      </w:pPr>
      <w:r>
        <w:lastRenderedPageBreak/>
        <w:t>T-Minerals</w:t>
      </w:r>
    </w:p>
    <w:p w14:paraId="0E7FB396" w14:textId="77777777" w:rsidR="00BB2995" w:rsidRDefault="00BB2995" w:rsidP="00BB2995">
      <w:pPr>
        <w:pStyle w:val="Heading3"/>
      </w:pPr>
      <w:r>
        <w:lastRenderedPageBreak/>
        <w:t>OV---2NC</w:t>
      </w:r>
    </w:p>
    <w:p w14:paraId="670ED462" w14:textId="77777777" w:rsidR="00BB2995" w:rsidRDefault="00BB2995" w:rsidP="00BB2995">
      <w:pPr>
        <w:pStyle w:val="Heading3"/>
      </w:pPr>
      <w:r>
        <w:lastRenderedPageBreak/>
        <w:t>Violation---2NC</w:t>
      </w:r>
    </w:p>
    <w:p w14:paraId="16B0964A" w14:textId="77777777" w:rsidR="00BB2995" w:rsidRDefault="00BB2995" w:rsidP="00BB2995">
      <w:pPr>
        <w:pStyle w:val="Heading3"/>
      </w:pPr>
      <w:r>
        <w:lastRenderedPageBreak/>
        <w:t>Limits---2NC</w:t>
      </w:r>
    </w:p>
    <w:p w14:paraId="514CC20E" w14:textId="77777777" w:rsidR="00BB2995" w:rsidRDefault="00BB2995" w:rsidP="00BB2995">
      <w:pPr>
        <w:pStyle w:val="Heading2"/>
      </w:pPr>
      <w:r>
        <w:lastRenderedPageBreak/>
        <w:t>Arctic Council CP</w:t>
      </w:r>
    </w:p>
    <w:p w14:paraId="08BD7EFD" w14:textId="77777777" w:rsidR="00BB2995" w:rsidRDefault="00BB2995" w:rsidP="00BB2995">
      <w:pPr>
        <w:pStyle w:val="Heading3"/>
      </w:pPr>
      <w:r w:rsidRPr="008F1257">
        <w:lastRenderedPageBreak/>
        <w:t>Solvency---2NC</w:t>
      </w:r>
    </w:p>
    <w:p w14:paraId="7D280518" w14:textId="77777777" w:rsidR="00BB2995" w:rsidRDefault="00BB2995" w:rsidP="00BB2995">
      <w:pPr>
        <w:pStyle w:val="Heading4"/>
      </w:pPr>
      <w:r>
        <w:t xml:space="preserve">Every deficit is </w:t>
      </w:r>
      <w:r w:rsidRPr="005A5399">
        <w:rPr>
          <w:u w:val="single"/>
        </w:rPr>
        <w:t>wrong</w:t>
      </w:r>
      <w:r>
        <w:t>---</w:t>
      </w:r>
      <w:r w:rsidRPr="005A5399">
        <w:t>The</w:t>
      </w:r>
      <w:r>
        <w:t xml:space="preserve"> Arctic Council’s soft law </w:t>
      </w:r>
      <w:r w:rsidRPr="005A5399">
        <w:rPr>
          <w:u w:val="single"/>
        </w:rPr>
        <w:t>empirically</w:t>
      </w:r>
      <w:r>
        <w:t xml:space="preserve"> succeeded.</w:t>
      </w:r>
    </w:p>
    <w:p w14:paraId="0358571E" w14:textId="77777777" w:rsidR="00BB2995" w:rsidRPr="00B329D1" w:rsidRDefault="00BB2995" w:rsidP="00BB2995">
      <w:r w:rsidRPr="00B329D1">
        <w:rPr>
          <w:rStyle w:val="Style13ptBold"/>
        </w:rPr>
        <w:t>Soltvedt</w:t>
      </w:r>
      <w:r>
        <w:rPr>
          <w:rStyle w:val="Style13ptBold"/>
        </w:rPr>
        <w:t xml:space="preserve"> 17 - </w:t>
      </w:r>
      <w:r w:rsidRPr="00B329D1">
        <w:t>Researcher in Polar Law at the Fridtjof Nansen Institute</w:t>
      </w:r>
      <w:r>
        <w:t xml:space="preserve"> (</w:t>
      </w:r>
      <w:r w:rsidRPr="00B329D1">
        <w:t>Ida Folkestad</w:t>
      </w:r>
      <w:r>
        <w:t>, 5/1, “</w:t>
      </w:r>
      <w:r w:rsidRPr="00B329D1">
        <w:t>Soft Law, Solid Implementation? The Influence of Precision, Monitoring and Stakeholder Involvement on Norwegian Implementation of Arctic Council Recommendations</w:t>
      </w:r>
      <w:r>
        <w:t xml:space="preserve">” </w:t>
      </w:r>
      <w:r w:rsidRPr="00B329D1">
        <w:t>https://arcticreview.no/index.php/arctic/article/view/639/1865#content/contributor_reference_1</w:t>
      </w:r>
      <w:r>
        <w:t>) atn</w:t>
      </w:r>
    </w:p>
    <w:p w14:paraId="6F12D4DD" w14:textId="77777777" w:rsidR="00BB2995" w:rsidRPr="005A5399" w:rsidRDefault="00BB2995" w:rsidP="00BB2995">
      <w:pPr>
        <w:rPr>
          <w:sz w:val="16"/>
        </w:rPr>
      </w:pPr>
      <w:r w:rsidRPr="005A5399">
        <w:rPr>
          <w:sz w:val="16"/>
        </w:rPr>
        <w:t xml:space="preserve">First and foremost, </w:t>
      </w:r>
      <w:r w:rsidRPr="005A5399">
        <w:rPr>
          <w:highlight w:val="cyan"/>
          <w:u w:val="single"/>
        </w:rPr>
        <w:t>Norway</w:t>
      </w:r>
      <w:r w:rsidRPr="005A5399">
        <w:rPr>
          <w:sz w:val="16"/>
        </w:rPr>
        <w:t xml:space="preserve"> as a member state of the Arctic Council </w:t>
      </w:r>
      <w:r w:rsidRPr="005A5399">
        <w:rPr>
          <w:highlight w:val="cyan"/>
          <w:u w:val="single"/>
        </w:rPr>
        <w:t>devoted</w:t>
      </w:r>
      <w:r w:rsidRPr="005A5399">
        <w:rPr>
          <w:u w:val="single"/>
        </w:rPr>
        <w:t xml:space="preserve"> </w:t>
      </w:r>
      <w:r w:rsidRPr="005A5399">
        <w:rPr>
          <w:rStyle w:val="Emphasis"/>
        </w:rPr>
        <w:t xml:space="preserve">considerable </w:t>
      </w:r>
      <w:r w:rsidRPr="005A5399">
        <w:rPr>
          <w:rStyle w:val="Emphasis"/>
          <w:highlight w:val="cyan"/>
        </w:rPr>
        <w:t>effort</w:t>
      </w:r>
      <w:r w:rsidRPr="005A5399">
        <w:rPr>
          <w:highlight w:val="cyan"/>
          <w:u w:val="single"/>
        </w:rPr>
        <w:t xml:space="preserve"> to implementing</w:t>
      </w:r>
      <w:r w:rsidRPr="005A5399">
        <w:rPr>
          <w:sz w:val="16"/>
        </w:rPr>
        <w:t xml:space="preserve"> several of </w:t>
      </w:r>
      <w:r w:rsidRPr="005A5399">
        <w:rPr>
          <w:highlight w:val="cyan"/>
          <w:u w:val="single"/>
        </w:rPr>
        <w:t>the Council's recommendations</w:t>
      </w:r>
      <w:r w:rsidRPr="005A5399">
        <w:rPr>
          <w:sz w:val="16"/>
        </w:rPr>
        <w:t xml:space="preserve">. </w:t>
      </w:r>
      <w:r w:rsidRPr="005A5399">
        <w:rPr>
          <w:u w:val="single"/>
        </w:rPr>
        <w:t>Implementation</w:t>
      </w:r>
      <w:r w:rsidRPr="005A5399">
        <w:rPr>
          <w:sz w:val="16"/>
        </w:rPr>
        <w:t xml:space="preserve">, however, was </w:t>
      </w:r>
      <w:r w:rsidRPr="005A5399">
        <w:rPr>
          <w:u w:val="single"/>
        </w:rPr>
        <w:t>pursued in</w:t>
      </w:r>
      <w:r w:rsidRPr="005A5399">
        <w:rPr>
          <w:sz w:val="16"/>
        </w:rPr>
        <w:t xml:space="preserve"> two very distinct ways. The ACIA put adaptation on </w:t>
      </w:r>
      <w:r w:rsidRPr="005A5399">
        <w:rPr>
          <w:highlight w:val="cyan"/>
          <w:u w:val="single"/>
        </w:rPr>
        <w:t xml:space="preserve">the </w:t>
      </w:r>
      <w:r w:rsidRPr="005A5399">
        <w:rPr>
          <w:rStyle w:val="Emphasis"/>
          <w:highlight w:val="cyan"/>
        </w:rPr>
        <w:t>national agenda</w:t>
      </w:r>
      <w:r w:rsidRPr="005A5399">
        <w:rPr>
          <w:sz w:val="16"/>
        </w:rPr>
        <w:t xml:space="preserve">, while the AMSA came into play in a different domestic context. Consequently, </w:t>
      </w:r>
      <w:r w:rsidRPr="005A5399">
        <w:rPr>
          <w:u w:val="single"/>
        </w:rPr>
        <w:t xml:space="preserve">the ACIA process </w:t>
      </w:r>
      <w:r w:rsidRPr="005A5399">
        <w:rPr>
          <w:highlight w:val="cyan"/>
          <w:u w:val="single"/>
        </w:rPr>
        <w:t>led to national measures</w:t>
      </w:r>
      <w:r w:rsidRPr="005A5399">
        <w:rPr>
          <w:sz w:val="16"/>
        </w:rPr>
        <w:t xml:space="preserve"> conducted within national borders and </w:t>
      </w:r>
      <w:r w:rsidRPr="005A5399">
        <w:rPr>
          <w:u w:val="single"/>
        </w:rPr>
        <w:t xml:space="preserve">directed at </w:t>
      </w:r>
      <w:r w:rsidRPr="005A5399">
        <w:rPr>
          <w:rStyle w:val="Emphasis"/>
        </w:rPr>
        <w:t>national actors</w:t>
      </w:r>
      <w:r w:rsidRPr="005A5399">
        <w:rPr>
          <w:sz w:val="16"/>
        </w:rPr>
        <w:t xml:space="preserve">. As to the AMSA process, Norway constituted a maritime power and had already implemented most of the measures proposed in the AMSA's recommendations. Therefore, </w:t>
      </w:r>
      <w:r w:rsidRPr="005A5399">
        <w:rPr>
          <w:highlight w:val="cyan"/>
          <w:u w:val="single"/>
        </w:rPr>
        <w:t xml:space="preserve">an </w:t>
      </w:r>
      <w:r w:rsidRPr="005A5399">
        <w:rPr>
          <w:rStyle w:val="Emphasis"/>
          <w:highlight w:val="cyan"/>
        </w:rPr>
        <w:t>important implementation</w:t>
      </w:r>
      <w:r w:rsidRPr="005A5399">
        <w:rPr>
          <w:sz w:val="16"/>
        </w:rPr>
        <w:t xml:space="preserve"> objective </w:t>
      </w:r>
      <w:r w:rsidRPr="005A5399">
        <w:rPr>
          <w:highlight w:val="cyan"/>
          <w:u w:val="single"/>
        </w:rPr>
        <w:t>for Norway</w:t>
      </w:r>
      <w:r w:rsidRPr="005A5399">
        <w:rPr>
          <w:u w:val="single"/>
        </w:rPr>
        <w:t xml:space="preserve"> </w:t>
      </w:r>
      <w:r w:rsidRPr="005A5399">
        <w:rPr>
          <w:highlight w:val="cyan"/>
          <w:u w:val="single"/>
        </w:rPr>
        <w:t>became</w:t>
      </w:r>
      <w:r w:rsidRPr="005A5399">
        <w:rPr>
          <w:sz w:val="16"/>
        </w:rPr>
        <w:t xml:space="preserve"> the </w:t>
      </w:r>
      <w:r w:rsidRPr="005A5399">
        <w:rPr>
          <w:u w:val="single"/>
        </w:rPr>
        <w:t>promotion of</w:t>
      </w:r>
      <w:r w:rsidRPr="005A5399">
        <w:rPr>
          <w:sz w:val="16"/>
        </w:rPr>
        <w:t xml:space="preserve"> national standards and greater </w:t>
      </w:r>
      <w:r w:rsidRPr="005A5399">
        <w:rPr>
          <w:rStyle w:val="Emphasis"/>
          <w:highlight w:val="cyan"/>
        </w:rPr>
        <w:t>coop</w:t>
      </w:r>
      <w:r w:rsidRPr="005A5399">
        <w:rPr>
          <w:rStyle w:val="Emphasis"/>
        </w:rPr>
        <w:t xml:space="preserve">eration </w:t>
      </w:r>
      <w:r w:rsidRPr="005A5399">
        <w:rPr>
          <w:rStyle w:val="Emphasis"/>
          <w:highlight w:val="cyan"/>
        </w:rPr>
        <w:t>within the Arctic Council</w:t>
      </w:r>
      <w:r w:rsidRPr="005A5399">
        <w:rPr>
          <w:sz w:val="16"/>
        </w:rPr>
        <w:t>.</w:t>
      </w:r>
    </w:p>
    <w:p w14:paraId="407D209D" w14:textId="77777777" w:rsidR="00BB2995" w:rsidRPr="005A5399" w:rsidRDefault="00BB2995" w:rsidP="00BB2995">
      <w:pPr>
        <w:rPr>
          <w:sz w:val="16"/>
        </w:rPr>
      </w:pPr>
      <w:r w:rsidRPr="005A5399">
        <w:rPr>
          <w:sz w:val="16"/>
        </w:rPr>
        <w:t xml:space="preserve">Of </w:t>
      </w:r>
      <w:r w:rsidRPr="005A5399">
        <w:rPr>
          <w:highlight w:val="cyan"/>
          <w:u w:val="single"/>
        </w:rPr>
        <w:t>the</w:t>
      </w:r>
      <w:r w:rsidRPr="005A5399">
        <w:rPr>
          <w:u w:val="single"/>
        </w:rPr>
        <w:t xml:space="preserve"> six </w:t>
      </w:r>
      <w:r w:rsidRPr="005A5399">
        <w:rPr>
          <w:highlight w:val="cyan"/>
          <w:u w:val="single"/>
        </w:rPr>
        <w:t>recommendations</w:t>
      </w:r>
      <w:r w:rsidRPr="005A5399">
        <w:rPr>
          <w:sz w:val="16"/>
        </w:rPr>
        <w:t xml:space="preserve"> examined here, four—two from ACIA, and two from AMSA—</w:t>
      </w:r>
      <w:r w:rsidRPr="005A5399">
        <w:rPr>
          <w:highlight w:val="cyan"/>
          <w:u w:val="single"/>
        </w:rPr>
        <w:t xml:space="preserve">generated </w:t>
      </w:r>
      <w:r w:rsidRPr="005A5399">
        <w:rPr>
          <w:rStyle w:val="Emphasis"/>
          <w:highlight w:val="cyan"/>
        </w:rPr>
        <w:t>implementation</w:t>
      </w:r>
      <w:r w:rsidRPr="005A5399">
        <w:rPr>
          <w:rStyle w:val="Emphasis"/>
        </w:rPr>
        <w:t xml:space="preserve"> </w:t>
      </w:r>
      <w:r w:rsidRPr="005A5399">
        <w:rPr>
          <w:rStyle w:val="Emphasis"/>
          <w:highlight w:val="cyan"/>
        </w:rPr>
        <w:t>measures</w:t>
      </w:r>
      <w:r w:rsidRPr="005A5399">
        <w:rPr>
          <w:u w:val="single"/>
        </w:rPr>
        <w:t xml:space="preserve"> in Norway</w:t>
      </w:r>
      <w:r w:rsidRPr="005A5399">
        <w:rPr>
          <w:sz w:val="16"/>
        </w:rPr>
        <w:t>. This study indicates that three specific characteristics of the recommendations, along with the presence or absence of malignancy, did influence some of the outcomes. Although the effects of precision proved ambiguous, both monitoring of state behavior and stakeholder involvement appear to have affected implementation positively—if the issues were non-malignant. When malignancy was present, there was no implementation.</w:t>
      </w:r>
    </w:p>
    <w:p w14:paraId="1B590A51" w14:textId="77777777" w:rsidR="00BB2995" w:rsidRPr="005A5399" w:rsidRDefault="00BB2995" w:rsidP="00BB2995">
      <w:pPr>
        <w:rPr>
          <w:sz w:val="16"/>
        </w:rPr>
      </w:pPr>
      <w:r w:rsidRPr="005A5399">
        <w:rPr>
          <w:sz w:val="16"/>
        </w:rPr>
        <w:t xml:space="preserve">While these </w:t>
      </w:r>
      <w:r w:rsidRPr="005A5399">
        <w:rPr>
          <w:u w:val="single"/>
        </w:rPr>
        <w:t>findings</w:t>
      </w:r>
      <w:r w:rsidRPr="005A5399">
        <w:rPr>
          <w:sz w:val="16"/>
        </w:rPr>
        <w:t xml:space="preserve"> are interesting in their own right, they also </w:t>
      </w:r>
      <w:r w:rsidRPr="005A5399">
        <w:rPr>
          <w:u w:val="single"/>
        </w:rPr>
        <w:t>speak to the debate on</w:t>
      </w:r>
      <w:r w:rsidRPr="005A5399">
        <w:rPr>
          <w:sz w:val="16"/>
        </w:rPr>
        <w:t xml:space="preserve"> the </w:t>
      </w:r>
      <w:r w:rsidRPr="005A5399">
        <w:rPr>
          <w:u w:val="single"/>
        </w:rPr>
        <w:t>effectiveness of the Arctic Council and</w:t>
      </w:r>
      <w:r w:rsidRPr="005A5399">
        <w:rPr>
          <w:sz w:val="16"/>
        </w:rPr>
        <w:t xml:space="preserve"> to the scholarly literature on </w:t>
      </w:r>
      <w:r w:rsidRPr="005A5399">
        <w:rPr>
          <w:u w:val="single"/>
        </w:rPr>
        <w:t>effectiveness more generally</w:t>
      </w:r>
      <w:r w:rsidRPr="005A5399">
        <w:rPr>
          <w:sz w:val="16"/>
        </w:rPr>
        <w:t xml:space="preserve">. </w:t>
      </w:r>
      <w:r w:rsidRPr="005A5399">
        <w:rPr>
          <w:u w:val="single"/>
        </w:rPr>
        <w:t xml:space="preserve">In </w:t>
      </w:r>
      <w:r w:rsidRPr="005A5399">
        <w:rPr>
          <w:rStyle w:val="Emphasis"/>
        </w:rPr>
        <w:t>contrast to assumptions</w:t>
      </w:r>
      <w:r w:rsidRPr="005A5399">
        <w:rPr>
          <w:u w:val="single"/>
        </w:rPr>
        <w:t xml:space="preserve"> that the Arctic Council</w:t>
      </w:r>
      <w:r w:rsidRPr="005A5399">
        <w:rPr>
          <w:sz w:val="16"/>
        </w:rPr>
        <w:t xml:space="preserve">, </w:t>
      </w:r>
      <w:r w:rsidRPr="005A5399">
        <w:rPr>
          <w:u w:val="single"/>
        </w:rPr>
        <w:t xml:space="preserve">as a </w:t>
      </w:r>
      <w:r w:rsidRPr="005A5399">
        <w:rPr>
          <w:rStyle w:val="Emphasis"/>
          <w:highlight w:val="cyan"/>
        </w:rPr>
        <w:t>soft-law</w:t>
      </w:r>
      <w:r w:rsidRPr="005A5399">
        <w:rPr>
          <w:u w:val="single"/>
        </w:rPr>
        <w:t xml:space="preserve"> body</w:t>
      </w:r>
      <w:r w:rsidRPr="005A5399">
        <w:rPr>
          <w:sz w:val="16"/>
        </w:rPr>
        <w:t xml:space="preserve">, </w:t>
      </w:r>
      <w:r w:rsidRPr="005A5399">
        <w:rPr>
          <w:highlight w:val="cyan"/>
          <w:u w:val="single"/>
        </w:rPr>
        <w:t>can</w:t>
      </w:r>
      <w:r w:rsidRPr="005A5399">
        <w:rPr>
          <w:u w:val="single"/>
        </w:rPr>
        <w:t xml:space="preserve">not </w:t>
      </w:r>
      <w:r w:rsidRPr="005A5399">
        <w:rPr>
          <w:highlight w:val="cyan"/>
          <w:u w:val="single"/>
        </w:rPr>
        <w:t xml:space="preserve">be </w:t>
      </w:r>
      <w:r w:rsidRPr="005A5399">
        <w:rPr>
          <w:rStyle w:val="Emphasis"/>
          <w:highlight w:val="cyan"/>
        </w:rPr>
        <w:t>effective</w:t>
      </w:r>
      <w:r w:rsidRPr="005A5399">
        <w:rPr>
          <w:sz w:val="16"/>
        </w:rPr>
        <w:t xml:space="preserve">, this study has shown how recommendations from two significant reports were implemented in Norway. Although other aspects are also relevant, the structural and organizational characteristics of the Arctic Council's recommendations emerge as important explanatory factors, as long as the issue is not overly demanding. With regard to the literature on effectiveness more generally, this study has shown that </w:t>
      </w:r>
      <w:r w:rsidRPr="005A5399">
        <w:rPr>
          <w:u w:val="single"/>
        </w:rPr>
        <w:t xml:space="preserve">characteristics often associated with hard-law </w:t>
      </w:r>
      <w:r w:rsidRPr="005A5399">
        <w:rPr>
          <w:sz w:val="16"/>
        </w:rPr>
        <w:t xml:space="preserve">agreements may be </w:t>
      </w:r>
      <w:r w:rsidRPr="005A5399">
        <w:rPr>
          <w:rStyle w:val="Emphasis"/>
        </w:rPr>
        <w:t>equally relevant</w:t>
      </w:r>
      <w:r w:rsidRPr="005A5399">
        <w:rPr>
          <w:u w:val="single"/>
        </w:rPr>
        <w:t xml:space="preserve"> in</w:t>
      </w:r>
      <w:r w:rsidRPr="005A5399">
        <w:rPr>
          <w:sz w:val="16"/>
        </w:rPr>
        <w:t xml:space="preserve"> the application of </w:t>
      </w:r>
      <w:r w:rsidRPr="005A5399">
        <w:rPr>
          <w:u w:val="single"/>
        </w:rPr>
        <w:t>soft-law commitments</w:t>
      </w:r>
      <w:r w:rsidRPr="005A5399">
        <w:rPr>
          <w:sz w:val="16"/>
        </w:rPr>
        <w:t xml:space="preserve">. Ultimately, then, </w:t>
      </w:r>
      <w:r w:rsidRPr="005A5399">
        <w:rPr>
          <w:u w:val="single"/>
        </w:rPr>
        <w:t>the differences</w:t>
      </w:r>
      <w:r w:rsidRPr="005A5399">
        <w:rPr>
          <w:sz w:val="16"/>
        </w:rPr>
        <w:t xml:space="preserve"> between the two may n</w:t>
      </w:r>
      <w:r w:rsidRPr="005A5399">
        <w:rPr>
          <w:u w:val="single"/>
        </w:rPr>
        <w:t>ot be as great as often claimed</w:t>
      </w:r>
      <w:r w:rsidRPr="005A5399">
        <w:rPr>
          <w:sz w:val="16"/>
        </w:rPr>
        <w:t xml:space="preserve">. By extension, it is </w:t>
      </w:r>
      <w:r w:rsidRPr="005A5399">
        <w:rPr>
          <w:rStyle w:val="Emphasis"/>
          <w:highlight w:val="cyan"/>
        </w:rPr>
        <w:t>not necessarily so</w:t>
      </w:r>
      <w:r w:rsidRPr="005A5399">
        <w:rPr>
          <w:highlight w:val="cyan"/>
          <w:u w:val="single"/>
        </w:rPr>
        <w:t xml:space="preserve"> that </w:t>
      </w:r>
      <w:r w:rsidRPr="005A5399">
        <w:rPr>
          <w:rStyle w:val="Emphasis"/>
          <w:highlight w:val="cyan"/>
        </w:rPr>
        <w:t>hard law</w:t>
      </w:r>
      <w:r w:rsidRPr="005A5399">
        <w:rPr>
          <w:highlight w:val="cyan"/>
          <w:u w:val="single"/>
        </w:rPr>
        <w:t xml:space="preserve"> is more</w:t>
      </w:r>
      <w:r w:rsidRPr="005A5399">
        <w:rPr>
          <w:u w:val="single"/>
        </w:rPr>
        <w:t xml:space="preserve"> </w:t>
      </w:r>
      <w:r w:rsidRPr="005A5399">
        <w:rPr>
          <w:highlight w:val="cyan"/>
          <w:u w:val="single"/>
        </w:rPr>
        <w:t>effective</w:t>
      </w:r>
      <w:r w:rsidRPr="005A5399">
        <w:rPr>
          <w:sz w:val="16"/>
        </w:rPr>
        <w:t xml:space="preserve"> for ensuring implementation </w:t>
      </w:r>
      <w:r w:rsidRPr="005A5399">
        <w:rPr>
          <w:highlight w:val="cyan"/>
          <w:u w:val="single"/>
        </w:rPr>
        <w:t xml:space="preserve">than </w:t>
      </w:r>
      <w:r w:rsidRPr="005A5399">
        <w:rPr>
          <w:rStyle w:val="Emphasis"/>
          <w:highlight w:val="cyan"/>
        </w:rPr>
        <w:t>soft law</w:t>
      </w:r>
      <w:r w:rsidRPr="005A5399">
        <w:rPr>
          <w:sz w:val="16"/>
        </w:rPr>
        <w:t>.</w:t>
      </w:r>
    </w:p>
    <w:p w14:paraId="41ED92C1" w14:textId="77777777" w:rsidR="00BB2995" w:rsidRDefault="00BB2995" w:rsidP="00BB2995">
      <w:pPr>
        <w:pStyle w:val="Heading3"/>
      </w:pPr>
      <w:r>
        <w:lastRenderedPageBreak/>
        <w:t>Impact---2NC</w:t>
      </w:r>
    </w:p>
    <w:p w14:paraId="12822612" w14:textId="77777777" w:rsidR="00BB2995" w:rsidRPr="00633956" w:rsidRDefault="00BB2995" w:rsidP="00BB2995">
      <w:pPr>
        <w:rPr>
          <w:u w:val="single"/>
        </w:rPr>
      </w:pPr>
      <w:r>
        <w:rPr>
          <w:u w:val="single"/>
        </w:rPr>
        <w:t>&lt;&lt;&lt;INSERTED FOR REFERENCE&gt;&gt;&gt;</w:t>
      </w:r>
    </w:p>
    <w:p w14:paraId="25FB3298" w14:textId="77777777" w:rsidR="00BB2995" w:rsidRDefault="00BB2995" w:rsidP="00BB2995">
      <w:pPr>
        <w:rPr>
          <w:sz w:val="16"/>
        </w:rPr>
      </w:pPr>
      <w:r w:rsidRPr="008F1257">
        <w:rPr>
          <w:sz w:val="16"/>
        </w:rPr>
        <w:t xml:space="preserve">Most worryingly however is the future role of NATO and the possible effects of </w:t>
      </w:r>
      <w:r w:rsidRPr="00633956">
        <w:rPr>
          <w:rStyle w:val="Emphasis"/>
          <w:highlight w:val="lightGray"/>
        </w:rPr>
        <w:t>NATO’s</w:t>
      </w:r>
      <w:r w:rsidRPr="00633956">
        <w:rPr>
          <w:rStyle w:val="StyleUnderline"/>
          <w:highlight w:val="lightGray"/>
        </w:rPr>
        <w:t xml:space="preserve"> expansion</w:t>
      </w:r>
      <w:r w:rsidRPr="008F1257">
        <w:rPr>
          <w:sz w:val="16"/>
        </w:rPr>
        <w:t xml:space="preserve"> on the cooperation in the region. As already mentioned, the expansion - we found - </w:t>
      </w:r>
      <w:r w:rsidRPr="00633956">
        <w:rPr>
          <w:rStyle w:val="StyleUnderline"/>
          <w:highlight w:val="lightGray"/>
        </w:rPr>
        <w:t xml:space="preserve">creates </w:t>
      </w:r>
      <w:r w:rsidRPr="00633956">
        <w:rPr>
          <w:rStyle w:val="Emphasis"/>
          <w:highlight w:val="lightGray"/>
        </w:rPr>
        <w:t>insecurity</w:t>
      </w:r>
      <w:r w:rsidRPr="008F1257">
        <w:rPr>
          <w:rStyle w:val="StyleUnderline"/>
        </w:rPr>
        <w:t xml:space="preserve"> in Moscow and distrust towards the West’s intentions</w:t>
      </w:r>
      <w:r w:rsidRPr="008F1257">
        <w:rPr>
          <w:sz w:val="16"/>
        </w:rPr>
        <w:t xml:space="preserve"> [interviews 1, 3, 28]. 35 The </w:t>
      </w:r>
      <w:r w:rsidRPr="008F1257">
        <w:rPr>
          <w:rStyle w:val="StyleUnderline"/>
        </w:rPr>
        <w:t>effect of the expansion</w:t>
      </w:r>
      <w:r w:rsidRPr="008F1257">
        <w:rPr>
          <w:sz w:val="16"/>
        </w:rPr>
        <w:t xml:space="preserve"> to include an additional two Arctic states </w:t>
      </w:r>
      <w:r w:rsidRPr="00633956">
        <w:rPr>
          <w:rStyle w:val="StyleUnderline"/>
          <w:highlight w:val="lightGray"/>
        </w:rPr>
        <w:t>is</w:t>
      </w:r>
      <w:r w:rsidRPr="008F1257">
        <w:rPr>
          <w:rStyle w:val="StyleUnderline"/>
        </w:rPr>
        <w:t xml:space="preserve"> in general </w:t>
      </w:r>
      <w:r w:rsidRPr="00633956">
        <w:rPr>
          <w:rStyle w:val="StyleUnderline"/>
          <w:highlight w:val="lightGray"/>
        </w:rPr>
        <w:t>seen as having</w:t>
      </w:r>
      <w:r w:rsidRPr="008F1257">
        <w:rPr>
          <w:rStyle w:val="StyleUnderline"/>
        </w:rPr>
        <w:t xml:space="preserve"> the </w:t>
      </w:r>
      <w:r w:rsidRPr="00633956">
        <w:rPr>
          <w:rStyle w:val="StyleUnderline"/>
          <w:highlight w:val="lightGray"/>
        </w:rPr>
        <w:t xml:space="preserve">potential to </w:t>
      </w:r>
      <w:r w:rsidRPr="00633956">
        <w:rPr>
          <w:rStyle w:val="Emphasis"/>
          <w:highlight w:val="lightGray"/>
        </w:rPr>
        <w:t>overly militarise</w:t>
      </w:r>
      <w:r w:rsidRPr="00633956">
        <w:rPr>
          <w:rStyle w:val="StyleUnderline"/>
          <w:highlight w:val="lightGray"/>
        </w:rPr>
        <w:t xml:space="preserve"> the region</w:t>
      </w:r>
      <w:r w:rsidRPr="008F1257">
        <w:rPr>
          <w:sz w:val="16"/>
        </w:rPr>
        <w:t xml:space="preserve"> [interviews 1, 17, 21] and one scholar highlighted that with Finland’s accession, </w:t>
      </w:r>
      <w:r w:rsidRPr="00633956">
        <w:rPr>
          <w:rStyle w:val="StyleUnderline"/>
          <w:highlight w:val="lightGray"/>
        </w:rPr>
        <w:t>Russia</w:t>
      </w:r>
      <w:r w:rsidRPr="008F1257">
        <w:rPr>
          <w:sz w:val="16"/>
        </w:rPr>
        <w:t xml:space="preserve"> had </w:t>
      </w:r>
      <w:r w:rsidRPr="00633956">
        <w:rPr>
          <w:rStyle w:val="StyleUnderline"/>
          <w:highlight w:val="lightGray"/>
        </w:rPr>
        <w:t>lost</w:t>
      </w:r>
      <w:r w:rsidRPr="008F1257">
        <w:rPr>
          <w:rStyle w:val="StyleUnderline"/>
        </w:rPr>
        <w:t xml:space="preserve"> the </w:t>
      </w:r>
      <w:r w:rsidRPr="00633956">
        <w:rPr>
          <w:rStyle w:val="StyleUnderline"/>
          <w:highlight w:val="lightGray"/>
        </w:rPr>
        <w:t>advantages of “</w:t>
      </w:r>
      <w:r w:rsidRPr="00633956">
        <w:rPr>
          <w:rStyle w:val="Emphasis"/>
          <w:highlight w:val="lightGray"/>
        </w:rPr>
        <w:t>Finlandisation</w:t>
      </w:r>
      <w:r w:rsidRPr="008F1257">
        <w:rPr>
          <w:rStyle w:val="StyleUnderline"/>
        </w:rPr>
        <w:t>”</w:t>
      </w:r>
      <w:r w:rsidRPr="008F1257">
        <w:rPr>
          <w:sz w:val="16"/>
        </w:rPr>
        <w:t xml:space="preserve"> in the region [interview 3]. </w:t>
      </w:r>
      <w:r w:rsidRPr="008F1257">
        <w:rPr>
          <w:rStyle w:val="StyleUnderline"/>
        </w:rPr>
        <w:t>Militarisation</w:t>
      </w:r>
      <w:r w:rsidRPr="008F1257">
        <w:rPr>
          <w:sz w:val="16"/>
        </w:rPr>
        <w:t xml:space="preserve"> of course </w:t>
      </w:r>
      <w:r w:rsidRPr="00633956">
        <w:rPr>
          <w:rStyle w:val="StyleUnderline"/>
          <w:highlight w:val="lightGray"/>
        </w:rPr>
        <w:t>increases</w:t>
      </w:r>
      <w:r w:rsidRPr="008F1257">
        <w:rPr>
          <w:sz w:val="16"/>
        </w:rPr>
        <w:t xml:space="preserve"> the risks of </w:t>
      </w:r>
      <w:r w:rsidRPr="00633956">
        <w:rPr>
          <w:rStyle w:val="Emphasis"/>
          <w:highlight w:val="lightGray"/>
        </w:rPr>
        <w:t>miscalculations</w:t>
      </w:r>
      <w:r w:rsidRPr="008F1257">
        <w:rPr>
          <w:rStyle w:val="StyleUnderline"/>
        </w:rPr>
        <w:t xml:space="preserve"> and </w:t>
      </w:r>
      <w:r w:rsidRPr="008F1257">
        <w:rPr>
          <w:rStyle w:val="Emphasis"/>
        </w:rPr>
        <w:t>misunderstandings</w:t>
      </w:r>
      <w:r w:rsidRPr="008F1257">
        <w:rPr>
          <w:sz w:val="16"/>
        </w:rPr>
        <w:t xml:space="preserve"> between states </w:t>
      </w:r>
      <w:r w:rsidRPr="00633956">
        <w:rPr>
          <w:rStyle w:val="StyleUnderline"/>
          <w:highlight w:val="lightGray"/>
        </w:rPr>
        <w:t>and</w:t>
      </w:r>
      <w:r w:rsidRPr="008F1257">
        <w:rPr>
          <w:sz w:val="16"/>
        </w:rPr>
        <w:t xml:space="preserve"> importantly </w:t>
      </w:r>
      <w:r w:rsidRPr="00633956">
        <w:rPr>
          <w:rStyle w:val="StyleUnderline"/>
          <w:highlight w:val="lightGray"/>
        </w:rPr>
        <w:t xml:space="preserve">may lead to </w:t>
      </w:r>
      <w:r w:rsidRPr="00633956">
        <w:rPr>
          <w:rStyle w:val="Emphasis"/>
          <w:highlight w:val="lightGray"/>
        </w:rPr>
        <w:t>arms racing</w:t>
      </w:r>
      <w:r w:rsidRPr="008F1257">
        <w:rPr>
          <w:rStyle w:val="StyleUnderline"/>
        </w:rPr>
        <w:t xml:space="preserve"> and increasing postures</w:t>
      </w:r>
      <w:r w:rsidRPr="008F1257">
        <w:rPr>
          <w:sz w:val="16"/>
        </w:rPr>
        <w:t xml:space="preserve">. As such, our interviewees pointed to the risk of Russia doing more nuclear posturing, increasing their capabilities and further modernising their arsenal in an attempt to intimidate NATO [interviews 21, 22]. Others feared that </w:t>
      </w:r>
      <w:r w:rsidRPr="00633956">
        <w:rPr>
          <w:rStyle w:val="StyleUnderline"/>
          <w:highlight w:val="lightGray"/>
        </w:rPr>
        <w:t>NATO</w:t>
      </w:r>
      <w:r w:rsidRPr="008F1257">
        <w:rPr>
          <w:sz w:val="16"/>
        </w:rPr>
        <w:t xml:space="preserve"> - in a worst case scenario - </w:t>
      </w:r>
      <w:r w:rsidRPr="00633956">
        <w:rPr>
          <w:rStyle w:val="StyleUnderline"/>
          <w:highlight w:val="lightGray"/>
        </w:rPr>
        <w:t>would be</w:t>
      </w:r>
      <w:r w:rsidRPr="008F1257">
        <w:rPr>
          <w:rStyle w:val="StyleUnderline"/>
        </w:rPr>
        <w:t xml:space="preserve"> more </w:t>
      </w:r>
      <w:r w:rsidRPr="00633956">
        <w:rPr>
          <w:rStyle w:val="Emphasis"/>
          <w:highlight w:val="lightGray"/>
        </w:rPr>
        <w:t>escalatory</w:t>
      </w:r>
      <w:r w:rsidRPr="008F1257">
        <w:rPr>
          <w:rStyle w:val="StyleUnderline"/>
        </w:rPr>
        <w:t xml:space="preserve"> than conciliatory</w:t>
      </w:r>
      <w:r w:rsidRPr="008F1257">
        <w:rPr>
          <w:sz w:val="16"/>
        </w:rPr>
        <w:t xml:space="preserve"> [interviews 6, 21] </w:t>
      </w:r>
      <w:r w:rsidRPr="00633956">
        <w:rPr>
          <w:rStyle w:val="StyleUnderline"/>
          <w:highlight w:val="lightGray"/>
        </w:rPr>
        <w:t>increasing</w:t>
      </w:r>
      <w:r w:rsidRPr="008F1257">
        <w:rPr>
          <w:sz w:val="16"/>
        </w:rPr>
        <w:t xml:space="preserve"> the </w:t>
      </w:r>
      <w:r w:rsidRPr="00633956">
        <w:rPr>
          <w:rStyle w:val="StyleUnderline"/>
          <w:highlight w:val="lightGray"/>
        </w:rPr>
        <w:t>risk of</w:t>
      </w:r>
      <w:r w:rsidRPr="008F1257">
        <w:rPr>
          <w:rStyle w:val="StyleUnderline"/>
        </w:rPr>
        <w:t xml:space="preserve"> escalation</w:t>
      </w:r>
      <w:r w:rsidRPr="008F1257">
        <w:rPr>
          <w:sz w:val="16"/>
        </w:rPr>
        <w:t xml:space="preserve">. Some did not rule out that the ‘ultimate result’ of more confrontation and more military presence in the region would be an armed conflict [interview 21], and one scholar found that </w:t>
      </w:r>
      <w:r w:rsidRPr="008F1257">
        <w:rPr>
          <w:rStyle w:val="StyleUnderline"/>
        </w:rPr>
        <w:t xml:space="preserve">should the </w:t>
      </w:r>
      <w:r w:rsidRPr="00633956">
        <w:rPr>
          <w:rStyle w:val="Emphasis"/>
          <w:highlight w:val="lightGray"/>
        </w:rPr>
        <w:t xml:space="preserve">nuclear </w:t>
      </w:r>
      <w:r w:rsidRPr="008F1257">
        <w:rPr>
          <w:rStyle w:val="Emphasis"/>
        </w:rPr>
        <w:t>weapons</w:t>
      </w:r>
      <w:r w:rsidRPr="008F1257">
        <w:rPr>
          <w:rStyle w:val="StyleUnderline"/>
        </w:rPr>
        <w:t xml:space="preserve"> states do ‘some </w:t>
      </w:r>
      <w:r w:rsidRPr="00633956">
        <w:rPr>
          <w:rStyle w:val="Emphasis"/>
          <w:highlight w:val="lightGray"/>
        </w:rPr>
        <w:t>actions</w:t>
      </w:r>
      <w:r w:rsidRPr="00633956">
        <w:rPr>
          <w:rStyle w:val="StyleUnderline"/>
          <w:highlight w:val="lightGray"/>
        </w:rPr>
        <w:t xml:space="preserve"> and </w:t>
      </w:r>
      <w:r w:rsidRPr="00633956">
        <w:rPr>
          <w:rStyle w:val="Emphasis"/>
          <w:highlight w:val="lightGray"/>
        </w:rPr>
        <w:t>provocations’</w:t>
      </w:r>
      <w:r w:rsidRPr="008F1257">
        <w:rPr>
          <w:sz w:val="16"/>
        </w:rPr>
        <w:t xml:space="preserve"> at the systemic level, </w:t>
      </w:r>
      <w:r w:rsidRPr="008F1257">
        <w:rPr>
          <w:rStyle w:val="StyleUnderline"/>
        </w:rPr>
        <w:t>that will open</w:t>
      </w:r>
      <w:r w:rsidRPr="008F1257">
        <w:rPr>
          <w:sz w:val="16"/>
        </w:rPr>
        <w:t xml:space="preserve"> a </w:t>
      </w:r>
      <w:r w:rsidRPr="008F1257">
        <w:rPr>
          <w:rStyle w:val="StyleUnderline"/>
        </w:rPr>
        <w:t>new</w:t>
      </w:r>
      <w:r w:rsidRPr="008F1257">
        <w:rPr>
          <w:sz w:val="16"/>
        </w:rPr>
        <w:t xml:space="preserve"> front of </w:t>
      </w:r>
      <w:r w:rsidRPr="008F1257">
        <w:rPr>
          <w:rStyle w:val="StyleUnderline"/>
        </w:rPr>
        <w:t xml:space="preserve">confrontation </w:t>
      </w:r>
      <w:r w:rsidRPr="00633956">
        <w:rPr>
          <w:rStyle w:val="StyleUnderline"/>
          <w:highlight w:val="lightGray"/>
        </w:rPr>
        <w:t>in the Arctic</w:t>
      </w:r>
      <w:r w:rsidRPr="008F1257">
        <w:rPr>
          <w:sz w:val="16"/>
        </w:rPr>
        <w:t xml:space="preserve"> - a scenario deemed highly unlikely</w:t>
      </w:r>
      <w:r>
        <w:rPr>
          <w:sz w:val="16"/>
        </w:rPr>
        <w:t xml:space="preserve"> b</w:t>
      </w:r>
      <w:r w:rsidRPr="008F1257">
        <w:rPr>
          <w:sz w:val="16"/>
        </w:rPr>
        <w:t>ut yet possible [interview 7].</w:t>
      </w:r>
    </w:p>
    <w:p w14:paraId="003F157D" w14:textId="77777777" w:rsidR="00BB2995" w:rsidRDefault="00BB2995" w:rsidP="00BB2995">
      <w:pPr>
        <w:pStyle w:val="Heading2"/>
      </w:pPr>
      <w:r>
        <w:lastRenderedPageBreak/>
        <w:t>ACA DA</w:t>
      </w:r>
    </w:p>
    <w:p w14:paraId="0F2819B4" w14:textId="77777777" w:rsidR="00BB2995" w:rsidRDefault="00BB2995" w:rsidP="00BB2995">
      <w:pPr>
        <w:pStyle w:val="Heading3"/>
      </w:pPr>
      <w:r>
        <w:lastRenderedPageBreak/>
        <w:t>Impact---2NC</w:t>
      </w:r>
    </w:p>
    <w:p w14:paraId="106ED833" w14:textId="77777777" w:rsidR="00BB2995" w:rsidRPr="00366433" w:rsidRDefault="00BB2995" w:rsidP="00BB2995">
      <w:pPr>
        <w:keepNext/>
        <w:keepLines/>
        <w:spacing w:before="40" w:after="0"/>
        <w:outlineLvl w:val="3"/>
        <w:rPr>
          <w:rFonts w:eastAsia="Times New Roman" w:cs="Times New Roman"/>
          <w:b/>
          <w:iCs/>
          <w:color w:val="0070C0"/>
          <w:sz w:val="26"/>
        </w:rPr>
      </w:pPr>
      <w:r w:rsidRPr="00366433">
        <w:rPr>
          <w:rFonts w:eastAsia="Times New Roman" w:cs="Times New Roman"/>
          <w:b/>
          <w:iCs/>
          <w:color w:val="0070C0"/>
          <w:sz w:val="26"/>
        </w:rPr>
        <w:t>Bioweapons outweigh.</w:t>
      </w:r>
    </w:p>
    <w:p w14:paraId="0768DB27" w14:textId="77777777" w:rsidR="00BB2995" w:rsidRDefault="00BB2995" w:rsidP="00BB2995">
      <w:pPr>
        <w:keepNext/>
        <w:keepLines/>
        <w:spacing w:before="40" w:after="0"/>
        <w:outlineLvl w:val="3"/>
        <w:rPr>
          <w:rFonts w:eastAsia="Times New Roman" w:cs="Times New Roman"/>
          <w:b/>
          <w:iCs/>
          <w:color w:val="0070C0"/>
          <w:sz w:val="26"/>
        </w:rPr>
      </w:pPr>
      <w:r w:rsidRPr="00366433">
        <w:rPr>
          <w:rFonts w:eastAsia="Times New Roman" w:cs="Times New Roman"/>
          <w:b/>
          <w:iCs/>
          <w:color w:val="0070C0"/>
          <w:sz w:val="26"/>
        </w:rPr>
        <w:t xml:space="preserve">Advancements allow </w:t>
      </w:r>
      <w:r w:rsidRPr="00366433">
        <w:rPr>
          <w:rFonts w:eastAsia="Times New Roman" w:cs="Times New Roman"/>
          <w:b/>
          <w:iCs/>
          <w:color w:val="0070C0"/>
          <w:sz w:val="26"/>
          <w:u w:val="single"/>
        </w:rPr>
        <w:t>non-state actors</w:t>
      </w:r>
      <w:r w:rsidRPr="00366433">
        <w:rPr>
          <w:rFonts w:eastAsia="Times New Roman" w:cs="Times New Roman"/>
          <w:b/>
          <w:iCs/>
          <w:color w:val="0070C0"/>
          <w:sz w:val="26"/>
        </w:rPr>
        <w:t xml:space="preserve"> and </w:t>
      </w:r>
      <w:r w:rsidRPr="00366433">
        <w:rPr>
          <w:rFonts w:eastAsia="Times New Roman" w:cs="Times New Roman"/>
          <w:b/>
          <w:iCs/>
          <w:color w:val="0070C0"/>
          <w:sz w:val="26"/>
          <w:u w:val="single"/>
        </w:rPr>
        <w:t>scientists</w:t>
      </w:r>
      <w:r w:rsidRPr="00366433">
        <w:rPr>
          <w:rFonts w:eastAsia="Times New Roman" w:cs="Times New Roman"/>
          <w:b/>
          <w:iCs/>
          <w:color w:val="0070C0"/>
          <w:sz w:val="26"/>
        </w:rPr>
        <w:t xml:space="preserve"> to engineer pandemics to </w:t>
      </w:r>
      <w:r w:rsidRPr="00366433">
        <w:rPr>
          <w:rFonts w:eastAsia="Times New Roman" w:cs="Times New Roman"/>
          <w:b/>
          <w:iCs/>
          <w:color w:val="0070C0"/>
          <w:sz w:val="26"/>
          <w:u w:val="single"/>
        </w:rPr>
        <w:t>maximize</w:t>
      </w:r>
      <w:r w:rsidRPr="00366433">
        <w:rPr>
          <w:rFonts w:eastAsia="Times New Roman" w:cs="Times New Roman"/>
          <w:b/>
          <w:iCs/>
          <w:color w:val="0070C0"/>
          <w:sz w:val="26"/>
        </w:rPr>
        <w:t xml:space="preserve"> virulence and lethality---ensuring extinction. Only </w:t>
      </w:r>
      <w:r w:rsidRPr="00366433">
        <w:rPr>
          <w:rFonts w:eastAsia="Times New Roman" w:cs="Times New Roman"/>
          <w:b/>
          <w:iCs/>
          <w:color w:val="0070C0"/>
          <w:sz w:val="26"/>
          <w:u w:val="single"/>
        </w:rPr>
        <w:t>continued counter-measures</w:t>
      </w:r>
      <w:r w:rsidRPr="00366433">
        <w:rPr>
          <w:rFonts w:eastAsia="Times New Roman" w:cs="Times New Roman"/>
          <w:b/>
          <w:iCs/>
          <w:color w:val="0070C0"/>
          <w:sz w:val="26"/>
        </w:rPr>
        <w:t xml:space="preserve"> check. That’s Millett.</w:t>
      </w:r>
    </w:p>
    <w:p w14:paraId="2524ADCD" w14:textId="77777777" w:rsidR="00BB2995" w:rsidRDefault="00BB2995" w:rsidP="00BB2995">
      <w:pPr>
        <w:pStyle w:val="Heading3"/>
      </w:pPr>
      <w:r>
        <w:lastRenderedPageBreak/>
        <w:t>Uniqueness---2NC</w:t>
      </w:r>
    </w:p>
    <w:p w14:paraId="0FB6E35F" w14:textId="77777777" w:rsidR="00BB2995" w:rsidRPr="00A97BF2" w:rsidRDefault="00BB2995" w:rsidP="00BB2995">
      <w:pPr>
        <w:pStyle w:val="Heading3"/>
      </w:pPr>
      <w:r>
        <w:lastRenderedPageBreak/>
        <w:t>Link---2NC</w:t>
      </w:r>
    </w:p>
    <w:p w14:paraId="15865104" w14:textId="77777777" w:rsidR="00BB2995" w:rsidRDefault="00BB2995" w:rsidP="00BB2995">
      <w:pPr>
        <w:pStyle w:val="Heading3"/>
      </w:pPr>
      <w:r>
        <w:lastRenderedPageBreak/>
        <w:t>Internal---ACA Key---2NC</w:t>
      </w:r>
    </w:p>
    <w:p w14:paraId="085A2CD9" w14:textId="77777777" w:rsidR="00BB2995" w:rsidRDefault="00BB2995" w:rsidP="00BB2995">
      <w:pPr>
        <w:pStyle w:val="Heading2"/>
      </w:pPr>
      <w:r>
        <w:lastRenderedPageBreak/>
        <w:t>Advantage---One</w:t>
      </w:r>
    </w:p>
    <w:p w14:paraId="06772D45" w14:textId="77777777" w:rsidR="00BB2995" w:rsidRDefault="00BB2995" w:rsidP="00BB2995">
      <w:pPr>
        <w:pStyle w:val="Heading3"/>
      </w:pPr>
      <w:r>
        <w:lastRenderedPageBreak/>
        <w:t>Impact---AT: Biod---2NC</w:t>
      </w:r>
    </w:p>
    <w:p w14:paraId="0802B783" w14:textId="77777777" w:rsidR="00BB2995" w:rsidRPr="003B4B2A" w:rsidRDefault="00BB2995" w:rsidP="00BB2995">
      <w:pPr>
        <w:pStyle w:val="Heading4"/>
        <w:rPr>
          <w:rFonts w:cs="Calibri"/>
        </w:rPr>
      </w:pPr>
      <w:r>
        <w:rPr>
          <w:rFonts w:cs="Calibri"/>
        </w:rPr>
        <w:t xml:space="preserve">3. </w:t>
      </w:r>
      <w:r>
        <w:rPr>
          <w:rFonts w:cs="Calibri"/>
          <w:u w:val="single"/>
        </w:rPr>
        <w:t>REBOUND AND RESILIENCE</w:t>
      </w:r>
      <w:r w:rsidRPr="003B4B2A">
        <w:rPr>
          <w:rFonts w:cs="Calibri"/>
        </w:rPr>
        <w:t xml:space="preserve">. </w:t>
      </w:r>
    </w:p>
    <w:p w14:paraId="6B46D4EF" w14:textId="77777777" w:rsidR="00BB2995" w:rsidRPr="003B4B2A" w:rsidRDefault="00BB2995" w:rsidP="00BB2995">
      <w:r w:rsidRPr="003B4B2A">
        <w:rPr>
          <w:rStyle w:val="Style13ptBold"/>
        </w:rPr>
        <w:t xml:space="preserve">Halstead ’19 </w:t>
      </w:r>
      <w:r w:rsidRPr="003B4B2A">
        <w:t xml:space="preserve">[John; April 2019; Ph.D. from the University of Oxford, researcher at Founders Pledge, citing Dr. Peter Kareiva, a Ph.D. in ecology and evolutionary biology at Cornell University and Director of UCLA’s Institute of the Environment and Sustainability; Centre for the Study of Existential Risk, “Centre for the Study of Existential Risk Six Month Report: November 2018 - April 2019,” </w:t>
      </w:r>
      <w:r w:rsidRPr="00C64110">
        <w:t>https://forum.effectivealtruism.org/posts/zbZxisJRJBCdtYvh9/centre-for-the-study-of-existential-risk-six-month-report</w:t>
      </w:r>
      <w:r w:rsidRPr="003B4B2A">
        <w:t>]</w:t>
      </w:r>
    </w:p>
    <w:p w14:paraId="1763C572" w14:textId="77777777" w:rsidR="00BB2995" w:rsidRPr="003B4B2A" w:rsidRDefault="00BB2995" w:rsidP="00BB2995">
      <w:pPr>
        <w:rPr>
          <w:sz w:val="16"/>
        </w:rPr>
      </w:pPr>
      <w:r w:rsidRPr="003B4B2A">
        <w:rPr>
          <w:sz w:val="16"/>
        </w:rPr>
        <w:t xml:space="preserve">[-]Halstead2y </w:t>
      </w:r>
    </w:p>
    <w:p w14:paraId="699A5A30" w14:textId="77777777" w:rsidR="00BB2995" w:rsidRPr="003B4B2A" w:rsidRDefault="00BB2995" w:rsidP="00BB2995">
      <w:pPr>
        <w:rPr>
          <w:sz w:val="16"/>
        </w:rPr>
      </w:pPr>
      <w:r w:rsidRPr="003B4B2A">
        <w:rPr>
          <w:sz w:val="16"/>
        </w:rPr>
        <w:t>49</w:t>
      </w:r>
    </w:p>
    <w:p w14:paraId="6182D0FB" w14:textId="77777777" w:rsidR="00BB2995" w:rsidRPr="003B4B2A" w:rsidRDefault="00BB2995" w:rsidP="00BB2995">
      <w:pPr>
        <w:rPr>
          <w:sz w:val="16"/>
        </w:rPr>
      </w:pPr>
      <w:r w:rsidRPr="003B4B2A">
        <w:rPr>
          <w:sz w:val="16"/>
        </w:rPr>
        <w:t xml:space="preserve">Can you </w:t>
      </w:r>
      <w:r w:rsidRPr="003B4B2A">
        <w:rPr>
          <w:rStyle w:val="StyleUnderline"/>
        </w:rPr>
        <w:t>explain</w:t>
      </w:r>
      <w:r w:rsidRPr="003B4B2A">
        <w:rPr>
          <w:sz w:val="16"/>
        </w:rPr>
        <w:t xml:space="preserve"> what </w:t>
      </w:r>
      <w:r w:rsidRPr="003B4B2A">
        <w:rPr>
          <w:rStyle w:val="Emphasis"/>
        </w:rPr>
        <w:t>the mechanism</w:t>
      </w:r>
      <w:r w:rsidRPr="003B4B2A">
        <w:rPr>
          <w:sz w:val="16"/>
        </w:rPr>
        <w:t xml:space="preserve"> is </w:t>
      </w:r>
      <w:r w:rsidRPr="003B4B2A">
        <w:rPr>
          <w:rStyle w:val="StyleUnderline"/>
        </w:rPr>
        <w:t xml:space="preserve">whereby </w:t>
      </w:r>
      <w:r w:rsidRPr="003B4B2A">
        <w:rPr>
          <w:rStyle w:val="Emphasis"/>
        </w:rPr>
        <w:t>biodiversity loss</w:t>
      </w:r>
      <w:r w:rsidRPr="003B4B2A">
        <w:rPr>
          <w:rStyle w:val="StyleUnderline"/>
        </w:rPr>
        <w:t xml:space="preserve"> creates </w:t>
      </w:r>
      <w:r w:rsidRPr="003B4B2A">
        <w:rPr>
          <w:rStyle w:val="Emphasis"/>
        </w:rPr>
        <w:t>existential risk</w:t>
      </w:r>
      <w:r w:rsidRPr="003B4B2A">
        <w:rPr>
          <w:rStyle w:val="StyleUnderline"/>
        </w:rPr>
        <w:t>?</w:t>
      </w:r>
      <w:r w:rsidRPr="003B4B2A">
        <w:rPr>
          <w:sz w:val="16"/>
        </w:rPr>
        <w:t xml:space="preserve"> And if biodiversity loss is an existential risk, how big a risk is it? Should 80k be getting people to go into conservation science or not?</w:t>
      </w:r>
    </w:p>
    <w:p w14:paraId="72981C73" w14:textId="77777777" w:rsidR="00BB2995" w:rsidRPr="003B4B2A" w:rsidRDefault="00BB2995" w:rsidP="00BB2995">
      <w:pPr>
        <w:rPr>
          <w:u w:val="single"/>
        </w:rPr>
      </w:pPr>
      <w:r w:rsidRPr="003B4B2A">
        <w:rPr>
          <w:sz w:val="16"/>
        </w:rPr>
        <w:t xml:space="preserve">There are independent reasons to think that the risk is negligible. Firstly, according to wikipedia, </w:t>
      </w:r>
      <w:r w:rsidRPr="003B4B2A">
        <w:rPr>
          <w:rStyle w:val="StyleUnderline"/>
        </w:rPr>
        <w:t xml:space="preserve">during </w:t>
      </w:r>
      <w:r w:rsidRPr="003B4B2A">
        <w:rPr>
          <w:rStyle w:val="Emphasis"/>
        </w:rPr>
        <w:t>the Eocene period</w:t>
      </w:r>
      <w:r w:rsidRPr="003B4B2A">
        <w:rPr>
          <w:sz w:val="16"/>
        </w:rPr>
        <w:t xml:space="preserve"> ~65m years ago, </w:t>
      </w:r>
      <w:r w:rsidRPr="003B4B2A">
        <w:rPr>
          <w:rStyle w:val="StyleUnderline"/>
        </w:rPr>
        <w:t xml:space="preserve">there were </w:t>
      </w:r>
      <w:r w:rsidRPr="003B4B2A">
        <w:rPr>
          <w:rStyle w:val="Emphasis"/>
        </w:rPr>
        <w:t>thousands fewer genera than today</w:t>
      </w:r>
      <w:r w:rsidRPr="003B4B2A">
        <w:rPr>
          <w:sz w:val="16"/>
        </w:rPr>
        <w:t xml:space="preserve">. </w:t>
      </w:r>
      <w:r w:rsidRPr="003B4B2A">
        <w:rPr>
          <w:rStyle w:val="StyleUnderline"/>
        </w:rPr>
        <w:t>We</w:t>
      </w:r>
      <w:r w:rsidRPr="003B4B2A">
        <w:rPr>
          <w:sz w:val="16"/>
        </w:rPr>
        <w:t xml:space="preserve"> have </w:t>
      </w:r>
      <w:r w:rsidRPr="003B4B2A">
        <w:rPr>
          <w:rStyle w:val="StyleUnderline"/>
        </w:rPr>
        <w:t xml:space="preserve">made </w:t>
      </w:r>
      <w:r w:rsidRPr="003B4B2A">
        <w:rPr>
          <w:rStyle w:val="Emphasis"/>
        </w:rPr>
        <w:t>~1%</w:t>
      </w:r>
      <w:r w:rsidRPr="003B4B2A">
        <w:rPr>
          <w:rStyle w:val="StyleUnderline"/>
        </w:rPr>
        <w:t xml:space="preserve"> of species extinct, and we would </w:t>
      </w:r>
      <w:r w:rsidRPr="00A45837">
        <w:rPr>
          <w:rStyle w:val="StyleUnderline"/>
          <w:highlight w:val="cyan"/>
        </w:rPr>
        <w:t>have to continue</w:t>
      </w:r>
      <w:r w:rsidRPr="003B4B2A">
        <w:rPr>
          <w:sz w:val="16"/>
        </w:rPr>
        <w:t xml:space="preserve"> at </w:t>
      </w:r>
      <w:r w:rsidRPr="00A45837">
        <w:rPr>
          <w:rStyle w:val="Emphasis"/>
          <w:highlight w:val="cyan"/>
        </w:rPr>
        <w:t>current</w:t>
      </w:r>
      <w:r w:rsidRPr="003B4B2A">
        <w:rPr>
          <w:rStyle w:val="Emphasis"/>
        </w:rPr>
        <w:t xml:space="preserve"> rates of species </w:t>
      </w:r>
      <w:r w:rsidRPr="00A45837">
        <w:rPr>
          <w:rStyle w:val="Emphasis"/>
          <w:highlight w:val="cyan"/>
        </w:rPr>
        <w:t>extinctions</w:t>
      </w:r>
      <w:r w:rsidRPr="00A45837">
        <w:rPr>
          <w:rStyle w:val="StyleUnderline"/>
          <w:highlight w:val="cyan"/>
        </w:rPr>
        <w:t xml:space="preserve"> for</w:t>
      </w:r>
      <w:r w:rsidRPr="003B4B2A">
        <w:rPr>
          <w:rStyle w:val="StyleUnderline"/>
        </w:rPr>
        <w:t xml:space="preserve"> </w:t>
      </w:r>
      <w:r w:rsidRPr="003B4B2A">
        <w:rPr>
          <w:rStyle w:val="Emphasis"/>
        </w:rPr>
        <w:t xml:space="preserve">at least </w:t>
      </w:r>
      <w:r w:rsidRPr="00A45837">
        <w:rPr>
          <w:rStyle w:val="Emphasis"/>
          <w:highlight w:val="cyan"/>
        </w:rPr>
        <w:t>200 years</w:t>
      </w:r>
      <w:r w:rsidRPr="00A45837">
        <w:rPr>
          <w:rStyle w:val="StyleUnderline"/>
          <w:highlight w:val="cyan"/>
        </w:rPr>
        <w:t xml:space="preserve"> to return to </w:t>
      </w:r>
      <w:r w:rsidRPr="00A45837">
        <w:rPr>
          <w:rStyle w:val="Emphasis"/>
          <w:highlight w:val="cyan"/>
        </w:rPr>
        <w:t>Eocene</w:t>
      </w:r>
      <w:r w:rsidRPr="003B4B2A">
        <w:rPr>
          <w:rStyle w:val="Emphasis"/>
        </w:rPr>
        <w:t xml:space="preserve"> levels of </w:t>
      </w:r>
      <w:r w:rsidRPr="00A45837">
        <w:rPr>
          <w:rStyle w:val="Emphasis"/>
          <w:highlight w:val="cyan"/>
        </w:rPr>
        <w:t>biod</w:t>
      </w:r>
      <w:r w:rsidRPr="003B4B2A">
        <w:rPr>
          <w:rStyle w:val="Emphasis"/>
        </w:rPr>
        <w:t>iversity</w:t>
      </w:r>
      <w:r w:rsidRPr="003B4B2A">
        <w:rPr>
          <w:sz w:val="16"/>
        </w:rPr>
        <w:t xml:space="preserve">. And yet, even though significantly warmer than today, </w:t>
      </w:r>
      <w:r w:rsidRPr="003B4B2A">
        <w:rPr>
          <w:rStyle w:val="StyleUnderline"/>
        </w:rPr>
        <w:t xml:space="preserve">the Eocene marked the </w:t>
      </w:r>
      <w:r w:rsidRPr="003B4B2A">
        <w:rPr>
          <w:rStyle w:val="Emphasis"/>
        </w:rPr>
        <w:t>dawn</w:t>
      </w:r>
      <w:r w:rsidRPr="003B4B2A">
        <w:rPr>
          <w:rStyle w:val="StyleUnderline"/>
        </w:rPr>
        <w:t xml:space="preserve"> of </w:t>
      </w:r>
      <w:r w:rsidRPr="003B4B2A">
        <w:rPr>
          <w:rStyle w:val="Emphasis"/>
        </w:rPr>
        <w:t>thousands of new species</w:t>
      </w:r>
      <w:r w:rsidRPr="003B4B2A">
        <w:rPr>
          <w:sz w:val="16"/>
        </w:rPr>
        <w:t xml:space="preserve">. So, </w:t>
      </w:r>
      <w:r w:rsidRPr="00A45837">
        <w:rPr>
          <w:rStyle w:val="Emphasis"/>
          <w:highlight w:val="cyan"/>
        </w:rPr>
        <w:t>why</w:t>
      </w:r>
      <w:r w:rsidRPr="00A45837">
        <w:rPr>
          <w:rStyle w:val="StyleUnderline"/>
          <w:highlight w:val="cyan"/>
        </w:rPr>
        <w:t xml:space="preserve"> would</w:t>
      </w:r>
      <w:r w:rsidRPr="003B4B2A">
        <w:rPr>
          <w:sz w:val="16"/>
        </w:rPr>
        <w:t xml:space="preserve"> we expect </w:t>
      </w:r>
      <w:r w:rsidRPr="00A45837">
        <w:rPr>
          <w:rStyle w:val="StyleUnderline"/>
          <w:highlight w:val="cyan"/>
        </w:rPr>
        <w:t>the world</w:t>
      </w:r>
      <w:r w:rsidRPr="003B4B2A">
        <w:rPr>
          <w:rStyle w:val="StyleUnderline"/>
        </w:rPr>
        <w:t xml:space="preserve"> </w:t>
      </w:r>
      <w:r w:rsidRPr="003B4B2A">
        <w:rPr>
          <w:rStyle w:val="Emphasis"/>
        </w:rPr>
        <w:t>200 years hence</w:t>
      </w:r>
      <w:r w:rsidRPr="003B4B2A">
        <w:rPr>
          <w:sz w:val="16"/>
        </w:rPr>
        <w:t xml:space="preserve"> to </w:t>
      </w:r>
      <w:r w:rsidRPr="00A45837">
        <w:rPr>
          <w:rStyle w:val="StyleUnderline"/>
          <w:highlight w:val="cyan"/>
        </w:rPr>
        <w:t xml:space="preserve">be </w:t>
      </w:r>
      <w:r w:rsidRPr="00A45837">
        <w:rPr>
          <w:rStyle w:val="Emphasis"/>
          <w:highlight w:val="cyan"/>
        </w:rPr>
        <w:t>inhospitable</w:t>
      </w:r>
      <w:r w:rsidRPr="003B4B2A">
        <w:rPr>
          <w:rStyle w:val="Emphasis"/>
        </w:rPr>
        <w:t xml:space="preserve"> to humans</w:t>
      </w:r>
      <w:r w:rsidRPr="003B4B2A">
        <w:rPr>
          <w:rStyle w:val="StyleUnderline"/>
        </w:rPr>
        <w:t xml:space="preserve"> </w:t>
      </w:r>
      <w:r w:rsidRPr="00A45837">
        <w:rPr>
          <w:rStyle w:val="StyleUnderline"/>
          <w:highlight w:val="cyan"/>
        </w:rPr>
        <w:t xml:space="preserve">if it </w:t>
      </w:r>
      <w:r w:rsidRPr="00A45837">
        <w:rPr>
          <w:rStyle w:val="Emphasis"/>
          <w:highlight w:val="cyan"/>
        </w:rPr>
        <w:t>wasn't</w:t>
      </w:r>
      <w:r w:rsidRPr="003B4B2A">
        <w:rPr>
          <w:rStyle w:val="Emphasis"/>
        </w:rPr>
        <w:t xml:space="preserve"> inhospitable</w:t>
      </w:r>
      <w:r w:rsidRPr="003B4B2A">
        <w:rPr>
          <w:rStyle w:val="StyleUnderline"/>
        </w:rPr>
        <w:t xml:space="preserve"> </w:t>
      </w:r>
      <w:r w:rsidRPr="00A45837">
        <w:rPr>
          <w:rStyle w:val="StyleUnderline"/>
          <w:highlight w:val="cyan"/>
        </w:rPr>
        <w:t>for</w:t>
      </w:r>
      <w:r w:rsidRPr="003B4B2A">
        <w:rPr>
          <w:sz w:val="16"/>
          <w:szCs w:val="16"/>
        </w:rPr>
        <w:t xml:space="preserve"> all </w:t>
      </w:r>
      <w:r w:rsidRPr="003B4B2A">
        <w:rPr>
          <w:sz w:val="16"/>
        </w:rPr>
        <w:t xml:space="preserve">of the </w:t>
      </w:r>
      <w:r w:rsidRPr="00A45837">
        <w:rPr>
          <w:rStyle w:val="StyleUnderline"/>
          <w:highlight w:val="cyan"/>
        </w:rPr>
        <w:t>species</w:t>
      </w:r>
      <w:r w:rsidRPr="003B4B2A">
        <w:rPr>
          <w:sz w:val="16"/>
        </w:rPr>
        <w:t xml:space="preserve"> emerging </w:t>
      </w:r>
      <w:r w:rsidRPr="00A45837">
        <w:rPr>
          <w:rStyle w:val="StyleUnderline"/>
          <w:highlight w:val="cyan"/>
        </w:rPr>
        <w:t xml:space="preserve">in </w:t>
      </w:r>
      <w:r w:rsidRPr="00A45837">
        <w:rPr>
          <w:rStyle w:val="Emphasis"/>
          <w:highlight w:val="cyan"/>
        </w:rPr>
        <w:t>the Eocene</w:t>
      </w:r>
      <w:r w:rsidRPr="00A45837">
        <w:rPr>
          <w:rStyle w:val="StyleUnderline"/>
          <w:highlight w:val="cyan"/>
        </w:rPr>
        <w:t>, who</w:t>
      </w:r>
      <w:r w:rsidRPr="003B4B2A">
        <w:rPr>
          <w:sz w:val="16"/>
        </w:rPr>
        <w:t xml:space="preserve"> are/</w:t>
      </w:r>
      <w:r w:rsidRPr="00A45837">
        <w:rPr>
          <w:rStyle w:val="StyleUnderline"/>
          <w:highlight w:val="cyan"/>
        </w:rPr>
        <w:t>were</w:t>
      </w:r>
      <w:r w:rsidRPr="003B4B2A">
        <w:rPr>
          <w:rStyle w:val="StyleUnderline"/>
        </w:rPr>
        <w:t xml:space="preserve"> </w:t>
      </w:r>
      <w:r w:rsidRPr="003B4B2A">
        <w:rPr>
          <w:rStyle w:val="Emphasis"/>
        </w:rPr>
        <w:t xml:space="preserve">significantly </w:t>
      </w:r>
      <w:r w:rsidRPr="00A45837">
        <w:rPr>
          <w:rStyle w:val="Emphasis"/>
          <w:highlight w:val="cyan"/>
        </w:rPr>
        <w:t>less numerous</w:t>
      </w:r>
      <w:r w:rsidRPr="00A45837">
        <w:rPr>
          <w:rStyle w:val="StyleUnderline"/>
          <w:highlight w:val="cyan"/>
        </w:rPr>
        <w:t xml:space="preserve"> than humans and</w:t>
      </w:r>
      <w:r w:rsidRPr="003B4B2A">
        <w:rPr>
          <w:rStyle w:val="StyleUnderline"/>
        </w:rPr>
        <w:t xml:space="preserve"> </w:t>
      </w:r>
      <w:r w:rsidRPr="003B4B2A">
        <w:rPr>
          <w:rStyle w:val="Emphasis"/>
        </w:rPr>
        <w:t xml:space="preserve">significantly </w:t>
      </w:r>
      <w:r w:rsidRPr="00A45837">
        <w:rPr>
          <w:rStyle w:val="Emphasis"/>
          <w:highlight w:val="cyan"/>
        </w:rPr>
        <w:t>less capable</w:t>
      </w:r>
      <w:r w:rsidRPr="00A45837">
        <w:rPr>
          <w:rStyle w:val="StyleUnderline"/>
          <w:highlight w:val="cyan"/>
        </w:rPr>
        <w:t xml:space="preserve"> of</w:t>
      </w:r>
      <w:r w:rsidRPr="003B4B2A">
        <w:rPr>
          <w:rStyle w:val="StyleUnderline"/>
        </w:rPr>
        <w:t xml:space="preserve"> a </w:t>
      </w:r>
      <w:r w:rsidRPr="00A45837">
        <w:rPr>
          <w:rStyle w:val="Emphasis"/>
          <w:highlight w:val="cyan"/>
        </w:rPr>
        <w:t>rational response</w:t>
      </w:r>
      <w:r w:rsidRPr="003B4B2A">
        <w:rPr>
          <w:rStyle w:val="Emphasis"/>
        </w:rPr>
        <w:t xml:space="preserve"> to problems?</w:t>
      </w:r>
    </w:p>
    <w:p w14:paraId="50885DDD" w14:textId="77777777" w:rsidR="00BB2995" w:rsidRPr="003B4B2A" w:rsidRDefault="00BB2995" w:rsidP="00BB2995">
      <w:pPr>
        <w:rPr>
          <w:sz w:val="16"/>
        </w:rPr>
      </w:pPr>
      <w:r w:rsidRPr="003B4B2A">
        <w:rPr>
          <w:sz w:val="16"/>
        </w:rPr>
        <w:t>Secondly, as far as I am aware, evidence for pressure-induced non-linear ecosystem shifts is very limited. This is true for a range of ecosystems. Linear ecosystem damage seems to be the norm. If so, this leaves more scope for learning about the costs of our damage to ecosystems and correcting any damage we have done.</w:t>
      </w:r>
    </w:p>
    <w:p w14:paraId="1A85CB51" w14:textId="77777777" w:rsidR="00BB2995" w:rsidRPr="003B4B2A" w:rsidRDefault="00BB2995" w:rsidP="00BB2995">
      <w:pPr>
        <w:rPr>
          <w:sz w:val="16"/>
        </w:rPr>
      </w:pPr>
      <w:r w:rsidRPr="003B4B2A">
        <w:rPr>
          <w:sz w:val="16"/>
        </w:rPr>
        <w:t xml:space="preserve">Thirdly, </w:t>
      </w:r>
      <w:r w:rsidRPr="003B4B2A">
        <w:rPr>
          <w:rStyle w:val="StyleUnderline"/>
        </w:rPr>
        <w:t>ecosystem services are</w:t>
      </w:r>
      <w:r w:rsidRPr="003B4B2A">
        <w:rPr>
          <w:sz w:val="16"/>
        </w:rPr>
        <w:t xml:space="preserve"> overwhelmingly </w:t>
      </w:r>
      <w:r w:rsidRPr="003B4B2A">
        <w:rPr>
          <w:rStyle w:val="StyleUnderline"/>
        </w:rPr>
        <w:t>a function</w:t>
      </w:r>
      <w:r w:rsidRPr="003B4B2A">
        <w:rPr>
          <w:sz w:val="16"/>
        </w:rPr>
        <w:t xml:space="preserve"> of the relations </w:t>
      </w:r>
      <w:r w:rsidRPr="003B4B2A">
        <w:rPr>
          <w:rStyle w:val="StyleUnderline"/>
        </w:rPr>
        <w:t xml:space="preserve">within </w:t>
      </w:r>
      <w:r w:rsidRPr="003B4B2A">
        <w:rPr>
          <w:rStyle w:val="Emphasis"/>
        </w:rPr>
        <w:t>local ecosystems</w:t>
      </w:r>
      <w:r w:rsidRPr="003B4B2A">
        <w:rPr>
          <w:rStyle w:val="StyleUnderline"/>
        </w:rPr>
        <w:t xml:space="preserve">, rather than of </w:t>
      </w:r>
      <w:r w:rsidRPr="003B4B2A">
        <w:rPr>
          <w:rStyle w:val="Emphasis"/>
        </w:rPr>
        <w:t>global</w:t>
      </w:r>
      <w:r w:rsidRPr="003B4B2A">
        <w:rPr>
          <w:sz w:val="16"/>
        </w:rPr>
        <w:t xml:space="preserve"> trends in </w:t>
      </w:r>
      <w:r w:rsidRPr="003B4B2A">
        <w:rPr>
          <w:rStyle w:val="Emphasis"/>
        </w:rPr>
        <w:t>biodiversity</w:t>
      </w:r>
      <w:r w:rsidRPr="003B4B2A">
        <w:rPr>
          <w:sz w:val="16"/>
        </w:rPr>
        <w:t xml:space="preserve">. Upon discovering Hawaii, the Polynesians eliminated so many species that global decadal extinction rates would have been exceptional. This has next to no bearing on ecosystem services outside Hawaii. </w:t>
      </w:r>
      <w:r w:rsidRPr="00A45837">
        <w:rPr>
          <w:rStyle w:val="StyleUnderline"/>
          <w:highlight w:val="cyan"/>
        </w:rPr>
        <w:t>Humanity</w:t>
      </w:r>
      <w:r w:rsidRPr="003B4B2A">
        <w:rPr>
          <w:sz w:val="16"/>
        </w:rPr>
        <w:t xml:space="preserve"> is an intelligent species and </w:t>
      </w:r>
      <w:r w:rsidRPr="00A45837">
        <w:rPr>
          <w:rStyle w:val="StyleUnderline"/>
          <w:highlight w:val="cyan"/>
        </w:rPr>
        <w:t>will be able to</w:t>
      </w:r>
      <w:r w:rsidRPr="003B4B2A">
        <w:rPr>
          <w:rStyle w:val="StyleUnderline"/>
        </w:rPr>
        <w:t xml:space="preserve"> see</w:t>
      </w:r>
      <w:r w:rsidRPr="003B4B2A">
        <w:rPr>
          <w:sz w:val="16"/>
        </w:rPr>
        <w:t xml:space="preserve"> if </w:t>
      </w:r>
      <w:r w:rsidRPr="003B4B2A">
        <w:rPr>
          <w:rStyle w:val="StyleUnderline"/>
        </w:rPr>
        <w:t>other regions</w:t>
      </w:r>
      <w:r w:rsidRPr="003B4B2A">
        <w:rPr>
          <w:sz w:val="16"/>
        </w:rPr>
        <w:t xml:space="preserve"> are </w:t>
      </w:r>
      <w:r w:rsidRPr="003B4B2A">
        <w:rPr>
          <w:rStyle w:val="StyleUnderline"/>
        </w:rPr>
        <w:t xml:space="preserve">suffering from biodiversity loss and </w:t>
      </w:r>
      <w:r w:rsidRPr="00A45837">
        <w:rPr>
          <w:rStyle w:val="Emphasis"/>
          <w:highlight w:val="cyan"/>
        </w:rPr>
        <w:t>make adjustments</w:t>
      </w:r>
      <w:r w:rsidRPr="003B4B2A">
        <w:rPr>
          <w:rStyle w:val="Emphasis"/>
        </w:rPr>
        <w:t xml:space="preserve"> accordingly</w:t>
      </w:r>
      <w:r w:rsidRPr="003B4B2A">
        <w:rPr>
          <w:sz w:val="16"/>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19D5A8B6" w14:textId="77777777" w:rsidR="00BB2995" w:rsidRPr="003B4B2A" w:rsidRDefault="00BB2995" w:rsidP="00BB2995">
      <w:pPr>
        <w:rPr>
          <w:sz w:val="16"/>
        </w:rPr>
      </w:pPr>
      <w:r w:rsidRPr="003B4B2A">
        <w:rPr>
          <w:sz w:val="16"/>
        </w:rPr>
        <w:t xml:space="preserve">I also find it surprising that you cite </w:t>
      </w:r>
      <w:r w:rsidRPr="003B4B2A">
        <w:rPr>
          <w:rStyle w:val="StyleUnderline"/>
        </w:rPr>
        <w:t xml:space="preserve">the </w:t>
      </w:r>
      <w:r w:rsidRPr="003B4B2A">
        <w:rPr>
          <w:rStyle w:val="Emphasis"/>
        </w:rPr>
        <w:t>Kareiva and Carranza</w:t>
      </w:r>
      <w:r w:rsidRPr="003B4B2A">
        <w:rPr>
          <w:rStyle w:val="StyleUnderline"/>
        </w:rPr>
        <w:t xml:space="preserve"> paper</w:t>
      </w:r>
      <w:r w:rsidRPr="003B4B2A">
        <w:rPr>
          <w:sz w:val="16"/>
        </w:rPr>
        <w:t xml:space="preserve"> in </w:t>
      </w:r>
      <w:r w:rsidRPr="003B4B2A">
        <w:rPr>
          <w:rStyle w:val="StyleUnderline"/>
        </w:rPr>
        <w:t>support</w:t>
      </w:r>
      <w:r w:rsidRPr="003B4B2A">
        <w:rPr>
          <w:sz w:val="16"/>
        </w:rPr>
        <w:t xml:space="preserve"> of your </w:t>
      </w:r>
      <w:r w:rsidRPr="003B4B2A">
        <w:rPr>
          <w:rStyle w:val="StyleUnderline"/>
        </w:rPr>
        <w:t>claims</w:t>
      </w:r>
      <w:r w:rsidRPr="003B4B2A">
        <w:rPr>
          <w:sz w:val="16"/>
        </w:rPr>
        <w:t>, for this paper in fact directly contradicts them:</w:t>
      </w:r>
    </w:p>
    <w:p w14:paraId="34B61021" w14:textId="77777777" w:rsidR="00BB2995" w:rsidRPr="003B4B2A" w:rsidRDefault="00BB2995" w:rsidP="00BB2995">
      <w:pPr>
        <w:rPr>
          <w:sz w:val="16"/>
        </w:rPr>
      </w:pPr>
      <w:r w:rsidRPr="003B4B2A">
        <w:rPr>
          <w:sz w:val="16"/>
        </w:rPr>
        <w:t>"The interesting question is whether any of the planetary thresholds other than CO2 could also portend existential risks. Here the answer is not clear. One boundary often mentioned as a concern for the fate of global civilization is biodiversity (Ehrlich &amp; Ehrlich, 2012), with the proposed safety threshold being a loss of greater than 0.001% per year (Rockström et al., 2009). There is little evidence that this particular 0.001% annual loss is a threshold—and it is hard to imagine any data that would allow one to identify where the threshold was (Brook, Ellis, Perring, Mackay, &amp; Blomqvist, 2013; Lenton &amp; Williams, 2013). A better question is whether one can imagine any scenario by which the loss of too many species leads to the collapse of societies and environmental disasters, even though one cannot know the absolute number of extinctions that would be required to create this dystopia.</w:t>
      </w:r>
    </w:p>
    <w:p w14:paraId="47959CCD" w14:textId="77777777" w:rsidR="00BB2995" w:rsidRPr="003B4B2A" w:rsidRDefault="00BB2995" w:rsidP="00BB2995">
      <w:pPr>
        <w:rPr>
          <w:u w:val="single"/>
        </w:rPr>
      </w:pPr>
      <w:r w:rsidRPr="003B4B2A">
        <w:rPr>
          <w:rStyle w:val="StyleUnderline"/>
        </w:rPr>
        <w:t>While</w:t>
      </w:r>
      <w:r w:rsidRPr="003B4B2A">
        <w:rPr>
          <w:sz w:val="16"/>
        </w:rPr>
        <w:t xml:space="preserve"> there are </w:t>
      </w:r>
      <w:r w:rsidRPr="003B4B2A">
        <w:rPr>
          <w:rStyle w:val="StyleUnderline"/>
        </w:rPr>
        <w:t>data</w:t>
      </w:r>
      <w:r w:rsidRPr="003B4B2A">
        <w:rPr>
          <w:sz w:val="16"/>
        </w:rPr>
        <w:t xml:space="preserve"> that </w:t>
      </w:r>
      <w:r w:rsidRPr="003B4B2A">
        <w:rPr>
          <w:rStyle w:val="StyleUnderline"/>
        </w:rPr>
        <w:t xml:space="preserve">relate </w:t>
      </w:r>
      <w:r w:rsidRPr="003B4B2A">
        <w:rPr>
          <w:rStyle w:val="Emphasis"/>
        </w:rPr>
        <w:t xml:space="preserve">local </w:t>
      </w:r>
      <w:r w:rsidRPr="00A45837">
        <w:rPr>
          <w:rStyle w:val="Emphasis"/>
          <w:highlight w:val="cyan"/>
        </w:rPr>
        <w:t>reductions</w:t>
      </w:r>
      <w:r w:rsidRPr="00A45837">
        <w:rPr>
          <w:rStyle w:val="StyleUnderline"/>
          <w:highlight w:val="cyan"/>
        </w:rPr>
        <w:t xml:space="preserve"> in species</w:t>
      </w:r>
      <w:r w:rsidRPr="003B4B2A">
        <w:rPr>
          <w:sz w:val="16"/>
        </w:rPr>
        <w:t xml:space="preserve"> richness </w:t>
      </w:r>
      <w:r w:rsidRPr="003B4B2A">
        <w:rPr>
          <w:rStyle w:val="StyleUnderline"/>
        </w:rPr>
        <w:t xml:space="preserve">to altered ecosystem function, these results </w:t>
      </w:r>
      <w:r w:rsidRPr="00A45837">
        <w:rPr>
          <w:rStyle w:val="Emphasis"/>
          <w:highlight w:val="cyan"/>
        </w:rPr>
        <w:t>do not</w:t>
      </w:r>
      <w:r w:rsidRPr="00A45837">
        <w:rPr>
          <w:rStyle w:val="StyleUnderline"/>
          <w:highlight w:val="cyan"/>
        </w:rPr>
        <w:t xml:space="preserve"> point to</w:t>
      </w:r>
      <w:r w:rsidRPr="003B4B2A">
        <w:rPr>
          <w:sz w:val="16"/>
        </w:rPr>
        <w:t xml:space="preserve"> substantial </w:t>
      </w:r>
      <w:r w:rsidRPr="00A45837">
        <w:rPr>
          <w:rStyle w:val="Emphasis"/>
          <w:highlight w:val="cyan"/>
        </w:rPr>
        <w:t>ex</w:t>
      </w:r>
      <w:r w:rsidRPr="003B4B2A">
        <w:rPr>
          <w:rStyle w:val="Emphasis"/>
        </w:rPr>
        <w:t xml:space="preserve">istential </w:t>
      </w:r>
      <w:r w:rsidRPr="00A45837">
        <w:rPr>
          <w:rStyle w:val="Emphasis"/>
          <w:highlight w:val="cyan"/>
        </w:rPr>
        <w:t>risks</w:t>
      </w:r>
      <w:r w:rsidRPr="003B4B2A">
        <w:rPr>
          <w:sz w:val="16"/>
        </w:rPr>
        <w:t xml:space="preserve">. The </w:t>
      </w:r>
      <w:r w:rsidRPr="00A45837">
        <w:rPr>
          <w:rStyle w:val="StyleUnderline"/>
          <w:highlight w:val="cyan"/>
        </w:rPr>
        <w:t xml:space="preserve">data are </w:t>
      </w:r>
      <w:r w:rsidRPr="00A45837">
        <w:rPr>
          <w:rStyle w:val="Emphasis"/>
          <w:highlight w:val="cyan"/>
        </w:rPr>
        <w:t>small-scale</w:t>
      </w:r>
      <w:r w:rsidRPr="003B4B2A">
        <w:rPr>
          <w:rStyle w:val="Emphasis"/>
        </w:rPr>
        <w:t xml:space="preserve"> experiments</w:t>
      </w:r>
      <w:r w:rsidRPr="003B4B2A">
        <w:rPr>
          <w:rStyle w:val="StyleUnderline"/>
        </w:rPr>
        <w:t xml:space="preserve"> in</w:t>
      </w:r>
      <w:r w:rsidRPr="003B4B2A">
        <w:rPr>
          <w:sz w:val="16"/>
        </w:rPr>
        <w:t xml:space="preserve"> which </w:t>
      </w:r>
      <w:r w:rsidRPr="003B4B2A">
        <w:rPr>
          <w:rStyle w:val="StyleUnderline"/>
        </w:rPr>
        <w:t>plant productivity</w:t>
      </w:r>
      <w:r w:rsidRPr="003B4B2A">
        <w:rPr>
          <w:sz w:val="16"/>
        </w:rPr>
        <w:t xml:space="preserve">, </w:t>
      </w:r>
      <w:r w:rsidRPr="003B4B2A">
        <w:rPr>
          <w:rStyle w:val="StyleUnderline"/>
        </w:rPr>
        <w:t>or nutrient retention</w:t>
      </w:r>
      <w:r w:rsidRPr="003B4B2A">
        <w:rPr>
          <w:sz w:val="16"/>
        </w:rPr>
        <w:t xml:space="preserve"> is reduced as species numbers decline locally (Vellend, 2017), </w:t>
      </w:r>
      <w:r w:rsidRPr="003B4B2A">
        <w:rPr>
          <w:rStyle w:val="StyleUnderline"/>
        </w:rPr>
        <w:t>or</w:t>
      </w:r>
      <w:r w:rsidRPr="003B4B2A">
        <w:rPr>
          <w:sz w:val="16"/>
        </w:rPr>
        <w:t xml:space="preserve"> are </w:t>
      </w:r>
      <w:r w:rsidRPr="003B4B2A">
        <w:rPr>
          <w:rStyle w:val="StyleUnderline"/>
        </w:rPr>
        <w:t>local</w:t>
      </w:r>
      <w:r w:rsidRPr="003B4B2A">
        <w:rPr>
          <w:sz w:val="16"/>
        </w:rPr>
        <w:t xml:space="preserve"> observations of </w:t>
      </w:r>
      <w:r w:rsidRPr="003B4B2A">
        <w:rPr>
          <w:sz w:val="16"/>
        </w:rPr>
        <w:lastRenderedPageBreak/>
        <w:t xml:space="preserve">increased </w:t>
      </w:r>
      <w:r w:rsidRPr="003B4B2A">
        <w:rPr>
          <w:rStyle w:val="StyleUnderline"/>
        </w:rPr>
        <w:t>variability in fisheries yield</w:t>
      </w:r>
      <w:r w:rsidRPr="003B4B2A">
        <w:rPr>
          <w:sz w:val="16"/>
        </w:rPr>
        <w:t xml:space="preserve"> when stock diversity is lost (Schindler et al., 2010). </w:t>
      </w:r>
      <w:r w:rsidRPr="003B4B2A">
        <w:rPr>
          <w:rStyle w:val="StyleUnderline"/>
        </w:rPr>
        <w:t xml:space="preserve">Those are </w:t>
      </w:r>
      <w:r w:rsidRPr="003B4B2A">
        <w:rPr>
          <w:rStyle w:val="Emphasis"/>
        </w:rPr>
        <w:t>not existential risks</w:t>
      </w:r>
      <w:r w:rsidRPr="003B4B2A">
        <w:rPr>
          <w:sz w:val="16"/>
        </w:rPr>
        <w:t xml:space="preserve">. To make the link even more tenuous, </w:t>
      </w:r>
      <w:r w:rsidRPr="00A45837">
        <w:rPr>
          <w:rStyle w:val="StyleUnderline"/>
          <w:highlight w:val="cyan"/>
        </w:rPr>
        <w:t xml:space="preserve">there is </w:t>
      </w:r>
      <w:r w:rsidRPr="00A45837">
        <w:rPr>
          <w:rStyle w:val="Emphasis"/>
          <w:highlight w:val="cyan"/>
        </w:rPr>
        <w:t>little ev</w:t>
      </w:r>
      <w:r w:rsidRPr="003B4B2A">
        <w:rPr>
          <w:rStyle w:val="Emphasis"/>
        </w:rPr>
        <w:t>idence</w:t>
      </w:r>
      <w:r w:rsidRPr="003B4B2A">
        <w:rPr>
          <w:sz w:val="16"/>
        </w:rPr>
        <w:t xml:space="preserve"> that </w:t>
      </w:r>
      <w:r w:rsidRPr="00A45837">
        <w:rPr>
          <w:rStyle w:val="StyleUnderline"/>
          <w:highlight w:val="cyan"/>
        </w:rPr>
        <w:t>biod</w:t>
      </w:r>
      <w:r w:rsidRPr="003B4B2A">
        <w:rPr>
          <w:rStyle w:val="StyleUnderline"/>
        </w:rPr>
        <w:t xml:space="preserve">iversity </w:t>
      </w:r>
      <w:r w:rsidRPr="00A45837">
        <w:rPr>
          <w:rStyle w:val="StyleUnderline"/>
          <w:highlight w:val="cyan"/>
        </w:rPr>
        <w:t xml:space="preserve">is </w:t>
      </w:r>
      <w:r w:rsidRPr="00A45837">
        <w:rPr>
          <w:rStyle w:val="Emphasis"/>
          <w:highlight w:val="cyan"/>
        </w:rPr>
        <w:t>even declining</w:t>
      </w:r>
      <w:r w:rsidRPr="003B4B2A">
        <w:rPr>
          <w:rStyle w:val="Emphasis"/>
        </w:rPr>
        <w:t xml:space="preserve"> at local scales</w:t>
      </w:r>
      <w:r w:rsidRPr="003B4B2A">
        <w:rPr>
          <w:sz w:val="16"/>
        </w:rPr>
        <w:t xml:space="preserve"> (Vellend et al., 2013, Vellend et al., 2017). Total </w:t>
      </w:r>
      <w:r w:rsidRPr="00A45837">
        <w:rPr>
          <w:rStyle w:val="Emphasis"/>
          <w:highlight w:val="cyan"/>
        </w:rPr>
        <w:t>planetary biod</w:t>
      </w:r>
      <w:r w:rsidRPr="003B4B2A">
        <w:rPr>
          <w:rStyle w:val="Emphasis"/>
        </w:rPr>
        <w:t>iversity</w:t>
      </w:r>
      <w:r w:rsidRPr="003B4B2A">
        <w:rPr>
          <w:rStyle w:val="StyleUnderline"/>
        </w:rPr>
        <w:t xml:space="preserve"> </w:t>
      </w:r>
      <w:r w:rsidRPr="00A45837">
        <w:rPr>
          <w:rStyle w:val="StyleUnderline"/>
          <w:highlight w:val="cyan"/>
        </w:rPr>
        <w:t>may</w:t>
      </w:r>
      <w:r w:rsidRPr="003B4B2A">
        <w:rPr>
          <w:sz w:val="16"/>
        </w:rPr>
        <w:t xml:space="preserve"> be in </w:t>
      </w:r>
      <w:r w:rsidRPr="00A45837">
        <w:rPr>
          <w:rStyle w:val="StyleUnderline"/>
          <w:highlight w:val="cyan"/>
        </w:rPr>
        <w:t xml:space="preserve">decline, but </w:t>
      </w:r>
      <w:r w:rsidRPr="00A45837">
        <w:rPr>
          <w:rStyle w:val="Emphasis"/>
          <w:highlight w:val="cyan"/>
        </w:rPr>
        <w:t>local</w:t>
      </w:r>
      <w:r w:rsidRPr="003B4B2A">
        <w:rPr>
          <w:rStyle w:val="Emphasis"/>
        </w:rPr>
        <w:t xml:space="preserve"> and regional biodiversity</w:t>
      </w:r>
      <w:r w:rsidRPr="003B4B2A">
        <w:rPr>
          <w:sz w:val="16"/>
        </w:rPr>
        <w:t xml:space="preserve"> is often </w:t>
      </w:r>
      <w:r w:rsidRPr="00A45837">
        <w:rPr>
          <w:rStyle w:val="StyleUnderline"/>
          <w:highlight w:val="cyan"/>
        </w:rPr>
        <w:t>stay</w:t>
      </w:r>
      <w:r w:rsidRPr="003B4B2A">
        <w:rPr>
          <w:sz w:val="16"/>
        </w:rPr>
        <w:t xml:space="preserve">ing </w:t>
      </w:r>
      <w:r w:rsidRPr="00A45837">
        <w:rPr>
          <w:rStyle w:val="Emphasis"/>
          <w:highlight w:val="cyan"/>
        </w:rPr>
        <w:t>the same</w:t>
      </w:r>
      <w:r w:rsidRPr="00A45837">
        <w:rPr>
          <w:rStyle w:val="StyleUnderline"/>
          <w:highlight w:val="cyan"/>
        </w:rPr>
        <w:t xml:space="preserve"> because</w:t>
      </w:r>
      <w:r w:rsidRPr="003B4B2A">
        <w:rPr>
          <w:rStyle w:val="StyleUnderline"/>
        </w:rPr>
        <w:t xml:space="preserve"> </w:t>
      </w:r>
      <w:r w:rsidRPr="003B4B2A">
        <w:rPr>
          <w:rStyle w:val="Emphasis"/>
        </w:rPr>
        <w:t xml:space="preserve">species from </w:t>
      </w:r>
      <w:r w:rsidRPr="00A45837">
        <w:rPr>
          <w:rStyle w:val="Emphasis"/>
          <w:highlight w:val="cyan"/>
        </w:rPr>
        <w:t>elsewhere</w:t>
      </w:r>
      <w:r w:rsidRPr="00A45837">
        <w:rPr>
          <w:rStyle w:val="StyleUnderline"/>
          <w:highlight w:val="cyan"/>
        </w:rPr>
        <w:t xml:space="preserve"> replace</w:t>
      </w:r>
      <w:r w:rsidRPr="003B4B2A">
        <w:rPr>
          <w:rStyle w:val="StyleUnderline"/>
        </w:rPr>
        <w:t xml:space="preserve"> </w:t>
      </w:r>
      <w:r w:rsidRPr="003B4B2A">
        <w:rPr>
          <w:rStyle w:val="Emphasis"/>
        </w:rPr>
        <w:t xml:space="preserve">local </w:t>
      </w:r>
      <w:r w:rsidRPr="00A45837">
        <w:rPr>
          <w:rStyle w:val="Emphasis"/>
          <w:highlight w:val="cyan"/>
        </w:rPr>
        <w:t>losses</w:t>
      </w:r>
      <w:r w:rsidRPr="003B4B2A">
        <w:rPr>
          <w:sz w:val="16"/>
        </w:rPr>
        <w:t xml:space="preserve">, albeit homogenizing the world in the process. Although the majority of conservation scientists are likely to flinch at this conclusion, there is growing skepticism regarding the strength of evidence linking trends in biodiversity loss to an existential risk for humans (Maier, 2012; Vellend, 2014). </w:t>
      </w:r>
      <w:r w:rsidRPr="003B4B2A">
        <w:rPr>
          <w:rStyle w:val="Emphasis"/>
        </w:rPr>
        <w:t>Obviously</w:t>
      </w:r>
      <w:r w:rsidRPr="003B4B2A">
        <w:rPr>
          <w:rStyle w:val="StyleUnderline"/>
        </w:rPr>
        <w:t xml:space="preserve"> if </w:t>
      </w:r>
      <w:r w:rsidRPr="003B4B2A">
        <w:rPr>
          <w:rStyle w:val="Emphasis"/>
        </w:rPr>
        <w:t>all biodiversity</w:t>
      </w:r>
      <w:r w:rsidRPr="003B4B2A">
        <w:rPr>
          <w:rStyle w:val="StyleUnderline"/>
        </w:rPr>
        <w:t xml:space="preserve"> disappeared civilization would end—but </w:t>
      </w:r>
      <w:r w:rsidRPr="003B4B2A">
        <w:rPr>
          <w:rStyle w:val="Emphasis"/>
        </w:rPr>
        <w:t>no one</w:t>
      </w:r>
      <w:r w:rsidRPr="003B4B2A">
        <w:rPr>
          <w:rStyle w:val="StyleUnderline"/>
        </w:rPr>
        <w:t xml:space="preserve"> is forecasting the loss of </w:t>
      </w:r>
      <w:r w:rsidRPr="003B4B2A">
        <w:rPr>
          <w:rStyle w:val="Emphasis"/>
        </w:rPr>
        <w:t>all species</w:t>
      </w:r>
      <w:r w:rsidRPr="003B4B2A">
        <w:rPr>
          <w:sz w:val="16"/>
        </w:rPr>
        <w:t xml:space="preserve">. It seems plausible that the </w:t>
      </w:r>
      <w:r w:rsidRPr="00A45837">
        <w:rPr>
          <w:rStyle w:val="StyleUnderline"/>
          <w:highlight w:val="cyan"/>
        </w:rPr>
        <w:t xml:space="preserve">loss of </w:t>
      </w:r>
      <w:r w:rsidRPr="00A45837">
        <w:rPr>
          <w:rStyle w:val="Emphasis"/>
          <w:highlight w:val="cyan"/>
        </w:rPr>
        <w:t>90% of</w:t>
      </w:r>
      <w:r w:rsidRPr="003B4B2A">
        <w:rPr>
          <w:rStyle w:val="Emphasis"/>
        </w:rPr>
        <w:t xml:space="preserve"> the world’s </w:t>
      </w:r>
      <w:r w:rsidRPr="00A45837">
        <w:rPr>
          <w:rStyle w:val="Emphasis"/>
          <w:highlight w:val="cyan"/>
        </w:rPr>
        <w:t>species</w:t>
      </w:r>
      <w:r w:rsidRPr="00A45837">
        <w:rPr>
          <w:rStyle w:val="StyleUnderline"/>
          <w:highlight w:val="cyan"/>
        </w:rPr>
        <w:t xml:space="preserve"> could</w:t>
      </w:r>
      <w:r w:rsidRPr="003B4B2A">
        <w:rPr>
          <w:sz w:val="16"/>
        </w:rPr>
        <w:t xml:space="preserve"> also </w:t>
      </w:r>
      <w:r w:rsidRPr="00A45837">
        <w:rPr>
          <w:rStyle w:val="StyleUnderline"/>
          <w:highlight w:val="cyan"/>
        </w:rPr>
        <w:t xml:space="preserve">be </w:t>
      </w:r>
      <w:r w:rsidRPr="00A45837">
        <w:rPr>
          <w:rStyle w:val="Emphasis"/>
          <w:highlight w:val="cyan"/>
        </w:rPr>
        <w:t>apocalyptic</w:t>
      </w:r>
      <w:r w:rsidRPr="00A45837">
        <w:rPr>
          <w:rStyle w:val="StyleUnderline"/>
          <w:highlight w:val="cyan"/>
        </w:rPr>
        <w:t xml:space="preserve">, but </w:t>
      </w:r>
      <w:r w:rsidRPr="00A45837">
        <w:rPr>
          <w:rStyle w:val="Emphasis"/>
          <w:highlight w:val="cyan"/>
        </w:rPr>
        <w:t>not one</w:t>
      </w:r>
      <w:r w:rsidRPr="00A45837">
        <w:rPr>
          <w:rStyle w:val="StyleUnderline"/>
          <w:highlight w:val="cyan"/>
        </w:rPr>
        <w:t xml:space="preserve"> is predicting </w:t>
      </w:r>
      <w:r w:rsidRPr="00A45837">
        <w:rPr>
          <w:rStyle w:val="Emphasis"/>
          <w:highlight w:val="cyan"/>
        </w:rPr>
        <w:t>that</w:t>
      </w:r>
      <w:r w:rsidRPr="003B4B2A">
        <w:rPr>
          <w:rStyle w:val="Emphasis"/>
        </w:rPr>
        <w:t xml:space="preserve"> degree</w:t>
      </w:r>
      <w:r w:rsidRPr="003B4B2A">
        <w:rPr>
          <w:rStyle w:val="StyleUnderline"/>
        </w:rPr>
        <w:t xml:space="preserve"> of biodiversity loss</w:t>
      </w:r>
      <w:r w:rsidRPr="003B4B2A">
        <w:rPr>
          <w:sz w:val="16"/>
        </w:rPr>
        <w:t xml:space="preserve"> either. Tragic, but plausible is the possibility of our planet suffering a loss of as many as half of its species. </w:t>
      </w:r>
      <w:r w:rsidRPr="00A45837">
        <w:rPr>
          <w:rStyle w:val="StyleUnderline"/>
          <w:highlight w:val="cyan"/>
        </w:rPr>
        <w:t>If</w:t>
      </w:r>
      <w:r w:rsidRPr="003B4B2A">
        <w:rPr>
          <w:rStyle w:val="StyleUnderline"/>
        </w:rPr>
        <w:t xml:space="preserve"> </w:t>
      </w:r>
      <w:r w:rsidRPr="003B4B2A">
        <w:rPr>
          <w:rStyle w:val="Emphasis"/>
        </w:rPr>
        <w:t xml:space="preserve">global </w:t>
      </w:r>
      <w:r w:rsidRPr="00A45837">
        <w:rPr>
          <w:rStyle w:val="Emphasis"/>
          <w:highlight w:val="cyan"/>
        </w:rPr>
        <w:t>biod</w:t>
      </w:r>
      <w:r w:rsidRPr="003B4B2A">
        <w:rPr>
          <w:rStyle w:val="Emphasis"/>
        </w:rPr>
        <w:t>iversity</w:t>
      </w:r>
      <w:r w:rsidRPr="003B4B2A">
        <w:rPr>
          <w:rStyle w:val="StyleUnderline"/>
        </w:rPr>
        <w:t xml:space="preserve"> were </w:t>
      </w:r>
      <w:r w:rsidRPr="00A45837">
        <w:rPr>
          <w:rStyle w:val="Emphasis"/>
          <w:highlight w:val="cyan"/>
        </w:rPr>
        <w:t>halved</w:t>
      </w:r>
      <w:r w:rsidRPr="003B4B2A">
        <w:rPr>
          <w:sz w:val="16"/>
        </w:rPr>
        <w:t xml:space="preserve">, but at the same time locally the number of species stayed relatively stable, </w:t>
      </w:r>
      <w:r w:rsidRPr="00A45837">
        <w:rPr>
          <w:rStyle w:val="Emphasis"/>
          <w:highlight w:val="cyan"/>
        </w:rPr>
        <w:t>what</w:t>
      </w:r>
      <w:r w:rsidRPr="003B4B2A">
        <w:rPr>
          <w:rStyle w:val="Emphasis"/>
        </w:rPr>
        <w:t xml:space="preserve"> would be the </w:t>
      </w:r>
      <w:r w:rsidRPr="00A45837">
        <w:rPr>
          <w:rStyle w:val="Emphasis"/>
          <w:highlight w:val="cyan"/>
        </w:rPr>
        <w:t>mechanism</w:t>
      </w:r>
      <w:r w:rsidRPr="003B4B2A">
        <w:rPr>
          <w:rStyle w:val="StyleUnderline"/>
        </w:rPr>
        <w:t xml:space="preserve"> for</w:t>
      </w:r>
      <w:r w:rsidRPr="003B4B2A">
        <w:rPr>
          <w:sz w:val="16"/>
        </w:rPr>
        <w:t xml:space="preserve"> an </w:t>
      </w:r>
      <w:r w:rsidRPr="00A45837">
        <w:rPr>
          <w:rStyle w:val="Emphasis"/>
          <w:highlight w:val="cyan"/>
        </w:rPr>
        <w:t>end</w:t>
      </w:r>
      <w:r w:rsidRPr="003B4B2A">
        <w:rPr>
          <w:rStyle w:val="Emphasis"/>
        </w:rPr>
        <w:t>-of-</w:t>
      </w:r>
      <w:r w:rsidRPr="00A45837">
        <w:rPr>
          <w:rStyle w:val="Emphasis"/>
          <w:highlight w:val="cyan"/>
        </w:rPr>
        <w:t>civilization</w:t>
      </w:r>
      <w:r w:rsidRPr="003B4B2A">
        <w:rPr>
          <w:sz w:val="16"/>
        </w:rPr>
        <w:t xml:space="preserve"> or even end of human prosperity scenario</w:t>
      </w:r>
      <w:r w:rsidRPr="003B4B2A">
        <w:rPr>
          <w:rStyle w:val="StyleUnderline"/>
        </w:rPr>
        <w:t>?</w:t>
      </w:r>
      <w:r w:rsidRPr="003B4B2A">
        <w:rPr>
          <w:sz w:val="16"/>
        </w:rPr>
        <w:t xml:space="preserve"> Extinctions and </w:t>
      </w:r>
      <w:r w:rsidRPr="003B4B2A">
        <w:rPr>
          <w:rStyle w:val="StyleUnderline"/>
        </w:rPr>
        <w:t>biodiversity loss are</w:t>
      </w:r>
      <w:r w:rsidRPr="003B4B2A">
        <w:rPr>
          <w:sz w:val="16"/>
        </w:rPr>
        <w:t xml:space="preserve"> ethical and spiritual losses, but perhaps </w:t>
      </w:r>
      <w:r w:rsidRPr="003B4B2A">
        <w:rPr>
          <w:rStyle w:val="Emphasis"/>
        </w:rPr>
        <w:t>not an existential risk</w:t>
      </w:r>
      <w:r w:rsidRPr="003B4B2A">
        <w:rPr>
          <w:rStyle w:val="StyleUnderline"/>
        </w:rPr>
        <w:t>."</w:t>
      </w:r>
    </w:p>
    <w:p w14:paraId="51AD4401" w14:textId="77777777" w:rsidR="00BB2995" w:rsidRDefault="00BB2995" w:rsidP="00BB2995">
      <w:pPr>
        <w:pStyle w:val="Heading3"/>
      </w:pPr>
      <w:r>
        <w:lastRenderedPageBreak/>
        <w:t>Impact---AT: Warming---2NC</w:t>
      </w:r>
    </w:p>
    <w:p w14:paraId="5DD5C2A5" w14:textId="77777777" w:rsidR="00BB2995" w:rsidRPr="0016476F" w:rsidRDefault="00BB2995" w:rsidP="00BB2995">
      <w:pPr>
        <w:pStyle w:val="Heading4"/>
        <w:rPr>
          <w:rFonts w:cs="Calibri"/>
          <w:color w:val="000000" w:themeColor="text1"/>
        </w:rPr>
      </w:pPr>
      <w:r>
        <w:rPr>
          <w:rFonts w:cs="Calibri"/>
          <w:color w:val="000000" w:themeColor="text1"/>
        </w:rPr>
        <w:t>B. Warming’s n</w:t>
      </w:r>
      <w:r w:rsidRPr="002F7650">
        <w:rPr>
          <w:rFonts w:cs="Calibri"/>
          <w:color w:val="000000" w:themeColor="text1"/>
        </w:rPr>
        <w:t>o</w:t>
      </w:r>
      <w:r>
        <w:rPr>
          <w:rFonts w:cs="Calibri"/>
          <w:color w:val="000000" w:themeColor="text1"/>
        </w:rPr>
        <w:t>t</w:t>
      </w:r>
      <w:r w:rsidRPr="002F7650">
        <w:rPr>
          <w:rFonts w:cs="Calibri"/>
          <w:color w:val="000000" w:themeColor="text1"/>
        </w:rPr>
        <w:t xml:space="preserve"> </w:t>
      </w:r>
      <w:r>
        <w:rPr>
          <w:rFonts w:cs="Calibri"/>
          <w:color w:val="000000" w:themeColor="text1"/>
          <w:u w:val="single"/>
        </w:rPr>
        <w:t>existential</w:t>
      </w:r>
      <w:r>
        <w:rPr>
          <w:rFonts w:cs="Calibri"/>
          <w:color w:val="000000" w:themeColor="text1"/>
        </w:rPr>
        <w:t>.</w:t>
      </w:r>
      <w:r w:rsidRPr="002F7650">
        <w:rPr>
          <w:rFonts w:cs="Calibri"/>
          <w:color w:val="000000" w:themeColor="text1"/>
        </w:rPr>
        <w:t xml:space="preserve"> </w:t>
      </w:r>
      <w:r>
        <w:rPr>
          <w:rFonts w:cs="Calibri"/>
          <w:color w:val="000000" w:themeColor="text1"/>
          <w:u w:val="single"/>
        </w:rPr>
        <w:t>Variation is natural</w:t>
      </w:r>
      <w:r>
        <w:rPr>
          <w:rFonts w:cs="Calibri"/>
          <w:color w:val="000000" w:themeColor="text1"/>
        </w:rPr>
        <w:t>, and their studies are wrong.</w:t>
      </w:r>
    </w:p>
    <w:p w14:paraId="6C992DEC" w14:textId="77777777" w:rsidR="00BB2995" w:rsidRPr="002F7650" w:rsidRDefault="00BB2995" w:rsidP="00BB2995">
      <w:pPr>
        <w:rPr>
          <w:color w:val="000000" w:themeColor="text1"/>
        </w:rPr>
      </w:pPr>
      <w:r w:rsidRPr="002F7650">
        <w:rPr>
          <w:color w:val="000000" w:themeColor="text1"/>
        </w:rPr>
        <w:t xml:space="preserve">Dr. Harry </w:t>
      </w:r>
      <w:r w:rsidRPr="002F7650">
        <w:rPr>
          <w:rStyle w:val="Style13ptBold"/>
          <w:color w:val="000000" w:themeColor="text1"/>
        </w:rPr>
        <w:t>DeAngelo &amp;</w:t>
      </w:r>
      <w:r w:rsidRPr="002F7650">
        <w:rPr>
          <w:color w:val="000000" w:themeColor="text1"/>
        </w:rPr>
        <w:t xml:space="preserve"> Dr. Judith A. </w:t>
      </w:r>
      <w:r w:rsidRPr="002F7650">
        <w:rPr>
          <w:rStyle w:val="Style13ptBold"/>
          <w:color w:val="000000" w:themeColor="text1"/>
        </w:rPr>
        <w:t>Curry 25</w:t>
      </w:r>
      <w:r w:rsidRPr="002F7650">
        <w:rPr>
          <w:color w:val="000000" w:themeColor="text1"/>
        </w:rPr>
        <w:t>, PhD, Chair Emeritus, Marshall School of Business, University of Southern California; PhD, Professor Emeritus, School of Earth &amp; Atmospheric Sciences, Georgia Institute of Technology, "A Critique of the Apocalyptic Climate Narrative," SSRN, 02/19/2025, pg. 1-4. [italics in original]</w:t>
      </w:r>
    </w:p>
    <w:p w14:paraId="4B83ABD9" w14:textId="77777777" w:rsidR="00BB2995" w:rsidRPr="002F7650" w:rsidRDefault="00BB2995" w:rsidP="00BB2995">
      <w:pPr>
        <w:rPr>
          <w:color w:val="000000" w:themeColor="text1"/>
          <w:sz w:val="16"/>
        </w:rPr>
      </w:pPr>
      <w:r w:rsidRPr="002F7650">
        <w:rPr>
          <w:color w:val="000000" w:themeColor="text1"/>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2F7650">
        <w:rPr>
          <w:rStyle w:val="StyleUnderline"/>
          <w:color w:val="000000" w:themeColor="text1"/>
        </w:rPr>
        <w:t>Assessments of the</w:t>
      </w:r>
      <w:r w:rsidRPr="002F7650">
        <w:rPr>
          <w:color w:val="000000" w:themeColor="text1"/>
          <w:sz w:val="16"/>
        </w:rPr>
        <w:t xml:space="preserve"> </w:t>
      </w:r>
      <w:r w:rsidRPr="00A45837">
        <w:rPr>
          <w:rStyle w:val="Emphasis"/>
          <w:color w:val="000000" w:themeColor="text1"/>
          <w:highlight w:val="cyan"/>
        </w:rPr>
        <w:t>impact</w:t>
      </w:r>
      <w:r w:rsidRPr="00A45837">
        <w:rPr>
          <w:color w:val="000000" w:themeColor="text1"/>
          <w:sz w:val="16"/>
          <w:highlight w:val="cyan"/>
        </w:rPr>
        <w:t xml:space="preserve"> </w:t>
      </w:r>
      <w:r w:rsidRPr="00A45837">
        <w:rPr>
          <w:rStyle w:val="StyleUnderline"/>
          <w:color w:val="000000" w:themeColor="text1"/>
          <w:highlight w:val="cyan"/>
        </w:rPr>
        <w:t>from</w:t>
      </w:r>
      <w:r w:rsidRPr="00A45837">
        <w:rPr>
          <w:color w:val="000000" w:themeColor="text1"/>
          <w:sz w:val="16"/>
          <w:highlight w:val="cyan"/>
        </w:rPr>
        <w:t xml:space="preserve"> </w:t>
      </w:r>
      <w:r w:rsidRPr="00A45837">
        <w:rPr>
          <w:rStyle w:val="Emphasis"/>
          <w:color w:val="000000" w:themeColor="text1"/>
          <w:highlight w:val="cyan"/>
        </w:rPr>
        <w:t>human-caused warming</w:t>
      </w:r>
      <w:r w:rsidRPr="002F7650">
        <w:rPr>
          <w:color w:val="000000" w:themeColor="text1"/>
          <w:sz w:val="16"/>
        </w:rPr>
        <w:t xml:space="preserve"> </w:t>
      </w:r>
      <w:r w:rsidRPr="002F7650">
        <w:rPr>
          <w:rStyle w:val="StyleUnderline"/>
          <w:color w:val="000000" w:themeColor="text1"/>
        </w:rPr>
        <w:t xml:space="preserve">are </w:t>
      </w:r>
      <w:r w:rsidRPr="00A45837">
        <w:rPr>
          <w:rStyle w:val="StyleUnderline"/>
          <w:color w:val="000000" w:themeColor="text1"/>
          <w:highlight w:val="cyan"/>
        </w:rPr>
        <w:t>complicated</w:t>
      </w:r>
      <w:r w:rsidRPr="002F7650">
        <w:rPr>
          <w:rStyle w:val="StyleUnderline"/>
          <w:color w:val="000000" w:themeColor="text1"/>
        </w:rPr>
        <w:t xml:space="preserve"> by</w:t>
      </w:r>
      <w:r w:rsidRPr="002F7650">
        <w:rPr>
          <w:color w:val="000000" w:themeColor="text1"/>
          <w:sz w:val="16"/>
        </w:rPr>
        <w:t xml:space="preserve"> the </w:t>
      </w:r>
      <w:r w:rsidRPr="002F7650">
        <w:rPr>
          <w:rStyle w:val="StyleUnderline"/>
          <w:color w:val="000000" w:themeColor="text1"/>
        </w:rPr>
        <w:t xml:space="preserve">difficulty of determining the extent to which </w:t>
      </w:r>
      <w:r w:rsidRPr="00A45837">
        <w:rPr>
          <w:rStyle w:val="StyleUnderline"/>
          <w:color w:val="000000" w:themeColor="text1"/>
          <w:highlight w:val="cyan"/>
        </w:rPr>
        <w:t>observed temperature increases</w:t>
      </w:r>
      <w:r w:rsidRPr="002F7650">
        <w:rPr>
          <w:rStyle w:val="StyleUnderline"/>
          <w:color w:val="000000" w:themeColor="text1"/>
        </w:rPr>
        <w:t xml:space="preserve"> are </w:t>
      </w:r>
      <w:r w:rsidRPr="00A45837">
        <w:rPr>
          <w:rStyle w:val="StyleUnderline"/>
          <w:color w:val="000000" w:themeColor="text1"/>
          <w:highlight w:val="cyan"/>
        </w:rPr>
        <w:t>caused by</w:t>
      </w:r>
      <w:r w:rsidRPr="00A45837">
        <w:rPr>
          <w:color w:val="000000" w:themeColor="text1"/>
          <w:sz w:val="16"/>
          <w:highlight w:val="cyan"/>
        </w:rPr>
        <w:t xml:space="preserve"> </w:t>
      </w:r>
      <w:r w:rsidRPr="00A45837">
        <w:rPr>
          <w:rStyle w:val="Emphasis"/>
          <w:color w:val="000000" w:themeColor="text1"/>
          <w:highlight w:val="cyan"/>
        </w:rPr>
        <w:t>natural</w:t>
      </w:r>
      <w:r w:rsidRPr="002F7650">
        <w:rPr>
          <w:rStyle w:val="Emphasis"/>
          <w:color w:val="000000" w:themeColor="text1"/>
        </w:rPr>
        <w:t xml:space="preserve"> </w:t>
      </w:r>
      <w:r w:rsidRPr="00A45837">
        <w:rPr>
          <w:rStyle w:val="Emphasis"/>
          <w:color w:val="000000" w:themeColor="text1"/>
          <w:highlight w:val="cyan"/>
        </w:rPr>
        <w:t>climate variability</w:t>
      </w:r>
      <w:r w:rsidRPr="002F7650">
        <w:rPr>
          <w:color w:val="000000" w:themeColor="text1"/>
          <w:sz w:val="16"/>
        </w:rPr>
        <w:t xml:space="preserve"> – </w:t>
      </w:r>
      <w:r w:rsidRPr="002F7650">
        <w:rPr>
          <w:rStyle w:val="StyleUnderline"/>
          <w:color w:val="000000" w:themeColor="text1"/>
        </w:rPr>
        <w:t xml:space="preserve">a difficulty that </w:t>
      </w:r>
      <w:r w:rsidRPr="00A45837">
        <w:rPr>
          <w:rStyle w:val="StyleUnderline"/>
          <w:color w:val="000000" w:themeColor="text1"/>
          <w:highlight w:val="cyan"/>
        </w:rPr>
        <w:t>adds to</w:t>
      </w:r>
      <w:r w:rsidRPr="002F7650">
        <w:rPr>
          <w:rStyle w:val="StyleUnderline"/>
          <w:color w:val="000000" w:themeColor="text1"/>
        </w:rPr>
        <w:t xml:space="preserve"> the</w:t>
      </w:r>
      <w:r w:rsidRPr="002F7650">
        <w:rPr>
          <w:color w:val="000000" w:themeColor="text1"/>
          <w:sz w:val="16"/>
        </w:rPr>
        <w:t xml:space="preserve"> </w:t>
      </w:r>
      <w:r w:rsidRPr="00A45837">
        <w:rPr>
          <w:rStyle w:val="Emphasis"/>
          <w:color w:val="000000" w:themeColor="text1"/>
          <w:highlight w:val="cyan"/>
        </w:rPr>
        <w:t>uncertainty</w:t>
      </w:r>
      <w:r w:rsidRPr="002F7650">
        <w:rPr>
          <w:color w:val="000000" w:themeColor="text1"/>
          <w:sz w:val="16"/>
        </w:rPr>
        <w:t xml:space="preserve"> </w:t>
      </w:r>
      <w:r w:rsidRPr="002F7650">
        <w:rPr>
          <w:rStyle w:val="StyleUnderline"/>
          <w:color w:val="000000" w:themeColor="text1"/>
        </w:rPr>
        <w:t>in estimates of how much human-caused warming to expect</w:t>
      </w:r>
      <w:r w:rsidRPr="002F7650">
        <w:rPr>
          <w:color w:val="000000" w:themeColor="text1"/>
          <w:sz w:val="16"/>
        </w:rPr>
        <w:t xml:space="preserve"> over the 21st century.</w:t>
      </w:r>
    </w:p>
    <w:p w14:paraId="15647A14" w14:textId="77777777" w:rsidR="00BB2995" w:rsidRPr="002F7650" w:rsidRDefault="00BB2995" w:rsidP="00BB2995">
      <w:pPr>
        <w:rPr>
          <w:i/>
          <w:iCs/>
          <w:color w:val="000000" w:themeColor="text1"/>
          <w:sz w:val="16"/>
        </w:rPr>
      </w:pPr>
      <w:r w:rsidRPr="002F7650">
        <w:rPr>
          <w:i/>
          <w:iCs/>
          <w:color w:val="000000" w:themeColor="text1"/>
          <w:sz w:val="16"/>
        </w:rPr>
        <w:t>Warming over the past 120 years</w:t>
      </w:r>
    </w:p>
    <w:p w14:paraId="4AAC075D" w14:textId="77777777" w:rsidR="00BB2995" w:rsidRPr="002F7650" w:rsidRDefault="00BB2995" w:rsidP="00BB2995">
      <w:pPr>
        <w:rPr>
          <w:color w:val="000000" w:themeColor="text1"/>
          <w:sz w:val="16"/>
        </w:rPr>
      </w:pPr>
      <w:r w:rsidRPr="002F7650">
        <w:rPr>
          <w:color w:val="000000" w:themeColor="text1"/>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w:t>
      </w:r>
      <w:r w:rsidRPr="00A45837">
        <w:rPr>
          <w:rStyle w:val="StyleUnderline"/>
          <w:color w:val="000000" w:themeColor="text1"/>
          <w:highlight w:val="cyan"/>
        </w:rPr>
        <w:t>Since</w:t>
      </w:r>
      <w:r w:rsidRPr="002F7650">
        <w:rPr>
          <w:rStyle w:val="StyleUnderline"/>
          <w:color w:val="000000" w:themeColor="text1"/>
        </w:rPr>
        <w:t xml:space="preserve"> the</w:t>
      </w:r>
      <w:r w:rsidRPr="002F7650">
        <w:rPr>
          <w:color w:val="000000" w:themeColor="text1"/>
          <w:sz w:val="16"/>
        </w:rPr>
        <w:t xml:space="preserve"> </w:t>
      </w:r>
      <w:r w:rsidRPr="002F7650">
        <w:rPr>
          <w:rStyle w:val="Emphasis"/>
          <w:color w:val="000000" w:themeColor="text1"/>
        </w:rPr>
        <w:t xml:space="preserve">late </w:t>
      </w:r>
      <w:r w:rsidRPr="00A45837">
        <w:rPr>
          <w:rStyle w:val="Emphasis"/>
          <w:color w:val="000000" w:themeColor="text1"/>
          <w:highlight w:val="cyan"/>
        </w:rPr>
        <w:t>19th century</w:t>
      </w:r>
      <w:r w:rsidRPr="002F7650">
        <w:rPr>
          <w:color w:val="000000" w:themeColor="text1"/>
          <w:sz w:val="16"/>
        </w:rPr>
        <w:t xml:space="preserve">, </w:t>
      </w:r>
      <w:r w:rsidRPr="002F7650">
        <w:rPr>
          <w:rStyle w:val="StyleUnderline"/>
          <w:color w:val="000000" w:themeColor="text1"/>
        </w:rPr>
        <w:t xml:space="preserve">Earth’s </w:t>
      </w:r>
      <w:r w:rsidRPr="00A45837">
        <w:rPr>
          <w:rStyle w:val="StyleUnderline"/>
          <w:color w:val="000000" w:themeColor="text1"/>
          <w:highlight w:val="cyan"/>
        </w:rPr>
        <w:t>average temperature</w:t>
      </w:r>
      <w:r w:rsidRPr="002F7650">
        <w:rPr>
          <w:rStyle w:val="StyleUnderline"/>
          <w:color w:val="000000" w:themeColor="text1"/>
        </w:rPr>
        <w:t xml:space="preserve"> has </w:t>
      </w:r>
      <w:r w:rsidRPr="00A45837">
        <w:rPr>
          <w:rStyle w:val="StyleUnderline"/>
          <w:color w:val="000000" w:themeColor="text1"/>
          <w:highlight w:val="cyan"/>
        </w:rPr>
        <w:t>increased</w:t>
      </w:r>
      <w:r w:rsidRPr="002F7650">
        <w:rPr>
          <w:color w:val="000000" w:themeColor="text1"/>
          <w:sz w:val="16"/>
        </w:rPr>
        <w:t xml:space="preserve"> by about 1.3o C (2.3o F). </w:t>
      </w:r>
      <w:r w:rsidRPr="002F7650">
        <w:rPr>
          <w:rStyle w:val="StyleUnderline"/>
          <w:color w:val="000000" w:themeColor="text1"/>
        </w:rPr>
        <w:t>During the</w:t>
      </w:r>
      <w:r w:rsidRPr="002F7650">
        <w:rPr>
          <w:color w:val="000000" w:themeColor="text1"/>
          <w:sz w:val="16"/>
        </w:rPr>
        <w:t xml:space="preserve"> </w:t>
      </w:r>
      <w:r w:rsidRPr="002F7650">
        <w:rPr>
          <w:rStyle w:val="Emphasis"/>
          <w:color w:val="000000" w:themeColor="text1"/>
        </w:rPr>
        <w:t>same</w:t>
      </w:r>
      <w:r w:rsidRPr="002F7650">
        <w:rPr>
          <w:color w:val="000000" w:themeColor="text1"/>
          <w:sz w:val="16"/>
        </w:rPr>
        <w:t xml:space="preserve"> </w:t>
      </w:r>
      <w:r w:rsidRPr="002F7650">
        <w:rPr>
          <w:rStyle w:val="StyleUnderline"/>
          <w:color w:val="000000" w:themeColor="text1"/>
        </w:rPr>
        <w:t>period</w:t>
      </w:r>
      <w:r w:rsidRPr="002F7650">
        <w:rPr>
          <w:color w:val="000000" w:themeColor="text1"/>
          <w:sz w:val="16"/>
        </w:rPr>
        <w:t xml:space="preserve">, average global sea level has risen 8-9 inches, and </w:t>
      </w:r>
      <w:r w:rsidRPr="002F7650">
        <w:rPr>
          <w:rStyle w:val="StyleUnderline"/>
          <w:color w:val="000000" w:themeColor="text1"/>
        </w:rPr>
        <w:t>there has been</w:t>
      </w:r>
      <w:r w:rsidRPr="002F7650">
        <w:rPr>
          <w:color w:val="000000" w:themeColor="text1"/>
          <w:sz w:val="16"/>
        </w:rPr>
        <w:t xml:space="preserve"> </w:t>
      </w:r>
      <w:r w:rsidRPr="002F7650">
        <w:rPr>
          <w:rStyle w:val="Emphasis"/>
          <w:color w:val="000000" w:themeColor="text1"/>
        </w:rPr>
        <w:t xml:space="preserve">little or </w:t>
      </w:r>
      <w:r w:rsidRPr="00A45837">
        <w:rPr>
          <w:rStyle w:val="Emphasis"/>
          <w:color w:val="000000" w:themeColor="text1"/>
          <w:highlight w:val="cyan"/>
        </w:rPr>
        <w:t>no detectable change</w:t>
      </w:r>
      <w:r w:rsidRPr="00A45837">
        <w:rPr>
          <w:color w:val="000000" w:themeColor="text1"/>
          <w:sz w:val="16"/>
          <w:highlight w:val="cyan"/>
        </w:rPr>
        <w:t xml:space="preserve"> </w:t>
      </w:r>
      <w:r w:rsidRPr="00A45837">
        <w:rPr>
          <w:rStyle w:val="StyleUnderline"/>
          <w:color w:val="000000" w:themeColor="text1"/>
          <w:highlight w:val="cyan"/>
        </w:rPr>
        <w:t>in</w:t>
      </w:r>
      <w:r w:rsidRPr="002F7650">
        <w:rPr>
          <w:rStyle w:val="StyleUnderline"/>
          <w:color w:val="000000" w:themeColor="text1"/>
        </w:rPr>
        <w:t xml:space="preserve"> most </w:t>
      </w:r>
      <w:r w:rsidRPr="00A45837">
        <w:rPr>
          <w:rStyle w:val="StyleUnderline"/>
          <w:color w:val="000000" w:themeColor="text1"/>
          <w:highlight w:val="cyan"/>
        </w:rPr>
        <w:t>types of</w:t>
      </w:r>
      <w:r w:rsidRPr="00A45837">
        <w:rPr>
          <w:color w:val="000000" w:themeColor="text1"/>
          <w:sz w:val="16"/>
          <w:highlight w:val="cyan"/>
        </w:rPr>
        <w:t xml:space="preserve"> </w:t>
      </w:r>
      <w:r w:rsidRPr="00A45837">
        <w:rPr>
          <w:rStyle w:val="Emphasis"/>
          <w:color w:val="000000" w:themeColor="text1"/>
          <w:highlight w:val="cyan"/>
        </w:rPr>
        <w:t>extreme weather</w:t>
      </w:r>
      <w:r w:rsidRPr="00A45837">
        <w:rPr>
          <w:color w:val="000000" w:themeColor="text1"/>
          <w:sz w:val="16"/>
          <w:highlight w:val="cyan"/>
        </w:rPr>
        <w:t xml:space="preserve"> </w:t>
      </w:r>
      <w:r w:rsidRPr="00A45837">
        <w:rPr>
          <w:rStyle w:val="StyleUnderline"/>
          <w:color w:val="000000" w:themeColor="text1"/>
          <w:highlight w:val="cyan"/>
        </w:rPr>
        <w:t>events</w:t>
      </w:r>
      <w:r w:rsidRPr="002F7650">
        <w:rPr>
          <w:rStyle w:val="StyleUnderline"/>
          <w:color w:val="000000" w:themeColor="text1"/>
        </w:rPr>
        <w:t xml:space="preserve"> when measured against the background of</w:t>
      </w:r>
      <w:r w:rsidRPr="002F7650">
        <w:rPr>
          <w:color w:val="000000" w:themeColor="text1"/>
          <w:sz w:val="16"/>
        </w:rPr>
        <w:t xml:space="preserve"> </w:t>
      </w:r>
      <w:r w:rsidRPr="002F7650">
        <w:rPr>
          <w:rStyle w:val="Emphasis"/>
          <w:color w:val="000000" w:themeColor="text1"/>
        </w:rPr>
        <w:t>natural</w:t>
      </w:r>
      <w:r w:rsidRPr="002F7650">
        <w:rPr>
          <w:color w:val="000000" w:themeColor="text1"/>
          <w:sz w:val="16"/>
        </w:rPr>
        <w:t xml:space="preserve"> </w:t>
      </w:r>
      <w:r w:rsidRPr="002F7650">
        <w:rPr>
          <w:rStyle w:val="StyleUnderline"/>
          <w:color w:val="000000" w:themeColor="text1"/>
        </w:rPr>
        <w:t>weather and climate variability</w:t>
      </w:r>
      <w:r w:rsidRPr="002F7650">
        <w:rPr>
          <w:color w:val="000000" w:themeColor="text1"/>
          <w:sz w:val="16"/>
        </w:rPr>
        <w:t xml:space="preserve">. </w:t>
      </w:r>
    </w:p>
    <w:p w14:paraId="44A35A2B" w14:textId="77777777" w:rsidR="00BB2995" w:rsidRPr="002F7650" w:rsidRDefault="00BB2995" w:rsidP="00BB2995">
      <w:pPr>
        <w:rPr>
          <w:color w:val="000000" w:themeColor="text1"/>
          <w:sz w:val="16"/>
        </w:rPr>
      </w:pPr>
      <w:r w:rsidRPr="002F7650">
        <w:rPr>
          <w:color w:val="000000" w:themeColor="text1"/>
          <w:sz w:val="16"/>
        </w:rPr>
        <w:t xml:space="preserve">Since the late 19th century, with 1.3o C of global warming, </w:t>
      </w:r>
      <w:r w:rsidRPr="002F7650">
        <w:rPr>
          <w:rStyle w:val="StyleUnderline"/>
          <w:color w:val="000000" w:themeColor="text1"/>
        </w:rPr>
        <w:t>humanity has seen</w:t>
      </w:r>
      <w:r w:rsidRPr="002F7650">
        <w:rPr>
          <w:color w:val="000000" w:themeColor="text1"/>
          <w:sz w:val="16"/>
        </w:rPr>
        <w:t xml:space="preserve"> </w:t>
      </w:r>
      <w:r w:rsidRPr="00500225">
        <w:rPr>
          <w:rStyle w:val="Emphasis"/>
          <w:color w:val="000000" w:themeColor="text1"/>
        </w:rPr>
        <w:t>unprecedented increases</w:t>
      </w:r>
      <w:r w:rsidRPr="00500225">
        <w:rPr>
          <w:color w:val="000000" w:themeColor="text1"/>
          <w:sz w:val="16"/>
        </w:rPr>
        <w:t xml:space="preserve"> </w:t>
      </w:r>
      <w:r w:rsidRPr="00500225">
        <w:rPr>
          <w:rStyle w:val="StyleUnderline"/>
          <w:color w:val="000000" w:themeColor="text1"/>
        </w:rPr>
        <w:t>in</w:t>
      </w:r>
      <w:r w:rsidRPr="002F7650">
        <w:rPr>
          <w:rStyle w:val="StyleUnderline"/>
          <w:color w:val="000000" w:themeColor="text1"/>
        </w:rPr>
        <w:t xml:space="preserve"> prosperity and well-being</w:t>
      </w:r>
      <w:r w:rsidRPr="002F7650">
        <w:rPr>
          <w:color w:val="000000" w:themeColor="text1"/>
          <w:sz w:val="16"/>
        </w:rPr>
        <w:t xml:space="preserve">. </w:t>
      </w:r>
      <w:r w:rsidRPr="002F7650">
        <w:rPr>
          <w:rStyle w:val="Emphasis"/>
          <w:color w:val="000000" w:themeColor="text1"/>
        </w:rPr>
        <w:t>Global population</w:t>
      </w:r>
      <w:r w:rsidRPr="002F7650">
        <w:rPr>
          <w:color w:val="000000" w:themeColor="text1"/>
          <w:sz w:val="16"/>
        </w:rPr>
        <w:t xml:space="preserve"> </w:t>
      </w:r>
      <w:r w:rsidRPr="002F7650">
        <w:rPr>
          <w:rStyle w:val="StyleUnderline"/>
          <w:color w:val="000000" w:themeColor="text1"/>
        </w:rPr>
        <w:t>has increased from</w:t>
      </w:r>
      <w:r w:rsidRPr="002F7650">
        <w:rPr>
          <w:color w:val="000000" w:themeColor="text1"/>
          <w:sz w:val="16"/>
        </w:rPr>
        <w:t xml:space="preserve"> about </w:t>
      </w:r>
      <w:r w:rsidRPr="002F7650">
        <w:rPr>
          <w:rStyle w:val="StyleUnderline"/>
          <w:color w:val="000000" w:themeColor="text1"/>
        </w:rPr>
        <w:t>1.6 billion</w:t>
      </w:r>
      <w:r w:rsidRPr="002F7650">
        <w:rPr>
          <w:color w:val="000000" w:themeColor="text1"/>
          <w:sz w:val="16"/>
        </w:rPr>
        <w:t xml:space="preserve"> in 1900 </w:t>
      </w:r>
      <w:r w:rsidRPr="002F7650">
        <w:rPr>
          <w:rStyle w:val="StyleUnderline"/>
          <w:color w:val="000000" w:themeColor="text1"/>
        </w:rPr>
        <w:t>to</w:t>
      </w:r>
      <w:r w:rsidRPr="002F7650">
        <w:rPr>
          <w:color w:val="000000" w:themeColor="text1"/>
          <w:sz w:val="16"/>
        </w:rPr>
        <w:t xml:space="preserve"> </w:t>
      </w:r>
      <w:r w:rsidRPr="002F7650">
        <w:rPr>
          <w:rStyle w:val="Emphasis"/>
          <w:color w:val="000000" w:themeColor="text1"/>
        </w:rPr>
        <w:t>8.2 billion</w:t>
      </w:r>
      <w:r w:rsidRPr="002F7650">
        <w:rPr>
          <w:color w:val="000000" w:themeColor="text1"/>
          <w:sz w:val="16"/>
        </w:rPr>
        <w:t xml:space="preserve"> </w:t>
      </w:r>
      <w:r w:rsidRPr="002F7650">
        <w:rPr>
          <w:rStyle w:val="StyleUnderline"/>
          <w:color w:val="000000" w:themeColor="text1"/>
        </w:rPr>
        <w:t>people</w:t>
      </w:r>
      <w:r w:rsidRPr="002F7650">
        <w:rPr>
          <w:color w:val="000000" w:themeColor="text1"/>
          <w:sz w:val="16"/>
        </w:rPr>
        <w:t xml:space="preserve"> in 2024. In 1900, </w:t>
      </w:r>
      <w:r w:rsidRPr="002F7650">
        <w:rPr>
          <w:rStyle w:val="StyleUnderline"/>
          <w:color w:val="000000" w:themeColor="text1"/>
        </w:rPr>
        <w:t>the</w:t>
      </w:r>
      <w:r w:rsidRPr="002F7650">
        <w:rPr>
          <w:color w:val="000000" w:themeColor="text1"/>
          <w:sz w:val="16"/>
        </w:rPr>
        <w:t xml:space="preserve"> </w:t>
      </w:r>
      <w:r w:rsidRPr="002F7650">
        <w:rPr>
          <w:rStyle w:val="Emphasis"/>
          <w:color w:val="000000" w:themeColor="text1"/>
        </w:rPr>
        <w:t>global average lifespan</w:t>
      </w:r>
      <w:r w:rsidRPr="002F7650">
        <w:rPr>
          <w:color w:val="000000" w:themeColor="text1"/>
          <w:sz w:val="16"/>
        </w:rPr>
        <w:t xml:space="preserve"> </w:t>
      </w:r>
      <w:r w:rsidRPr="002F7650">
        <w:rPr>
          <w:rStyle w:val="StyleUnderline"/>
          <w:color w:val="000000" w:themeColor="text1"/>
        </w:rPr>
        <w:t>was 34 years; in</w:t>
      </w:r>
      <w:r w:rsidRPr="002F7650">
        <w:rPr>
          <w:color w:val="000000" w:themeColor="text1"/>
          <w:sz w:val="16"/>
        </w:rPr>
        <w:t xml:space="preserve"> </w:t>
      </w:r>
      <w:r w:rsidRPr="002F7650">
        <w:rPr>
          <w:rStyle w:val="Emphasis"/>
          <w:color w:val="000000" w:themeColor="text1"/>
        </w:rPr>
        <w:t>2024</w:t>
      </w:r>
      <w:r w:rsidRPr="002F7650">
        <w:rPr>
          <w:color w:val="000000" w:themeColor="text1"/>
          <w:sz w:val="16"/>
        </w:rPr>
        <w:t xml:space="preserve"> </w:t>
      </w:r>
      <w:r w:rsidRPr="002F7650">
        <w:rPr>
          <w:rStyle w:val="StyleUnderline"/>
          <w:color w:val="000000" w:themeColor="text1"/>
        </w:rPr>
        <w:t>the global average lifespan</w:t>
      </w:r>
      <w:r w:rsidRPr="002F7650">
        <w:rPr>
          <w:color w:val="000000" w:themeColor="text1"/>
          <w:sz w:val="16"/>
        </w:rPr>
        <w:t xml:space="preserve"> </w:t>
      </w:r>
      <w:r w:rsidRPr="002F7650">
        <w:rPr>
          <w:rStyle w:val="Emphasis"/>
          <w:color w:val="000000" w:themeColor="text1"/>
        </w:rPr>
        <w:t>more than doubled</w:t>
      </w:r>
      <w:r w:rsidRPr="002F7650">
        <w:rPr>
          <w:color w:val="000000" w:themeColor="text1"/>
          <w:sz w:val="16"/>
        </w:rPr>
        <w:t xml:space="preserve"> to 73 years. From 1961 to 2020, </w:t>
      </w:r>
      <w:r w:rsidRPr="002F7650">
        <w:rPr>
          <w:rStyle w:val="StyleUnderline"/>
          <w:color w:val="000000" w:themeColor="text1"/>
        </w:rPr>
        <w:t>global</w:t>
      </w:r>
      <w:r w:rsidRPr="002F7650">
        <w:rPr>
          <w:color w:val="000000" w:themeColor="text1"/>
          <w:sz w:val="16"/>
        </w:rPr>
        <w:t xml:space="preserve"> </w:t>
      </w:r>
      <w:r w:rsidRPr="002F7650">
        <w:rPr>
          <w:rStyle w:val="Emphasis"/>
          <w:color w:val="000000" w:themeColor="text1"/>
        </w:rPr>
        <w:t>agricultural output</w:t>
      </w:r>
      <w:r w:rsidRPr="002F7650">
        <w:rPr>
          <w:color w:val="000000" w:themeColor="text1"/>
          <w:sz w:val="16"/>
        </w:rPr>
        <w:t xml:space="preserve"> </w:t>
      </w:r>
      <w:r w:rsidRPr="002F7650">
        <w:rPr>
          <w:rStyle w:val="StyleUnderline"/>
          <w:color w:val="000000" w:themeColor="text1"/>
        </w:rPr>
        <w:t>nearly quadrupled</w:t>
      </w:r>
      <w:r w:rsidRPr="002F7650">
        <w:rPr>
          <w:color w:val="000000" w:themeColor="text1"/>
          <w:sz w:val="16"/>
        </w:rPr>
        <w:t>, with a 53% increase in per capita output despite a 2.6-fold increase in global population.</w:t>
      </w:r>
    </w:p>
    <w:p w14:paraId="49C7063A" w14:textId="77777777" w:rsidR="00BB2995" w:rsidRPr="002F7650" w:rsidRDefault="00BB2995" w:rsidP="00BB2995">
      <w:pPr>
        <w:rPr>
          <w:color w:val="000000" w:themeColor="text1"/>
          <w:sz w:val="16"/>
        </w:rPr>
      </w:pPr>
      <w:r w:rsidRPr="002F7650">
        <w:rPr>
          <w:color w:val="000000" w:themeColor="text1"/>
          <w:sz w:val="16"/>
        </w:rPr>
        <w:t xml:space="preserve">Since the early 1900s, </w:t>
      </w:r>
      <w:r w:rsidRPr="002F7650">
        <w:rPr>
          <w:rStyle w:val="StyleUnderline"/>
          <w:color w:val="000000" w:themeColor="text1"/>
        </w:rPr>
        <w:t>per capita mortality from</w:t>
      </w:r>
      <w:r w:rsidRPr="002F7650">
        <w:rPr>
          <w:color w:val="000000" w:themeColor="text1"/>
          <w:sz w:val="16"/>
        </w:rPr>
        <w:t xml:space="preserve"> </w:t>
      </w:r>
      <w:r w:rsidRPr="002F7650">
        <w:rPr>
          <w:rStyle w:val="Emphasis"/>
          <w:color w:val="000000" w:themeColor="text1"/>
        </w:rPr>
        <w:t>hurricanes</w:t>
      </w:r>
      <w:r w:rsidRPr="002F7650">
        <w:rPr>
          <w:color w:val="000000" w:themeColor="text1"/>
          <w:sz w:val="16"/>
        </w:rPr>
        <w:t xml:space="preserve">, </w:t>
      </w:r>
      <w:r w:rsidRPr="002F7650">
        <w:rPr>
          <w:rStyle w:val="Emphasis"/>
          <w:color w:val="000000" w:themeColor="text1"/>
        </w:rPr>
        <w:t>floods</w:t>
      </w:r>
      <w:r w:rsidRPr="002F7650">
        <w:rPr>
          <w:color w:val="000000" w:themeColor="text1"/>
          <w:sz w:val="16"/>
        </w:rPr>
        <w:t xml:space="preserve">, </w:t>
      </w:r>
      <w:r w:rsidRPr="002F7650">
        <w:rPr>
          <w:rStyle w:val="Emphasis"/>
          <w:color w:val="000000" w:themeColor="text1"/>
        </w:rPr>
        <w:t>droughts</w:t>
      </w:r>
      <w:r w:rsidRPr="002F7650">
        <w:rPr>
          <w:color w:val="000000" w:themeColor="text1"/>
          <w:sz w:val="16"/>
        </w:rPr>
        <w:t xml:space="preserve">, </w:t>
      </w:r>
      <w:r w:rsidRPr="002F7650">
        <w:rPr>
          <w:rStyle w:val="StyleUnderline"/>
          <w:color w:val="000000" w:themeColor="text1"/>
        </w:rPr>
        <w:t>and</w:t>
      </w:r>
      <w:r w:rsidRPr="002F7650">
        <w:rPr>
          <w:color w:val="000000" w:themeColor="text1"/>
          <w:sz w:val="16"/>
        </w:rPr>
        <w:t xml:space="preserve"> </w:t>
      </w:r>
      <w:r w:rsidRPr="002F7650">
        <w:rPr>
          <w:rStyle w:val="Emphasis"/>
          <w:color w:val="000000" w:themeColor="text1"/>
        </w:rPr>
        <w:t>wildfires</w:t>
      </w:r>
      <w:r w:rsidRPr="002F7650">
        <w:rPr>
          <w:color w:val="000000" w:themeColor="text1"/>
          <w:sz w:val="16"/>
        </w:rPr>
        <w:t xml:space="preserve"> </w:t>
      </w:r>
      <w:r w:rsidRPr="002F7650">
        <w:rPr>
          <w:rStyle w:val="StyleUnderline"/>
          <w:color w:val="000000" w:themeColor="text1"/>
        </w:rPr>
        <w:t>has decreased by</w:t>
      </w:r>
      <w:r w:rsidRPr="002F7650">
        <w:rPr>
          <w:color w:val="000000" w:themeColor="text1"/>
          <w:sz w:val="16"/>
        </w:rPr>
        <w:t xml:space="preserve"> </w:t>
      </w:r>
      <w:r w:rsidRPr="002F7650">
        <w:rPr>
          <w:rStyle w:val="Emphasis"/>
          <w:color w:val="000000" w:themeColor="text1"/>
        </w:rPr>
        <w:t>almost 98%</w:t>
      </w:r>
      <w:r w:rsidRPr="002F7650">
        <w:rPr>
          <w:color w:val="000000" w:themeColor="text1"/>
          <w:sz w:val="16"/>
        </w:rPr>
        <w:t xml:space="preserve"> (Koonin (2021, page 170)). These </w:t>
      </w:r>
      <w:r w:rsidRPr="002F7650">
        <w:rPr>
          <w:rStyle w:val="StyleUnderline"/>
          <w:color w:val="000000" w:themeColor="text1"/>
        </w:rPr>
        <w:t>favorable trends in</w:t>
      </w:r>
      <w:r w:rsidRPr="002F7650">
        <w:rPr>
          <w:color w:val="000000" w:themeColor="text1"/>
          <w:sz w:val="16"/>
        </w:rPr>
        <w:t xml:space="preserve"> weather- and climate-related </w:t>
      </w:r>
      <w:r w:rsidRPr="002F7650">
        <w:rPr>
          <w:rStyle w:val="StyleUnderline"/>
          <w:color w:val="000000" w:themeColor="text1"/>
        </w:rPr>
        <w:t>mortality rates reveal</w:t>
      </w:r>
      <w:r w:rsidRPr="002F7650">
        <w:rPr>
          <w:color w:val="000000" w:themeColor="text1"/>
          <w:sz w:val="16"/>
        </w:rPr>
        <w:t xml:space="preserve"> that </w:t>
      </w:r>
      <w:r w:rsidRPr="002F7650">
        <w:rPr>
          <w:rStyle w:val="StyleUnderline"/>
          <w:color w:val="000000" w:themeColor="text1"/>
        </w:rPr>
        <w:t xml:space="preserve">the </w:t>
      </w:r>
      <w:r w:rsidRPr="00A45837">
        <w:rPr>
          <w:rStyle w:val="StyleUnderline"/>
          <w:color w:val="000000" w:themeColor="text1"/>
          <w:highlight w:val="cyan"/>
        </w:rPr>
        <w:t>world is</w:t>
      </w:r>
      <w:r w:rsidRPr="002F7650">
        <w:rPr>
          <w:rStyle w:val="StyleUnderline"/>
          <w:color w:val="000000" w:themeColor="text1"/>
        </w:rPr>
        <w:t xml:space="preserve"> now</w:t>
      </w:r>
      <w:r w:rsidRPr="002F7650">
        <w:rPr>
          <w:color w:val="000000" w:themeColor="text1"/>
          <w:sz w:val="16"/>
        </w:rPr>
        <w:t xml:space="preserve"> </w:t>
      </w:r>
      <w:r w:rsidRPr="00A45837">
        <w:rPr>
          <w:rStyle w:val="Emphasis"/>
          <w:color w:val="000000" w:themeColor="text1"/>
          <w:highlight w:val="cyan"/>
        </w:rPr>
        <w:t>much better</w:t>
      </w:r>
      <w:r w:rsidRPr="00A45837">
        <w:rPr>
          <w:color w:val="000000" w:themeColor="text1"/>
          <w:sz w:val="16"/>
          <w:highlight w:val="cyan"/>
        </w:rPr>
        <w:t xml:space="preserve"> </w:t>
      </w:r>
      <w:r w:rsidRPr="00A45837">
        <w:rPr>
          <w:rStyle w:val="StyleUnderline"/>
          <w:color w:val="000000" w:themeColor="text1"/>
          <w:highlight w:val="cyan"/>
        </w:rPr>
        <w:t>at preventing deaths from</w:t>
      </w:r>
      <w:r w:rsidRPr="002F7650">
        <w:rPr>
          <w:rStyle w:val="StyleUnderline"/>
          <w:color w:val="000000" w:themeColor="text1"/>
        </w:rPr>
        <w:t xml:space="preserve"> extreme weather and </w:t>
      </w:r>
      <w:r w:rsidRPr="00A45837">
        <w:rPr>
          <w:rStyle w:val="StyleUnderline"/>
          <w:color w:val="000000" w:themeColor="text1"/>
          <w:highlight w:val="cyan"/>
        </w:rPr>
        <w:t>climate events</w:t>
      </w:r>
      <w:r w:rsidRPr="002F7650">
        <w:rPr>
          <w:rStyle w:val="StyleUnderline"/>
          <w:color w:val="000000" w:themeColor="text1"/>
        </w:rPr>
        <w:t xml:space="preserve"> than it was a century ago</w:t>
      </w:r>
      <w:r w:rsidRPr="002F7650">
        <w:rPr>
          <w:color w:val="000000" w:themeColor="text1"/>
          <w:sz w:val="16"/>
        </w:rPr>
        <w:t xml:space="preserve">. The sharp reduction in death rates has been accomplished through greater wealth (driven by energy derived from fossil fuels), which provides </w:t>
      </w:r>
      <w:r w:rsidRPr="00A45837">
        <w:rPr>
          <w:rStyle w:val="StyleUnderline"/>
          <w:color w:val="000000" w:themeColor="text1"/>
          <w:highlight w:val="cyan"/>
        </w:rPr>
        <w:t>better</w:t>
      </w:r>
      <w:r w:rsidRPr="00A45837">
        <w:rPr>
          <w:color w:val="000000" w:themeColor="text1"/>
          <w:sz w:val="16"/>
          <w:highlight w:val="cyan"/>
        </w:rPr>
        <w:t xml:space="preserve"> </w:t>
      </w:r>
      <w:r w:rsidRPr="00A45837">
        <w:rPr>
          <w:rStyle w:val="Emphasis"/>
          <w:color w:val="000000" w:themeColor="text1"/>
          <w:highlight w:val="cyan"/>
        </w:rPr>
        <w:t>infrastructure</w:t>
      </w:r>
      <w:r w:rsidRPr="002F7650">
        <w:rPr>
          <w:color w:val="000000" w:themeColor="text1"/>
          <w:sz w:val="16"/>
        </w:rPr>
        <w:t xml:space="preserve">, superior advance-warning </w:t>
      </w:r>
      <w:r w:rsidRPr="00A45837">
        <w:rPr>
          <w:rStyle w:val="Emphasis"/>
          <w:color w:val="000000" w:themeColor="text1"/>
          <w:highlight w:val="cyan"/>
        </w:rPr>
        <w:t>technologies</w:t>
      </w:r>
      <w:r w:rsidRPr="00A45837">
        <w:rPr>
          <w:color w:val="000000" w:themeColor="text1"/>
          <w:sz w:val="16"/>
          <w:highlight w:val="cyan"/>
        </w:rPr>
        <w:t xml:space="preserve">, </w:t>
      </w:r>
      <w:r w:rsidRPr="00A45837">
        <w:rPr>
          <w:rStyle w:val="StyleUnderline"/>
          <w:color w:val="000000" w:themeColor="text1"/>
          <w:highlight w:val="cyan"/>
        </w:rPr>
        <w:t>and</w:t>
      </w:r>
      <w:r w:rsidRPr="002F7650">
        <w:rPr>
          <w:color w:val="000000" w:themeColor="text1"/>
          <w:sz w:val="16"/>
        </w:rPr>
        <w:t xml:space="preserve"> greater </w:t>
      </w:r>
      <w:r w:rsidRPr="00A45837">
        <w:rPr>
          <w:rStyle w:val="Emphasis"/>
          <w:color w:val="000000" w:themeColor="text1"/>
          <w:highlight w:val="cyan"/>
        </w:rPr>
        <w:t>capacity</w:t>
      </w:r>
      <w:r w:rsidRPr="00A45837">
        <w:rPr>
          <w:color w:val="000000" w:themeColor="text1"/>
          <w:sz w:val="16"/>
          <w:highlight w:val="cyan"/>
        </w:rPr>
        <w:t xml:space="preserve"> </w:t>
      </w:r>
      <w:r w:rsidRPr="00A45837">
        <w:rPr>
          <w:rStyle w:val="StyleUnderline"/>
          <w:color w:val="000000" w:themeColor="text1"/>
          <w:highlight w:val="cyan"/>
        </w:rPr>
        <w:t>to</w:t>
      </w:r>
      <w:r w:rsidRPr="002F7650">
        <w:rPr>
          <w:rStyle w:val="StyleUnderline"/>
          <w:color w:val="000000" w:themeColor="text1"/>
        </w:rPr>
        <w:t xml:space="preserve"> </w:t>
      </w:r>
      <w:r w:rsidRPr="00A45837">
        <w:rPr>
          <w:rStyle w:val="StyleUnderline"/>
          <w:color w:val="000000" w:themeColor="text1"/>
          <w:highlight w:val="cyan"/>
        </w:rPr>
        <w:t>recover</w:t>
      </w:r>
      <w:r w:rsidRPr="002F7650">
        <w:rPr>
          <w:rStyle w:val="StyleUnderline"/>
          <w:color w:val="000000" w:themeColor="text1"/>
        </w:rPr>
        <w:t xml:space="preserve"> from weather-related disasters</w:t>
      </w:r>
      <w:r w:rsidRPr="002F7650">
        <w:rPr>
          <w:color w:val="000000" w:themeColor="text1"/>
          <w:sz w:val="16"/>
        </w:rPr>
        <w:t xml:space="preserve">. </w:t>
      </w:r>
    </w:p>
    <w:p w14:paraId="7346BA68" w14:textId="77777777" w:rsidR="00BB2995" w:rsidRPr="002F7650" w:rsidRDefault="00BB2995" w:rsidP="00BB2995">
      <w:pPr>
        <w:rPr>
          <w:color w:val="000000" w:themeColor="text1"/>
          <w:sz w:val="16"/>
        </w:rPr>
      </w:pPr>
      <w:r w:rsidRPr="002F7650">
        <w:rPr>
          <w:color w:val="000000" w:themeColor="text1"/>
          <w:sz w:val="16"/>
        </w:rPr>
        <w:t xml:space="preserve">Although the role of higher temperatures and atmospheric CO2 concentrations in these favorable changes in mortality rates is open to debate, two aspects of the increases are unambiguously beneficial. First, </w:t>
      </w:r>
      <w:r w:rsidRPr="00A45837">
        <w:rPr>
          <w:rStyle w:val="Emphasis"/>
          <w:color w:val="000000" w:themeColor="text1"/>
          <w:highlight w:val="cyan"/>
        </w:rPr>
        <w:t>sat</w:t>
      </w:r>
      <w:r w:rsidRPr="002F7650">
        <w:rPr>
          <w:color w:val="000000" w:themeColor="text1"/>
          <w:sz w:val="16"/>
        </w:rPr>
        <w:t xml:space="preserve">ellite </w:t>
      </w:r>
      <w:r w:rsidRPr="00A45837">
        <w:rPr>
          <w:rStyle w:val="StyleUnderline"/>
          <w:color w:val="000000" w:themeColor="text1"/>
          <w:highlight w:val="cyan"/>
        </w:rPr>
        <w:t>observations</w:t>
      </w:r>
      <w:r w:rsidRPr="002F7650">
        <w:rPr>
          <w:color w:val="000000" w:themeColor="text1"/>
          <w:sz w:val="16"/>
        </w:rPr>
        <w:t xml:space="preserve"> since the 1980s </w:t>
      </w:r>
      <w:r w:rsidRPr="00A45837">
        <w:rPr>
          <w:rStyle w:val="StyleUnderline"/>
          <w:color w:val="000000" w:themeColor="text1"/>
          <w:highlight w:val="cyan"/>
        </w:rPr>
        <w:t>indicate</w:t>
      </w:r>
      <w:r w:rsidRPr="002F7650">
        <w:rPr>
          <w:color w:val="000000" w:themeColor="text1"/>
          <w:sz w:val="16"/>
        </w:rPr>
        <w:t xml:space="preserve"> </w:t>
      </w:r>
      <w:r w:rsidRPr="00A45837">
        <w:rPr>
          <w:rStyle w:val="Emphasis"/>
          <w:color w:val="000000" w:themeColor="text1"/>
          <w:highlight w:val="cyan"/>
        </w:rPr>
        <w:t>widespread greening</w:t>
      </w:r>
      <w:r w:rsidRPr="002F7650">
        <w:rPr>
          <w:color w:val="000000" w:themeColor="text1"/>
          <w:sz w:val="16"/>
        </w:rPr>
        <w:t xml:space="preserve"> </w:t>
      </w:r>
      <w:r w:rsidRPr="002F7650">
        <w:rPr>
          <w:rStyle w:val="StyleUnderline"/>
          <w:color w:val="000000" w:themeColor="text1"/>
        </w:rPr>
        <w:t>of the planet</w:t>
      </w:r>
      <w:r w:rsidRPr="002F7650">
        <w:rPr>
          <w:color w:val="000000" w:themeColor="text1"/>
          <w:sz w:val="16"/>
        </w:rPr>
        <w:t xml:space="preserve">. The satellite data show that, over the last two decades, </w:t>
      </w:r>
      <w:r w:rsidRPr="002F7650">
        <w:rPr>
          <w:rStyle w:val="StyleUnderline"/>
          <w:color w:val="000000" w:themeColor="text1"/>
        </w:rPr>
        <w:t xml:space="preserve">Earth has </w:t>
      </w:r>
      <w:r w:rsidRPr="00A45837">
        <w:rPr>
          <w:rStyle w:val="StyleUnderline"/>
          <w:color w:val="000000" w:themeColor="text1"/>
          <w:highlight w:val="cyan"/>
        </w:rPr>
        <w:t>increased</w:t>
      </w:r>
      <w:r w:rsidRPr="002F7650">
        <w:rPr>
          <w:rStyle w:val="StyleUnderline"/>
          <w:color w:val="000000" w:themeColor="text1"/>
        </w:rPr>
        <w:t xml:space="preserve"> its </w:t>
      </w:r>
      <w:r w:rsidRPr="00A45837">
        <w:rPr>
          <w:rStyle w:val="StyleUnderline"/>
          <w:color w:val="000000" w:themeColor="text1"/>
          <w:highlight w:val="cyan"/>
        </w:rPr>
        <w:t>green leaf area by</w:t>
      </w:r>
      <w:r w:rsidRPr="002F7650">
        <w:rPr>
          <w:color w:val="000000" w:themeColor="text1"/>
          <w:sz w:val="16"/>
        </w:rPr>
        <w:t xml:space="preserve"> approximately </w:t>
      </w:r>
      <w:r w:rsidRPr="00A45837">
        <w:rPr>
          <w:rStyle w:val="Emphasis"/>
          <w:color w:val="000000" w:themeColor="text1"/>
          <w:highlight w:val="cyan"/>
        </w:rPr>
        <w:t>5%</w:t>
      </w:r>
      <w:r w:rsidRPr="002F7650">
        <w:rPr>
          <w:color w:val="000000" w:themeColor="text1"/>
          <w:sz w:val="16"/>
        </w:rPr>
        <w:t xml:space="preserve">. This </w:t>
      </w:r>
      <w:r w:rsidRPr="002F7650">
        <w:rPr>
          <w:rStyle w:val="StyleUnderline"/>
          <w:color w:val="000000" w:themeColor="text1"/>
        </w:rPr>
        <w:t xml:space="preserve">greening </w:t>
      </w:r>
      <w:r w:rsidRPr="000F77DF">
        <w:rPr>
          <w:rStyle w:val="StyleUnderline"/>
          <w:color w:val="000000" w:themeColor="text1"/>
        </w:rPr>
        <w:t>reflects</w:t>
      </w:r>
      <w:r w:rsidRPr="002F7650">
        <w:rPr>
          <w:color w:val="000000" w:themeColor="text1"/>
          <w:sz w:val="16"/>
        </w:rPr>
        <w:t xml:space="preserve"> </w:t>
      </w:r>
      <w:r w:rsidRPr="002F7650">
        <w:rPr>
          <w:rStyle w:val="Emphasis"/>
          <w:color w:val="000000" w:themeColor="text1"/>
        </w:rPr>
        <w:t>increased</w:t>
      </w:r>
      <w:r w:rsidRPr="002F7650">
        <w:rPr>
          <w:color w:val="000000" w:themeColor="text1"/>
          <w:sz w:val="16"/>
        </w:rPr>
        <w:t xml:space="preserve"> </w:t>
      </w:r>
      <w:r w:rsidRPr="002F7650">
        <w:rPr>
          <w:rStyle w:val="StyleUnderline"/>
          <w:color w:val="000000" w:themeColor="text1"/>
        </w:rPr>
        <w:t>CO2 fertilization, warmer temperatures, and more rainfall</w:t>
      </w:r>
      <w:r w:rsidRPr="002F7650">
        <w:rPr>
          <w:color w:val="000000" w:themeColor="text1"/>
          <w:sz w:val="16"/>
        </w:rPr>
        <w:t xml:space="preserve"> (Chen et al. (2024)).</w:t>
      </w:r>
    </w:p>
    <w:p w14:paraId="7B6A11BA" w14:textId="77777777" w:rsidR="00BB2995" w:rsidRPr="002F7650" w:rsidRDefault="00BB2995" w:rsidP="00BB2995">
      <w:pPr>
        <w:rPr>
          <w:color w:val="000000" w:themeColor="text1"/>
          <w:sz w:val="16"/>
        </w:rPr>
      </w:pPr>
      <w:r w:rsidRPr="002F7650">
        <w:rPr>
          <w:color w:val="000000" w:themeColor="text1"/>
          <w:sz w:val="16"/>
        </w:rPr>
        <w:t xml:space="preserve">The </w:t>
      </w:r>
      <w:r w:rsidRPr="002F7650">
        <w:rPr>
          <w:rStyle w:val="StyleUnderline"/>
          <w:color w:val="000000" w:themeColor="text1"/>
        </w:rPr>
        <w:t>second aspect relates to</w:t>
      </w:r>
      <w:r w:rsidRPr="002F7650">
        <w:rPr>
          <w:color w:val="000000" w:themeColor="text1"/>
          <w:sz w:val="16"/>
        </w:rPr>
        <w:t xml:space="preserve"> </w:t>
      </w:r>
      <w:r w:rsidRPr="002F7650">
        <w:rPr>
          <w:rStyle w:val="Emphasis"/>
          <w:color w:val="000000" w:themeColor="text1"/>
        </w:rPr>
        <w:t>heat</w:t>
      </w:r>
      <w:r w:rsidRPr="002F7650">
        <w:rPr>
          <w:color w:val="000000" w:themeColor="text1"/>
          <w:sz w:val="16"/>
        </w:rPr>
        <w:t xml:space="preserve"> </w:t>
      </w:r>
      <w:r w:rsidRPr="002F7650">
        <w:rPr>
          <w:rStyle w:val="StyleUnderline"/>
          <w:color w:val="000000" w:themeColor="text1"/>
        </w:rPr>
        <w:t>and</w:t>
      </w:r>
      <w:r w:rsidRPr="002F7650">
        <w:rPr>
          <w:color w:val="000000" w:themeColor="text1"/>
          <w:sz w:val="16"/>
        </w:rPr>
        <w:t xml:space="preserve"> </w:t>
      </w:r>
      <w:r w:rsidRPr="002F7650">
        <w:rPr>
          <w:rStyle w:val="Emphasis"/>
          <w:color w:val="000000" w:themeColor="text1"/>
        </w:rPr>
        <w:t>cold</w:t>
      </w:r>
      <w:r w:rsidRPr="002F7650">
        <w:rPr>
          <w:color w:val="000000" w:themeColor="text1"/>
          <w:sz w:val="16"/>
        </w:rPr>
        <w:t xml:space="preserve"> </w:t>
      </w:r>
      <w:r w:rsidRPr="002F7650">
        <w:rPr>
          <w:rStyle w:val="StyleUnderline"/>
          <w:color w:val="000000" w:themeColor="text1"/>
        </w:rPr>
        <w:t>extremes</w:t>
      </w:r>
      <w:r w:rsidRPr="002F7650">
        <w:rPr>
          <w:color w:val="000000" w:themeColor="text1"/>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A45837">
        <w:rPr>
          <w:rStyle w:val="StyleUnderline"/>
          <w:color w:val="000000" w:themeColor="text1"/>
          <w:highlight w:val="cyan"/>
        </w:rPr>
        <w:t>rising temperatures</w:t>
      </w:r>
      <w:r w:rsidRPr="002F7650">
        <w:rPr>
          <w:rStyle w:val="StyleUnderline"/>
          <w:color w:val="000000" w:themeColor="text1"/>
        </w:rPr>
        <w:t xml:space="preserve"> are </w:t>
      </w:r>
      <w:r w:rsidRPr="000F77DF">
        <w:rPr>
          <w:rStyle w:val="StyleUnderline"/>
          <w:color w:val="000000" w:themeColor="text1"/>
        </w:rPr>
        <w:t>associated with</w:t>
      </w:r>
      <w:r w:rsidRPr="002F7650">
        <w:rPr>
          <w:rStyle w:val="StyleUnderline"/>
          <w:color w:val="000000" w:themeColor="text1"/>
        </w:rPr>
        <w:t xml:space="preserve"> a</w:t>
      </w:r>
      <w:r w:rsidRPr="002F7650">
        <w:rPr>
          <w:color w:val="000000" w:themeColor="text1"/>
          <w:sz w:val="16"/>
        </w:rPr>
        <w:t xml:space="preserve"> </w:t>
      </w:r>
      <w:r w:rsidRPr="002F7650">
        <w:rPr>
          <w:rStyle w:val="Emphasis"/>
          <w:i/>
          <w:iCs w:val="0"/>
          <w:color w:val="000000" w:themeColor="text1"/>
        </w:rPr>
        <w:t xml:space="preserve">net </w:t>
      </w:r>
      <w:r w:rsidRPr="000F77DF">
        <w:rPr>
          <w:rStyle w:val="Emphasis"/>
          <w:i/>
          <w:iCs w:val="0"/>
          <w:color w:val="000000" w:themeColor="text1"/>
        </w:rPr>
        <w:t>saving</w:t>
      </w:r>
      <w:r w:rsidRPr="002F7650">
        <w:rPr>
          <w:rStyle w:val="Emphasis"/>
          <w:i/>
          <w:iCs w:val="0"/>
          <w:color w:val="000000" w:themeColor="text1"/>
        </w:rPr>
        <w:t xml:space="preserve"> </w:t>
      </w:r>
      <w:r w:rsidRPr="002F7650">
        <w:rPr>
          <w:rStyle w:val="Emphasis"/>
          <w:i/>
          <w:iCs w:val="0"/>
          <w:color w:val="000000" w:themeColor="text1"/>
        </w:rPr>
        <w:lastRenderedPageBreak/>
        <w:t xml:space="preserve">of </w:t>
      </w:r>
      <w:r w:rsidRPr="000F77DF">
        <w:rPr>
          <w:rStyle w:val="Emphasis"/>
          <w:i/>
          <w:iCs w:val="0"/>
          <w:color w:val="000000" w:themeColor="text1"/>
        </w:rPr>
        <w:t>lives</w:t>
      </w:r>
      <w:r w:rsidRPr="002F7650">
        <w:rPr>
          <w:color w:val="000000" w:themeColor="text1"/>
          <w:sz w:val="16"/>
        </w:rPr>
        <w:t xml:space="preserve"> </w:t>
      </w:r>
      <w:r w:rsidRPr="002F7650">
        <w:rPr>
          <w:rStyle w:val="StyleUnderline"/>
          <w:color w:val="000000" w:themeColor="text1"/>
        </w:rPr>
        <w:t xml:space="preserve">owing to the </w:t>
      </w:r>
      <w:r w:rsidRPr="00A45837">
        <w:rPr>
          <w:rStyle w:val="StyleUnderline"/>
          <w:color w:val="000000" w:themeColor="text1"/>
          <w:highlight w:val="cyan"/>
        </w:rPr>
        <w:t>reduction of mortality from extreme cold</w:t>
      </w:r>
      <w:r w:rsidRPr="002F7650">
        <w:rPr>
          <w:rStyle w:val="StyleUnderline"/>
          <w:color w:val="000000" w:themeColor="text1"/>
        </w:rPr>
        <w:t xml:space="preserve"> events</w:t>
      </w:r>
      <w:r w:rsidRPr="002F7650">
        <w:rPr>
          <w:color w:val="000000" w:themeColor="text1"/>
          <w:sz w:val="16"/>
        </w:rPr>
        <w:t xml:space="preserve">. </w:t>
      </w:r>
      <w:r w:rsidRPr="00A45837">
        <w:rPr>
          <w:rStyle w:val="StyleUnderline"/>
          <w:color w:val="000000" w:themeColor="text1"/>
          <w:highlight w:val="cyan"/>
        </w:rPr>
        <w:t>Heat-related mortality</w:t>
      </w:r>
      <w:r w:rsidRPr="002F7650">
        <w:rPr>
          <w:rStyle w:val="StyleUnderline"/>
          <w:color w:val="000000" w:themeColor="text1"/>
        </w:rPr>
        <w:t xml:space="preserve"> is</w:t>
      </w:r>
      <w:r w:rsidRPr="002F7650">
        <w:rPr>
          <w:color w:val="000000" w:themeColor="text1"/>
          <w:sz w:val="16"/>
        </w:rPr>
        <w:t xml:space="preserve"> also </w:t>
      </w:r>
      <w:r w:rsidRPr="00A45837">
        <w:rPr>
          <w:rStyle w:val="Emphasis"/>
          <w:color w:val="000000" w:themeColor="text1"/>
          <w:highlight w:val="cyan"/>
        </w:rPr>
        <w:t>declining</w:t>
      </w:r>
      <w:r w:rsidRPr="002F7650">
        <w:rPr>
          <w:color w:val="000000" w:themeColor="text1"/>
          <w:sz w:val="16"/>
        </w:rPr>
        <w:t xml:space="preserve"> </w:t>
      </w:r>
      <w:r w:rsidRPr="002F7650">
        <w:rPr>
          <w:rStyle w:val="StyleUnderline"/>
          <w:color w:val="000000" w:themeColor="text1"/>
        </w:rPr>
        <w:t>over time (</w:t>
      </w:r>
      <w:r w:rsidRPr="002F7650">
        <w:rPr>
          <w:color w:val="000000" w:themeColor="text1"/>
          <w:sz w:val="16"/>
        </w:rPr>
        <w:t xml:space="preserve">O’Neill et al. (2021)), </w:t>
      </w:r>
      <w:r w:rsidRPr="002F7650">
        <w:rPr>
          <w:rStyle w:val="StyleUnderline"/>
          <w:color w:val="000000" w:themeColor="text1"/>
        </w:rPr>
        <w:t>owing to</w:t>
      </w:r>
      <w:r w:rsidRPr="002F7650">
        <w:rPr>
          <w:color w:val="000000" w:themeColor="text1"/>
          <w:sz w:val="16"/>
        </w:rPr>
        <w:t xml:space="preserve"> </w:t>
      </w:r>
      <w:r w:rsidRPr="00A45837">
        <w:rPr>
          <w:rStyle w:val="Emphasis"/>
          <w:color w:val="000000" w:themeColor="text1"/>
          <w:highlight w:val="cyan"/>
        </w:rPr>
        <w:t>general</w:t>
      </w:r>
      <w:r w:rsidRPr="00A45837">
        <w:rPr>
          <w:color w:val="000000" w:themeColor="text1"/>
          <w:sz w:val="16"/>
          <w:highlight w:val="cyan"/>
        </w:rPr>
        <w:t xml:space="preserve"> </w:t>
      </w:r>
      <w:r w:rsidRPr="00A45837">
        <w:rPr>
          <w:rStyle w:val="StyleUnderline"/>
          <w:color w:val="000000" w:themeColor="text1"/>
          <w:highlight w:val="cyan"/>
        </w:rPr>
        <w:t>improvements in</w:t>
      </w:r>
      <w:r w:rsidRPr="00A45837">
        <w:rPr>
          <w:color w:val="000000" w:themeColor="text1"/>
          <w:sz w:val="16"/>
          <w:highlight w:val="cyan"/>
        </w:rPr>
        <w:t xml:space="preserve"> </w:t>
      </w:r>
      <w:r w:rsidRPr="00A45837">
        <w:rPr>
          <w:rStyle w:val="Emphasis"/>
          <w:color w:val="000000" w:themeColor="text1"/>
          <w:highlight w:val="cyan"/>
        </w:rPr>
        <w:t>health care</w:t>
      </w:r>
      <w:r w:rsidRPr="002F7650">
        <w:rPr>
          <w:color w:val="000000" w:themeColor="text1"/>
          <w:sz w:val="16"/>
        </w:rPr>
        <w:t xml:space="preserve"> systems, </w:t>
      </w:r>
      <w:r w:rsidRPr="002F7650">
        <w:rPr>
          <w:rStyle w:val="StyleUnderline"/>
          <w:color w:val="000000" w:themeColor="text1"/>
        </w:rPr>
        <w:t>increasing prevalence of</w:t>
      </w:r>
      <w:r w:rsidRPr="002F7650">
        <w:rPr>
          <w:color w:val="000000" w:themeColor="text1"/>
          <w:sz w:val="16"/>
        </w:rPr>
        <w:t xml:space="preserve"> residential </w:t>
      </w:r>
      <w:r w:rsidRPr="00A45837">
        <w:rPr>
          <w:rStyle w:val="Emphasis"/>
          <w:color w:val="000000" w:themeColor="text1"/>
          <w:highlight w:val="cyan"/>
        </w:rPr>
        <w:t>a</w:t>
      </w:r>
      <w:r w:rsidRPr="002F7650">
        <w:rPr>
          <w:rStyle w:val="Emphasis"/>
          <w:color w:val="000000" w:themeColor="text1"/>
        </w:rPr>
        <w:t xml:space="preserve">ir </w:t>
      </w:r>
      <w:r w:rsidRPr="00A45837">
        <w:rPr>
          <w:rStyle w:val="Emphasis"/>
          <w:color w:val="000000" w:themeColor="text1"/>
          <w:highlight w:val="cyan"/>
        </w:rPr>
        <w:t>c</w:t>
      </w:r>
      <w:r w:rsidRPr="002F7650">
        <w:rPr>
          <w:rStyle w:val="Emphasis"/>
          <w:color w:val="000000" w:themeColor="text1"/>
        </w:rPr>
        <w:t>onditioning</w:t>
      </w:r>
      <w:r w:rsidRPr="002F7650">
        <w:rPr>
          <w:color w:val="000000" w:themeColor="text1"/>
          <w:sz w:val="16"/>
        </w:rPr>
        <w:t xml:space="preserve">, </w:t>
      </w:r>
      <w:r w:rsidRPr="002F7650">
        <w:rPr>
          <w:rStyle w:val="StyleUnderline"/>
          <w:color w:val="000000" w:themeColor="text1"/>
        </w:rPr>
        <w:t>and</w:t>
      </w:r>
      <w:r w:rsidRPr="002F7650">
        <w:rPr>
          <w:color w:val="000000" w:themeColor="text1"/>
          <w:sz w:val="16"/>
        </w:rPr>
        <w:t xml:space="preserve"> </w:t>
      </w:r>
      <w:r w:rsidRPr="00A45837">
        <w:rPr>
          <w:rStyle w:val="Emphasis"/>
          <w:color w:val="000000" w:themeColor="text1"/>
          <w:highlight w:val="cyan"/>
        </w:rPr>
        <w:t>behavioral changes</w:t>
      </w:r>
      <w:r w:rsidRPr="002F7650">
        <w:rPr>
          <w:color w:val="000000" w:themeColor="text1"/>
          <w:sz w:val="16"/>
        </w:rPr>
        <w:t xml:space="preserve"> – </w:t>
      </w:r>
      <w:r w:rsidRPr="002F7650">
        <w:rPr>
          <w:rStyle w:val="StyleUnderline"/>
          <w:color w:val="000000" w:themeColor="text1"/>
        </w:rPr>
        <w:t xml:space="preserve">factors that have </w:t>
      </w:r>
      <w:r w:rsidRPr="00A45837">
        <w:rPr>
          <w:rStyle w:val="StyleUnderline"/>
          <w:color w:val="000000" w:themeColor="text1"/>
          <w:highlight w:val="cyan"/>
        </w:rPr>
        <w:t>dominated</w:t>
      </w:r>
      <w:r w:rsidRPr="00A45837">
        <w:rPr>
          <w:color w:val="000000" w:themeColor="text1"/>
          <w:sz w:val="16"/>
          <w:highlight w:val="cyan"/>
        </w:rPr>
        <w:t xml:space="preserve"> </w:t>
      </w:r>
      <w:r w:rsidRPr="00A45837">
        <w:rPr>
          <w:rStyle w:val="Emphasis"/>
          <w:color w:val="000000" w:themeColor="text1"/>
          <w:highlight w:val="cyan"/>
        </w:rPr>
        <w:t>any impact of a warmer planet</w:t>
      </w:r>
      <w:r w:rsidRPr="002F7650">
        <w:rPr>
          <w:color w:val="000000" w:themeColor="text1"/>
          <w:sz w:val="16"/>
        </w:rPr>
        <w:t xml:space="preserve"> </w:t>
      </w:r>
      <w:r w:rsidRPr="002F7650">
        <w:rPr>
          <w:rStyle w:val="StyleUnderline"/>
          <w:color w:val="000000" w:themeColor="text1"/>
        </w:rPr>
        <w:t>on the risk of heat-related death</w:t>
      </w:r>
      <w:r w:rsidRPr="002F7650">
        <w:rPr>
          <w:color w:val="000000" w:themeColor="text1"/>
          <w:sz w:val="16"/>
        </w:rPr>
        <w:t>.</w:t>
      </w:r>
    </w:p>
    <w:p w14:paraId="2F3706A1" w14:textId="77777777" w:rsidR="00BB2995" w:rsidRDefault="00BB2995" w:rsidP="00BB2995">
      <w:pPr>
        <w:rPr>
          <w:color w:val="000000" w:themeColor="text1"/>
          <w:sz w:val="16"/>
        </w:rPr>
      </w:pPr>
      <w:r w:rsidRPr="002F7650">
        <w:rPr>
          <w:color w:val="000000" w:themeColor="text1"/>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6D062447" w14:textId="77777777" w:rsidR="00BB2995" w:rsidRDefault="00BB2995" w:rsidP="00BB2995">
      <w:pPr>
        <w:pStyle w:val="Heading3"/>
      </w:pPr>
      <w:r>
        <w:lastRenderedPageBreak/>
        <w:t>Impact---AT: Disease---1NC</w:t>
      </w:r>
    </w:p>
    <w:p w14:paraId="4B27995A" w14:textId="77777777" w:rsidR="00BB2995" w:rsidRPr="00B84DA4" w:rsidRDefault="00BB2995" w:rsidP="00BB2995">
      <w:pPr>
        <w:pStyle w:val="Heading4"/>
        <w:rPr>
          <w:rFonts w:cs="Calibri"/>
        </w:rPr>
      </w:pPr>
      <w:r>
        <w:rPr>
          <w:rFonts w:cs="Calibri"/>
        </w:rPr>
        <w:t xml:space="preserve">C. </w:t>
      </w:r>
      <w:r w:rsidRPr="00B84DA4">
        <w:rPr>
          <w:rFonts w:cs="Calibri"/>
        </w:rPr>
        <w:t>No disease impact.</w:t>
      </w:r>
    </w:p>
    <w:p w14:paraId="4932DDD2" w14:textId="77777777" w:rsidR="00BB2995" w:rsidRPr="00B84DA4" w:rsidRDefault="00BB2995" w:rsidP="00BB2995">
      <w:pPr>
        <w:rPr>
          <w:rStyle w:val="Style13ptBold"/>
          <w:b w:val="0"/>
          <w:bCs w:val="0"/>
        </w:rPr>
      </w:pPr>
      <w:r w:rsidRPr="00B84DA4">
        <w:rPr>
          <w:rStyle w:val="Style13ptBold"/>
        </w:rPr>
        <w:t>Ord ’20</w:t>
      </w:r>
      <w:r w:rsidRPr="00B84DA4">
        <w:rPr>
          <w:rStyle w:val="Style13ptBold"/>
          <w:b w:val="0"/>
        </w:rPr>
        <w:t xml:space="preserve"> [Toby; 2020; </w:t>
      </w:r>
      <w:r w:rsidRPr="00B84DA4">
        <w:t>Senior Research Fellow in Philosophy at Oxford University, DPhil in Philosophy from the University of Oxford, The Precipice: Existential Risk and the Future of Humanity, Hachette Books, Kindle Edition, p. 124-126]</w:t>
      </w:r>
    </w:p>
    <w:p w14:paraId="3F74B01C" w14:textId="77777777" w:rsidR="00BB2995" w:rsidRPr="00B84DA4" w:rsidRDefault="00BB2995" w:rsidP="00BB2995">
      <w:pPr>
        <w:rPr>
          <w:sz w:val="16"/>
        </w:rPr>
      </w:pPr>
      <w:r w:rsidRPr="00B84DA4">
        <w:rPr>
          <w:sz w:val="16"/>
        </w:rPr>
        <w:t xml:space="preserve">Are we safe now from events like this? Or are we more vulnerable? </w:t>
      </w:r>
      <w:r w:rsidRPr="00B84DA4">
        <w:rPr>
          <w:rStyle w:val="StyleUnderline"/>
        </w:rPr>
        <w:t xml:space="preserve">Could a pandemic threaten </w:t>
      </w:r>
      <w:r w:rsidRPr="00B84DA4">
        <w:rPr>
          <w:rStyle w:val="Emphasis"/>
        </w:rPr>
        <w:t>humanity</w:t>
      </w:r>
      <w:r w:rsidRPr="00B84DA4">
        <w:rPr>
          <w:rStyle w:val="StyleUnderline"/>
        </w:rPr>
        <w:t>’s future?</w:t>
      </w:r>
      <w:r w:rsidRPr="00B84DA4">
        <w:rPr>
          <w:sz w:val="16"/>
        </w:rPr>
        <w:t xml:space="preserve">10 </w:t>
      </w:r>
    </w:p>
    <w:p w14:paraId="7A94EE72" w14:textId="77777777" w:rsidR="00BB2995" w:rsidRPr="00B84DA4" w:rsidRDefault="00BB2995" w:rsidP="00BB2995">
      <w:pPr>
        <w:rPr>
          <w:sz w:val="16"/>
        </w:rPr>
      </w:pPr>
      <w:r w:rsidRPr="00B84DA4">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3E8C882C" w14:textId="77777777" w:rsidR="00BB2995" w:rsidRPr="00B84DA4" w:rsidRDefault="00BB2995" w:rsidP="00BB2995">
      <w:pPr>
        <w:rPr>
          <w:sz w:val="16"/>
        </w:rPr>
      </w:pPr>
      <w:r w:rsidRPr="00B84DA4">
        <w:rPr>
          <w:sz w:val="16"/>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3050C418" w14:textId="77777777" w:rsidR="00BB2995" w:rsidRPr="00B84DA4" w:rsidRDefault="00BB2995" w:rsidP="00BB2995">
      <w:pPr>
        <w:rPr>
          <w:sz w:val="16"/>
        </w:rPr>
      </w:pPr>
      <w:r w:rsidRPr="00B84DA4">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257FAAD5" w14:textId="77777777" w:rsidR="00BB2995" w:rsidRPr="00B84DA4" w:rsidRDefault="00BB2995" w:rsidP="00BB2995">
      <w:pPr>
        <w:rPr>
          <w:sz w:val="16"/>
        </w:rPr>
      </w:pPr>
      <w:r w:rsidRPr="00B84DA4">
        <w:rPr>
          <w:sz w:val="16"/>
        </w:rPr>
        <w:t xml:space="preserve">Centuries later, </w:t>
      </w:r>
      <w:r w:rsidRPr="00B84DA4">
        <w:rPr>
          <w:rStyle w:val="StyleUnderline"/>
        </w:rPr>
        <w:t xml:space="preserve">the world had become so interconnected that a truly </w:t>
      </w:r>
      <w:r w:rsidRPr="00A45837">
        <w:rPr>
          <w:rStyle w:val="StyleUnderline"/>
          <w:highlight w:val="cyan"/>
        </w:rPr>
        <w:t>global pandemic</w:t>
      </w:r>
      <w:r w:rsidRPr="00B84DA4">
        <w:rPr>
          <w:rStyle w:val="StyleUnderline"/>
        </w:rPr>
        <w:t xml:space="preserve"> was possible</w:t>
      </w:r>
      <w:r w:rsidRPr="00B84DA4">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2DC96640" w14:textId="77777777" w:rsidR="00BB2995" w:rsidRPr="00B84DA4" w:rsidRDefault="00BB2995" w:rsidP="00BB2995">
      <w:pPr>
        <w:rPr>
          <w:sz w:val="16"/>
        </w:rPr>
      </w:pPr>
      <w:r w:rsidRPr="00B84DA4">
        <w:rPr>
          <w:rStyle w:val="StyleUnderline"/>
        </w:rPr>
        <w:t xml:space="preserve">Yet even events like these </w:t>
      </w:r>
      <w:r w:rsidRPr="00A45837">
        <w:rPr>
          <w:rStyle w:val="Emphasis"/>
          <w:highlight w:val="cyan"/>
        </w:rPr>
        <w:t>fall short</w:t>
      </w:r>
      <w:r w:rsidRPr="00A45837">
        <w:rPr>
          <w:rStyle w:val="StyleUnderline"/>
          <w:highlight w:val="cyan"/>
        </w:rPr>
        <w:t xml:space="preserve"> of</w:t>
      </w:r>
      <w:r w:rsidRPr="00B84DA4">
        <w:rPr>
          <w:rStyle w:val="StyleUnderline"/>
        </w:rPr>
        <w:t xml:space="preserve"> being </w:t>
      </w:r>
      <w:r w:rsidRPr="00A45837">
        <w:rPr>
          <w:rStyle w:val="StyleUnderline"/>
          <w:highlight w:val="cyan"/>
        </w:rPr>
        <w:t xml:space="preserve">a threat to </w:t>
      </w:r>
      <w:r w:rsidRPr="00A45837">
        <w:rPr>
          <w:rStyle w:val="Emphasis"/>
          <w:highlight w:val="cyan"/>
        </w:rPr>
        <w:t>humanity</w:t>
      </w:r>
      <w:r w:rsidRPr="00B84DA4">
        <w:rPr>
          <w:rStyle w:val="StyleUnderline"/>
        </w:rPr>
        <w:t>’s longterm potential</w:t>
      </w:r>
      <w:r w:rsidRPr="00B84DA4">
        <w:rPr>
          <w:sz w:val="16"/>
        </w:rPr>
        <w:t xml:space="preserve">.15 </w:t>
      </w:r>
    </w:p>
    <w:p w14:paraId="226479EC" w14:textId="77777777" w:rsidR="00BB2995" w:rsidRPr="00B84DA4" w:rsidRDefault="00BB2995" w:rsidP="00BB2995">
      <w:pPr>
        <w:rPr>
          <w:sz w:val="16"/>
        </w:rPr>
      </w:pPr>
      <w:r w:rsidRPr="00B84DA4">
        <w:rPr>
          <w:sz w:val="16"/>
        </w:rPr>
        <w:t>[FOONOTE]</w:t>
      </w:r>
    </w:p>
    <w:p w14:paraId="03A60FF4" w14:textId="77777777" w:rsidR="00BB2995" w:rsidRPr="00B84DA4" w:rsidRDefault="00BB2995" w:rsidP="00BB2995">
      <w:pPr>
        <w:rPr>
          <w:sz w:val="16"/>
        </w:rPr>
      </w:pPr>
      <w:r w:rsidRPr="00B84DA4">
        <w:rPr>
          <w:rStyle w:val="StyleUnderline"/>
        </w:rPr>
        <w:t>In addition to</w:t>
      </w:r>
      <w:r w:rsidRPr="00B84DA4">
        <w:rPr>
          <w:sz w:val="16"/>
        </w:rPr>
        <w:t xml:space="preserve"> this </w:t>
      </w:r>
      <w:r w:rsidRPr="00B84DA4">
        <w:rPr>
          <w:rStyle w:val="Emphasis"/>
        </w:rPr>
        <w:t>historical</w:t>
      </w:r>
      <w:r w:rsidRPr="00B84DA4">
        <w:rPr>
          <w:rStyle w:val="StyleUnderline"/>
        </w:rPr>
        <w:t xml:space="preserve"> evidence, there are some </w:t>
      </w:r>
      <w:r w:rsidRPr="00A45837">
        <w:rPr>
          <w:rStyle w:val="Emphasis"/>
          <w:highlight w:val="cyan"/>
        </w:rPr>
        <w:t>deep</w:t>
      </w:r>
      <w:r w:rsidRPr="00B84DA4">
        <w:rPr>
          <w:rStyle w:val="StyleUnderline"/>
        </w:rPr>
        <w:t xml:space="preserve">er </w:t>
      </w:r>
      <w:r w:rsidRPr="00A45837">
        <w:rPr>
          <w:rStyle w:val="Emphasis"/>
          <w:highlight w:val="cyan"/>
        </w:rPr>
        <w:t>biological</w:t>
      </w:r>
      <w:r w:rsidRPr="00B84DA4">
        <w:rPr>
          <w:rStyle w:val="StyleUnderline"/>
        </w:rPr>
        <w:t xml:space="preserve"> observations and </w:t>
      </w:r>
      <w:r w:rsidRPr="00A45837">
        <w:rPr>
          <w:rStyle w:val="StyleUnderline"/>
          <w:highlight w:val="cyan"/>
        </w:rPr>
        <w:t xml:space="preserve">theories </w:t>
      </w:r>
      <w:r w:rsidRPr="00A45837">
        <w:rPr>
          <w:rStyle w:val="Emphasis"/>
          <w:highlight w:val="cyan"/>
        </w:rPr>
        <w:t>suggest</w:t>
      </w:r>
      <w:r w:rsidRPr="00B84DA4">
        <w:rPr>
          <w:rStyle w:val="StyleUnderline"/>
        </w:rPr>
        <w:t xml:space="preserve">ing that </w:t>
      </w:r>
      <w:r w:rsidRPr="00A45837">
        <w:rPr>
          <w:rStyle w:val="Emphasis"/>
          <w:sz w:val="24"/>
          <w:szCs w:val="26"/>
          <w:highlight w:val="cyan"/>
        </w:rPr>
        <w:t>pathogens are unlikely to lead to</w:t>
      </w:r>
      <w:r w:rsidRPr="00B84DA4">
        <w:rPr>
          <w:rStyle w:val="Emphasis"/>
          <w:sz w:val="24"/>
          <w:szCs w:val="26"/>
        </w:rPr>
        <w:t xml:space="preserve"> the </w:t>
      </w:r>
      <w:r w:rsidRPr="00A45837">
        <w:rPr>
          <w:rStyle w:val="Emphasis"/>
          <w:sz w:val="24"/>
          <w:szCs w:val="26"/>
          <w:highlight w:val="cyan"/>
        </w:rPr>
        <w:t>extinction</w:t>
      </w:r>
      <w:r w:rsidRPr="00B84DA4">
        <w:rPr>
          <w:rStyle w:val="StyleUnderline"/>
          <w:sz w:val="24"/>
          <w:szCs w:val="26"/>
        </w:rPr>
        <w:t xml:space="preserve"> </w:t>
      </w:r>
      <w:r w:rsidRPr="00B84DA4">
        <w:rPr>
          <w:rStyle w:val="StyleUnderline"/>
        </w:rPr>
        <w:t xml:space="preserve">of their hosts. These include the </w:t>
      </w:r>
      <w:r w:rsidRPr="00B84DA4">
        <w:rPr>
          <w:rStyle w:val="Emphasis"/>
        </w:rPr>
        <w:t xml:space="preserve">empirical </w:t>
      </w:r>
      <w:r w:rsidRPr="00A45837">
        <w:rPr>
          <w:rStyle w:val="Emphasis"/>
          <w:highlight w:val="cyan"/>
        </w:rPr>
        <w:t>anti-correlation</w:t>
      </w:r>
      <w:r w:rsidRPr="00A45837">
        <w:rPr>
          <w:rStyle w:val="StyleUnderline"/>
          <w:highlight w:val="cyan"/>
        </w:rPr>
        <w:t xml:space="preserve"> between </w:t>
      </w:r>
      <w:r w:rsidRPr="00A45837">
        <w:rPr>
          <w:rStyle w:val="Emphasis"/>
          <w:highlight w:val="cyan"/>
        </w:rPr>
        <w:t>infectiousness</w:t>
      </w:r>
      <w:r w:rsidRPr="00A45837">
        <w:rPr>
          <w:rStyle w:val="StyleUnderline"/>
          <w:highlight w:val="cyan"/>
        </w:rPr>
        <w:t xml:space="preserve"> and </w:t>
      </w:r>
      <w:r w:rsidRPr="00A45837">
        <w:rPr>
          <w:rStyle w:val="Emphasis"/>
          <w:highlight w:val="cyan"/>
        </w:rPr>
        <w:t>lethality</w:t>
      </w:r>
      <w:r w:rsidRPr="00B84DA4">
        <w:rPr>
          <w:rStyle w:val="StyleUnderline"/>
        </w:rPr>
        <w:t xml:space="preserve">, the </w:t>
      </w:r>
      <w:r w:rsidRPr="00A45837">
        <w:rPr>
          <w:rStyle w:val="Emphasis"/>
          <w:highlight w:val="cyan"/>
        </w:rPr>
        <w:t>extreme rarity</w:t>
      </w:r>
      <w:r w:rsidRPr="00B84DA4">
        <w:rPr>
          <w:rStyle w:val="StyleUnderline"/>
        </w:rPr>
        <w:t xml:space="preserve"> of diseases that kill more than 75% of those infected, the observed </w:t>
      </w:r>
      <w:r w:rsidRPr="00B84DA4">
        <w:rPr>
          <w:rStyle w:val="Emphasis"/>
        </w:rPr>
        <w:t>tendency</w:t>
      </w:r>
      <w:r w:rsidRPr="00B84DA4">
        <w:rPr>
          <w:rStyle w:val="StyleUnderline"/>
        </w:rPr>
        <w:t xml:space="preserve"> of pandemics to </w:t>
      </w:r>
      <w:r w:rsidRPr="00B84DA4">
        <w:rPr>
          <w:rStyle w:val="Emphasis"/>
        </w:rPr>
        <w:t xml:space="preserve">become </w:t>
      </w:r>
      <w:r w:rsidRPr="00A45837">
        <w:rPr>
          <w:rStyle w:val="Emphasis"/>
          <w:highlight w:val="cyan"/>
        </w:rPr>
        <w:t>less</w:t>
      </w:r>
      <w:r w:rsidRPr="00B84DA4">
        <w:rPr>
          <w:rStyle w:val="Emphasis"/>
        </w:rPr>
        <w:t xml:space="preserve"> virulent</w:t>
      </w:r>
      <w:r w:rsidRPr="00B84DA4">
        <w:rPr>
          <w:rStyle w:val="StyleUnderline"/>
        </w:rPr>
        <w:t xml:space="preserve"> as they progress and the theory of </w:t>
      </w:r>
      <w:r w:rsidRPr="00A45837">
        <w:rPr>
          <w:rStyle w:val="Emphasis"/>
          <w:highlight w:val="cyan"/>
        </w:rPr>
        <w:t>optimal virulence</w:t>
      </w:r>
      <w:r w:rsidRPr="00B84DA4">
        <w:rPr>
          <w:sz w:val="16"/>
        </w:rPr>
        <w:t>. However, there is no watertight case against pathogens leading to the extinction of their hosts.</w:t>
      </w:r>
    </w:p>
    <w:p w14:paraId="14BEC67B" w14:textId="77777777" w:rsidR="00BB2995" w:rsidRPr="00B84DA4" w:rsidRDefault="00BB2995" w:rsidP="00BB2995">
      <w:pPr>
        <w:rPr>
          <w:sz w:val="16"/>
        </w:rPr>
      </w:pPr>
      <w:r w:rsidRPr="00B84DA4">
        <w:rPr>
          <w:sz w:val="16"/>
        </w:rPr>
        <w:t>[END FOOTNOTE]</w:t>
      </w:r>
    </w:p>
    <w:p w14:paraId="75D1110E" w14:textId="77777777" w:rsidR="00BB2995" w:rsidRPr="00B84DA4" w:rsidRDefault="00BB2995" w:rsidP="00BB2995">
      <w:pPr>
        <w:rPr>
          <w:sz w:val="16"/>
        </w:rPr>
      </w:pPr>
      <w:r w:rsidRPr="00B84DA4">
        <w:rPr>
          <w:rStyle w:val="StyleUnderline"/>
        </w:rPr>
        <w:t xml:space="preserve">In the great bubonic plagues we saw </w:t>
      </w:r>
      <w:r w:rsidRPr="00A45837">
        <w:rPr>
          <w:rStyle w:val="StyleUnderline"/>
          <w:highlight w:val="cyan"/>
        </w:rPr>
        <w:t>civilization</w:t>
      </w:r>
      <w:r w:rsidRPr="00B84DA4">
        <w:rPr>
          <w:rStyle w:val="StyleUnderline"/>
        </w:rPr>
        <w:t xml:space="preserve"> in the affected areas falter, but </w:t>
      </w:r>
      <w:r w:rsidRPr="00A45837">
        <w:rPr>
          <w:rStyle w:val="Emphasis"/>
          <w:highlight w:val="cyan"/>
        </w:rPr>
        <w:t>recover</w:t>
      </w:r>
      <w:r w:rsidRPr="00B84DA4">
        <w:rPr>
          <w:rStyle w:val="StyleUnderline"/>
        </w:rPr>
        <w:t>. The regional</w:t>
      </w:r>
      <w:r w:rsidRPr="00B84DA4">
        <w:rPr>
          <w:sz w:val="16"/>
        </w:rPr>
        <w:t xml:space="preserve"> 25 to </w:t>
      </w:r>
      <w:r w:rsidRPr="00B84DA4">
        <w:rPr>
          <w:rStyle w:val="Emphasis"/>
        </w:rPr>
        <w:t>50 percent</w:t>
      </w:r>
      <w:r w:rsidRPr="00B84DA4">
        <w:rPr>
          <w:rStyle w:val="StyleUnderline"/>
        </w:rPr>
        <w:t xml:space="preserve"> death rate was </w:t>
      </w:r>
      <w:r w:rsidRPr="00A45837">
        <w:rPr>
          <w:rStyle w:val="Emphasis"/>
          <w:highlight w:val="cyan"/>
        </w:rPr>
        <w:t>not enough</w:t>
      </w:r>
      <w:r w:rsidRPr="00A45837">
        <w:rPr>
          <w:rStyle w:val="StyleUnderline"/>
          <w:highlight w:val="cyan"/>
        </w:rPr>
        <w:t xml:space="preserve"> to </w:t>
      </w:r>
      <w:r w:rsidRPr="00A45837">
        <w:rPr>
          <w:rStyle w:val="Emphasis"/>
          <w:highlight w:val="cyan"/>
        </w:rPr>
        <w:t>precipitate</w:t>
      </w:r>
      <w:r w:rsidRPr="00B84DA4">
        <w:rPr>
          <w:rStyle w:val="Emphasis"/>
        </w:rPr>
        <w:t xml:space="preserve"> a continent-wide </w:t>
      </w:r>
      <w:r w:rsidRPr="00A45837">
        <w:rPr>
          <w:rStyle w:val="Emphasis"/>
          <w:highlight w:val="cyan"/>
        </w:rPr>
        <w:t>collapse</w:t>
      </w:r>
      <w:r w:rsidRPr="00B84DA4">
        <w:rPr>
          <w:rStyle w:val="StyleUnderline"/>
        </w:rPr>
        <w:t xml:space="preserve"> of civilization</w:t>
      </w:r>
      <w:r w:rsidRPr="00B84DA4">
        <w:rPr>
          <w:sz w:val="16"/>
        </w:rPr>
        <w:t xml:space="preserve">. It changed the relative fortunes of empires, and may have altered the course of history substantially, but </w:t>
      </w:r>
      <w:r w:rsidRPr="00B84DA4">
        <w:rPr>
          <w:rStyle w:val="StyleUnderline"/>
        </w:rPr>
        <w:t xml:space="preserve">if anything, it gives us reason to believe that human civilization is </w:t>
      </w:r>
      <w:r w:rsidRPr="00B84DA4">
        <w:rPr>
          <w:rStyle w:val="Emphasis"/>
        </w:rPr>
        <w:t xml:space="preserve">likely to </w:t>
      </w:r>
      <w:r w:rsidRPr="00A45837">
        <w:rPr>
          <w:rStyle w:val="Emphasis"/>
          <w:highlight w:val="cyan"/>
        </w:rPr>
        <w:t>make it through</w:t>
      </w:r>
      <w:r w:rsidRPr="00A45837">
        <w:rPr>
          <w:rStyle w:val="StyleUnderline"/>
          <w:highlight w:val="cyan"/>
        </w:rPr>
        <w:t xml:space="preserve"> </w:t>
      </w:r>
      <w:r w:rsidRPr="00B84DA4">
        <w:rPr>
          <w:rStyle w:val="StyleUnderline"/>
        </w:rPr>
        <w:t xml:space="preserve">future </w:t>
      </w:r>
      <w:r w:rsidRPr="00A45837">
        <w:rPr>
          <w:rStyle w:val="StyleUnderline"/>
          <w:highlight w:val="cyan"/>
        </w:rPr>
        <w:t>events</w:t>
      </w:r>
      <w:r w:rsidRPr="00B84DA4">
        <w:rPr>
          <w:rStyle w:val="StyleUnderline"/>
        </w:rPr>
        <w:t xml:space="preserve"> with similar death rates, </w:t>
      </w:r>
      <w:r w:rsidRPr="00A45837">
        <w:rPr>
          <w:rStyle w:val="Emphasis"/>
          <w:highlight w:val="cyan"/>
        </w:rPr>
        <w:t>even if</w:t>
      </w:r>
      <w:r w:rsidRPr="00B84DA4">
        <w:rPr>
          <w:sz w:val="16"/>
        </w:rPr>
        <w:t xml:space="preserve"> they were </w:t>
      </w:r>
      <w:r w:rsidRPr="00A45837">
        <w:rPr>
          <w:rStyle w:val="Emphasis"/>
          <w:highlight w:val="cyan"/>
        </w:rPr>
        <w:t>global</w:t>
      </w:r>
      <w:r w:rsidRPr="00B84DA4">
        <w:rPr>
          <w:sz w:val="16"/>
        </w:rPr>
        <w:t xml:space="preserve"> in scale. </w:t>
      </w:r>
    </w:p>
    <w:p w14:paraId="70884503" w14:textId="77777777" w:rsidR="00BB2995" w:rsidRPr="00B84DA4" w:rsidRDefault="00BB2995" w:rsidP="00BB2995">
      <w:pPr>
        <w:rPr>
          <w:sz w:val="16"/>
        </w:rPr>
      </w:pPr>
      <w:r w:rsidRPr="00B84DA4">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36CC78C1" w14:textId="77777777" w:rsidR="00BB2995" w:rsidRPr="00501947" w:rsidRDefault="00BB2995" w:rsidP="00BB2995">
      <w:pPr>
        <w:rPr>
          <w:sz w:val="16"/>
        </w:rPr>
      </w:pPr>
      <w:r w:rsidRPr="00B84DA4">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B84DA4">
        <w:rPr>
          <w:rStyle w:val="StyleUnderline"/>
        </w:rPr>
        <w:t xml:space="preserve">The </w:t>
      </w:r>
      <w:r w:rsidRPr="00A45837">
        <w:rPr>
          <w:rStyle w:val="StyleUnderline"/>
          <w:highlight w:val="cyan"/>
        </w:rPr>
        <w:t>strongest</w:t>
      </w:r>
      <w:r w:rsidRPr="00B84DA4">
        <w:rPr>
          <w:rStyle w:val="StyleUnderline"/>
        </w:rPr>
        <w:t xml:space="preserve"> case </w:t>
      </w:r>
      <w:r w:rsidRPr="00A45837">
        <w:rPr>
          <w:rStyle w:val="StyleUnderline"/>
          <w:highlight w:val="cyan"/>
        </w:rPr>
        <w:t>against existential risk</w:t>
      </w:r>
      <w:r w:rsidRPr="00B84DA4">
        <w:rPr>
          <w:rStyle w:val="StyleUnderline"/>
        </w:rPr>
        <w:t xml:space="preserve"> from natural pandemics </w:t>
      </w:r>
      <w:r w:rsidRPr="00A45837">
        <w:rPr>
          <w:rStyle w:val="StyleUnderline"/>
          <w:highlight w:val="cyan"/>
        </w:rPr>
        <w:t>is</w:t>
      </w:r>
      <w:r w:rsidRPr="00B84DA4">
        <w:rPr>
          <w:rStyle w:val="StyleUnderline"/>
        </w:rPr>
        <w:t xml:space="preserve"> the </w:t>
      </w:r>
      <w:r w:rsidRPr="00A45837">
        <w:rPr>
          <w:rStyle w:val="Emphasis"/>
          <w:highlight w:val="cyan"/>
        </w:rPr>
        <w:t>fossil record</w:t>
      </w:r>
      <w:r w:rsidRPr="00B84DA4">
        <w:rPr>
          <w:sz w:val="16"/>
        </w:rPr>
        <w:t xml:space="preserve"> argument from Chapter 3. </w:t>
      </w:r>
      <w:r w:rsidRPr="00B84DA4">
        <w:rPr>
          <w:rStyle w:val="StyleUnderline"/>
        </w:rPr>
        <w:t xml:space="preserve">Extinction </w:t>
      </w:r>
      <w:r w:rsidRPr="00A45837">
        <w:rPr>
          <w:rStyle w:val="StyleUnderline"/>
          <w:highlight w:val="cyan"/>
        </w:rPr>
        <w:t>risk</w:t>
      </w:r>
      <w:r w:rsidRPr="00B84DA4">
        <w:rPr>
          <w:rStyle w:val="StyleUnderline"/>
        </w:rPr>
        <w:t xml:space="preserve"> from natural causes </w:t>
      </w:r>
      <w:r w:rsidRPr="00A45837">
        <w:rPr>
          <w:rStyle w:val="StyleUnderline"/>
          <w:highlight w:val="cyan"/>
        </w:rPr>
        <w:t xml:space="preserve">above </w:t>
      </w:r>
      <w:r w:rsidRPr="00A45837">
        <w:rPr>
          <w:rStyle w:val="Emphasis"/>
          <w:highlight w:val="cyan"/>
        </w:rPr>
        <w:t>0.1 percent</w:t>
      </w:r>
      <w:r w:rsidRPr="00B84DA4">
        <w:rPr>
          <w:rStyle w:val="Emphasis"/>
        </w:rPr>
        <w:t xml:space="preserve"> per century</w:t>
      </w:r>
      <w:r w:rsidRPr="00B84DA4">
        <w:rPr>
          <w:rStyle w:val="StyleUnderline"/>
        </w:rPr>
        <w:t xml:space="preserve"> </w:t>
      </w:r>
      <w:r w:rsidRPr="00A45837">
        <w:rPr>
          <w:rStyle w:val="StyleUnderline"/>
          <w:highlight w:val="cyan"/>
        </w:rPr>
        <w:t xml:space="preserve">is </w:t>
      </w:r>
      <w:r w:rsidRPr="00A45837">
        <w:rPr>
          <w:rStyle w:val="Emphasis"/>
          <w:highlight w:val="cyan"/>
        </w:rPr>
        <w:lastRenderedPageBreak/>
        <w:t>incompatible</w:t>
      </w:r>
      <w:r w:rsidRPr="00A45837">
        <w:rPr>
          <w:rStyle w:val="StyleUnderline"/>
          <w:highlight w:val="cyan"/>
        </w:rPr>
        <w:t xml:space="preserve"> with</w:t>
      </w:r>
      <w:r w:rsidRPr="00B84DA4">
        <w:rPr>
          <w:rStyle w:val="StyleUnderline"/>
        </w:rPr>
        <w:t xml:space="preserve"> the </w:t>
      </w:r>
      <w:r w:rsidRPr="00B84DA4">
        <w:rPr>
          <w:rStyle w:val="Emphasis"/>
        </w:rPr>
        <w:t>evidence</w:t>
      </w:r>
      <w:r w:rsidRPr="00B84DA4">
        <w:rPr>
          <w:rStyle w:val="StyleUnderline"/>
        </w:rPr>
        <w:t xml:space="preserve"> of </w:t>
      </w:r>
      <w:r w:rsidRPr="00A45837">
        <w:rPr>
          <w:rStyle w:val="Emphasis"/>
          <w:highlight w:val="cyan"/>
        </w:rPr>
        <w:t>how long</w:t>
      </w:r>
      <w:r w:rsidRPr="00A45837">
        <w:rPr>
          <w:rStyle w:val="StyleUnderline"/>
          <w:highlight w:val="cyan"/>
        </w:rPr>
        <w:t xml:space="preserve"> humanity</w:t>
      </w:r>
      <w:r w:rsidRPr="00B84DA4">
        <w:rPr>
          <w:rStyle w:val="StyleUnderline"/>
        </w:rPr>
        <w:t xml:space="preserve"> and similar species have </w:t>
      </w:r>
      <w:r w:rsidRPr="00A45837">
        <w:rPr>
          <w:rStyle w:val="StyleUnderline"/>
          <w:highlight w:val="cyan"/>
        </w:rPr>
        <w:t>lasted</w:t>
      </w:r>
      <w:r w:rsidRPr="00B84DA4">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5D4156E8" w14:textId="77777777" w:rsidR="00BB2995" w:rsidRDefault="00BB2995" w:rsidP="00BB2995">
      <w:pPr>
        <w:pStyle w:val="Heading2"/>
      </w:pPr>
      <w:r>
        <w:lastRenderedPageBreak/>
        <w:t>Advantage---Two</w:t>
      </w:r>
    </w:p>
    <w:p w14:paraId="2EAFF778" w14:textId="77777777" w:rsidR="00BB2995" w:rsidRPr="005B4110" w:rsidRDefault="00BB2995" w:rsidP="00BB2995">
      <w:pPr>
        <w:pStyle w:val="Heading3"/>
        <w:rPr>
          <w:rFonts w:eastAsia="Calibri" w:cs="Calibri"/>
        </w:rPr>
      </w:pPr>
      <w:r w:rsidRPr="005B4110">
        <w:rPr>
          <w:rFonts w:eastAsia="Calibri" w:cs="Calibri"/>
        </w:rPr>
        <w:lastRenderedPageBreak/>
        <w:t>Presumption---2NC</w:t>
      </w:r>
    </w:p>
    <w:p w14:paraId="71B0E68D" w14:textId="77777777" w:rsidR="00BB2995" w:rsidRPr="00487C0B" w:rsidRDefault="00BB2995" w:rsidP="00BB2995">
      <w:pPr>
        <w:pStyle w:val="Heading4"/>
        <w:rPr>
          <w:rFonts w:cs="Calibri"/>
        </w:rPr>
      </w:pPr>
      <w:r>
        <w:rPr>
          <w:rFonts w:cs="Calibri"/>
        </w:rPr>
        <w:t xml:space="preserve">4. </w:t>
      </w:r>
      <w:r w:rsidRPr="00487C0B">
        <w:rPr>
          <w:rFonts w:cs="Calibri"/>
          <w:u w:val="single"/>
        </w:rPr>
        <w:t>FABRICATION</w:t>
      </w:r>
      <w:r>
        <w:rPr>
          <w:rFonts w:cs="Calibri"/>
        </w:rPr>
        <w:t>.</w:t>
      </w:r>
      <w:r w:rsidRPr="00487C0B">
        <w:rPr>
          <w:rFonts w:cs="Calibri"/>
        </w:rPr>
        <w:t xml:space="preserve"> Trump turns aff research – he is using fabricated and misleading data to dilute real climate research</w:t>
      </w:r>
    </w:p>
    <w:p w14:paraId="2A89AFBA" w14:textId="77777777" w:rsidR="00BB2995" w:rsidRPr="00487C0B" w:rsidRDefault="00BB2995" w:rsidP="00BB2995">
      <w:r w:rsidRPr="00487C0B">
        <w:rPr>
          <w:rStyle w:val="Style13ptBold"/>
        </w:rPr>
        <w:t>Borenstein 25,</w:t>
      </w:r>
      <w:r w:rsidRPr="00487C0B">
        <w:t xml:space="preserve"> [Seth Borenstein is an AP science writer, covering climate change, Michael Phillis is an AP writer covering the environment, “Scientists give harsh grades to Trump administration work aimed at undoing a key climate finding” 8/26/2025, https://apnews.com/article/climate-change-epa-trump-science-endangerment-46e0519fac313ba635814b40ef638721] .ctm</w:t>
      </w:r>
    </w:p>
    <w:p w14:paraId="7F2739D3" w14:textId="77777777" w:rsidR="00BB2995" w:rsidRPr="00487C0B" w:rsidRDefault="00BB2995" w:rsidP="00BB2995">
      <w:pPr>
        <w:rPr>
          <w:sz w:val="16"/>
        </w:rPr>
      </w:pPr>
      <w:r w:rsidRPr="00487C0B">
        <w:rPr>
          <w:sz w:val="16"/>
        </w:rPr>
        <w:t xml:space="preserve">WASHINGTON (AP) — </w:t>
      </w:r>
      <w:r w:rsidRPr="00487C0B">
        <w:rPr>
          <w:rStyle w:val="StyleUnderline"/>
          <w:highlight w:val="cyan"/>
        </w:rPr>
        <w:t>Two</w:t>
      </w:r>
      <w:r w:rsidRPr="00487C0B">
        <w:rPr>
          <w:sz w:val="16"/>
        </w:rPr>
        <w:t xml:space="preserve"> key </w:t>
      </w:r>
      <w:r w:rsidRPr="00487C0B">
        <w:rPr>
          <w:rStyle w:val="StyleUnderline"/>
          <w:highlight w:val="cyan"/>
        </w:rPr>
        <w:t>documents from</w:t>
      </w:r>
      <w:r w:rsidRPr="00487C0B">
        <w:rPr>
          <w:rStyle w:val="StyleUnderline"/>
        </w:rPr>
        <w:t xml:space="preserve"> the </w:t>
      </w:r>
      <w:r w:rsidRPr="00487C0B">
        <w:rPr>
          <w:rStyle w:val="StyleUnderline"/>
          <w:highlight w:val="cyan"/>
        </w:rPr>
        <w:t>Trump</w:t>
      </w:r>
      <w:r w:rsidRPr="00487C0B">
        <w:rPr>
          <w:rStyle w:val="StyleUnderline"/>
        </w:rPr>
        <w:t xml:space="preserve"> administration </w:t>
      </w:r>
      <w:r w:rsidRPr="00487C0B">
        <w:rPr>
          <w:rStyle w:val="StyleUnderline"/>
          <w:highlight w:val="cyan"/>
        </w:rPr>
        <w:t>aimed at revoking</w:t>
      </w:r>
      <w:r w:rsidRPr="00487C0B">
        <w:rPr>
          <w:rStyle w:val="StyleUnderline"/>
        </w:rPr>
        <w:t xml:space="preserve"> the long-standing </w:t>
      </w:r>
      <w:r w:rsidRPr="00487C0B">
        <w:rPr>
          <w:rStyle w:val="StyleUnderline"/>
          <w:highlight w:val="cyan"/>
        </w:rPr>
        <w:t xml:space="preserve">finding that climate change is dangerous were filled with </w:t>
      </w:r>
      <w:r w:rsidRPr="00487C0B">
        <w:rPr>
          <w:rStyle w:val="Emphasis"/>
          <w:highlight w:val="cyan"/>
        </w:rPr>
        <w:t>errors, bias</w:t>
      </w:r>
      <w:r w:rsidRPr="00487C0B">
        <w:rPr>
          <w:rStyle w:val="StyleUnderline"/>
          <w:highlight w:val="cyan"/>
        </w:rPr>
        <w:t xml:space="preserve"> and </w:t>
      </w:r>
      <w:r w:rsidRPr="00487C0B">
        <w:rPr>
          <w:rStyle w:val="Emphasis"/>
          <w:highlight w:val="cyan"/>
        </w:rPr>
        <w:t>distortions</w:t>
      </w:r>
      <w:r w:rsidRPr="00487C0B">
        <w:rPr>
          <w:rStyle w:val="StyleUnderline"/>
        </w:rPr>
        <w:t xml:space="preserve">, according to </w:t>
      </w:r>
      <w:r w:rsidRPr="00487C0B">
        <w:rPr>
          <w:rStyle w:val="Emphasis"/>
        </w:rPr>
        <w:t>dozens</w:t>
      </w:r>
      <w:r w:rsidRPr="00487C0B">
        <w:rPr>
          <w:rStyle w:val="StyleUnderline"/>
        </w:rPr>
        <w:t xml:space="preserve"> of scientists</w:t>
      </w:r>
      <w:r w:rsidRPr="00487C0B">
        <w:rPr>
          <w:sz w:val="16"/>
        </w:rPr>
        <w:t xml:space="preserve"> surveyed by The Associated Press.</w:t>
      </w:r>
    </w:p>
    <w:p w14:paraId="1EE249E4" w14:textId="77777777" w:rsidR="00BB2995" w:rsidRDefault="00BB2995" w:rsidP="00BB2995">
      <w:pPr>
        <w:rPr>
          <w:rStyle w:val="StyleUnderline"/>
        </w:rPr>
      </w:pPr>
      <w:r w:rsidRPr="00487C0B">
        <w:rPr>
          <w:rStyle w:val="StyleUnderline"/>
          <w:highlight w:val="cyan"/>
        </w:rPr>
        <w:t>One</w:t>
      </w:r>
      <w:r w:rsidRPr="00487C0B">
        <w:rPr>
          <w:sz w:val="16"/>
        </w:rPr>
        <w:t xml:space="preserve"> of the </w:t>
      </w:r>
      <w:r w:rsidRPr="00487C0B">
        <w:rPr>
          <w:rStyle w:val="StyleUnderline"/>
        </w:rPr>
        <w:t>report</w:t>
      </w:r>
      <w:r w:rsidRPr="00487C0B">
        <w:rPr>
          <w:sz w:val="16"/>
        </w:rPr>
        <w:t xml:space="preserve">s </w:t>
      </w:r>
      <w:r w:rsidRPr="00487C0B">
        <w:rPr>
          <w:rStyle w:val="StyleUnderline"/>
          <w:highlight w:val="cyan"/>
        </w:rPr>
        <w:t>argues</w:t>
      </w:r>
      <w:r w:rsidRPr="00487C0B">
        <w:rPr>
          <w:sz w:val="16"/>
        </w:rPr>
        <w:t xml:space="preserve"> that </w:t>
      </w:r>
      <w:r w:rsidRPr="00487C0B">
        <w:rPr>
          <w:rStyle w:val="StyleUnderline"/>
          <w:highlight w:val="cyan"/>
        </w:rPr>
        <w:t>sea ice decline in the Arctic has been small, but uses data from</w:t>
      </w:r>
      <w:r w:rsidRPr="00487C0B">
        <w:rPr>
          <w:rStyle w:val="StyleUnderline"/>
        </w:rPr>
        <w:t xml:space="preserve"> the </w:t>
      </w:r>
      <w:r w:rsidRPr="00487C0B">
        <w:rPr>
          <w:rStyle w:val="Emphasis"/>
          <w:highlight w:val="cyan"/>
        </w:rPr>
        <w:t>Antarctic</w:t>
      </w:r>
      <w:r w:rsidRPr="00487C0B">
        <w:rPr>
          <w:sz w:val="16"/>
        </w:rPr>
        <w:t xml:space="preserve"> to make the point. </w:t>
      </w:r>
      <w:r w:rsidRPr="00487C0B">
        <w:rPr>
          <w:rStyle w:val="StyleUnderline"/>
        </w:rPr>
        <w:t xml:space="preserve">It </w:t>
      </w:r>
      <w:r w:rsidRPr="00487C0B">
        <w:rPr>
          <w:rStyle w:val="StyleUnderline"/>
          <w:highlight w:val="cyan"/>
        </w:rPr>
        <w:t>uses</w:t>
      </w:r>
      <w:r w:rsidRPr="00487C0B">
        <w:rPr>
          <w:rStyle w:val="StyleUnderline"/>
        </w:rPr>
        <w:t xml:space="preserve"> a </w:t>
      </w:r>
      <w:r w:rsidRPr="00487C0B">
        <w:rPr>
          <w:rStyle w:val="StyleUnderline"/>
          <w:highlight w:val="cyan"/>
        </w:rPr>
        <w:t>French</w:t>
      </w:r>
      <w:r w:rsidRPr="00487C0B">
        <w:rPr>
          <w:rStyle w:val="StyleUnderline"/>
        </w:rPr>
        <w:t xml:space="preserve">-focused </w:t>
      </w:r>
      <w:r w:rsidRPr="00487C0B">
        <w:rPr>
          <w:rStyle w:val="StyleUnderline"/>
          <w:highlight w:val="cyan"/>
        </w:rPr>
        <w:t>study on</w:t>
      </w:r>
      <w:r w:rsidRPr="00487C0B">
        <w:rPr>
          <w:rStyle w:val="StyleUnderline"/>
        </w:rPr>
        <w:t xml:space="preserve"> climate-related </w:t>
      </w:r>
      <w:r w:rsidRPr="00487C0B">
        <w:rPr>
          <w:rStyle w:val="StyleUnderline"/>
          <w:highlight w:val="cyan"/>
        </w:rPr>
        <w:t>crop losses</w:t>
      </w:r>
      <w:r w:rsidRPr="00487C0B">
        <w:rPr>
          <w:rStyle w:val="StyleUnderline"/>
        </w:rPr>
        <w:t xml:space="preserve"> for a claim about the U.S.</w:t>
      </w:r>
      <w:r w:rsidRPr="00487C0B">
        <w:rPr>
          <w:sz w:val="16"/>
        </w:rPr>
        <w:t xml:space="preserve"> — </w:t>
      </w:r>
      <w:r w:rsidRPr="00487C0B">
        <w:rPr>
          <w:rStyle w:val="StyleUnderline"/>
          <w:highlight w:val="cyan"/>
        </w:rPr>
        <w:t>a generalization</w:t>
      </w:r>
      <w:r w:rsidRPr="00487C0B">
        <w:rPr>
          <w:sz w:val="16"/>
        </w:rPr>
        <w:t xml:space="preserve"> the author said </w:t>
      </w:r>
      <w:r w:rsidRPr="00487C0B">
        <w:rPr>
          <w:rStyle w:val="StyleUnderline"/>
          <w:highlight w:val="cyan"/>
        </w:rPr>
        <w:t>didn’t work because of</w:t>
      </w:r>
      <w:r w:rsidRPr="00487C0B">
        <w:rPr>
          <w:rStyle w:val="StyleUnderline"/>
        </w:rPr>
        <w:t xml:space="preserve"> significant </w:t>
      </w:r>
      <w:r w:rsidRPr="00487C0B">
        <w:rPr>
          <w:rStyle w:val="Emphasis"/>
          <w:highlight w:val="cyan"/>
        </w:rPr>
        <w:t>differences in climate</w:t>
      </w:r>
      <w:r w:rsidRPr="00487C0B">
        <w:rPr>
          <w:rStyle w:val="StyleUnderline"/>
        </w:rPr>
        <w:t xml:space="preserve"> </w:t>
      </w:r>
    </w:p>
    <w:p w14:paraId="6A397B6E" w14:textId="77777777" w:rsidR="00BB2995" w:rsidRDefault="00BB2995" w:rsidP="00BB2995">
      <w:pPr>
        <w:rPr>
          <w:rStyle w:val="StyleUnderline"/>
        </w:rPr>
      </w:pPr>
    </w:p>
    <w:p w14:paraId="3A410F5E" w14:textId="77777777" w:rsidR="00BB2995" w:rsidRDefault="00BB2995" w:rsidP="00BB2995">
      <w:pPr>
        <w:rPr>
          <w:rStyle w:val="StyleUnderline"/>
        </w:rPr>
      </w:pPr>
    </w:p>
    <w:p w14:paraId="6CF74BE8" w14:textId="77777777" w:rsidR="00BB2995" w:rsidRPr="00487C0B" w:rsidRDefault="00BB2995" w:rsidP="00BB2995">
      <w:pPr>
        <w:rPr>
          <w:sz w:val="16"/>
        </w:rPr>
      </w:pPr>
      <w:r w:rsidRPr="00487C0B">
        <w:rPr>
          <w:rStyle w:val="StyleUnderline"/>
        </w:rPr>
        <w:t xml:space="preserve">and agriculture. And </w:t>
      </w:r>
      <w:r w:rsidRPr="00487C0B">
        <w:rPr>
          <w:rStyle w:val="StyleUnderline"/>
          <w:highlight w:val="cyan"/>
        </w:rPr>
        <w:t>after saying</w:t>
      </w:r>
      <w:r w:rsidRPr="00487C0B">
        <w:rPr>
          <w:sz w:val="16"/>
        </w:rPr>
        <w:t xml:space="preserve"> decades-old </w:t>
      </w:r>
      <w:r w:rsidRPr="00487C0B">
        <w:rPr>
          <w:rStyle w:val="StyleUnderline"/>
          <w:highlight w:val="cyan"/>
        </w:rPr>
        <w:t>wildfire stat</w:t>
      </w:r>
      <w:r w:rsidRPr="00487C0B">
        <w:rPr>
          <w:rStyle w:val="StyleUnderline"/>
        </w:rPr>
        <w:t>istic</w:t>
      </w:r>
      <w:r w:rsidRPr="00487C0B">
        <w:rPr>
          <w:rStyle w:val="StyleUnderline"/>
          <w:highlight w:val="cyan"/>
        </w:rPr>
        <w:t>s aren’t reliable, the report reproduces them</w:t>
      </w:r>
      <w:r w:rsidRPr="00487C0B">
        <w:rPr>
          <w:rStyle w:val="StyleUnderline"/>
        </w:rPr>
        <w:t xml:space="preserve"> in a graphic anyway</w:t>
      </w:r>
      <w:r w:rsidRPr="00487C0B">
        <w:rPr>
          <w:sz w:val="16"/>
        </w:rPr>
        <w:t>, making it appear fires were worse a century ago than they have been more recently.</w:t>
      </w:r>
    </w:p>
    <w:p w14:paraId="6627FD6A" w14:textId="77777777" w:rsidR="00BB2995" w:rsidRPr="00487C0B" w:rsidRDefault="00BB2995" w:rsidP="00BB2995">
      <w:pPr>
        <w:rPr>
          <w:sz w:val="16"/>
        </w:rPr>
      </w:pPr>
      <w:r w:rsidRPr="00487C0B">
        <w:rPr>
          <w:sz w:val="16"/>
        </w:rPr>
        <w:t xml:space="preserve">Scientists noted those basic errors, but the most common critique from the vast majority of the 64 who answered AP’s questions was that </w:t>
      </w:r>
      <w:r w:rsidRPr="00487C0B">
        <w:rPr>
          <w:rStyle w:val="StyleUnderline"/>
        </w:rPr>
        <w:t>the Environmental Protection Agency and the Department of Energy ignored, twisted or cherry-picked information to manufacture doubt about the severity and threat of climate change</w:t>
      </w:r>
      <w:r w:rsidRPr="00487C0B">
        <w:rPr>
          <w:sz w:val="16"/>
        </w:rPr>
        <w:t>.</w:t>
      </w:r>
    </w:p>
    <w:p w14:paraId="2731A832" w14:textId="77777777" w:rsidR="00BB2995" w:rsidRPr="00487C0B" w:rsidRDefault="00BB2995" w:rsidP="00BB2995">
      <w:pPr>
        <w:rPr>
          <w:sz w:val="16"/>
          <w:szCs w:val="16"/>
        </w:rPr>
      </w:pPr>
      <w:r w:rsidRPr="00487C0B">
        <w:rPr>
          <w:sz w:val="16"/>
          <w:szCs w:val="16"/>
        </w:rPr>
        <w:t>Jennifer Marlon, director of data science at the Yale Program on Climate Change Communication, was among those.</w:t>
      </w:r>
    </w:p>
    <w:p w14:paraId="370E5417" w14:textId="77777777" w:rsidR="00BB2995" w:rsidRPr="00C52605" w:rsidRDefault="00BB2995" w:rsidP="00BB2995">
      <w:pPr>
        <w:rPr>
          <w:sz w:val="16"/>
        </w:rPr>
      </w:pPr>
      <w:r w:rsidRPr="00487C0B">
        <w:rPr>
          <w:sz w:val="16"/>
        </w:rPr>
        <w:t xml:space="preserve">“The </w:t>
      </w:r>
      <w:r w:rsidRPr="00487C0B">
        <w:rPr>
          <w:rStyle w:val="StyleUnderline"/>
        </w:rPr>
        <w:t xml:space="preserve">work and </w:t>
      </w:r>
      <w:r w:rsidRPr="00487C0B">
        <w:rPr>
          <w:rStyle w:val="StyleUnderline"/>
          <w:highlight w:val="cyan"/>
        </w:rPr>
        <w:t xml:space="preserve">conclusions appear </w:t>
      </w:r>
      <w:r w:rsidRPr="00487C0B">
        <w:rPr>
          <w:rStyle w:val="Emphasis"/>
          <w:highlight w:val="cyan"/>
        </w:rPr>
        <w:t>biased</w:t>
      </w:r>
      <w:r w:rsidRPr="00487C0B">
        <w:rPr>
          <w:rStyle w:val="StyleUnderline"/>
        </w:rPr>
        <w:t xml:space="preserve">. The </w:t>
      </w:r>
      <w:r w:rsidRPr="00487C0B">
        <w:rPr>
          <w:rStyle w:val="StyleUnderline"/>
          <w:highlight w:val="cyan"/>
        </w:rPr>
        <w:t>data</w:t>
      </w:r>
      <w:r w:rsidRPr="00487C0B">
        <w:rPr>
          <w:rStyle w:val="StyleUnderline"/>
        </w:rPr>
        <w:t xml:space="preserve"> and graphs </w:t>
      </w:r>
      <w:r w:rsidRPr="00487C0B">
        <w:rPr>
          <w:rStyle w:val="StyleUnderline"/>
          <w:highlight w:val="cyan"/>
        </w:rPr>
        <w:t>use</w:t>
      </w:r>
      <w:r w:rsidRPr="00487C0B">
        <w:rPr>
          <w:rStyle w:val="StyleUnderline"/>
        </w:rPr>
        <w:t xml:space="preserve"> classic </w:t>
      </w:r>
      <w:r w:rsidRPr="00487C0B">
        <w:rPr>
          <w:rStyle w:val="StyleUnderline"/>
          <w:highlight w:val="cyan"/>
        </w:rPr>
        <w:t>mis- and disinformation</w:t>
      </w:r>
      <w:r w:rsidRPr="00487C0B">
        <w:rPr>
          <w:sz w:val="16"/>
        </w:rPr>
        <w:t xml:space="preserve"> techniques,” she said. “It is almost a user’s guide on how to lie with figures.”</w:t>
      </w:r>
    </w:p>
    <w:p w14:paraId="44EC8E3C" w14:textId="77777777" w:rsidR="00BB2995" w:rsidRDefault="00BB2995" w:rsidP="00BB2995">
      <w:pPr>
        <w:pStyle w:val="Heading1"/>
      </w:pPr>
      <w:r>
        <w:lastRenderedPageBreak/>
        <w:t>1NR---Round 1---Three Trails!</w:t>
      </w:r>
    </w:p>
    <w:p w14:paraId="4219628C" w14:textId="77777777" w:rsidR="00BB2995" w:rsidRDefault="00BB2995" w:rsidP="00BB2995">
      <w:pPr>
        <w:pStyle w:val="Heading2"/>
      </w:pPr>
      <w:r>
        <w:lastRenderedPageBreak/>
        <w:t>Coloniality K</w:t>
      </w:r>
    </w:p>
    <w:p w14:paraId="178E59C7" w14:textId="77777777" w:rsidR="00BB2995" w:rsidRDefault="00BB2995" w:rsidP="00BB2995">
      <w:pPr>
        <w:pStyle w:val="Heading3"/>
      </w:pPr>
      <w:r>
        <w:lastRenderedPageBreak/>
        <w:t>Framework--</w:t>
      </w:r>
      <w:r>
        <w:lastRenderedPageBreak/>
        <w:t>-Interpretation---1NR</w:t>
      </w:r>
    </w:p>
    <w:p w14:paraId="264B8029" w14:textId="77777777" w:rsidR="00BB2995" w:rsidRDefault="00BB2995" w:rsidP="00BB2995">
      <w:pPr>
        <w:pStyle w:val="Heading3"/>
      </w:pPr>
      <w:r>
        <w:lastRenderedPageBreak/>
        <w:t>Framework---Offense---1NR</w:t>
      </w:r>
    </w:p>
    <w:p w14:paraId="0DD06EE9" w14:textId="77777777" w:rsidR="00BB2995" w:rsidRPr="00B95A1A" w:rsidRDefault="00BB2995" w:rsidP="00BB2995">
      <w:pPr>
        <w:rPr>
          <w:u w:val="single"/>
        </w:rPr>
      </w:pPr>
      <w:r>
        <w:rPr>
          <w:u w:val="single"/>
        </w:rPr>
        <w:t>&lt;&lt;&lt;INSERTED FOR REFERENCE&gt;&gt;&gt;</w:t>
      </w:r>
    </w:p>
    <w:p w14:paraId="103B86C9" w14:textId="77777777" w:rsidR="00BB2995" w:rsidRPr="00193063" w:rsidRDefault="00BB2995" w:rsidP="00BB2995">
      <w:pPr>
        <w:rPr>
          <w:rFonts w:asciiTheme="minorHAnsi" w:hAnsiTheme="minorHAnsi" w:cstheme="minorHAnsi"/>
          <w:sz w:val="16"/>
          <w:szCs w:val="20"/>
        </w:rPr>
      </w:pPr>
      <w:r w:rsidRPr="00193063">
        <w:rPr>
          <w:rFonts w:asciiTheme="minorHAnsi" w:hAnsiTheme="minorHAnsi" w:cstheme="minorHAnsi"/>
          <w:sz w:val="16"/>
          <w:szCs w:val="20"/>
        </w:rPr>
        <w:t xml:space="preserve">If nineteenth-century American literary studies tends to focus on the ways Indians enter the narrative frame and the kinds of meanings and associa- tions they bear, </w:t>
      </w:r>
      <w:r w:rsidRPr="00193063">
        <w:rPr>
          <w:rStyle w:val="StyleUnderline"/>
          <w:rFonts w:asciiTheme="minorHAnsi" w:hAnsiTheme="minorHAnsi" w:cstheme="minorHAnsi"/>
          <w:sz w:val="20"/>
          <w:szCs w:val="20"/>
        </w:rPr>
        <w:t xml:space="preserve">recent </w:t>
      </w:r>
      <w:r w:rsidRPr="00D1319D">
        <w:rPr>
          <w:rStyle w:val="StyleUnderline"/>
          <w:rFonts w:asciiTheme="minorHAnsi" w:hAnsiTheme="minorHAnsi" w:cstheme="minorHAnsi"/>
          <w:sz w:val="20"/>
          <w:szCs w:val="20"/>
          <w:highlight w:val="lightGray"/>
        </w:rPr>
        <w:t>attempts to theorize set</w:t>
      </w:r>
      <w:r w:rsidRPr="00193063">
        <w:rPr>
          <w:rStyle w:val="StyleUnderline"/>
          <w:rFonts w:asciiTheme="minorHAnsi" w:hAnsiTheme="minorHAnsi" w:cstheme="minorHAnsi"/>
          <w:sz w:val="20"/>
          <w:szCs w:val="20"/>
        </w:rPr>
        <w:t xml:space="preserve">tler </w:t>
      </w:r>
      <w:r w:rsidRPr="00D1319D">
        <w:rPr>
          <w:rStyle w:val="StyleUnderline"/>
          <w:rFonts w:asciiTheme="minorHAnsi" w:hAnsiTheme="minorHAnsi" w:cstheme="minorHAnsi"/>
          <w:sz w:val="20"/>
          <w:szCs w:val="20"/>
          <w:highlight w:val="lightGray"/>
        </w:rPr>
        <w:t>col</w:t>
      </w:r>
      <w:r w:rsidRPr="00193063">
        <w:rPr>
          <w:rStyle w:val="StyleUnderline"/>
          <w:rFonts w:asciiTheme="minorHAnsi" w:hAnsiTheme="minorHAnsi" w:cstheme="minorHAnsi"/>
          <w:sz w:val="20"/>
          <w:szCs w:val="20"/>
        </w:rPr>
        <w:t xml:space="preserve">onialism have sought to </w:t>
      </w:r>
      <w:r w:rsidRPr="00D1319D">
        <w:rPr>
          <w:rStyle w:val="Emphasis"/>
          <w:rFonts w:asciiTheme="minorHAnsi" w:hAnsiTheme="minorHAnsi" w:cstheme="minorHAnsi"/>
          <w:sz w:val="20"/>
          <w:szCs w:val="20"/>
          <w:highlight w:val="lightGray"/>
        </w:rPr>
        <w:t xml:space="preserve">shift attention </w:t>
      </w:r>
      <w:r w:rsidRPr="00193063">
        <w:rPr>
          <w:rStyle w:val="Emphasis"/>
          <w:rFonts w:asciiTheme="minorHAnsi" w:hAnsiTheme="minorHAnsi" w:cstheme="minorHAnsi"/>
          <w:sz w:val="20"/>
          <w:szCs w:val="20"/>
        </w:rPr>
        <w:t>from its effects on Indigenous subjects</w:t>
      </w:r>
      <w:r w:rsidRPr="00193063">
        <w:rPr>
          <w:rStyle w:val="StyleUnderline"/>
          <w:rFonts w:asciiTheme="minorHAnsi" w:hAnsiTheme="minorHAnsi" w:cstheme="minorHAnsi"/>
          <w:sz w:val="20"/>
          <w:szCs w:val="20"/>
        </w:rPr>
        <w:t xml:space="preserve"> </w:t>
      </w:r>
      <w:r w:rsidRPr="00D1319D">
        <w:rPr>
          <w:rStyle w:val="StyleUnderline"/>
          <w:rFonts w:asciiTheme="minorHAnsi" w:hAnsiTheme="minorHAnsi" w:cstheme="minorHAnsi"/>
          <w:sz w:val="20"/>
          <w:szCs w:val="20"/>
          <w:highlight w:val="lightGray"/>
        </w:rPr>
        <w:t xml:space="preserve">to </w:t>
      </w:r>
      <w:r w:rsidRPr="00193063">
        <w:rPr>
          <w:rStyle w:val="StyleUnderline"/>
          <w:rFonts w:asciiTheme="minorHAnsi" w:hAnsiTheme="minorHAnsi" w:cstheme="minorHAnsi"/>
          <w:sz w:val="20"/>
          <w:szCs w:val="20"/>
        </w:rPr>
        <w:t xml:space="preserve">its </w:t>
      </w:r>
      <w:r w:rsidRPr="00D1319D">
        <w:rPr>
          <w:rStyle w:val="StyleUnderline"/>
          <w:rFonts w:asciiTheme="minorHAnsi" w:hAnsiTheme="minorHAnsi" w:cstheme="minorHAnsi"/>
          <w:sz w:val="20"/>
          <w:szCs w:val="20"/>
          <w:highlight w:val="lightGray"/>
        </w:rPr>
        <w:t xml:space="preserve">implications for </w:t>
      </w:r>
      <w:r w:rsidRPr="00193063">
        <w:rPr>
          <w:rStyle w:val="Emphasis"/>
          <w:rFonts w:asciiTheme="minorHAnsi" w:hAnsiTheme="minorHAnsi" w:cstheme="minorHAnsi"/>
          <w:sz w:val="20"/>
          <w:szCs w:val="20"/>
        </w:rPr>
        <w:t xml:space="preserve">nonnative </w:t>
      </w:r>
      <w:r w:rsidRPr="00D1319D">
        <w:rPr>
          <w:rStyle w:val="Emphasis"/>
          <w:rFonts w:asciiTheme="minorHAnsi" w:hAnsiTheme="minorHAnsi" w:cstheme="minorHAnsi"/>
          <w:sz w:val="20"/>
          <w:szCs w:val="20"/>
          <w:highlight w:val="lightGray"/>
        </w:rPr>
        <w:t>political attachments, forms of inhabitance, and modes of being</w:t>
      </w:r>
      <w:r w:rsidRPr="00D1319D">
        <w:rPr>
          <w:rFonts w:asciiTheme="minorHAnsi" w:hAnsiTheme="minorHAnsi" w:cstheme="minorHAnsi"/>
          <w:sz w:val="16"/>
          <w:szCs w:val="20"/>
        </w:rPr>
        <w:t>,</w:t>
      </w:r>
      <w:r w:rsidRPr="00193063">
        <w:rPr>
          <w:rFonts w:asciiTheme="minorHAnsi" w:hAnsiTheme="minorHAnsi" w:cstheme="minorHAnsi"/>
          <w:sz w:val="16"/>
          <w:szCs w:val="20"/>
        </w:rPr>
        <w:t xml:space="preserve"> illuminating and </w:t>
      </w:r>
      <w:r w:rsidRPr="00D1319D">
        <w:rPr>
          <w:rStyle w:val="StyleUnderline"/>
          <w:rFonts w:asciiTheme="minorHAnsi" w:hAnsiTheme="minorHAnsi" w:cstheme="minorHAnsi"/>
          <w:sz w:val="20"/>
          <w:szCs w:val="20"/>
          <w:highlight w:val="lightGray"/>
        </w:rPr>
        <w:t xml:space="preserve">tracking the </w:t>
      </w:r>
      <w:r w:rsidRPr="00193063">
        <w:rPr>
          <w:rStyle w:val="Emphasis"/>
          <w:rFonts w:asciiTheme="minorHAnsi" w:hAnsiTheme="minorHAnsi" w:cstheme="minorHAnsi"/>
          <w:sz w:val="20"/>
          <w:szCs w:val="20"/>
        </w:rPr>
        <w:t xml:space="preserve">pervasive </w:t>
      </w:r>
      <w:r w:rsidRPr="00D1319D">
        <w:rPr>
          <w:rStyle w:val="Emphasis"/>
          <w:rFonts w:asciiTheme="minorHAnsi" w:hAnsiTheme="minorHAnsi" w:cstheme="minorHAnsi"/>
          <w:sz w:val="20"/>
          <w:szCs w:val="20"/>
          <w:highlight w:val="lightGray"/>
        </w:rPr>
        <w:t xml:space="preserve">operation </w:t>
      </w:r>
      <w:r w:rsidRPr="00193063">
        <w:rPr>
          <w:rStyle w:val="Emphasis"/>
          <w:rFonts w:asciiTheme="minorHAnsi" w:hAnsiTheme="minorHAnsi" w:cstheme="minorHAnsi"/>
          <w:sz w:val="20"/>
          <w:szCs w:val="20"/>
        </w:rPr>
        <w:t xml:space="preserve">of settlement </w:t>
      </w:r>
      <w:r w:rsidRPr="00D1319D">
        <w:rPr>
          <w:rStyle w:val="Emphasis"/>
          <w:rFonts w:asciiTheme="minorHAnsi" w:hAnsiTheme="minorHAnsi" w:cstheme="minorHAnsi"/>
          <w:sz w:val="20"/>
          <w:szCs w:val="20"/>
          <w:highlight w:val="lightGray"/>
        </w:rPr>
        <w:t>as a system</w:t>
      </w:r>
      <w:r w:rsidRPr="00193063">
        <w:rPr>
          <w:rFonts w:asciiTheme="minorHAnsi" w:hAnsiTheme="minorHAnsi" w:cstheme="minorHAnsi"/>
          <w:sz w:val="16"/>
          <w:szCs w:val="20"/>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D1319D">
        <w:rPr>
          <w:rStyle w:val="Emphasis"/>
          <w:rFonts w:asciiTheme="minorHAnsi" w:hAnsiTheme="minorHAnsi" w:cstheme="minorHAnsi"/>
          <w:sz w:val="20"/>
          <w:szCs w:val="20"/>
          <w:highlight w:val="lightGray"/>
        </w:rPr>
        <w:t>invasion is a structure</w:t>
      </w:r>
      <w:r w:rsidRPr="00193063">
        <w:rPr>
          <w:rStyle w:val="Emphasis"/>
          <w:rFonts w:asciiTheme="minorHAnsi" w:hAnsiTheme="minorHAnsi" w:cstheme="minorHAnsi"/>
          <w:sz w:val="20"/>
          <w:szCs w:val="20"/>
        </w:rPr>
        <w:t xml:space="preserve"> not an event</w:t>
      </w:r>
      <w:r w:rsidRPr="00193063">
        <w:rPr>
          <w:rFonts w:asciiTheme="minorHAnsi" w:hAnsiTheme="minorHAnsi" w:cstheme="minorHAnsi"/>
          <w:sz w:val="16"/>
          <w:szCs w:val="20"/>
        </w:rPr>
        <w:t xml:space="preserve">” (2).6 He suggests that </w:t>
      </w:r>
      <w:r w:rsidRPr="00193063">
        <w:rPr>
          <w:rStyle w:val="StyleUnderline"/>
          <w:rFonts w:asciiTheme="minorHAnsi" w:hAnsiTheme="minorHAnsi" w:cstheme="minorHAnsi"/>
          <w:sz w:val="20"/>
          <w:szCs w:val="20"/>
        </w:rPr>
        <w:t xml:space="preserve">a </w:t>
      </w:r>
      <w:r w:rsidRPr="00D1319D">
        <w:rPr>
          <w:rStyle w:val="StyleUnderline"/>
          <w:rFonts w:asciiTheme="minorHAnsi" w:hAnsiTheme="minorHAnsi" w:cstheme="minorHAnsi"/>
          <w:sz w:val="20"/>
          <w:szCs w:val="20"/>
          <w:highlight w:val="lightGray"/>
        </w:rPr>
        <w:t>“</w:t>
      </w:r>
      <w:r w:rsidRPr="00D1319D">
        <w:rPr>
          <w:rStyle w:val="Emphasis"/>
          <w:sz w:val="20"/>
          <w:szCs w:val="20"/>
          <w:highlight w:val="lightGray"/>
        </w:rPr>
        <w:t>logic of elimination</w:t>
      </w:r>
      <w:r w:rsidRPr="00D1319D">
        <w:rPr>
          <w:rStyle w:val="StyleUnderline"/>
          <w:rFonts w:asciiTheme="minorHAnsi" w:hAnsiTheme="minorHAnsi" w:cstheme="minorHAnsi"/>
          <w:sz w:val="20"/>
          <w:szCs w:val="20"/>
          <w:highlight w:val="lightGray"/>
        </w:rPr>
        <w:t>” drives</w:t>
      </w:r>
      <w:r w:rsidRPr="00193063">
        <w:rPr>
          <w:rStyle w:val="StyleUnderline"/>
          <w:rFonts w:asciiTheme="minorHAnsi" w:hAnsiTheme="minorHAnsi" w:cstheme="minorHAnsi"/>
          <w:sz w:val="20"/>
          <w:szCs w:val="20"/>
        </w:rPr>
        <w:t xml:space="preserve"> settler governance and </w:t>
      </w:r>
      <w:r w:rsidRPr="00D1319D">
        <w:rPr>
          <w:rStyle w:val="StyleUnderline"/>
          <w:rFonts w:asciiTheme="minorHAnsi" w:hAnsiTheme="minorHAnsi" w:cstheme="minorHAnsi"/>
          <w:sz w:val="20"/>
          <w:szCs w:val="20"/>
          <w:highlight w:val="lightGray"/>
        </w:rPr>
        <w:t>sociality</w:t>
      </w:r>
      <w:r w:rsidRPr="00193063">
        <w:rPr>
          <w:rFonts w:asciiTheme="minorHAnsi" w:hAnsiTheme="minorHAnsi" w:cstheme="minorHAnsi"/>
          <w:sz w:val="16"/>
          <w:szCs w:val="20"/>
        </w:rPr>
        <w:t>, describing “</w:t>
      </w:r>
      <w:r w:rsidRPr="00193063">
        <w:rPr>
          <w:rStyle w:val="StyleUnderline"/>
          <w:rFonts w:asciiTheme="minorHAnsi" w:hAnsiTheme="minorHAnsi" w:cstheme="minorHAnsi"/>
          <w:sz w:val="20"/>
          <w:szCs w:val="20"/>
        </w:rPr>
        <w:t>the settler-colonial will</w:t>
      </w:r>
      <w:r w:rsidRPr="00193063">
        <w:rPr>
          <w:rFonts w:asciiTheme="minorHAnsi" w:hAnsiTheme="minorHAnsi" w:cstheme="minorHAnsi"/>
          <w:sz w:val="16"/>
          <w:szCs w:val="20"/>
        </w:rPr>
        <w:t xml:space="preserve">” as “a historical force that </w:t>
      </w:r>
      <w:r w:rsidRPr="00193063">
        <w:rPr>
          <w:rStyle w:val="StyleUnderline"/>
          <w:rFonts w:asciiTheme="minorHAnsi" w:hAnsiTheme="minorHAnsi" w:cstheme="minorHAnsi"/>
          <w:sz w:val="20"/>
          <w:szCs w:val="20"/>
        </w:rPr>
        <w:t>ultimately derives from the primal drive to expansion</w:t>
      </w:r>
      <w:r w:rsidRPr="00193063">
        <w:rPr>
          <w:rFonts w:asciiTheme="minorHAnsi" w:hAnsiTheme="minorHAnsi" w:cstheme="minorHAnsi"/>
          <w:sz w:val="16"/>
          <w:szCs w:val="20"/>
        </w:rPr>
        <w:t xml:space="preserve"> that is generally glossed as capitalism” (167), and in “Settler Colonialism and the Elimination of the Native,” he observes that “</w:t>
      </w:r>
      <w:r w:rsidRPr="00D1319D">
        <w:rPr>
          <w:rStyle w:val="StyleUnderline"/>
          <w:rFonts w:asciiTheme="minorHAnsi" w:hAnsiTheme="minorHAnsi" w:cstheme="minorHAnsi"/>
          <w:sz w:val="20"/>
          <w:szCs w:val="20"/>
          <w:highlight w:val="lightGray"/>
        </w:rPr>
        <w:t xml:space="preserve">elimination </w:t>
      </w:r>
      <w:r w:rsidRPr="00193063">
        <w:rPr>
          <w:rStyle w:val="StyleUnderline"/>
          <w:rFonts w:asciiTheme="minorHAnsi" w:hAnsiTheme="minorHAnsi" w:cstheme="minorHAnsi"/>
          <w:sz w:val="20"/>
          <w:szCs w:val="20"/>
        </w:rPr>
        <w:t xml:space="preserve">is an </w:t>
      </w:r>
      <w:r w:rsidRPr="00D1319D">
        <w:rPr>
          <w:rStyle w:val="Emphasis"/>
          <w:rFonts w:asciiTheme="minorHAnsi" w:hAnsiTheme="minorHAnsi" w:cstheme="minorHAnsi"/>
          <w:sz w:val="20"/>
          <w:szCs w:val="20"/>
          <w:highlight w:val="lightGray"/>
        </w:rPr>
        <w:t xml:space="preserve">organizing </w:t>
      </w:r>
      <w:r w:rsidRPr="00193063">
        <w:rPr>
          <w:rStyle w:val="Emphasis"/>
          <w:rFonts w:asciiTheme="minorHAnsi" w:hAnsiTheme="minorHAnsi" w:cstheme="minorHAnsi"/>
          <w:sz w:val="20"/>
          <w:szCs w:val="20"/>
        </w:rPr>
        <w:t>principle of settler-</w:t>
      </w:r>
      <w:r w:rsidRPr="00D1319D">
        <w:rPr>
          <w:rStyle w:val="Emphasis"/>
          <w:rFonts w:asciiTheme="minorHAnsi" w:hAnsiTheme="minorHAnsi" w:cstheme="minorHAnsi"/>
          <w:sz w:val="20"/>
          <w:szCs w:val="20"/>
          <w:highlight w:val="lightGray"/>
        </w:rPr>
        <w:t>colonial society</w:t>
      </w:r>
      <w:r w:rsidRPr="00D1319D">
        <w:rPr>
          <w:rStyle w:val="StyleUnderline"/>
          <w:rFonts w:asciiTheme="minorHAnsi" w:hAnsiTheme="minorHAnsi" w:cstheme="minorHAnsi"/>
          <w:sz w:val="20"/>
          <w:szCs w:val="20"/>
          <w:highlight w:val="lightGray"/>
        </w:rPr>
        <w:t xml:space="preserve"> rather than a one-off</w:t>
      </w:r>
      <w:r w:rsidRPr="00193063">
        <w:rPr>
          <w:rStyle w:val="StyleUnderline"/>
          <w:rFonts w:asciiTheme="minorHAnsi" w:hAnsiTheme="minorHAnsi" w:cstheme="minorHAnsi"/>
          <w:sz w:val="20"/>
          <w:szCs w:val="20"/>
        </w:rPr>
        <w:t xml:space="preserve"> (and superceded) </w:t>
      </w:r>
      <w:r w:rsidRPr="00D1319D">
        <w:rPr>
          <w:rStyle w:val="StyleUnderline"/>
          <w:rFonts w:asciiTheme="minorHAnsi" w:hAnsiTheme="minorHAnsi" w:cstheme="minorHAnsi"/>
          <w:sz w:val="20"/>
          <w:szCs w:val="20"/>
          <w:highlight w:val="lightGray"/>
        </w:rPr>
        <w:t>occurrence</w:t>
      </w:r>
      <w:r w:rsidRPr="00193063">
        <w:rPr>
          <w:rFonts w:asciiTheme="minorHAnsi" w:hAnsiTheme="minorHAnsi" w:cstheme="minorHAnsi"/>
          <w:sz w:val="16"/>
          <w:szCs w:val="20"/>
        </w:rPr>
        <w:t>” (388). Rather than being superseded after an initial moment/ period of conquest, colonization persists since “</w:t>
      </w:r>
      <w:r w:rsidRPr="00193063">
        <w:rPr>
          <w:rStyle w:val="StyleUnderline"/>
          <w:rFonts w:asciiTheme="minorHAnsi" w:hAnsiTheme="minorHAnsi" w:cstheme="minorHAnsi"/>
          <w:sz w:val="20"/>
          <w:szCs w:val="20"/>
        </w:rPr>
        <w:t xml:space="preserve">the logic of elimination marks a return whereby </w:t>
      </w:r>
      <w:r w:rsidRPr="00193063">
        <w:rPr>
          <w:rStyle w:val="Emphasis"/>
          <w:rFonts w:asciiTheme="minorHAnsi" w:hAnsiTheme="minorHAnsi" w:cstheme="minorHAnsi"/>
          <w:sz w:val="20"/>
          <w:szCs w:val="20"/>
        </w:rPr>
        <w:t>the native repressed continues to structure settler- colonial society</w:t>
      </w:r>
      <w:r w:rsidRPr="00193063">
        <w:rPr>
          <w:rFonts w:asciiTheme="minorHAnsi" w:hAnsiTheme="minorHAnsi" w:cstheme="minorHAnsi"/>
          <w:sz w:val="16"/>
          <w:szCs w:val="20"/>
        </w:rPr>
        <w:t>” (390). In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D1319D">
        <w:rPr>
          <w:rStyle w:val="Emphasis"/>
          <w:rFonts w:asciiTheme="minorHAnsi" w:hAnsiTheme="minorHAnsi" w:cstheme="minorHAnsi"/>
          <w:sz w:val="20"/>
          <w:szCs w:val="20"/>
          <w:highlight w:val="lightGray"/>
        </w:rPr>
        <w:t xml:space="preserve">At an ontological level </w:t>
      </w:r>
      <w:r w:rsidRPr="00193063">
        <w:rPr>
          <w:rStyle w:val="Emphasis"/>
          <w:rFonts w:asciiTheme="minorHAnsi" w:hAnsiTheme="minorHAnsi" w:cstheme="minorHAnsi"/>
          <w:sz w:val="20"/>
          <w:szCs w:val="20"/>
        </w:rPr>
        <w:t xml:space="preserve">the structure of </w:t>
      </w:r>
      <w:r w:rsidRPr="00D1319D">
        <w:rPr>
          <w:rStyle w:val="Emphasis"/>
          <w:rFonts w:asciiTheme="minorHAnsi" w:hAnsiTheme="minorHAnsi" w:cstheme="minorHAnsi"/>
          <w:sz w:val="20"/>
          <w:szCs w:val="20"/>
          <w:highlight w:val="lightGray"/>
        </w:rPr>
        <w:t>subjective possession</w:t>
      </w:r>
      <w:r w:rsidRPr="00D1319D">
        <w:rPr>
          <w:rStyle w:val="StyleUnderline"/>
          <w:rFonts w:asciiTheme="minorHAnsi" w:hAnsiTheme="minorHAnsi" w:cstheme="minorHAnsi"/>
          <w:sz w:val="20"/>
          <w:szCs w:val="20"/>
          <w:highlight w:val="lightGray"/>
        </w:rPr>
        <w:t xml:space="preserve"> occurs </w:t>
      </w:r>
      <w:r w:rsidRPr="00193063">
        <w:rPr>
          <w:rStyle w:val="StyleUnderline"/>
          <w:rFonts w:asciiTheme="minorHAnsi" w:hAnsiTheme="minorHAnsi" w:cstheme="minorHAnsi"/>
          <w:sz w:val="20"/>
          <w:szCs w:val="20"/>
        </w:rPr>
        <w:t xml:space="preserve">through the imposition of one’s will-to-be on the thing which is perceived to lack will, thus it is </w:t>
      </w:r>
      <w:r w:rsidRPr="00193063">
        <w:rPr>
          <w:rStyle w:val="Emphasis"/>
          <w:rFonts w:asciiTheme="minorHAnsi" w:hAnsiTheme="minorHAnsi" w:cstheme="minorHAnsi"/>
          <w:sz w:val="20"/>
          <w:szCs w:val="20"/>
        </w:rPr>
        <w:t>open to being possessed</w:t>
      </w:r>
      <w:r w:rsidRPr="00193063">
        <w:rPr>
          <w:rFonts w:asciiTheme="minorHAnsi" w:hAnsiTheme="minorHAnsi" w:cstheme="minorHAnsi"/>
          <w:sz w:val="16"/>
          <w:szCs w:val="20"/>
        </w:rPr>
        <w:t>,” such that “</w:t>
      </w:r>
      <w:r w:rsidRPr="00193063">
        <w:rPr>
          <w:rStyle w:val="StyleUnderline"/>
          <w:rFonts w:asciiTheme="minorHAnsi" w:hAnsiTheme="minorHAnsi" w:cstheme="minorHAnsi"/>
          <w:sz w:val="20"/>
          <w:szCs w:val="20"/>
        </w:rPr>
        <w:t xml:space="preserve">possession . . . </w:t>
      </w:r>
      <w:r w:rsidRPr="00D1319D">
        <w:rPr>
          <w:rStyle w:val="StyleUnderline"/>
          <w:rFonts w:asciiTheme="minorHAnsi" w:hAnsiTheme="minorHAnsi" w:cstheme="minorHAnsi"/>
          <w:sz w:val="20"/>
          <w:szCs w:val="20"/>
          <w:highlight w:val="lightGray"/>
        </w:rPr>
        <w:t>forms</w:t>
      </w:r>
      <w:r w:rsidRPr="00193063">
        <w:rPr>
          <w:rFonts w:asciiTheme="minorHAnsi" w:hAnsiTheme="minorHAnsi" w:cstheme="minorHAnsi"/>
          <w:sz w:val="16"/>
          <w:szCs w:val="20"/>
        </w:rPr>
        <w:t xml:space="preserve"> part of</w:t>
      </w:r>
      <w:r w:rsidRPr="00193063">
        <w:rPr>
          <w:rStyle w:val="StyleUnderline"/>
          <w:rFonts w:asciiTheme="minorHAnsi" w:hAnsiTheme="minorHAnsi" w:cstheme="minorHAnsi"/>
          <w:sz w:val="20"/>
          <w:szCs w:val="20"/>
        </w:rPr>
        <w:t xml:space="preserve"> </w:t>
      </w:r>
      <w:r w:rsidRPr="00193063">
        <w:rPr>
          <w:rStyle w:val="Emphasis"/>
          <w:rFonts w:asciiTheme="minorHAnsi" w:hAnsiTheme="minorHAnsi" w:cstheme="minorHAnsi"/>
          <w:sz w:val="20"/>
          <w:szCs w:val="20"/>
        </w:rPr>
        <w:t xml:space="preserve">the ontological structure </w:t>
      </w:r>
      <w:r w:rsidRPr="00D1319D">
        <w:rPr>
          <w:rStyle w:val="Emphasis"/>
          <w:rFonts w:asciiTheme="minorHAnsi" w:hAnsiTheme="minorHAnsi" w:cstheme="minorHAnsi"/>
          <w:sz w:val="20"/>
          <w:szCs w:val="20"/>
          <w:highlight w:val="lightGray"/>
        </w:rPr>
        <w:t>of white subjectivity</w:t>
      </w:r>
      <w:r w:rsidRPr="00193063">
        <w:rPr>
          <w:rFonts w:asciiTheme="minorHAnsi" w:hAnsiTheme="minorHAnsi" w:cstheme="minorHAnsi"/>
          <w:sz w:val="16"/>
          <w:szCs w:val="20"/>
        </w:rPr>
        <w:t>” (83–84). For Jodi Byrd, the deployment of Indianness as a mobile figure works as the principal mode of U.S. settler colonialism. She observes that “</w:t>
      </w:r>
      <w:r w:rsidRPr="00D1319D">
        <w:rPr>
          <w:rStyle w:val="StyleUnderline"/>
          <w:rFonts w:asciiTheme="minorHAnsi" w:hAnsiTheme="minorHAnsi" w:cstheme="minorHAnsi"/>
          <w:sz w:val="20"/>
          <w:szCs w:val="20"/>
          <w:highlight w:val="lightGray"/>
        </w:rPr>
        <w:t xml:space="preserve">colonization </w:t>
      </w:r>
      <w:r w:rsidRPr="00193063">
        <w:rPr>
          <w:rStyle w:val="StyleUnderline"/>
          <w:rFonts w:asciiTheme="minorHAnsi" w:hAnsiTheme="minorHAnsi" w:cstheme="minorHAnsi"/>
          <w:sz w:val="20"/>
          <w:szCs w:val="20"/>
        </w:rPr>
        <w:t xml:space="preserve">and racialization . . . </w:t>
      </w:r>
      <w:r w:rsidRPr="00D1319D">
        <w:rPr>
          <w:rStyle w:val="StyleUnderline"/>
          <w:rFonts w:asciiTheme="minorHAnsi" w:hAnsiTheme="minorHAnsi" w:cstheme="minorHAnsi"/>
          <w:sz w:val="20"/>
          <w:szCs w:val="20"/>
          <w:highlight w:val="lightGray"/>
        </w:rPr>
        <w:t>have</w:t>
      </w:r>
      <w:r w:rsidRPr="00193063">
        <w:rPr>
          <w:rStyle w:val="StyleUnderline"/>
          <w:rFonts w:asciiTheme="minorHAnsi" w:hAnsiTheme="minorHAnsi" w:cstheme="minorHAnsi"/>
          <w:sz w:val="20"/>
          <w:szCs w:val="20"/>
        </w:rPr>
        <w:t xml:space="preserve"> </w:t>
      </w:r>
      <w:r w:rsidRPr="00193063">
        <w:rPr>
          <w:rStyle w:val="Emphasis"/>
          <w:rFonts w:asciiTheme="minorHAnsi" w:hAnsiTheme="minorHAnsi" w:cstheme="minorHAnsi"/>
          <w:sz w:val="20"/>
          <w:szCs w:val="20"/>
        </w:rPr>
        <w:t xml:space="preserve">often been </w:t>
      </w:r>
      <w:r w:rsidRPr="00D1319D">
        <w:rPr>
          <w:rStyle w:val="Emphasis"/>
          <w:rFonts w:asciiTheme="minorHAnsi" w:hAnsiTheme="minorHAnsi" w:cstheme="minorHAnsi"/>
          <w:sz w:val="20"/>
          <w:szCs w:val="20"/>
          <w:highlight w:val="lightGray"/>
        </w:rPr>
        <w:t>conflated</w:t>
      </w:r>
      <w:r w:rsidRPr="00193063">
        <w:rPr>
          <w:rStyle w:val="StyleUnderline"/>
          <w:rFonts w:asciiTheme="minorHAnsi" w:hAnsiTheme="minorHAnsi" w:cstheme="minorHAnsi"/>
          <w:sz w:val="20"/>
          <w:szCs w:val="20"/>
        </w:rPr>
        <w:t xml:space="preserve">,” </w:t>
      </w:r>
      <w:r w:rsidRPr="00D1319D">
        <w:rPr>
          <w:rStyle w:val="StyleUnderline"/>
          <w:rFonts w:asciiTheme="minorHAnsi" w:hAnsiTheme="minorHAnsi" w:cstheme="minorHAnsi"/>
          <w:sz w:val="20"/>
          <w:szCs w:val="20"/>
          <w:highlight w:val="lightGray"/>
        </w:rPr>
        <w:t>in ways that</w:t>
      </w:r>
      <w:r w:rsidRPr="00D1319D">
        <w:rPr>
          <w:rFonts w:asciiTheme="minorHAnsi" w:hAnsiTheme="minorHAnsi" w:cstheme="minorHAnsi"/>
          <w:sz w:val="16"/>
          <w:szCs w:val="20"/>
          <w:highlight w:val="lightGray"/>
        </w:rPr>
        <w:t xml:space="preserve"> </w:t>
      </w:r>
      <w:r w:rsidRPr="00193063">
        <w:rPr>
          <w:rFonts w:asciiTheme="minorHAnsi" w:hAnsiTheme="minorHAnsi" w:cstheme="minorHAnsi"/>
          <w:sz w:val="16"/>
          <w:szCs w:val="20"/>
        </w:rPr>
        <w:t>“tend to be sited along the axis of inclusion/exclusion” and that “</w:t>
      </w:r>
      <w:r w:rsidRPr="00193063">
        <w:rPr>
          <w:rStyle w:val="Emphasis"/>
          <w:rFonts w:asciiTheme="minorHAnsi" w:hAnsiTheme="minorHAnsi" w:cstheme="minorHAnsi"/>
          <w:sz w:val="20"/>
          <w:szCs w:val="20"/>
        </w:rPr>
        <w:t xml:space="preserve">misdirect and </w:t>
      </w:r>
      <w:r w:rsidRPr="00D1319D">
        <w:rPr>
          <w:rStyle w:val="Emphasis"/>
          <w:rFonts w:asciiTheme="minorHAnsi" w:hAnsiTheme="minorHAnsi" w:cstheme="minorHAnsi"/>
          <w:sz w:val="20"/>
          <w:szCs w:val="20"/>
          <w:highlight w:val="lightGray"/>
        </w:rPr>
        <w:t>cloud attention</w:t>
      </w:r>
      <w:r w:rsidRPr="00193063">
        <w:rPr>
          <w:rStyle w:val="Emphasis"/>
          <w:rFonts w:asciiTheme="minorHAnsi" w:hAnsiTheme="minorHAnsi" w:cstheme="minorHAnsi"/>
          <w:sz w:val="20"/>
          <w:szCs w:val="20"/>
        </w:rPr>
        <w:t xml:space="preserve"> from the underlying structures of settler colonialism</w:t>
      </w:r>
      <w:r w:rsidRPr="00193063">
        <w:rPr>
          <w:rFonts w:asciiTheme="minorHAnsi" w:hAnsiTheme="minorHAnsi" w:cstheme="minorHAnsi"/>
          <w:sz w:val="16"/>
          <w:szCs w:val="20"/>
        </w:rPr>
        <w:t xml:space="preserve">” (xxiii, xvii). She argues that </w:t>
      </w:r>
      <w:r w:rsidRPr="00193063">
        <w:rPr>
          <w:rStyle w:val="StyleUnderline"/>
          <w:rFonts w:asciiTheme="minorHAnsi" w:hAnsiTheme="minorHAnsi" w:cstheme="minorHAnsi"/>
          <w:sz w:val="20"/>
          <w:szCs w:val="20"/>
        </w:rPr>
        <w:t>settlement works through the translation of indigeneity as Indianness</w:t>
      </w:r>
      <w:r w:rsidRPr="00193063">
        <w:rPr>
          <w:rFonts w:asciiTheme="minorHAnsi" w:hAnsiTheme="minorHAnsi" w:cstheme="minorHAnsi"/>
          <w:sz w:val="16"/>
          <w:szCs w:val="20"/>
        </w:rPr>
        <w:t>, casting place-based political collec- tivities as (racialized) populations subject to U.S. jurisdiction and manage- ment: “</w:t>
      </w:r>
      <w:r w:rsidRPr="00193063">
        <w:rPr>
          <w:rStyle w:val="StyleUnderline"/>
          <w:rFonts w:asciiTheme="minorHAnsi" w:hAnsiTheme="minorHAnsi" w:cstheme="minorHAnsi"/>
          <w:sz w:val="20"/>
          <w:szCs w:val="20"/>
        </w:rPr>
        <w:t>the Indian is left nowhere and everywhere within the ontological premises through which U.S. empire orients</w:t>
      </w:r>
      <w:r w:rsidRPr="00193063">
        <w:rPr>
          <w:rFonts w:asciiTheme="minorHAnsi" w:hAnsiTheme="minorHAnsi" w:cstheme="minorHAnsi"/>
          <w:sz w:val="16"/>
          <w:szCs w:val="20"/>
        </w:rPr>
        <w:t xml:space="preserve">, imagines, and critiques </w:t>
      </w:r>
      <w:r w:rsidRPr="00193063">
        <w:rPr>
          <w:rStyle w:val="StyleUnderline"/>
          <w:rFonts w:asciiTheme="minorHAnsi" w:hAnsiTheme="minorHAnsi" w:cstheme="minorHAnsi"/>
          <w:sz w:val="20"/>
          <w:szCs w:val="20"/>
        </w:rPr>
        <w:t>itself</w:t>
      </w:r>
      <w:r w:rsidRPr="00193063">
        <w:rPr>
          <w:rFonts w:asciiTheme="minorHAnsi" w:hAnsiTheme="minorHAnsi" w:cstheme="minorHAnsi"/>
          <w:sz w:val="16"/>
          <w:szCs w:val="20"/>
        </w:rPr>
        <w:t xml:space="preserve"> ”; “</w:t>
      </w:r>
      <w:r w:rsidRPr="00193063">
        <w:rPr>
          <w:rStyle w:val="StyleUnderline"/>
          <w:rFonts w:asciiTheme="minorHAnsi" w:hAnsiTheme="minorHAnsi" w:cstheme="minorHAnsi"/>
          <w:sz w:val="20"/>
          <w:szCs w:val="20"/>
        </w:rPr>
        <w:t>ideas of</w:t>
      </w:r>
      <w:r w:rsidRPr="00193063">
        <w:rPr>
          <w:rFonts w:asciiTheme="minorHAnsi" w:hAnsiTheme="minorHAnsi" w:cstheme="minorHAnsi"/>
          <w:sz w:val="16"/>
          <w:szCs w:val="20"/>
        </w:rPr>
        <w:t xml:space="preserve"> Indians and </w:t>
      </w:r>
      <w:r w:rsidRPr="00193063">
        <w:rPr>
          <w:rStyle w:val="StyleUnderline"/>
          <w:rFonts w:asciiTheme="minorHAnsi" w:hAnsiTheme="minorHAnsi" w:cstheme="minorHAnsi"/>
          <w:sz w:val="20"/>
          <w:szCs w:val="20"/>
        </w:rPr>
        <w:t xml:space="preserve">Indianness have served as </w:t>
      </w:r>
      <w:r w:rsidRPr="00193063">
        <w:rPr>
          <w:rStyle w:val="Emphasis"/>
          <w:rFonts w:asciiTheme="minorHAnsi" w:hAnsiTheme="minorHAnsi" w:cstheme="minorHAnsi"/>
          <w:sz w:val="20"/>
          <w:szCs w:val="20"/>
        </w:rPr>
        <w:t xml:space="preserve">the ontological ground through which U.S. settler colonialism enacts itself </w:t>
      </w:r>
      <w:r w:rsidRPr="00193063">
        <w:rPr>
          <w:rFonts w:asciiTheme="minorHAnsi" w:hAnsiTheme="minorHAnsi" w:cstheme="minorHAnsi"/>
          <w:sz w:val="16"/>
          <w:szCs w:val="20"/>
        </w:rPr>
        <w:t>” (xix).</w:t>
      </w:r>
    </w:p>
    <w:p w14:paraId="56AE91F4" w14:textId="77777777" w:rsidR="00BB2995" w:rsidRDefault="00BB2995" w:rsidP="00BB2995">
      <w:pPr>
        <w:pStyle w:val="Heading4"/>
      </w:pPr>
      <w:r>
        <w:t xml:space="preserve">2. </w:t>
      </w:r>
      <w:r>
        <w:rPr>
          <w:u w:val="single"/>
        </w:rPr>
        <w:t>SYSTEMIC EDUCATION DA</w:t>
      </w:r>
      <w:r>
        <w:t xml:space="preserve">. Applications of evidence in </w:t>
      </w:r>
      <w:r w:rsidRPr="00B009F8">
        <w:rPr>
          <w:u w:val="single"/>
        </w:rPr>
        <w:t>policy and education</w:t>
      </w:r>
      <w:r>
        <w:t xml:space="preserve"> derived from ‘plan focus’ will always </w:t>
      </w:r>
      <w:r w:rsidRPr="00B009F8">
        <w:rPr>
          <w:u w:val="single"/>
        </w:rPr>
        <w:t>resist progress</w:t>
      </w:r>
      <w:r>
        <w:t xml:space="preserve"> and is </w:t>
      </w:r>
      <w:r w:rsidRPr="00B009F8">
        <w:rPr>
          <w:u w:val="single"/>
        </w:rPr>
        <w:t>cemented</w:t>
      </w:r>
      <w:r>
        <w:t xml:space="preserve"> in colonial discourse.</w:t>
      </w:r>
    </w:p>
    <w:p w14:paraId="02221BAE" w14:textId="77777777" w:rsidR="00BB2995" w:rsidRPr="00345EEE" w:rsidRDefault="00BB2995" w:rsidP="00BB2995">
      <w:pPr>
        <w:pStyle w:val="Heading3"/>
      </w:pPr>
      <w:r w:rsidRPr="00345EEE">
        <w:lastRenderedPageBreak/>
        <w:t>Ontology---</w:t>
      </w:r>
      <w:r>
        <w:t>1NR</w:t>
      </w:r>
    </w:p>
    <w:p w14:paraId="411D8C14" w14:textId="77777777" w:rsidR="00BB2995" w:rsidRPr="00B95A1A" w:rsidRDefault="00BB2995" w:rsidP="00BB2995">
      <w:pPr>
        <w:rPr>
          <w:u w:val="single"/>
        </w:rPr>
      </w:pPr>
      <w:r>
        <w:rPr>
          <w:u w:val="single"/>
        </w:rPr>
        <w:t>&lt;&lt;&lt;INSERTED FOR REFERENCE&gt;&gt;&gt;</w:t>
      </w:r>
    </w:p>
    <w:p w14:paraId="2593A512" w14:textId="77777777" w:rsidR="00BB2995" w:rsidRPr="00193063" w:rsidRDefault="00BB2995" w:rsidP="00BB2995">
      <w:pPr>
        <w:rPr>
          <w:rFonts w:asciiTheme="minorHAnsi" w:hAnsiTheme="minorHAnsi" w:cstheme="minorHAnsi"/>
          <w:sz w:val="16"/>
          <w:szCs w:val="20"/>
        </w:rPr>
      </w:pPr>
      <w:r w:rsidRPr="00193063">
        <w:rPr>
          <w:rFonts w:asciiTheme="minorHAnsi" w:hAnsiTheme="minorHAnsi" w:cstheme="minorHAnsi"/>
          <w:sz w:val="16"/>
          <w:szCs w:val="20"/>
        </w:rPr>
        <w:t xml:space="preserve">If nineteenth-century American literary studies tends to focus on the ways Indians enter the narrative frame and the kinds of meanings and associa- tions they bear, </w:t>
      </w:r>
      <w:r w:rsidRPr="00193063">
        <w:rPr>
          <w:rStyle w:val="StyleUnderline"/>
          <w:rFonts w:asciiTheme="minorHAnsi" w:hAnsiTheme="minorHAnsi" w:cstheme="minorHAnsi"/>
          <w:sz w:val="20"/>
          <w:szCs w:val="20"/>
        </w:rPr>
        <w:t xml:space="preserve">recent </w:t>
      </w:r>
      <w:r w:rsidRPr="00D1319D">
        <w:rPr>
          <w:rStyle w:val="StyleUnderline"/>
          <w:rFonts w:asciiTheme="minorHAnsi" w:hAnsiTheme="minorHAnsi" w:cstheme="minorHAnsi"/>
          <w:sz w:val="20"/>
          <w:szCs w:val="20"/>
          <w:highlight w:val="lightGray"/>
        </w:rPr>
        <w:t>attempts to theorize set</w:t>
      </w:r>
      <w:r w:rsidRPr="00193063">
        <w:rPr>
          <w:rStyle w:val="StyleUnderline"/>
          <w:rFonts w:asciiTheme="minorHAnsi" w:hAnsiTheme="minorHAnsi" w:cstheme="minorHAnsi"/>
          <w:sz w:val="20"/>
          <w:szCs w:val="20"/>
        </w:rPr>
        <w:t xml:space="preserve">tler </w:t>
      </w:r>
      <w:r w:rsidRPr="00D1319D">
        <w:rPr>
          <w:rStyle w:val="StyleUnderline"/>
          <w:rFonts w:asciiTheme="minorHAnsi" w:hAnsiTheme="minorHAnsi" w:cstheme="minorHAnsi"/>
          <w:sz w:val="20"/>
          <w:szCs w:val="20"/>
          <w:highlight w:val="lightGray"/>
        </w:rPr>
        <w:t>col</w:t>
      </w:r>
      <w:r w:rsidRPr="00193063">
        <w:rPr>
          <w:rStyle w:val="StyleUnderline"/>
          <w:rFonts w:asciiTheme="minorHAnsi" w:hAnsiTheme="minorHAnsi" w:cstheme="minorHAnsi"/>
          <w:sz w:val="20"/>
          <w:szCs w:val="20"/>
        </w:rPr>
        <w:t xml:space="preserve">onialism have sought to </w:t>
      </w:r>
      <w:r w:rsidRPr="00D1319D">
        <w:rPr>
          <w:rStyle w:val="Emphasis"/>
          <w:rFonts w:asciiTheme="minorHAnsi" w:hAnsiTheme="minorHAnsi" w:cstheme="minorHAnsi"/>
          <w:sz w:val="20"/>
          <w:szCs w:val="20"/>
          <w:highlight w:val="lightGray"/>
        </w:rPr>
        <w:t xml:space="preserve">shift attention </w:t>
      </w:r>
      <w:r w:rsidRPr="00193063">
        <w:rPr>
          <w:rStyle w:val="Emphasis"/>
          <w:rFonts w:asciiTheme="minorHAnsi" w:hAnsiTheme="minorHAnsi" w:cstheme="minorHAnsi"/>
          <w:sz w:val="20"/>
          <w:szCs w:val="20"/>
        </w:rPr>
        <w:t>from its effects on Indigenous subjects</w:t>
      </w:r>
      <w:r w:rsidRPr="00193063">
        <w:rPr>
          <w:rStyle w:val="StyleUnderline"/>
          <w:rFonts w:asciiTheme="minorHAnsi" w:hAnsiTheme="minorHAnsi" w:cstheme="minorHAnsi"/>
          <w:sz w:val="20"/>
          <w:szCs w:val="20"/>
        </w:rPr>
        <w:t xml:space="preserve"> </w:t>
      </w:r>
      <w:r w:rsidRPr="00D1319D">
        <w:rPr>
          <w:rStyle w:val="StyleUnderline"/>
          <w:rFonts w:asciiTheme="minorHAnsi" w:hAnsiTheme="minorHAnsi" w:cstheme="minorHAnsi"/>
          <w:sz w:val="20"/>
          <w:szCs w:val="20"/>
          <w:highlight w:val="lightGray"/>
        </w:rPr>
        <w:t xml:space="preserve">to </w:t>
      </w:r>
      <w:r w:rsidRPr="00193063">
        <w:rPr>
          <w:rStyle w:val="StyleUnderline"/>
          <w:rFonts w:asciiTheme="minorHAnsi" w:hAnsiTheme="minorHAnsi" w:cstheme="minorHAnsi"/>
          <w:sz w:val="20"/>
          <w:szCs w:val="20"/>
        </w:rPr>
        <w:t xml:space="preserve">its </w:t>
      </w:r>
      <w:r w:rsidRPr="00D1319D">
        <w:rPr>
          <w:rStyle w:val="StyleUnderline"/>
          <w:rFonts w:asciiTheme="minorHAnsi" w:hAnsiTheme="minorHAnsi" w:cstheme="minorHAnsi"/>
          <w:sz w:val="20"/>
          <w:szCs w:val="20"/>
          <w:highlight w:val="lightGray"/>
        </w:rPr>
        <w:t xml:space="preserve">implications for </w:t>
      </w:r>
      <w:r w:rsidRPr="00193063">
        <w:rPr>
          <w:rStyle w:val="Emphasis"/>
          <w:rFonts w:asciiTheme="minorHAnsi" w:hAnsiTheme="minorHAnsi" w:cstheme="minorHAnsi"/>
          <w:sz w:val="20"/>
          <w:szCs w:val="20"/>
        </w:rPr>
        <w:t xml:space="preserve">nonnative </w:t>
      </w:r>
      <w:r w:rsidRPr="00D1319D">
        <w:rPr>
          <w:rStyle w:val="Emphasis"/>
          <w:rFonts w:asciiTheme="minorHAnsi" w:hAnsiTheme="minorHAnsi" w:cstheme="minorHAnsi"/>
          <w:sz w:val="20"/>
          <w:szCs w:val="20"/>
          <w:highlight w:val="lightGray"/>
        </w:rPr>
        <w:t>political attachments, forms of inhabitance, and modes of being</w:t>
      </w:r>
      <w:r w:rsidRPr="00D1319D">
        <w:rPr>
          <w:rFonts w:asciiTheme="minorHAnsi" w:hAnsiTheme="minorHAnsi" w:cstheme="minorHAnsi"/>
          <w:sz w:val="16"/>
          <w:szCs w:val="20"/>
        </w:rPr>
        <w:t>,</w:t>
      </w:r>
      <w:r w:rsidRPr="00193063">
        <w:rPr>
          <w:rFonts w:asciiTheme="minorHAnsi" w:hAnsiTheme="minorHAnsi" w:cstheme="minorHAnsi"/>
          <w:sz w:val="16"/>
          <w:szCs w:val="20"/>
        </w:rPr>
        <w:t xml:space="preserve"> illuminating and </w:t>
      </w:r>
      <w:r w:rsidRPr="00D1319D">
        <w:rPr>
          <w:rStyle w:val="StyleUnderline"/>
          <w:rFonts w:asciiTheme="minorHAnsi" w:hAnsiTheme="minorHAnsi" w:cstheme="minorHAnsi"/>
          <w:sz w:val="20"/>
          <w:szCs w:val="20"/>
          <w:highlight w:val="lightGray"/>
        </w:rPr>
        <w:t xml:space="preserve">tracking the </w:t>
      </w:r>
      <w:r w:rsidRPr="00193063">
        <w:rPr>
          <w:rStyle w:val="Emphasis"/>
          <w:rFonts w:asciiTheme="minorHAnsi" w:hAnsiTheme="minorHAnsi" w:cstheme="minorHAnsi"/>
          <w:sz w:val="20"/>
          <w:szCs w:val="20"/>
        </w:rPr>
        <w:t xml:space="preserve">pervasive </w:t>
      </w:r>
      <w:r w:rsidRPr="00D1319D">
        <w:rPr>
          <w:rStyle w:val="Emphasis"/>
          <w:rFonts w:asciiTheme="minorHAnsi" w:hAnsiTheme="minorHAnsi" w:cstheme="minorHAnsi"/>
          <w:sz w:val="20"/>
          <w:szCs w:val="20"/>
          <w:highlight w:val="lightGray"/>
        </w:rPr>
        <w:t xml:space="preserve">operation </w:t>
      </w:r>
      <w:r w:rsidRPr="00193063">
        <w:rPr>
          <w:rStyle w:val="Emphasis"/>
          <w:rFonts w:asciiTheme="minorHAnsi" w:hAnsiTheme="minorHAnsi" w:cstheme="minorHAnsi"/>
          <w:sz w:val="20"/>
          <w:szCs w:val="20"/>
        </w:rPr>
        <w:t xml:space="preserve">of settlement </w:t>
      </w:r>
      <w:r w:rsidRPr="00D1319D">
        <w:rPr>
          <w:rStyle w:val="Emphasis"/>
          <w:rFonts w:asciiTheme="minorHAnsi" w:hAnsiTheme="minorHAnsi" w:cstheme="minorHAnsi"/>
          <w:sz w:val="20"/>
          <w:szCs w:val="20"/>
          <w:highlight w:val="lightGray"/>
        </w:rPr>
        <w:t>as a system</w:t>
      </w:r>
      <w:r w:rsidRPr="00193063">
        <w:rPr>
          <w:rFonts w:asciiTheme="minorHAnsi" w:hAnsiTheme="minorHAnsi" w:cstheme="minorHAnsi"/>
          <w:sz w:val="16"/>
          <w:szCs w:val="20"/>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D1319D">
        <w:rPr>
          <w:rStyle w:val="Emphasis"/>
          <w:rFonts w:asciiTheme="minorHAnsi" w:hAnsiTheme="minorHAnsi" w:cstheme="minorHAnsi"/>
          <w:sz w:val="20"/>
          <w:szCs w:val="20"/>
          <w:highlight w:val="lightGray"/>
        </w:rPr>
        <w:t>invasion is a structure</w:t>
      </w:r>
      <w:r w:rsidRPr="00193063">
        <w:rPr>
          <w:rStyle w:val="Emphasis"/>
          <w:rFonts w:asciiTheme="minorHAnsi" w:hAnsiTheme="minorHAnsi" w:cstheme="minorHAnsi"/>
          <w:sz w:val="20"/>
          <w:szCs w:val="20"/>
        </w:rPr>
        <w:t xml:space="preserve"> not an event</w:t>
      </w:r>
      <w:r w:rsidRPr="00193063">
        <w:rPr>
          <w:rFonts w:asciiTheme="minorHAnsi" w:hAnsiTheme="minorHAnsi" w:cstheme="minorHAnsi"/>
          <w:sz w:val="16"/>
          <w:szCs w:val="20"/>
        </w:rPr>
        <w:t xml:space="preserve">” (2).6 He suggests that </w:t>
      </w:r>
      <w:r w:rsidRPr="00193063">
        <w:rPr>
          <w:rStyle w:val="StyleUnderline"/>
          <w:rFonts w:asciiTheme="minorHAnsi" w:hAnsiTheme="minorHAnsi" w:cstheme="minorHAnsi"/>
          <w:sz w:val="20"/>
          <w:szCs w:val="20"/>
        </w:rPr>
        <w:t xml:space="preserve">a </w:t>
      </w:r>
      <w:r w:rsidRPr="00D1319D">
        <w:rPr>
          <w:rStyle w:val="StyleUnderline"/>
          <w:rFonts w:asciiTheme="minorHAnsi" w:hAnsiTheme="minorHAnsi" w:cstheme="minorHAnsi"/>
          <w:sz w:val="20"/>
          <w:szCs w:val="20"/>
          <w:highlight w:val="lightGray"/>
        </w:rPr>
        <w:t>“</w:t>
      </w:r>
      <w:r w:rsidRPr="00D1319D">
        <w:rPr>
          <w:rStyle w:val="Emphasis"/>
          <w:sz w:val="20"/>
          <w:szCs w:val="20"/>
          <w:highlight w:val="lightGray"/>
        </w:rPr>
        <w:t>logic of elimination</w:t>
      </w:r>
      <w:r w:rsidRPr="00D1319D">
        <w:rPr>
          <w:rStyle w:val="StyleUnderline"/>
          <w:rFonts w:asciiTheme="minorHAnsi" w:hAnsiTheme="minorHAnsi" w:cstheme="minorHAnsi"/>
          <w:sz w:val="20"/>
          <w:szCs w:val="20"/>
          <w:highlight w:val="lightGray"/>
        </w:rPr>
        <w:t>” drives</w:t>
      </w:r>
      <w:r w:rsidRPr="00193063">
        <w:rPr>
          <w:rStyle w:val="StyleUnderline"/>
          <w:rFonts w:asciiTheme="minorHAnsi" w:hAnsiTheme="minorHAnsi" w:cstheme="minorHAnsi"/>
          <w:sz w:val="20"/>
          <w:szCs w:val="20"/>
        </w:rPr>
        <w:t xml:space="preserve"> settler governance and </w:t>
      </w:r>
      <w:r w:rsidRPr="00D1319D">
        <w:rPr>
          <w:rStyle w:val="StyleUnderline"/>
          <w:rFonts w:asciiTheme="minorHAnsi" w:hAnsiTheme="minorHAnsi" w:cstheme="minorHAnsi"/>
          <w:sz w:val="20"/>
          <w:szCs w:val="20"/>
          <w:highlight w:val="lightGray"/>
        </w:rPr>
        <w:t>sociality</w:t>
      </w:r>
      <w:r w:rsidRPr="00193063">
        <w:rPr>
          <w:rFonts w:asciiTheme="minorHAnsi" w:hAnsiTheme="minorHAnsi" w:cstheme="minorHAnsi"/>
          <w:sz w:val="16"/>
          <w:szCs w:val="20"/>
        </w:rPr>
        <w:t>, describing “</w:t>
      </w:r>
      <w:r w:rsidRPr="00193063">
        <w:rPr>
          <w:rStyle w:val="StyleUnderline"/>
          <w:rFonts w:asciiTheme="minorHAnsi" w:hAnsiTheme="minorHAnsi" w:cstheme="minorHAnsi"/>
          <w:sz w:val="20"/>
          <w:szCs w:val="20"/>
        </w:rPr>
        <w:t>the settler-colonial will</w:t>
      </w:r>
      <w:r w:rsidRPr="00193063">
        <w:rPr>
          <w:rFonts w:asciiTheme="minorHAnsi" w:hAnsiTheme="minorHAnsi" w:cstheme="minorHAnsi"/>
          <w:sz w:val="16"/>
          <w:szCs w:val="20"/>
        </w:rPr>
        <w:t xml:space="preserve">” as “a historical force that </w:t>
      </w:r>
      <w:r w:rsidRPr="00193063">
        <w:rPr>
          <w:rStyle w:val="StyleUnderline"/>
          <w:rFonts w:asciiTheme="minorHAnsi" w:hAnsiTheme="minorHAnsi" w:cstheme="minorHAnsi"/>
          <w:sz w:val="20"/>
          <w:szCs w:val="20"/>
        </w:rPr>
        <w:t>ultimately derives from the primal drive to expansion</w:t>
      </w:r>
      <w:r w:rsidRPr="00193063">
        <w:rPr>
          <w:rFonts w:asciiTheme="minorHAnsi" w:hAnsiTheme="minorHAnsi" w:cstheme="minorHAnsi"/>
          <w:sz w:val="16"/>
          <w:szCs w:val="20"/>
        </w:rPr>
        <w:t xml:space="preserve"> that is generally glossed as capitalism” (167), and in “Settler Colonialism and the Elimination of the Native,” he observes that “</w:t>
      </w:r>
      <w:r w:rsidRPr="00D1319D">
        <w:rPr>
          <w:rStyle w:val="StyleUnderline"/>
          <w:rFonts w:asciiTheme="minorHAnsi" w:hAnsiTheme="minorHAnsi" w:cstheme="minorHAnsi"/>
          <w:sz w:val="20"/>
          <w:szCs w:val="20"/>
          <w:highlight w:val="lightGray"/>
        </w:rPr>
        <w:t xml:space="preserve">elimination </w:t>
      </w:r>
      <w:r w:rsidRPr="00193063">
        <w:rPr>
          <w:rStyle w:val="StyleUnderline"/>
          <w:rFonts w:asciiTheme="minorHAnsi" w:hAnsiTheme="minorHAnsi" w:cstheme="minorHAnsi"/>
          <w:sz w:val="20"/>
          <w:szCs w:val="20"/>
        </w:rPr>
        <w:t xml:space="preserve">is an </w:t>
      </w:r>
      <w:r w:rsidRPr="00D1319D">
        <w:rPr>
          <w:rStyle w:val="Emphasis"/>
          <w:rFonts w:asciiTheme="minorHAnsi" w:hAnsiTheme="minorHAnsi" w:cstheme="minorHAnsi"/>
          <w:sz w:val="20"/>
          <w:szCs w:val="20"/>
          <w:highlight w:val="lightGray"/>
        </w:rPr>
        <w:t xml:space="preserve">organizing </w:t>
      </w:r>
      <w:r w:rsidRPr="00193063">
        <w:rPr>
          <w:rStyle w:val="Emphasis"/>
          <w:rFonts w:asciiTheme="minorHAnsi" w:hAnsiTheme="minorHAnsi" w:cstheme="minorHAnsi"/>
          <w:sz w:val="20"/>
          <w:szCs w:val="20"/>
        </w:rPr>
        <w:t>principle of settler-</w:t>
      </w:r>
      <w:r w:rsidRPr="00D1319D">
        <w:rPr>
          <w:rStyle w:val="Emphasis"/>
          <w:rFonts w:asciiTheme="minorHAnsi" w:hAnsiTheme="minorHAnsi" w:cstheme="minorHAnsi"/>
          <w:sz w:val="20"/>
          <w:szCs w:val="20"/>
          <w:highlight w:val="lightGray"/>
        </w:rPr>
        <w:t>colonial society</w:t>
      </w:r>
      <w:r w:rsidRPr="00D1319D">
        <w:rPr>
          <w:rStyle w:val="StyleUnderline"/>
          <w:rFonts w:asciiTheme="minorHAnsi" w:hAnsiTheme="minorHAnsi" w:cstheme="minorHAnsi"/>
          <w:sz w:val="20"/>
          <w:szCs w:val="20"/>
          <w:highlight w:val="lightGray"/>
        </w:rPr>
        <w:t xml:space="preserve"> rather than a one-off</w:t>
      </w:r>
      <w:r w:rsidRPr="00193063">
        <w:rPr>
          <w:rStyle w:val="StyleUnderline"/>
          <w:rFonts w:asciiTheme="minorHAnsi" w:hAnsiTheme="minorHAnsi" w:cstheme="minorHAnsi"/>
          <w:sz w:val="20"/>
          <w:szCs w:val="20"/>
        </w:rPr>
        <w:t xml:space="preserve"> (and superceded) </w:t>
      </w:r>
      <w:r w:rsidRPr="00D1319D">
        <w:rPr>
          <w:rStyle w:val="StyleUnderline"/>
          <w:rFonts w:asciiTheme="minorHAnsi" w:hAnsiTheme="minorHAnsi" w:cstheme="minorHAnsi"/>
          <w:sz w:val="20"/>
          <w:szCs w:val="20"/>
          <w:highlight w:val="lightGray"/>
        </w:rPr>
        <w:t>occurrence</w:t>
      </w:r>
      <w:r w:rsidRPr="00193063">
        <w:rPr>
          <w:rFonts w:asciiTheme="minorHAnsi" w:hAnsiTheme="minorHAnsi" w:cstheme="minorHAnsi"/>
          <w:sz w:val="16"/>
          <w:szCs w:val="20"/>
        </w:rPr>
        <w:t>” (388). Rather than being superseded after an initial moment/ period of conquest, colonization persists since “</w:t>
      </w:r>
      <w:r w:rsidRPr="00193063">
        <w:rPr>
          <w:rStyle w:val="StyleUnderline"/>
          <w:rFonts w:asciiTheme="minorHAnsi" w:hAnsiTheme="minorHAnsi" w:cstheme="minorHAnsi"/>
          <w:sz w:val="20"/>
          <w:szCs w:val="20"/>
        </w:rPr>
        <w:t xml:space="preserve">the logic of elimination marks a return whereby </w:t>
      </w:r>
      <w:r w:rsidRPr="00193063">
        <w:rPr>
          <w:rStyle w:val="Emphasis"/>
          <w:rFonts w:asciiTheme="minorHAnsi" w:hAnsiTheme="minorHAnsi" w:cstheme="minorHAnsi"/>
          <w:sz w:val="20"/>
          <w:szCs w:val="20"/>
        </w:rPr>
        <w:t>the native repressed continues to structure settler- colonial society</w:t>
      </w:r>
      <w:r w:rsidRPr="00193063">
        <w:rPr>
          <w:rFonts w:asciiTheme="minorHAnsi" w:hAnsiTheme="minorHAnsi" w:cstheme="minorHAnsi"/>
          <w:sz w:val="16"/>
          <w:szCs w:val="20"/>
        </w:rPr>
        <w:t>” (390). In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D1319D">
        <w:rPr>
          <w:rStyle w:val="Emphasis"/>
          <w:rFonts w:asciiTheme="minorHAnsi" w:hAnsiTheme="minorHAnsi" w:cstheme="minorHAnsi"/>
          <w:sz w:val="20"/>
          <w:szCs w:val="20"/>
          <w:highlight w:val="lightGray"/>
        </w:rPr>
        <w:t xml:space="preserve">At an ontological level </w:t>
      </w:r>
      <w:r w:rsidRPr="00193063">
        <w:rPr>
          <w:rStyle w:val="Emphasis"/>
          <w:rFonts w:asciiTheme="minorHAnsi" w:hAnsiTheme="minorHAnsi" w:cstheme="minorHAnsi"/>
          <w:sz w:val="20"/>
          <w:szCs w:val="20"/>
        </w:rPr>
        <w:t xml:space="preserve">the structure of </w:t>
      </w:r>
      <w:r w:rsidRPr="00D1319D">
        <w:rPr>
          <w:rStyle w:val="Emphasis"/>
          <w:rFonts w:asciiTheme="minorHAnsi" w:hAnsiTheme="minorHAnsi" w:cstheme="minorHAnsi"/>
          <w:sz w:val="20"/>
          <w:szCs w:val="20"/>
          <w:highlight w:val="lightGray"/>
        </w:rPr>
        <w:t>subjective possession</w:t>
      </w:r>
      <w:r w:rsidRPr="00D1319D">
        <w:rPr>
          <w:rStyle w:val="StyleUnderline"/>
          <w:rFonts w:asciiTheme="minorHAnsi" w:hAnsiTheme="minorHAnsi" w:cstheme="minorHAnsi"/>
          <w:sz w:val="20"/>
          <w:szCs w:val="20"/>
          <w:highlight w:val="lightGray"/>
        </w:rPr>
        <w:t xml:space="preserve"> occurs </w:t>
      </w:r>
      <w:r w:rsidRPr="00193063">
        <w:rPr>
          <w:rStyle w:val="StyleUnderline"/>
          <w:rFonts w:asciiTheme="minorHAnsi" w:hAnsiTheme="minorHAnsi" w:cstheme="minorHAnsi"/>
          <w:sz w:val="20"/>
          <w:szCs w:val="20"/>
        </w:rPr>
        <w:t xml:space="preserve">through the imposition of one’s will-to-be on the thing which is perceived to lack will, thus it is </w:t>
      </w:r>
      <w:r w:rsidRPr="00193063">
        <w:rPr>
          <w:rStyle w:val="Emphasis"/>
          <w:rFonts w:asciiTheme="minorHAnsi" w:hAnsiTheme="minorHAnsi" w:cstheme="minorHAnsi"/>
          <w:sz w:val="20"/>
          <w:szCs w:val="20"/>
        </w:rPr>
        <w:t>open to being possessed</w:t>
      </w:r>
      <w:r w:rsidRPr="00193063">
        <w:rPr>
          <w:rFonts w:asciiTheme="minorHAnsi" w:hAnsiTheme="minorHAnsi" w:cstheme="minorHAnsi"/>
          <w:sz w:val="16"/>
          <w:szCs w:val="20"/>
        </w:rPr>
        <w:t>,” such that “</w:t>
      </w:r>
      <w:r w:rsidRPr="00193063">
        <w:rPr>
          <w:rStyle w:val="StyleUnderline"/>
          <w:rFonts w:asciiTheme="minorHAnsi" w:hAnsiTheme="minorHAnsi" w:cstheme="minorHAnsi"/>
          <w:sz w:val="20"/>
          <w:szCs w:val="20"/>
        </w:rPr>
        <w:t xml:space="preserve">possession . . . </w:t>
      </w:r>
      <w:r w:rsidRPr="00D1319D">
        <w:rPr>
          <w:rStyle w:val="StyleUnderline"/>
          <w:rFonts w:asciiTheme="minorHAnsi" w:hAnsiTheme="minorHAnsi" w:cstheme="minorHAnsi"/>
          <w:sz w:val="20"/>
          <w:szCs w:val="20"/>
          <w:highlight w:val="lightGray"/>
        </w:rPr>
        <w:t>forms</w:t>
      </w:r>
      <w:r w:rsidRPr="00193063">
        <w:rPr>
          <w:rFonts w:asciiTheme="minorHAnsi" w:hAnsiTheme="minorHAnsi" w:cstheme="minorHAnsi"/>
          <w:sz w:val="16"/>
          <w:szCs w:val="20"/>
        </w:rPr>
        <w:t xml:space="preserve"> part of</w:t>
      </w:r>
      <w:r w:rsidRPr="00193063">
        <w:rPr>
          <w:rStyle w:val="StyleUnderline"/>
          <w:rFonts w:asciiTheme="minorHAnsi" w:hAnsiTheme="minorHAnsi" w:cstheme="minorHAnsi"/>
          <w:sz w:val="20"/>
          <w:szCs w:val="20"/>
        </w:rPr>
        <w:t xml:space="preserve"> </w:t>
      </w:r>
      <w:r w:rsidRPr="00193063">
        <w:rPr>
          <w:rStyle w:val="Emphasis"/>
          <w:rFonts w:asciiTheme="minorHAnsi" w:hAnsiTheme="minorHAnsi" w:cstheme="minorHAnsi"/>
          <w:sz w:val="20"/>
          <w:szCs w:val="20"/>
        </w:rPr>
        <w:t xml:space="preserve">the ontological structure </w:t>
      </w:r>
      <w:r w:rsidRPr="00D1319D">
        <w:rPr>
          <w:rStyle w:val="Emphasis"/>
          <w:rFonts w:asciiTheme="minorHAnsi" w:hAnsiTheme="minorHAnsi" w:cstheme="minorHAnsi"/>
          <w:sz w:val="20"/>
          <w:szCs w:val="20"/>
          <w:highlight w:val="lightGray"/>
        </w:rPr>
        <w:t>of white subjectivity</w:t>
      </w:r>
      <w:r w:rsidRPr="00193063">
        <w:rPr>
          <w:rFonts w:asciiTheme="minorHAnsi" w:hAnsiTheme="minorHAnsi" w:cstheme="minorHAnsi"/>
          <w:sz w:val="16"/>
          <w:szCs w:val="20"/>
        </w:rPr>
        <w:t>” (83–84). For Jodi Byrd, the deployment of Indianness as a mobile figure works as the principal mode of U.S. settler colonialism. She observes that “</w:t>
      </w:r>
      <w:r w:rsidRPr="00D1319D">
        <w:rPr>
          <w:rStyle w:val="StyleUnderline"/>
          <w:rFonts w:asciiTheme="minorHAnsi" w:hAnsiTheme="minorHAnsi" w:cstheme="minorHAnsi"/>
          <w:sz w:val="20"/>
          <w:szCs w:val="20"/>
          <w:highlight w:val="lightGray"/>
        </w:rPr>
        <w:t xml:space="preserve">colonization </w:t>
      </w:r>
      <w:r w:rsidRPr="00193063">
        <w:rPr>
          <w:rStyle w:val="StyleUnderline"/>
          <w:rFonts w:asciiTheme="minorHAnsi" w:hAnsiTheme="minorHAnsi" w:cstheme="minorHAnsi"/>
          <w:sz w:val="20"/>
          <w:szCs w:val="20"/>
        </w:rPr>
        <w:t xml:space="preserve">and racialization . . . </w:t>
      </w:r>
      <w:r w:rsidRPr="00D1319D">
        <w:rPr>
          <w:rStyle w:val="StyleUnderline"/>
          <w:rFonts w:asciiTheme="minorHAnsi" w:hAnsiTheme="minorHAnsi" w:cstheme="minorHAnsi"/>
          <w:sz w:val="20"/>
          <w:szCs w:val="20"/>
          <w:highlight w:val="lightGray"/>
        </w:rPr>
        <w:t>have</w:t>
      </w:r>
      <w:r w:rsidRPr="00193063">
        <w:rPr>
          <w:rStyle w:val="StyleUnderline"/>
          <w:rFonts w:asciiTheme="minorHAnsi" w:hAnsiTheme="minorHAnsi" w:cstheme="minorHAnsi"/>
          <w:sz w:val="20"/>
          <w:szCs w:val="20"/>
        </w:rPr>
        <w:t xml:space="preserve"> </w:t>
      </w:r>
      <w:r w:rsidRPr="00193063">
        <w:rPr>
          <w:rStyle w:val="Emphasis"/>
          <w:rFonts w:asciiTheme="minorHAnsi" w:hAnsiTheme="minorHAnsi" w:cstheme="minorHAnsi"/>
          <w:sz w:val="20"/>
          <w:szCs w:val="20"/>
        </w:rPr>
        <w:t xml:space="preserve">often been </w:t>
      </w:r>
      <w:r w:rsidRPr="00D1319D">
        <w:rPr>
          <w:rStyle w:val="Emphasis"/>
          <w:rFonts w:asciiTheme="minorHAnsi" w:hAnsiTheme="minorHAnsi" w:cstheme="minorHAnsi"/>
          <w:sz w:val="20"/>
          <w:szCs w:val="20"/>
          <w:highlight w:val="lightGray"/>
        </w:rPr>
        <w:t>conflated</w:t>
      </w:r>
      <w:r w:rsidRPr="00193063">
        <w:rPr>
          <w:rStyle w:val="StyleUnderline"/>
          <w:rFonts w:asciiTheme="minorHAnsi" w:hAnsiTheme="minorHAnsi" w:cstheme="minorHAnsi"/>
          <w:sz w:val="20"/>
          <w:szCs w:val="20"/>
        </w:rPr>
        <w:t xml:space="preserve">,” </w:t>
      </w:r>
      <w:r w:rsidRPr="00D1319D">
        <w:rPr>
          <w:rStyle w:val="StyleUnderline"/>
          <w:rFonts w:asciiTheme="minorHAnsi" w:hAnsiTheme="minorHAnsi" w:cstheme="minorHAnsi"/>
          <w:sz w:val="20"/>
          <w:szCs w:val="20"/>
          <w:highlight w:val="lightGray"/>
        </w:rPr>
        <w:t>in ways that</w:t>
      </w:r>
      <w:r w:rsidRPr="00D1319D">
        <w:rPr>
          <w:rFonts w:asciiTheme="minorHAnsi" w:hAnsiTheme="minorHAnsi" w:cstheme="minorHAnsi"/>
          <w:sz w:val="16"/>
          <w:szCs w:val="20"/>
          <w:highlight w:val="lightGray"/>
        </w:rPr>
        <w:t xml:space="preserve"> </w:t>
      </w:r>
      <w:r w:rsidRPr="00193063">
        <w:rPr>
          <w:rFonts w:asciiTheme="minorHAnsi" w:hAnsiTheme="minorHAnsi" w:cstheme="minorHAnsi"/>
          <w:sz w:val="16"/>
          <w:szCs w:val="20"/>
        </w:rPr>
        <w:t>“tend to be sited along the axis of inclusion/exclusion” and that “</w:t>
      </w:r>
      <w:r w:rsidRPr="00193063">
        <w:rPr>
          <w:rStyle w:val="Emphasis"/>
          <w:rFonts w:asciiTheme="minorHAnsi" w:hAnsiTheme="minorHAnsi" w:cstheme="minorHAnsi"/>
          <w:sz w:val="20"/>
          <w:szCs w:val="20"/>
        </w:rPr>
        <w:t xml:space="preserve">misdirect and </w:t>
      </w:r>
      <w:r w:rsidRPr="00D1319D">
        <w:rPr>
          <w:rStyle w:val="Emphasis"/>
          <w:rFonts w:asciiTheme="minorHAnsi" w:hAnsiTheme="minorHAnsi" w:cstheme="minorHAnsi"/>
          <w:sz w:val="20"/>
          <w:szCs w:val="20"/>
          <w:highlight w:val="lightGray"/>
        </w:rPr>
        <w:t>cloud attention</w:t>
      </w:r>
      <w:r w:rsidRPr="00193063">
        <w:rPr>
          <w:rStyle w:val="Emphasis"/>
          <w:rFonts w:asciiTheme="minorHAnsi" w:hAnsiTheme="minorHAnsi" w:cstheme="minorHAnsi"/>
          <w:sz w:val="20"/>
          <w:szCs w:val="20"/>
        </w:rPr>
        <w:t xml:space="preserve"> from the underlying structures of settler colonialism</w:t>
      </w:r>
      <w:r w:rsidRPr="00193063">
        <w:rPr>
          <w:rFonts w:asciiTheme="minorHAnsi" w:hAnsiTheme="minorHAnsi" w:cstheme="minorHAnsi"/>
          <w:sz w:val="16"/>
          <w:szCs w:val="20"/>
        </w:rPr>
        <w:t xml:space="preserve">” (xxiii, xvii). She argues that </w:t>
      </w:r>
      <w:r w:rsidRPr="00193063">
        <w:rPr>
          <w:rStyle w:val="StyleUnderline"/>
          <w:rFonts w:asciiTheme="minorHAnsi" w:hAnsiTheme="minorHAnsi" w:cstheme="minorHAnsi"/>
          <w:sz w:val="20"/>
          <w:szCs w:val="20"/>
        </w:rPr>
        <w:t>settlement works through the translation of indigeneity as Indianness</w:t>
      </w:r>
      <w:r w:rsidRPr="00193063">
        <w:rPr>
          <w:rFonts w:asciiTheme="minorHAnsi" w:hAnsiTheme="minorHAnsi" w:cstheme="minorHAnsi"/>
          <w:sz w:val="16"/>
          <w:szCs w:val="20"/>
        </w:rPr>
        <w:t>, casting place-based political collec- tivities as (racialized) populations subject to U.S. jurisdiction and manage- ment: “</w:t>
      </w:r>
      <w:r w:rsidRPr="00193063">
        <w:rPr>
          <w:rStyle w:val="StyleUnderline"/>
          <w:rFonts w:asciiTheme="minorHAnsi" w:hAnsiTheme="minorHAnsi" w:cstheme="minorHAnsi"/>
          <w:sz w:val="20"/>
          <w:szCs w:val="20"/>
        </w:rPr>
        <w:t>the Indian is left nowhere and everywhere within the ontological premises through which U.S. empire orients</w:t>
      </w:r>
      <w:r w:rsidRPr="00193063">
        <w:rPr>
          <w:rFonts w:asciiTheme="minorHAnsi" w:hAnsiTheme="minorHAnsi" w:cstheme="minorHAnsi"/>
          <w:sz w:val="16"/>
          <w:szCs w:val="20"/>
        </w:rPr>
        <w:t xml:space="preserve">, imagines, and critiques </w:t>
      </w:r>
      <w:r w:rsidRPr="00193063">
        <w:rPr>
          <w:rStyle w:val="StyleUnderline"/>
          <w:rFonts w:asciiTheme="minorHAnsi" w:hAnsiTheme="minorHAnsi" w:cstheme="minorHAnsi"/>
          <w:sz w:val="20"/>
          <w:szCs w:val="20"/>
        </w:rPr>
        <w:t>itself</w:t>
      </w:r>
      <w:r w:rsidRPr="00193063">
        <w:rPr>
          <w:rFonts w:asciiTheme="minorHAnsi" w:hAnsiTheme="minorHAnsi" w:cstheme="minorHAnsi"/>
          <w:sz w:val="16"/>
          <w:szCs w:val="20"/>
        </w:rPr>
        <w:t xml:space="preserve"> ”; “</w:t>
      </w:r>
      <w:r w:rsidRPr="00193063">
        <w:rPr>
          <w:rStyle w:val="StyleUnderline"/>
          <w:rFonts w:asciiTheme="minorHAnsi" w:hAnsiTheme="minorHAnsi" w:cstheme="minorHAnsi"/>
          <w:sz w:val="20"/>
          <w:szCs w:val="20"/>
        </w:rPr>
        <w:t>ideas of</w:t>
      </w:r>
      <w:r w:rsidRPr="00193063">
        <w:rPr>
          <w:rFonts w:asciiTheme="minorHAnsi" w:hAnsiTheme="minorHAnsi" w:cstheme="minorHAnsi"/>
          <w:sz w:val="16"/>
          <w:szCs w:val="20"/>
        </w:rPr>
        <w:t xml:space="preserve"> Indians and </w:t>
      </w:r>
      <w:r w:rsidRPr="00193063">
        <w:rPr>
          <w:rStyle w:val="StyleUnderline"/>
          <w:rFonts w:asciiTheme="minorHAnsi" w:hAnsiTheme="minorHAnsi" w:cstheme="minorHAnsi"/>
          <w:sz w:val="20"/>
          <w:szCs w:val="20"/>
        </w:rPr>
        <w:t xml:space="preserve">Indianness have served as </w:t>
      </w:r>
      <w:r w:rsidRPr="00193063">
        <w:rPr>
          <w:rStyle w:val="Emphasis"/>
          <w:rFonts w:asciiTheme="minorHAnsi" w:hAnsiTheme="minorHAnsi" w:cstheme="minorHAnsi"/>
          <w:sz w:val="20"/>
          <w:szCs w:val="20"/>
        </w:rPr>
        <w:t xml:space="preserve">the ontological ground through which U.S. settler colonialism enacts itself </w:t>
      </w:r>
      <w:r w:rsidRPr="00193063">
        <w:rPr>
          <w:rFonts w:asciiTheme="minorHAnsi" w:hAnsiTheme="minorHAnsi" w:cstheme="minorHAnsi"/>
          <w:sz w:val="16"/>
          <w:szCs w:val="20"/>
        </w:rPr>
        <w:t>” (xix).</w:t>
      </w:r>
    </w:p>
    <w:p w14:paraId="2C307A28" w14:textId="77777777" w:rsidR="00BB2995" w:rsidRDefault="00BB2995" w:rsidP="00BB2995">
      <w:pPr>
        <w:pStyle w:val="Heading3"/>
      </w:pPr>
      <w:r>
        <w:lastRenderedPageBreak/>
        <w:t>Link---1NR</w:t>
      </w:r>
    </w:p>
    <w:p w14:paraId="2556D014" w14:textId="77777777" w:rsidR="00BB2995" w:rsidRPr="00E758B1" w:rsidRDefault="00BB2995" w:rsidP="00BB2995">
      <w:pPr>
        <w:pStyle w:val="Heading4"/>
      </w:pPr>
      <w:r>
        <w:t xml:space="preserve">2. Knowledge production in the Arctic are products of colonialism established through scientific exploration and exploitation that </w:t>
      </w:r>
      <w:r w:rsidRPr="00D71EC3">
        <w:rPr>
          <w:u w:val="single"/>
        </w:rPr>
        <w:t>always</w:t>
      </w:r>
      <w:r>
        <w:t xml:space="preserve"> result in the loss of Indigenous sovereignty</w:t>
      </w:r>
    </w:p>
    <w:p w14:paraId="0E7959AC" w14:textId="77777777" w:rsidR="00BB2995" w:rsidRPr="00E758B1" w:rsidRDefault="00BB2995" w:rsidP="00BB2995">
      <w:pPr>
        <w:rPr>
          <w:sz w:val="16"/>
        </w:rPr>
      </w:pPr>
      <w:r w:rsidRPr="00735DEF">
        <w:rPr>
          <w:rStyle w:val="Style13ptBold"/>
        </w:rPr>
        <w:t>Stuhl 16</w:t>
      </w:r>
      <w:r w:rsidRPr="00E758B1">
        <w:rPr>
          <w:rStyle w:val="Style13ptBold"/>
          <w:sz w:val="16"/>
        </w:rPr>
        <w:t xml:space="preserve"> </w:t>
      </w:r>
      <w:r w:rsidRPr="00735DEF">
        <w:t>[Andrew Stuhl is an Associate Professor of Environmental Studies &amp; Sciences and the Department Chair of Environmental Studies &amp; Sciences at Bucknell University, he has a M.A. and Ph.D. in the History of Science, Medicine, and Technology from the University of Wisconsin-Madison, a M.S. in Environment and Resources from the University of Wisconsin-Madison, and a B.S. in Biology from Salisbury University, 2016, “Unfreezing the Arctic: Science, Colonialism, and the Transformation of Inuit Lands,” University of Chicago Press, accessed 06/23/25]s.taghi</w:t>
      </w:r>
    </w:p>
    <w:p w14:paraId="6071DD1F" w14:textId="77777777" w:rsidR="00BB2995" w:rsidRDefault="00BB2995" w:rsidP="00BB2995">
      <w:pPr>
        <w:rPr>
          <w:u w:val="single"/>
        </w:rPr>
      </w:pPr>
      <w:r w:rsidRPr="00EF031D">
        <w:rPr>
          <w:highlight w:val="cyan"/>
          <w:u w:val="single"/>
        </w:rPr>
        <w:t xml:space="preserve">If the Arctic appears </w:t>
      </w:r>
      <w:r w:rsidRPr="00DB44A9">
        <w:rPr>
          <w:u w:val="single"/>
        </w:rPr>
        <w:t xml:space="preserve">to southerners as </w:t>
      </w:r>
      <w:r w:rsidRPr="00EF031D">
        <w:rPr>
          <w:highlight w:val="cyan"/>
          <w:u w:val="single"/>
        </w:rPr>
        <w:t>untouched</w:t>
      </w:r>
      <w:r w:rsidRPr="00DB44A9">
        <w:rPr>
          <w:u w:val="single"/>
        </w:rPr>
        <w:t xml:space="preserve">, </w:t>
      </w:r>
      <w:r w:rsidRPr="00EF031D">
        <w:rPr>
          <w:highlight w:val="cyan"/>
          <w:u w:val="single"/>
        </w:rPr>
        <w:t xml:space="preserve">this is a function of </w:t>
      </w:r>
      <w:r w:rsidRPr="00DB44A9">
        <w:rPr>
          <w:u w:val="single"/>
        </w:rPr>
        <w:t xml:space="preserve">their </w:t>
      </w:r>
      <w:r w:rsidRPr="00EF031D">
        <w:rPr>
          <w:highlight w:val="cyan"/>
          <w:u w:val="single"/>
        </w:rPr>
        <w:t>misunderstanding</w:t>
      </w:r>
      <w:r w:rsidRPr="00DB44A9">
        <w:rPr>
          <w:u w:val="single"/>
        </w:rPr>
        <w:t>, as well as northerners' adaptations not isolation.</w:t>
      </w:r>
      <w:r w:rsidRPr="00E758B1">
        <w:rPr>
          <w:sz w:val="16"/>
        </w:rPr>
        <w:t xml:space="preserve"> The northern landscape is and has been resilient, a term I use throughout this book. It names a colonial history of extraction-like emptying the Beaufort Sea of bowheads-and the capacity of people, plants, and animals to cope with the impacts of such exploitation. </w:t>
      </w:r>
      <w:r w:rsidRPr="00DB44A9">
        <w:rPr>
          <w:u w:val="single"/>
        </w:rPr>
        <w:t xml:space="preserve">When students of history consider indigenous vantage points, they can see Arctic colonialism more clearly. </w:t>
      </w:r>
      <w:r w:rsidRPr="00EF031D">
        <w:rPr>
          <w:rStyle w:val="Emphasis"/>
          <w:highlight w:val="cyan"/>
        </w:rPr>
        <w:t xml:space="preserve">Science </w:t>
      </w:r>
      <w:r w:rsidRPr="00D44204">
        <w:rPr>
          <w:rStyle w:val="Emphasis"/>
        </w:rPr>
        <w:t xml:space="preserve">in particular </w:t>
      </w:r>
      <w:r w:rsidRPr="00EF031D">
        <w:rPr>
          <w:rStyle w:val="Emphasis"/>
          <w:highlight w:val="cyan"/>
        </w:rPr>
        <w:t>loses its sheen of neutrality and objectivity</w:t>
      </w:r>
      <w:r w:rsidRPr="00D44204">
        <w:rPr>
          <w:rStyle w:val="Emphasis"/>
        </w:rPr>
        <w:t>.</w:t>
      </w:r>
      <w:r w:rsidRPr="00DB44A9">
        <w:rPr>
          <w:u w:val="single"/>
        </w:rPr>
        <w:t xml:space="preserve"> </w:t>
      </w:r>
      <w:r w:rsidRPr="00E758B1">
        <w:rPr>
          <w:sz w:val="16"/>
        </w:rPr>
        <w:t>In Cournoyea's representation, for instance, Arctic research is much more grounded, more partial, more partisan even.</w:t>
      </w:r>
      <w:r w:rsidRPr="00DB44A9">
        <w:rPr>
          <w:u w:val="single"/>
        </w:rPr>
        <w:t xml:space="preserve"> </w:t>
      </w:r>
      <w:r w:rsidRPr="00EF031D">
        <w:rPr>
          <w:highlight w:val="cyan"/>
          <w:u w:val="single"/>
        </w:rPr>
        <w:t xml:space="preserve">Scientists </w:t>
      </w:r>
      <w:r w:rsidRPr="00DB44A9">
        <w:rPr>
          <w:u w:val="single"/>
        </w:rPr>
        <w:t xml:space="preserve">come and go to specific locations. They </w:t>
      </w:r>
      <w:r w:rsidRPr="00EF031D">
        <w:rPr>
          <w:highlight w:val="cyan"/>
          <w:u w:val="single"/>
        </w:rPr>
        <w:t>arrive pre-programmed with hypotheses to test</w:t>
      </w:r>
      <w:r w:rsidRPr="00DB44A9">
        <w:rPr>
          <w:u w:val="single"/>
        </w:rPr>
        <w:t xml:space="preserve">, which </w:t>
      </w:r>
      <w:r w:rsidRPr="00EF031D">
        <w:rPr>
          <w:highlight w:val="cyan"/>
          <w:u w:val="single"/>
        </w:rPr>
        <w:t>rarely answer questions of interest to locals</w:t>
      </w:r>
      <w:r w:rsidRPr="00DB44A9">
        <w:rPr>
          <w:u w:val="single"/>
        </w:rPr>
        <w:t xml:space="preserve">. And they are nearly </w:t>
      </w:r>
      <w:r w:rsidRPr="00EF031D">
        <w:rPr>
          <w:highlight w:val="cyan"/>
          <w:u w:val="single"/>
        </w:rPr>
        <w:t>always tailed by schemes of "modernization</w:t>
      </w:r>
      <w:r w:rsidRPr="00DB44A9">
        <w:rPr>
          <w:u w:val="single"/>
        </w:rPr>
        <w:t>.''</w:t>
      </w:r>
      <w:r w:rsidRPr="00E758B1">
        <w:rPr>
          <w:sz w:val="16"/>
        </w:rPr>
        <w:t xml:space="preserve"> Cournoyea told of Nuligak and Mangilaluk, Inuit leaders in Canada's Mackenzie Delta, who in 1921 rejected an offer of treaty by governmental agent 0. S. Finnie. At the time, Canadian officials sought to formalize federal power over northern lands. Rather than money, Inuit wanted the government to help their poor and blind. But when Canadian agencies applied that money to introduce reindeer herding programs-a livelihood common in Siberia and Scandinavia, but foreign in Canada-Inuit in the delta found this culturally inappropriate and refused to participate. The government brought the herds anyway. They created a reindeer reserve where locals could hunt or trap only if they enrolled as apprentices under the supervision of white range managers, or if their application for a permit was approved. </w:t>
      </w:r>
      <w:r w:rsidRPr="00EF031D">
        <w:rPr>
          <w:highlight w:val="cyan"/>
          <w:u w:val="single"/>
        </w:rPr>
        <w:t xml:space="preserve">Inuit </w:t>
      </w:r>
      <w:r w:rsidRPr="00DB44A9">
        <w:rPr>
          <w:u w:val="single"/>
        </w:rPr>
        <w:t xml:space="preserve">were never enslaved, forcibly conquered, or outnumbered by waves of settlers. Nevertheless, </w:t>
      </w:r>
      <w:r w:rsidRPr="00D44204">
        <w:rPr>
          <w:rStyle w:val="Emphasis"/>
        </w:rPr>
        <w:t xml:space="preserve">they </w:t>
      </w:r>
      <w:r w:rsidRPr="00EF031D">
        <w:rPr>
          <w:rStyle w:val="Emphasis"/>
          <w:highlight w:val="cyan"/>
        </w:rPr>
        <w:t>were marginalized in their homelands</w:t>
      </w:r>
      <w:r w:rsidRPr="00DB44A9">
        <w:rPr>
          <w:u w:val="single"/>
        </w:rPr>
        <w:t xml:space="preserve">, whether </w:t>
      </w:r>
      <w:r w:rsidRPr="00EF031D">
        <w:rPr>
          <w:highlight w:val="cyan"/>
          <w:u w:val="single"/>
        </w:rPr>
        <w:t xml:space="preserve">through the </w:t>
      </w:r>
      <w:r w:rsidRPr="00EF031D">
        <w:rPr>
          <w:rStyle w:val="Emphasis"/>
          <w:highlight w:val="cyan"/>
        </w:rPr>
        <w:t>transformation of the physical environment</w:t>
      </w:r>
      <w:r w:rsidRPr="00EF031D">
        <w:rPr>
          <w:highlight w:val="cyan"/>
          <w:u w:val="single"/>
        </w:rPr>
        <w:t xml:space="preserve"> </w:t>
      </w:r>
      <w:r w:rsidRPr="00DB44A9">
        <w:rPr>
          <w:u w:val="single"/>
        </w:rPr>
        <w:t xml:space="preserve">that gave rise to their livelihoods </w:t>
      </w:r>
      <w:r w:rsidRPr="00EF031D">
        <w:rPr>
          <w:highlight w:val="cyan"/>
          <w:u w:val="single"/>
        </w:rPr>
        <w:t xml:space="preserve">or </w:t>
      </w:r>
      <w:r w:rsidRPr="00DB44A9">
        <w:rPr>
          <w:u w:val="single"/>
        </w:rPr>
        <w:t xml:space="preserve">their </w:t>
      </w:r>
      <w:r w:rsidRPr="00EF031D">
        <w:rPr>
          <w:rStyle w:val="Emphasis"/>
          <w:highlight w:val="cyan"/>
        </w:rPr>
        <w:t xml:space="preserve">exclusion from decision making over </w:t>
      </w:r>
      <w:r w:rsidRPr="00D44204">
        <w:rPr>
          <w:rStyle w:val="Emphasis"/>
        </w:rPr>
        <w:t xml:space="preserve">those </w:t>
      </w:r>
      <w:r w:rsidRPr="00EF031D">
        <w:rPr>
          <w:rStyle w:val="Emphasis"/>
          <w:highlight w:val="cyan"/>
        </w:rPr>
        <w:t>lands</w:t>
      </w:r>
      <w:r w:rsidRPr="00DB44A9">
        <w:rPr>
          <w:u w:val="single"/>
        </w:rPr>
        <w:t>.</w:t>
      </w:r>
      <w:r w:rsidRPr="00E758B1">
        <w:rPr>
          <w:sz w:val="16"/>
        </w:rPr>
        <w:t xml:space="preserve"> Indigenous perspectives like Cournoyea's are crucial to understanding today's Arctic, because they disrupt commonly accepted notions of the region and implicate southerners in northern affairs beyond the fossil fuels they burn. Indigenous perspectives have not been well recorded by the pens of academic history, though. For this reason, I have conducted research not only in archives across the southern United States and Canada , but in the Arctic as well. I spent twenty months living in Inuvik, a town in the Mackenzie Delta of Canada's Northwest Territories. I confess that my research in the field was not part of a grand plan hatched at my desk and then carried out in orderly fashion. I began by moving to Inuvik in the fall of 2007 as a community volunteer, with hopes of learning from residents about the impacts of climate change in the Arctic. I spoke with public figures, including scientists with local offices of federal agencies and representatives of municipal, territorial, and Inuvialuit governments. </w:t>
      </w:r>
      <w:r w:rsidRPr="00DB44A9">
        <w:rPr>
          <w:u w:val="single"/>
        </w:rPr>
        <w:t xml:space="preserve">I heard many times that, while warming temperatures have altered physical conditions in the Mackenzie Delta, an </w:t>
      </w:r>
      <w:r w:rsidRPr="00EF031D">
        <w:rPr>
          <w:highlight w:val="cyan"/>
          <w:u w:val="single"/>
        </w:rPr>
        <w:t xml:space="preserve">understanding of climate change should be nested in </w:t>
      </w:r>
      <w:r w:rsidRPr="00DB44A9">
        <w:rPr>
          <w:u w:val="single"/>
        </w:rPr>
        <w:t xml:space="preserve">the story of </w:t>
      </w:r>
      <w:r w:rsidRPr="00EF031D">
        <w:rPr>
          <w:highlight w:val="cyan"/>
          <w:u w:val="single"/>
        </w:rPr>
        <w:t>Arctic science and colonialism</w:t>
      </w:r>
      <w:r w:rsidRPr="00DB44A9">
        <w:rPr>
          <w:u w:val="single"/>
        </w:rPr>
        <w:t xml:space="preserve">. </w:t>
      </w:r>
      <w:r w:rsidRPr="00E758B1">
        <w:rPr>
          <w:sz w:val="16"/>
        </w:rPr>
        <w:t xml:space="preserve">My interests piqued, I left for graduate school in 2008 to craft a more in-depth study. I returned to Inuvik two years later with a commitment to the kinds of community engagement recommended by environmental historians, historians of colonial science, public scholars, and the Inuvialuit Regional Corporation. I attended town hall meetings and joined consultation sessions between oil companies and hunters and trappers committees. I sat in on northern studies classes at the high school. I pored over printed materials and audio recordings at local libraries, the Inuvialuit Cultural Re-source Center, and the environmental agencies of the Inuvialuit and federal governments. I spent time on the land with Inuvialuit, soaking up stories of reindeer and trapping and hunting . When I found information about science's history in the Arctic, I shared it through formal presentations-to both town organizations and classrooms of high school students-and informal discussions with individual residents. I helped organize a five-day field trip that brought together scientists, Inuvialuit elders, and high schoolers to explore the culture, ecology, and history in Ivvavik National Park, on the border of Alaska and the Yukon Territory. Although I spent the majority of my time in Canada, I also traveled in Arctic Alaska. I completed a summer field course at the University of Alaska-Fairbanks, through which I visited North America's largest oil field in Prudhoe Bay and listened to residents of Anaktuvuk Pass talk about the historical nature of environmental challenges. Only when I headed south again in 2011 did I find that many of these practices accorded with the insights of postcolonial scholars, </w:t>
      </w:r>
      <w:r w:rsidRPr="00E758B1">
        <w:rPr>
          <w:sz w:val="16"/>
        </w:rPr>
        <w:lastRenderedPageBreak/>
        <w:t xml:space="preserve">historical geographers, and Arctic anthropologists. </w:t>
      </w:r>
      <w:r w:rsidRPr="004D61B9">
        <w:rPr>
          <w:u w:val="single"/>
        </w:rPr>
        <w:t>Let me be clear: I do not wish to speak for Inuit. Inuvialuit and Inupiat speak on science, colonialism , and environmental change regularly, and have for some time.</w:t>
      </w:r>
      <w:r w:rsidRPr="00E758B1">
        <w:rPr>
          <w:sz w:val="16"/>
        </w:rPr>
        <w:t xml:space="preserve"> My short stay in northern North America also did not yield complete and objective information. My personal background shaded my experiences, even as acquaintances, friends, mentors, and research participants helped me see different perspectives on the Arctic. </w:t>
      </w:r>
      <w:r w:rsidRPr="004D61B9">
        <w:rPr>
          <w:u w:val="single"/>
        </w:rPr>
        <w:t xml:space="preserve">I am aware that </w:t>
      </w:r>
      <w:r w:rsidRPr="00EF031D">
        <w:rPr>
          <w:highlight w:val="cyan"/>
          <w:u w:val="single"/>
        </w:rPr>
        <w:t>Inuit society transcends Inuit relations with scientists</w:t>
      </w:r>
      <w:r w:rsidRPr="004D61B9">
        <w:rPr>
          <w:u w:val="single"/>
        </w:rPr>
        <w:t xml:space="preserve">. Inuit have many more ideas about the Arctic than I present in these pages. I do not pretend to know these, or intend to discount them. Rather, I want to draw into bright context the ways </w:t>
      </w:r>
      <w:r w:rsidRPr="00EF031D">
        <w:rPr>
          <w:highlight w:val="cyan"/>
          <w:u w:val="single"/>
        </w:rPr>
        <w:t>scientific practices have configured life in the north</w:t>
      </w:r>
      <w:r w:rsidRPr="004D61B9">
        <w:rPr>
          <w:u w:val="single"/>
        </w:rPr>
        <w:t>-and vice versa.</w:t>
      </w:r>
      <w:r w:rsidRPr="00E758B1">
        <w:rPr>
          <w:sz w:val="16"/>
        </w:rPr>
        <w:t xml:space="preserve"> </w:t>
      </w:r>
      <w:r w:rsidRPr="00D44204">
        <w:rPr>
          <w:rStyle w:val="Emphasis"/>
        </w:rPr>
        <w:t xml:space="preserve">This </w:t>
      </w:r>
      <w:r w:rsidRPr="00EF031D">
        <w:rPr>
          <w:rStyle w:val="Emphasis"/>
          <w:highlight w:val="cyan"/>
        </w:rPr>
        <w:t xml:space="preserve">history of science and colonialism in the Arctic cannot </w:t>
      </w:r>
      <w:r w:rsidRPr="00D44204">
        <w:rPr>
          <w:rStyle w:val="Emphasis"/>
        </w:rPr>
        <w:t xml:space="preserve">be fully told without learning </w:t>
      </w:r>
      <w:r w:rsidRPr="00EF031D">
        <w:rPr>
          <w:rStyle w:val="Emphasis"/>
          <w:highlight w:val="cyan"/>
        </w:rPr>
        <w:t>from Inuit voices</w:t>
      </w:r>
      <w:r w:rsidRPr="00C906EB">
        <w:rPr>
          <w:u w:val="single"/>
        </w:rPr>
        <w:t>.</w:t>
      </w:r>
      <w:r w:rsidRPr="00E758B1">
        <w:rPr>
          <w:sz w:val="16"/>
        </w:rPr>
        <w:t xml:space="preserve"> Interviews, casual conversations, unpublished materials, and even silences in the historical record helped me apprehend the colonial nature of science, both then and now. Indeed, </w:t>
      </w:r>
      <w:r w:rsidRPr="00C906EB">
        <w:rPr>
          <w:u w:val="single"/>
        </w:rPr>
        <w:t xml:space="preserve">by </w:t>
      </w:r>
      <w:r w:rsidRPr="00EF031D">
        <w:rPr>
          <w:highlight w:val="cyan"/>
          <w:u w:val="single"/>
        </w:rPr>
        <w:t>confining studies to non-Native actors or neglecting indigenous accounts</w:t>
      </w:r>
      <w:r w:rsidRPr="00C906EB">
        <w:rPr>
          <w:u w:val="single"/>
        </w:rPr>
        <w:t xml:space="preserve">, </w:t>
      </w:r>
      <w:r w:rsidRPr="00EF031D">
        <w:rPr>
          <w:highlight w:val="cyan"/>
          <w:u w:val="single"/>
        </w:rPr>
        <w:t xml:space="preserve">historians contribute to amnesia about colonialism </w:t>
      </w:r>
      <w:r w:rsidRPr="00C906EB">
        <w:rPr>
          <w:u w:val="single"/>
        </w:rPr>
        <w:t xml:space="preserve">in the north and </w:t>
      </w:r>
      <w:r w:rsidRPr="00EF031D">
        <w:rPr>
          <w:highlight w:val="cyan"/>
          <w:u w:val="single"/>
        </w:rPr>
        <w:t xml:space="preserve">overlook </w:t>
      </w:r>
      <w:r w:rsidRPr="00C906EB">
        <w:rPr>
          <w:u w:val="single"/>
        </w:rPr>
        <w:t xml:space="preserve">the resilience of </w:t>
      </w:r>
      <w:r w:rsidRPr="00EF031D">
        <w:rPr>
          <w:highlight w:val="cyan"/>
          <w:u w:val="single"/>
        </w:rPr>
        <w:t>northern peoples and environments</w:t>
      </w:r>
      <w:r w:rsidRPr="00C906EB">
        <w:rPr>
          <w:u w:val="single"/>
        </w:rPr>
        <w:t>.</w:t>
      </w:r>
    </w:p>
    <w:p w14:paraId="0B3CCC9A" w14:textId="77777777" w:rsidR="00BB2995" w:rsidRPr="00E758B1" w:rsidRDefault="00BB2995" w:rsidP="00BB2995">
      <w:pPr>
        <w:rPr>
          <w:sz w:val="16"/>
          <w:lang w:eastAsia="zh-CN"/>
        </w:rPr>
      </w:pPr>
      <w:r w:rsidRPr="00E758B1">
        <w:rPr>
          <w:sz w:val="16"/>
          <w:lang w:eastAsia="zh-CN"/>
        </w:rPr>
        <w:t>DISPLACEMENTS</w:t>
      </w:r>
    </w:p>
    <w:p w14:paraId="3681D75C" w14:textId="77777777" w:rsidR="00BB2995" w:rsidRPr="00E758B1" w:rsidRDefault="00BB2995" w:rsidP="00BB2995">
      <w:pPr>
        <w:rPr>
          <w:sz w:val="16"/>
          <w:lang w:eastAsia="zh-CN"/>
        </w:rPr>
      </w:pPr>
      <w:r w:rsidRPr="00E758B1">
        <w:rPr>
          <w:sz w:val="16"/>
          <w:lang w:eastAsia="zh-CN"/>
        </w:rPr>
        <w:t xml:space="preserve">Traces of history animate modern Arctic affairs and landscapes. Cournoyea shared the intersections of her own family with a genealogy of knowledge. Her grandfather, Mike Siberia, worked as a technician on a governmental survey of resources in the Yukon and Northwest Territories, the Canadian Arctic Expedition of 1913-18. He married an Inuit woman who served as a seamstress for the scientists, sewing clothes from caribou so they could collect samples without succumbing to the cold. It was this expedition that gave Canadian officials the impetus for the reindeer project. Like scientists, members of Inuit communities played different roles over the episodes of intervention I examine. In the late 1800s, most were hunting guides. By the 1970s, many testified before public hearings on oil and gas development - like Cournoyea herself. This lineage shows that </w:t>
      </w:r>
      <w:r w:rsidRPr="00E758B1">
        <w:rPr>
          <w:rStyle w:val="StyleUnderline"/>
          <w:lang w:eastAsia="zh-CN"/>
        </w:rPr>
        <w:t>nothing in the Arctic is</w:t>
      </w:r>
      <w:r w:rsidRPr="00E758B1">
        <w:rPr>
          <w:rStyle w:val="StyleUnderline"/>
        </w:rPr>
        <w:t xml:space="preserve"> </w:t>
      </w:r>
      <w:r w:rsidRPr="00E758B1">
        <w:rPr>
          <w:rStyle w:val="StyleUnderline"/>
          <w:lang w:eastAsia="zh-CN"/>
        </w:rPr>
        <w:t>"pure"-not bloodlines, land, history, or science.</w:t>
      </w:r>
      <w:r w:rsidRPr="00E758B1">
        <w:rPr>
          <w:sz w:val="16"/>
          <w:lang w:eastAsia="zh-CN"/>
        </w:rPr>
        <w:t xml:space="preserve"> I place the Arctic in time not to establish what belongs there, but to discern movements. </w:t>
      </w:r>
      <w:r w:rsidRPr="00EF031D">
        <w:rPr>
          <w:rStyle w:val="StyleUnderline"/>
          <w:highlight w:val="cyan"/>
          <w:lang w:eastAsia="zh-CN"/>
        </w:rPr>
        <w:t>Colonialism</w:t>
      </w:r>
      <w:r w:rsidRPr="00EF031D">
        <w:rPr>
          <w:rStyle w:val="StyleUnderline"/>
          <w:highlight w:val="cyan"/>
        </w:rPr>
        <w:t xml:space="preserve"> </w:t>
      </w:r>
      <w:r w:rsidRPr="00E758B1">
        <w:rPr>
          <w:rStyle w:val="StyleUnderline"/>
          <w:lang w:eastAsia="zh-CN"/>
        </w:rPr>
        <w:t xml:space="preserve">was, and </w:t>
      </w:r>
      <w:r w:rsidRPr="00EF031D">
        <w:rPr>
          <w:rStyle w:val="StyleUnderline"/>
          <w:highlight w:val="cyan"/>
          <w:lang w:eastAsia="zh-CN"/>
        </w:rPr>
        <w:t xml:space="preserve">continues </w:t>
      </w:r>
      <w:r w:rsidRPr="00E758B1">
        <w:rPr>
          <w:rStyle w:val="StyleUnderline"/>
          <w:lang w:eastAsia="zh-CN"/>
        </w:rPr>
        <w:t xml:space="preserve">to be, a tangle of </w:t>
      </w:r>
      <w:r w:rsidRPr="00EF031D">
        <w:rPr>
          <w:rStyle w:val="StyleUnderline"/>
          <w:highlight w:val="cyan"/>
          <w:lang w:eastAsia="zh-CN"/>
        </w:rPr>
        <w:t xml:space="preserve">intentional interference and </w:t>
      </w:r>
      <w:r w:rsidRPr="00E758B1">
        <w:rPr>
          <w:rStyle w:val="StyleUnderline"/>
          <w:lang w:eastAsia="zh-CN"/>
        </w:rPr>
        <w:t xml:space="preserve">its unintended </w:t>
      </w:r>
      <w:r w:rsidRPr="00EF031D">
        <w:rPr>
          <w:rStyle w:val="StyleUnderline"/>
          <w:highlight w:val="cyan"/>
          <w:lang w:eastAsia="zh-CN"/>
        </w:rPr>
        <w:t>consequences</w:t>
      </w:r>
      <w:r w:rsidRPr="00E758B1">
        <w:rPr>
          <w:sz w:val="16"/>
          <w:lang w:eastAsia="zh-CN"/>
        </w:rPr>
        <w:t>. As Cournoyea's testimony evinces, looking at a corner of the region, and keeping it in focus over the long view, helps apprehend both the course of history and the undercurrents of interruption-however fugitive or profound. Displacements in and from the Arctic, then, are part of the picture of global change I want to depict. 19 For most of the nineteenth and early twentieth centuries, Inuit avoided outsider's attempts to control Arctic nature. They relied on knowledge and experience to live off abundant natural resources, including whales, seals, caribou, fish, and an array of plants. They also tapped into economies of exchange operating beyond governmental jurisdiction-whether through independent whaling or trading companies or fellow indigenous groups. Their lives, like those in the nonhuman world, hinged on mobility</w:t>
      </w:r>
      <w:r w:rsidRPr="00E758B1">
        <w:rPr>
          <w:rStyle w:val="StyleUnderline"/>
          <w:lang w:eastAsia="zh-CN"/>
        </w:rPr>
        <w:t>. By the mid-195os, Cournoyea noted, Inuvialuit were stuck</w:t>
      </w:r>
      <w:r w:rsidRPr="00E758B1">
        <w:rPr>
          <w:sz w:val="16"/>
          <w:lang w:eastAsia="zh-CN"/>
        </w:rPr>
        <w:t xml:space="preserve">. They could no longer rely on the productivity of the land or the fur economies built upon it. At the same time, </w:t>
      </w:r>
      <w:r w:rsidRPr="00EF031D">
        <w:rPr>
          <w:rStyle w:val="StyleUnderline"/>
          <w:highlight w:val="cyan"/>
          <w:lang w:eastAsia="zh-CN"/>
        </w:rPr>
        <w:t xml:space="preserve">governmental scientists ceased to involve </w:t>
      </w:r>
      <w:r w:rsidRPr="00E758B1">
        <w:rPr>
          <w:rStyle w:val="StyleUnderline"/>
          <w:lang w:eastAsia="zh-CN"/>
        </w:rPr>
        <w:t>them. Many researchers no longer</w:t>
      </w:r>
      <w:r w:rsidRPr="00E758B1">
        <w:rPr>
          <w:rStyle w:val="StyleUnderline"/>
        </w:rPr>
        <w:t xml:space="preserve"> </w:t>
      </w:r>
      <w:r w:rsidRPr="00E758B1">
        <w:rPr>
          <w:rStyle w:val="StyleUnderline"/>
          <w:lang w:eastAsia="zh-CN"/>
        </w:rPr>
        <w:t xml:space="preserve">saw the value of </w:t>
      </w:r>
      <w:r w:rsidRPr="00EF031D">
        <w:rPr>
          <w:rStyle w:val="StyleUnderline"/>
          <w:highlight w:val="cyan"/>
          <w:lang w:eastAsia="zh-CN"/>
        </w:rPr>
        <w:t xml:space="preserve">local guides </w:t>
      </w:r>
      <w:r w:rsidRPr="00E758B1">
        <w:rPr>
          <w:rStyle w:val="StyleUnderline"/>
          <w:lang w:eastAsia="zh-CN"/>
        </w:rPr>
        <w:t>if they could complete an entire survey by plane</w:t>
      </w:r>
      <w:r w:rsidRPr="00E758B1">
        <w:rPr>
          <w:rStyle w:val="StyleUnderline"/>
        </w:rPr>
        <w:t xml:space="preserve"> </w:t>
      </w:r>
      <w:r w:rsidRPr="00E758B1">
        <w:rPr>
          <w:rStyle w:val="StyleUnderline"/>
          <w:lang w:eastAsia="zh-CN"/>
        </w:rPr>
        <w:t>while on the hunt for oil resources that played little part in indigenous society</w:t>
      </w:r>
      <w:r w:rsidRPr="00E758B1">
        <w:rPr>
          <w:sz w:val="16"/>
          <w:lang w:eastAsia="zh-CN"/>
        </w:rPr>
        <w:t>. Inuit stewed over these developments and began voicing their frustration-to scientists. The means of Inuit resilience by the 1960s, then, was not avoiding science, but appropriating it as a tool in political organization. Inuit allied with a group of concerned scientists-particularly those with environmentalist leanings-in their fight for sovereignty in Arctic Alaska in 1971 and on the Canadian side of the western Arctic between 1977 and 1984. In other words, as the military-industrial complex turned northward, and Arctic administrators granted scientists their highest levels of financial support and decision-making authority, a reconfiguration of science and power was set in motion. Contrary to analyses of colonialism in the Global South, then, the end of my story is not the end of Arctic science. Rather</w:t>
      </w:r>
      <w:r w:rsidRPr="00E758B1">
        <w:rPr>
          <w:rStyle w:val="StyleUnderline"/>
          <w:lang w:eastAsia="zh-CN"/>
        </w:rPr>
        <w:t xml:space="preserve">, </w:t>
      </w:r>
      <w:r w:rsidRPr="00EF031D">
        <w:rPr>
          <w:rStyle w:val="StyleUnderline"/>
          <w:highlight w:val="cyan"/>
          <w:lang w:eastAsia="zh-CN"/>
        </w:rPr>
        <w:t xml:space="preserve">a century of intervention came to a close by articulating </w:t>
      </w:r>
      <w:r w:rsidRPr="00E758B1">
        <w:rPr>
          <w:rStyle w:val="StyleUnderline"/>
          <w:lang w:eastAsia="zh-CN"/>
        </w:rPr>
        <w:t xml:space="preserve">a </w:t>
      </w:r>
      <w:r w:rsidRPr="00EF031D">
        <w:rPr>
          <w:rStyle w:val="StyleUnderline"/>
          <w:highlight w:val="cyan"/>
          <w:lang w:eastAsia="zh-CN"/>
        </w:rPr>
        <w:t xml:space="preserve">science that was </w:t>
      </w:r>
      <w:r w:rsidRPr="00E758B1">
        <w:rPr>
          <w:rStyle w:val="StyleUnderline"/>
          <w:lang w:eastAsia="zh-CN"/>
        </w:rPr>
        <w:t xml:space="preserve">both </w:t>
      </w:r>
      <w:r w:rsidRPr="00EF031D">
        <w:rPr>
          <w:rStyle w:val="StyleUnderline"/>
          <w:highlight w:val="cyan"/>
          <w:lang w:eastAsia="zh-CN"/>
        </w:rPr>
        <w:t>humanist and</w:t>
      </w:r>
      <w:r w:rsidRPr="00EF031D">
        <w:rPr>
          <w:rStyle w:val="StyleUnderline"/>
          <w:highlight w:val="cyan"/>
        </w:rPr>
        <w:t xml:space="preserve"> </w:t>
      </w:r>
      <w:r w:rsidRPr="00EF031D">
        <w:rPr>
          <w:rStyle w:val="StyleUnderline"/>
          <w:highlight w:val="cyan"/>
          <w:lang w:eastAsia="zh-CN"/>
        </w:rPr>
        <w:t xml:space="preserve">environmental-and situating </w:t>
      </w:r>
      <w:r w:rsidRPr="00E758B1">
        <w:rPr>
          <w:rStyle w:val="StyleUnderline"/>
          <w:lang w:eastAsia="zh-CN"/>
        </w:rPr>
        <w:t>it carefully within civil society</w:t>
      </w:r>
      <w:r w:rsidRPr="00E758B1">
        <w:rPr>
          <w:sz w:val="16"/>
          <w:lang w:eastAsia="zh-CN"/>
        </w:rPr>
        <w:t xml:space="preserve">. </w:t>
      </w:r>
      <w:r w:rsidRPr="00EF031D">
        <w:rPr>
          <w:rStyle w:val="Emphasis"/>
          <w:highlight w:val="cyan"/>
          <w:lang w:eastAsia="zh-CN"/>
        </w:rPr>
        <w:t>When Inuit</w:t>
      </w:r>
      <w:r w:rsidRPr="00EF031D">
        <w:rPr>
          <w:rStyle w:val="Emphasis"/>
          <w:highlight w:val="cyan"/>
        </w:rPr>
        <w:t xml:space="preserve"> </w:t>
      </w:r>
      <w:r w:rsidRPr="00EF031D">
        <w:rPr>
          <w:rStyle w:val="Emphasis"/>
          <w:highlight w:val="cyan"/>
          <w:lang w:eastAsia="zh-CN"/>
        </w:rPr>
        <w:t>inked land claims</w:t>
      </w:r>
      <w:r w:rsidRPr="00EF031D">
        <w:rPr>
          <w:rStyle w:val="StyleUnderline"/>
          <w:highlight w:val="cyan"/>
          <w:lang w:eastAsia="zh-CN"/>
        </w:rPr>
        <w:t xml:space="preserve"> </w:t>
      </w:r>
      <w:r w:rsidRPr="00E758B1">
        <w:rPr>
          <w:rStyle w:val="StyleUnderline"/>
          <w:lang w:eastAsia="zh-CN"/>
        </w:rPr>
        <w:t xml:space="preserve">agreements </w:t>
      </w:r>
      <w:r w:rsidRPr="00E758B1">
        <w:rPr>
          <w:sz w:val="16"/>
          <w:lang w:eastAsia="zh-CN"/>
        </w:rPr>
        <w:t xml:space="preserve">with the United States and Canada in the 1970s and 1980s, there was the fanfare of a revolution. But </w:t>
      </w:r>
      <w:r w:rsidRPr="00EF031D">
        <w:rPr>
          <w:rStyle w:val="Emphasis"/>
          <w:highlight w:val="cyan"/>
          <w:lang w:eastAsia="zh-CN"/>
        </w:rPr>
        <w:t xml:space="preserve">there was </w:t>
      </w:r>
      <w:r w:rsidRPr="00E758B1">
        <w:rPr>
          <w:rStyle w:val="Emphasis"/>
          <w:lang w:eastAsia="zh-CN"/>
        </w:rPr>
        <w:t>also</w:t>
      </w:r>
      <w:r w:rsidRPr="00735DEF">
        <w:rPr>
          <w:rStyle w:val="Emphasis"/>
        </w:rPr>
        <w:t xml:space="preserve"> </w:t>
      </w:r>
      <w:r w:rsidRPr="00E758B1">
        <w:rPr>
          <w:rStyle w:val="Emphasis"/>
          <w:lang w:eastAsia="zh-CN"/>
        </w:rPr>
        <w:t xml:space="preserve">a more </w:t>
      </w:r>
      <w:r w:rsidRPr="00EF031D">
        <w:rPr>
          <w:rStyle w:val="Emphasis"/>
          <w:highlight w:val="cyan"/>
          <w:lang w:eastAsia="zh-CN"/>
        </w:rPr>
        <w:t>subtle evolution</w:t>
      </w:r>
      <w:r w:rsidRPr="00E758B1">
        <w:rPr>
          <w:rStyle w:val="Emphasis"/>
          <w:lang w:eastAsia="zh-CN"/>
        </w:rPr>
        <w:t xml:space="preserve">, one </w:t>
      </w:r>
      <w:r w:rsidRPr="00EF031D">
        <w:rPr>
          <w:rStyle w:val="Emphasis"/>
          <w:highlight w:val="cyan"/>
          <w:lang w:eastAsia="zh-CN"/>
        </w:rPr>
        <w:t>predicated</w:t>
      </w:r>
      <w:r w:rsidRPr="00EF031D">
        <w:rPr>
          <w:rStyle w:val="StyleUnderline"/>
          <w:highlight w:val="cyan"/>
          <w:lang w:eastAsia="zh-CN"/>
        </w:rPr>
        <w:t xml:space="preserve"> </w:t>
      </w:r>
      <w:r w:rsidRPr="00EF031D">
        <w:rPr>
          <w:rStyle w:val="Emphasis"/>
          <w:highlight w:val="cyan"/>
          <w:lang w:eastAsia="zh-CN"/>
        </w:rPr>
        <w:t>on</w:t>
      </w:r>
      <w:r w:rsidRPr="00EF031D">
        <w:rPr>
          <w:rStyle w:val="StyleUnderline"/>
          <w:highlight w:val="cyan"/>
          <w:lang w:eastAsia="zh-CN"/>
        </w:rPr>
        <w:t xml:space="preserve"> </w:t>
      </w:r>
      <w:r w:rsidRPr="00E758B1">
        <w:rPr>
          <w:rStyle w:val="Emphasis"/>
          <w:lang w:eastAsia="zh-CN"/>
        </w:rPr>
        <w:t>the</w:t>
      </w:r>
      <w:r w:rsidRPr="00E758B1">
        <w:rPr>
          <w:rStyle w:val="StyleUnderline"/>
          <w:lang w:eastAsia="zh-CN"/>
        </w:rPr>
        <w:t xml:space="preserve"> </w:t>
      </w:r>
      <w:r w:rsidRPr="00EF031D">
        <w:rPr>
          <w:rStyle w:val="Emphasis"/>
          <w:highlight w:val="cyan"/>
          <w:lang w:eastAsia="zh-CN"/>
        </w:rPr>
        <w:t>supervision of science and</w:t>
      </w:r>
      <w:r w:rsidRPr="00EF031D">
        <w:rPr>
          <w:rStyle w:val="Emphasis"/>
          <w:highlight w:val="cyan"/>
        </w:rPr>
        <w:t xml:space="preserve"> </w:t>
      </w:r>
      <w:r w:rsidRPr="00E758B1">
        <w:rPr>
          <w:rStyle w:val="Emphasis"/>
          <w:lang w:eastAsia="zh-CN"/>
        </w:rPr>
        <w:t xml:space="preserve">regular </w:t>
      </w:r>
      <w:r w:rsidRPr="00EF031D">
        <w:rPr>
          <w:rStyle w:val="Emphasis"/>
          <w:highlight w:val="cyan"/>
          <w:lang w:eastAsia="zh-CN"/>
        </w:rPr>
        <w:t>monitoring of the physical environment</w:t>
      </w:r>
      <w:r w:rsidRPr="00E758B1">
        <w:rPr>
          <w:sz w:val="16"/>
          <w:lang w:eastAsia="zh-CN"/>
        </w:rPr>
        <w:t xml:space="preserve">. I thus steer clear of "decolonization" as a reference to the period in which land claims were negotiated and formalized, since it implies a withdrawal of colonial forces. </w:t>
      </w:r>
      <w:r w:rsidRPr="00E758B1">
        <w:rPr>
          <w:rStyle w:val="StyleUnderline"/>
          <w:lang w:eastAsia="zh-CN"/>
        </w:rPr>
        <w:t>I use instead</w:t>
      </w:r>
      <w:r w:rsidRPr="00E758B1">
        <w:rPr>
          <w:rStyle w:val="StyleUnderline"/>
        </w:rPr>
        <w:t xml:space="preserve"> </w:t>
      </w:r>
      <w:r w:rsidRPr="00E758B1">
        <w:rPr>
          <w:rStyle w:val="StyleUnderline"/>
          <w:lang w:eastAsia="zh-CN"/>
        </w:rPr>
        <w:t xml:space="preserve">"postcolonial" to denote all of the years after 1881 as </w:t>
      </w:r>
      <w:r w:rsidRPr="00EF031D">
        <w:rPr>
          <w:rStyle w:val="StyleUnderline"/>
          <w:highlight w:val="cyan"/>
          <w:lang w:eastAsia="zh-CN"/>
        </w:rPr>
        <w:t xml:space="preserve">characterized by </w:t>
      </w:r>
      <w:r w:rsidRPr="00E758B1">
        <w:rPr>
          <w:rStyle w:val="StyleUnderline"/>
          <w:lang w:eastAsia="zh-CN"/>
        </w:rPr>
        <w:t>the</w:t>
      </w:r>
      <w:r w:rsidRPr="00E758B1">
        <w:rPr>
          <w:rStyle w:val="StyleUnderline"/>
        </w:rPr>
        <w:t xml:space="preserve"> </w:t>
      </w:r>
      <w:r w:rsidRPr="00EF031D">
        <w:rPr>
          <w:rStyle w:val="StyleUnderline"/>
          <w:highlight w:val="cyan"/>
          <w:lang w:eastAsia="zh-CN"/>
        </w:rPr>
        <w:t xml:space="preserve">legacies of </w:t>
      </w:r>
      <w:r w:rsidRPr="00E758B1">
        <w:rPr>
          <w:rStyle w:val="StyleUnderline"/>
          <w:lang w:eastAsia="zh-CN"/>
        </w:rPr>
        <w:t xml:space="preserve">the </w:t>
      </w:r>
      <w:r w:rsidRPr="00EF031D">
        <w:rPr>
          <w:rStyle w:val="StyleUnderline"/>
          <w:highlight w:val="cyan"/>
          <w:lang w:eastAsia="zh-CN"/>
        </w:rPr>
        <w:t>continued colonial encounter</w:t>
      </w:r>
      <w:r w:rsidRPr="00E758B1">
        <w:rPr>
          <w:rStyle w:val="StyleUnderline"/>
          <w:lang w:eastAsia="zh-CN"/>
        </w:rPr>
        <w:t xml:space="preserve">, </w:t>
      </w:r>
      <w:r w:rsidRPr="00EF031D">
        <w:rPr>
          <w:rStyle w:val="StyleUnderline"/>
          <w:highlight w:val="cyan"/>
          <w:lang w:eastAsia="zh-CN"/>
        </w:rPr>
        <w:t xml:space="preserve">with attention to </w:t>
      </w:r>
      <w:r w:rsidRPr="00E758B1">
        <w:rPr>
          <w:rStyle w:val="StyleUnderline"/>
          <w:lang w:eastAsia="zh-CN"/>
        </w:rPr>
        <w:t xml:space="preserve">the </w:t>
      </w:r>
      <w:r w:rsidRPr="00EF031D">
        <w:rPr>
          <w:rStyle w:val="StyleUnderline"/>
          <w:highlight w:val="cyan"/>
          <w:lang w:eastAsia="zh-CN"/>
        </w:rPr>
        <w:t>structures through which land was used, studied, and managed</w:t>
      </w:r>
      <w:r w:rsidRPr="00E758B1">
        <w:rPr>
          <w:rStyle w:val="StyleUnderline"/>
          <w:lang w:eastAsia="zh-CN"/>
        </w:rPr>
        <w:t xml:space="preserve">. </w:t>
      </w:r>
      <w:r w:rsidRPr="00E758B1">
        <w:rPr>
          <w:sz w:val="16"/>
          <w:lang w:eastAsia="zh-CN"/>
        </w:rPr>
        <w:t xml:space="preserve">These analytical choices affect more than disciplinary terrain. They </w:t>
      </w:r>
      <w:r w:rsidRPr="00E758B1">
        <w:rPr>
          <w:rStyle w:val="StyleUnderline"/>
          <w:lang w:eastAsia="zh-CN"/>
        </w:rPr>
        <w:t>comprise a way of being</w:t>
      </w:r>
      <w:r w:rsidRPr="00E758B1">
        <w:rPr>
          <w:rStyle w:val="StyleUnderline"/>
        </w:rPr>
        <w:t xml:space="preserve"> </w:t>
      </w:r>
      <w:r w:rsidRPr="00E758B1">
        <w:rPr>
          <w:rStyle w:val="StyleUnderline"/>
          <w:lang w:eastAsia="zh-CN"/>
        </w:rPr>
        <w:t>in the world that treats the past as constitutive of the present</w:t>
      </w:r>
      <w:r w:rsidRPr="00E758B1">
        <w:rPr>
          <w:sz w:val="16"/>
          <w:lang w:eastAsia="zh-CN"/>
        </w:rPr>
        <w:t xml:space="preserve">. 20 In the 1970s and 1980s, both federal and Inuit governments emphasized the reorganization of knowledge production through more participatory and </w:t>
      </w:r>
      <w:r w:rsidRPr="00E758B1">
        <w:rPr>
          <w:sz w:val="16"/>
          <w:lang w:eastAsia="zh-CN"/>
        </w:rPr>
        <w:lastRenderedPageBreak/>
        <w:t>democratic decision making, informed consent procedures, and research licensing. Through these processes, Inuit shaped research agendas, resource development projects, and political discourse on environmental dilemmas at both the national and international levels. In all of these instances, Inuit forged closer-but no less contentious-relations with scientists. 21 It may be no surprise then, that Cournoyea closed her presentation before the Inuit Studies Conference by courting academics, cautiously. She expressed to members of the audience-many of them anthropologists, geographers, and ecologists-the Inuvialuit Regional Corporation's interests in collaborating on studies of sea ice and Arctic warming.</w:t>
      </w:r>
    </w:p>
    <w:p w14:paraId="2E2FACBB" w14:textId="77777777" w:rsidR="00BB2995" w:rsidRPr="00E758B1" w:rsidRDefault="00BB2995" w:rsidP="00BB2995">
      <w:pPr>
        <w:rPr>
          <w:sz w:val="16"/>
          <w:lang w:eastAsia="zh-CN"/>
        </w:rPr>
      </w:pPr>
      <w:r w:rsidRPr="00E758B1">
        <w:rPr>
          <w:sz w:val="16"/>
          <w:lang w:eastAsia="zh-CN"/>
        </w:rPr>
        <w:t>UNFREEZING THE ARCTIC</w:t>
      </w:r>
    </w:p>
    <w:p w14:paraId="76024045" w14:textId="77777777" w:rsidR="00BB2995" w:rsidRPr="00E758B1" w:rsidRDefault="00BB2995" w:rsidP="00BB2995">
      <w:pPr>
        <w:rPr>
          <w:sz w:val="16"/>
          <w:lang w:eastAsia="zh-CN"/>
        </w:rPr>
      </w:pPr>
      <w:r w:rsidRPr="00E758B1">
        <w:rPr>
          <w:sz w:val="16"/>
          <w:lang w:eastAsia="zh-CN"/>
        </w:rPr>
        <w:t>As the auditorium emptied, and conference-goers began to queue by the trays of cherry danishes, I introduced myself to the person in the aisle behind me. The requisite exchange of hellos and credentials ensued. But something in my introduction caught my new colleague off guard. "A historian?" he remarked, kinking his head. "What are you doing here?" In terms of academic standing, Arctic climate change is the domain of the natural and social sciences. It is not immediately obvious, to at least some of these scholars, what history offers to the study of environmental problems. The study of the past may seem like a hobby, a luxury in a bygone age of planetary stability. And, to be fair, many historians choose not to intervene in contemporary debates, even if their scholarship bears directly on present conditions. 22 For those Arctic scholars in disciplines outside of history, this book provides a backstory for climate change and globalization. </w:t>
      </w:r>
    </w:p>
    <w:p w14:paraId="4F689C10" w14:textId="77777777" w:rsidR="00BB2995" w:rsidRDefault="00BB2995" w:rsidP="00BB2995">
      <w:pPr>
        <w:rPr>
          <w:sz w:val="16"/>
        </w:rPr>
      </w:pPr>
      <w:r w:rsidRPr="00C906EB">
        <w:rPr>
          <w:u w:val="single"/>
        </w:rPr>
        <w:t xml:space="preserve">The </w:t>
      </w:r>
      <w:r w:rsidRPr="00EF031D">
        <w:rPr>
          <w:rStyle w:val="Emphasis"/>
          <w:highlight w:val="cyan"/>
        </w:rPr>
        <w:t xml:space="preserve">Arctic </w:t>
      </w:r>
      <w:r w:rsidRPr="00D44204">
        <w:rPr>
          <w:rStyle w:val="Emphasis"/>
        </w:rPr>
        <w:t xml:space="preserve">has been </w:t>
      </w:r>
      <w:r w:rsidRPr="00EF031D">
        <w:rPr>
          <w:rStyle w:val="Emphasis"/>
          <w:highlight w:val="cyan"/>
        </w:rPr>
        <w:t xml:space="preserve">central to </w:t>
      </w:r>
      <w:r w:rsidRPr="00D44204">
        <w:rPr>
          <w:rStyle w:val="Emphasis"/>
        </w:rPr>
        <w:t xml:space="preserve">the </w:t>
      </w:r>
      <w:r w:rsidRPr="00EF031D">
        <w:rPr>
          <w:rStyle w:val="Emphasis"/>
          <w:highlight w:val="cyan"/>
        </w:rPr>
        <w:t>development of scientific knowledge</w:t>
      </w:r>
      <w:r w:rsidRPr="00EF031D">
        <w:rPr>
          <w:highlight w:val="cyan"/>
          <w:u w:val="single"/>
        </w:rPr>
        <w:t xml:space="preserve"> </w:t>
      </w:r>
      <w:r w:rsidRPr="00C906EB">
        <w:rPr>
          <w:u w:val="single"/>
        </w:rPr>
        <w:t>since the middle of the 18oos, just as scientists have been central to developments in the Arctic over the same period.</w:t>
      </w:r>
      <w:r w:rsidRPr="00E758B1">
        <w:rPr>
          <w:sz w:val="16"/>
        </w:rPr>
        <w:t xml:space="preserve"> And, while melting ice is out of the ordinary, it is also nothing new: it is the latest in a string of rapid environmental transformations in the region over the last 150 years. </w:t>
      </w:r>
      <w:r w:rsidRPr="00C906EB">
        <w:rPr>
          <w:u w:val="single"/>
        </w:rPr>
        <w:t xml:space="preserve">When we take seriously these </w:t>
      </w:r>
      <w:r w:rsidRPr="00EF031D">
        <w:rPr>
          <w:highlight w:val="cyan"/>
          <w:u w:val="single"/>
        </w:rPr>
        <w:t>aspects of the Arctic's past</w:t>
      </w:r>
      <w:r w:rsidRPr="00C906EB">
        <w:rPr>
          <w:u w:val="single"/>
        </w:rPr>
        <w:t xml:space="preserve">, rising temperatures and shifting global power dynamics </w:t>
      </w:r>
      <w:r w:rsidRPr="00EF031D">
        <w:rPr>
          <w:highlight w:val="cyan"/>
          <w:u w:val="single"/>
        </w:rPr>
        <w:t>become more than ecological or social problems</w:t>
      </w:r>
      <w:r w:rsidRPr="00C906EB">
        <w:rPr>
          <w:u w:val="single"/>
        </w:rPr>
        <w:t>. They become matters of history as well.</w:t>
      </w:r>
      <w:r w:rsidRPr="00E758B1">
        <w:rPr>
          <w:sz w:val="16"/>
        </w:rPr>
        <w:t xml:space="preserve"> Quite literally, </w:t>
      </w:r>
      <w:r w:rsidRPr="00EF031D">
        <w:rPr>
          <w:rStyle w:val="Emphasis"/>
          <w:highlight w:val="cyan"/>
        </w:rPr>
        <w:t>previous episodes of scientific exploration and exploitation permeate northern societies</w:t>
      </w:r>
      <w:r w:rsidRPr="00EF031D">
        <w:rPr>
          <w:highlight w:val="cyan"/>
          <w:u w:val="single"/>
        </w:rPr>
        <w:t xml:space="preserve"> </w:t>
      </w:r>
      <w:r w:rsidRPr="00C906EB">
        <w:rPr>
          <w:u w:val="single"/>
        </w:rPr>
        <w:t>and landscapes.</w:t>
      </w:r>
      <w:r w:rsidRPr="00E758B1">
        <w:rPr>
          <w:sz w:val="16"/>
        </w:rPr>
        <w:t xml:space="preserve"> </w:t>
      </w:r>
      <w:r w:rsidRPr="00C906EB">
        <w:rPr>
          <w:u w:val="single"/>
        </w:rPr>
        <w:t xml:space="preserve">Current </w:t>
      </w:r>
      <w:r w:rsidRPr="00EF031D">
        <w:rPr>
          <w:rStyle w:val="Emphasis"/>
          <w:highlight w:val="cyan"/>
        </w:rPr>
        <w:t>frameworks of governance and knowledge</w:t>
      </w:r>
      <w:r w:rsidRPr="00D44204">
        <w:rPr>
          <w:rStyle w:val="Emphasis"/>
        </w:rPr>
        <w:t xml:space="preserve">-making in the Arctic </w:t>
      </w:r>
      <w:r w:rsidRPr="00EF031D">
        <w:rPr>
          <w:rStyle w:val="Emphasis"/>
          <w:highlight w:val="cyan"/>
        </w:rPr>
        <w:t xml:space="preserve">are </w:t>
      </w:r>
      <w:r w:rsidRPr="00D44204">
        <w:rPr>
          <w:rStyle w:val="Emphasis"/>
        </w:rPr>
        <w:t xml:space="preserve">also </w:t>
      </w:r>
      <w:r w:rsidRPr="00EF031D">
        <w:rPr>
          <w:rStyle w:val="Emphasis"/>
          <w:highlight w:val="cyan"/>
        </w:rPr>
        <w:t>products of the colonial experience</w:t>
      </w:r>
      <w:r w:rsidRPr="00C906EB">
        <w:rPr>
          <w:u w:val="single"/>
        </w:rPr>
        <w:t xml:space="preserve">, </w:t>
      </w:r>
      <w:r w:rsidRPr="00EF031D">
        <w:rPr>
          <w:highlight w:val="cyan"/>
          <w:u w:val="single"/>
        </w:rPr>
        <w:t xml:space="preserve">established through </w:t>
      </w:r>
      <w:r w:rsidRPr="00C906EB">
        <w:rPr>
          <w:u w:val="single"/>
        </w:rPr>
        <w:t xml:space="preserve">acts of </w:t>
      </w:r>
      <w:r w:rsidRPr="00EF031D">
        <w:rPr>
          <w:highlight w:val="cyan"/>
          <w:u w:val="single"/>
        </w:rPr>
        <w:t>Congress and modern treaties</w:t>
      </w:r>
      <w:r w:rsidRPr="00C906EB">
        <w:rPr>
          <w:u w:val="single"/>
        </w:rPr>
        <w:t>.</w:t>
      </w:r>
      <w:r w:rsidRPr="00E758B1">
        <w:rPr>
          <w:sz w:val="16"/>
        </w:rPr>
        <w:t xml:space="preserve"> If, in promoting ambitious plans for adaptation in the Arctic, this history is concealed, social and natural scientists may repeat it without realizing it. Geographer Emilie Cameron has convincingly shown that </w:t>
      </w:r>
      <w:r w:rsidRPr="00C906EB">
        <w:rPr>
          <w:u w:val="single"/>
        </w:rPr>
        <w:t xml:space="preserve">such </w:t>
      </w:r>
      <w:r w:rsidRPr="00EF031D">
        <w:rPr>
          <w:highlight w:val="cyan"/>
          <w:u w:val="single"/>
        </w:rPr>
        <w:t>politics are at play in climate science today</w:t>
      </w:r>
      <w:r w:rsidRPr="00C906EB">
        <w:rPr>
          <w:u w:val="single"/>
        </w:rPr>
        <w:t xml:space="preserve">, </w:t>
      </w:r>
      <w:r w:rsidRPr="00EF031D">
        <w:rPr>
          <w:highlight w:val="cyan"/>
          <w:u w:val="single"/>
        </w:rPr>
        <w:t xml:space="preserve">specifically in </w:t>
      </w:r>
      <w:r w:rsidRPr="00C906EB">
        <w:rPr>
          <w:u w:val="single"/>
        </w:rPr>
        <w:t xml:space="preserve">the </w:t>
      </w:r>
      <w:r w:rsidRPr="00EF031D">
        <w:rPr>
          <w:highlight w:val="cyan"/>
          <w:u w:val="single"/>
        </w:rPr>
        <w:t>literature on vulnerability and adaptation</w:t>
      </w:r>
      <w:r w:rsidRPr="00E758B1">
        <w:rPr>
          <w:sz w:val="16"/>
        </w:rPr>
        <w:t xml:space="preserve">. </w:t>
      </w:r>
      <w:r w:rsidRPr="00EF031D">
        <w:rPr>
          <w:rStyle w:val="StyleUnderline"/>
          <w:highlight w:val="cyan"/>
        </w:rPr>
        <w:t xml:space="preserve">Scientists </w:t>
      </w:r>
      <w:r w:rsidRPr="00B15B6C">
        <w:rPr>
          <w:rStyle w:val="StyleUnderline"/>
        </w:rPr>
        <w:t xml:space="preserve">in these fields often </w:t>
      </w:r>
      <w:r w:rsidRPr="00EF031D">
        <w:rPr>
          <w:rStyle w:val="StyleUnderline"/>
          <w:highlight w:val="cyan"/>
        </w:rPr>
        <w:t>frame</w:t>
      </w:r>
      <w:r w:rsidRPr="00EF031D">
        <w:rPr>
          <w:highlight w:val="cyan"/>
          <w:u w:val="single"/>
        </w:rPr>
        <w:t xml:space="preserve"> Inuit ecological knowledge and existing </w:t>
      </w:r>
      <w:r w:rsidRPr="00C906EB">
        <w:rPr>
          <w:u w:val="single"/>
        </w:rPr>
        <w:t xml:space="preserve">natural resource </w:t>
      </w:r>
      <w:r w:rsidRPr="00EF031D">
        <w:rPr>
          <w:highlight w:val="cyan"/>
          <w:u w:val="single"/>
        </w:rPr>
        <w:t xml:space="preserve">management regimes as inapplicable to physical conditions </w:t>
      </w:r>
      <w:r w:rsidRPr="00C906EB">
        <w:rPr>
          <w:u w:val="single"/>
        </w:rPr>
        <w:t>spawned by climate change.</w:t>
      </w:r>
      <w:r w:rsidRPr="00E758B1">
        <w:rPr>
          <w:sz w:val="16"/>
        </w:rPr>
        <w:t xml:space="preserve"> As a result, </w:t>
      </w:r>
      <w:r w:rsidRPr="00EF031D">
        <w:rPr>
          <w:rStyle w:val="Emphasis"/>
          <w:highlight w:val="cyan"/>
        </w:rPr>
        <w:t>Inuit lose standing in channels of Arctic decision making</w:t>
      </w:r>
      <w:r w:rsidRPr="00C906EB">
        <w:rPr>
          <w:u w:val="single"/>
        </w:rPr>
        <w:t>.</w:t>
      </w:r>
      <w:r w:rsidRPr="00E758B1">
        <w:rPr>
          <w:sz w:val="16"/>
        </w:rPr>
        <w:t xml:space="preserve"> Natural scientists and social scientists can prevent this situation by examining circumpolar phenomena in the context of a history of colonialism there, and remaining committed to the principles of modern treaties and participatory democracy-like fair representation, informed consent, and self-determination. For my colleagues in history-and especially environmental history and the history of science-I intend these pages as a call to arms. We should engage more fully in current affairs, as public intellectuals with valuable and relevant expertise. As historians Mark Carey and Nancy Langston have argued for the issue of climate change, historians have an ability-and duty-to reframe environmental crisis in human terms. Circumpolar indigenous peoples have taken the lead on this, reminding world power brokers that climate change is not a problem of atmospheric chemistry-it is a human rights issue. We historians with interests in Arctic and polar regions must complement this narrative by helping our colleagues in the natural and social sciences confront the colonial legacies of their disciplines. </w:t>
      </w:r>
      <w:r w:rsidRPr="004D61B9">
        <w:rPr>
          <w:u w:val="single"/>
        </w:rPr>
        <w:t>We must also challenge the pervasive misconceptions about the Arctic held in the communities we call home, misconceptions that, despite their deconstruction in the scholarly literature, continue to produce troubling political and material effects in the north</w:t>
      </w:r>
      <w:r w:rsidRPr="00E758B1">
        <w:rPr>
          <w:sz w:val="16"/>
        </w:rPr>
        <w:t>. This kind of publicly engaged history is not meant to discredit scientists, or reject science in meeting environmental challenges. Rather, it reorients our discussions from the sites where warming is most obvious to the places and processes that drive climate change and globalization.</w:t>
      </w:r>
    </w:p>
    <w:p w14:paraId="7B37FB88" w14:textId="77777777" w:rsidR="00BB2995" w:rsidRPr="00D54012" w:rsidRDefault="00BB2995" w:rsidP="00BB2995">
      <w:pPr>
        <w:pStyle w:val="Heading4"/>
      </w:pPr>
      <w:r>
        <w:t>3. Climate exploration was historically used to reinforce and establish the US empire at the expense and exploitation of Inuit communities---framing of science as necessary for knowledge collection reaffirms colonial logics of empire expansion</w:t>
      </w:r>
    </w:p>
    <w:p w14:paraId="2DB99BED" w14:textId="77777777" w:rsidR="00BB2995" w:rsidRDefault="00BB2995" w:rsidP="00BB2995">
      <w:r>
        <w:rPr>
          <w:rStyle w:val="Style13ptBold"/>
        </w:rPr>
        <w:t xml:space="preserve">Stuhl 16 </w:t>
      </w:r>
      <w:r w:rsidRPr="00F42050">
        <w:t xml:space="preserve">[Andrew Stuhl </w:t>
      </w:r>
      <w:r>
        <w:t xml:space="preserve">is an Associate Professor of Environmental Studies &amp; Sciences and the Department Chair of Environmental Studies &amp; Sciences at Bucknell University, he has a M.A. and Ph.D. in the History of Science, Medicine, and Technology from the University of Wisconsin-Madison, a M.S. in Environment and Resources from the University of Wisconsin-Madison, and a B.S. in Biology from </w:t>
      </w:r>
      <w:r>
        <w:lastRenderedPageBreak/>
        <w:t>Salisbury University, 2016, “Unfreezing the Arctic: Science, Colonialism, and the Transformation of Inuit Lands,” University of Chicago Press, accessed 06/28/25]s.taghi</w:t>
      </w:r>
    </w:p>
    <w:p w14:paraId="449F8ED1" w14:textId="77777777" w:rsidR="00BB2995" w:rsidRDefault="00BB2995" w:rsidP="00BB2995">
      <w:pPr>
        <w:rPr>
          <w:u w:val="single"/>
          <w:lang w:eastAsia="zh-CN"/>
        </w:rPr>
      </w:pPr>
      <w:r w:rsidRPr="00D33634">
        <w:rPr>
          <w:rStyle w:val="StyleUnderline"/>
          <w:lang w:eastAsia="zh-CN"/>
        </w:rPr>
        <w:t xml:space="preserve">The </w:t>
      </w:r>
      <w:r w:rsidRPr="00EF031D">
        <w:rPr>
          <w:rStyle w:val="StyleUnderline"/>
          <w:highlight w:val="cyan"/>
          <w:lang w:eastAsia="zh-CN"/>
        </w:rPr>
        <w:t xml:space="preserve">century of science, intervention, and environmental transformation </w:t>
      </w:r>
      <w:r w:rsidRPr="00D33634">
        <w:rPr>
          <w:rStyle w:val="StyleUnderline"/>
          <w:lang w:eastAsia="zh-CN"/>
        </w:rPr>
        <w:t>at</w:t>
      </w:r>
      <w:r w:rsidRPr="005A3C3E">
        <w:rPr>
          <w:rStyle w:val="StyleUnderline"/>
        </w:rPr>
        <w:t xml:space="preserve"> </w:t>
      </w:r>
      <w:r w:rsidRPr="00D33634">
        <w:rPr>
          <w:rStyle w:val="StyleUnderline"/>
          <w:lang w:eastAsia="zh-CN"/>
        </w:rPr>
        <w:t xml:space="preserve">the center of this book properly </w:t>
      </w:r>
      <w:r w:rsidRPr="00EF031D">
        <w:rPr>
          <w:rStyle w:val="StyleUnderline"/>
          <w:highlight w:val="cyan"/>
          <w:lang w:eastAsia="zh-CN"/>
        </w:rPr>
        <w:t xml:space="preserve">begins with the International Polar Year </w:t>
      </w:r>
      <w:r w:rsidRPr="00D33634">
        <w:rPr>
          <w:rStyle w:val="StyleUnderline"/>
          <w:lang w:eastAsia="zh-CN"/>
        </w:rPr>
        <w:t>of</w:t>
      </w:r>
      <w:r w:rsidRPr="005A3C3E">
        <w:rPr>
          <w:rStyle w:val="StyleUnderline"/>
        </w:rPr>
        <w:t xml:space="preserve"> </w:t>
      </w:r>
      <w:r w:rsidRPr="00D33634">
        <w:rPr>
          <w:rStyle w:val="StyleUnderline"/>
          <w:lang w:eastAsia="zh-CN"/>
        </w:rPr>
        <w:t xml:space="preserve">1881-83. </w:t>
      </w:r>
      <w:r w:rsidRPr="00D33634">
        <w:rPr>
          <w:sz w:val="16"/>
          <w:lang w:eastAsia="zh-CN"/>
        </w:rPr>
        <w:t xml:space="preserve">We have already seen that </w:t>
      </w:r>
      <w:r w:rsidRPr="00D33634">
        <w:rPr>
          <w:rStyle w:val="StyleUnderline"/>
          <w:lang w:eastAsia="zh-CN"/>
        </w:rPr>
        <w:t xml:space="preserve">the age of British and Russian </w:t>
      </w:r>
      <w:r w:rsidRPr="00EF031D">
        <w:rPr>
          <w:rStyle w:val="StyleUnderline"/>
          <w:highlight w:val="cyan"/>
          <w:lang w:eastAsia="zh-CN"/>
        </w:rPr>
        <w:t xml:space="preserve">imperialism in the Arctic incorporated scientists </w:t>
      </w:r>
      <w:r w:rsidRPr="00D33634">
        <w:rPr>
          <w:rStyle w:val="StyleUnderline"/>
          <w:lang w:eastAsia="zh-CN"/>
        </w:rPr>
        <w:t>and generated landscape change.</w:t>
      </w:r>
      <w:r w:rsidRPr="00D753DE">
        <w:rPr>
          <w:sz w:val="16"/>
          <w:lang w:eastAsia="zh-CN"/>
        </w:rPr>
        <w:t xml:space="preserve"> </w:t>
      </w:r>
      <w:r w:rsidRPr="00D33634">
        <w:rPr>
          <w:sz w:val="16"/>
          <w:lang w:eastAsia="zh-CN"/>
        </w:rPr>
        <w:t>We can set this year apart from that earlier era, though, for a few reasons.</w:t>
      </w:r>
      <w:r w:rsidRPr="00D753DE">
        <w:rPr>
          <w:sz w:val="16"/>
          <w:lang w:eastAsia="zh-CN"/>
        </w:rPr>
        <w:t xml:space="preserve"> </w:t>
      </w:r>
      <w:r w:rsidRPr="00D33634">
        <w:rPr>
          <w:sz w:val="16"/>
          <w:lang w:eastAsia="zh-CN"/>
        </w:rPr>
        <w:t xml:space="preserve">First, </w:t>
      </w:r>
      <w:r w:rsidRPr="00D33634">
        <w:rPr>
          <w:rStyle w:val="StyleUnderline"/>
          <w:lang w:eastAsia="zh-CN"/>
        </w:rPr>
        <w:t xml:space="preserve">the </w:t>
      </w:r>
      <w:r w:rsidRPr="00EF031D">
        <w:rPr>
          <w:rStyle w:val="StyleUnderline"/>
          <w:highlight w:val="cyan"/>
          <w:lang w:eastAsia="zh-CN"/>
        </w:rPr>
        <w:t>Polar Year earned sponsorship from US federal agencies</w:t>
      </w:r>
      <w:r w:rsidRPr="00D33634">
        <w:rPr>
          <w:rStyle w:val="StyleUnderline"/>
          <w:lang w:eastAsia="zh-CN"/>
        </w:rPr>
        <w:t>-the national museum and the Revenue Cutter Service-</w:t>
      </w:r>
      <w:r w:rsidRPr="00EF031D">
        <w:rPr>
          <w:rStyle w:val="StyleUnderline"/>
          <w:highlight w:val="cyan"/>
          <w:lang w:eastAsia="zh-CN"/>
        </w:rPr>
        <w:t>to deploy trained scientists</w:t>
      </w:r>
      <w:r w:rsidRPr="00EF031D">
        <w:rPr>
          <w:rStyle w:val="StyleUnderline"/>
          <w:highlight w:val="cyan"/>
        </w:rPr>
        <w:t xml:space="preserve"> </w:t>
      </w:r>
      <w:r w:rsidRPr="00EF031D">
        <w:rPr>
          <w:rStyle w:val="StyleUnderline"/>
          <w:highlight w:val="cyan"/>
          <w:lang w:eastAsia="zh-CN"/>
        </w:rPr>
        <w:t xml:space="preserve">to collect knowledge in </w:t>
      </w:r>
      <w:r w:rsidRPr="00D33634">
        <w:rPr>
          <w:rStyle w:val="StyleUnderline"/>
          <w:lang w:eastAsia="zh-CN"/>
        </w:rPr>
        <w:t xml:space="preserve">direct </w:t>
      </w:r>
      <w:r w:rsidRPr="00EF031D">
        <w:rPr>
          <w:rStyle w:val="StyleUnderline"/>
          <w:highlight w:val="cyan"/>
          <w:lang w:eastAsia="zh-CN"/>
        </w:rPr>
        <w:t>support of resource extraction</w:t>
      </w:r>
      <w:r w:rsidRPr="00D33634">
        <w:rPr>
          <w:rStyle w:val="StyleUnderline"/>
          <w:lang w:eastAsia="zh-CN"/>
        </w:rPr>
        <w:t xml:space="preserve">, </w:t>
      </w:r>
      <w:r w:rsidRPr="00EF031D">
        <w:rPr>
          <w:rStyle w:val="StyleUnderline"/>
          <w:highlight w:val="cyan"/>
          <w:lang w:eastAsia="zh-CN"/>
        </w:rPr>
        <w:t>without regard</w:t>
      </w:r>
      <w:r w:rsidRPr="00EF031D">
        <w:rPr>
          <w:rStyle w:val="StyleUnderline"/>
          <w:highlight w:val="cyan"/>
        </w:rPr>
        <w:t xml:space="preserve"> </w:t>
      </w:r>
      <w:r w:rsidRPr="00EF031D">
        <w:rPr>
          <w:rStyle w:val="StyleUnderline"/>
          <w:highlight w:val="cyan"/>
          <w:lang w:eastAsia="zh-CN"/>
        </w:rPr>
        <w:t xml:space="preserve">for </w:t>
      </w:r>
      <w:r w:rsidRPr="00D33634">
        <w:rPr>
          <w:rStyle w:val="StyleUnderline"/>
          <w:lang w:eastAsia="zh-CN"/>
        </w:rPr>
        <w:t xml:space="preserve">issues of </w:t>
      </w:r>
      <w:r w:rsidRPr="00EF031D">
        <w:rPr>
          <w:rStyle w:val="StyleUnderline"/>
          <w:highlight w:val="cyan"/>
          <w:lang w:eastAsia="zh-CN"/>
        </w:rPr>
        <w:t>sovereignty or ownership</w:t>
      </w:r>
      <w:r w:rsidRPr="00D33634">
        <w:rPr>
          <w:rStyle w:val="StyleUnderline"/>
          <w:lang w:eastAsia="zh-CN"/>
        </w:rPr>
        <w:t>. Second, and more importantly, the</w:t>
      </w:r>
      <w:r w:rsidRPr="005A3C3E">
        <w:rPr>
          <w:rStyle w:val="StyleUnderline"/>
        </w:rPr>
        <w:t xml:space="preserve"> </w:t>
      </w:r>
      <w:r w:rsidRPr="00D33634">
        <w:rPr>
          <w:rStyle w:val="Emphasis"/>
          <w:lang w:eastAsia="zh-CN"/>
        </w:rPr>
        <w:t xml:space="preserve">enrollment of </w:t>
      </w:r>
      <w:r w:rsidRPr="00EF031D">
        <w:rPr>
          <w:rStyle w:val="Emphasis"/>
          <w:highlight w:val="cyan"/>
          <w:lang w:eastAsia="zh-CN"/>
        </w:rPr>
        <w:t>professional science in service of US empire displaced Inuit</w:t>
      </w:r>
      <w:r w:rsidRPr="00EF031D">
        <w:rPr>
          <w:rStyle w:val="Emphasis"/>
          <w:highlight w:val="cyan"/>
        </w:rPr>
        <w:t xml:space="preserve"> </w:t>
      </w:r>
      <w:r w:rsidRPr="00EF031D">
        <w:rPr>
          <w:rStyle w:val="Emphasis"/>
          <w:highlight w:val="cyan"/>
          <w:lang w:eastAsia="zh-CN"/>
        </w:rPr>
        <w:t xml:space="preserve">in ways imperial </w:t>
      </w:r>
      <w:r w:rsidRPr="00D33634">
        <w:rPr>
          <w:rStyle w:val="Emphasis"/>
          <w:lang w:eastAsia="zh-CN"/>
        </w:rPr>
        <w:t xml:space="preserve">fur </w:t>
      </w:r>
      <w:r w:rsidRPr="00EF031D">
        <w:rPr>
          <w:rStyle w:val="Emphasis"/>
          <w:highlight w:val="cyan"/>
          <w:lang w:eastAsia="zh-CN"/>
        </w:rPr>
        <w:t xml:space="preserve">traders never did. </w:t>
      </w:r>
      <w:r w:rsidRPr="00D33634">
        <w:rPr>
          <w:sz w:val="16"/>
          <w:lang w:eastAsia="zh-CN"/>
        </w:rPr>
        <w:t>Whalers and naturalists established</w:t>
      </w:r>
      <w:r w:rsidRPr="00D753DE">
        <w:rPr>
          <w:sz w:val="16"/>
          <w:lang w:eastAsia="zh-CN"/>
        </w:rPr>
        <w:t xml:space="preserve"> </w:t>
      </w:r>
      <w:r w:rsidRPr="00D33634">
        <w:rPr>
          <w:sz w:val="16"/>
          <w:lang w:eastAsia="zh-CN"/>
        </w:rPr>
        <w:t>themselves as experts over Arctic nature, developing a body of knowledge</w:t>
      </w:r>
      <w:r w:rsidRPr="00D753DE">
        <w:rPr>
          <w:sz w:val="16"/>
          <w:lang w:eastAsia="zh-CN"/>
        </w:rPr>
        <w:t xml:space="preserve"> </w:t>
      </w:r>
      <w:r w:rsidRPr="00D33634">
        <w:rPr>
          <w:sz w:val="16"/>
          <w:lang w:eastAsia="zh-CN"/>
        </w:rPr>
        <w:t>about marine life, surf, skies, tides, and ice that rivaled that of Inuit. Fur</w:t>
      </w:r>
      <w:r w:rsidRPr="00D753DE">
        <w:rPr>
          <w:sz w:val="16"/>
          <w:lang w:eastAsia="zh-CN"/>
        </w:rPr>
        <w:t xml:space="preserve"> </w:t>
      </w:r>
      <w:r w:rsidRPr="00D33634">
        <w:rPr>
          <w:sz w:val="16"/>
          <w:lang w:eastAsia="zh-CN"/>
        </w:rPr>
        <w:t>traders and collectors had relied solely on Inuit as harvesters, interacting</w:t>
      </w:r>
      <w:r w:rsidRPr="00D753DE">
        <w:rPr>
          <w:sz w:val="16"/>
          <w:lang w:eastAsia="zh-CN"/>
        </w:rPr>
        <w:t xml:space="preserve"> </w:t>
      </w:r>
      <w:r w:rsidRPr="00D33634">
        <w:rPr>
          <w:sz w:val="16"/>
          <w:lang w:eastAsia="zh-CN"/>
        </w:rPr>
        <w:t xml:space="preserve">with them mostly at the post. </w:t>
      </w:r>
      <w:r w:rsidRPr="00D33634">
        <w:rPr>
          <w:rStyle w:val="StyleUnderline"/>
          <w:lang w:eastAsia="zh-CN"/>
        </w:rPr>
        <w:t xml:space="preserve">Now </w:t>
      </w:r>
      <w:r w:rsidRPr="00EF031D">
        <w:rPr>
          <w:rStyle w:val="StyleUnderline"/>
          <w:highlight w:val="cyan"/>
          <w:lang w:eastAsia="zh-CN"/>
        </w:rPr>
        <w:t>imperial agents used science to effect</w:t>
      </w:r>
      <w:r w:rsidRPr="00EF031D">
        <w:rPr>
          <w:rStyle w:val="StyleUnderline"/>
          <w:highlight w:val="cyan"/>
        </w:rPr>
        <w:t xml:space="preserve"> </w:t>
      </w:r>
      <w:r w:rsidRPr="00EF031D">
        <w:rPr>
          <w:rStyle w:val="StyleUnderline"/>
          <w:highlight w:val="cyan"/>
          <w:lang w:eastAsia="zh-CN"/>
        </w:rPr>
        <w:t xml:space="preserve">exploitation </w:t>
      </w:r>
      <w:r w:rsidRPr="00D33634">
        <w:rPr>
          <w:rStyle w:val="StyleUnderline"/>
          <w:lang w:eastAsia="zh-CN"/>
        </w:rPr>
        <w:t xml:space="preserve">within the same territories where Inuit operated-a direct </w:t>
      </w:r>
      <w:r w:rsidRPr="00EF031D">
        <w:rPr>
          <w:rStyle w:val="StyleUnderline"/>
          <w:highlight w:val="cyan"/>
          <w:lang w:eastAsia="zh-CN"/>
        </w:rPr>
        <w:t>challenge to Inuit authority</w:t>
      </w:r>
      <w:r w:rsidRPr="00D33634">
        <w:rPr>
          <w:rStyle w:val="StyleUnderline"/>
          <w:lang w:eastAsia="zh-CN"/>
        </w:rPr>
        <w:t>.</w:t>
      </w:r>
      <w:r w:rsidRPr="005A3C3E">
        <w:rPr>
          <w:rStyle w:val="StyleUnderline"/>
        </w:rPr>
        <w:t xml:space="preserve"> </w:t>
      </w:r>
      <w:r w:rsidRPr="00D33634">
        <w:rPr>
          <w:sz w:val="16"/>
          <w:lang w:eastAsia="zh-CN"/>
        </w:rPr>
        <w:t>The details of the International Polar Year draw out these distinctions. If</w:t>
      </w:r>
      <w:r w:rsidRPr="00D753DE">
        <w:rPr>
          <w:sz w:val="16"/>
          <w:lang w:eastAsia="zh-CN"/>
        </w:rPr>
        <w:t xml:space="preserve"> </w:t>
      </w:r>
      <w:r w:rsidRPr="00D33634">
        <w:rPr>
          <w:sz w:val="16"/>
          <w:lang w:eastAsia="zh-CN"/>
        </w:rPr>
        <w:t>science and commerce had been related in British and Russian empire, they</w:t>
      </w:r>
      <w:r w:rsidRPr="00D753DE">
        <w:rPr>
          <w:sz w:val="16"/>
        </w:rPr>
        <w:t xml:space="preserve"> were married in the American version. </w:t>
      </w:r>
      <w:r w:rsidRPr="005A3C3E">
        <w:rPr>
          <w:rStyle w:val="StyleUnderline"/>
        </w:rPr>
        <w:t xml:space="preserve">Under the command of Lieutenant </w:t>
      </w:r>
      <w:r w:rsidRPr="00D33634">
        <w:rPr>
          <w:rStyle w:val="StyleUnderline"/>
          <w:lang w:eastAsia="zh-CN"/>
        </w:rPr>
        <w:t>Patrick Ray, ten men left from San Francisco for the Alaskan Arctic slope</w:t>
      </w:r>
      <w:r w:rsidRPr="005A3C3E">
        <w:rPr>
          <w:rStyle w:val="StyleUnderline"/>
        </w:rPr>
        <w:t xml:space="preserve"> </w:t>
      </w:r>
      <w:r w:rsidRPr="00D33634">
        <w:rPr>
          <w:rStyle w:val="StyleUnderline"/>
          <w:lang w:eastAsia="zh-CN"/>
        </w:rPr>
        <w:t xml:space="preserve">with the mission of making "a </w:t>
      </w:r>
      <w:r w:rsidRPr="00EF031D">
        <w:rPr>
          <w:rStyle w:val="StyleUnderline"/>
          <w:highlight w:val="cyan"/>
          <w:lang w:eastAsia="zh-CN"/>
        </w:rPr>
        <w:t xml:space="preserve">three-year unbroken series of </w:t>
      </w:r>
      <w:r w:rsidRPr="00D33634">
        <w:rPr>
          <w:rStyle w:val="StyleUnderline"/>
          <w:lang w:eastAsia="zh-CN"/>
        </w:rPr>
        <w:t>weather and</w:t>
      </w:r>
      <w:r w:rsidRPr="005A3C3E">
        <w:rPr>
          <w:rStyle w:val="StyleUnderline"/>
        </w:rPr>
        <w:t xml:space="preserve"> </w:t>
      </w:r>
      <w:r w:rsidRPr="00D33634">
        <w:rPr>
          <w:rStyle w:val="StyleUnderline"/>
          <w:lang w:eastAsia="zh-CN"/>
        </w:rPr>
        <w:t xml:space="preserve">magnetic </w:t>
      </w:r>
      <w:r w:rsidRPr="00EF031D">
        <w:rPr>
          <w:rStyle w:val="StyleUnderline"/>
          <w:highlight w:val="cyan"/>
          <w:lang w:eastAsia="zh-CN"/>
        </w:rPr>
        <w:t>observations</w:t>
      </w:r>
      <w:r w:rsidRPr="00D33634">
        <w:rPr>
          <w:rStyle w:val="StyleUnderline"/>
          <w:lang w:eastAsia="zh-CN"/>
        </w:rPr>
        <w:t xml:space="preserve">!' Their task </w:t>
      </w:r>
      <w:r w:rsidRPr="00EF031D">
        <w:rPr>
          <w:rStyle w:val="StyleUnderline"/>
          <w:highlight w:val="cyan"/>
          <w:lang w:eastAsia="zh-CN"/>
        </w:rPr>
        <w:t xml:space="preserve">reflected </w:t>
      </w:r>
      <w:r w:rsidRPr="00D33634">
        <w:rPr>
          <w:rStyle w:val="StyleUnderline"/>
          <w:lang w:eastAsia="zh-CN"/>
        </w:rPr>
        <w:t xml:space="preserve">both the </w:t>
      </w:r>
      <w:r w:rsidRPr="00EF031D">
        <w:rPr>
          <w:rStyle w:val="StyleUnderline"/>
          <w:highlight w:val="cyan"/>
          <w:lang w:eastAsia="zh-CN"/>
        </w:rPr>
        <w:t xml:space="preserve">importance </w:t>
      </w:r>
      <w:r w:rsidRPr="00D33634">
        <w:rPr>
          <w:rStyle w:val="StyleUnderline"/>
          <w:lang w:eastAsia="zh-CN"/>
        </w:rPr>
        <w:t>of Arctic</w:t>
      </w:r>
      <w:r w:rsidRPr="005A3C3E">
        <w:rPr>
          <w:rStyle w:val="StyleUnderline"/>
        </w:rPr>
        <w:t xml:space="preserve"> </w:t>
      </w:r>
      <w:r w:rsidRPr="00D33634">
        <w:rPr>
          <w:rStyle w:val="StyleUnderline"/>
          <w:lang w:eastAsia="zh-CN"/>
        </w:rPr>
        <w:t xml:space="preserve">whaling </w:t>
      </w:r>
      <w:r w:rsidRPr="00EF031D">
        <w:rPr>
          <w:rStyle w:val="StyleUnderline"/>
          <w:highlight w:val="cyan"/>
          <w:lang w:eastAsia="zh-CN"/>
        </w:rPr>
        <w:t xml:space="preserve">to the US economy and </w:t>
      </w:r>
      <w:r w:rsidRPr="00D33634">
        <w:rPr>
          <w:rStyle w:val="StyleUnderline"/>
          <w:lang w:eastAsia="zh-CN"/>
        </w:rPr>
        <w:t xml:space="preserve">the interests of </w:t>
      </w:r>
      <w:r w:rsidRPr="00EF031D">
        <w:rPr>
          <w:rStyle w:val="StyleUnderline"/>
          <w:highlight w:val="cyan"/>
          <w:lang w:eastAsia="zh-CN"/>
        </w:rPr>
        <w:t>world scientific communities</w:t>
      </w:r>
      <w:r w:rsidRPr="00D33634">
        <w:rPr>
          <w:rStyle w:val="StyleUnderline"/>
          <w:lang w:eastAsia="zh-CN"/>
        </w:rPr>
        <w:t>.</w:t>
      </w:r>
      <w:r w:rsidRPr="00D33634">
        <w:rPr>
          <w:sz w:val="16"/>
          <w:lang w:eastAsia="zh-CN"/>
        </w:rPr>
        <w:t xml:space="preserve"> At the close of the 1870s, scientists convened a series of international</w:t>
      </w:r>
      <w:r w:rsidRPr="00D753DE">
        <w:rPr>
          <w:sz w:val="16"/>
          <w:lang w:eastAsia="zh-CN"/>
        </w:rPr>
        <w:t xml:space="preserve"> </w:t>
      </w:r>
      <w:r w:rsidRPr="00D33634">
        <w:rPr>
          <w:sz w:val="16"/>
          <w:lang w:eastAsia="zh-CN"/>
        </w:rPr>
        <w:t>conferences, wherein the United States joined Austria, Norway, Sweden,</w:t>
      </w:r>
      <w:r w:rsidRPr="00D753DE">
        <w:rPr>
          <w:sz w:val="16"/>
          <w:lang w:eastAsia="zh-CN"/>
        </w:rPr>
        <w:t xml:space="preserve"> </w:t>
      </w:r>
      <w:r w:rsidRPr="00D33634">
        <w:rPr>
          <w:sz w:val="16"/>
          <w:lang w:eastAsia="zh-CN"/>
        </w:rPr>
        <w:t>Denmark, and Russia to coordinate global observations of meteorological</w:t>
      </w:r>
      <w:r w:rsidRPr="00D753DE">
        <w:rPr>
          <w:sz w:val="16"/>
          <w:lang w:eastAsia="zh-CN"/>
        </w:rPr>
        <w:t xml:space="preserve"> </w:t>
      </w:r>
      <w:r w:rsidRPr="00D33634">
        <w:rPr>
          <w:sz w:val="16"/>
          <w:lang w:eastAsia="zh-CN"/>
        </w:rPr>
        <w:t>phenomena in the circumpolar basin.</w:t>
      </w:r>
      <w:r w:rsidRPr="00D753DE">
        <w:rPr>
          <w:sz w:val="16"/>
          <w:lang w:eastAsia="zh-CN"/>
        </w:rPr>
        <w:t xml:space="preserve"> </w:t>
      </w:r>
      <w:r w:rsidRPr="00D33634">
        <w:rPr>
          <w:sz w:val="16"/>
          <w:lang w:eastAsia="zh-CN"/>
        </w:rPr>
        <w:t>At the time, meteorologists understood</w:t>
      </w:r>
      <w:r w:rsidRPr="00D753DE">
        <w:rPr>
          <w:sz w:val="16"/>
          <w:lang w:eastAsia="zh-CN"/>
        </w:rPr>
        <w:t xml:space="preserve"> </w:t>
      </w:r>
      <w:r w:rsidRPr="00D33634">
        <w:rPr>
          <w:sz w:val="16"/>
          <w:lang w:eastAsia="zh-CN"/>
        </w:rPr>
        <w:t>that "the weather in high latitudes held the key to the behaviour of the atmosphere on wide scales!' Perhaps not surprisingly, weather and navigation</w:t>
      </w:r>
      <w:r w:rsidRPr="00D753DE">
        <w:rPr>
          <w:sz w:val="16"/>
          <w:lang w:eastAsia="zh-CN"/>
        </w:rPr>
        <w:t xml:space="preserve"> </w:t>
      </w:r>
      <w:r w:rsidRPr="00D33634">
        <w:rPr>
          <w:sz w:val="16"/>
          <w:lang w:eastAsia="zh-CN"/>
        </w:rPr>
        <w:t>studies were also "of practical interest to the whaling industry;' which had</w:t>
      </w:r>
      <w:r w:rsidRPr="00D753DE">
        <w:rPr>
          <w:sz w:val="16"/>
          <w:lang w:eastAsia="zh-CN"/>
        </w:rPr>
        <w:t xml:space="preserve"> </w:t>
      </w:r>
      <w:r w:rsidRPr="00D33634">
        <w:rPr>
          <w:sz w:val="16"/>
          <w:lang w:eastAsia="zh-CN"/>
        </w:rPr>
        <w:t>lost so many vessels in the Bering and Beaufort Seas in the 1860s and 1870s. 25</w:t>
      </w:r>
      <w:r w:rsidRPr="00D753DE">
        <w:rPr>
          <w:sz w:val="16"/>
          <w:lang w:eastAsia="zh-CN"/>
        </w:rPr>
        <w:t xml:space="preserve"> </w:t>
      </w:r>
      <w:r w:rsidRPr="00D33634">
        <w:rPr>
          <w:rStyle w:val="StyleUnderline"/>
          <w:lang w:eastAsia="zh-CN"/>
        </w:rPr>
        <w:t xml:space="preserve">The </w:t>
      </w:r>
      <w:r w:rsidRPr="00EF031D">
        <w:rPr>
          <w:rStyle w:val="StyleUnderline"/>
          <w:highlight w:val="cyan"/>
          <w:lang w:eastAsia="zh-CN"/>
        </w:rPr>
        <w:t xml:space="preserve">scientists recruited </w:t>
      </w:r>
      <w:r w:rsidRPr="00D33634">
        <w:rPr>
          <w:rStyle w:val="StyleUnderline"/>
          <w:lang w:eastAsia="zh-CN"/>
        </w:rPr>
        <w:t>to carry out these duties were unique from earlier</w:t>
      </w:r>
      <w:r w:rsidRPr="005A3C3E">
        <w:rPr>
          <w:rStyle w:val="StyleUnderline"/>
        </w:rPr>
        <w:t xml:space="preserve"> </w:t>
      </w:r>
      <w:r w:rsidRPr="00D33634">
        <w:rPr>
          <w:rStyle w:val="StyleUnderline"/>
          <w:lang w:eastAsia="zh-CN"/>
        </w:rPr>
        <w:t>collectors in Arctic history, even if they came from a familiar institution. The</w:t>
      </w:r>
      <w:r w:rsidRPr="005A3C3E">
        <w:rPr>
          <w:rStyle w:val="StyleUnderline"/>
        </w:rPr>
        <w:t xml:space="preserve"> </w:t>
      </w:r>
      <w:r w:rsidRPr="00D33634">
        <w:rPr>
          <w:rStyle w:val="StyleUnderline"/>
          <w:lang w:eastAsia="zh-CN"/>
        </w:rPr>
        <w:t>Smithsonian's two recruits for the International Polar Year, naturalists John</w:t>
      </w:r>
      <w:r w:rsidRPr="005A3C3E">
        <w:rPr>
          <w:rStyle w:val="StyleUnderline"/>
        </w:rPr>
        <w:t xml:space="preserve"> </w:t>
      </w:r>
      <w:r w:rsidRPr="00D33634">
        <w:rPr>
          <w:rStyle w:val="StyleUnderline"/>
          <w:lang w:eastAsia="zh-CN"/>
        </w:rPr>
        <w:t xml:space="preserve">Murdoch and Middleton Smith, </w:t>
      </w:r>
      <w:r w:rsidRPr="00EF031D">
        <w:rPr>
          <w:rStyle w:val="StyleUnderline"/>
          <w:highlight w:val="cyan"/>
          <w:lang w:eastAsia="zh-CN"/>
        </w:rPr>
        <w:t>held discipline-specific training.</w:t>
      </w:r>
      <w:r w:rsidRPr="00D33634">
        <w:rPr>
          <w:rStyle w:val="StyleUnderline"/>
          <w:lang w:eastAsia="zh-CN"/>
        </w:rPr>
        <w:t xml:space="preserve"> </w:t>
      </w:r>
      <w:r w:rsidRPr="00D33634">
        <w:rPr>
          <w:sz w:val="16"/>
          <w:lang w:eastAsia="zh-CN"/>
        </w:rPr>
        <w:t>They were</w:t>
      </w:r>
      <w:r w:rsidRPr="00D753DE">
        <w:rPr>
          <w:sz w:val="16"/>
          <w:lang w:eastAsia="zh-CN"/>
        </w:rPr>
        <w:t xml:space="preserve"> </w:t>
      </w:r>
      <w:r w:rsidRPr="00D33634">
        <w:rPr>
          <w:sz w:val="16"/>
          <w:lang w:eastAsia="zh-CN"/>
        </w:rPr>
        <w:t>not, in contrast, fur traders pulling double duty as gentleman collectors, as</w:t>
      </w:r>
      <w:r w:rsidRPr="00D753DE">
        <w:rPr>
          <w:sz w:val="16"/>
          <w:lang w:eastAsia="zh-CN"/>
        </w:rPr>
        <w:t xml:space="preserve"> </w:t>
      </w:r>
      <w:r w:rsidRPr="00D33634">
        <w:rPr>
          <w:sz w:val="16"/>
          <w:lang w:eastAsia="zh-CN"/>
        </w:rPr>
        <w:t>was the case with Roderick MacFarlane in the early 1860s. Murdoch held</w:t>
      </w:r>
      <w:r w:rsidRPr="00D753DE">
        <w:rPr>
          <w:sz w:val="16"/>
          <w:lang w:eastAsia="zh-CN"/>
        </w:rPr>
        <w:t xml:space="preserve"> </w:t>
      </w:r>
      <w:r w:rsidRPr="00D33634">
        <w:rPr>
          <w:sz w:val="16"/>
          <w:lang w:eastAsia="zh-CN"/>
        </w:rPr>
        <w:t>a master's degree from Harvard in zoology. When the Smithsonian invited</w:t>
      </w:r>
      <w:r w:rsidRPr="00D753DE">
        <w:rPr>
          <w:sz w:val="16"/>
          <w:lang w:eastAsia="zh-CN"/>
        </w:rPr>
        <w:t xml:space="preserve"> </w:t>
      </w:r>
      <w:r w:rsidRPr="00D33634">
        <w:rPr>
          <w:sz w:val="16"/>
          <w:lang w:eastAsia="zh-CN"/>
        </w:rPr>
        <w:t>him to go to Alaska, he was teaching zoology at the University of Wisconsin-Madison. After returning from the north, he worked with leading botanist</w:t>
      </w:r>
      <w:r w:rsidRPr="00D753DE">
        <w:rPr>
          <w:sz w:val="16"/>
          <w:lang w:eastAsia="zh-CN"/>
        </w:rPr>
        <w:t xml:space="preserve"> </w:t>
      </w:r>
      <w:r w:rsidRPr="00D33634">
        <w:rPr>
          <w:sz w:val="16"/>
          <w:lang w:eastAsia="zh-CN"/>
        </w:rPr>
        <w:t>Asa Gray and took a position as librarian at the Smithsonian, where he consulted the expanding Arctic collections in crafting a series of publications</w:t>
      </w:r>
      <w:r w:rsidRPr="00D753DE">
        <w:rPr>
          <w:sz w:val="16"/>
          <w:lang w:eastAsia="zh-CN"/>
        </w:rPr>
        <w:t xml:space="preserve"> </w:t>
      </w:r>
      <w:r w:rsidRPr="00D33634">
        <w:rPr>
          <w:sz w:val="16"/>
          <w:lang w:eastAsia="zh-CN"/>
        </w:rPr>
        <w:t>about Inuit culture in the 1890s. In ways similar to Murdoch, scientists in</w:t>
      </w:r>
      <w:r w:rsidRPr="00D753DE">
        <w:rPr>
          <w:sz w:val="16"/>
          <w:lang w:eastAsia="zh-CN"/>
        </w:rPr>
        <w:t xml:space="preserve"> </w:t>
      </w:r>
      <w:r w:rsidRPr="00D33634">
        <w:rPr>
          <w:sz w:val="16"/>
          <w:lang w:eastAsia="zh-CN"/>
        </w:rPr>
        <w:t>the coming century leveraged the expansion of the North American political</w:t>
      </w:r>
      <w:r w:rsidRPr="00D753DE">
        <w:rPr>
          <w:sz w:val="16"/>
          <w:lang w:eastAsia="zh-CN"/>
        </w:rPr>
        <w:t xml:space="preserve"> </w:t>
      </w:r>
      <w:r w:rsidRPr="00D33634">
        <w:rPr>
          <w:sz w:val="16"/>
          <w:lang w:eastAsia="zh-CN"/>
        </w:rPr>
        <w:t>economy for the elaboration of professional careers in science. 26</w:t>
      </w:r>
      <w:r w:rsidRPr="00D753DE">
        <w:rPr>
          <w:sz w:val="16"/>
          <w:lang w:eastAsia="zh-CN"/>
        </w:rPr>
        <w:t xml:space="preserve"> </w:t>
      </w:r>
      <w:r w:rsidRPr="00EF031D">
        <w:rPr>
          <w:highlight w:val="cyan"/>
          <w:u w:val="single"/>
          <w:lang w:eastAsia="zh-CN"/>
        </w:rPr>
        <w:t xml:space="preserve">As testament to the role of the Beaufort Sea in academic and colonial development </w:t>
      </w:r>
      <w:r w:rsidRPr="00D33634">
        <w:rPr>
          <w:u w:val="single"/>
          <w:lang w:eastAsia="zh-CN"/>
        </w:rPr>
        <w:t xml:space="preserve">in the United States, </w:t>
      </w:r>
      <w:r w:rsidRPr="00EF031D">
        <w:rPr>
          <w:highlight w:val="cyan"/>
          <w:u w:val="single"/>
          <w:lang w:eastAsia="zh-CN"/>
        </w:rPr>
        <w:t xml:space="preserve">whalers and scientists developed </w:t>
      </w:r>
      <w:r w:rsidRPr="00D33634">
        <w:rPr>
          <w:u w:val="single"/>
          <w:lang w:eastAsia="zh-CN"/>
        </w:rPr>
        <w:t xml:space="preserve">a </w:t>
      </w:r>
      <w:r w:rsidRPr="00EF031D">
        <w:rPr>
          <w:highlight w:val="cyan"/>
          <w:u w:val="single"/>
          <w:lang w:eastAsia="zh-CN"/>
        </w:rPr>
        <w:t>comprehensive knowledge about ice</w:t>
      </w:r>
      <w:r w:rsidRPr="00D33634">
        <w:rPr>
          <w:u w:val="single"/>
          <w:lang w:eastAsia="zh-CN"/>
        </w:rPr>
        <w:t>.</w:t>
      </w:r>
      <w:r w:rsidRPr="00D33634">
        <w:rPr>
          <w:sz w:val="16"/>
          <w:lang w:eastAsia="zh-CN"/>
        </w:rPr>
        <w:t xml:space="preserve"> The writings of Hartson Bodfish, a New</w:t>
      </w:r>
      <w:r w:rsidRPr="00D753DE">
        <w:rPr>
          <w:sz w:val="16"/>
          <w:lang w:eastAsia="zh-CN"/>
        </w:rPr>
        <w:t xml:space="preserve"> </w:t>
      </w:r>
      <w:r w:rsidRPr="00D33634">
        <w:rPr>
          <w:sz w:val="16"/>
          <w:lang w:eastAsia="zh-CN"/>
        </w:rPr>
        <w:t>England-born whaler who amassed more than thirty years of Arctic experience, suggest the success of a whaler stemmed from their hydrological</w:t>
      </w:r>
      <w:r w:rsidRPr="00D753DE">
        <w:rPr>
          <w:sz w:val="16"/>
          <w:lang w:eastAsia="zh-CN"/>
        </w:rPr>
        <w:t xml:space="preserve"> </w:t>
      </w:r>
      <w:r w:rsidRPr="00D33634">
        <w:rPr>
          <w:sz w:val="16"/>
          <w:lang w:eastAsia="zh-CN"/>
        </w:rPr>
        <w:t>education. Bodfish offered vivid details to readers, surely to help them avoid</w:t>
      </w:r>
      <w:r w:rsidRPr="00D753DE">
        <w:rPr>
          <w:sz w:val="16"/>
          <w:lang w:eastAsia="zh-CN"/>
        </w:rPr>
        <w:t xml:space="preserve"> </w:t>
      </w:r>
      <w:r w:rsidRPr="00D33634">
        <w:rPr>
          <w:sz w:val="16"/>
          <w:lang w:eastAsia="zh-CN"/>
        </w:rPr>
        <w:t>crushing defeat in an ice pack. When about to freeze, the ice would "mass</w:t>
      </w:r>
      <w:r w:rsidRPr="00D753DE">
        <w:rPr>
          <w:sz w:val="16"/>
          <w:lang w:eastAsia="zh-CN"/>
        </w:rPr>
        <w:t xml:space="preserve"> </w:t>
      </w:r>
      <w:r w:rsidRPr="00D33634">
        <w:rPr>
          <w:sz w:val="16"/>
          <w:lang w:eastAsia="zh-CN"/>
        </w:rPr>
        <w:t>together and keep getting larger and larger, then it piles into points and</w:t>
      </w:r>
      <w:r w:rsidRPr="00D753DE">
        <w:rPr>
          <w:sz w:val="16"/>
          <w:lang w:eastAsia="zh-CN"/>
        </w:rPr>
        <w:t xml:space="preserve"> </w:t>
      </w:r>
      <w:r w:rsidRPr="00D33634">
        <w:rPr>
          <w:sz w:val="16"/>
          <w:lang w:eastAsia="zh-CN"/>
        </w:rPr>
        <w:t>ridges;' he wrote. To determine if existing ice is new (and thin) or old (and</w:t>
      </w:r>
      <w:r w:rsidRPr="00D753DE">
        <w:rPr>
          <w:sz w:val="16"/>
          <w:lang w:eastAsia="zh-CN"/>
        </w:rPr>
        <w:t xml:space="preserve"> </w:t>
      </w:r>
      <w:r w:rsidRPr="00D33634">
        <w:rPr>
          <w:sz w:val="16"/>
          <w:lang w:eastAsia="zh-CN"/>
        </w:rPr>
        <w:t>thus a threat to a ship's hull), take note of its color, he said. "When the ice</w:t>
      </w:r>
      <w:r w:rsidRPr="00D753DE">
        <w:rPr>
          <w:sz w:val="16"/>
          <w:lang w:eastAsia="zh-CN"/>
        </w:rPr>
        <w:t xml:space="preserve"> </w:t>
      </w:r>
      <w:r w:rsidRPr="00D33634">
        <w:rPr>
          <w:sz w:val="16"/>
          <w:lang w:eastAsia="zh-CN"/>
        </w:rPr>
        <w:t>is new it is slightly darker than the water;' he cautioned, "but most of it is</w:t>
      </w:r>
      <w:r w:rsidRPr="00D753DE">
        <w:rPr>
          <w:sz w:val="16"/>
          <w:lang w:eastAsia="zh-CN"/>
        </w:rPr>
        <w:t xml:space="preserve"> </w:t>
      </w:r>
      <w:r w:rsidRPr="00D33634">
        <w:rPr>
          <w:sz w:val="16"/>
          <w:lang w:eastAsia="zh-CN"/>
        </w:rPr>
        <w:t>dirty from the dust blowing from the shore and looks more like mud than</w:t>
      </w:r>
      <w:r w:rsidRPr="00D753DE">
        <w:rPr>
          <w:sz w:val="16"/>
        </w:rPr>
        <w:t xml:space="preserve"> anything else.'' Whalers recognized relationships between ice and wind, as </w:t>
      </w:r>
      <w:r w:rsidRPr="00D33634">
        <w:rPr>
          <w:sz w:val="16"/>
          <w:lang w:eastAsia="zh-CN"/>
        </w:rPr>
        <w:t>changing wind directions and intensities could shift the ice pack instantaneously, presenting hazards to vessels. Knowledge about ice and wind also</w:t>
      </w:r>
      <w:r w:rsidRPr="00D753DE">
        <w:rPr>
          <w:sz w:val="16"/>
          <w:lang w:eastAsia="zh-CN"/>
        </w:rPr>
        <w:t xml:space="preserve"> </w:t>
      </w:r>
      <w:r w:rsidRPr="00D33634">
        <w:rPr>
          <w:sz w:val="16"/>
          <w:lang w:eastAsia="zh-CN"/>
        </w:rPr>
        <w:t>helped whalers locate whales. In explaining the migration patterns of bowheads in the Alaskan Arctic, whaler Jim Allen noted, "I would say it's the ice</w:t>
      </w:r>
      <w:r w:rsidRPr="00D753DE">
        <w:rPr>
          <w:sz w:val="16"/>
          <w:lang w:eastAsia="zh-CN"/>
        </w:rPr>
        <w:t xml:space="preserve"> </w:t>
      </w:r>
      <w:r w:rsidRPr="00D33634">
        <w:rPr>
          <w:sz w:val="16"/>
          <w:lang w:eastAsia="zh-CN"/>
        </w:rPr>
        <w:t>and wind conditions that make the difference. There are no two years the</w:t>
      </w:r>
      <w:r w:rsidRPr="00D753DE">
        <w:rPr>
          <w:sz w:val="16"/>
          <w:lang w:eastAsia="zh-CN"/>
        </w:rPr>
        <w:t xml:space="preserve"> </w:t>
      </w:r>
      <w:r w:rsidRPr="00D33634">
        <w:rPr>
          <w:sz w:val="16"/>
          <w:lang w:eastAsia="zh-CN"/>
        </w:rPr>
        <w:t>same in the Arctic Ocean.'' 27</w:t>
      </w:r>
      <w:r w:rsidRPr="00D753DE">
        <w:rPr>
          <w:sz w:val="16"/>
          <w:lang w:eastAsia="zh-CN"/>
        </w:rPr>
        <w:t xml:space="preserve"> </w:t>
      </w:r>
      <w:r w:rsidRPr="00D33634">
        <w:rPr>
          <w:u w:val="single"/>
          <w:lang w:eastAsia="zh-CN"/>
        </w:rPr>
        <w:t>Scientific fieldwork also concentrated on the interface of surf and sky. In</w:t>
      </w:r>
      <w:r w:rsidRPr="00D753DE">
        <w:rPr>
          <w:u w:val="single"/>
          <w:lang w:eastAsia="zh-CN"/>
        </w:rPr>
        <w:t xml:space="preserve"> </w:t>
      </w:r>
      <w:r w:rsidRPr="00D33634">
        <w:rPr>
          <w:u w:val="single"/>
          <w:lang w:eastAsia="zh-CN"/>
        </w:rPr>
        <w:t xml:space="preserve">doing so, </w:t>
      </w:r>
      <w:r w:rsidRPr="00EF031D">
        <w:rPr>
          <w:highlight w:val="cyan"/>
          <w:u w:val="single"/>
          <w:lang w:eastAsia="zh-CN"/>
        </w:rPr>
        <w:t xml:space="preserve">scientists reoriented imperial knowledge </w:t>
      </w:r>
      <w:r w:rsidRPr="00D33634">
        <w:rPr>
          <w:u w:val="single"/>
          <w:lang w:eastAsia="zh-CN"/>
        </w:rPr>
        <w:t>from terrestrial ecosystems and economies in the mid-18oos to their marine counterparts by the</w:t>
      </w:r>
      <w:r w:rsidRPr="00D753DE">
        <w:rPr>
          <w:u w:val="single"/>
          <w:lang w:eastAsia="zh-CN"/>
        </w:rPr>
        <w:t xml:space="preserve"> </w:t>
      </w:r>
      <w:r w:rsidRPr="00D33634">
        <w:rPr>
          <w:u w:val="single"/>
          <w:lang w:eastAsia="zh-CN"/>
        </w:rPr>
        <w:t>1890s.</w:t>
      </w:r>
      <w:r w:rsidRPr="00D33634">
        <w:rPr>
          <w:sz w:val="16"/>
          <w:lang w:eastAsia="zh-CN"/>
        </w:rPr>
        <w:t xml:space="preserve"> Because the expedition's primary objective was meteorological, Murdoch and Smith were required to serve "two four-hour watches each day,"</w:t>
      </w:r>
      <w:r w:rsidRPr="00D753DE">
        <w:rPr>
          <w:sz w:val="16"/>
          <w:lang w:eastAsia="zh-CN"/>
        </w:rPr>
        <w:t xml:space="preserve"> </w:t>
      </w:r>
      <w:r w:rsidRPr="00D33634">
        <w:rPr>
          <w:sz w:val="16"/>
          <w:lang w:eastAsia="zh-CN"/>
        </w:rPr>
        <w:t>during which they "recorded general weather conditions and took hourly</w:t>
      </w:r>
      <w:r w:rsidRPr="00D753DE">
        <w:rPr>
          <w:sz w:val="16"/>
          <w:lang w:eastAsia="zh-CN"/>
        </w:rPr>
        <w:t xml:space="preserve"> </w:t>
      </w:r>
      <w:r w:rsidRPr="00D33634">
        <w:rPr>
          <w:sz w:val="16"/>
          <w:lang w:eastAsia="zh-CN"/>
        </w:rPr>
        <w:t>meteorological readings.'' Smith's journal entries reveal how this position</w:t>
      </w:r>
      <w:r w:rsidRPr="00D753DE">
        <w:rPr>
          <w:sz w:val="16"/>
          <w:lang w:eastAsia="zh-CN"/>
        </w:rPr>
        <w:t xml:space="preserve"> </w:t>
      </w:r>
      <w:r w:rsidRPr="00D33634">
        <w:rPr>
          <w:sz w:val="16"/>
          <w:lang w:eastAsia="zh-CN"/>
        </w:rPr>
        <w:t>trained him to look outward and upward-and not at the ground in front</w:t>
      </w:r>
      <w:r w:rsidRPr="00D753DE">
        <w:rPr>
          <w:sz w:val="16"/>
          <w:lang w:eastAsia="zh-CN"/>
        </w:rPr>
        <w:t xml:space="preserve"> </w:t>
      </w:r>
      <w:r w:rsidRPr="00D33634">
        <w:rPr>
          <w:sz w:val="16"/>
          <w:lang w:eastAsia="zh-CN"/>
        </w:rPr>
        <w:t>or behind him. He recorded the daily levels of barometric pressure</w:t>
      </w:r>
      <w:r w:rsidRPr="00D753DE">
        <w:rPr>
          <w:sz w:val="16"/>
          <w:lang w:eastAsia="zh-CN"/>
        </w:rPr>
        <w:t>,</w:t>
      </w:r>
      <w:r w:rsidRPr="00D33634">
        <w:rPr>
          <w:sz w:val="16"/>
          <w:lang w:eastAsia="zh-CN"/>
        </w:rPr>
        <w:t xml:space="preserve"> temperature, prevailing wind direction, and wind velocity, eventually computing monthly averages for these measurements. He also noted the number of</w:t>
      </w:r>
      <w:r w:rsidRPr="00D753DE">
        <w:rPr>
          <w:sz w:val="16"/>
          <w:lang w:eastAsia="zh-CN"/>
        </w:rPr>
        <w:t xml:space="preserve"> </w:t>
      </w:r>
      <w:r w:rsidRPr="00D33634">
        <w:rPr>
          <w:sz w:val="16"/>
          <w:lang w:eastAsia="zh-CN"/>
        </w:rPr>
        <w:t>foggy days, cloudy days, and days in which the northern lights were visible.</w:t>
      </w:r>
      <w:r w:rsidRPr="00D753DE">
        <w:rPr>
          <w:sz w:val="16"/>
          <w:lang w:eastAsia="zh-CN"/>
        </w:rPr>
        <w:t xml:space="preserve"> </w:t>
      </w:r>
      <w:r w:rsidRPr="00D33634">
        <w:rPr>
          <w:sz w:val="16"/>
          <w:lang w:eastAsia="zh-CN"/>
        </w:rPr>
        <w:t>He maintained an interest in the state of ice, jotting the presence of cracks</w:t>
      </w:r>
      <w:r w:rsidRPr="00D753DE">
        <w:rPr>
          <w:sz w:val="16"/>
          <w:lang w:eastAsia="zh-CN"/>
        </w:rPr>
        <w:t xml:space="preserve"> </w:t>
      </w:r>
      <w:r w:rsidRPr="00D33634">
        <w:rPr>
          <w:sz w:val="16"/>
          <w:lang w:eastAsia="zh-CN"/>
        </w:rPr>
        <w:t>and the movements of the ice pack from shore. 28</w:t>
      </w:r>
      <w:r w:rsidRPr="00D753DE">
        <w:rPr>
          <w:sz w:val="16"/>
          <w:lang w:eastAsia="zh-CN"/>
        </w:rPr>
        <w:t xml:space="preserve"> </w:t>
      </w:r>
      <w:r w:rsidRPr="00D33634">
        <w:rPr>
          <w:u w:val="single"/>
          <w:lang w:eastAsia="zh-CN"/>
        </w:rPr>
        <w:t xml:space="preserve">The </w:t>
      </w:r>
      <w:r w:rsidRPr="00EF031D">
        <w:rPr>
          <w:highlight w:val="cyan"/>
          <w:u w:val="single"/>
          <w:lang w:eastAsia="zh-CN"/>
        </w:rPr>
        <w:t>International Polar Year</w:t>
      </w:r>
      <w:r w:rsidRPr="00D33634">
        <w:rPr>
          <w:u w:val="single"/>
          <w:lang w:eastAsia="zh-CN"/>
        </w:rPr>
        <w:t xml:space="preserve">, then, </w:t>
      </w:r>
      <w:r w:rsidRPr="00EF031D">
        <w:rPr>
          <w:highlight w:val="cyan"/>
          <w:u w:val="single"/>
          <w:lang w:eastAsia="zh-CN"/>
        </w:rPr>
        <w:t>transformed the Arctic environment</w:t>
      </w:r>
      <w:r w:rsidRPr="00D33634">
        <w:rPr>
          <w:u w:val="single"/>
          <w:lang w:eastAsia="zh-CN"/>
        </w:rPr>
        <w:t>.</w:t>
      </w:r>
      <w:r w:rsidRPr="005A3C3E">
        <w:rPr>
          <w:u w:val="single"/>
          <w:lang w:eastAsia="zh-CN"/>
        </w:rPr>
        <w:t xml:space="preserve"> </w:t>
      </w:r>
      <w:r w:rsidRPr="00D33634">
        <w:rPr>
          <w:u w:val="single"/>
          <w:lang w:eastAsia="zh-CN"/>
        </w:rPr>
        <w:t>Once the northern limit of the fur trade, the Beaufort Sea coast was now the</w:t>
      </w:r>
      <w:r w:rsidRPr="005A3C3E">
        <w:rPr>
          <w:u w:val="single"/>
          <w:lang w:eastAsia="zh-CN"/>
        </w:rPr>
        <w:t xml:space="preserve"> </w:t>
      </w:r>
      <w:r w:rsidRPr="00D33634">
        <w:rPr>
          <w:u w:val="single"/>
          <w:lang w:eastAsia="zh-CN"/>
        </w:rPr>
        <w:t xml:space="preserve">southern edge of the commercial whaling industry. </w:t>
      </w:r>
      <w:r w:rsidRPr="00D33634">
        <w:rPr>
          <w:u w:val="single"/>
          <w:lang w:eastAsia="zh-CN"/>
        </w:rPr>
        <w:lastRenderedPageBreak/>
        <w:t xml:space="preserve">Moreover, both </w:t>
      </w:r>
      <w:r w:rsidRPr="00EF031D">
        <w:rPr>
          <w:highlight w:val="cyan"/>
          <w:u w:val="single"/>
          <w:lang w:eastAsia="zh-CN"/>
        </w:rPr>
        <w:t xml:space="preserve">whalers and scientists could operate </w:t>
      </w:r>
      <w:r w:rsidRPr="00D33634">
        <w:rPr>
          <w:u w:val="single"/>
          <w:lang w:eastAsia="zh-CN"/>
        </w:rPr>
        <w:t xml:space="preserve">within this environment </w:t>
      </w:r>
      <w:r w:rsidRPr="00EF031D">
        <w:rPr>
          <w:highlight w:val="cyan"/>
          <w:u w:val="single"/>
          <w:lang w:eastAsia="zh-CN"/>
        </w:rPr>
        <w:t>on their own</w:t>
      </w:r>
      <w:r w:rsidRPr="00D33634">
        <w:rPr>
          <w:u w:val="single"/>
          <w:lang w:eastAsia="zh-CN"/>
        </w:rPr>
        <w:t xml:space="preserve">, </w:t>
      </w:r>
      <w:r w:rsidRPr="00EF031D">
        <w:rPr>
          <w:highlight w:val="cyan"/>
          <w:u w:val="single"/>
          <w:lang w:eastAsia="zh-CN"/>
        </w:rPr>
        <w:t>in direct competition with Inuit</w:t>
      </w:r>
      <w:r w:rsidRPr="00D33634">
        <w:rPr>
          <w:u w:val="single"/>
          <w:lang w:eastAsia="zh-CN"/>
        </w:rPr>
        <w:t>, by refining knowledge about marine biology, hydrology, and meteorology</w:t>
      </w:r>
      <w:r w:rsidRPr="00D33634">
        <w:rPr>
          <w:sz w:val="16"/>
          <w:lang w:eastAsia="zh-CN"/>
        </w:rPr>
        <w:t>. When scientists and military officials confirmed Point Barrow as a safe harbor on shore, the expedition solidified this</w:t>
      </w:r>
      <w:r w:rsidRPr="00D753DE">
        <w:rPr>
          <w:sz w:val="16"/>
          <w:lang w:eastAsia="zh-CN"/>
        </w:rPr>
        <w:t xml:space="preserve"> </w:t>
      </w:r>
      <w:r w:rsidRPr="00D33634">
        <w:rPr>
          <w:sz w:val="16"/>
          <w:lang w:eastAsia="zh-CN"/>
        </w:rPr>
        <w:t xml:space="preserve">change. </w:t>
      </w:r>
      <w:r w:rsidRPr="00437E48">
        <w:rPr>
          <w:rStyle w:val="StyleUnderline"/>
        </w:rPr>
        <w:t xml:space="preserve">The federal government delayed appropriations for a relief station there, but </w:t>
      </w:r>
      <w:r w:rsidRPr="00EF031D">
        <w:rPr>
          <w:rStyle w:val="StyleUnderline"/>
          <w:highlight w:val="cyan"/>
        </w:rPr>
        <w:t xml:space="preserve">private enterprise moved forward with its own plans. </w:t>
      </w:r>
      <w:r w:rsidRPr="00437E48">
        <w:rPr>
          <w:sz w:val="16"/>
        </w:rPr>
        <w:t xml:space="preserve">In 1884, the Pacific Steam Whaling Company established facilities near Barrow, Alaska. </w:t>
      </w:r>
      <w:r w:rsidRPr="00D33634">
        <w:rPr>
          <w:u w:val="single"/>
          <w:lang w:eastAsia="zh-CN"/>
        </w:rPr>
        <w:t xml:space="preserve">With the </w:t>
      </w:r>
      <w:r w:rsidRPr="00EF031D">
        <w:rPr>
          <w:highlight w:val="cyan"/>
          <w:u w:val="single"/>
          <w:lang w:eastAsia="zh-CN"/>
        </w:rPr>
        <w:t xml:space="preserve">structures of American empire firmly in </w:t>
      </w:r>
      <w:r w:rsidRPr="00D33634">
        <w:rPr>
          <w:u w:val="single"/>
          <w:lang w:eastAsia="zh-CN"/>
        </w:rPr>
        <w:t xml:space="preserve">place, a monument of </w:t>
      </w:r>
      <w:r w:rsidRPr="00EF031D">
        <w:rPr>
          <w:highlight w:val="cyan"/>
          <w:u w:val="single"/>
          <w:lang w:eastAsia="zh-CN"/>
        </w:rPr>
        <w:t>pre-industrial global history</w:t>
      </w:r>
      <w:r w:rsidRPr="00D33634">
        <w:rPr>
          <w:u w:val="single"/>
          <w:lang w:eastAsia="zh-CN"/>
        </w:rPr>
        <w:t>-Kittigaaryuit-</w:t>
      </w:r>
      <w:r w:rsidRPr="00EF031D">
        <w:rPr>
          <w:highlight w:val="cyan"/>
          <w:u w:val="single"/>
          <w:lang w:eastAsia="zh-CN"/>
        </w:rPr>
        <w:t xml:space="preserve">would </w:t>
      </w:r>
      <w:r w:rsidRPr="00D33634">
        <w:rPr>
          <w:u w:val="single"/>
          <w:lang w:eastAsia="zh-CN"/>
        </w:rPr>
        <w:t xml:space="preserve">soon </w:t>
      </w:r>
      <w:r w:rsidRPr="00EF031D">
        <w:rPr>
          <w:highlight w:val="cyan"/>
          <w:u w:val="single"/>
          <w:lang w:eastAsia="zh-CN"/>
        </w:rPr>
        <w:t>be leveled</w:t>
      </w:r>
      <w:r w:rsidRPr="00D33634">
        <w:rPr>
          <w:u w:val="single"/>
          <w:lang w:eastAsia="zh-CN"/>
        </w:rPr>
        <w:t>. 29</w:t>
      </w:r>
    </w:p>
    <w:p w14:paraId="3836B8D9" w14:textId="77777777" w:rsidR="00BB2995" w:rsidRDefault="00BB2995" w:rsidP="00BB2995">
      <w:pPr>
        <w:rPr>
          <w:u w:val="single"/>
          <w:lang w:eastAsia="zh-CN"/>
        </w:rPr>
      </w:pPr>
    </w:p>
    <w:p w14:paraId="265E3D44" w14:textId="77777777" w:rsidR="00BB2995" w:rsidRPr="00412458" w:rsidRDefault="00BB2995" w:rsidP="00BB2995"/>
    <w:p w14:paraId="08612AC7" w14:textId="77777777" w:rsidR="00BB2995" w:rsidRPr="00277DBB" w:rsidRDefault="00BB2995" w:rsidP="00BB2995">
      <w:pPr>
        <w:pStyle w:val="Heading4"/>
      </w:pPr>
      <w:r>
        <w:t xml:space="preserve">4. Scientific research is part of the </w:t>
      </w:r>
      <w:r>
        <w:rPr>
          <w:u w:val="single"/>
        </w:rPr>
        <w:t>colonial epistemology</w:t>
      </w:r>
      <w:r>
        <w:t xml:space="preserve"> that erases Indigenous knowledge </w:t>
      </w:r>
    </w:p>
    <w:p w14:paraId="12B2DC4D" w14:textId="77777777" w:rsidR="00BB2995" w:rsidRDefault="00BB2995" w:rsidP="00BB2995">
      <w:r w:rsidRPr="00FB6007">
        <w:rPr>
          <w:rStyle w:val="Style13ptBold"/>
        </w:rPr>
        <w:t>Reeploeg, 23</w:t>
      </w:r>
      <w:r>
        <w:t>—Associate Professor, Department of Cultural &amp; Social History, University of Greenland (Silke, “Unthinking historical thinking: lessons from the Arctic,” History Education Research Journal, 20 (1), 2023, dml/Lowell-DB)</w:t>
      </w:r>
    </w:p>
    <w:p w14:paraId="72BA3ECD" w14:textId="77777777" w:rsidR="00BB2995" w:rsidRPr="00277DBB" w:rsidRDefault="00BB2995" w:rsidP="00BB2995">
      <w:pPr>
        <w:rPr>
          <w:sz w:val="16"/>
        </w:rPr>
      </w:pPr>
      <w:r w:rsidRPr="001E0AA9">
        <w:rPr>
          <w:rStyle w:val="StyleUnderline"/>
        </w:rPr>
        <w:t>Places such as the Arctic are often represented as subject to, rather than active participants</w:t>
      </w:r>
      <w:r w:rsidRPr="00277DBB">
        <w:rPr>
          <w:sz w:val="16"/>
        </w:rPr>
        <w:t xml:space="preserve"> in, </w:t>
      </w:r>
      <w:r w:rsidRPr="001E0AA9">
        <w:rPr>
          <w:rStyle w:val="StyleUnderline"/>
        </w:rPr>
        <w:t>imperial and colonial historical processes and memory narratives</w:t>
      </w:r>
      <w:r w:rsidRPr="00277DBB">
        <w:rPr>
          <w:sz w:val="16"/>
        </w:rPr>
        <w:t xml:space="preserve">. Inhabitants of the circumpolar north often find themselves erased from their own homelands in the ‘empty, icy North’, described as progress-aversive ethno-types, colonial possessions, or the focus of thinly disguised racialisation and exotification (Arke, 2006; Nagy, 2008). As in other parts of the world, </w:t>
      </w:r>
      <w:r w:rsidRPr="00EF031D">
        <w:rPr>
          <w:rStyle w:val="Emphasis"/>
          <w:highlight w:val="cyan"/>
        </w:rPr>
        <w:t>written scientific</w:t>
      </w:r>
      <w:r w:rsidRPr="001E0AA9">
        <w:rPr>
          <w:rStyle w:val="Emphasis"/>
        </w:rPr>
        <w:t xml:space="preserve"> and historical </w:t>
      </w:r>
      <w:r w:rsidRPr="00EF031D">
        <w:rPr>
          <w:rStyle w:val="Emphasis"/>
          <w:highlight w:val="cyan"/>
        </w:rPr>
        <w:t>knowledge</w:t>
      </w:r>
      <w:r w:rsidRPr="001E0AA9">
        <w:rPr>
          <w:rStyle w:val="Emphasis"/>
        </w:rPr>
        <w:t xml:space="preserve"> developed concurrently to imperial relationships</w:t>
      </w:r>
      <w:r w:rsidRPr="00277DBB">
        <w:rPr>
          <w:sz w:val="16"/>
        </w:rPr>
        <w:t xml:space="preserve"> (Egede Lynge, 2006</w:t>
      </w:r>
      <w:r w:rsidRPr="001E0AA9">
        <w:rPr>
          <w:rStyle w:val="StyleUnderline"/>
        </w:rPr>
        <w:t xml:space="preserve">). This </w:t>
      </w:r>
      <w:r w:rsidRPr="00EF031D">
        <w:rPr>
          <w:rStyle w:val="StyleUnderline"/>
          <w:highlight w:val="cyan"/>
        </w:rPr>
        <w:t>forms part</w:t>
      </w:r>
      <w:r w:rsidRPr="001E0AA9">
        <w:rPr>
          <w:rStyle w:val="StyleUnderline"/>
        </w:rPr>
        <w:t xml:space="preserve"> of the techniques of </w:t>
      </w:r>
      <w:r w:rsidRPr="00EF031D">
        <w:rPr>
          <w:rStyle w:val="StyleUnderline"/>
          <w:highlight w:val="cyan"/>
        </w:rPr>
        <w:t>colonial</w:t>
      </w:r>
      <w:r w:rsidRPr="001E0AA9">
        <w:rPr>
          <w:rStyle w:val="StyleUnderline"/>
        </w:rPr>
        <w:t xml:space="preserve"> reimagining and </w:t>
      </w:r>
      <w:r w:rsidRPr="00EF031D">
        <w:rPr>
          <w:rStyle w:val="StyleUnderline"/>
          <w:highlight w:val="cyan"/>
        </w:rPr>
        <w:t>re-engineering of geographic and ecological domains</w:t>
      </w:r>
      <w:r w:rsidRPr="00277DBB">
        <w:rPr>
          <w:sz w:val="16"/>
        </w:rPr>
        <w:t>, ethnic boundaries and national identities (Carretero et al., 2012).</w:t>
      </w:r>
    </w:p>
    <w:p w14:paraId="6E082D97" w14:textId="77777777" w:rsidR="00BB2995" w:rsidRPr="00277DBB" w:rsidRDefault="00BB2995" w:rsidP="00BB2995">
      <w:pPr>
        <w:rPr>
          <w:sz w:val="16"/>
        </w:rPr>
      </w:pPr>
      <w:r w:rsidRPr="001E0AA9">
        <w:rPr>
          <w:rStyle w:val="StyleUnderline"/>
        </w:rPr>
        <w:t>Scientific expeditions</w:t>
      </w:r>
      <w:r w:rsidRPr="00277DBB">
        <w:rPr>
          <w:sz w:val="16"/>
        </w:rPr>
        <w:t xml:space="preserve">, in particular, were and </w:t>
      </w:r>
      <w:r w:rsidRPr="001E0AA9">
        <w:rPr>
          <w:rStyle w:val="StyleUnderline"/>
        </w:rPr>
        <w:t>are a central part of</w:t>
      </w:r>
      <w:r w:rsidRPr="00277DBB">
        <w:rPr>
          <w:sz w:val="16"/>
        </w:rPr>
        <w:t xml:space="preserve"> a global network of incomers </w:t>
      </w:r>
      <w:r w:rsidRPr="001E0AA9">
        <w:rPr>
          <w:rStyle w:val="StyleUnderline"/>
        </w:rPr>
        <w:t>producing knowledge about a ‘developing’ colonial world</w:t>
      </w:r>
      <w:r w:rsidRPr="00277DBB">
        <w:rPr>
          <w:sz w:val="16"/>
        </w:rPr>
        <w:t xml:space="preserve"> (Stuhl, 2016). However, </w:t>
      </w:r>
      <w:r w:rsidRPr="001E0AA9">
        <w:rPr>
          <w:rStyle w:val="StyleUnderline"/>
        </w:rPr>
        <w:t xml:space="preserve">while </w:t>
      </w:r>
      <w:r w:rsidRPr="00277DBB">
        <w:rPr>
          <w:sz w:val="16"/>
        </w:rPr>
        <w:t xml:space="preserve">colonisation historically brought local colonial administrators, and </w:t>
      </w:r>
      <w:r w:rsidRPr="001E0AA9">
        <w:rPr>
          <w:rStyle w:val="StyleUnderline"/>
        </w:rPr>
        <w:t>historiographies written by colonial powers</w:t>
      </w:r>
      <w:r w:rsidRPr="00277DBB">
        <w:rPr>
          <w:sz w:val="16"/>
        </w:rPr>
        <w:t xml:space="preserve">, </w:t>
      </w:r>
      <w:r w:rsidRPr="00EF031D">
        <w:rPr>
          <w:rStyle w:val="StyleUnderline"/>
          <w:highlight w:val="cyan"/>
        </w:rPr>
        <w:t>Indigenous historians</w:t>
      </w:r>
      <w:r w:rsidRPr="001E0AA9">
        <w:rPr>
          <w:rStyle w:val="StyleUnderline"/>
        </w:rPr>
        <w:t xml:space="preserve">, artists, musicians and storytellers also </w:t>
      </w:r>
      <w:r w:rsidRPr="00EF031D">
        <w:rPr>
          <w:rStyle w:val="StyleUnderline"/>
          <w:highlight w:val="cyan"/>
        </w:rPr>
        <w:t>created their own</w:t>
      </w:r>
      <w:r w:rsidRPr="001E0AA9">
        <w:rPr>
          <w:rStyle w:val="StyleUnderline"/>
        </w:rPr>
        <w:t xml:space="preserve"> historical </w:t>
      </w:r>
      <w:r w:rsidRPr="00EF031D">
        <w:rPr>
          <w:rStyle w:val="StyleUnderline"/>
          <w:highlight w:val="cyan"/>
        </w:rPr>
        <w:t>narratives</w:t>
      </w:r>
      <w:r w:rsidRPr="00277DBB">
        <w:rPr>
          <w:sz w:val="16"/>
        </w:rPr>
        <w:t xml:space="preserve"> and memory cultures concurrently (Møller and McLisky, 2021; H.C. Petersen, 1991). </w:t>
      </w:r>
      <w:r w:rsidRPr="001E0AA9">
        <w:rPr>
          <w:rStyle w:val="StyleUnderline"/>
        </w:rPr>
        <w:t>This was</w:t>
      </w:r>
      <w:r w:rsidRPr="00277DBB">
        <w:rPr>
          <w:sz w:val="16"/>
        </w:rPr>
        <w:t xml:space="preserve"> and is </w:t>
      </w:r>
      <w:r w:rsidRPr="001E0AA9">
        <w:rPr>
          <w:rStyle w:val="StyleUnderline"/>
        </w:rPr>
        <w:t>done using existing, place-based, historical literacy, vocabularies and languages, while</w:t>
      </w:r>
      <w:r w:rsidRPr="00277DBB">
        <w:rPr>
          <w:sz w:val="16"/>
        </w:rPr>
        <w:t xml:space="preserve"> at the same time </w:t>
      </w:r>
      <w:r w:rsidRPr="00EF031D">
        <w:rPr>
          <w:rStyle w:val="StyleUnderline"/>
          <w:highlight w:val="cyan"/>
        </w:rPr>
        <w:t>contributing to</w:t>
      </w:r>
      <w:r w:rsidRPr="00277DBB">
        <w:rPr>
          <w:sz w:val="16"/>
        </w:rPr>
        <w:t xml:space="preserve"> the development of new </w:t>
      </w:r>
      <w:r w:rsidRPr="00EF031D">
        <w:rPr>
          <w:rStyle w:val="StyleUnderline"/>
          <w:highlight w:val="cyan"/>
        </w:rPr>
        <w:t>scientific disciplines</w:t>
      </w:r>
      <w:r w:rsidRPr="001E0AA9">
        <w:rPr>
          <w:rStyle w:val="StyleUnderline"/>
        </w:rPr>
        <w:t xml:space="preserve"> such as geography</w:t>
      </w:r>
      <w:r w:rsidRPr="00277DBB">
        <w:rPr>
          <w:sz w:val="16"/>
        </w:rPr>
        <w:t>, by taking part in the collection and publication of descriptions and natural histories of local places for global audiences (Sellheim et al., 2019). So, for example, the first books printed in Nuuk during the mid- to late nineteenth century combined a pluriverse of Greenlandic cultural and historical knowledges. These multi-authored publications featured both graphic illustrations and narratives about the past, in its widest sense (Amon et al., 1860; Berthelsen et al., 1859). The second book of an initial quartet, for example, contains 80 works by 24 authors, in Kalaallit (Greenlandic), with danish translations and summaries. Other publications provided english and french translations and illustrations thought to be of interest to international audiences. However</w:t>
      </w:r>
      <w:r w:rsidRPr="00277DBB">
        <w:rPr>
          <w:rStyle w:val="StyleUnderline"/>
        </w:rPr>
        <w:t>, the materials were</w:t>
      </w:r>
      <w:r w:rsidRPr="001E0AA9">
        <w:rPr>
          <w:rStyle w:val="StyleUnderline"/>
        </w:rPr>
        <w:t xml:space="preserve"> also, over time, decontextualised and assimilated into ethnographic and literary collections</w:t>
      </w:r>
      <w:r w:rsidRPr="00277DBB">
        <w:rPr>
          <w:sz w:val="16"/>
        </w:rPr>
        <w:t xml:space="preserve"> (Rink, 2022) and consequent canonisation literature (Kaalund, 1997; Kangermio et al., 1860). So, on the one hand, the work can be seen as illustrative of how Greenlanders have made ‘their own significant interventions in national discussions around identity, economics, and politics’ all along (Møller and McLisky, 2021: 711). On the other hand, </w:t>
      </w:r>
      <w:r w:rsidRPr="001E0AA9">
        <w:rPr>
          <w:rStyle w:val="StyleUnderline"/>
        </w:rPr>
        <w:t xml:space="preserve">the materials at the heart of these publications </w:t>
      </w:r>
      <w:r w:rsidRPr="00EF031D">
        <w:rPr>
          <w:rStyle w:val="StyleUnderline"/>
          <w:highlight w:val="cyan"/>
        </w:rPr>
        <w:t>were</w:t>
      </w:r>
      <w:r w:rsidRPr="001E0AA9">
        <w:rPr>
          <w:rStyle w:val="StyleUnderline"/>
        </w:rPr>
        <w:t xml:space="preserve"> also </w:t>
      </w:r>
      <w:r w:rsidRPr="00EF031D">
        <w:rPr>
          <w:rStyle w:val="StyleUnderline"/>
          <w:highlight w:val="cyan"/>
        </w:rPr>
        <w:t>subsequently removed</w:t>
      </w:r>
      <w:r w:rsidRPr="001E0AA9">
        <w:rPr>
          <w:rStyle w:val="StyleUnderline"/>
        </w:rPr>
        <w:t xml:space="preserve"> and dispersed </w:t>
      </w:r>
      <w:r w:rsidRPr="00277DBB">
        <w:rPr>
          <w:sz w:val="16"/>
        </w:rPr>
        <w:t xml:space="preserve">(delegated) </w:t>
      </w:r>
      <w:r w:rsidRPr="001E0AA9">
        <w:rPr>
          <w:rStyle w:val="StyleUnderline"/>
        </w:rPr>
        <w:t xml:space="preserve">to colonial archives, and rearranged </w:t>
      </w:r>
      <w:r w:rsidRPr="00EF031D">
        <w:rPr>
          <w:rStyle w:val="StyleUnderline"/>
          <w:highlight w:val="cyan"/>
        </w:rPr>
        <w:t>and censored according to european</w:t>
      </w:r>
      <w:r w:rsidRPr="001E0AA9">
        <w:rPr>
          <w:rStyle w:val="StyleUnderline"/>
        </w:rPr>
        <w:t xml:space="preserve"> premises, including the </w:t>
      </w:r>
      <w:r w:rsidRPr="00EF031D">
        <w:rPr>
          <w:rStyle w:val="StyleUnderline"/>
          <w:highlight w:val="cyan"/>
        </w:rPr>
        <w:t>values</w:t>
      </w:r>
      <w:r w:rsidRPr="001E0AA9">
        <w:rPr>
          <w:rStyle w:val="StyleUnderline"/>
        </w:rPr>
        <w:t xml:space="preserve">, tastes </w:t>
      </w:r>
      <w:r w:rsidRPr="00EF031D">
        <w:rPr>
          <w:rStyle w:val="StyleUnderline"/>
          <w:highlight w:val="cyan"/>
        </w:rPr>
        <w:t>and ideas</w:t>
      </w:r>
      <w:r w:rsidRPr="001E0AA9">
        <w:rPr>
          <w:rStyle w:val="StyleUnderline"/>
        </w:rPr>
        <w:t xml:space="preserve"> of </w:t>
      </w:r>
      <w:r w:rsidRPr="00277DBB">
        <w:rPr>
          <w:sz w:val="16"/>
        </w:rPr>
        <w:t xml:space="preserve">individual collectors, </w:t>
      </w:r>
      <w:r w:rsidRPr="001E0AA9">
        <w:rPr>
          <w:rStyle w:val="StyleUnderline"/>
        </w:rPr>
        <w:t>institutions</w:t>
      </w:r>
      <w:r w:rsidRPr="00277DBB">
        <w:rPr>
          <w:sz w:val="16"/>
        </w:rPr>
        <w:t xml:space="preserve"> and audiences (Kaalund, 1997). </w:t>
      </w:r>
      <w:r w:rsidRPr="001E0AA9">
        <w:rPr>
          <w:rStyle w:val="StyleUnderline"/>
        </w:rPr>
        <w:t xml:space="preserve">To </w:t>
      </w:r>
      <w:r w:rsidRPr="00277DBB">
        <w:rPr>
          <w:rStyle w:val="StyleUnderline"/>
        </w:rPr>
        <w:t>teach history</w:t>
      </w:r>
      <w:r w:rsidRPr="00277DBB">
        <w:rPr>
          <w:sz w:val="16"/>
        </w:rPr>
        <w:t xml:space="preserve"> with these materials today not only </w:t>
      </w:r>
      <w:r w:rsidRPr="001E0AA9">
        <w:rPr>
          <w:rStyle w:val="StyleUnderline"/>
        </w:rPr>
        <w:t xml:space="preserve">means </w:t>
      </w:r>
      <w:r w:rsidRPr="00277DBB">
        <w:rPr>
          <w:sz w:val="16"/>
        </w:rPr>
        <w:t xml:space="preserve">acknowledging this process of delegation and predetermination, but also </w:t>
      </w:r>
      <w:r w:rsidRPr="001E0AA9">
        <w:rPr>
          <w:rStyle w:val="Emphasis"/>
        </w:rPr>
        <w:t>identifying ways to interrupt the coloniality of knowledge production</w:t>
      </w:r>
      <w:r w:rsidRPr="00277DBB">
        <w:rPr>
          <w:sz w:val="16"/>
        </w:rPr>
        <w:t xml:space="preserve"> (Arke, 2006; Berthelsen, 2020; Silova et al., 2017).</w:t>
      </w:r>
    </w:p>
    <w:p w14:paraId="4AC9E215" w14:textId="77777777" w:rsidR="00BB2995" w:rsidRDefault="00BB2995" w:rsidP="00BB2995">
      <w:pPr>
        <w:rPr>
          <w:sz w:val="16"/>
        </w:rPr>
      </w:pPr>
      <w:r w:rsidRPr="00277DBB">
        <w:rPr>
          <w:sz w:val="16"/>
        </w:rPr>
        <w:lastRenderedPageBreak/>
        <w:t xml:space="preserve">While initially an attempt to aid intercultural understanding and mutual respect, </w:t>
      </w:r>
      <w:r w:rsidRPr="001E0AA9">
        <w:rPr>
          <w:rStyle w:val="StyleUnderline"/>
        </w:rPr>
        <w:t xml:space="preserve">the process </w:t>
      </w:r>
      <w:r w:rsidRPr="00277DBB">
        <w:rPr>
          <w:sz w:val="16"/>
        </w:rPr>
        <w:t xml:space="preserve">described above also </w:t>
      </w:r>
      <w:r w:rsidRPr="00EF031D">
        <w:rPr>
          <w:rStyle w:val="StyleUnderline"/>
          <w:highlight w:val="cyan"/>
        </w:rPr>
        <w:t>produced</w:t>
      </w:r>
      <w:r w:rsidRPr="001E0AA9">
        <w:rPr>
          <w:rStyle w:val="StyleUnderline"/>
        </w:rPr>
        <w:t xml:space="preserve"> an </w:t>
      </w:r>
      <w:r w:rsidRPr="00EF031D">
        <w:rPr>
          <w:rStyle w:val="StyleUnderline"/>
          <w:highlight w:val="cyan"/>
        </w:rPr>
        <w:t>ignorance of Indigenous ways of knowing</w:t>
      </w:r>
      <w:r w:rsidRPr="001E0AA9">
        <w:rPr>
          <w:rStyle w:val="StyleUnderline"/>
        </w:rPr>
        <w:t xml:space="preserve"> and valuing </w:t>
      </w:r>
      <w:r w:rsidRPr="00EF031D">
        <w:rPr>
          <w:rStyle w:val="StyleUnderline"/>
          <w:highlight w:val="cyan"/>
        </w:rPr>
        <w:t>by assimilating</w:t>
      </w:r>
      <w:r w:rsidRPr="001E0AA9">
        <w:rPr>
          <w:rStyle w:val="StyleUnderline"/>
        </w:rPr>
        <w:t xml:space="preserve"> and delegating entire world views, relationships and cultural competencies </w:t>
      </w:r>
      <w:r w:rsidRPr="00EF031D">
        <w:rPr>
          <w:rStyle w:val="StyleUnderline"/>
          <w:highlight w:val="cyan"/>
        </w:rPr>
        <w:t>into western epistemic structures</w:t>
      </w:r>
      <w:r w:rsidRPr="001E0AA9">
        <w:rPr>
          <w:rStyle w:val="StyleUnderline"/>
        </w:rPr>
        <w:t xml:space="preserve"> and habits</w:t>
      </w:r>
      <w:r w:rsidRPr="00277DBB">
        <w:rPr>
          <w:sz w:val="16"/>
        </w:rPr>
        <w:t xml:space="preserve"> (Graugaard, 2016; Jessen Williamson, 2006; Öhman, 2017). Here is where </w:t>
      </w:r>
      <w:r w:rsidRPr="001E0AA9">
        <w:rPr>
          <w:rStyle w:val="StyleUnderline"/>
        </w:rPr>
        <w:t xml:space="preserve">historical thinking, </w:t>
      </w:r>
      <w:r w:rsidRPr="00EF031D">
        <w:rPr>
          <w:rStyle w:val="StyleUnderline"/>
          <w:highlight w:val="cyan"/>
        </w:rPr>
        <w:t>as a colonial epistemic habit</w:t>
      </w:r>
      <w:r w:rsidRPr="001E0AA9">
        <w:rPr>
          <w:rStyle w:val="StyleUnderline"/>
        </w:rPr>
        <w:t xml:space="preserve">, closely connects to other methodologies of western scientific research. </w:t>
      </w:r>
      <w:r w:rsidRPr="00EF031D">
        <w:rPr>
          <w:rStyle w:val="Emphasis"/>
          <w:highlight w:val="cyan"/>
        </w:rPr>
        <w:t>Scientific research</w:t>
      </w:r>
      <w:r w:rsidRPr="001E0AA9">
        <w:rPr>
          <w:rStyle w:val="Emphasis"/>
        </w:rPr>
        <w:t xml:space="preserve"> was and </w:t>
      </w:r>
      <w:r w:rsidRPr="00EF031D">
        <w:rPr>
          <w:rStyle w:val="Emphasis"/>
          <w:highlight w:val="cyan"/>
        </w:rPr>
        <w:t>is</w:t>
      </w:r>
      <w:r w:rsidRPr="001E0AA9">
        <w:rPr>
          <w:rStyle w:val="Emphasis"/>
        </w:rPr>
        <w:t xml:space="preserve">, in turn, </w:t>
      </w:r>
      <w:r w:rsidRPr="00EF031D">
        <w:rPr>
          <w:rStyle w:val="Emphasis"/>
          <w:highlight w:val="cyan"/>
        </w:rPr>
        <w:t>implicated in colonialism and imperialism</w:t>
      </w:r>
      <w:r w:rsidRPr="00277DBB">
        <w:rPr>
          <w:sz w:val="16"/>
        </w:rPr>
        <w:t>, and in how ‘knowledge about indigenous peoples was collected, classified and represented back to the West, and then through the eyes of the West, back to those who have been colonized’ (Smith, 2006: 30).</w:t>
      </w:r>
    </w:p>
    <w:p w14:paraId="3DF30C95" w14:textId="77777777" w:rsidR="00BB2995" w:rsidRDefault="00BB2995" w:rsidP="00BB2995">
      <w:pPr>
        <w:pStyle w:val="Heading3"/>
      </w:pPr>
      <w:r>
        <w:lastRenderedPageBreak/>
        <w:t>Alt---1NR</w:t>
      </w:r>
    </w:p>
    <w:p w14:paraId="34B9FEE6" w14:textId="77777777" w:rsidR="00BB2995" w:rsidRPr="0096170F" w:rsidRDefault="00BB2995" w:rsidP="00BB2995">
      <w:pPr>
        <w:rPr>
          <w:u w:val="single"/>
        </w:rPr>
      </w:pPr>
      <w:r>
        <w:rPr>
          <w:u w:val="single"/>
        </w:rPr>
        <w:t>&lt;&lt;&lt;INSERTED FOR REFERENCE&gt;&gt;&gt;</w:t>
      </w:r>
    </w:p>
    <w:p w14:paraId="5E749811" w14:textId="77777777" w:rsidR="00BB2995" w:rsidRPr="00C31884" w:rsidRDefault="00BB2995" w:rsidP="00BB2995">
      <w:pPr>
        <w:rPr>
          <w:sz w:val="16"/>
        </w:rPr>
      </w:pPr>
      <w:r w:rsidRPr="00E22F5A">
        <w:rPr>
          <w:sz w:val="16"/>
        </w:rPr>
        <w:t xml:space="preserve">Having elaborated on settler moves to innocence, we give a synopsis of the </w:t>
      </w:r>
      <w:r w:rsidRPr="00E22F5A">
        <w:rPr>
          <w:u w:val="single"/>
        </w:rPr>
        <w:t xml:space="preserve">imbrication of </w:t>
      </w:r>
      <w:r w:rsidRPr="00C31884">
        <w:rPr>
          <w:highlight w:val="lightGray"/>
          <w:u w:val="single"/>
        </w:rPr>
        <w:t>set</w:t>
      </w:r>
      <w:r w:rsidRPr="00E22F5A">
        <w:rPr>
          <w:u w:val="single"/>
        </w:rPr>
        <w:t xml:space="preserve">tler </w:t>
      </w:r>
      <w:r w:rsidRPr="00C31884">
        <w:rPr>
          <w:highlight w:val="lightGray"/>
          <w:u w:val="single"/>
        </w:rPr>
        <w:t>col</w:t>
      </w:r>
      <w:r w:rsidRPr="00E22F5A">
        <w:rPr>
          <w:u w:val="single"/>
        </w:rPr>
        <w:t>onialism</w:t>
      </w:r>
      <w:r w:rsidRPr="00E22F5A">
        <w:rPr>
          <w:sz w:val="16"/>
        </w:rPr>
        <w:t xml:space="preserve"> with transnationalist, abolitionist, and critical pedagogy movements - efforts that </w:t>
      </w:r>
      <w:r w:rsidRPr="00E22F5A">
        <w:rPr>
          <w:u w:val="single"/>
        </w:rPr>
        <w:t>are</w:t>
      </w:r>
      <w:r w:rsidRPr="00E22F5A">
        <w:rPr>
          <w:sz w:val="16"/>
        </w:rPr>
        <w:t xml:space="preserve"> often </w:t>
      </w:r>
      <w:r w:rsidRPr="00C31884">
        <w:rPr>
          <w:highlight w:val="lightGray"/>
          <w:u w:val="single"/>
        </w:rPr>
        <w:t xml:space="preserve">thought of as </w:t>
      </w:r>
      <w:r w:rsidRPr="00C31884">
        <w:rPr>
          <w:rStyle w:val="Emphasis"/>
          <w:highlight w:val="lightGray"/>
        </w:rPr>
        <w:t>exempt</w:t>
      </w:r>
      <w:r w:rsidRPr="00C31884">
        <w:rPr>
          <w:highlight w:val="lightGray"/>
          <w:u w:val="single"/>
        </w:rPr>
        <w:t xml:space="preserve"> from</w:t>
      </w:r>
      <w:r w:rsidRPr="00E22F5A">
        <w:rPr>
          <w:u w:val="single"/>
        </w:rPr>
        <w:t xml:space="preserve"> </w:t>
      </w:r>
      <w:r w:rsidRPr="00E22F5A">
        <w:rPr>
          <w:sz w:val="16"/>
        </w:rPr>
        <w:t xml:space="preserve">Indigenous </w:t>
      </w:r>
      <w:r w:rsidRPr="00E22F5A">
        <w:rPr>
          <w:u w:val="single"/>
        </w:rPr>
        <w:t xml:space="preserve">decolonizing </w:t>
      </w:r>
      <w:r w:rsidRPr="00C31884">
        <w:rPr>
          <w:highlight w:val="lightGray"/>
          <w:u w:val="single"/>
        </w:rPr>
        <w:t>analyses</w:t>
      </w:r>
      <w:r w:rsidRPr="00E22F5A">
        <w:rPr>
          <w:sz w:val="16"/>
        </w:rPr>
        <w:t xml:space="preserve"> - as a synthesis of how </w:t>
      </w:r>
      <w:r w:rsidRPr="00C31884">
        <w:rPr>
          <w:rStyle w:val="Emphasis"/>
          <w:highlight w:val="lightGray"/>
        </w:rPr>
        <w:t>decolonization as material</w:t>
      </w:r>
      <w:r w:rsidRPr="00E22F5A">
        <w:rPr>
          <w:sz w:val="16"/>
        </w:rPr>
        <w:t xml:space="preserve">, not metaphor, </w:t>
      </w:r>
      <w:r w:rsidRPr="00C31884">
        <w:rPr>
          <w:rStyle w:val="Emphasis"/>
          <w:highlight w:val="lightGray"/>
        </w:rPr>
        <w:t>unsettles</w:t>
      </w:r>
      <w:r w:rsidRPr="00C31884">
        <w:rPr>
          <w:highlight w:val="lightGray"/>
          <w:u w:val="single"/>
        </w:rPr>
        <w:t xml:space="preserve"> the innocence of</w:t>
      </w:r>
      <w:r w:rsidRPr="00E22F5A">
        <w:rPr>
          <w:u w:val="single"/>
        </w:rPr>
        <w:t xml:space="preserve"> these </w:t>
      </w:r>
      <w:r w:rsidRPr="00C31884">
        <w:rPr>
          <w:highlight w:val="lightGray"/>
          <w:u w:val="single"/>
        </w:rPr>
        <w:t>movements</w:t>
      </w:r>
      <w:r w:rsidRPr="00E22F5A">
        <w:rPr>
          <w:sz w:val="16"/>
        </w:rPr>
        <w:t xml:space="preserve">. These are </w:t>
      </w:r>
      <w:r w:rsidRPr="00E22F5A">
        <w:rPr>
          <w:u w:val="single"/>
        </w:rPr>
        <w:t xml:space="preserve">interruptions </w:t>
      </w:r>
      <w:r w:rsidRPr="00C31884">
        <w:rPr>
          <w:highlight w:val="lightGray"/>
          <w:u w:val="single"/>
        </w:rPr>
        <w:t>which destabilize</w:t>
      </w:r>
      <w:r w:rsidRPr="00E22F5A">
        <w:rPr>
          <w:sz w:val="16"/>
        </w:rPr>
        <w:t xml:space="preserve">, un-balance, </w:t>
      </w:r>
      <w:r w:rsidRPr="00E22F5A">
        <w:rPr>
          <w:u w:val="single"/>
        </w:rPr>
        <w:t>and repatriate the</w:t>
      </w:r>
      <w:r w:rsidRPr="00E22F5A">
        <w:rPr>
          <w:sz w:val="16"/>
        </w:rPr>
        <w:t xml:space="preserve"> very </w:t>
      </w:r>
      <w:r w:rsidRPr="00E22F5A">
        <w:rPr>
          <w:u w:val="single"/>
        </w:rPr>
        <w:t xml:space="preserve">terms and </w:t>
      </w:r>
      <w:r w:rsidRPr="00C31884">
        <w:rPr>
          <w:highlight w:val="lightGray"/>
          <w:u w:val="single"/>
        </w:rPr>
        <w:t>assumptions</w:t>
      </w:r>
      <w:r w:rsidRPr="00E22F5A">
        <w:rPr>
          <w:sz w:val="16"/>
        </w:rPr>
        <w:t xml:space="preserve"> </w:t>
      </w:r>
      <w:r w:rsidRPr="00C31884">
        <w:rPr>
          <w:highlight w:val="lightGray"/>
          <w:u w:val="single"/>
        </w:rPr>
        <w:t>of</w:t>
      </w:r>
      <w:r w:rsidRPr="00E22F5A">
        <w:rPr>
          <w:sz w:val="16"/>
        </w:rPr>
        <w:t xml:space="preserve"> some of the most </w:t>
      </w:r>
      <w:r w:rsidRPr="00C31884">
        <w:rPr>
          <w:rStyle w:val="Emphasis"/>
          <w:highlight w:val="lightGray"/>
        </w:rPr>
        <w:t>radical efforts</w:t>
      </w:r>
      <w:r w:rsidRPr="00E22F5A">
        <w:rPr>
          <w:sz w:val="16"/>
        </w:rPr>
        <w:t xml:space="preserve"> to reimagine human power relations. We argue that the </w:t>
      </w:r>
      <w:r w:rsidRPr="00E22F5A">
        <w:rPr>
          <w:u w:val="single"/>
        </w:rPr>
        <w:t>opportunities for solidarity lie in what is incommensurable</w:t>
      </w:r>
      <w:r w:rsidRPr="00E22F5A">
        <w:rPr>
          <w:sz w:val="16"/>
        </w:rPr>
        <w:t xml:space="preserve"> rather than what is common across these efforts. We offer these </w:t>
      </w:r>
      <w:r w:rsidRPr="00E22F5A">
        <w:rPr>
          <w:u w:val="single"/>
        </w:rPr>
        <w:t>perspectives on unsettling innocence</w:t>
      </w:r>
      <w:r w:rsidRPr="00E22F5A">
        <w:rPr>
          <w:sz w:val="16"/>
        </w:rPr>
        <w:t xml:space="preserve"> because they </w:t>
      </w:r>
      <w:r w:rsidRPr="00E22F5A">
        <w:rPr>
          <w:u w:val="single"/>
        </w:rPr>
        <w:t>are</w:t>
      </w:r>
      <w:r w:rsidRPr="00E22F5A">
        <w:rPr>
          <w:sz w:val="16"/>
        </w:rPr>
        <w:t xml:space="preserve"> examples of what we might call </w:t>
      </w:r>
      <w:r w:rsidRPr="00E22F5A">
        <w:rPr>
          <w:u w:val="single"/>
        </w:rPr>
        <w:t xml:space="preserve">an ethic of </w:t>
      </w:r>
      <w:r w:rsidRPr="00C31884">
        <w:rPr>
          <w:highlight w:val="lightGray"/>
          <w:u w:val="single"/>
        </w:rPr>
        <w:t>incommensurability</w:t>
      </w:r>
      <w:r w:rsidRPr="00E22F5A">
        <w:rPr>
          <w:sz w:val="16"/>
        </w:rPr>
        <w:t xml:space="preserve">, </w:t>
      </w:r>
      <w:r w:rsidRPr="00E22F5A">
        <w:rPr>
          <w:u w:val="single"/>
        </w:rPr>
        <w:t xml:space="preserve">which </w:t>
      </w:r>
      <w:r w:rsidRPr="00C31884">
        <w:rPr>
          <w:rStyle w:val="Emphasis"/>
          <w:highlight w:val="lightGray"/>
        </w:rPr>
        <w:t>recognizes</w:t>
      </w:r>
      <w:r w:rsidRPr="00C31884">
        <w:rPr>
          <w:highlight w:val="lightGray"/>
          <w:u w:val="single"/>
        </w:rPr>
        <w:t xml:space="preserve"> what is</w:t>
      </w:r>
      <w:r w:rsidRPr="00E22F5A">
        <w:rPr>
          <w:sz w:val="16"/>
        </w:rPr>
        <w:t xml:space="preserve"> distinct, what is </w:t>
      </w:r>
      <w:r w:rsidRPr="00C31884">
        <w:rPr>
          <w:highlight w:val="lightGray"/>
          <w:u w:val="single"/>
        </w:rPr>
        <w:t>sovereign</w:t>
      </w:r>
      <w:r w:rsidRPr="00E22F5A">
        <w:rPr>
          <w:sz w:val="16"/>
        </w:rPr>
        <w:t xml:space="preserve"> </w:t>
      </w:r>
      <w:r w:rsidRPr="00E22F5A">
        <w:rPr>
          <w:u w:val="single"/>
        </w:rPr>
        <w:t>for</w:t>
      </w:r>
      <w:r w:rsidRPr="00E22F5A">
        <w:rPr>
          <w:sz w:val="16"/>
        </w:rPr>
        <w:t xml:space="preserve"> project(s) of </w:t>
      </w:r>
      <w:r w:rsidRPr="00E22F5A">
        <w:rPr>
          <w:u w:val="single"/>
        </w:rPr>
        <w:t>decolonization</w:t>
      </w:r>
      <w:r w:rsidRPr="00E22F5A">
        <w:rPr>
          <w:sz w:val="16"/>
        </w:rPr>
        <w:t xml:space="preserve"> in relation to human and civil rights based social justice projects. There are portions of these projects that simply cannot speak to one another, cannot be aligned or allied. We make these notations to highlight opportunities for what can only ever be strategic and contingent collaborations, and to indicate the reasons that lasting solidarities may be elusive, even undesirable. Below we point to unsettling themes that challenge the coalescence of social justice endeavors broadly assembled into three areas: Transnational or Third World decolonizations, Abolition, and Critical Space-Place Pedagogies. For each of these areas, we offer entry points into the literature - beginning a sort of bibliography of incommensurability. Third world decolonizations </w:t>
      </w:r>
      <w:r w:rsidRPr="00E22F5A">
        <w:rPr>
          <w:u w:val="single"/>
        </w:rPr>
        <w:t>The anti-colonial turn</w:t>
      </w:r>
      <w:r w:rsidRPr="00E22F5A">
        <w:rPr>
          <w:sz w:val="16"/>
        </w:rPr>
        <w:t xml:space="preserve"> towards the transnational can sometimes involve </w:t>
      </w:r>
      <w:r w:rsidRPr="00E22F5A">
        <w:rPr>
          <w:u w:val="single"/>
        </w:rPr>
        <w:t xml:space="preserve">ignoring the </w:t>
      </w:r>
      <w:r w:rsidRPr="00E22F5A">
        <w:rPr>
          <w:sz w:val="16"/>
        </w:rPr>
        <w:t xml:space="preserve">settler colonial </w:t>
      </w:r>
      <w:r w:rsidRPr="00E22F5A">
        <w:rPr>
          <w:u w:val="single"/>
        </w:rPr>
        <w:t>context where one resides</w:t>
      </w:r>
      <w:r w:rsidRPr="00E22F5A">
        <w:rPr>
          <w:sz w:val="16"/>
        </w:rPr>
        <w:t xml:space="preserve"> and how that inhabitation is implicated in settler colonialism, in order to establish “global” solidarities that presumably suffer fewer complicities and complications. This deliberate not-seeing is morally convenient but avoids an important feature of the aforementioned selective collapsibility of settler colonial-nations states. Expressions such as “the Global South within the Global North” and “the Third World in the First World” neglect the Four Directions via a Flat Earth perspective and ambiguate First Nations with Third World migrants. </w:t>
      </w:r>
      <w:r w:rsidRPr="00E22F5A">
        <w:rPr>
          <w:u w:val="single"/>
        </w:rPr>
        <w:t>For people writing on Third World decolonizations</w:t>
      </w:r>
      <w:r w:rsidRPr="00E22F5A">
        <w:rPr>
          <w:sz w:val="16"/>
        </w:rPr>
        <w:t xml:space="preserve">, but who do so upon Native land, we invite you to </w:t>
      </w:r>
      <w:r w:rsidRPr="00C31884">
        <w:rPr>
          <w:highlight w:val="lightGray"/>
          <w:u w:val="single"/>
        </w:rPr>
        <w:t xml:space="preserve">consider the </w:t>
      </w:r>
      <w:r w:rsidRPr="00C31884">
        <w:rPr>
          <w:rStyle w:val="Emphasis"/>
          <w:highlight w:val="lightGray"/>
        </w:rPr>
        <w:t>permanent settler war</w:t>
      </w:r>
      <w:r w:rsidRPr="00E22F5A">
        <w:rPr>
          <w:sz w:val="16"/>
        </w:rPr>
        <w:t xml:space="preserve"> as the theater for all imperial wars: ● the Orientalism of Indigenous Americans (Berger, 2004; Marez, 2007) ● discovery, invasion, occupation, and Commons as the claims of settler sovereignty (Ford, 2010) ● heteropatriarchy as the imposition of settler sexuality (Morgensen, 2011) ● citizenship as coercive and forced assimilation into the white settler normative (Bruyneel, 2004; Somerville, 2010) ● religion as covenant for settler nation-state (A.J. Barker, 2009; Maldonado-Torres, 2008) ● the frontier as the first and always the site of invasion and war (Byrd, 2011), ● U.S. imperialism as the expansion of settler colonialism (ibid) ● Asian settler colonialism (Fujikane, 2012; Fujikane, &amp; Okamura, 2008, Saranillio, 2010a, 2010b) ● the frontier as the language of ‘progress’ and discovery (Maldonado-Torres, 2008) ● rape as settler colonial structure (Deer, 2009; 2010) ● the discourse of terrorism as the terror of Native retribution (Tuck &amp; Ree, forthcoming) ● Native Feminisms as incommensurable with other feminisms (Arvin, Tuck, Morrill, forthcoming; Goeman &amp; Denetdale, 2009). Abolition The abolition of slavery often presumes the expansion of settlers who own Native land and life via inclusion of emancipated slaves and prisoners into the settler nation-state. As we have noted, it is no accident that the U.S. government promised 40 acres of Indian land as reparations for plantation slavery. Likewise, indentured European laborers were often awarded tracts of ‘unsettled’ Indigenous land as payment at the end of their service (McCoy, forthcoming). Communal ownership of land has figured centrally in various movements for autonomous, self-determined communities. “The land belongs to those who work it,” disturbingly parrots Lockean justifications for seizing Native land as property, ‘earned’ through one’s labor in clearing and cultivating ‘virgin’ land. For writers on the prison industrial complex, il/legality, and other forms of slavery, we urge you to consider how enslavement is a twofold procedure: removal from land and the creation of property (land and bodies). Thus, abolition is likewise twofold, requiring the repatriation of land and the abolition of property (land and bodies). Abolition means self-possession but not object-possession, repatriation but not reparation: ● “The animals of the world exist for their own reasons. They were not made for humans any more than black people were made for white, or women created for men” (Alice Walker, describing the work of Marjorie Spiegel, in the in the preface to Spigel’s 1988 book, The Dreaded Comparison). ● Enslavement/removal of Native Americans (Gallay, 2009) ● Slaves who become slave-owners, savagery as enslavability, chattel slavery as a sign of civilization (Gallay, 2009) ● Black fugitivity, undercommons, and radical dispossession (Moten, 2008; Moten &amp; Harney, 2004; Moten &amp; Harney, 2010) ● Incarceration as a settler colonialism strategy of land dispossession (Ross, 1998; Watson, 2007) ● Native land and Native people as co-constituitive (Meyer, 2008; Kawagley, 2010) Critical pedagogies The many critical pedagogies that engage emancipatory education, place based education, environmental education, critical multiculturalism, and urban education often position land as public Commons or seek commonalities between struggles. Although we believe that “we must be fluent” in each other’s stories and struggles (paraphrasing Alexander, 2002, p.91), we detect precisely this lack of fluency in land and Indigenous sovereignty. Yupiaq scholar, Oscar Kawagley’s assertion, “We know that Mother Nature has a culture, and it is a Native culture” (2010, p. xiii), directs us to think through land as “more than a site upon which humans make history or as a location that accumulates history” (Goeman, 2008, p.24). The forthcoming special issue in Environmental Education Research, “Land Education: Indigenous, postcolonial, and decolonizing perspectives on place and environmental education research” might be a good starting point to consider the incommensurability of place-based, environmentalist, urban pedagogies with land education. ● The urban as Indigenous (Bang, 2009; Belin, 1999; Friedel, 2011; Goeman, 2008; Intertribal Friendship House &amp; Lobo, 2002) ● Indigenous storied land as disrupting settler maps (Goeman, 2008) ● Novels, poetry, and essays by Greg Sarris, Craig Womack, Joy Harjo, Gerald Vizenor ● To Remain an Indian (Lomawaima &amp; McCarty, </w:t>
      </w:r>
      <w:r w:rsidRPr="00E22F5A">
        <w:rPr>
          <w:sz w:val="16"/>
        </w:rPr>
        <w:lastRenderedPageBreak/>
        <w:t xml:space="preserve">2006) ● Shadow Curriculum (Richardson, 2011) ● Red Pedagogy (Grande, 2004) ● Land Education (McCoy, Tuck, McKenzie, forthcoming) More on incommensurability </w:t>
      </w:r>
      <w:r w:rsidRPr="00C31884">
        <w:rPr>
          <w:highlight w:val="lightGray"/>
          <w:u w:val="single"/>
        </w:rPr>
        <w:t>Incommensurability is</w:t>
      </w:r>
      <w:r w:rsidRPr="00E22F5A">
        <w:rPr>
          <w:sz w:val="16"/>
        </w:rPr>
        <w:t xml:space="preserve"> an </w:t>
      </w:r>
      <w:r w:rsidRPr="00C31884">
        <w:rPr>
          <w:highlight w:val="lightGray"/>
          <w:u w:val="single"/>
        </w:rPr>
        <w:t>acknowledgement that decol</w:t>
      </w:r>
      <w:r w:rsidRPr="00E22F5A">
        <w:rPr>
          <w:u w:val="single"/>
        </w:rPr>
        <w:t xml:space="preserve">onization will </w:t>
      </w:r>
      <w:r w:rsidRPr="00C31884">
        <w:rPr>
          <w:rStyle w:val="Emphasis"/>
          <w:highlight w:val="lightGray"/>
        </w:rPr>
        <w:t>require a change in the</w:t>
      </w:r>
      <w:r w:rsidRPr="00E22F5A">
        <w:rPr>
          <w:rStyle w:val="Emphasis"/>
        </w:rPr>
        <w:t xml:space="preserve"> order of the </w:t>
      </w:r>
      <w:r w:rsidRPr="00C31884">
        <w:rPr>
          <w:rStyle w:val="Emphasis"/>
          <w:highlight w:val="lightGray"/>
        </w:rPr>
        <w:t>world</w:t>
      </w:r>
      <w:r w:rsidRPr="00E22F5A">
        <w:rPr>
          <w:sz w:val="16"/>
        </w:rPr>
        <w:t xml:space="preserve"> (Fanon, 1963). This is not to say that Indigenous peoples or Black and brown peoples take positions of dominance over white settlers; the goal is not for everyone to merely swap spots on the settler-colonial triad, to take another turn on the merry-go-round. The goal is </w:t>
      </w:r>
      <w:r w:rsidRPr="00E22F5A">
        <w:rPr>
          <w:u w:val="single"/>
        </w:rPr>
        <w:t>to break the relentless structuring</w:t>
      </w:r>
      <w:r w:rsidRPr="00E22F5A">
        <w:rPr>
          <w:sz w:val="16"/>
        </w:rPr>
        <w:t xml:space="preserve"> of the triad - a break and not a compromise (Memmi, 1991). </w:t>
      </w:r>
      <w:r w:rsidRPr="00E22F5A">
        <w:rPr>
          <w:u w:val="single"/>
        </w:rPr>
        <w:t>Breaking the</w:t>
      </w:r>
      <w:r w:rsidRPr="00E22F5A">
        <w:rPr>
          <w:sz w:val="16"/>
        </w:rPr>
        <w:t xml:space="preserve"> settler colonial </w:t>
      </w:r>
      <w:r w:rsidRPr="00E22F5A">
        <w:rPr>
          <w:u w:val="single"/>
        </w:rPr>
        <w:t>triad</w:t>
      </w:r>
      <w:r w:rsidRPr="00E22F5A">
        <w:rPr>
          <w:sz w:val="16"/>
        </w:rPr>
        <w:t xml:space="preserve">, in direct terms, </w:t>
      </w:r>
      <w:r w:rsidRPr="00E22F5A">
        <w:rPr>
          <w:u w:val="single"/>
        </w:rPr>
        <w:t xml:space="preserve">means </w:t>
      </w:r>
      <w:r w:rsidRPr="00C31884">
        <w:rPr>
          <w:rStyle w:val="Emphasis"/>
          <w:highlight w:val="lightGray"/>
        </w:rPr>
        <w:t>repatriating land</w:t>
      </w:r>
      <w:r w:rsidRPr="00E22F5A">
        <w:rPr>
          <w:sz w:val="16"/>
        </w:rPr>
        <w:t xml:space="preserve"> to sovereign Native tribes and nations, abolition of slavery in its contemporary forms, </w:t>
      </w:r>
      <w:r w:rsidRPr="00C31884">
        <w:rPr>
          <w:highlight w:val="lightGray"/>
          <w:u w:val="single"/>
        </w:rPr>
        <w:t>and</w:t>
      </w:r>
      <w:r w:rsidRPr="00E22F5A">
        <w:rPr>
          <w:sz w:val="16"/>
        </w:rPr>
        <w:t xml:space="preserve"> the </w:t>
      </w:r>
      <w:r w:rsidRPr="00C31884">
        <w:rPr>
          <w:rStyle w:val="Emphasis"/>
          <w:highlight w:val="lightGray"/>
        </w:rPr>
        <w:t>dismantling</w:t>
      </w:r>
      <w:r w:rsidRPr="00E22F5A">
        <w:rPr>
          <w:rStyle w:val="Emphasis"/>
        </w:rPr>
        <w:t xml:space="preserve"> of </w:t>
      </w:r>
      <w:r w:rsidRPr="00C31884">
        <w:rPr>
          <w:rStyle w:val="Emphasis"/>
          <w:highlight w:val="lightGray"/>
        </w:rPr>
        <w:t>the imperial metropole</w:t>
      </w:r>
      <w:r w:rsidRPr="00E22F5A">
        <w:rPr>
          <w:sz w:val="16"/>
        </w:rPr>
        <w:t xml:space="preserve">. Decolonization “here” is intimately connected to anti-imperialism elsewhere. However, decolonial struggles here/there are not parallel, not shared equally, nor do they bring neat closure to the concerns of all involved - particularly not for settlers. </w:t>
      </w:r>
      <w:r w:rsidRPr="00C31884">
        <w:rPr>
          <w:highlight w:val="lightGray"/>
          <w:u w:val="single"/>
        </w:rPr>
        <w:t>Decolonization</w:t>
      </w:r>
      <w:r w:rsidRPr="00E22F5A">
        <w:rPr>
          <w:u w:val="single"/>
        </w:rPr>
        <w:t xml:space="preserve"> is not equivocal to other anti-colonial struggles. It </w:t>
      </w:r>
      <w:r w:rsidRPr="00C31884">
        <w:rPr>
          <w:highlight w:val="lightGray"/>
          <w:u w:val="single"/>
        </w:rPr>
        <w:t>is</w:t>
      </w:r>
      <w:r w:rsidRPr="00E22F5A">
        <w:rPr>
          <w:u w:val="single"/>
        </w:rPr>
        <w:t xml:space="preserve"> </w:t>
      </w:r>
      <w:r w:rsidRPr="00C31884">
        <w:rPr>
          <w:highlight w:val="lightGray"/>
          <w:u w:val="single"/>
        </w:rPr>
        <w:t>incommensurable</w:t>
      </w:r>
      <w:r w:rsidRPr="00E22F5A">
        <w:rPr>
          <w:sz w:val="16"/>
        </w:rPr>
        <w:t xml:space="preserve">. There is so much that is incommensurable, so many overlaps that can’t be figured, that cannot be resolved. </w:t>
      </w:r>
      <w:r w:rsidRPr="00E22F5A">
        <w:rPr>
          <w:u w:val="single"/>
        </w:rPr>
        <w:t>Settler colonialism fuels imperialism</w:t>
      </w:r>
      <w:r w:rsidRPr="00E22F5A">
        <w:rPr>
          <w:sz w:val="16"/>
        </w:rPr>
        <w:t xml:space="preserve"> all around the globe. Oil is the motor and motive for war and so was salt, so will be water. Settler sovereignty over these very pieces of earth, air, and water is what makes possible these imperialisms.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“Indian Country” was/is the term used in Viet Nam, Afghanistan, Iraq by the U.S. military for ‘enemy territory’.</w:t>
      </w:r>
      <w:r w:rsidRPr="00E22F5A">
        <w:rPr>
          <w:b/>
          <w:bCs/>
          <w:u w:val="single"/>
        </w:rPr>
        <w:t xml:space="preserve"> </w:t>
      </w:r>
      <w:r w:rsidRPr="00E22F5A">
        <w:rPr>
          <w:sz w:val="16"/>
        </w:rPr>
        <w:t xml:space="preserve">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The technologies of the permanent settler war are reserviced for foreign wars, including boarding schools, colonial schools, urban schools run by military personnel. It is properly called Indian Country.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w:t>
      </w:r>
    </w:p>
    <w:p w14:paraId="66A8EA65" w14:textId="77777777" w:rsidR="00BB2995" w:rsidRPr="00DF2501" w:rsidRDefault="00BB2995" w:rsidP="00BB2995"/>
    <w:p w14:paraId="098DB122" w14:textId="77777777" w:rsidR="00BB2995" w:rsidRPr="00BB2995" w:rsidRDefault="00BB2995" w:rsidP="00BB2995"/>
    <w:sectPr w:rsidR="00BB2995" w:rsidRPr="00BB29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574B9" w14:textId="77777777" w:rsidR="005E463D" w:rsidRDefault="005E463D" w:rsidP="00066D2C">
      <w:pPr>
        <w:spacing w:after="0" w:line="240" w:lineRule="auto"/>
      </w:pPr>
      <w:r>
        <w:separator/>
      </w:r>
    </w:p>
  </w:endnote>
  <w:endnote w:type="continuationSeparator" w:id="0">
    <w:p w14:paraId="711F0B86" w14:textId="77777777" w:rsidR="005E463D" w:rsidRDefault="005E463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772CF" w14:textId="77777777" w:rsidR="005E463D" w:rsidRDefault="005E463D" w:rsidP="00066D2C">
      <w:pPr>
        <w:spacing w:after="0" w:line="240" w:lineRule="auto"/>
      </w:pPr>
      <w:r>
        <w:separator/>
      </w:r>
    </w:p>
  </w:footnote>
  <w:footnote w:type="continuationSeparator" w:id="0">
    <w:p w14:paraId="6CBE431B" w14:textId="77777777" w:rsidR="005E463D" w:rsidRDefault="005E463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jay Nandula"/>
    <w:docVar w:name="OS" w:val="Windows NT"/>
    <w:docVar w:name="OSVersion" w:val="10.0"/>
    <w:docVar w:name="RibbonPointer" w:val="321688408"/>
    <w:docVar w:name="Team" w:val="Blue Valley North High School"/>
    <w:docVar w:name="VerbatimVersion" w:val="6.0.0"/>
    <w:docVar w:name="WordVersion" w:val="16.0"/>
  </w:docVars>
  <w:rsids>
    <w:rsidRoot w:val="00FB4E70"/>
    <w:rsid w:val="00001C7E"/>
    <w:rsid w:val="0000487C"/>
    <w:rsid w:val="00011FEF"/>
    <w:rsid w:val="00013C8B"/>
    <w:rsid w:val="00023AEF"/>
    <w:rsid w:val="000250CA"/>
    <w:rsid w:val="00032119"/>
    <w:rsid w:val="000427BD"/>
    <w:rsid w:val="00043C82"/>
    <w:rsid w:val="00050713"/>
    <w:rsid w:val="00051697"/>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9CD"/>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84C"/>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4E1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FF9"/>
    <w:rsid w:val="005D700C"/>
    <w:rsid w:val="005E0F22"/>
    <w:rsid w:val="005E43F7"/>
    <w:rsid w:val="005E463D"/>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D6"/>
    <w:rsid w:val="00760D6A"/>
    <w:rsid w:val="0076343C"/>
    <w:rsid w:val="00764C12"/>
    <w:rsid w:val="007750DF"/>
    <w:rsid w:val="00777C19"/>
    <w:rsid w:val="00782487"/>
    <w:rsid w:val="00784A7C"/>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A4"/>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8E2"/>
    <w:rsid w:val="00925B25"/>
    <w:rsid w:val="009263C9"/>
    <w:rsid w:val="00930B2A"/>
    <w:rsid w:val="00936F03"/>
    <w:rsid w:val="0094018B"/>
    <w:rsid w:val="009418E3"/>
    <w:rsid w:val="009435BB"/>
    <w:rsid w:val="00943B02"/>
    <w:rsid w:val="009502E3"/>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702"/>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995"/>
    <w:rsid w:val="00BB4DA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AE9"/>
    <w:rsid w:val="00DD4AF9"/>
    <w:rsid w:val="00DD5DF4"/>
    <w:rsid w:val="00DD5EE9"/>
    <w:rsid w:val="00DD7497"/>
    <w:rsid w:val="00DD782F"/>
    <w:rsid w:val="00DE0414"/>
    <w:rsid w:val="00DE0982"/>
    <w:rsid w:val="00DE1D11"/>
    <w:rsid w:val="00DE28ED"/>
    <w:rsid w:val="00DE419E"/>
    <w:rsid w:val="00DE44C3"/>
    <w:rsid w:val="00DE4D5E"/>
    <w:rsid w:val="00DF139C"/>
    <w:rsid w:val="00DF48CF"/>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DE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3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E7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DC2670"/>
  <w15:chartTrackingRefBased/>
  <w15:docId w15:val="{4F575C07-7A5A-2548-9A2F-89D5FA178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4E70"/>
    <w:rPr>
      <w:rFonts w:ascii="Calibri" w:hAnsi="Calibri" w:cs="Calibri"/>
    </w:rPr>
  </w:style>
  <w:style w:type="paragraph" w:styleId="Heading1">
    <w:name w:val="heading 1"/>
    <w:aliases w:val="Pocket"/>
    <w:basedOn w:val="Normal"/>
    <w:next w:val="Normal"/>
    <w:link w:val="Heading1Char"/>
    <w:qFormat/>
    <w:rsid w:val="00FB4E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B4E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FB4E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FB4E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B4E7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B4E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4E7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8"/>
    <w:qFormat/>
    <w:rsid w:val="00FB4E7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B4E70"/>
    <w:rPr>
      <w:color w:val="auto"/>
      <w:u w:val="none"/>
    </w:rPr>
  </w:style>
  <w:style w:type="character" w:customStyle="1" w:styleId="Heading1Char">
    <w:name w:val="Heading 1 Char"/>
    <w:aliases w:val="Pocket Char"/>
    <w:basedOn w:val="DefaultParagraphFont"/>
    <w:link w:val="Heading1"/>
    <w:rsid w:val="00FB4E7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B4E70"/>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Tags v 2 Char"/>
    <w:basedOn w:val="DefaultParagraphFont"/>
    <w:link w:val="Heading3"/>
    <w:uiPriority w:val="2"/>
    <w:rsid w:val="00FB4E7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FB4E7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B4E7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S"/>
    <w:basedOn w:val="DefaultParagraphFont"/>
    <w:uiPriority w:val="7"/>
    <w:qFormat/>
    <w:rsid w:val="00FB4E70"/>
    <w:rPr>
      <w:b w:val="0"/>
      <w:sz w:val="22"/>
      <w:u w:val="single"/>
    </w:rPr>
  </w:style>
  <w:style w:type="character" w:styleId="Strong">
    <w:name w:val="Strong"/>
    <w:basedOn w:val="DefaultParagraphFont"/>
    <w:uiPriority w:val="22"/>
    <w:semiHidden/>
    <w:qFormat/>
    <w:rsid w:val="00FB4E70"/>
    <w:rPr>
      <w:b/>
      <w:bCs/>
    </w:rPr>
  </w:style>
  <w:style w:type="character" w:styleId="BookTitle">
    <w:name w:val="Book Title"/>
    <w:basedOn w:val="DefaultParagraphFont"/>
    <w:uiPriority w:val="33"/>
    <w:semiHidden/>
    <w:qFormat/>
    <w:rsid w:val="00FB4E70"/>
    <w:rPr>
      <w:b/>
      <w:bCs/>
      <w:i/>
      <w:iCs/>
      <w:spacing w:val="5"/>
    </w:rPr>
  </w:style>
  <w:style w:type="character" w:customStyle="1" w:styleId="Heading5Char">
    <w:name w:val="Heading 5 Char"/>
    <w:basedOn w:val="DefaultParagraphFont"/>
    <w:link w:val="Heading5"/>
    <w:uiPriority w:val="9"/>
    <w:semiHidden/>
    <w:rsid w:val="00FB4E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B4E70"/>
  </w:style>
  <w:style w:type="paragraph" w:styleId="Header">
    <w:name w:val="header"/>
    <w:basedOn w:val="Normal"/>
    <w:link w:val="HeaderChar"/>
    <w:uiPriority w:val="99"/>
    <w:semiHidden/>
    <w:rsid w:val="00FB4E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4E70"/>
    <w:rPr>
      <w:rFonts w:ascii="Calibri" w:hAnsi="Calibri" w:cs="Calibri"/>
    </w:rPr>
  </w:style>
  <w:style w:type="paragraph" w:styleId="Footer">
    <w:name w:val="footer"/>
    <w:basedOn w:val="Normal"/>
    <w:link w:val="FooterChar"/>
    <w:uiPriority w:val="99"/>
    <w:semiHidden/>
    <w:rsid w:val="00FB4E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4E70"/>
    <w:rPr>
      <w:rFonts w:ascii="Calibri" w:hAnsi="Calibri" w:cs="Calibri"/>
    </w:rPr>
  </w:style>
  <w:style w:type="paragraph" w:styleId="BodyText">
    <w:name w:val="Body Text"/>
    <w:basedOn w:val="Normal"/>
    <w:link w:val="BodyTextChar"/>
    <w:uiPriority w:val="99"/>
    <w:semiHidden/>
    <w:unhideWhenUsed/>
    <w:rsid w:val="00FB4E70"/>
    <w:pPr>
      <w:spacing w:after="120"/>
    </w:pPr>
  </w:style>
  <w:style w:type="character" w:customStyle="1" w:styleId="BodyTextChar">
    <w:name w:val="Body Text Char"/>
    <w:basedOn w:val="DefaultParagraphFont"/>
    <w:link w:val="BodyText"/>
    <w:uiPriority w:val="99"/>
    <w:semiHidden/>
    <w:rsid w:val="00FB4E70"/>
    <w:rPr>
      <w:rFonts w:ascii="Calibri" w:hAnsi="Calibri" w:cs="Calibri"/>
    </w:rPr>
  </w:style>
  <w:style w:type="paragraph" w:styleId="NoSpacing">
    <w:name w:val="No Spacing"/>
    <w:link w:val="NoSpacingChar"/>
    <w:uiPriority w:val="99"/>
    <w:semiHidden/>
    <w:unhideWhenUsed/>
    <w:qFormat/>
    <w:rsid w:val="00FB4E7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B4E70"/>
    <w:rPr>
      <w:rFonts w:ascii="Calibri" w:hAnsi="Calibri" w:cs="Calibri"/>
    </w:rPr>
  </w:style>
  <w:style w:type="character" w:styleId="Hyperlink">
    <w:name w:val="Hyperlink"/>
    <w:basedOn w:val="DefaultParagraphFont"/>
    <w:uiPriority w:val="99"/>
    <w:unhideWhenUsed/>
    <w:rsid w:val="00FB4E70"/>
    <w:rPr>
      <w:color w:val="0563C1" w:themeColor="hyperlink"/>
      <w:u w:val="single"/>
    </w:rPr>
  </w:style>
  <w:style w:type="character" w:styleId="UnresolvedMention">
    <w:name w:val="Unresolved Mention"/>
    <w:basedOn w:val="DefaultParagraphFont"/>
    <w:uiPriority w:val="99"/>
    <w:semiHidden/>
    <w:unhideWhenUsed/>
    <w:rsid w:val="00FB4E70"/>
    <w:rPr>
      <w:color w:val="605E5C"/>
      <w:shd w:val="clear" w:color="auto" w:fill="E1DFDD"/>
    </w:rPr>
  </w:style>
  <w:style w:type="paragraph" w:customStyle="1" w:styleId="Analytic">
    <w:name w:val="Analytic"/>
    <w:basedOn w:val="Heading4"/>
    <w:link w:val="AnalyticChar"/>
    <w:uiPriority w:val="5"/>
    <w:qFormat/>
    <w:rsid w:val="00FB4E70"/>
    <w:rPr>
      <w:color w:val="0070C0"/>
    </w:rPr>
  </w:style>
  <w:style w:type="character" w:customStyle="1" w:styleId="AnalyticChar">
    <w:name w:val="Analytic Char"/>
    <w:basedOn w:val="DefaultParagraphFont"/>
    <w:link w:val="Analytic"/>
    <w:uiPriority w:val="5"/>
    <w:rsid w:val="00FB4E70"/>
    <w:rPr>
      <w:rFonts w:ascii="Calibri" w:eastAsiaTheme="majorEastAsia" w:hAnsi="Calibri" w:cstheme="majorBidi"/>
      <w:b/>
      <w:iCs/>
      <w:color w:val="0070C0"/>
      <w:sz w:val="26"/>
    </w:rPr>
  </w:style>
  <w:style w:type="paragraph" w:customStyle="1" w:styleId="textbold">
    <w:name w:val="text bold"/>
    <w:basedOn w:val="Normal"/>
    <w:link w:val="Emphasis"/>
    <w:autoRedefine/>
    <w:uiPriority w:val="8"/>
    <w:qFormat/>
    <w:rsid w:val="00BB299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UnderlinePara">
    <w:name w:val="Underline Para"/>
    <w:basedOn w:val="Normal"/>
    <w:uiPriority w:val="7"/>
    <w:qFormat/>
    <w:rsid w:val="00BB2995"/>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nandul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69</Pages>
  <Words>29914</Words>
  <Characters>194447</Characters>
  <Application>Microsoft Office Word</Application>
  <DocSecurity>0</DocSecurity>
  <Lines>14957</Lines>
  <Paragraphs>16025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Ajay T. Nandula</dc:creator>
  <cp:keywords>6.0.0</cp:keywords>
  <dc:description/>
  <cp:lastModifiedBy>Ajay T. Nandula</cp:lastModifiedBy>
  <cp:revision>2</cp:revision>
  <dcterms:created xsi:type="dcterms:W3CDTF">2025-12-12T23:02:00Z</dcterms:created>
  <dcterms:modified xsi:type="dcterms:W3CDTF">2025-12-12T23:04:00Z</dcterms:modified>
</cp:coreProperties>
</file>