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04D68" w14:textId="77777777" w:rsidR="0023254A" w:rsidRDefault="0023254A" w:rsidP="0023254A">
      <w:pPr>
        <w:pStyle w:val="Heading1"/>
      </w:pPr>
      <w:r>
        <w:t>1NC</w:t>
      </w:r>
    </w:p>
    <w:p w14:paraId="28064ED9" w14:textId="77777777" w:rsidR="0023254A" w:rsidRDefault="0023254A" w:rsidP="0023254A">
      <w:pPr>
        <w:pStyle w:val="Heading2"/>
      </w:pPr>
      <w:r>
        <w:lastRenderedPageBreak/>
        <w:t>OFF</w:t>
      </w:r>
    </w:p>
    <w:p w14:paraId="150B99ED" w14:textId="77777777" w:rsidR="0023254A" w:rsidRDefault="0023254A" w:rsidP="0023254A">
      <w:r>
        <w:t>Topicality</w:t>
      </w:r>
    </w:p>
    <w:p w14:paraId="791CCA53" w14:textId="77777777" w:rsidR="0023254A" w:rsidRPr="000A2070" w:rsidRDefault="0023254A" w:rsidP="0023254A">
      <w:pPr>
        <w:pStyle w:val="Heading4"/>
      </w:pPr>
      <w:r w:rsidRPr="000B52A1">
        <w:rPr>
          <w:color w:val="000000" w:themeColor="text1"/>
        </w:rPr>
        <w:t xml:space="preserve">Interpretation: </w:t>
      </w:r>
      <w:r>
        <w:t xml:space="preserve">the negative should not be burdened with rejoinder against untopical affirmatives. </w:t>
      </w:r>
    </w:p>
    <w:p w14:paraId="608AB8F4" w14:textId="77777777" w:rsidR="0023254A" w:rsidRDefault="0023254A" w:rsidP="0023254A">
      <w:pPr>
        <w:pStyle w:val="Heading4"/>
      </w:pPr>
    </w:p>
    <w:p w14:paraId="44E64A92" w14:textId="77777777" w:rsidR="0023254A" w:rsidRDefault="0023254A" w:rsidP="0023254A">
      <w:pPr>
        <w:pStyle w:val="Heading4"/>
      </w:pPr>
      <w:r>
        <w:t xml:space="preserve">They </w:t>
      </w:r>
      <w:r w:rsidRPr="000330B0">
        <w:t>violate</w:t>
      </w:r>
      <w:r>
        <w:t>—The text of the resolution explicitly calls for debate over hypothetical government action.</w:t>
      </w:r>
    </w:p>
    <w:p w14:paraId="51C7AC63" w14:textId="77777777" w:rsidR="0023254A" w:rsidRPr="00E61BB3" w:rsidRDefault="0023254A" w:rsidP="0023254A">
      <w:pPr>
        <w:rPr>
          <w:rFonts w:eastAsia="Calibri"/>
        </w:rPr>
      </w:pPr>
      <w:r w:rsidRPr="00E61BB3">
        <w:rPr>
          <w:rFonts w:eastAsia="Calibri"/>
          <w:b/>
          <w:bCs/>
          <w:sz w:val="26"/>
        </w:rPr>
        <w:t>Ericson et al 3</w:t>
      </w:r>
      <w:r w:rsidRPr="00E61BB3">
        <w:rPr>
          <w:rFonts w:eastAsia="Calibri"/>
        </w:rPr>
        <w:t xml:space="preserve"> Jon M. Ericson, James J. Murphy, and Raymond Bud Zeuschner, Ericson is the dean qemeritus of the College of Liberal Arts at California Polytechnic State University. He served as president of the Northern California Forensic Association (ncfa) and is a member of the forensics honor societies Pi Kappa Delta and Delta Sigma Rho. He founded the American Issues debate tournaments on value questions while he was the director of forensics at Stanford University, The Debater’s Guide, Third Edition, http://hs.stdoms.org/ourpages/auto/2009/10/28/44705084/DebaterGuide.pdf</w:t>
      </w:r>
    </w:p>
    <w:p w14:paraId="742D3AA3" w14:textId="77777777" w:rsidR="0023254A" w:rsidRDefault="0023254A" w:rsidP="0023254A">
      <w:pPr>
        <w:rPr>
          <w:rFonts w:eastAsia="Calibri"/>
          <w:sz w:val="14"/>
        </w:rPr>
      </w:pPr>
      <w:r w:rsidRPr="00E61BB3">
        <w:rPr>
          <w:rFonts w:eastAsia="Calibri"/>
          <w:sz w:val="14"/>
        </w:rPr>
        <w:t xml:space="preserve">In policy propositions, </w:t>
      </w:r>
      <w:r w:rsidRPr="004C6CF3">
        <w:rPr>
          <w:rFonts w:eastAsia="Calibri"/>
          <w:highlight w:val="cyan"/>
          <w:u w:val="single"/>
        </w:rPr>
        <w:t>each topic contains</w:t>
      </w:r>
      <w:r w:rsidRPr="00E61BB3">
        <w:rPr>
          <w:rFonts w:eastAsia="Calibri"/>
          <w:u w:val="single"/>
        </w:rPr>
        <w:t xml:space="preserve"> certain </w:t>
      </w:r>
      <w:r w:rsidRPr="004C6CF3">
        <w:rPr>
          <w:rFonts w:eastAsia="Calibri"/>
          <w:b/>
          <w:iCs/>
          <w:highlight w:val="cyan"/>
          <w:u w:val="single"/>
        </w:rPr>
        <w:t>key elements</w:t>
      </w:r>
      <w:r w:rsidRPr="00E61BB3">
        <w:rPr>
          <w:rFonts w:eastAsia="Calibri"/>
          <w:sz w:val="14"/>
        </w:rPr>
        <w:t xml:space="preserve">, although they have slightly different functions from the comparable elements of value-oriented propositions. 1. </w:t>
      </w:r>
      <w:r w:rsidRPr="004C6CF3">
        <w:rPr>
          <w:rFonts w:eastAsia="Calibri"/>
          <w:highlight w:val="cyan"/>
          <w:u w:val="single"/>
        </w:rPr>
        <w:t xml:space="preserve">An </w:t>
      </w:r>
      <w:r w:rsidRPr="004C6CF3">
        <w:rPr>
          <w:rFonts w:eastAsia="Calibri"/>
          <w:b/>
          <w:iCs/>
          <w:highlight w:val="cyan"/>
          <w:u w:val="single"/>
        </w:rPr>
        <w:t>agent</w:t>
      </w:r>
      <w:r w:rsidRPr="004C6CF3">
        <w:rPr>
          <w:rFonts w:eastAsia="Calibri"/>
          <w:highlight w:val="cyan"/>
          <w:u w:val="single"/>
        </w:rPr>
        <w:t xml:space="preserve"> to do the acting—“The </w:t>
      </w:r>
      <w:r w:rsidRPr="004C6CF3">
        <w:rPr>
          <w:rFonts w:eastAsia="Calibri"/>
          <w:b/>
          <w:iCs/>
          <w:highlight w:val="cyan"/>
          <w:u w:val="single"/>
        </w:rPr>
        <w:t>U</w:t>
      </w:r>
      <w:r w:rsidRPr="00E61BB3">
        <w:rPr>
          <w:rFonts w:eastAsia="Calibri"/>
          <w:u w:val="single"/>
        </w:rPr>
        <w:t xml:space="preserve">nited </w:t>
      </w:r>
      <w:r w:rsidRPr="004C6CF3">
        <w:rPr>
          <w:rFonts w:eastAsia="Calibri"/>
          <w:b/>
          <w:iCs/>
          <w:highlight w:val="cyan"/>
          <w:u w:val="single"/>
        </w:rPr>
        <w:t>S</w:t>
      </w:r>
      <w:r w:rsidRPr="00E61BB3">
        <w:rPr>
          <w:rFonts w:eastAsia="Calibri"/>
          <w:u w:val="single"/>
        </w:rPr>
        <w:t>tates</w:t>
      </w:r>
      <w:r w:rsidRPr="00E61BB3">
        <w:rPr>
          <w:rFonts w:eastAsia="Calibri"/>
          <w:sz w:val="14"/>
        </w:rPr>
        <w:t xml:space="preserve">” in “The United States should adopt a policy of free trade.” Like the object of evaluation in a proposition of value, </w:t>
      </w:r>
      <w:r w:rsidRPr="00E61BB3">
        <w:rPr>
          <w:rFonts w:eastAsia="Calibri"/>
          <w:u w:val="single"/>
        </w:rPr>
        <w:t xml:space="preserve">the agent is usually the subject of the sentence. </w:t>
      </w:r>
      <w:r w:rsidRPr="00E61BB3">
        <w:rPr>
          <w:rFonts w:eastAsia="Calibri"/>
          <w:sz w:val="14"/>
        </w:rPr>
        <w:t xml:space="preserve">2. </w:t>
      </w:r>
      <w:r w:rsidRPr="004C6CF3">
        <w:rPr>
          <w:rFonts w:eastAsia="Calibri"/>
          <w:highlight w:val="cyan"/>
          <w:u w:val="single"/>
        </w:rPr>
        <w:t xml:space="preserve">The </w:t>
      </w:r>
      <w:r w:rsidRPr="004C6CF3">
        <w:rPr>
          <w:rFonts w:eastAsia="Calibri"/>
          <w:b/>
          <w:iCs/>
          <w:highlight w:val="cyan"/>
          <w:u w:val="single"/>
        </w:rPr>
        <w:t>verb should</w:t>
      </w:r>
      <w:r w:rsidRPr="00E61BB3">
        <w:rPr>
          <w:rFonts w:eastAsia="Calibri"/>
          <w:sz w:val="14"/>
        </w:rPr>
        <w:t>—</w:t>
      </w:r>
      <w:r w:rsidRPr="00E61BB3">
        <w:rPr>
          <w:rFonts w:eastAsia="Calibri"/>
          <w:u w:val="single"/>
        </w:rPr>
        <w:t>the first part of a verb phrase</w:t>
      </w:r>
      <w:r w:rsidRPr="00E61BB3">
        <w:rPr>
          <w:rFonts w:eastAsia="Calibri"/>
          <w:sz w:val="14"/>
        </w:rPr>
        <w:t xml:space="preserve"> </w:t>
      </w:r>
      <w:r w:rsidRPr="004C6CF3">
        <w:rPr>
          <w:rFonts w:eastAsia="Calibri"/>
          <w:highlight w:val="cyan"/>
          <w:u w:val="single"/>
        </w:rPr>
        <w:t>that urges an action</w:t>
      </w:r>
      <w:r w:rsidRPr="00E61BB3">
        <w:rPr>
          <w:rFonts w:eastAsia="Calibri"/>
          <w:u w:val="single"/>
        </w:rPr>
        <w:t xml:space="preserve">. </w:t>
      </w:r>
      <w:r w:rsidRPr="00E61BB3">
        <w:rPr>
          <w:rFonts w:eastAsia="Calibri"/>
          <w:sz w:val="14"/>
        </w:rPr>
        <w:t xml:space="preserve">3. An action verb to follow should in the should-verb combination. For example, </w:t>
      </w:r>
      <w:r w:rsidRPr="00E61BB3">
        <w:rPr>
          <w:rFonts w:eastAsia="Calibri"/>
          <w:u w:val="single"/>
        </w:rPr>
        <w:t>should adopt</w:t>
      </w:r>
      <w:r w:rsidRPr="00E61BB3">
        <w:rPr>
          <w:rFonts w:eastAsia="Calibri"/>
          <w:sz w:val="14"/>
        </w:rPr>
        <w:t xml:space="preserve"> here </w:t>
      </w:r>
      <w:r w:rsidRPr="00E61BB3">
        <w:rPr>
          <w:rFonts w:eastAsia="Calibri"/>
          <w:u w:val="single"/>
        </w:rPr>
        <w:t xml:space="preserve">means to put a program or policy into action </w:t>
      </w:r>
      <w:r w:rsidRPr="004C6CF3">
        <w:rPr>
          <w:rFonts w:eastAsia="Calibri"/>
          <w:highlight w:val="cyan"/>
          <w:u w:val="single"/>
        </w:rPr>
        <w:t xml:space="preserve">through </w:t>
      </w:r>
      <w:r w:rsidRPr="004C6CF3">
        <w:rPr>
          <w:rFonts w:eastAsia="Calibri"/>
          <w:b/>
          <w:iCs/>
          <w:highlight w:val="cyan"/>
          <w:u w:val="single"/>
        </w:rPr>
        <w:t>governmental means</w:t>
      </w:r>
      <w:r w:rsidRPr="00E61BB3">
        <w:rPr>
          <w:rFonts w:eastAsia="Calibri"/>
          <w:sz w:val="14"/>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w:t>
      </w:r>
      <w:r w:rsidRPr="00E61BB3">
        <w:rPr>
          <w:rFonts w:eastAsia="Calibri"/>
          <w:u w:val="single"/>
        </w:rPr>
        <w:t xml:space="preserve">Propositions of policy deal with </w:t>
      </w:r>
      <w:r w:rsidRPr="00E61BB3">
        <w:rPr>
          <w:rFonts w:eastAsia="Calibri"/>
          <w:b/>
          <w:iCs/>
          <w:u w:val="single"/>
        </w:rPr>
        <w:t>future action</w:t>
      </w:r>
      <w:r w:rsidRPr="00E61BB3">
        <w:rPr>
          <w:rFonts w:eastAsia="Calibri"/>
          <w:sz w:val="14"/>
        </w:rPr>
        <w:t xml:space="preserve">. Nothing has yet occurred. </w:t>
      </w:r>
      <w:r w:rsidRPr="00E61BB3">
        <w:rPr>
          <w:rFonts w:eastAsia="Calibri"/>
          <w:u w:val="single"/>
        </w:rPr>
        <w:t xml:space="preserve">The </w:t>
      </w:r>
      <w:r w:rsidRPr="00E61BB3">
        <w:rPr>
          <w:rFonts w:eastAsia="Calibri"/>
          <w:b/>
          <w:iCs/>
          <w:u w:val="single"/>
        </w:rPr>
        <w:t>entire debate</w:t>
      </w:r>
      <w:r w:rsidRPr="00E61BB3">
        <w:rPr>
          <w:rFonts w:eastAsia="Calibri"/>
          <w:u w:val="single"/>
        </w:rPr>
        <w:t xml:space="preserve"> is about whether something ought to occur</w:t>
      </w:r>
      <w:r w:rsidRPr="00E61BB3">
        <w:rPr>
          <w:rFonts w:eastAsia="Calibri"/>
          <w:sz w:val="14"/>
        </w:rPr>
        <w:t>. What you agree to do, then, when you accept the affirmative side in such a debate is to offer sufficient and compelling reasons for an audience to perform the future action that you propose.</w:t>
      </w:r>
    </w:p>
    <w:p w14:paraId="062F75E8" w14:textId="77777777" w:rsidR="0023254A" w:rsidRPr="002D09BF" w:rsidRDefault="0023254A" w:rsidP="0023254A">
      <w:pPr>
        <w:keepNext/>
        <w:keepLines/>
        <w:spacing w:before="40" w:after="0"/>
        <w:outlineLvl w:val="3"/>
        <w:rPr>
          <w:rFonts w:eastAsia="SimSun" w:cs="Times New Roman"/>
          <w:b/>
          <w:iCs/>
          <w:sz w:val="26"/>
        </w:rPr>
      </w:pPr>
      <w:r w:rsidRPr="002D09BF">
        <w:rPr>
          <w:rFonts w:eastAsia="SimSun" w:cs="Times New Roman"/>
          <w:b/>
          <w:iCs/>
          <w:sz w:val="26"/>
        </w:rPr>
        <w:t xml:space="preserve">The ‘United States federal government’ is the three federal branches. </w:t>
      </w:r>
    </w:p>
    <w:p w14:paraId="65CAEDF7" w14:textId="77777777" w:rsidR="0023254A" w:rsidRPr="002D09BF" w:rsidRDefault="0023254A" w:rsidP="0023254A">
      <w:pPr>
        <w:rPr>
          <w:rFonts w:eastAsia="Cambria"/>
        </w:rPr>
      </w:pPr>
      <w:r w:rsidRPr="002D09BF">
        <w:rPr>
          <w:rFonts w:eastAsia="Calibri"/>
          <w:b/>
          <w:bCs/>
          <w:sz w:val="26"/>
        </w:rPr>
        <w:t xml:space="preserve">U.S. Legal ’16 </w:t>
      </w:r>
      <w:r w:rsidRPr="002D09BF">
        <w:rPr>
          <w:rFonts w:eastAsia="Cambria"/>
        </w:rPr>
        <w:t xml:space="preserve">[U.S. Legal; 2016; Organization offering legal assistance and attorney access; U.S. Legal, “United States Federal Government Law and Legal Definition,” </w:t>
      </w:r>
      <w:hyperlink r:id="rId8" w:history="1">
        <w:r w:rsidRPr="002D09BF">
          <w:rPr>
            <w:rFonts w:eastAsia="Cambria"/>
          </w:rPr>
          <w:t>https://definitions.uslegal.com/u/united-states-federal-government/</w:t>
        </w:r>
      </w:hyperlink>
      <w:r w:rsidRPr="002D09BF">
        <w:rPr>
          <w:rFonts w:eastAsia="Cambria"/>
        </w:rPr>
        <w:t>]</w:t>
      </w:r>
    </w:p>
    <w:p w14:paraId="35180EC6" w14:textId="77777777" w:rsidR="0023254A" w:rsidRPr="002D09BF" w:rsidRDefault="0023254A" w:rsidP="0023254A">
      <w:pPr>
        <w:rPr>
          <w:rFonts w:eastAsia="Cambria"/>
          <w:sz w:val="16"/>
        </w:rPr>
      </w:pPr>
      <w:r w:rsidRPr="004C6CF3">
        <w:rPr>
          <w:rFonts w:eastAsia="Cambria"/>
          <w:highlight w:val="cyan"/>
          <w:u w:val="single"/>
        </w:rPr>
        <w:t xml:space="preserve">The </w:t>
      </w:r>
      <w:r w:rsidRPr="004C6CF3">
        <w:rPr>
          <w:rFonts w:eastAsia="Cambria"/>
          <w:b/>
          <w:iCs/>
          <w:highlight w:val="cyan"/>
          <w:u w:val="single"/>
          <w:bdr w:val="single" w:sz="8" w:space="0" w:color="auto"/>
        </w:rPr>
        <w:t>U</w:t>
      </w:r>
      <w:r w:rsidRPr="002D09BF">
        <w:rPr>
          <w:rFonts w:eastAsia="Cambria"/>
          <w:sz w:val="16"/>
        </w:rPr>
        <w:t xml:space="preserve">nited </w:t>
      </w:r>
      <w:r w:rsidRPr="004C6CF3">
        <w:rPr>
          <w:rFonts w:eastAsia="Cambria"/>
          <w:b/>
          <w:iCs/>
          <w:highlight w:val="cyan"/>
          <w:u w:val="single"/>
          <w:bdr w:val="single" w:sz="8" w:space="0" w:color="auto"/>
        </w:rPr>
        <w:t>S</w:t>
      </w:r>
      <w:r w:rsidRPr="002D09BF">
        <w:rPr>
          <w:rFonts w:eastAsia="Cambria"/>
          <w:sz w:val="16"/>
        </w:rPr>
        <w:t xml:space="preserve">tates </w:t>
      </w:r>
      <w:r w:rsidRPr="004C6CF3">
        <w:rPr>
          <w:rFonts w:eastAsia="Cambria"/>
          <w:b/>
          <w:iCs/>
          <w:highlight w:val="cyan"/>
          <w:u w:val="single"/>
          <w:bdr w:val="single" w:sz="8" w:space="0" w:color="auto"/>
        </w:rPr>
        <w:t>F</w:t>
      </w:r>
      <w:r w:rsidRPr="002D09BF">
        <w:rPr>
          <w:rFonts w:eastAsia="Cambria"/>
          <w:sz w:val="16"/>
        </w:rPr>
        <w:t xml:space="preserve">ederal </w:t>
      </w:r>
      <w:r w:rsidRPr="004C6CF3">
        <w:rPr>
          <w:rFonts w:eastAsia="Cambria"/>
          <w:b/>
          <w:iCs/>
          <w:highlight w:val="cyan"/>
          <w:u w:val="single"/>
          <w:bdr w:val="single" w:sz="8" w:space="0" w:color="auto"/>
        </w:rPr>
        <w:t>G</w:t>
      </w:r>
      <w:r w:rsidRPr="002D09BF">
        <w:rPr>
          <w:rFonts w:eastAsia="Cambria"/>
          <w:sz w:val="16"/>
        </w:rPr>
        <w:t xml:space="preserve">overnment </w:t>
      </w:r>
      <w:r w:rsidRPr="004C6CF3">
        <w:rPr>
          <w:rFonts w:eastAsia="Cambria"/>
          <w:highlight w:val="cyan"/>
          <w:u w:val="single"/>
        </w:rPr>
        <w:t>is</w:t>
      </w:r>
      <w:r w:rsidRPr="002D09BF">
        <w:rPr>
          <w:rFonts w:eastAsia="Cambria"/>
          <w:sz w:val="16"/>
        </w:rPr>
        <w:t xml:space="preserve"> established by the US Constitution. The Federal Government shares sovereignty over the United Sates with the individual governments of the States of US. The Federal government has </w:t>
      </w:r>
      <w:r w:rsidRPr="004C6CF3">
        <w:rPr>
          <w:rFonts w:eastAsia="Cambria"/>
          <w:highlight w:val="cyan"/>
          <w:u w:val="single"/>
        </w:rPr>
        <w:t>three branches</w:t>
      </w:r>
      <w:r w:rsidRPr="002D09BF">
        <w:rPr>
          <w:rFonts w:eastAsia="Cambria"/>
          <w:u w:val="single"/>
        </w:rPr>
        <w:t>: i)</w:t>
      </w:r>
      <w:r w:rsidRPr="002D09BF">
        <w:rPr>
          <w:rFonts w:eastAsia="Cambria"/>
          <w:sz w:val="16"/>
        </w:rPr>
        <w:t xml:space="preserve"> the</w:t>
      </w:r>
      <w:r w:rsidRPr="002D09BF">
        <w:rPr>
          <w:rFonts w:eastAsia="Cambria"/>
          <w:u w:val="single"/>
        </w:rPr>
        <w:t xml:space="preserve"> </w:t>
      </w:r>
      <w:r w:rsidRPr="002D09BF">
        <w:rPr>
          <w:rFonts w:eastAsia="Cambria"/>
          <w:b/>
          <w:iCs/>
          <w:u w:val="single"/>
          <w:bdr w:val="single" w:sz="8" w:space="0" w:color="auto"/>
        </w:rPr>
        <w:t>legislature</w:t>
      </w:r>
      <w:r w:rsidRPr="002D09BF">
        <w:rPr>
          <w:rFonts w:eastAsia="Cambria"/>
          <w:u w:val="single"/>
        </w:rPr>
        <w:t>, which is the</w:t>
      </w:r>
      <w:r w:rsidRPr="002D09BF">
        <w:rPr>
          <w:rFonts w:eastAsia="Cambria"/>
          <w:sz w:val="16"/>
        </w:rPr>
        <w:t xml:space="preserve"> US </w:t>
      </w:r>
      <w:r w:rsidRPr="002D09BF">
        <w:rPr>
          <w:rFonts w:eastAsia="Cambria"/>
          <w:u w:val="single"/>
        </w:rPr>
        <w:t xml:space="preserve">Congress, ii) </w:t>
      </w:r>
      <w:r w:rsidRPr="002D09BF">
        <w:rPr>
          <w:rFonts w:eastAsia="Cambria"/>
          <w:b/>
          <w:iCs/>
          <w:u w:val="single"/>
          <w:bdr w:val="single" w:sz="8" w:space="0" w:color="auto"/>
        </w:rPr>
        <w:t>Executive</w:t>
      </w:r>
      <w:r w:rsidRPr="002D09BF">
        <w:rPr>
          <w:rFonts w:eastAsia="Cambria"/>
          <w:sz w:val="16"/>
        </w:rPr>
        <w:t xml:space="preserve">, comprised of </w:t>
      </w:r>
      <w:r w:rsidRPr="002D09BF">
        <w:rPr>
          <w:rFonts w:eastAsia="Cambria"/>
          <w:u w:val="single"/>
        </w:rPr>
        <w:t>the President</w:t>
      </w:r>
      <w:r w:rsidRPr="002D09BF">
        <w:rPr>
          <w:rFonts w:eastAsia="Cambria"/>
          <w:sz w:val="16"/>
        </w:rPr>
        <w:t xml:space="preserve"> and Vice president of the US </w:t>
      </w:r>
      <w:r w:rsidRPr="002D09BF">
        <w:rPr>
          <w:rFonts w:eastAsia="Cambria"/>
          <w:u w:val="single"/>
        </w:rPr>
        <w:t xml:space="preserve">and iii) </w:t>
      </w:r>
      <w:r w:rsidRPr="002D09BF">
        <w:rPr>
          <w:rFonts w:eastAsia="Cambria"/>
          <w:b/>
          <w:iCs/>
          <w:u w:val="single"/>
          <w:bdr w:val="single" w:sz="8" w:space="0" w:color="auto"/>
        </w:rPr>
        <w:t>Judiciary</w:t>
      </w:r>
      <w:r w:rsidRPr="002D09BF">
        <w:rPr>
          <w:rFonts w:eastAsia="Cambria"/>
          <w:sz w:val="16"/>
        </w:rPr>
        <w:t xml:space="preserve">. The US Constitution prescribes a system of separation of powers and ‘checks and balances’ for the smooth functioning of all the three branches of the Federal Government. </w:t>
      </w:r>
      <w:r w:rsidRPr="002D09BF">
        <w:rPr>
          <w:rFonts w:eastAsia="Cambria"/>
          <w:u w:val="single"/>
        </w:rPr>
        <w:t>The</w:t>
      </w:r>
      <w:r w:rsidRPr="002D09BF">
        <w:rPr>
          <w:rFonts w:eastAsia="Cambria"/>
          <w:sz w:val="16"/>
        </w:rPr>
        <w:t xml:space="preserve"> US </w:t>
      </w:r>
      <w:r w:rsidRPr="002D09BF">
        <w:rPr>
          <w:rFonts w:eastAsia="Cambria"/>
          <w:u w:val="single"/>
        </w:rPr>
        <w:t xml:space="preserve">Constitution </w:t>
      </w:r>
      <w:r w:rsidRPr="002D09BF">
        <w:rPr>
          <w:rFonts w:eastAsia="Cambria"/>
          <w:b/>
          <w:iCs/>
          <w:u w:val="single"/>
          <w:bdr w:val="single" w:sz="8" w:space="0" w:color="auto"/>
        </w:rPr>
        <w:t>limits</w:t>
      </w:r>
      <w:r w:rsidRPr="002D09BF">
        <w:rPr>
          <w:rFonts w:eastAsia="Cambria"/>
          <w:sz w:val="16"/>
        </w:rPr>
        <w:t xml:space="preserve"> the powers of </w:t>
      </w:r>
      <w:r w:rsidRPr="002D09BF">
        <w:rPr>
          <w:rFonts w:eastAsia="Cambria"/>
          <w:u w:val="single"/>
        </w:rPr>
        <w:t>the Federal Government</w:t>
      </w:r>
      <w:r w:rsidRPr="002D09BF">
        <w:rPr>
          <w:rFonts w:eastAsia="Cambria"/>
          <w:sz w:val="16"/>
        </w:rPr>
        <w:t xml:space="preserve"> to the powers assigned to it; </w:t>
      </w:r>
      <w:r w:rsidRPr="002D09BF">
        <w:rPr>
          <w:rFonts w:eastAsia="Cambria"/>
          <w:u w:val="single"/>
        </w:rPr>
        <w:t xml:space="preserve">all powers not </w:t>
      </w:r>
      <w:r w:rsidRPr="002D09BF">
        <w:rPr>
          <w:rFonts w:eastAsia="Cambria"/>
          <w:b/>
          <w:iCs/>
          <w:u w:val="single"/>
          <w:bdr w:val="single" w:sz="8" w:space="0" w:color="auto"/>
        </w:rPr>
        <w:t>expressly assigned</w:t>
      </w:r>
      <w:r w:rsidRPr="002D09BF">
        <w:rPr>
          <w:rFonts w:eastAsia="Cambria"/>
          <w:u w:val="single"/>
        </w:rPr>
        <w:t xml:space="preserve"> to the Federal Government are </w:t>
      </w:r>
      <w:r w:rsidRPr="002D09BF">
        <w:rPr>
          <w:rFonts w:eastAsia="Cambria"/>
          <w:b/>
          <w:iCs/>
          <w:u w:val="single"/>
          <w:bdr w:val="single" w:sz="8" w:space="0" w:color="auto"/>
        </w:rPr>
        <w:t>reserved</w:t>
      </w:r>
      <w:r w:rsidRPr="002D09BF">
        <w:rPr>
          <w:rFonts w:eastAsia="Cambria"/>
          <w:u w:val="single"/>
        </w:rPr>
        <w:t xml:space="preserve"> to the </w:t>
      </w:r>
      <w:r w:rsidRPr="002D09BF">
        <w:rPr>
          <w:rFonts w:eastAsia="Cambria"/>
          <w:b/>
          <w:iCs/>
          <w:u w:val="single"/>
          <w:bdr w:val="single" w:sz="8" w:space="0" w:color="auto"/>
        </w:rPr>
        <w:t>States</w:t>
      </w:r>
      <w:r w:rsidRPr="002D09BF">
        <w:rPr>
          <w:rFonts w:eastAsia="Cambria"/>
          <w:sz w:val="16"/>
        </w:rPr>
        <w:t xml:space="preserve"> or to the people.</w:t>
      </w:r>
    </w:p>
    <w:p w14:paraId="76FB86F0" w14:textId="77777777" w:rsidR="0023254A" w:rsidRPr="002D09BF" w:rsidRDefault="0023254A" w:rsidP="0023254A">
      <w:pPr>
        <w:keepNext/>
        <w:keepLines/>
        <w:spacing w:before="40" w:after="0"/>
        <w:outlineLvl w:val="3"/>
        <w:rPr>
          <w:rFonts w:eastAsia="SimSun" w:cs="Times New Roman"/>
          <w:b/>
          <w:iCs/>
          <w:sz w:val="26"/>
        </w:rPr>
      </w:pPr>
      <w:r w:rsidRPr="002D09BF">
        <w:rPr>
          <w:rFonts w:eastAsia="SimSun" w:cs="Times New Roman"/>
          <w:b/>
          <w:iCs/>
          <w:sz w:val="26"/>
        </w:rPr>
        <w:t xml:space="preserve">‘Resolved’ requires a </w:t>
      </w:r>
      <w:r w:rsidRPr="002D09BF">
        <w:rPr>
          <w:rFonts w:eastAsia="SimSun" w:cs="Times New Roman"/>
          <w:b/>
          <w:iCs/>
          <w:sz w:val="26"/>
          <w:u w:val="single"/>
        </w:rPr>
        <w:t>legislative</w:t>
      </w:r>
      <w:r w:rsidRPr="002D09BF">
        <w:rPr>
          <w:rFonts w:eastAsia="SimSun" w:cs="Times New Roman"/>
          <w:b/>
          <w:iCs/>
          <w:sz w:val="26"/>
        </w:rPr>
        <w:t xml:space="preserve"> instrument. </w:t>
      </w:r>
    </w:p>
    <w:p w14:paraId="2A748A31" w14:textId="77777777" w:rsidR="0023254A" w:rsidRPr="002D09BF" w:rsidRDefault="0023254A" w:rsidP="0023254A">
      <w:pPr>
        <w:rPr>
          <w:rFonts w:eastAsia="Calibri"/>
        </w:rPr>
      </w:pPr>
      <w:r w:rsidRPr="002D09BF">
        <w:rPr>
          <w:rFonts w:eastAsia="Calibri"/>
          <w:b/>
          <w:bCs/>
          <w:sz w:val="26"/>
        </w:rPr>
        <w:t xml:space="preserve">LSA ’5 </w:t>
      </w:r>
      <w:r w:rsidRPr="002D09BF">
        <w:rPr>
          <w:rFonts w:eastAsia="Calibri"/>
        </w:rPr>
        <w:t xml:space="preserve">[Louisiana State Legislature; 2005; Governing body of the state of Louisiana; Louisiana State Legislature, “Legislative Glossary,” </w:t>
      </w:r>
      <w:hyperlink r:id="rId9" w:history="1">
        <w:r w:rsidRPr="002D09BF">
          <w:rPr>
            <w:rFonts w:eastAsia="Calibri"/>
            <w:color w:val="0563C1"/>
            <w:u w:val="single"/>
          </w:rPr>
          <w:t>https://www.legis.la.gov/legis/Glossary.aspx</w:t>
        </w:r>
      </w:hyperlink>
      <w:r w:rsidRPr="002D09BF">
        <w:rPr>
          <w:rFonts w:eastAsia="Calibri"/>
        </w:rPr>
        <w:t>]</w:t>
      </w:r>
    </w:p>
    <w:p w14:paraId="53E64DF2" w14:textId="77777777" w:rsidR="0023254A" w:rsidRPr="002D09BF" w:rsidRDefault="0023254A" w:rsidP="0023254A">
      <w:pPr>
        <w:rPr>
          <w:rFonts w:eastAsia="Calibri"/>
          <w:sz w:val="16"/>
        </w:rPr>
      </w:pPr>
      <w:r w:rsidRPr="002D09BF">
        <w:rPr>
          <w:rFonts w:eastAsia="Calibri"/>
          <w:sz w:val="16"/>
        </w:rPr>
        <w:t>Resolution</w:t>
      </w:r>
    </w:p>
    <w:p w14:paraId="45491614" w14:textId="77777777" w:rsidR="0023254A" w:rsidRPr="0019375F" w:rsidRDefault="0023254A" w:rsidP="0023254A">
      <w:pPr>
        <w:rPr>
          <w:rFonts w:eastAsia="Calibri"/>
          <w:sz w:val="16"/>
        </w:rPr>
      </w:pPr>
      <w:r w:rsidRPr="002D09BF">
        <w:rPr>
          <w:rFonts w:eastAsia="Calibri"/>
          <w:u w:val="single"/>
        </w:rPr>
        <w:lastRenderedPageBreak/>
        <w:t xml:space="preserve">A </w:t>
      </w:r>
      <w:r w:rsidRPr="004C6CF3">
        <w:rPr>
          <w:rFonts w:eastAsia="Calibri"/>
          <w:b/>
          <w:iCs/>
          <w:highlight w:val="cyan"/>
          <w:u w:val="single"/>
        </w:rPr>
        <w:t>legislative instrument</w:t>
      </w:r>
      <w:r w:rsidRPr="002D09BF">
        <w:rPr>
          <w:rFonts w:eastAsia="Calibri"/>
          <w:sz w:val="16"/>
        </w:rPr>
        <w:t xml:space="preserve"> that generally is </w:t>
      </w:r>
      <w:r w:rsidRPr="002D09BF">
        <w:rPr>
          <w:rFonts w:eastAsia="Calibri"/>
          <w:u w:val="single"/>
        </w:rPr>
        <w:t xml:space="preserve">used for making declarations, </w:t>
      </w:r>
      <w:r w:rsidRPr="002D09BF">
        <w:rPr>
          <w:rFonts w:eastAsia="Calibri"/>
          <w:b/>
          <w:iCs/>
          <w:u w:val="single"/>
        </w:rPr>
        <w:t>stating policies</w:t>
      </w:r>
      <w:r w:rsidRPr="002D09BF">
        <w:rPr>
          <w:rFonts w:eastAsia="Calibri"/>
          <w:u w:val="single"/>
        </w:rPr>
        <w:t>, and making decisions</w:t>
      </w:r>
      <w:r w:rsidRPr="002D09BF">
        <w:rPr>
          <w:rFonts w:eastAsia="Calibri"/>
          <w:sz w:val="16"/>
        </w:rPr>
        <w:t xml:space="preserve"> where some other form is not required. A bill includes the constitutionally required enacting clause; </w:t>
      </w:r>
      <w:r w:rsidRPr="002D09BF">
        <w:rPr>
          <w:rFonts w:eastAsia="Calibri"/>
          <w:u w:val="single"/>
        </w:rPr>
        <w:t xml:space="preserve">a resolution </w:t>
      </w:r>
      <w:r w:rsidRPr="004C6CF3">
        <w:rPr>
          <w:rFonts w:eastAsia="Calibri"/>
          <w:highlight w:val="cyan"/>
          <w:u w:val="single"/>
        </w:rPr>
        <w:t>uses the term "</w:t>
      </w:r>
      <w:r w:rsidRPr="004C6CF3">
        <w:rPr>
          <w:rFonts w:eastAsia="Calibri"/>
          <w:b/>
          <w:iCs/>
          <w:highlight w:val="cyan"/>
          <w:u w:val="single"/>
        </w:rPr>
        <w:t>resolved</w:t>
      </w:r>
      <w:r w:rsidRPr="002D09BF">
        <w:rPr>
          <w:rFonts w:eastAsia="Calibri"/>
          <w:u w:val="single"/>
        </w:rPr>
        <w:t>"</w:t>
      </w:r>
      <w:r w:rsidRPr="002D09BF">
        <w:rPr>
          <w:rFonts w:eastAsia="Calibri"/>
          <w:sz w:val="16"/>
        </w:rPr>
        <w:t>. Not subject to a time limit for introduction nor to governor's veto. (Const. Art. III, §17(B) and House Rules 8.11, 13.1, 6.8, and 7.4 and Senate Rules 10.9, 13.5 and 15.1)</w:t>
      </w:r>
    </w:p>
    <w:p w14:paraId="1FE0DCF4" w14:textId="77777777" w:rsidR="0023254A" w:rsidRDefault="0023254A" w:rsidP="0023254A">
      <w:pPr>
        <w:pStyle w:val="Heading4"/>
        <w:rPr>
          <w:color w:val="000000" w:themeColor="text1"/>
        </w:rPr>
      </w:pPr>
      <w:r>
        <w:rPr>
          <w:color w:val="000000" w:themeColor="text1"/>
        </w:rPr>
        <w:t>Four</w:t>
      </w:r>
      <w:r w:rsidRPr="000B52A1">
        <w:rPr>
          <w:color w:val="000000" w:themeColor="text1"/>
        </w:rPr>
        <w:t xml:space="preserve"> Impacts:</w:t>
      </w:r>
    </w:p>
    <w:p w14:paraId="10892E65" w14:textId="77777777" w:rsidR="0023254A" w:rsidRPr="0075662B" w:rsidRDefault="0023254A" w:rsidP="0023254A">
      <w:pPr>
        <w:pStyle w:val="NolanAnalytic"/>
        <w:rPr>
          <w:rFonts w:eastAsia="MS Gothic" w:cs="Times New Roman"/>
        </w:rPr>
      </w:pPr>
      <w:r w:rsidRPr="0075662B">
        <w:t xml:space="preserve">1. </w:t>
      </w:r>
      <w:r w:rsidRPr="0075662B">
        <w:rPr>
          <w:u w:val="single"/>
        </w:rPr>
        <w:t>JURISDICTION</w:t>
      </w:r>
      <w:r w:rsidRPr="0075662B">
        <w:t>---the judge is contractually bound by the constitutive rules of the activity---if we win truth testing is intrinsic, it’s equivalent to speech times and declaring a winner which means the j</w:t>
      </w:r>
      <w:r w:rsidRPr="0075662B">
        <w:rPr>
          <w:rFonts w:eastAsia="MS Gothic" w:cs="Times New Roman"/>
        </w:rPr>
        <w:t>udge doesn’t have the authority to change the rules once they’ve entered the round.</w:t>
      </w:r>
    </w:p>
    <w:p w14:paraId="79C5A38B" w14:textId="77777777" w:rsidR="0023254A" w:rsidRPr="00040913" w:rsidRDefault="0023254A" w:rsidP="0023254A">
      <w:pPr>
        <w:pStyle w:val="Heading4"/>
      </w:pPr>
      <w:r>
        <w:t>2</w:t>
      </w:r>
      <w:r w:rsidRPr="00040913">
        <w:t xml:space="preserve">. </w:t>
      </w:r>
      <w:r w:rsidRPr="00040913">
        <w:rPr>
          <w:u w:val="single"/>
        </w:rPr>
        <w:t>FAIRNESS</w:t>
      </w:r>
      <w:r w:rsidRPr="00040913">
        <w:t xml:space="preserve">---Debate is a game, and preserving fairness as an </w:t>
      </w:r>
      <w:r w:rsidRPr="00040913">
        <w:rPr>
          <w:u w:val="single"/>
        </w:rPr>
        <w:t>independent impact</w:t>
      </w:r>
      <w:r w:rsidRPr="00040913">
        <w:t xml:space="preserve"> is necessary to </w:t>
      </w:r>
      <w:r w:rsidRPr="00040913">
        <w:rPr>
          <w:u w:val="single"/>
        </w:rPr>
        <w:t>operationalize</w:t>
      </w:r>
      <w:r w:rsidRPr="00040913">
        <w:t xml:space="preserve"> any of its benefits. The lack of a </w:t>
      </w:r>
      <w:r w:rsidRPr="00040913">
        <w:rPr>
          <w:u w:val="single"/>
        </w:rPr>
        <w:t>stable mechanism</w:t>
      </w:r>
      <w:r w:rsidRPr="00040913">
        <w:t xml:space="preserve"> renders research burdens </w:t>
      </w:r>
      <w:r w:rsidRPr="00040913">
        <w:rPr>
          <w:u w:val="single"/>
        </w:rPr>
        <w:t>untenable</w:t>
      </w:r>
      <w:r w:rsidRPr="00040913">
        <w:t xml:space="preserve">. That </w:t>
      </w:r>
      <w:r w:rsidRPr="00040913">
        <w:rPr>
          <w:u w:val="single"/>
        </w:rPr>
        <w:t>outweighs</w:t>
      </w:r>
      <w:r w:rsidRPr="00040913">
        <w:t xml:space="preserve"> and </w:t>
      </w:r>
      <w:r w:rsidRPr="00040913">
        <w:rPr>
          <w:u w:val="single"/>
        </w:rPr>
        <w:t>precedes</w:t>
      </w:r>
      <w:r w:rsidRPr="00040913">
        <w:t xml:space="preserve"> their offense---debate is a </w:t>
      </w:r>
      <w:r w:rsidRPr="00040913">
        <w:rPr>
          <w:u w:val="single"/>
        </w:rPr>
        <w:t>game</w:t>
      </w:r>
      <w:r w:rsidRPr="00040913">
        <w:t xml:space="preserve"> that we’ve all </w:t>
      </w:r>
      <w:r w:rsidRPr="00040913">
        <w:rPr>
          <w:u w:val="single"/>
        </w:rPr>
        <w:t>chosen</w:t>
      </w:r>
      <w:r w:rsidRPr="00040913">
        <w:t xml:space="preserve"> to participate in and requires </w:t>
      </w:r>
      <w:r w:rsidRPr="00040913">
        <w:rPr>
          <w:u w:val="single"/>
        </w:rPr>
        <w:t>effective</w:t>
      </w:r>
      <w:r w:rsidRPr="00040913">
        <w:t xml:space="preserve"> negation. </w:t>
      </w:r>
    </w:p>
    <w:p w14:paraId="2E1FF6F2" w14:textId="77777777" w:rsidR="0023254A" w:rsidRDefault="0023254A" w:rsidP="0023254A">
      <w:pPr>
        <w:pStyle w:val="Heading4"/>
      </w:pPr>
      <w:r>
        <w:t>3</w:t>
      </w:r>
      <w:r w:rsidRPr="00040913">
        <w:t xml:space="preserve">. </w:t>
      </w:r>
      <w:r w:rsidRPr="00040913">
        <w:rPr>
          <w:u w:val="single"/>
        </w:rPr>
        <w:t>ITERATION</w:t>
      </w:r>
      <w:r w:rsidRPr="00040913">
        <w:t xml:space="preserve">---One debate </w:t>
      </w:r>
      <w:r w:rsidRPr="00040913">
        <w:rPr>
          <w:u w:val="single"/>
        </w:rPr>
        <w:t>can’t</w:t>
      </w:r>
      <w:r w:rsidRPr="00040913">
        <w:t xml:space="preserve"> shape </w:t>
      </w:r>
      <w:r w:rsidRPr="00040913">
        <w:rPr>
          <w:u w:val="single"/>
        </w:rPr>
        <w:t>subjectivities</w:t>
      </w:r>
      <w:r w:rsidRPr="00040913">
        <w:t xml:space="preserve"> but switching sides on a topic for a </w:t>
      </w:r>
      <w:r w:rsidRPr="00040913">
        <w:rPr>
          <w:u w:val="single"/>
        </w:rPr>
        <w:t>year’s worth</w:t>
      </w:r>
      <w:r w:rsidRPr="00040913">
        <w:t xml:space="preserve"> of debates can instill a </w:t>
      </w:r>
      <w:r w:rsidRPr="00040913">
        <w:rPr>
          <w:u w:val="single"/>
        </w:rPr>
        <w:t>content-neutral</w:t>
      </w:r>
      <w:r w:rsidRPr="00040913">
        <w:t xml:space="preserve"> skillset of </w:t>
      </w:r>
      <w:r w:rsidRPr="00040913">
        <w:rPr>
          <w:u w:val="single"/>
        </w:rPr>
        <w:t>iteration</w:t>
      </w:r>
      <w:r w:rsidRPr="00040913">
        <w:t xml:space="preserve"> and </w:t>
      </w:r>
      <w:r w:rsidRPr="00040913">
        <w:rPr>
          <w:u w:val="single"/>
        </w:rPr>
        <w:t>research</w:t>
      </w:r>
      <w:r w:rsidRPr="00040913">
        <w:t xml:space="preserve">. It also </w:t>
      </w:r>
      <w:r w:rsidRPr="00040913">
        <w:rPr>
          <w:u w:val="single"/>
        </w:rPr>
        <w:t>forces</w:t>
      </w:r>
      <w:r w:rsidRPr="00040913">
        <w:t xml:space="preserve"> us to question and debate against our </w:t>
      </w:r>
      <w:r w:rsidRPr="00040913">
        <w:rPr>
          <w:u w:val="single"/>
        </w:rPr>
        <w:t>own assumptions</w:t>
      </w:r>
      <w:r w:rsidRPr="00040913">
        <w:t xml:space="preserve"> which builds </w:t>
      </w:r>
      <w:r w:rsidRPr="00040913">
        <w:rPr>
          <w:u w:val="single"/>
        </w:rPr>
        <w:t>self-reflexivity</w:t>
      </w:r>
      <w:r w:rsidRPr="00040913">
        <w:t>.</w:t>
      </w:r>
    </w:p>
    <w:p w14:paraId="1B516786" w14:textId="77777777" w:rsidR="0023254A" w:rsidRDefault="0023254A" w:rsidP="0023254A">
      <w:pPr>
        <w:pStyle w:val="Heading4"/>
        <w:rPr>
          <w:rFonts w:cs="Calibri"/>
          <w:color w:val="000000" w:themeColor="text1"/>
        </w:rPr>
      </w:pPr>
      <w:r>
        <w:rPr>
          <w:rFonts w:cs="Calibri"/>
          <w:color w:val="000000" w:themeColor="text1"/>
        </w:rPr>
        <w:t xml:space="preserve">4. </w:t>
      </w:r>
      <w:r w:rsidRPr="0086137A">
        <w:rPr>
          <w:rFonts w:cs="Calibri"/>
          <w:color w:val="000000" w:themeColor="text1"/>
        </w:rPr>
        <w:t>T</w:t>
      </w:r>
      <w:r>
        <w:rPr>
          <w:rFonts w:cs="Calibri"/>
          <w:color w:val="000000" w:themeColor="text1"/>
        </w:rPr>
        <w:t xml:space="preserve">VA: The United States federal government should significantly increase its development of the Arctic by funding 100 trillion dollars into polar bear-friendly technologies. </w:t>
      </w:r>
    </w:p>
    <w:p w14:paraId="1CFD4FB5" w14:textId="77777777" w:rsidR="0023254A" w:rsidRPr="00524BCA" w:rsidRDefault="0023254A" w:rsidP="0023254A"/>
    <w:p w14:paraId="3CE785EE" w14:textId="77777777" w:rsidR="0023254A" w:rsidRPr="0086137A" w:rsidRDefault="0023254A" w:rsidP="0023254A">
      <w:pPr>
        <w:pStyle w:val="Heading4"/>
        <w:rPr>
          <w:rFonts w:cs="Calibri"/>
          <w:color w:val="000000" w:themeColor="text1"/>
          <w:u w:val="single"/>
        </w:rPr>
      </w:pPr>
      <w:r>
        <w:rPr>
          <w:rFonts w:cs="Calibri"/>
          <w:color w:val="000000" w:themeColor="text1"/>
        </w:rPr>
        <w:t>It solves their offense. Excessive government spending destroys the state from within through economic collapse. We’re on the brink now!</w:t>
      </w:r>
    </w:p>
    <w:p w14:paraId="1909D7A0" w14:textId="77777777" w:rsidR="0023254A" w:rsidRPr="0086137A" w:rsidRDefault="0023254A" w:rsidP="0023254A">
      <w:r>
        <w:rPr>
          <w:b/>
          <w:bCs/>
          <w:color w:val="000000" w:themeColor="text1"/>
          <w:sz w:val="26"/>
          <w:szCs w:val="26"/>
        </w:rPr>
        <w:t>Lacalle 25</w:t>
      </w:r>
      <w:r w:rsidRPr="0086137A">
        <w:rPr>
          <w:b/>
          <w:bCs/>
          <w:color w:val="000000" w:themeColor="text1"/>
          <w:sz w:val="26"/>
          <w:szCs w:val="26"/>
        </w:rPr>
        <w:t xml:space="preserve"> </w:t>
      </w:r>
      <w:r w:rsidRPr="0086137A">
        <w:t>[</w:t>
      </w:r>
      <w:r>
        <w:t>Daniel</w:t>
      </w:r>
      <w:r w:rsidRPr="0086137A">
        <w:t xml:space="preserve">, </w:t>
      </w:r>
      <w:r>
        <w:t>IE University</w:t>
      </w:r>
      <w:r w:rsidRPr="0086137A">
        <w:t>, “</w:t>
      </w:r>
      <w:r w:rsidRPr="0023307A">
        <w:t>Lower Government Spending Will Not Weaken the US Economy. It Will Strengthen It.</w:t>
      </w:r>
      <w:r w:rsidRPr="0086137A">
        <w:t>,” 20</w:t>
      </w:r>
      <w:r>
        <w:t>2</w:t>
      </w:r>
      <w:r w:rsidRPr="0086137A">
        <w:t>5] Zong</w:t>
      </w:r>
    </w:p>
    <w:p w14:paraId="29A1D8A3" w14:textId="77777777" w:rsidR="0023254A" w:rsidRDefault="0023254A" w:rsidP="0023254A">
      <w:pPr>
        <w:rPr>
          <w:color w:val="000000" w:themeColor="text1"/>
          <w:u w:val="single"/>
        </w:rPr>
      </w:pPr>
      <w:r w:rsidRPr="0016378C">
        <w:rPr>
          <w:color w:val="000000" w:themeColor="text1"/>
          <w:highlight w:val="green"/>
          <w:u w:val="single"/>
        </w:rPr>
        <w:t>The Federal Reserve Bank</w:t>
      </w:r>
      <w:r w:rsidRPr="0023307A">
        <w:rPr>
          <w:color w:val="000000" w:themeColor="text1"/>
        </w:rPr>
        <w:t xml:space="preserve"> </w:t>
      </w:r>
      <w:r w:rsidRPr="0023307A">
        <w:rPr>
          <w:color w:val="000000" w:themeColor="text1"/>
          <w:sz w:val="14"/>
          <w:szCs w:val="14"/>
        </w:rPr>
        <w:t xml:space="preserve">of Atlanta’s GDPNow model projection </w:t>
      </w:r>
      <w:r w:rsidRPr="0016378C">
        <w:rPr>
          <w:color w:val="000000" w:themeColor="text1"/>
          <w:highlight w:val="green"/>
          <w:u w:val="single"/>
        </w:rPr>
        <w:t>for</w:t>
      </w:r>
      <w:r w:rsidRPr="0023307A">
        <w:rPr>
          <w:color w:val="000000" w:themeColor="text1"/>
          <w:u w:val="single"/>
        </w:rPr>
        <w:t xml:space="preserve"> real </w:t>
      </w:r>
      <w:r w:rsidRPr="0016378C">
        <w:rPr>
          <w:color w:val="000000" w:themeColor="text1"/>
          <w:highlight w:val="green"/>
          <w:u w:val="single"/>
        </w:rPr>
        <w:t>GDP growth in</w:t>
      </w:r>
      <w:r w:rsidRPr="0023307A">
        <w:rPr>
          <w:color w:val="000000" w:themeColor="text1"/>
          <w:u w:val="single"/>
        </w:rPr>
        <w:t xml:space="preserve"> the first quarter of </w:t>
      </w:r>
      <w:r w:rsidRPr="0016378C">
        <w:rPr>
          <w:color w:val="000000" w:themeColor="text1"/>
          <w:highlight w:val="green"/>
          <w:u w:val="single"/>
        </w:rPr>
        <w:t>2025</w:t>
      </w:r>
      <w:r w:rsidRPr="0023307A">
        <w:rPr>
          <w:color w:val="000000" w:themeColor="text1"/>
        </w:rPr>
        <w:t xml:space="preserve"> </w:t>
      </w:r>
      <w:r w:rsidRPr="0023307A">
        <w:rPr>
          <w:color w:val="000000" w:themeColor="text1"/>
          <w:sz w:val="14"/>
          <w:szCs w:val="14"/>
        </w:rPr>
        <w:t xml:space="preserve">(Q1 2025) </w:t>
      </w:r>
      <w:r w:rsidRPr="0016378C">
        <w:rPr>
          <w:color w:val="000000" w:themeColor="text1"/>
          <w:highlight w:val="green"/>
          <w:u w:val="single"/>
        </w:rPr>
        <w:t>is</w:t>
      </w:r>
      <w:r w:rsidRPr="0023307A">
        <w:rPr>
          <w:color w:val="000000" w:themeColor="text1"/>
          <w:u w:val="single"/>
        </w:rPr>
        <w:t xml:space="preserve"> now </w:t>
      </w:r>
      <w:r w:rsidRPr="0016378C">
        <w:rPr>
          <w:color w:val="000000" w:themeColor="text1"/>
          <w:highlight w:val="green"/>
          <w:u w:val="single"/>
        </w:rPr>
        <w:t>showing a slump</w:t>
      </w:r>
      <w:r w:rsidRPr="0023307A">
        <w:rPr>
          <w:color w:val="000000" w:themeColor="text1"/>
        </w:rPr>
        <w:t xml:space="preserve"> </w:t>
      </w:r>
      <w:r w:rsidRPr="00524BCA">
        <w:rPr>
          <w:color w:val="000000" w:themeColor="text1"/>
          <w:sz w:val="14"/>
          <w:szCs w:val="14"/>
        </w:rPr>
        <w:t>to -1.5%. This</w:t>
      </w:r>
      <w:r w:rsidRPr="0023307A">
        <w:rPr>
          <w:color w:val="000000" w:themeColor="text1"/>
        </w:rPr>
        <w:t xml:space="preserve"> </w:t>
      </w:r>
      <w:r w:rsidRPr="0016378C">
        <w:rPr>
          <w:color w:val="000000" w:themeColor="text1"/>
          <w:highlight w:val="green"/>
          <w:u w:val="single"/>
        </w:rPr>
        <w:t>marks a significant downward revision</w:t>
      </w:r>
      <w:r w:rsidRPr="0023307A">
        <w:rPr>
          <w:color w:val="000000" w:themeColor="text1"/>
        </w:rPr>
        <w:t xml:space="preserve"> </w:t>
      </w:r>
      <w:r w:rsidRPr="00524BCA">
        <w:rPr>
          <w:color w:val="000000" w:themeColor="text1"/>
          <w:sz w:val="14"/>
          <w:szCs w:val="14"/>
        </w:rPr>
        <w:t>from the previous estimate of 2.3% on February 19, 2025. Such</w:t>
      </w:r>
      <w:r w:rsidRPr="0023307A">
        <w:rPr>
          <w:color w:val="000000" w:themeColor="text1"/>
        </w:rPr>
        <w:t xml:space="preserve"> </w:t>
      </w:r>
      <w:r w:rsidRPr="0016378C">
        <w:rPr>
          <w:color w:val="000000" w:themeColor="text1"/>
          <w:highlight w:val="green"/>
          <w:u w:val="single"/>
        </w:rPr>
        <w:t>an enormous decline</w:t>
      </w:r>
      <w:r w:rsidRPr="0023307A">
        <w:rPr>
          <w:color w:val="000000" w:themeColor="text1"/>
        </w:rPr>
        <w:t xml:space="preserve"> </w:t>
      </w:r>
      <w:r w:rsidRPr="00524BCA">
        <w:rPr>
          <w:color w:val="000000" w:themeColor="text1"/>
          <w:sz w:val="14"/>
          <w:szCs w:val="14"/>
        </w:rPr>
        <w:t>is strange. How did we go from +2.3% to -1.5% in less than a month?</w:t>
      </w:r>
      <w:r w:rsidRPr="0023307A">
        <w:rPr>
          <w:color w:val="000000" w:themeColor="text1"/>
        </w:rPr>
        <w:t xml:space="preserve"> </w:t>
      </w:r>
      <w:r w:rsidRPr="00524BCA">
        <w:rPr>
          <w:color w:val="000000" w:themeColor="text1"/>
          <w:u w:val="single"/>
        </w:rPr>
        <w:t xml:space="preserve">That kind of </w:t>
      </w:r>
      <w:r w:rsidRPr="0016378C">
        <w:rPr>
          <w:color w:val="000000" w:themeColor="text1"/>
          <w:highlight w:val="green"/>
          <w:u w:val="single"/>
        </w:rPr>
        <w:t>collapse in an economy as large as the United States is</w:t>
      </w:r>
      <w:r w:rsidRPr="00524BCA">
        <w:rPr>
          <w:color w:val="000000" w:themeColor="text1"/>
          <w:u w:val="single"/>
        </w:rPr>
        <w:t xml:space="preserve"> exceedingly </w:t>
      </w:r>
      <w:r w:rsidRPr="0016378C">
        <w:rPr>
          <w:color w:val="000000" w:themeColor="text1"/>
          <w:highlight w:val="green"/>
          <w:u w:val="single"/>
        </w:rPr>
        <w:t>rare</w:t>
      </w:r>
      <w:r w:rsidRPr="00524BCA">
        <w:rPr>
          <w:color w:val="000000" w:themeColor="text1"/>
          <w:u w:val="single"/>
        </w:rPr>
        <w:t xml:space="preserve">. </w:t>
      </w:r>
      <w:r w:rsidRPr="00524BCA">
        <w:rPr>
          <w:color w:val="000000" w:themeColor="text1"/>
          <w:sz w:val="14"/>
          <w:szCs w:val="14"/>
        </w:rPr>
        <w:t>The immediate reaction from the media is to call this the beginning of a “Trump recession”</w:t>
      </w:r>
      <w:r w:rsidRPr="0023307A">
        <w:rPr>
          <w:color w:val="000000" w:themeColor="text1"/>
        </w:rPr>
        <w:t xml:space="preserve"> </w:t>
      </w:r>
      <w:r w:rsidRPr="00524BCA">
        <w:rPr>
          <w:color w:val="000000" w:themeColor="text1"/>
          <w:sz w:val="14"/>
          <w:szCs w:val="14"/>
        </w:rPr>
        <w:t>and blame it on President Trump’s policies. Interestingly, on June 1, 2022, the Atlanta Fed GDPNow estimated the second quarter of 2022 growth at +1.3%. By July 1, 2022, it had dropped to -2.1%, a shift of 3.4 percentage points in 30 days. What did the media call it? “Growth scare”. A similar thing happened in the third quarter of 2021. The estimate fell from 6.1% (July 30) to 2.3% (October 1), a 3.8-point drop over two months. In 2022, real GDP declined for two consecutive quarters under Biden’s administration. According to the Bureau of Economic Analysis, the first quarter saw a decrease of -1.6% in the annualised rate, followed by a 0.6% drop in the second quarter. Hundreds of analysts, commentators, and economists, along with the NBER, swiftly declared that this was not a recession. Thus, it is hilarious to read the hundreds of comments arguing that the Atlanta Fed NowCast means that the new administration’s policies are causing a recession. As I wrote a few months ago,</w:t>
      </w:r>
      <w:r w:rsidRPr="0023307A">
        <w:rPr>
          <w:color w:val="000000" w:themeColor="text1"/>
        </w:rPr>
        <w:t xml:space="preserve"> </w:t>
      </w:r>
      <w:r w:rsidRPr="0016378C">
        <w:rPr>
          <w:color w:val="000000" w:themeColor="text1"/>
          <w:highlight w:val="green"/>
          <w:u w:val="single"/>
        </w:rPr>
        <w:t>the United States has been in a</w:t>
      </w:r>
      <w:r w:rsidRPr="00524BCA">
        <w:rPr>
          <w:color w:val="000000" w:themeColor="text1"/>
          <w:u w:val="single"/>
        </w:rPr>
        <w:t xml:space="preserve"> private sector </w:t>
      </w:r>
      <w:r w:rsidRPr="0016378C">
        <w:rPr>
          <w:color w:val="000000" w:themeColor="text1"/>
          <w:highlight w:val="green"/>
          <w:u w:val="single"/>
        </w:rPr>
        <w:t>recession for months</w:t>
      </w:r>
      <w:r w:rsidRPr="00524BCA">
        <w:rPr>
          <w:color w:val="000000" w:themeColor="text1"/>
          <w:u w:val="single"/>
        </w:rPr>
        <w:t xml:space="preserve">. However, an </w:t>
      </w:r>
      <w:r w:rsidRPr="0016378C">
        <w:rPr>
          <w:color w:val="000000" w:themeColor="text1"/>
          <w:highlight w:val="green"/>
          <w:u w:val="single"/>
        </w:rPr>
        <w:t>abnormal increase in government spending during</w:t>
      </w:r>
      <w:r w:rsidRPr="00524BCA">
        <w:rPr>
          <w:color w:val="000000" w:themeColor="text1"/>
          <w:u w:val="single"/>
        </w:rPr>
        <w:t xml:space="preserve"> a period of </w:t>
      </w:r>
      <w:r w:rsidRPr="0016378C">
        <w:rPr>
          <w:color w:val="000000" w:themeColor="text1"/>
          <w:highlight w:val="green"/>
          <w:u w:val="single"/>
        </w:rPr>
        <w:t>growth and a risky borrowing policy</w:t>
      </w:r>
      <w:r w:rsidRPr="00524BCA">
        <w:rPr>
          <w:color w:val="000000" w:themeColor="text1"/>
          <w:u w:val="single"/>
        </w:rPr>
        <w:t xml:space="preserve"> led to a </w:t>
      </w:r>
      <w:r w:rsidRPr="0016378C">
        <w:rPr>
          <w:color w:val="000000" w:themeColor="text1"/>
          <w:highlight w:val="green"/>
          <w:u w:val="single"/>
        </w:rPr>
        <w:t>bloated</w:t>
      </w:r>
      <w:r w:rsidRPr="00524BCA">
        <w:rPr>
          <w:color w:val="000000" w:themeColor="text1"/>
          <w:u w:val="single"/>
        </w:rPr>
        <w:t xml:space="preserve"> Gross Domestic Product (</w:t>
      </w:r>
      <w:r w:rsidRPr="0016378C">
        <w:rPr>
          <w:color w:val="000000" w:themeColor="text1"/>
          <w:highlight w:val="green"/>
          <w:u w:val="single"/>
        </w:rPr>
        <w:t>GDP</w:t>
      </w:r>
      <w:r w:rsidRPr="00524BCA">
        <w:rPr>
          <w:color w:val="000000" w:themeColor="text1"/>
          <w:u w:val="single"/>
        </w:rPr>
        <w:t>).</w:t>
      </w:r>
      <w:r w:rsidRPr="0023307A">
        <w:rPr>
          <w:color w:val="000000" w:themeColor="text1"/>
        </w:rPr>
        <w:t xml:space="preserve"> </w:t>
      </w:r>
      <w:r w:rsidRPr="00524BCA">
        <w:rPr>
          <w:color w:val="000000" w:themeColor="text1"/>
          <w:sz w:val="14"/>
          <w:szCs w:val="14"/>
        </w:rPr>
        <w:t>The United States had a $7.59 trillion nominal GDP increase between 2021 and 2024 compared to a rise of $8.47 trillion in government debt.</w:t>
      </w:r>
      <w:r w:rsidRPr="0023307A">
        <w:rPr>
          <w:color w:val="000000" w:themeColor="text1"/>
        </w:rPr>
        <w:t xml:space="preserve"> </w:t>
      </w:r>
      <w:r w:rsidRPr="00524BCA">
        <w:rPr>
          <w:color w:val="000000" w:themeColor="text1"/>
          <w:u w:val="single"/>
        </w:rPr>
        <w:t xml:space="preserve">This </w:t>
      </w:r>
      <w:r w:rsidRPr="0016378C">
        <w:rPr>
          <w:color w:val="000000" w:themeColor="text1"/>
          <w:highlight w:val="green"/>
          <w:u w:val="single"/>
        </w:rPr>
        <w:t>marks the worst</w:t>
      </w:r>
      <w:r w:rsidRPr="00524BCA">
        <w:rPr>
          <w:color w:val="000000" w:themeColor="text1"/>
          <w:u w:val="single"/>
        </w:rPr>
        <w:t xml:space="preserve"> GDP </w:t>
      </w:r>
      <w:r w:rsidRPr="0016378C">
        <w:rPr>
          <w:color w:val="000000" w:themeColor="text1"/>
          <w:highlight w:val="green"/>
          <w:u w:val="single"/>
        </w:rPr>
        <w:t>growth adjusted for government debt accumulation since the 1930s</w:t>
      </w:r>
      <w:r w:rsidRPr="0023307A">
        <w:rPr>
          <w:color w:val="000000" w:themeColor="text1"/>
        </w:rPr>
        <w:t xml:space="preserve">. </w:t>
      </w:r>
      <w:r w:rsidRPr="00524BCA">
        <w:rPr>
          <w:color w:val="000000" w:themeColor="text1"/>
          <w:sz w:val="14"/>
          <w:szCs w:val="14"/>
        </w:rPr>
        <w:t>Many analysts are warning that the Department of Government Efficiency (DOGE) efforts will cause a recession if government spending is aggressively reduced.</w:t>
      </w:r>
      <w:r w:rsidRPr="0023307A">
        <w:rPr>
          <w:color w:val="000000" w:themeColor="text1"/>
        </w:rPr>
        <w:t xml:space="preserve"> </w:t>
      </w:r>
      <w:r w:rsidRPr="00524BCA">
        <w:rPr>
          <w:color w:val="000000" w:themeColor="text1"/>
          <w:sz w:val="14"/>
          <w:szCs w:val="14"/>
        </w:rPr>
        <w:t xml:space="preserve">However, cutting spending may “reduce” GDP but does not harm productive economic growth; it will likely </w:t>
      </w:r>
      <w:r w:rsidRPr="00524BCA">
        <w:rPr>
          <w:color w:val="000000" w:themeColor="text1"/>
          <w:sz w:val="14"/>
          <w:szCs w:val="14"/>
        </w:rPr>
        <w:lastRenderedPageBreak/>
        <w:t>strengthen it.</w:t>
      </w:r>
      <w:r w:rsidRPr="0023307A">
        <w:rPr>
          <w:color w:val="000000" w:themeColor="text1"/>
        </w:rPr>
        <w:t xml:space="preserve"> </w:t>
      </w:r>
      <w:r w:rsidRPr="00524BCA">
        <w:rPr>
          <w:color w:val="000000" w:themeColor="text1"/>
          <w:u w:val="single"/>
        </w:rPr>
        <w:t xml:space="preserve">We must remember that </w:t>
      </w:r>
      <w:r w:rsidRPr="0016378C">
        <w:rPr>
          <w:color w:val="000000" w:themeColor="text1"/>
          <w:highlight w:val="green"/>
          <w:u w:val="single"/>
        </w:rPr>
        <w:t>US government spending financed by increasing federal debt accounted for</w:t>
      </w:r>
      <w:r w:rsidRPr="00524BCA">
        <w:rPr>
          <w:color w:val="000000" w:themeColor="text1"/>
          <w:u w:val="single"/>
        </w:rPr>
        <w:t xml:space="preserve"> about </w:t>
      </w:r>
      <w:r w:rsidRPr="0016378C">
        <w:rPr>
          <w:color w:val="000000" w:themeColor="text1"/>
          <w:highlight w:val="green"/>
          <w:u w:val="single"/>
        </w:rPr>
        <w:t>22% to 25% of</w:t>
      </w:r>
      <w:r w:rsidRPr="00524BCA">
        <w:rPr>
          <w:color w:val="000000" w:themeColor="text1"/>
          <w:u w:val="single"/>
        </w:rPr>
        <w:t xml:space="preserve"> the total US </w:t>
      </w:r>
      <w:r w:rsidRPr="0016378C">
        <w:rPr>
          <w:color w:val="000000" w:themeColor="text1"/>
          <w:highlight w:val="green"/>
          <w:u w:val="single"/>
        </w:rPr>
        <w:t>GDP</w:t>
      </w:r>
      <w:r w:rsidRPr="00524BCA">
        <w:rPr>
          <w:color w:val="000000" w:themeColor="text1"/>
          <w:u w:val="single"/>
        </w:rPr>
        <w:t xml:space="preserve"> growth</w:t>
      </w:r>
      <w:r w:rsidRPr="0023307A">
        <w:rPr>
          <w:color w:val="000000" w:themeColor="text1"/>
        </w:rPr>
        <w:t xml:space="preserve"> </w:t>
      </w:r>
      <w:r w:rsidRPr="00524BCA">
        <w:rPr>
          <w:color w:val="000000" w:themeColor="text1"/>
          <w:sz w:val="14"/>
          <w:szCs w:val="14"/>
        </w:rPr>
        <w:t>over 2021–2024. This extraordinary increase in</w:t>
      </w:r>
      <w:r w:rsidRPr="0023307A">
        <w:rPr>
          <w:color w:val="000000" w:themeColor="text1"/>
        </w:rPr>
        <w:t xml:space="preserve"> </w:t>
      </w:r>
      <w:r w:rsidRPr="00524BCA">
        <w:rPr>
          <w:color w:val="000000" w:themeColor="text1"/>
          <w:u w:val="single"/>
        </w:rPr>
        <w:t xml:space="preserve">government spending in the middle of </w:t>
      </w:r>
      <w:r w:rsidRPr="0016378C">
        <w:rPr>
          <w:color w:val="000000" w:themeColor="text1"/>
          <w:highlight w:val="green"/>
          <w:u w:val="single"/>
        </w:rPr>
        <w:t>a</w:t>
      </w:r>
      <w:r w:rsidRPr="00524BCA">
        <w:rPr>
          <w:color w:val="000000" w:themeColor="text1"/>
          <w:u w:val="single"/>
        </w:rPr>
        <w:t xml:space="preserve"> recovery led to </w:t>
      </w:r>
      <w:r w:rsidRPr="0016378C">
        <w:rPr>
          <w:color w:val="000000" w:themeColor="text1"/>
          <w:highlight w:val="green"/>
          <w:u w:val="single"/>
        </w:rPr>
        <w:t>record-high</w:t>
      </w:r>
      <w:r w:rsidRPr="00524BCA">
        <w:rPr>
          <w:color w:val="000000" w:themeColor="text1"/>
          <w:u w:val="single"/>
        </w:rPr>
        <w:t xml:space="preserve"> government </w:t>
      </w:r>
      <w:r w:rsidRPr="0016378C">
        <w:rPr>
          <w:color w:val="000000" w:themeColor="text1"/>
          <w:highlight w:val="green"/>
          <w:u w:val="single"/>
        </w:rPr>
        <w:t>debt</w:t>
      </w:r>
      <w:r w:rsidRPr="0023307A">
        <w:rPr>
          <w:color w:val="000000" w:themeColor="text1"/>
        </w:rPr>
        <w:t xml:space="preserve"> </w:t>
      </w:r>
      <w:r w:rsidRPr="00524BCA">
        <w:rPr>
          <w:color w:val="000000" w:themeColor="text1"/>
          <w:sz w:val="14"/>
          <w:szCs w:val="14"/>
        </w:rPr>
        <w:t>and was the leading cause of money supply growth and, with it, the inflation burst that Americans are suffering today. A research study from MIT Sloan published on July 17, 2024, by Mark Kritzman et al., titled “The Determinants of Inflation,” concluded that</w:t>
      </w:r>
      <w:r w:rsidRPr="0023307A">
        <w:rPr>
          <w:color w:val="000000" w:themeColor="text1"/>
        </w:rPr>
        <w:t xml:space="preserve"> </w:t>
      </w:r>
      <w:r w:rsidRPr="0016378C">
        <w:rPr>
          <w:color w:val="000000" w:themeColor="text1"/>
          <w:highlight w:val="green"/>
          <w:u w:val="single"/>
        </w:rPr>
        <w:t>federal spending was the overwhelming driver of</w:t>
      </w:r>
      <w:r w:rsidRPr="00524BCA">
        <w:rPr>
          <w:color w:val="000000" w:themeColor="text1"/>
          <w:u w:val="single"/>
        </w:rPr>
        <w:t xml:space="preserve"> the </w:t>
      </w:r>
      <w:r w:rsidRPr="0016378C">
        <w:rPr>
          <w:color w:val="000000" w:themeColor="text1"/>
          <w:highlight w:val="green"/>
          <w:u w:val="single"/>
        </w:rPr>
        <w:t>inflation</w:t>
      </w:r>
      <w:r w:rsidRPr="00524BCA">
        <w:rPr>
          <w:color w:val="000000" w:themeColor="text1"/>
          <w:u w:val="single"/>
        </w:rPr>
        <w:t xml:space="preserve"> spike in 2022, estimating it was two to three times more significant than any other factors. Government spending was </w:t>
      </w:r>
      <w:r w:rsidRPr="0016378C">
        <w:rPr>
          <w:color w:val="000000" w:themeColor="text1"/>
          <w:highlight w:val="green"/>
          <w:u w:val="single"/>
        </w:rPr>
        <w:t>out of control</w:t>
      </w:r>
      <w:r w:rsidRPr="0023307A">
        <w:rPr>
          <w:color w:val="000000" w:themeColor="text1"/>
        </w:rPr>
        <w:t xml:space="preserve">, </w:t>
      </w:r>
      <w:r w:rsidRPr="00524BCA">
        <w:rPr>
          <w:color w:val="000000" w:themeColor="text1"/>
          <w:sz w:val="14"/>
          <w:szCs w:val="14"/>
        </w:rPr>
        <w:t>leading money supply growth to soar, and the cumulative inflation suffered by Americans in the past four years is over 20.9%, with groceries and gas prices rising by more than 40%. Excessive government spending was not only the cause of the rise in money supply growth and the burst of inflation but also</w:t>
      </w:r>
      <w:r w:rsidRPr="0023307A">
        <w:rPr>
          <w:color w:val="000000" w:themeColor="text1"/>
        </w:rPr>
        <w:t xml:space="preserve"> </w:t>
      </w:r>
      <w:r w:rsidRPr="0016378C">
        <w:rPr>
          <w:color w:val="000000" w:themeColor="text1"/>
          <w:highlight w:val="green"/>
          <w:u w:val="single"/>
        </w:rPr>
        <w:t>led to</w:t>
      </w:r>
      <w:r w:rsidRPr="00524BCA">
        <w:rPr>
          <w:color w:val="000000" w:themeColor="text1"/>
          <w:u w:val="single"/>
        </w:rPr>
        <w:t xml:space="preserve"> an $8.47 trillion increase in debt and </w:t>
      </w:r>
      <w:r w:rsidRPr="0016378C">
        <w:rPr>
          <w:color w:val="000000" w:themeColor="text1"/>
          <w:highlight w:val="green"/>
          <w:u w:val="single"/>
        </w:rPr>
        <w:t>an unsustainable path to financial ruin if policies remained the same</w:t>
      </w:r>
      <w:r w:rsidRPr="0016378C">
        <w:rPr>
          <w:color w:val="000000" w:themeColor="text1"/>
          <w:highlight w:val="green"/>
        </w:rPr>
        <w:t>.</w:t>
      </w:r>
      <w:r w:rsidRPr="0023307A">
        <w:rPr>
          <w:color w:val="000000" w:themeColor="text1"/>
        </w:rPr>
        <w:t xml:space="preserve"> </w:t>
      </w:r>
      <w:r w:rsidRPr="00524BCA">
        <w:rPr>
          <w:color w:val="000000" w:themeColor="text1"/>
          <w:sz w:val="14"/>
          <w:szCs w:val="14"/>
        </w:rPr>
        <w:t>According to the Congressional Budget Office, with no policy changes, the United States would have accumulated deficits of $12.6 trillion between 2025 and 2030. Net interest outlays were expected to grow from $881 billion in 2024 to $1.2 trillion by 2030, even assuming no recessions or unemployment increases. Cutting government spending is essential to reduce prices, bring inflation under control and stop the looming public finance disaster. By 2024, it became evident that</w:t>
      </w:r>
      <w:r w:rsidRPr="0023307A">
        <w:rPr>
          <w:color w:val="000000" w:themeColor="text1"/>
        </w:rPr>
        <w:t xml:space="preserve"> </w:t>
      </w:r>
      <w:r w:rsidRPr="0016378C">
        <w:rPr>
          <w:color w:val="000000" w:themeColor="text1"/>
          <w:highlight w:val="green"/>
          <w:u w:val="single"/>
        </w:rPr>
        <w:t>revenue measures would not reduce the</w:t>
      </w:r>
      <w:r w:rsidRPr="00524BCA">
        <w:rPr>
          <w:color w:val="000000" w:themeColor="text1"/>
          <w:u w:val="single"/>
        </w:rPr>
        <w:t xml:space="preserve"> United States </w:t>
      </w:r>
      <w:r w:rsidRPr="0016378C">
        <w:rPr>
          <w:color w:val="000000" w:themeColor="text1"/>
          <w:highlight w:val="green"/>
          <w:u w:val="single"/>
        </w:rPr>
        <w:t>federal deficit</w:t>
      </w:r>
      <w:r w:rsidRPr="0023307A">
        <w:rPr>
          <w:color w:val="000000" w:themeColor="text1"/>
        </w:rPr>
        <w:t xml:space="preserve">. </w:t>
      </w:r>
      <w:r w:rsidRPr="00524BCA">
        <w:rPr>
          <w:color w:val="000000" w:themeColor="text1"/>
          <w:sz w:val="14"/>
          <w:szCs w:val="14"/>
        </w:rPr>
        <w:t>Deficits are always a spending problem. We must remember that 2024’s 2.8% GDP growth reflected almost $2 trillion in borrowing, a roughly one-to-one spending-to-growth ratio and</w:t>
      </w:r>
      <w:r w:rsidRPr="0023307A">
        <w:rPr>
          <w:color w:val="000000" w:themeColor="text1"/>
        </w:rPr>
        <w:t xml:space="preserve"> </w:t>
      </w:r>
      <w:r w:rsidRPr="00524BCA">
        <w:rPr>
          <w:color w:val="000000" w:themeColor="text1"/>
          <w:u w:val="single"/>
        </w:rPr>
        <w:t xml:space="preserve">a dangerous </w:t>
      </w:r>
      <w:r w:rsidRPr="0016378C">
        <w:rPr>
          <w:color w:val="000000" w:themeColor="text1"/>
          <w:highlight w:val="green"/>
          <w:u w:val="single"/>
        </w:rPr>
        <w:t>path to</w:t>
      </w:r>
      <w:r w:rsidRPr="00524BCA">
        <w:rPr>
          <w:color w:val="000000" w:themeColor="text1"/>
          <w:u w:val="single"/>
        </w:rPr>
        <w:t xml:space="preserve"> a debt </w:t>
      </w:r>
      <w:r w:rsidRPr="0016378C">
        <w:rPr>
          <w:color w:val="000000" w:themeColor="text1"/>
          <w:highlight w:val="green"/>
          <w:u w:val="single"/>
        </w:rPr>
        <w:t>crisis.</w:t>
      </w:r>
      <w:r w:rsidRPr="00524BCA">
        <w:rPr>
          <w:color w:val="000000" w:themeColor="text1"/>
          <w:u w:val="single"/>
        </w:rPr>
        <w:t xml:space="preserve"> </w:t>
      </w:r>
      <w:r w:rsidRPr="0016378C">
        <w:rPr>
          <w:color w:val="000000" w:themeColor="text1"/>
          <w:sz w:val="14"/>
          <w:szCs w:val="14"/>
        </w:rPr>
        <w:t>Private GDP should measure the economy, as government spending and debt do not drive productive growth. Stripping</w:t>
      </w:r>
      <w:r w:rsidRPr="00524BCA">
        <w:rPr>
          <w:color w:val="000000" w:themeColor="text1"/>
          <w:sz w:val="14"/>
          <w:szCs w:val="14"/>
        </w:rPr>
        <w:t xml:space="preserve"> government spending can give us a more accurate picture of the reality of the productive sector in America. The latest Atlanta Fed estimates show a massive decline in net exports (-3.7%) due to a large increase in imports, a small decline in consumption of goods (-0.09%) but strong services (+0.62%) and rises in government expenditure (+0.34%) and a healthy increase in investment (+0.62%). Thus, the surprising factor is an abnormal slump in exports and a rise in imports that may be revised, because the trade deficit in December 2024 rose to a record $98.4 billion and GDP did not reflect such a massive slump in net exports.</w:t>
      </w:r>
      <w:r w:rsidRPr="0023307A">
        <w:rPr>
          <w:color w:val="000000" w:themeColor="text1"/>
        </w:rPr>
        <w:t xml:space="preserve"> </w:t>
      </w:r>
      <w:r w:rsidRPr="00524BCA">
        <w:rPr>
          <w:color w:val="000000" w:themeColor="text1"/>
          <w:u w:val="single"/>
        </w:rPr>
        <w:t xml:space="preserve">The concerning thing is that </w:t>
      </w:r>
      <w:r w:rsidRPr="0016378C">
        <w:rPr>
          <w:color w:val="000000" w:themeColor="text1"/>
          <w:highlight w:val="green"/>
          <w:u w:val="single"/>
        </w:rPr>
        <w:t>government spending continues to be excessive</w:t>
      </w:r>
      <w:r w:rsidRPr="00524BCA">
        <w:rPr>
          <w:color w:val="000000" w:themeColor="text1"/>
          <w:u w:val="single"/>
        </w:rPr>
        <w:t xml:space="preserve">, and the United States is running an </w:t>
      </w:r>
      <w:r w:rsidRPr="0016378C">
        <w:rPr>
          <w:color w:val="000000" w:themeColor="text1"/>
          <w:highlight w:val="green"/>
          <w:u w:val="single"/>
        </w:rPr>
        <w:t>annualised $2.5 trillion deficit</w:t>
      </w:r>
      <w:r w:rsidRPr="0023307A">
        <w:rPr>
          <w:color w:val="000000" w:themeColor="text1"/>
        </w:rPr>
        <w:t xml:space="preserve">. </w:t>
      </w:r>
      <w:r w:rsidRPr="00524BCA">
        <w:rPr>
          <w:color w:val="000000" w:themeColor="text1"/>
          <w:sz w:val="14"/>
          <w:szCs w:val="14"/>
        </w:rPr>
        <w:t>The United States will not enter a recession due to the change of administration, but because of the excess spending policies of the Biden years. Reducing federal spending, deficit, and debt accumulation is essential to recover the health of the economy.</w:t>
      </w:r>
      <w:r w:rsidRPr="0023307A">
        <w:rPr>
          <w:color w:val="000000" w:themeColor="text1"/>
        </w:rPr>
        <w:t xml:space="preserve"> </w:t>
      </w:r>
      <w:r w:rsidRPr="0016378C">
        <w:rPr>
          <w:color w:val="000000" w:themeColor="text1"/>
          <w:highlight w:val="green"/>
          <w:u w:val="single"/>
        </w:rPr>
        <w:t>Bloating GDP with public spending and debt</w:t>
      </w:r>
      <w:r w:rsidRPr="00524BCA">
        <w:rPr>
          <w:color w:val="000000" w:themeColor="text1"/>
          <w:u w:val="single"/>
        </w:rPr>
        <w:t xml:space="preserve"> is not growing; it </w:t>
      </w:r>
      <w:r w:rsidRPr="0016378C">
        <w:rPr>
          <w:color w:val="000000" w:themeColor="text1"/>
          <w:highlight w:val="green"/>
          <w:u w:val="single"/>
        </w:rPr>
        <w:t>is the recipe for disaster.</w:t>
      </w:r>
    </w:p>
    <w:p w14:paraId="4100B1F1" w14:textId="77777777" w:rsidR="0023254A" w:rsidRDefault="0023254A" w:rsidP="0023254A">
      <w:pPr>
        <w:pStyle w:val="Heading4"/>
        <w:rPr>
          <w:color w:val="000000" w:themeColor="text1"/>
        </w:rPr>
      </w:pPr>
      <w:r w:rsidRPr="000B52A1">
        <w:rPr>
          <w:color w:val="000000" w:themeColor="text1"/>
        </w:rPr>
        <w:t xml:space="preserve">Neg on </w:t>
      </w:r>
      <w:r w:rsidRPr="000B52A1">
        <w:rPr>
          <w:color w:val="000000" w:themeColor="text1"/>
          <w:u w:val="single"/>
        </w:rPr>
        <w:t>presumption</w:t>
      </w:r>
      <w:r w:rsidRPr="000B52A1">
        <w:rPr>
          <w:color w:val="000000" w:themeColor="text1"/>
        </w:rPr>
        <w:t xml:space="preserve">—the aff has not met their burden of proof, which is a </w:t>
      </w:r>
      <w:r w:rsidRPr="000B52A1">
        <w:rPr>
          <w:color w:val="000000" w:themeColor="text1"/>
          <w:u w:val="single"/>
        </w:rPr>
        <w:t>prerequisite</w:t>
      </w:r>
      <w:r w:rsidRPr="000B52A1">
        <w:rPr>
          <w:color w:val="000000" w:themeColor="text1"/>
        </w:rPr>
        <w:t xml:space="preserve"> to evaluating the better debating.</w:t>
      </w:r>
      <w:r w:rsidRPr="000B52A1">
        <w:rPr>
          <w:vanish/>
          <w:color w:val="000000" w:themeColor="text1"/>
        </w:rPr>
        <w:t>Top of Form</w:t>
      </w:r>
    </w:p>
    <w:p w14:paraId="5BC78200" w14:textId="77777777" w:rsidR="0023254A" w:rsidRDefault="0023254A" w:rsidP="0023254A">
      <w:pPr>
        <w:pStyle w:val="Heading2"/>
      </w:pPr>
      <w:r>
        <w:lastRenderedPageBreak/>
        <w:t>OFF</w:t>
      </w:r>
    </w:p>
    <w:p w14:paraId="0FD31365" w14:textId="77777777" w:rsidR="0023254A" w:rsidRPr="00D16A90" w:rsidRDefault="0023254A" w:rsidP="0023254A">
      <w:pPr>
        <w:pStyle w:val="Heading4"/>
      </w:pPr>
      <w:r>
        <w:t xml:space="preserve">Their method is riddled with the </w:t>
      </w:r>
      <w:r w:rsidRPr="00D16A90">
        <w:rPr>
          <w:u w:val="single"/>
        </w:rPr>
        <w:t>folk-political</w:t>
      </w:r>
      <w:r>
        <w:t xml:space="preserve"> common sense that prefers </w:t>
      </w:r>
      <w:r>
        <w:rPr>
          <w:u w:val="single"/>
        </w:rPr>
        <w:t>local</w:t>
      </w:r>
      <w:r>
        <w:t xml:space="preserve">, ephemeral relief over </w:t>
      </w:r>
      <w:r>
        <w:rPr>
          <w:u w:val="single"/>
        </w:rPr>
        <w:t>institutional</w:t>
      </w:r>
      <w:r>
        <w:t xml:space="preserve">, long-term problem-solving. That limits the potential </w:t>
      </w:r>
      <w:r>
        <w:rPr>
          <w:u w:val="single"/>
        </w:rPr>
        <w:t>scale</w:t>
      </w:r>
      <w:r>
        <w:t xml:space="preserve"> of their movement and </w:t>
      </w:r>
      <w:r>
        <w:rPr>
          <w:u w:val="single"/>
        </w:rPr>
        <w:t>inevitably</w:t>
      </w:r>
      <w:r>
        <w:t xml:space="preserve"> causes collapse.</w:t>
      </w:r>
    </w:p>
    <w:p w14:paraId="2F9BB18E" w14:textId="77777777" w:rsidR="0023254A" w:rsidRDefault="0023254A" w:rsidP="0023254A">
      <w:r w:rsidRPr="00546E6A">
        <w:rPr>
          <w:rStyle w:val="Style13ptBold"/>
        </w:rPr>
        <w:t>Wilson ’24</w:t>
      </w:r>
      <w:r>
        <w:t xml:space="preserve"> [Matthew; 2024; </w:t>
      </w:r>
      <w:r w:rsidRPr="00841C58">
        <w:t>Lecturer in People and Organisation</w:t>
      </w:r>
      <w:r>
        <w:t xml:space="preserve">, Swansea University; </w:t>
      </w:r>
      <w:r w:rsidRPr="009E33D5">
        <w:t>ephemera: theory &amp; politics in organization</w:t>
      </w:r>
      <w:r>
        <w:t xml:space="preserve">, “Wars of position: Folk-politics, counterhegemony and the cooperative movement,” Vol. 24, No. 2, </w:t>
      </w:r>
      <w:hyperlink r:id="rId10" w:history="1">
        <w:r w:rsidRPr="00173F1D">
          <w:rPr>
            <w:rStyle w:val="Hyperlink"/>
          </w:rPr>
          <w:t>http://www.ephemerajournal.org/</w:t>
        </w:r>
      </w:hyperlink>
      <w:r>
        <w:t xml:space="preserve">] </w:t>
      </w:r>
    </w:p>
    <w:p w14:paraId="02F76058" w14:textId="77777777" w:rsidR="0023254A" w:rsidRPr="00B47AFD" w:rsidRDefault="0023254A" w:rsidP="0023254A">
      <w:pPr>
        <w:rPr>
          <w:sz w:val="16"/>
        </w:rPr>
      </w:pPr>
      <w:r w:rsidRPr="00B47AFD">
        <w:rPr>
          <w:sz w:val="16"/>
        </w:rPr>
        <w:t>Hegemony/Counter-Hegemony: the failure of folk-politics</w:t>
      </w:r>
    </w:p>
    <w:p w14:paraId="6737B595" w14:textId="77777777" w:rsidR="0023254A" w:rsidRPr="00B47AFD" w:rsidRDefault="0023254A" w:rsidP="0023254A">
      <w:pPr>
        <w:rPr>
          <w:sz w:val="16"/>
        </w:rPr>
      </w:pPr>
      <w:r w:rsidRPr="00B47AFD">
        <w:rPr>
          <w:sz w:val="16"/>
        </w:rPr>
        <w:t xml:space="preserve">Employing the notion of a prefigurative common-sense - dubbed folkpolitics - Srnicek and Williams challenge the reluctance of much recent leftist discourse to engage in strategic thinking. Following a standard Gramscian interpretation, common-sense is understood as ‘a constellation of ideas and intuitions […] that informs […] ways of organising, acting and thinking politics’ which ‘often operates intuitively, uncritically and unconsciously’ (Srnicek and Williams, 2016: 9-10). Acknowledging that their work does not engage with an ‘explicit position, but only an implicit tendency’ (ibid.: 12), they qualify their critiques with a number of provisos; but fundamentally, their argument takes aim at the core features of the </w:t>
      </w:r>
      <w:r w:rsidRPr="004F08A0">
        <w:rPr>
          <w:rStyle w:val="Emphasis"/>
          <w:highlight w:val="green"/>
        </w:rPr>
        <w:t>folkpolitical common-sense</w:t>
      </w:r>
      <w:r w:rsidRPr="00B47AFD">
        <w:rPr>
          <w:sz w:val="16"/>
        </w:rPr>
        <w:t xml:space="preserve">2 , which, they suggest, </w:t>
      </w:r>
      <w:r w:rsidRPr="004F08A0">
        <w:rPr>
          <w:rStyle w:val="TitleChar"/>
          <w:highlight w:val="green"/>
        </w:rPr>
        <w:t>can be located within</w:t>
      </w:r>
      <w:r w:rsidRPr="00B47AFD">
        <w:rPr>
          <w:sz w:val="16"/>
        </w:rPr>
        <w:t xml:space="preserve"> a broad swathe of </w:t>
      </w:r>
      <w:r w:rsidRPr="00B47AFD">
        <w:rPr>
          <w:rStyle w:val="TitleChar"/>
        </w:rPr>
        <w:t xml:space="preserve">contemporary </w:t>
      </w:r>
      <w:r w:rsidRPr="00B47AFD">
        <w:rPr>
          <w:rStyle w:val="Emphasis"/>
        </w:rPr>
        <w:t>leftist praxis</w:t>
      </w:r>
      <w:r w:rsidRPr="00B47AFD">
        <w:rPr>
          <w:sz w:val="16"/>
        </w:rPr>
        <w:t xml:space="preserve">. As such, </w:t>
      </w:r>
      <w:r w:rsidRPr="00B47AFD">
        <w:rPr>
          <w:rStyle w:val="TitleChar"/>
        </w:rPr>
        <w:t>we</w:t>
      </w:r>
      <w:r w:rsidRPr="00B47AFD">
        <w:rPr>
          <w:sz w:val="16"/>
        </w:rPr>
        <w:t xml:space="preserve"> see </w:t>
      </w:r>
      <w:r w:rsidRPr="00B47AFD">
        <w:rPr>
          <w:rStyle w:val="TitleChar"/>
        </w:rPr>
        <w:t>can find ‘</w:t>
      </w:r>
      <w:r w:rsidRPr="00B47AFD">
        <w:rPr>
          <w:rStyle w:val="Emphasis"/>
        </w:rPr>
        <w:t>traces’</w:t>
      </w:r>
      <w:r w:rsidRPr="00B47AFD">
        <w:rPr>
          <w:sz w:val="16"/>
        </w:rPr>
        <w:t xml:space="preserve"> of it </w:t>
      </w:r>
      <w:r w:rsidRPr="00B47AFD">
        <w:rPr>
          <w:rStyle w:val="TitleChar"/>
        </w:rPr>
        <w:t>in</w:t>
      </w:r>
    </w:p>
    <w:p w14:paraId="5F3DF603" w14:textId="77777777" w:rsidR="0023254A" w:rsidRPr="00B47AFD" w:rsidRDefault="0023254A" w:rsidP="0023254A">
      <w:pPr>
        <w:ind w:left="720"/>
        <w:rPr>
          <w:sz w:val="16"/>
        </w:rPr>
      </w:pPr>
      <w:r w:rsidRPr="004F08A0">
        <w:rPr>
          <w:rStyle w:val="TitleChar"/>
          <w:highlight w:val="green"/>
        </w:rPr>
        <w:t>organisations</w:t>
      </w:r>
      <w:r w:rsidRPr="00B47AFD">
        <w:rPr>
          <w:sz w:val="16"/>
        </w:rPr>
        <w:t xml:space="preserve"> and movements </w:t>
      </w:r>
      <w:r w:rsidRPr="004F08A0">
        <w:rPr>
          <w:rStyle w:val="TitleChar"/>
          <w:highlight w:val="green"/>
        </w:rPr>
        <w:t xml:space="preserve">like </w:t>
      </w:r>
      <w:r w:rsidRPr="004F08A0">
        <w:rPr>
          <w:rStyle w:val="Emphasis"/>
          <w:highlight w:val="green"/>
        </w:rPr>
        <w:t>Occupy</w:t>
      </w:r>
      <w:r w:rsidRPr="004F08A0">
        <w:rPr>
          <w:rStyle w:val="TitleChar"/>
          <w:highlight w:val="green"/>
        </w:rPr>
        <w:t>, Spain’s 15M</w:t>
      </w:r>
      <w:r w:rsidRPr="00B47AFD">
        <w:rPr>
          <w:sz w:val="16"/>
        </w:rPr>
        <w:t xml:space="preserve">, student occupations, […] most </w:t>
      </w:r>
      <w:r w:rsidRPr="00B47AFD">
        <w:rPr>
          <w:rStyle w:val="TitleChar"/>
        </w:rPr>
        <w:t xml:space="preserve">forms of </w:t>
      </w:r>
      <w:r w:rsidRPr="004F08A0">
        <w:rPr>
          <w:rStyle w:val="Emphasis"/>
          <w:highlight w:val="green"/>
        </w:rPr>
        <w:t>horizontalism</w:t>
      </w:r>
      <w:r w:rsidRPr="00B47AFD">
        <w:rPr>
          <w:sz w:val="16"/>
        </w:rPr>
        <w:t>, the Zapatistas, and contemporary anarchisttinged politics, [</w:t>
      </w:r>
      <w:r w:rsidRPr="004F08A0">
        <w:rPr>
          <w:rStyle w:val="TitleChar"/>
          <w:highlight w:val="green"/>
        </w:rPr>
        <w:t xml:space="preserve">and] other trends like </w:t>
      </w:r>
      <w:r w:rsidRPr="004F08A0">
        <w:rPr>
          <w:rStyle w:val="Emphasis"/>
          <w:highlight w:val="green"/>
        </w:rPr>
        <w:t>localism</w:t>
      </w:r>
      <w:r w:rsidRPr="00B47AFD">
        <w:rPr>
          <w:sz w:val="16"/>
        </w:rPr>
        <w:t>, the slow-food movement, and ethical consumerism, among many others (Srnicek and Williams, 2016: 11- 12).</w:t>
      </w:r>
    </w:p>
    <w:p w14:paraId="6713BC9C" w14:textId="77777777" w:rsidR="0023254A" w:rsidRPr="00B47AFD" w:rsidRDefault="0023254A" w:rsidP="0023254A">
      <w:pPr>
        <w:rPr>
          <w:sz w:val="16"/>
        </w:rPr>
      </w:pPr>
      <w:r w:rsidRPr="004F08A0">
        <w:rPr>
          <w:rStyle w:val="TitleChar"/>
          <w:highlight w:val="green"/>
        </w:rPr>
        <w:t xml:space="preserve">Despite the </w:t>
      </w:r>
      <w:r w:rsidRPr="004F08A0">
        <w:rPr>
          <w:rStyle w:val="Emphasis"/>
          <w:highlight w:val="green"/>
        </w:rPr>
        <w:t>diversity</w:t>
      </w:r>
      <w:r w:rsidRPr="004F08A0">
        <w:rPr>
          <w:rStyle w:val="TitleChar"/>
          <w:highlight w:val="green"/>
        </w:rPr>
        <w:t xml:space="preserve"> of these</w:t>
      </w:r>
      <w:r w:rsidRPr="00B47AFD">
        <w:rPr>
          <w:rStyle w:val="TitleChar"/>
        </w:rPr>
        <w:t xml:space="preserve"> movements</w:t>
      </w:r>
      <w:r w:rsidRPr="00B47AFD">
        <w:rPr>
          <w:sz w:val="16"/>
        </w:rPr>
        <w:t xml:space="preserve">, Srnicek and Williams suggest </w:t>
      </w:r>
      <w:r w:rsidRPr="004F08A0">
        <w:rPr>
          <w:rStyle w:val="TitleChar"/>
          <w:highlight w:val="green"/>
        </w:rPr>
        <w:t xml:space="preserve">their </w:t>
      </w:r>
      <w:r w:rsidRPr="004F08A0">
        <w:rPr>
          <w:rStyle w:val="Emphasis"/>
          <w:highlight w:val="green"/>
        </w:rPr>
        <w:t>central</w:t>
      </w:r>
      <w:r w:rsidRPr="004F08A0">
        <w:rPr>
          <w:rStyle w:val="TitleChar"/>
          <w:highlight w:val="green"/>
        </w:rPr>
        <w:t xml:space="preserve"> ideas have</w:t>
      </w:r>
      <w:r w:rsidRPr="00B47AFD">
        <w:rPr>
          <w:rStyle w:val="TitleChar"/>
        </w:rPr>
        <w:t xml:space="preserve"> ‘</w:t>
      </w:r>
      <w:r w:rsidRPr="00B47AFD">
        <w:rPr>
          <w:rStyle w:val="Emphasis"/>
        </w:rPr>
        <w:t xml:space="preserve">increasingly </w:t>
      </w:r>
      <w:r w:rsidRPr="004F08A0">
        <w:rPr>
          <w:rStyle w:val="Emphasis"/>
          <w:highlight w:val="green"/>
        </w:rPr>
        <w:t>sedimented</w:t>
      </w:r>
      <w:r w:rsidRPr="004F08A0">
        <w:rPr>
          <w:rStyle w:val="TitleChar"/>
          <w:highlight w:val="green"/>
        </w:rPr>
        <w:t xml:space="preserve"> as a new common-sense’</w:t>
      </w:r>
      <w:r w:rsidRPr="00B47AFD">
        <w:rPr>
          <w:sz w:val="16"/>
        </w:rPr>
        <w:t xml:space="preserve"> (ibid.: 22); </w:t>
      </w:r>
      <w:r w:rsidRPr="004F08A0">
        <w:rPr>
          <w:rStyle w:val="TitleChar"/>
          <w:highlight w:val="green"/>
        </w:rPr>
        <w:t>what</w:t>
      </w:r>
      <w:r w:rsidRPr="00B47AFD">
        <w:rPr>
          <w:rStyle w:val="TitleChar"/>
        </w:rPr>
        <w:t xml:space="preserve"> unites or </w:t>
      </w:r>
      <w:r w:rsidRPr="004F08A0">
        <w:rPr>
          <w:rStyle w:val="Emphasis"/>
          <w:highlight w:val="green"/>
        </w:rPr>
        <w:t>defines</w:t>
      </w:r>
      <w:r w:rsidRPr="004F08A0">
        <w:rPr>
          <w:rStyle w:val="TitleChar"/>
          <w:highlight w:val="green"/>
        </w:rPr>
        <w:t xml:space="preserve"> this folk-politics</w:t>
      </w:r>
      <w:r w:rsidRPr="00B47AFD">
        <w:rPr>
          <w:sz w:val="16"/>
        </w:rPr>
        <w:t xml:space="preserve"> - what constitutes its common-sense - </w:t>
      </w:r>
      <w:r w:rsidRPr="004F08A0">
        <w:rPr>
          <w:rStyle w:val="TitleChar"/>
          <w:highlight w:val="green"/>
        </w:rPr>
        <w:t>is its</w:t>
      </w:r>
      <w:r w:rsidRPr="00B47AFD">
        <w:rPr>
          <w:sz w:val="16"/>
        </w:rPr>
        <w:t xml:space="preserve"> emphasis on ‘</w:t>
      </w:r>
      <w:r w:rsidRPr="00B47AFD">
        <w:rPr>
          <w:rStyle w:val="TitleChar"/>
        </w:rPr>
        <w:t xml:space="preserve">temporal, spatial and </w:t>
      </w:r>
      <w:r w:rsidRPr="004F08A0">
        <w:rPr>
          <w:rStyle w:val="TitleChar"/>
          <w:highlight w:val="green"/>
        </w:rPr>
        <w:t xml:space="preserve">conceptual </w:t>
      </w:r>
      <w:r w:rsidRPr="004F08A0">
        <w:rPr>
          <w:rStyle w:val="Emphasis"/>
          <w:highlight w:val="green"/>
        </w:rPr>
        <w:t>immediacy’</w:t>
      </w:r>
      <w:r w:rsidRPr="00B47AFD">
        <w:rPr>
          <w:sz w:val="16"/>
        </w:rPr>
        <w:t xml:space="preserve"> (ibid.: 10). </w:t>
      </w:r>
      <w:r w:rsidRPr="004F08A0">
        <w:rPr>
          <w:rStyle w:val="TitleChar"/>
          <w:highlight w:val="green"/>
        </w:rPr>
        <w:t>It</w:t>
      </w:r>
      <w:r w:rsidRPr="00B47AFD">
        <w:rPr>
          <w:sz w:val="16"/>
        </w:rPr>
        <w:t xml:space="preserve"> therefore</w:t>
      </w:r>
    </w:p>
    <w:p w14:paraId="7B379F9C" w14:textId="77777777" w:rsidR="0023254A" w:rsidRPr="00B47AFD" w:rsidRDefault="0023254A" w:rsidP="0023254A">
      <w:pPr>
        <w:ind w:left="720"/>
        <w:rPr>
          <w:sz w:val="16"/>
        </w:rPr>
      </w:pPr>
      <w:r w:rsidRPr="00B47AFD">
        <w:rPr>
          <w:sz w:val="16"/>
        </w:rPr>
        <w:t xml:space="preserve">[t]ypically </w:t>
      </w:r>
      <w:r w:rsidRPr="004F08A0">
        <w:rPr>
          <w:rStyle w:val="TitleChar"/>
          <w:highlight w:val="green"/>
        </w:rPr>
        <w:t xml:space="preserve">remains </w:t>
      </w:r>
      <w:r w:rsidRPr="004F08A0">
        <w:rPr>
          <w:rStyle w:val="Emphasis"/>
          <w:highlight w:val="green"/>
        </w:rPr>
        <w:t>reactive</w:t>
      </w:r>
      <w:r w:rsidRPr="00B47AFD">
        <w:rPr>
          <w:sz w:val="16"/>
        </w:rPr>
        <w:t xml:space="preserve"> (responding to […] </w:t>
      </w:r>
      <w:r w:rsidRPr="00B47AFD">
        <w:rPr>
          <w:rStyle w:val="TitleChar"/>
        </w:rPr>
        <w:t xml:space="preserve">rather than </w:t>
      </w:r>
      <w:r w:rsidRPr="00B47AFD">
        <w:rPr>
          <w:rStyle w:val="Emphasis"/>
        </w:rPr>
        <w:t>initiating</w:t>
      </w:r>
      <w:r w:rsidRPr="00B47AFD">
        <w:rPr>
          <w:rStyle w:val="TitleChar"/>
        </w:rPr>
        <w:t xml:space="preserve"> actions</w:t>
      </w:r>
      <w:r w:rsidRPr="00B47AFD">
        <w:rPr>
          <w:sz w:val="16"/>
        </w:rPr>
        <w:t xml:space="preserve">) […it ] </w:t>
      </w:r>
      <w:r w:rsidRPr="004F08A0">
        <w:rPr>
          <w:rStyle w:val="TitleChar"/>
          <w:highlight w:val="green"/>
        </w:rPr>
        <w:t xml:space="preserve">ignores </w:t>
      </w:r>
      <w:r w:rsidRPr="004F08A0">
        <w:rPr>
          <w:rStyle w:val="Emphasis"/>
          <w:highlight w:val="green"/>
        </w:rPr>
        <w:t>long-term</w:t>
      </w:r>
      <w:r w:rsidRPr="004F08A0">
        <w:rPr>
          <w:rStyle w:val="TitleChar"/>
          <w:highlight w:val="green"/>
        </w:rPr>
        <w:t xml:space="preserve"> strategic goals in favour of </w:t>
      </w:r>
      <w:r w:rsidRPr="004F08A0">
        <w:rPr>
          <w:rStyle w:val="Emphasis"/>
          <w:highlight w:val="green"/>
        </w:rPr>
        <w:t>tactics</w:t>
      </w:r>
      <w:r w:rsidRPr="00B47AFD">
        <w:rPr>
          <w:sz w:val="16"/>
        </w:rPr>
        <w:t xml:space="preserve"> […] </w:t>
      </w:r>
      <w:r w:rsidRPr="004F08A0">
        <w:rPr>
          <w:rStyle w:val="TitleChar"/>
          <w:highlight w:val="green"/>
        </w:rPr>
        <w:t xml:space="preserve">prefers practices that are </w:t>
      </w:r>
      <w:r w:rsidRPr="004F08A0">
        <w:rPr>
          <w:rStyle w:val="Emphasis"/>
          <w:highlight w:val="green"/>
        </w:rPr>
        <w:t>inherently fleeting</w:t>
      </w:r>
      <w:r w:rsidRPr="00B47AFD">
        <w:rPr>
          <w:sz w:val="16"/>
        </w:rPr>
        <w:t xml:space="preserve"> […] chooses the familiarities of the past over the unknowns of the future […] </w:t>
      </w:r>
      <w:r w:rsidRPr="004F08A0">
        <w:rPr>
          <w:rStyle w:val="TitleChar"/>
          <w:highlight w:val="green"/>
        </w:rPr>
        <w:t xml:space="preserve">and expresses itself as a </w:t>
      </w:r>
      <w:r w:rsidRPr="004F08A0">
        <w:rPr>
          <w:rStyle w:val="Emphasis"/>
          <w:highlight w:val="green"/>
        </w:rPr>
        <w:t>predilection</w:t>
      </w:r>
      <w:r w:rsidRPr="004F08A0">
        <w:rPr>
          <w:rStyle w:val="TitleChar"/>
          <w:highlight w:val="green"/>
        </w:rPr>
        <w:t xml:space="preserve"> for the</w:t>
      </w:r>
      <w:r w:rsidRPr="00B47AFD">
        <w:rPr>
          <w:sz w:val="16"/>
        </w:rPr>
        <w:t xml:space="preserve"> voluntarist and </w:t>
      </w:r>
      <w:r w:rsidRPr="004F08A0">
        <w:rPr>
          <w:rStyle w:val="Emphasis"/>
          <w:highlight w:val="green"/>
        </w:rPr>
        <w:t>spontaneous</w:t>
      </w:r>
      <w:r w:rsidRPr="004F08A0">
        <w:rPr>
          <w:rStyle w:val="TitleChar"/>
          <w:highlight w:val="green"/>
        </w:rPr>
        <w:t xml:space="preserve"> over the </w:t>
      </w:r>
      <w:r w:rsidRPr="004F08A0">
        <w:rPr>
          <w:rStyle w:val="Emphasis"/>
          <w:highlight w:val="green"/>
        </w:rPr>
        <w:t>institutional</w:t>
      </w:r>
      <w:r w:rsidRPr="00B47AFD">
        <w:rPr>
          <w:sz w:val="16"/>
        </w:rPr>
        <w:t xml:space="preserve"> (Srnicek and Williams, 2016: 10-11)</w:t>
      </w:r>
    </w:p>
    <w:p w14:paraId="1FF315F1" w14:textId="77777777" w:rsidR="0023254A" w:rsidRPr="00B47AFD" w:rsidRDefault="0023254A" w:rsidP="0023254A">
      <w:pPr>
        <w:rPr>
          <w:sz w:val="16"/>
        </w:rPr>
      </w:pPr>
      <w:r w:rsidRPr="00B47AFD">
        <w:rPr>
          <w:sz w:val="16"/>
        </w:rPr>
        <w:t xml:space="preserve">As such, </w:t>
      </w:r>
      <w:r w:rsidRPr="00B47AFD">
        <w:rPr>
          <w:rStyle w:val="TitleChar"/>
        </w:rPr>
        <w:t xml:space="preserve">the </w:t>
      </w:r>
      <w:r w:rsidRPr="004F08A0">
        <w:rPr>
          <w:rStyle w:val="Emphasis"/>
          <w:highlight w:val="green"/>
        </w:rPr>
        <w:t>folkish</w:t>
      </w:r>
      <w:r w:rsidRPr="004F08A0">
        <w:rPr>
          <w:rStyle w:val="TitleChar"/>
          <w:highlight w:val="green"/>
        </w:rPr>
        <w:t xml:space="preserve"> common-sense</w:t>
      </w:r>
      <w:r w:rsidRPr="00B47AFD">
        <w:rPr>
          <w:sz w:val="16"/>
        </w:rPr>
        <w:t xml:space="preserve"> ‘ignore[s] or </w:t>
      </w:r>
      <w:r w:rsidRPr="004F08A0">
        <w:rPr>
          <w:rStyle w:val="TitleChar"/>
          <w:highlight w:val="green"/>
        </w:rPr>
        <w:t xml:space="preserve">smooth[s] over’ questions of </w:t>
      </w:r>
      <w:r w:rsidRPr="004F08A0">
        <w:rPr>
          <w:rStyle w:val="Emphasis"/>
          <w:highlight w:val="green"/>
        </w:rPr>
        <w:t>scale</w:t>
      </w:r>
      <w:r w:rsidRPr="00B47AFD">
        <w:rPr>
          <w:sz w:val="16"/>
        </w:rPr>
        <w:t xml:space="preserve"> (ibid.: 11), </w:t>
      </w:r>
      <w:r w:rsidRPr="004F08A0">
        <w:rPr>
          <w:rStyle w:val="TitleChar"/>
          <w:highlight w:val="green"/>
        </w:rPr>
        <w:t>offering</w:t>
      </w:r>
      <w:r w:rsidRPr="00B47AFD">
        <w:rPr>
          <w:sz w:val="16"/>
        </w:rPr>
        <w:t xml:space="preserve"> instead ‘</w:t>
      </w:r>
      <w:r w:rsidRPr="00B47AFD">
        <w:rPr>
          <w:rStyle w:val="TitleChar"/>
        </w:rPr>
        <w:t>a strategic vision that sees</w:t>
      </w:r>
      <w:r w:rsidRPr="00B47AFD">
        <w:rPr>
          <w:sz w:val="16"/>
        </w:rPr>
        <w:t xml:space="preserve"> temporary and </w:t>
      </w:r>
      <w:r w:rsidRPr="004F08A0">
        <w:rPr>
          <w:rStyle w:val="Emphasis"/>
          <w:highlight w:val="green"/>
        </w:rPr>
        <w:t>small-scale</w:t>
      </w:r>
      <w:r w:rsidRPr="004F08A0">
        <w:rPr>
          <w:rStyle w:val="TitleChar"/>
          <w:highlight w:val="green"/>
        </w:rPr>
        <w:t xml:space="preserve"> changes as the </w:t>
      </w:r>
      <w:r w:rsidRPr="004F08A0">
        <w:rPr>
          <w:rStyle w:val="Emphasis"/>
          <w:highlight w:val="green"/>
        </w:rPr>
        <w:t>horizon</w:t>
      </w:r>
      <w:r w:rsidRPr="004F08A0">
        <w:rPr>
          <w:rStyle w:val="TitleChar"/>
          <w:highlight w:val="green"/>
        </w:rPr>
        <w:t xml:space="preserve"> of success’</w:t>
      </w:r>
      <w:r w:rsidRPr="00B47AFD">
        <w:rPr>
          <w:sz w:val="16"/>
        </w:rPr>
        <w:t xml:space="preserve"> (ibid.: 49). Importantly, it therefore mostly rejects counter-hegemonic strategies as inherently antithetical (ibid.: 26). When such hegemonic strategies are embraced, </w:t>
      </w:r>
      <w:r w:rsidRPr="00B47AFD">
        <w:rPr>
          <w:rStyle w:val="TitleChar"/>
        </w:rPr>
        <w:t xml:space="preserve">the </w:t>
      </w:r>
      <w:r w:rsidRPr="004F08A0">
        <w:rPr>
          <w:rStyle w:val="TitleChar"/>
          <w:highlight w:val="green"/>
        </w:rPr>
        <w:t xml:space="preserve">refusal to </w:t>
      </w:r>
      <w:r w:rsidRPr="004F08A0">
        <w:rPr>
          <w:rStyle w:val="Emphasis"/>
          <w:highlight w:val="green"/>
        </w:rPr>
        <w:t>engage</w:t>
      </w:r>
      <w:r w:rsidRPr="00B47AFD">
        <w:rPr>
          <w:rStyle w:val="TitleChar"/>
        </w:rPr>
        <w:t xml:space="preserve"> with </w:t>
      </w:r>
      <w:r w:rsidRPr="004F08A0">
        <w:rPr>
          <w:rStyle w:val="Emphasis"/>
          <w:highlight w:val="green"/>
        </w:rPr>
        <w:t>vertical</w:t>
      </w:r>
      <w:r w:rsidRPr="004F08A0">
        <w:rPr>
          <w:rStyle w:val="TitleChar"/>
          <w:highlight w:val="green"/>
        </w:rPr>
        <w:t xml:space="preserve"> organisational structures renders such visions</w:t>
      </w:r>
      <w:r w:rsidRPr="00B47AFD">
        <w:rPr>
          <w:sz w:val="16"/>
        </w:rPr>
        <w:t xml:space="preserve"> fundamentally </w:t>
      </w:r>
      <w:r w:rsidRPr="004F08A0">
        <w:rPr>
          <w:rStyle w:val="Emphasis"/>
          <w:highlight w:val="green"/>
        </w:rPr>
        <w:t>ineffective</w:t>
      </w:r>
      <w:r w:rsidRPr="00B47AFD">
        <w:rPr>
          <w:sz w:val="16"/>
        </w:rPr>
        <w:t xml:space="preserve"> (ibid.: 46-47). Whilst conceding that the particular </w:t>
      </w:r>
      <w:r w:rsidRPr="00B47AFD">
        <w:rPr>
          <w:rStyle w:val="TitleChar"/>
        </w:rPr>
        <w:t xml:space="preserve">tactics of </w:t>
      </w:r>
      <w:r w:rsidRPr="004F08A0">
        <w:rPr>
          <w:rStyle w:val="Emphasis"/>
          <w:highlight w:val="green"/>
        </w:rPr>
        <w:t>folk-politics</w:t>
      </w:r>
      <w:r w:rsidRPr="00B47AFD">
        <w:rPr>
          <w:sz w:val="16"/>
        </w:rPr>
        <w:t xml:space="preserve"> have some merit as a ‘starting point’ (ibid.: 10), Srnicek and Williams stress that they </w:t>
      </w:r>
      <w:r w:rsidRPr="004F08A0">
        <w:rPr>
          <w:rStyle w:val="TitleChar"/>
          <w:highlight w:val="green"/>
        </w:rPr>
        <w:t xml:space="preserve">are fundamentally </w:t>
      </w:r>
      <w:r w:rsidRPr="004F08A0">
        <w:rPr>
          <w:rStyle w:val="Emphasis"/>
          <w:highlight w:val="green"/>
        </w:rPr>
        <w:t>self-limiting</w:t>
      </w:r>
      <w:r w:rsidRPr="004F08A0">
        <w:rPr>
          <w:rStyle w:val="TitleChar"/>
          <w:highlight w:val="green"/>
        </w:rPr>
        <w:t xml:space="preserve">, unable to </w:t>
      </w:r>
      <w:r w:rsidRPr="004F08A0">
        <w:rPr>
          <w:rStyle w:val="Emphasis"/>
          <w:highlight w:val="green"/>
        </w:rPr>
        <w:t>expand</w:t>
      </w:r>
      <w:r w:rsidRPr="00B47AFD">
        <w:rPr>
          <w:sz w:val="16"/>
        </w:rPr>
        <w:t xml:space="preserve"> spatially </w:t>
      </w:r>
      <w:r w:rsidRPr="004F08A0">
        <w:rPr>
          <w:rStyle w:val="TitleChar"/>
          <w:highlight w:val="green"/>
        </w:rPr>
        <w:t xml:space="preserve">or </w:t>
      </w:r>
      <w:r w:rsidRPr="004F08A0">
        <w:rPr>
          <w:rStyle w:val="Emphasis"/>
          <w:highlight w:val="green"/>
        </w:rPr>
        <w:t>persist</w:t>
      </w:r>
      <w:r w:rsidRPr="00B47AFD">
        <w:rPr>
          <w:sz w:val="16"/>
        </w:rPr>
        <w:t xml:space="preserve"> temporally: ‘as the latest cycle of struggles has shown, the folk-political approach of prioritising various forms of immediacy </w:t>
      </w:r>
      <w:r w:rsidRPr="00B47AFD">
        <w:rPr>
          <w:rStyle w:val="TitleChar"/>
        </w:rPr>
        <w:t xml:space="preserve">has </w:t>
      </w:r>
      <w:r w:rsidRPr="004F08A0">
        <w:rPr>
          <w:rStyle w:val="Emphasis"/>
          <w:highlight w:val="green"/>
        </w:rPr>
        <w:t>failed</w:t>
      </w:r>
      <w:r w:rsidRPr="004F08A0">
        <w:rPr>
          <w:rStyle w:val="TitleChar"/>
          <w:highlight w:val="green"/>
        </w:rPr>
        <w:t xml:space="preserve"> to transform society’</w:t>
      </w:r>
      <w:r w:rsidRPr="00B47AFD">
        <w:rPr>
          <w:sz w:val="16"/>
        </w:rPr>
        <w:t xml:space="preserve"> (ibid.: 131).</w:t>
      </w:r>
    </w:p>
    <w:p w14:paraId="4B9D722D" w14:textId="77777777" w:rsidR="0023254A" w:rsidRPr="00386A2F" w:rsidRDefault="0023254A" w:rsidP="0023254A">
      <w:pPr>
        <w:pStyle w:val="Heading4"/>
        <w:rPr>
          <w:rFonts w:asciiTheme="minorHAnsi" w:hAnsiTheme="minorHAnsi" w:cstheme="minorHAnsi"/>
        </w:rPr>
      </w:pPr>
      <w:r w:rsidRPr="00386A2F">
        <w:rPr>
          <w:rFonts w:asciiTheme="minorHAnsi" w:hAnsiTheme="minorHAnsi" w:cstheme="minorHAnsi"/>
        </w:rPr>
        <w:t xml:space="preserve">Capitalism causes </w:t>
      </w:r>
      <w:r w:rsidRPr="00386A2F">
        <w:rPr>
          <w:rFonts w:asciiTheme="minorHAnsi" w:hAnsiTheme="minorHAnsi" w:cstheme="minorHAnsi"/>
          <w:u w:val="single"/>
        </w:rPr>
        <w:t>massive violence</w:t>
      </w:r>
      <w:r w:rsidRPr="00386A2F">
        <w:rPr>
          <w:rFonts w:asciiTheme="minorHAnsi" w:hAnsiTheme="minorHAnsi" w:cstheme="minorHAnsi"/>
        </w:rPr>
        <w:t xml:space="preserve"> and </w:t>
      </w:r>
      <w:r w:rsidRPr="00386A2F">
        <w:rPr>
          <w:rFonts w:asciiTheme="minorHAnsi" w:hAnsiTheme="minorHAnsi" w:cstheme="minorHAnsi"/>
          <w:u w:val="single"/>
        </w:rPr>
        <w:t>inevitable extinction</w:t>
      </w:r>
      <w:r w:rsidRPr="00386A2F">
        <w:rPr>
          <w:rFonts w:asciiTheme="minorHAnsi" w:hAnsiTheme="minorHAnsi" w:cstheme="minorHAnsi"/>
        </w:rPr>
        <w:t xml:space="preserve"> – the </w:t>
      </w:r>
      <w:r w:rsidRPr="00386A2F">
        <w:rPr>
          <w:rFonts w:asciiTheme="minorHAnsi" w:hAnsiTheme="minorHAnsi" w:cstheme="minorHAnsi"/>
          <w:u w:val="single"/>
        </w:rPr>
        <w:t>fundamental task</w:t>
      </w:r>
      <w:r w:rsidRPr="00386A2F">
        <w:rPr>
          <w:rFonts w:asciiTheme="minorHAnsi" w:hAnsiTheme="minorHAnsi" w:cstheme="minorHAnsi"/>
        </w:rPr>
        <w:t xml:space="preserve"> is developing tools for </w:t>
      </w:r>
      <w:r w:rsidRPr="00386A2F">
        <w:rPr>
          <w:rFonts w:asciiTheme="minorHAnsi" w:hAnsiTheme="minorHAnsi" w:cstheme="minorHAnsi"/>
          <w:u w:val="single"/>
        </w:rPr>
        <w:t>organization</w:t>
      </w:r>
      <w:r w:rsidRPr="00386A2F">
        <w:rPr>
          <w:rFonts w:asciiTheme="minorHAnsi" w:hAnsiTheme="minorHAnsi" w:cstheme="minorHAnsi"/>
        </w:rPr>
        <w:t xml:space="preserve"> and tactics to bring about </w:t>
      </w:r>
      <w:r w:rsidRPr="00386A2F">
        <w:rPr>
          <w:rFonts w:asciiTheme="minorHAnsi" w:hAnsiTheme="minorHAnsi" w:cstheme="minorHAnsi"/>
          <w:u w:val="single"/>
        </w:rPr>
        <w:t>revolution</w:t>
      </w:r>
      <w:r w:rsidRPr="00386A2F">
        <w:rPr>
          <w:rFonts w:asciiTheme="minorHAnsi" w:hAnsiTheme="minorHAnsi" w:cstheme="minorHAnsi"/>
        </w:rPr>
        <w:t>.</w:t>
      </w:r>
    </w:p>
    <w:p w14:paraId="723207F4" w14:textId="77777777" w:rsidR="0023254A" w:rsidRPr="00386A2F" w:rsidRDefault="0023254A" w:rsidP="0023254A">
      <w:pPr>
        <w:rPr>
          <w:rFonts w:asciiTheme="minorHAnsi" w:hAnsiTheme="minorHAnsi" w:cstheme="minorHAnsi"/>
        </w:rPr>
      </w:pPr>
      <w:r w:rsidRPr="00386A2F">
        <w:rPr>
          <w:rStyle w:val="Style13ptBold"/>
          <w:rFonts w:asciiTheme="minorHAnsi" w:hAnsiTheme="minorHAnsi" w:cstheme="minorHAnsi"/>
        </w:rPr>
        <w:t>Escalante 19</w:t>
      </w:r>
      <w:r w:rsidRPr="00386A2F">
        <w:rPr>
          <w:rFonts w:asciiTheme="minorHAnsi" w:hAnsiTheme="minorHAnsi" w:cstheme="minorHAnsi"/>
        </w:rPr>
        <w:t xml:space="preserve"> [Alyson Escalante, M.A., Department of Philosophy @ University of Oregon, “Truth and Practice: The Marxist Theory of Knowledge,” 09/08/19, tinyurl.com/8jksnexs] pat</w:t>
      </w:r>
    </w:p>
    <w:p w14:paraId="04681328" w14:textId="77777777" w:rsidR="0023254A" w:rsidRPr="00386A2F" w:rsidRDefault="0023254A" w:rsidP="0023254A">
      <w:pPr>
        <w:rPr>
          <w:rFonts w:asciiTheme="minorHAnsi" w:hAnsiTheme="minorHAnsi" w:cstheme="minorHAnsi"/>
          <w:sz w:val="12"/>
        </w:rPr>
      </w:pPr>
      <w:r w:rsidRPr="004F08A0">
        <w:rPr>
          <w:rStyle w:val="Emphasis"/>
          <w:rFonts w:asciiTheme="minorHAnsi" w:hAnsiTheme="minorHAnsi" w:cstheme="minorHAnsi"/>
          <w:highlight w:val="green"/>
        </w:rPr>
        <w:t>The world</w:t>
      </w:r>
      <w:r w:rsidRPr="00386A2F">
        <w:rPr>
          <w:rStyle w:val="Emphasis"/>
          <w:rFonts w:asciiTheme="minorHAnsi" w:hAnsiTheme="minorHAnsi" w:cstheme="minorHAnsi"/>
        </w:rPr>
        <w:t xml:space="preserve"> we live in today </w:t>
      </w:r>
      <w:r w:rsidRPr="004F08A0">
        <w:rPr>
          <w:rStyle w:val="Emphasis"/>
          <w:rFonts w:asciiTheme="minorHAnsi" w:hAnsiTheme="minorHAnsi" w:cstheme="minorHAnsi"/>
          <w:highlight w:val="green"/>
        </w:rPr>
        <w:t>is in a dire state</w:t>
      </w:r>
      <w:r w:rsidRPr="00386A2F">
        <w:rPr>
          <w:rFonts w:asciiTheme="minorHAnsi" w:hAnsiTheme="minorHAnsi" w:cstheme="minorHAnsi"/>
          <w:sz w:val="12"/>
        </w:rPr>
        <w:t xml:space="preserve">. Climate destruction continues at a fast pace, and every with every passing day, capitalism proves itself to be incapable of addressing this. </w:t>
      </w:r>
      <w:r w:rsidRPr="004F08A0">
        <w:rPr>
          <w:rStyle w:val="TitleChar"/>
          <w:rFonts w:asciiTheme="minorHAnsi" w:hAnsiTheme="minorHAnsi" w:cstheme="minorHAnsi"/>
          <w:highlight w:val="green"/>
        </w:rPr>
        <w:t>Capitalist production</w:t>
      </w:r>
      <w:r w:rsidRPr="00386A2F">
        <w:rPr>
          <w:rStyle w:val="TitleChar"/>
          <w:rFonts w:asciiTheme="minorHAnsi" w:hAnsiTheme="minorHAnsi" w:cstheme="minorHAnsi"/>
        </w:rPr>
        <w:t xml:space="preserve"> and its endless drive for resources to match artificial market demands has </w:t>
      </w:r>
      <w:r w:rsidRPr="004F08A0">
        <w:rPr>
          <w:rStyle w:val="TitleChar"/>
          <w:rFonts w:asciiTheme="minorHAnsi" w:hAnsiTheme="minorHAnsi" w:cstheme="minorHAnsi"/>
          <w:highlight w:val="green"/>
        </w:rPr>
        <w:t>created a climate crisis that leaves us on the brink of</w:t>
      </w:r>
      <w:r w:rsidRPr="00386A2F">
        <w:rPr>
          <w:rStyle w:val="TitleChar"/>
          <w:rFonts w:asciiTheme="minorHAnsi" w:hAnsiTheme="minorHAnsi" w:cstheme="minorHAnsi"/>
        </w:rPr>
        <w:t xml:space="preserve"> potential </w:t>
      </w:r>
      <w:r w:rsidRPr="004F08A0">
        <w:rPr>
          <w:rStyle w:val="TitleChar"/>
          <w:rFonts w:asciiTheme="minorHAnsi" w:hAnsiTheme="minorHAnsi" w:cstheme="minorHAnsi"/>
          <w:highlight w:val="green"/>
        </w:rPr>
        <w:t>extinction</w:t>
      </w:r>
      <w:r w:rsidRPr="00386A2F">
        <w:rPr>
          <w:rFonts w:asciiTheme="minorHAnsi" w:hAnsiTheme="minorHAnsi" w:cstheme="minorHAnsi"/>
          <w:sz w:val="12"/>
        </w:rPr>
        <w:t>.</w:t>
      </w:r>
    </w:p>
    <w:p w14:paraId="27B38E38" w14:textId="77777777" w:rsidR="0023254A" w:rsidRPr="00386A2F" w:rsidRDefault="0023254A" w:rsidP="0023254A">
      <w:pPr>
        <w:rPr>
          <w:rFonts w:asciiTheme="minorHAnsi" w:hAnsiTheme="minorHAnsi" w:cstheme="minorHAnsi"/>
          <w:sz w:val="12"/>
        </w:rPr>
      </w:pPr>
      <w:r w:rsidRPr="004F08A0">
        <w:rPr>
          <w:rStyle w:val="TitleChar"/>
          <w:rFonts w:asciiTheme="minorHAnsi" w:hAnsiTheme="minorHAnsi" w:cstheme="minorHAnsi"/>
          <w:highlight w:val="green"/>
        </w:rPr>
        <w:lastRenderedPageBreak/>
        <w:t>Governments</w:t>
      </w:r>
      <w:r w:rsidRPr="00386A2F">
        <w:rPr>
          <w:rStyle w:val="TitleChar"/>
          <w:rFonts w:asciiTheme="minorHAnsi" w:hAnsiTheme="minorHAnsi" w:cstheme="minorHAnsi"/>
        </w:rPr>
        <w:t xml:space="preserve"> around the world are </w:t>
      </w:r>
      <w:r w:rsidRPr="004F08A0">
        <w:rPr>
          <w:rStyle w:val="TitleChar"/>
          <w:rFonts w:asciiTheme="minorHAnsi" w:hAnsiTheme="minorHAnsi" w:cstheme="minorHAnsi"/>
          <w:highlight w:val="green"/>
        </w:rPr>
        <w:t>turning to</w:t>
      </w:r>
      <w:r w:rsidRPr="00386A2F">
        <w:rPr>
          <w:rStyle w:val="TitleChar"/>
          <w:rFonts w:asciiTheme="minorHAnsi" w:hAnsiTheme="minorHAnsi" w:cstheme="minorHAnsi"/>
        </w:rPr>
        <w:t xml:space="preserve"> far right and </w:t>
      </w:r>
      <w:r w:rsidRPr="004F08A0">
        <w:rPr>
          <w:rStyle w:val="TitleChar"/>
          <w:rFonts w:asciiTheme="minorHAnsi" w:hAnsiTheme="minorHAnsi" w:cstheme="minorHAnsi"/>
          <w:highlight w:val="green"/>
        </w:rPr>
        <w:t>fascist leaders to assuage</w:t>
      </w:r>
      <w:r w:rsidRPr="00386A2F">
        <w:rPr>
          <w:rStyle w:val="TitleChar"/>
          <w:rFonts w:asciiTheme="minorHAnsi" w:hAnsiTheme="minorHAnsi" w:cstheme="minorHAnsi"/>
        </w:rPr>
        <w:t xml:space="preserve"> their </w:t>
      </w:r>
      <w:r w:rsidRPr="004F08A0">
        <w:rPr>
          <w:rStyle w:val="TitleChar"/>
          <w:rFonts w:asciiTheme="minorHAnsi" w:hAnsiTheme="minorHAnsi" w:cstheme="minorHAnsi"/>
          <w:highlight w:val="green"/>
        </w:rPr>
        <w:t>fears</w:t>
      </w:r>
      <w:r w:rsidRPr="00386A2F">
        <w:rPr>
          <w:rStyle w:val="TitleChar"/>
          <w:rFonts w:asciiTheme="minorHAnsi" w:hAnsiTheme="minorHAnsi" w:cstheme="minorHAnsi"/>
        </w:rPr>
        <w:t xml:space="preserve"> of an uncertain future</w:t>
      </w:r>
      <w:r w:rsidRPr="00386A2F">
        <w:rPr>
          <w:rFonts w:asciiTheme="minorHAnsi" w:hAnsiTheme="minorHAnsi" w:cstheme="minorHAnsi"/>
          <w:sz w:val="12"/>
        </w:rPr>
        <w:t xml:space="preserve">, </w:t>
      </w:r>
      <w:r w:rsidRPr="004F08A0">
        <w:rPr>
          <w:rStyle w:val="TitleChar"/>
          <w:rFonts w:asciiTheme="minorHAnsi" w:hAnsiTheme="minorHAnsi" w:cstheme="minorHAnsi"/>
          <w:highlight w:val="green"/>
        </w:rPr>
        <w:t>and the most marginalized</w:t>
      </w:r>
      <w:r w:rsidRPr="00386A2F">
        <w:rPr>
          <w:rStyle w:val="TitleChar"/>
          <w:rFonts w:asciiTheme="minorHAnsi" w:hAnsiTheme="minorHAnsi" w:cstheme="minorHAnsi"/>
        </w:rPr>
        <w:t xml:space="preserve"> and oppressed </w:t>
      </w:r>
      <w:r w:rsidRPr="004F08A0">
        <w:rPr>
          <w:rStyle w:val="TitleChar"/>
          <w:rFonts w:asciiTheme="minorHAnsi" w:hAnsiTheme="minorHAnsi" w:cstheme="minorHAnsi"/>
          <w:highlight w:val="green"/>
        </w:rPr>
        <w:t>suffer</w:t>
      </w:r>
      <w:r w:rsidRPr="00386A2F">
        <w:rPr>
          <w:rStyle w:val="TitleChar"/>
          <w:rFonts w:asciiTheme="minorHAnsi" w:hAnsiTheme="minorHAnsi" w:cstheme="minorHAnsi"/>
        </w:rPr>
        <w:t xml:space="preserve"> because of it</w:t>
      </w:r>
      <w:r w:rsidRPr="00386A2F">
        <w:rPr>
          <w:rFonts w:asciiTheme="minorHAnsi" w:hAnsiTheme="minorHAnsi" w:cstheme="minorHAnsi"/>
          <w:sz w:val="12"/>
        </w:rPr>
        <w:t>. Fascism is on the rise, and history tells us very clearly what that can result in without opposition.</w:t>
      </w:r>
    </w:p>
    <w:p w14:paraId="2E63C606" w14:textId="77777777" w:rsidR="0023254A" w:rsidRPr="00386A2F" w:rsidRDefault="0023254A" w:rsidP="0023254A">
      <w:pPr>
        <w:rPr>
          <w:rFonts w:asciiTheme="minorHAnsi" w:hAnsiTheme="minorHAnsi" w:cstheme="minorHAnsi"/>
          <w:sz w:val="8"/>
          <w:szCs w:val="8"/>
        </w:rPr>
      </w:pPr>
      <w:r w:rsidRPr="00386A2F">
        <w:rPr>
          <w:rFonts w:asciiTheme="minorHAnsi" w:hAnsiTheme="minorHAnsi" w:cstheme="minorHAnsi"/>
          <w:sz w:val="12"/>
        </w:rPr>
        <w:t xml:space="preserve">The decaying US empire continues to lash out in violence across the globe in a desperate attempt to re-assert its power and hegemony. </w:t>
      </w:r>
      <w:r w:rsidRPr="004F08A0">
        <w:rPr>
          <w:rStyle w:val="TitleChar"/>
          <w:rFonts w:asciiTheme="minorHAnsi" w:hAnsiTheme="minorHAnsi" w:cstheme="minorHAnsi"/>
          <w:highlight w:val="green"/>
        </w:rPr>
        <w:t>Whole countries are destroyed in</w:t>
      </w:r>
      <w:r w:rsidRPr="00386A2F">
        <w:rPr>
          <w:rStyle w:val="TitleChar"/>
          <w:rFonts w:asciiTheme="minorHAnsi" w:hAnsiTheme="minorHAnsi" w:cstheme="minorHAnsi"/>
        </w:rPr>
        <w:t xml:space="preserve"> its desperate </w:t>
      </w:r>
      <w:r w:rsidRPr="004F08A0">
        <w:rPr>
          <w:rStyle w:val="TitleChar"/>
          <w:rFonts w:asciiTheme="minorHAnsi" w:hAnsiTheme="minorHAnsi" w:cstheme="minorHAnsi"/>
          <w:highlight w:val="green"/>
        </w:rPr>
        <w:t>bids for</w:t>
      </w:r>
      <w:r w:rsidRPr="00386A2F">
        <w:rPr>
          <w:rStyle w:val="TitleChar"/>
          <w:rFonts w:asciiTheme="minorHAnsi" w:hAnsiTheme="minorHAnsi" w:cstheme="minorHAnsi"/>
        </w:rPr>
        <w:t xml:space="preserve"> more </w:t>
      </w:r>
      <w:r w:rsidRPr="004F08A0">
        <w:rPr>
          <w:rStyle w:val="TitleChar"/>
          <w:rFonts w:asciiTheme="minorHAnsi" w:hAnsiTheme="minorHAnsi" w:cstheme="minorHAnsi"/>
          <w:highlight w:val="green"/>
        </w:rPr>
        <w:t>fossil fuels</w:t>
      </w:r>
      <w:r w:rsidRPr="00386A2F">
        <w:rPr>
          <w:rFonts w:asciiTheme="minorHAnsi" w:hAnsiTheme="minorHAnsi" w:cstheme="minorHAnsi"/>
          <w:sz w:val="12"/>
        </w:rPr>
        <w:t xml:space="preserve">. </w:t>
      </w:r>
      <w:r w:rsidRPr="00386A2F">
        <w:rPr>
          <w:rFonts w:asciiTheme="minorHAnsi" w:hAnsiTheme="minorHAnsi" w:cstheme="minorHAnsi"/>
          <w:sz w:val="8"/>
          <w:szCs w:val="8"/>
        </w:rPr>
        <w:t>The world burns from America’s white phosphorus weaponry.</w:t>
      </w:r>
    </w:p>
    <w:p w14:paraId="44B09930" w14:textId="77777777" w:rsidR="0023254A" w:rsidRPr="00386A2F" w:rsidRDefault="0023254A" w:rsidP="0023254A">
      <w:pPr>
        <w:rPr>
          <w:rFonts w:asciiTheme="minorHAnsi" w:hAnsiTheme="minorHAnsi" w:cstheme="minorHAnsi"/>
          <w:sz w:val="12"/>
        </w:rPr>
      </w:pPr>
      <w:r w:rsidRPr="004F08A0">
        <w:rPr>
          <w:rStyle w:val="Emphasis"/>
          <w:rFonts w:asciiTheme="minorHAnsi" w:hAnsiTheme="minorHAnsi" w:cstheme="minorHAnsi"/>
          <w:highlight w:val="green"/>
        </w:rPr>
        <w:t>The need for</w:t>
      </w:r>
      <w:r w:rsidRPr="00386A2F">
        <w:rPr>
          <w:rStyle w:val="Emphasis"/>
          <w:rFonts w:asciiTheme="minorHAnsi" w:hAnsiTheme="minorHAnsi" w:cstheme="minorHAnsi"/>
        </w:rPr>
        <w:t xml:space="preserve"> a </w:t>
      </w:r>
      <w:r w:rsidRPr="004F08A0">
        <w:rPr>
          <w:rStyle w:val="Emphasis"/>
          <w:rFonts w:asciiTheme="minorHAnsi" w:hAnsiTheme="minorHAnsi" w:cstheme="minorHAnsi"/>
          <w:highlight w:val="green"/>
        </w:rPr>
        <w:t>revolutionary movement</w:t>
      </w:r>
      <w:r w:rsidRPr="00386A2F">
        <w:rPr>
          <w:rStyle w:val="Emphasis"/>
          <w:rFonts w:asciiTheme="minorHAnsi" w:hAnsiTheme="minorHAnsi" w:cstheme="minorHAnsi"/>
        </w:rPr>
        <w:t xml:space="preserve"> capable of replacing capitalism with something better </w:t>
      </w:r>
      <w:r w:rsidRPr="004F08A0">
        <w:rPr>
          <w:rStyle w:val="Emphasis"/>
          <w:rFonts w:asciiTheme="minorHAnsi" w:hAnsiTheme="minorHAnsi" w:cstheme="minorHAnsi"/>
          <w:highlight w:val="green"/>
        </w:rPr>
        <w:t>has never been so clear</w:t>
      </w:r>
      <w:r w:rsidRPr="00386A2F">
        <w:rPr>
          <w:rFonts w:asciiTheme="minorHAnsi" w:hAnsiTheme="minorHAnsi" w:cstheme="minorHAnsi"/>
          <w:sz w:val="12"/>
        </w:rPr>
        <w:t xml:space="preserve">. The choice between socialism or barbarism has never been so stark. </w:t>
      </w:r>
      <w:r w:rsidRPr="00386A2F">
        <w:rPr>
          <w:rStyle w:val="TitleChar"/>
          <w:rFonts w:asciiTheme="minorHAnsi" w:hAnsiTheme="minorHAnsi" w:cstheme="minorHAnsi"/>
        </w:rPr>
        <w:t xml:space="preserve">More and more </w:t>
      </w:r>
      <w:r w:rsidRPr="004F08A0">
        <w:rPr>
          <w:rStyle w:val="TitleChar"/>
          <w:rFonts w:asciiTheme="minorHAnsi" w:hAnsiTheme="minorHAnsi" w:cstheme="minorHAnsi"/>
          <w:highlight w:val="green"/>
        </w:rPr>
        <w:t>people</w:t>
      </w:r>
      <w:r w:rsidRPr="00386A2F">
        <w:rPr>
          <w:rStyle w:val="TitleChar"/>
          <w:rFonts w:asciiTheme="minorHAnsi" w:hAnsiTheme="minorHAnsi" w:cstheme="minorHAnsi"/>
        </w:rPr>
        <w:t xml:space="preserve"> are starting to </w:t>
      </w:r>
      <w:r w:rsidRPr="004F08A0">
        <w:rPr>
          <w:rStyle w:val="TitleChar"/>
          <w:rFonts w:asciiTheme="minorHAnsi" w:hAnsiTheme="minorHAnsi" w:cstheme="minorHAnsi"/>
          <w:highlight w:val="green"/>
        </w:rPr>
        <w:t>realize</w:t>
      </w:r>
      <w:r w:rsidRPr="00386A2F">
        <w:rPr>
          <w:rStyle w:val="TitleChar"/>
          <w:rFonts w:asciiTheme="minorHAnsi" w:hAnsiTheme="minorHAnsi" w:cstheme="minorHAnsi"/>
        </w:rPr>
        <w:t xml:space="preserve"> that reform cannot save us</w:t>
      </w:r>
      <w:r w:rsidRPr="00386A2F">
        <w:rPr>
          <w:rFonts w:asciiTheme="minorHAnsi" w:hAnsiTheme="minorHAnsi" w:cstheme="minorHAnsi"/>
          <w:sz w:val="12"/>
        </w:rPr>
        <w:t xml:space="preserve">, </w:t>
      </w:r>
      <w:r w:rsidRPr="00386A2F">
        <w:rPr>
          <w:rStyle w:val="TitleChar"/>
          <w:rFonts w:asciiTheme="minorHAnsi" w:hAnsiTheme="minorHAnsi" w:cstheme="minorHAnsi"/>
        </w:rPr>
        <w:t xml:space="preserve">that </w:t>
      </w:r>
      <w:r w:rsidRPr="004F08A0">
        <w:rPr>
          <w:rStyle w:val="TitleChar"/>
          <w:rFonts w:asciiTheme="minorHAnsi" w:hAnsiTheme="minorHAnsi" w:cstheme="minorHAnsi"/>
          <w:highlight w:val="green"/>
        </w:rPr>
        <w:t>capitalism and imperialism</w:t>
      </w:r>
      <w:r w:rsidRPr="00386A2F">
        <w:rPr>
          <w:rStyle w:val="TitleChar"/>
          <w:rFonts w:asciiTheme="minorHAnsi" w:hAnsiTheme="minorHAnsi" w:cstheme="minorHAnsi"/>
        </w:rPr>
        <w:t xml:space="preserve"> themselves </w:t>
      </w:r>
      <w:r w:rsidRPr="004F08A0">
        <w:rPr>
          <w:rStyle w:val="TitleChar"/>
          <w:rFonts w:asciiTheme="minorHAnsi" w:hAnsiTheme="minorHAnsi" w:cstheme="minorHAnsi"/>
          <w:highlight w:val="green"/>
        </w:rPr>
        <w:t>are the problem</w:t>
      </w:r>
      <w:r w:rsidRPr="00386A2F">
        <w:rPr>
          <w:rFonts w:asciiTheme="minorHAnsi" w:hAnsiTheme="minorHAnsi" w:cstheme="minorHAnsi"/>
          <w:sz w:val="12"/>
        </w:rPr>
        <w:t xml:space="preserve">, </w:t>
      </w:r>
      <w:r w:rsidRPr="004F08A0">
        <w:rPr>
          <w:rStyle w:val="TitleChar"/>
          <w:rFonts w:asciiTheme="minorHAnsi" w:hAnsiTheme="minorHAnsi" w:cstheme="minorHAnsi"/>
          <w:highlight w:val="green"/>
        </w:rPr>
        <w:t>and</w:t>
      </w:r>
      <w:r w:rsidRPr="00386A2F">
        <w:rPr>
          <w:rStyle w:val="TitleChar"/>
          <w:rFonts w:asciiTheme="minorHAnsi" w:hAnsiTheme="minorHAnsi" w:cstheme="minorHAnsi"/>
        </w:rPr>
        <w:t xml:space="preserve"> that </w:t>
      </w:r>
      <w:r w:rsidRPr="004F08A0">
        <w:rPr>
          <w:rStyle w:val="TitleChar"/>
          <w:rFonts w:asciiTheme="minorHAnsi" w:hAnsiTheme="minorHAnsi" w:cstheme="minorHAnsi"/>
          <w:highlight w:val="green"/>
        </w:rPr>
        <w:t>we must unite</w:t>
      </w:r>
      <w:r w:rsidRPr="00386A2F">
        <w:rPr>
          <w:rStyle w:val="TitleChar"/>
          <w:rFonts w:asciiTheme="minorHAnsi" w:hAnsiTheme="minorHAnsi" w:cstheme="minorHAnsi"/>
        </w:rPr>
        <w:t xml:space="preserve"> and band together to fight </w:t>
      </w:r>
      <w:r w:rsidRPr="004F08A0">
        <w:rPr>
          <w:rStyle w:val="TitleChar"/>
          <w:rFonts w:asciiTheme="minorHAnsi" w:hAnsiTheme="minorHAnsi" w:cstheme="minorHAnsi"/>
          <w:highlight w:val="green"/>
        </w:rPr>
        <w:t>for a better world</w:t>
      </w:r>
      <w:r w:rsidRPr="00386A2F">
        <w:rPr>
          <w:rFonts w:asciiTheme="minorHAnsi" w:hAnsiTheme="minorHAnsi" w:cstheme="minorHAnsi"/>
          <w:sz w:val="12"/>
        </w:rPr>
        <w:t>.</w:t>
      </w:r>
    </w:p>
    <w:p w14:paraId="45F1AB71" w14:textId="77777777" w:rsidR="0023254A" w:rsidRPr="00386A2F" w:rsidRDefault="0023254A" w:rsidP="0023254A">
      <w:pPr>
        <w:rPr>
          <w:rFonts w:asciiTheme="minorHAnsi" w:hAnsiTheme="minorHAnsi" w:cstheme="minorHAnsi"/>
          <w:sz w:val="12"/>
        </w:rPr>
      </w:pPr>
      <w:r w:rsidRPr="00386A2F">
        <w:rPr>
          <w:rFonts w:asciiTheme="minorHAnsi" w:hAnsiTheme="minorHAnsi" w:cstheme="minorHAnsi"/>
          <w:sz w:val="12"/>
        </w:rPr>
        <w:t xml:space="preserve">The question then is: </w:t>
      </w:r>
      <w:r w:rsidRPr="004F08A0">
        <w:rPr>
          <w:rStyle w:val="TitleChar"/>
          <w:rFonts w:asciiTheme="minorHAnsi" w:hAnsiTheme="minorHAnsi" w:cstheme="minorHAnsi"/>
          <w:highlight w:val="green"/>
        </w:rPr>
        <w:t>how will we know</w:t>
      </w:r>
      <w:r w:rsidRPr="00386A2F">
        <w:rPr>
          <w:rStyle w:val="TitleChar"/>
          <w:rFonts w:asciiTheme="minorHAnsi" w:hAnsiTheme="minorHAnsi" w:cstheme="minorHAnsi"/>
        </w:rPr>
        <w:t xml:space="preserve"> what strategies</w:t>
      </w:r>
      <w:r w:rsidRPr="00386A2F">
        <w:rPr>
          <w:rFonts w:asciiTheme="minorHAnsi" w:hAnsiTheme="minorHAnsi" w:cstheme="minorHAnsi"/>
          <w:sz w:val="12"/>
        </w:rPr>
        <w:t xml:space="preserve">, </w:t>
      </w:r>
      <w:r w:rsidRPr="004F08A0">
        <w:rPr>
          <w:rStyle w:val="TitleChar"/>
          <w:rFonts w:asciiTheme="minorHAnsi" w:hAnsiTheme="minorHAnsi" w:cstheme="minorHAnsi"/>
          <w:highlight w:val="green"/>
        </w:rPr>
        <w:t>what tactics</w:t>
      </w:r>
      <w:r w:rsidRPr="00386A2F">
        <w:rPr>
          <w:rFonts w:asciiTheme="minorHAnsi" w:hAnsiTheme="minorHAnsi" w:cstheme="minorHAnsi"/>
          <w:sz w:val="12"/>
        </w:rPr>
        <w:t xml:space="preserve">, </w:t>
      </w:r>
      <w:r w:rsidRPr="00386A2F">
        <w:rPr>
          <w:rStyle w:val="TitleChar"/>
          <w:rFonts w:asciiTheme="minorHAnsi" w:hAnsiTheme="minorHAnsi" w:cstheme="minorHAnsi"/>
        </w:rPr>
        <w:t xml:space="preserve">and what ideas </w:t>
      </w:r>
      <w:r w:rsidRPr="004F08A0">
        <w:rPr>
          <w:rStyle w:val="TitleChar"/>
          <w:rFonts w:asciiTheme="minorHAnsi" w:hAnsiTheme="minorHAnsi" w:cstheme="minorHAnsi"/>
          <w:highlight w:val="green"/>
        </w:rPr>
        <w:t>to unite around?</w:t>
      </w:r>
      <w:r w:rsidRPr="00386A2F">
        <w:rPr>
          <w:rFonts w:asciiTheme="minorHAnsi" w:hAnsiTheme="minorHAnsi" w:cstheme="minorHAnsi"/>
          <w:sz w:val="12"/>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To embrace such a vision of the world (with its accompanying epistemological skepticism) is to embrace defeat.</w:t>
      </w:r>
    </w:p>
    <w:p w14:paraId="634AE232" w14:textId="77777777" w:rsidR="0023254A" w:rsidRPr="00386A2F" w:rsidRDefault="0023254A" w:rsidP="0023254A">
      <w:pPr>
        <w:rPr>
          <w:rFonts w:asciiTheme="minorHAnsi" w:hAnsiTheme="minorHAnsi" w:cstheme="minorHAnsi"/>
          <w:sz w:val="12"/>
        </w:rPr>
      </w:pPr>
      <w:r w:rsidRPr="00386A2F">
        <w:rPr>
          <w:rStyle w:val="TitleChar"/>
          <w:rFonts w:asciiTheme="minorHAnsi" w:hAnsiTheme="minorHAnsi" w:cstheme="minorHAnsi"/>
        </w:rPr>
        <w:t xml:space="preserve">The </w:t>
      </w:r>
      <w:r w:rsidRPr="004F08A0">
        <w:rPr>
          <w:rStyle w:val="TitleChar"/>
          <w:rFonts w:asciiTheme="minorHAnsi" w:hAnsiTheme="minorHAnsi" w:cstheme="minorHAnsi"/>
          <w:highlight w:val="green"/>
        </w:rPr>
        <w:t>masses do not want</w:t>
      </w:r>
      <w:r w:rsidRPr="00386A2F">
        <w:rPr>
          <w:rStyle w:val="TitleChar"/>
          <w:rFonts w:asciiTheme="minorHAnsi" w:hAnsiTheme="minorHAnsi" w:cstheme="minorHAnsi"/>
        </w:rPr>
        <w:t xml:space="preserve"> to embrace </w:t>
      </w:r>
      <w:r w:rsidRPr="004F08A0">
        <w:rPr>
          <w:rStyle w:val="TitleChar"/>
          <w:rFonts w:asciiTheme="minorHAnsi" w:hAnsiTheme="minorHAnsi" w:cstheme="minorHAnsi"/>
          <w:highlight w:val="green"/>
        </w:rPr>
        <w:t>defeat</w:t>
      </w:r>
      <w:r w:rsidRPr="00386A2F">
        <w:rPr>
          <w:rFonts w:asciiTheme="minorHAnsi" w:hAnsiTheme="minorHAnsi" w:cstheme="minorHAnsi"/>
          <w:sz w:val="12"/>
        </w:rPr>
        <w:t xml:space="preserve">, </w:t>
      </w:r>
      <w:r w:rsidRPr="004F08A0">
        <w:rPr>
          <w:rStyle w:val="Emphasis"/>
          <w:rFonts w:asciiTheme="minorHAnsi" w:hAnsiTheme="minorHAnsi" w:cstheme="minorHAnsi"/>
          <w:highlight w:val="green"/>
        </w:rPr>
        <w:t>they want</w:t>
      </w:r>
      <w:r w:rsidRPr="00386A2F">
        <w:rPr>
          <w:rStyle w:val="Emphasis"/>
          <w:rFonts w:asciiTheme="minorHAnsi" w:hAnsiTheme="minorHAnsi" w:cstheme="minorHAnsi"/>
        </w:rPr>
        <w:t xml:space="preserve"> to know how </w:t>
      </w:r>
      <w:r w:rsidRPr="004F08A0">
        <w:rPr>
          <w:rStyle w:val="Emphasis"/>
          <w:rFonts w:asciiTheme="minorHAnsi" w:hAnsiTheme="minorHAnsi" w:cstheme="minorHAnsi"/>
          <w:highlight w:val="green"/>
        </w:rPr>
        <w:t>to fight back</w:t>
      </w:r>
      <w:r w:rsidRPr="00386A2F">
        <w:rPr>
          <w:rFonts w:asciiTheme="minorHAnsi" w:hAnsiTheme="minorHAnsi" w:cstheme="minorHAnsi"/>
          <w:sz w:val="12"/>
        </w:rPr>
        <w:t>. Marxism can provide the tools necessary to engage in that fight.</w:t>
      </w:r>
    </w:p>
    <w:p w14:paraId="4AD47154" w14:textId="77777777" w:rsidR="0023254A" w:rsidRPr="00386A2F" w:rsidRDefault="0023254A" w:rsidP="0023254A">
      <w:pPr>
        <w:rPr>
          <w:rFonts w:asciiTheme="minorHAnsi" w:hAnsiTheme="minorHAnsi" w:cstheme="minorHAnsi"/>
          <w:sz w:val="8"/>
          <w:szCs w:val="8"/>
        </w:rPr>
      </w:pPr>
      <w:r w:rsidRPr="00386A2F">
        <w:rPr>
          <w:rFonts w:asciiTheme="minorHAnsi" w:hAnsiTheme="minorHAnsi" w:cstheme="minorHAnsi"/>
          <w:sz w:val="8"/>
          <w:szCs w:val="8"/>
        </w:rPr>
        <w:t>Marxism, with its self criticism and its insistence on incorporating the valuable ideas of its critics has created a means for unifying workers across the globe with anti-colonial and anti-imperialist struggles. The Marxist belief in the possibility of true ideas, tested and verified in practice, creates the possibility for unity on a global scale. The scientific status of Marxism means that as our climate changes, as our world looks more and more grim, Marxism will adapt through struggle and practice; it will provide us with the ideas and tools we need to fight and win.</w:t>
      </w:r>
    </w:p>
    <w:p w14:paraId="530C8333" w14:textId="77777777" w:rsidR="0023254A" w:rsidRPr="00386A2F" w:rsidRDefault="0023254A" w:rsidP="0023254A">
      <w:pPr>
        <w:rPr>
          <w:rFonts w:asciiTheme="minorHAnsi" w:hAnsiTheme="minorHAnsi" w:cstheme="minorHAnsi"/>
          <w:sz w:val="12"/>
        </w:rPr>
      </w:pPr>
      <w:r w:rsidRPr="00386A2F">
        <w:rPr>
          <w:rFonts w:asciiTheme="minorHAnsi" w:hAnsiTheme="minorHAnsi" w:cstheme="minorHAnsi"/>
          <w:sz w:val="12"/>
        </w:rPr>
        <w:t xml:space="preserve">There will be no victory for the workers of the world without the ability to wield a revolutionary science. </w:t>
      </w:r>
      <w:r w:rsidRPr="004F08A0">
        <w:rPr>
          <w:rStyle w:val="TitleChar"/>
          <w:rFonts w:asciiTheme="minorHAnsi" w:hAnsiTheme="minorHAnsi" w:cstheme="minorHAnsi"/>
          <w:highlight w:val="green"/>
        </w:rPr>
        <w:t>What is at stake in questions of Marxist epistemology is the</w:t>
      </w:r>
      <w:r w:rsidRPr="00386A2F">
        <w:rPr>
          <w:rStyle w:val="TitleChar"/>
          <w:rFonts w:asciiTheme="minorHAnsi" w:hAnsiTheme="minorHAnsi" w:cstheme="minorHAnsi"/>
        </w:rPr>
        <w:t xml:space="preserve"> very </w:t>
      </w:r>
      <w:r w:rsidRPr="004F08A0">
        <w:rPr>
          <w:rStyle w:val="TitleChar"/>
          <w:rFonts w:asciiTheme="minorHAnsi" w:hAnsiTheme="minorHAnsi" w:cstheme="minorHAnsi"/>
          <w:highlight w:val="green"/>
        </w:rPr>
        <w:t>possibility of</w:t>
      </w:r>
      <w:r w:rsidRPr="00386A2F">
        <w:rPr>
          <w:rStyle w:val="TitleChar"/>
          <w:rFonts w:asciiTheme="minorHAnsi" w:hAnsiTheme="minorHAnsi" w:cstheme="minorHAnsi"/>
        </w:rPr>
        <w:t xml:space="preserve"> creating a philosophical and scientific basis for </w:t>
      </w:r>
      <w:r w:rsidRPr="004F08A0">
        <w:rPr>
          <w:rStyle w:val="TitleChar"/>
          <w:rFonts w:asciiTheme="minorHAnsi" w:hAnsiTheme="minorHAnsi" w:cstheme="minorHAnsi"/>
          <w:highlight w:val="green"/>
        </w:rPr>
        <w:t>revolution</w:t>
      </w:r>
      <w:r w:rsidRPr="00386A2F">
        <w:rPr>
          <w:rFonts w:asciiTheme="minorHAnsi" w:hAnsiTheme="minorHAnsi" w:cstheme="minorHAnsi"/>
          <w:sz w:val="12"/>
        </w:rPr>
        <w:t xml:space="preserve">. </w:t>
      </w:r>
      <w:r w:rsidRPr="004F08A0">
        <w:rPr>
          <w:rStyle w:val="Emphasis"/>
          <w:rFonts w:asciiTheme="minorHAnsi" w:hAnsiTheme="minorHAnsi" w:cstheme="minorHAnsi"/>
          <w:highlight w:val="green"/>
        </w:rPr>
        <w:t>We must defend this possibility</w:t>
      </w:r>
      <w:r w:rsidRPr="00386A2F">
        <w:rPr>
          <w:rFonts w:asciiTheme="minorHAnsi" w:hAnsiTheme="minorHAnsi" w:cstheme="minorHAnsi"/>
          <w:sz w:val="12"/>
        </w:rPr>
        <w:t>. We must defend the scientific status of Marxism, and must insist on the possibility of victory.</w:t>
      </w:r>
    </w:p>
    <w:p w14:paraId="221213A5" w14:textId="77777777" w:rsidR="0023254A" w:rsidRPr="00386A2F" w:rsidRDefault="0023254A" w:rsidP="0023254A">
      <w:pPr>
        <w:pStyle w:val="Heading4"/>
        <w:rPr>
          <w:rFonts w:asciiTheme="minorHAnsi" w:hAnsiTheme="minorHAnsi" w:cstheme="minorHAnsi"/>
        </w:rPr>
      </w:pPr>
      <w:r w:rsidRPr="00386A2F">
        <w:rPr>
          <w:rFonts w:asciiTheme="minorHAnsi" w:hAnsiTheme="minorHAnsi" w:cstheme="minorHAnsi"/>
        </w:rPr>
        <w:t xml:space="preserve">Our alternative is to endorse the Communist Party. This debate is a question of the </w:t>
      </w:r>
      <w:r w:rsidRPr="00386A2F">
        <w:rPr>
          <w:rFonts w:asciiTheme="minorHAnsi" w:hAnsiTheme="minorHAnsi" w:cstheme="minorHAnsi"/>
          <w:u w:val="single"/>
        </w:rPr>
        <w:t>speed,</w:t>
      </w:r>
      <w:r w:rsidRPr="00386A2F">
        <w:rPr>
          <w:rFonts w:asciiTheme="minorHAnsi" w:hAnsiTheme="minorHAnsi" w:cstheme="minorHAnsi"/>
        </w:rPr>
        <w:t xml:space="preserve"> </w:t>
      </w:r>
      <w:r w:rsidRPr="00386A2F">
        <w:rPr>
          <w:rFonts w:asciiTheme="minorHAnsi" w:hAnsiTheme="minorHAnsi" w:cstheme="minorHAnsi"/>
          <w:u w:val="single"/>
        </w:rPr>
        <w:t>scope,</w:t>
      </w:r>
      <w:r w:rsidRPr="00386A2F">
        <w:rPr>
          <w:rFonts w:asciiTheme="minorHAnsi" w:hAnsiTheme="minorHAnsi" w:cstheme="minorHAnsi"/>
        </w:rPr>
        <w:t xml:space="preserve"> and </w:t>
      </w:r>
      <w:r w:rsidRPr="00386A2F">
        <w:rPr>
          <w:rFonts w:asciiTheme="minorHAnsi" w:hAnsiTheme="minorHAnsi" w:cstheme="minorHAnsi"/>
          <w:u w:val="single"/>
        </w:rPr>
        <w:t>scale</w:t>
      </w:r>
      <w:r w:rsidRPr="00386A2F">
        <w:rPr>
          <w:rFonts w:asciiTheme="minorHAnsi" w:hAnsiTheme="minorHAnsi" w:cstheme="minorHAnsi"/>
        </w:rPr>
        <w:t xml:space="preserve"> of revolutionary strategy. Only dual power organizing builds institutions that meet the material needs of community can challenge climate change, imperialism, and fascism.</w:t>
      </w:r>
    </w:p>
    <w:p w14:paraId="2A886BCC" w14:textId="77777777" w:rsidR="0023254A" w:rsidRPr="00386A2F" w:rsidRDefault="0023254A" w:rsidP="0023254A">
      <w:pPr>
        <w:rPr>
          <w:rFonts w:asciiTheme="minorHAnsi" w:hAnsiTheme="minorHAnsi" w:cstheme="minorHAnsi"/>
          <w:b/>
          <w:bCs/>
          <w:sz w:val="26"/>
        </w:rPr>
      </w:pPr>
      <w:r w:rsidRPr="00386A2F">
        <w:rPr>
          <w:rStyle w:val="Style13ptBold"/>
          <w:rFonts w:asciiTheme="minorHAnsi" w:hAnsiTheme="minorHAnsi" w:cstheme="minorHAnsi"/>
        </w:rPr>
        <w:t xml:space="preserve">Escalante, 19 </w:t>
      </w:r>
      <w:r w:rsidRPr="00386A2F">
        <w:rPr>
          <w:rFonts w:asciiTheme="minorHAnsi" w:hAnsiTheme="minorHAnsi" w:cstheme="minorHAnsi"/>
          <w:sz w:val="16"/>
          <w:szCs w:val="16"/>
        </w:rPr>
        <w:t xml:space="preserve">[Alyson, </w:t>
      </w:r>
      <w:r w:rsidRPr="00386A2F">
        <w:rPr>
          <w:rFonts w:asciiTheme="minorHAnsi" w:hAnsiTheme="minorHAnsi" w:cstheme="minorHAnsi"/>
          <w:sz w:val="16"/>
        </w:rPr>
        <w:t>Marxist-Leninist, Materialist Feminist and Anti-Imperialist activist,</w:t>
      </w:r>
      <w:r w:rsidRPr="00386A2F">
        <w:rPr>
          <w:rFonts w:asciiTheme="minorHAnsi" w:hAnsiTheme="minorHAnsi" w:cstheme="minorHAnsi"/>
          <w:sz w:val="16"/>
          <w:szCs w:val="16"/>
        </w:rPr>
        <w:t xml:space="preserve"> "Communism and Climate Change: A Dual Power Approach," </w:t>
      </w:r>
      <w:r w:rsidRPr="00386A2F">
        <w:rPr>
          <w:rFonts w:asciiTheme="minorHAnsi" w:hAnsiTheme="minorHAnsi" w:cstheme="minorHAnsi"/>
          <w:i/>
          <w:iCs/>
          <w:sz w:val="16"/>
          <w:szCs w:val="16"/>
        </w:rPr>
        <w:t>Failing That, Invent</w:t>
      </w:r>
      <w:r w:rsidRPr="00386A2F">
        <w:rPr>
          <w:rFonts w:asciiTheme="minorHAnsi" w:hAnsiTheme="minorHAnsi" w:cstheme="minorHAnsi"/>
          <w:sz w:val="16"/>
          <w:szCs w:val="16"/>
        </w:rPr>
        <w:t>, https://failingthatinvent.home.blog/2019/02/15/communism-and-climate-change-a-dual-power-approach/]//AD</w:t>
      </w:r>
    </w:p>
    <w:p w14:paraId="4E9C3631" w14:textId="77777777" w:rsidR="0023254A" w:rsidRPr="00F846FA" w:rsidRDefault="0023254A" w:rsidP="0023254A">
      <w:pPr>
        <w:rPr>
          <w:rFonts w:asciiTheme="minorHAnsi" w:hAnsiTheme="minorHAnsi" w:cstheme="minorHAnsi"/>
        </w:rPr>
      </w:pPr>
      <w:r w:rsidRPr="00386A2F">
        <w:rPr>
          <w:rFonts w:asciiTheme="minorHAnsi" w:hAnsiTheme="minorHAnsi" w:cstheme="minorHAnsi"/>
          <w:sz w:val="16"/>
        </w:rPr>
        <w:t xml:space="preserve">I have previously argued that a crucial advantage to </w:t>
      </w:r>
      <w:r w:rsidRPr="004F08A0">
        <w:rPr>
          <w:rStyle w:val="Emphasis"/>
          <w:rFonts w:asciiTheme="minorHAnsi" w:hAnsiTheme="minorHAnsi" w:cstheme="minorHAnsi"/>
          <w:highlight w:val="green"/>
        </w:rPr>
        <w:t>dual power</w:t>
      </w:r>
      <w:r w:rsidRPr="004F08A0">
        <w:rPr>
          <w:rFonts w:asciiTheme="minorHAnsi" w:hAnsiTheme="minorHAnsi" w:cstheme="minorHAnsi"/>
          <w:highlight w:val="green"/>
          <w:u w:val="single"/>
        </w:rPr>
        <w:t xml:space="preserve"> </w:t>
      </w:r>
      <w:r w:rsidRPr="00386A2F">
        <w:rPr>
          <w:rStyle w:val="Emphasis"/>
          <w:rFonts w:asciiTheme="minorHAnsi" w:hAnsiTheme="minorHAnsi" w:cstheme="minorHAnsi"/>
        </w:rPr>
        <w:t>strategy</w:t>
      </w:r>
      <w:r w:rsidRPr="00386A2F">
        <w:rPr>
          <w:rFonts w:asciiTheme="minorHAnsi" w:hAnsiTheme="minorHAnsi" w:cstheme="minorHAnsi"/>
          <w:sz w:val="16"/>
        </w:rPr>
        <w:t xml:space="preserve"> is that it </w:t>
      </w:r>
      <w:r w:rsidRPr="004F08A0">
        <w:rPr>
          <w:rFonts w:asciiTheme="minorHAnsi" w:hAnsiTheme="minorHAnsi" w:cstheme="minorHAnsi"/>
          <w:highlight w:val="green"/>
          <w:u w:val="single"/>
        </w:rPr>
        <w:t xml:space="preserve">gives the masses </w:t>
      </w:r>
      <w:r w:rsidRPr="00386A2F">
        <w:rPr>
          <w:rFonts w:asciiTheme="minorHAnsi" w:hAnsiTheme="minorHAnsi" w:cstheme="minorHAnsi"/>
          <w:u w:val="single"/>
        </w:rPr>
        <w:t xml:space="preserve">an infrastructure of </w:t>
      </w:r>
      <w:r w:rsidRPr="00386A2F">
        <w:rPr>
          <w:rStyle w:val="TitleChar"/>
          <w:rFonts w:asciiTheme="minorHAnsi" w:hAnsiTheme="minorHAnsi" w:cstheme="minorHAnsi"/>
        </w:rPr>
        <w:t>socialist</w:t>
      </w:r>
      <w:r w:rsidRPr="00386A2F">
        <w:rPr>
          <w:rStyle w:val="Emphasis"/>
          <w:rFonts w:asciiTheme="minorHAnsi" w:hAnsiTheme="minorHAnsi" w:cstheme="minorHAnsi"/>
        </w:rPr>
        <w:t xml:space="preserve"> </w:t>
      </w:r>
      <w:r w:rsidRPr="004F08A0">
        <w:rPr>
          <w:rStyle w:val="Emphasis"/>
          <w:rFonts w:asciiTheme="minorHAnsi" w:hAnsiTheme="minorHAnsi" w:cstheme="minorHAnsi"/>
          <w:highlight w:val="green"/>
        </w:rPr>
        <w:t>institutions</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 xml:space="preserve">which can directly provide for </w:t>
      </w:r>
      <w:r w:rsidRPr="004F08A0">
        <w:rPr>
          <w:rStyle w:val="Emphasis"/>
          <w:rFonts w:asciiTheme="minorHAnsi" w:hAnsiTheme="minorHAnsi" w:cstheme="minorHAnsi"/>
          <w:highlight w:val="green"/>
        </w:rPr>
        <w:t>material needs</w:t>
      </w:r>
      <w:r w:rsidRPr="004F08A0">
        <w:rPr>
          <w:rFonts w:asciiTheme="minorHAnsi" w:hAnsiTheme="minorHAnsi" w:cstheme="minorHAnsi"/>
          <w:highlight w:val="green"/>
          <w:u w:val="single"/>
        </w:rPr>
        <w:t xml:space="preserve"> in times of </w:t>
      </w:r>
      <w:r w:rsidRPr="004F08A0">
        <w:rPr>
          <w:rStyle w:val="Emphasis"/>
          <w:rFonts w:asciiTheme="minorHAnsi" w:hAnsiTheme="minorHAnsi" w:cstheme="minorHAnsi"/>
          <w:highlight w:val="green"/>
        </w:rPr>
        <w:t>capitalist crisis</w:t>
      </w:r>
      <w:r w:rsidRPr="00386A2F">
        <w:rPr>
          <w:rStyle w:val="Emphasis"/>
          <w:rFonts w:asciiTheme="minorHAnsi" w:hAnsiTheme="minorHAnsi" w:cstheme="minorHAnsi"/>
        </w:rPr>
        <w:t>.</w:t>
      </w:r>
      <w:r w:rsidRPr="00386A2F">
        <w:rPr>
          <w:rFonts w:asciiTheme="minorHAnsi" w:hAnsiTheme="minorHAnsi" w:cstheme="minorHAnsi"/>
          <w:u w:val="single"/>
        </w:rPr>
        <w:t xml:space="preserve"> </w:t>
      </w:r>
      <w:r w:rsidRPr="004F08A0">
        <w:rPr>
          <w:rStyle w:val="Emphasis"/>
          <w:rFonts w:asciiTheme="minorHAnsi" w:hAnsiTheme="minorHAnsi" w:cstheme="minorHAnsi"/>
          <w:highlight w:val="green"/>
        </w:rPr>
        <w:t>Socialist agricultural</w:t>
      </w:r>
      <w:r w:rsidRPr="004F08A0">
        <w:rPr>
          <w:rFonts w:asciiTheme="minorHAnsi" w:hAnsiTheme="minorHAnsi" w:cstheme="minorHAnsi"/>
          <w:highlight w:val="green"/>
          <w:u w:val="single"/>
        </w:rPr>
        <w:t xml:space="preserve"> and </w:t>
      </w:r>
      <w:r w:rsidRPr="004F08A0">
        <w:rPr>
          <w:rStyle w:val="Emphasis"/>
          <w:rFonts w:asciiTheme="minorHAnsi" w:hAnsiTheme="minorHAnsi" w:cstheme="minorHAnsi"/>
          <w:highlight w:val="green"/>
        </w:rPr>
        <w:t>food distribution programs</w:t>
      </w:r>
      <w:r w:rsidRPr="004F08A0">
        <w:rPr>
          <w:rFonts w:asciiTheme="minorHAnsi" w:hAnsiTheme="minorHAnsi" w:cstheme="minorHAnsi"/>
          <w:highlight w:val="green"/>
          <w:u w:val="single"/>
        </w:rPr>
        <w:t xml:space="preserve"> can take ground that the </w:t>
      </w:r>
      <w:r w:rsidRPr="004F08A0">
        <w:rPr>
          <w:rStyle w:val="Emphasis"/>
          <w:rFonts w:asciiTheme="minorHAnsi" w:hAnsiTheme="minorHAnsi" w:cstheme="minorHAnsi"/>
          <w:highlight w:val="green"/>
        </w:rPr>
        <w:t>capitalist state</w:t>
      </w:r>
      <w:r w:rsidRPr="004F08A0">
        <w:rPr>
          <w:rFonts w:asciiTheme="minorHAnsi" w:hAnsiTheme="minorHAnsi" w:cstheme="minorHAnsi"/>
          <w:highlight w:val="green"/>
          <w:u w:val="single"/>
        </w:rPr>
        <w:t xml:space="preserve"> cedes</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by</w:t>
      </w:r>
      <w:r w:rsidRPr="00386A2F">
        <w:rPr>
          <w:rFonts w:asciiTheme="minorHAnsi" w:hAnsiTheme="minorHAnsi" w:cstheme="minorHAnsi"/>
          <w:u w:val="single"/>
        </w:rPr>
        <w:t xml:space="preserve"> simultaneously </w:t>
      </w:r>
      <w:r w:rsidRPr="004F08A0">
        <w:rPr>
          <w:rFonts w:asciiTheme="minorHAnsi" w:hAnsiTheme="minorHAnsi" w:cstheme="minorHAnsi"/>
          <w:highlight w:val="green"/>
          <w:u w:val="single"/>
        </w:rPr>
        <w:t>meeting the needs of the masses</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 xml:space="preserve">while proving that socialist </w:t>
      </w:r>
      <w:r w:rsidRPr="004F08A0">
        <w:rPr>
          <w:rStyle w:val="Emphasis"/>
          <w:rFonts w:asciiTheme="minorHAnsi" w:hAnsiTheme="minorHAnsi" w:cstheme="minorHAnsi"/>
          <w:highlight w:val="green"/>
        </w:rPr>
        <w:t>self-management</w:t>
      </w:r>
      <w:r w:rsidRPr="004F08A0">
        <w:rPr>
          <w:rFonts w:asciiTheme="minorHAnsi" w:hAnsiTheme="minorHAnsi" w:cstheme="minorHAnsi"/>
          <w:highlight w:val="green"/>
          <w:u w:val="single"/>
        </w:rPr>
        <w:t xml:space="preserve"> and</w:t>
      </w:r>
      <w:r w:rsidRPr="004F08A0">
        <w:rPr>
          <w:rStyle w:val="Emphasis"/>
          <w:rFonts w:asciiTheme="minorHAnsi" w:hAnsiTheme="minorHAnsi" w:cstheme="minorHAnsi"/>
          <w:highlight w:val="green"/>
        </w:rPr>
        <w:t xml:space="preserve"> political</w:t>
      </w:r>
      <w:r w:rsidRPr="004F08A0">
        <w:rPr>
          <w:rFonts w:asciiTheme="minorHAnsi" w:hAnsiTheme="minorHAnsi" w:cstheme="minorHAnsi"/>
          <w:highlight w:val="green"/>
          <w:u w:val="single"/>
        </w:rPr>
        <w:t xml:space="preserve"> </w:t>
      </w:r>
      <w:r w:rsidRPr="004F08A0">
        <w:rPr>
          <w:rStyle w:val="Emphasis"/>
          <w:rFonts w:asciiTheme="minorHAnsi" w:hAnsiTheme="minorHAnsi" w:cstheme="minorHAnsi"/>
          <w:highlight w:val="green"/>
        </w:rPr>
        <w:t>institutions</w:t>
      </w:r>
      <w:r w:rsidRPr="004F08A0">
        <w:rPr>
          <w:rFonts w:asciiTheme="minorHAnsi" w:hAnsiTheme="minorHAnsi" w:cstheme="minorHAnsi"/>
          <w:highlight w:val="green"/>
          <w:u w:val="single"/>
        </w:rPr>
        <w:t xml:space="preserve"> can function </w:t>
      </w:r>
      <w:r w:rsidRPr="004F08A0">
        <w:rPr>
          <w:rStyle w:val="Emphasis"/>
          <w:rFonts w:asciiTheme="minorHAnsi" w:hAnsiTheme="minorHAnsi" w:cstheme="minorHAnsi"/>
          <w:highlight w:val="green"/>
        </w:rPr>
        <w:t>independently</w:t>
      </w:r>
      <w:r w:rsidRPr="004F08A0">
        <w:rPr>
          <w:rFonts w:asciiTheme="minorHAnsi" w:hAnsiTheme="minorHAnsi" w:cstheme="minorHAnsi"/>
          <w:highlight w:val="green"/>
          <w:u w:val="single"/>
        </w:rPr>
        <w:t xml:space="preserve"> of capitalism</w:t>
      </w:r>
      <w:r w:rsidRPr="00386A2F">
        <w:rPr>
          <w:rFonts w:asciiTheme="minorHAnsi" w:hAnsiTheme="minorHAnsi" w:cstheme="minorHAnsi"/>
          <w:sz w:val="16"/>
        </w:rPr>
        <w:t xml:space="preserve">. This approach </w:t>
      </w:r>
      <w:r w:rsidRPr="004F08A0">
        <w:rPr>
          <w:rFonts w:asciiTheme="minorHAnsi" w:hAnsiTheme="minorHAnsi" w:cstheme="minorHAnsi"/>
          <w:sz w:val="16"/>
          <w:highlight w:val="green"/>
        </w:rPr>
        <w:t xml:space="preserve">is </w:t>
      </w:r>
      <w:r w:rsidRPr="004F08A0">
        <w:rPr>
          <w:rFonts w:asciiTheme="minorHAnsi" w:hAnsiTheme="minorHAnsi" w:cstheme="minorHAnsi"/>
          <w:highlight w:val="green"/>
          <w:u w:val="single"/>
        </w:rPr>
        <w:t>not only</w:t>
      </w:r>
      <w:r w:rsidRPr="00386A2F">
        <w:rPr>
          <w:rFonts w:asciiTheme="minorHAnsi" w:hAnsiTheme="minorHAnsi" w:cstheme="minorHAnsi"/>
          <w:u w:val="single"/>
        </w:rPr>
        <w:t xml:space="preserve"> capable of </w:t>
      </w:r>
      <w:r w:rsidRPr="004F08A0">
        <w:rPr>
          <w:rStyle w:val="Emphasis"/>
          <w:rFonts w:asciiTheme="minorHAnsi" w:hAnsiTheme="minorHAnsi" w:cstheme="minorHAnsi"/>
          <w:highlight w:val="green"/>
        </w:rPr>
        <w:t>literally saving lives</w:t>
      </w:r>
      <w:r w:rsidRPr="00386A2F">
        <w:rPr>
          <w:rFonts w:asciiTheme="minorHAnsi" w:hAnsiTheme="minorHAnsi" w:cstheme="minorHAnsi"/>
          <w:u w:val="single"/>
        </w:rPr>
        <w:t xml:space="preserve"> in</w:t>
      </w:r>
      <w:r w:rsidRPr="00386A2F">
        <w:rPr>
          <w:rFonts w:asciiTheme="minorHAnsi" w:hAnsiTheme="minorHAnsi" w:cstheme="minorHAnsi"/>
          <w:sz w:val="16"/>
        </w:rPr>
        <w:t xml:space="preserve"> the case of </w:t>
      </w:r>
      <w:r w:rsidRPr="00386A2F">
        <w:rPr>
          <w:rFonts w:asciiTheme="minorHAnsi" w:hAnsiTheme="minorHAnsi" w:cstheme="minorHAnsi"/>
          <w:u w:val="single"/>
        </w:rPr>
        <w:t xml:space="preserve">crisis, </w:t>
      </w:r>
      <w:r w:rsidRPr="004F08A0">
        <w:rPr>
          <w:rFonts w:asciiTheme="minorHAnsi" w:hAnsiTheme="minorHAnsi" w:cstheme="minorHAnsi"/>
          <w:highlight w:val="green"/>
          <w:u w:val="single"/>
        </w:rPr>
        <w:t>but</w:t>
      </w:r>
      <w:r w:rsidRPr="00386A2F">
        <w:rPr>
          <w:rFonts w:asciiTheme="minorHAnsi" w:hAnsiTheme="minorHAnsi" w:cstheme="minorHAnsi"/>
          <w:sz w:val="16"/>
        </w:rPr>
        <w:t xml:space="preserve"> of </w:t>
      </w:r>
      <w:r w:rsidRPr="004F08A0">
        <w:rPr>
          <w:rFonts w:asciiTheme="minorHAnsi" w:hAnsiTheme="minorHAnsi" w:cstheme="minorHAnsi"/>
          <w:highlight w:val="green"/>
          <w:u w:val="single"/>
        </w:rPr>
        <w:t xml:space="preserve">demonstrating the </w:t>
      </w:r>
      <w:r w:rsidRPr="004F08A0">
        <w:rPr>
          <w:rStyle w:val="Emphasis"/>
          <w:rFonts w:asciiTheme="minorHAnsi" w:hAnsiTheme="minorHAnsi" w:cstheme="minorHAnsi"/>
          <w:highlight w:val="green"/>
        </w:rPr>
        <w:t>possibility of a revolutionary project</w:t>
      </w:r>
      <w:r w:rsidRPr="00386A2F">
        <w:rPr>
          <w:rFonts w:asciiTheme="minorHAnsi" w:hAnsiTheme="minorHAnsi" w:cstheme="minorHAnsi"/>
          <w:u w:val="single"/>
        </w:rPr>
        <w:t xml:space="preserve"> which seeks to </w:t>
      </w:r>
      <w:r w:rsidRPr="00386A2F">
        <w:rPr>
          <w:rStyle w:val="Emphasis"/>
          <w:rFonts w:asciiTheme="minorHAnsi" w:hAnsiTheme="minorHAnsi" w:cstheme="minorHAnsi"/>
        </w:rPr>
        <w:t>destroy rather than reform</w:t>
      </w:r>
      <w:r w:rsidRPr="00386A2F">
        <w:rPr>
          <w:rFonts w:asciiTheme="minorHAnsi" w:hAnsiTheme="minorHAnsi" w:cstheme="minorHAnsi"/>
          <w:u w:val="single"/>
        </w:rPr>
        <w:t xml:space="preserve"> capitalism. One of the most pressing</w:t>
      </w:r>
      <w:r w:rsidRPr="00386A2F">
        <w:rPr>
          <w:rFonts w:asciiTheme="minorHAnsi" w:hAnsiTheme="minorHAnsi" w:cstheme="minorHAnsi"/>
          <w:sz w:val="16"/>
        </w:rPr>
        <w:t xml:space="preserve"> of the various </w:t>
      </w:r>
      <w:r w:rsidRPr="00386A2F">
        <w:rPr>
          <w:rFonts w:asciiTheme="minorHAnsi" w:hAnsiTheme="minorHAnsi" w:cstheme="minorHAnsi"/>
          <w:u w:val="single"/>
        </w:rPr>
        <w:t>crises</w:t>
      </w:r>
      <w:r w:rsidRPr="00386A2F">
        <w:rPr>
          <w:rFonts w:asciiTheme="minorHAnsi" w:hAnsiTheme="minorHAnsi" w:cstheme="minorHAnsi"/>
          <w:sz w:val="16"/>
        </w:rPr>
        <w:t xml:space="preserve"> which humanity faces today </w:t>
      </w:r>
      <w:r w:rsidRPr="00386A2F">
        <w:rPr>
          <w:rFonts w:asciiTheme="minorHAnsi" w:hAnsiTheme="minorHAnsi" w:cstheme="minorHAnsi"/>
          <w:u w:val="single"/>
        </w:rPr>
        <w:t>is climate change</w:t>
      </w:r>
      <w:r w:rsidRPr="00386A2F">
        <w:rPr>
          <w:rFonts w:asciiTheme="minorHAnsi" w:hAnsiTheme="minorHAnsi" w:cstheme="minorHAnsi"/>
          <w:sz w:val="16"/>
        </w:rPr>
        <w:t xml:space="preserve">. Capitalist production has devastated the planet, and everyday we discover that the small window of time for avoiding its most disastrous effects is shorter than previously understood. </w:t>
      </w:r>
      <w:r w:rsidRPr="00386A2F">
        <w:rPr>
          <w:rFonts w:asciiTheme="minorHAnsi" w:hAnsiTheme="minorHAnsi" w:cstheme="minorHAnsi"/>
          <w:u w:val="single"/>
        </w:rPr>
        <w:t xml:space="preserve">The Intergovernmental Panel on Climate Change predicts that </w:t>
      </w:r>
      <w:r w:rsidRPr="004F08A0">
        <w:rPr>
          <w:rFonts w:asciiTheme="minorHAnsi" w:hAnsiTheme="minorHAnsi" w:cstheme="minorHAnsi"/>
          <w:highlight w:val="green"/>
          <w:u w:val="single"/>
        </w:rPr>
        <w:t>we have 12 years to limit</w:t>
      </w:r>
      <w:r w:rsidRPr="00386A2F">
        <w:rPr>
          <w:rFonts w:asciiTheme="minorHAnsi" w:hAnsiTheme="minorHAnsi" w:cstheme="minorHAnsi"/>
          <w:u w:val="single"/>
        </w:rPr>
        <w:t xml:space="preserve"> </w:t>
      </w:r>
      <w:r w:rsidRPr="00386A2F">
        <w:rPr>
          <w:rFonts w:asciiTheme="minorHAnsi" w:hAnsiTheme="minorHAnsi" w:cstheme="minorHAnsi"/>
          <w:sz w:val="16"/>
        </w:rPr>
        <w:t>(</w:t>
      </w:r>
      <w:r w:rsidRPr="00386A2F">
        <w:rPr>
          <w:rFonts w:asciiTheme="minorHAnsi" w:hAnsiTheme="minorHAnsi" w:cstheme="minorHAnsi"/>
          <w:u w:val="single"/>
        </w:rPr>
        <w:t>not</w:t>
      </w:r>
      <w:r w:rsidRPr="00386A2F">
        <w:rPr>
          <w:rFonts w:asciiTheme="minorHAnsi" w:hAnsiTheme="minorHAnsi" w:cstheme="minorHAnsi"/>
          <w:sz w:val="16"/>
        </w:rPr>
        <w:t xml:space="preserve"> even </w:t>
      </w:r>
      <w:r w:rsidRPr="00386A2F">
        <w:rPr>
          <w:rFonts w:asciiTheme="minorHAnsi" w:hAnsiTheme="minorHAnsi" w:cstheme="minorHAnsi"/>
          <w:u w:val="single"/>
        </w:rPr>
        <w:t>prevent</w:t>
      </w:r>
      <w:r w:rsidRPr="00386A2F">
        <w:rPr>
          <w:rFonts w:asciiTheme="minorHAnsi" w:hAnsiTheme="minorHAnsi" w:cstheme="minorHAnsi"/>
          <w:sz w:val="16"/>
        </w:rPr>
        <w:t xml:space="preserve">) the more </w:t>
      </w:r>
      <w:r w:rsidRPr="004F08A0">
        <w:rPr>
          <w:rFonts w:asciiTheme="minorHAnsi" w:hAnsiTheme="minorHAnsi" w:cstheme="minorHAnsi"/>
          <w:highlight w:val="green"/>
          <w:u w:val="single"/>
        </w:rPr>
        <w:t>catastrophic</w:t>
      </w:r>
      <w:r w:rsidRPr="00386A2F">
        <w:rPr>
          <w:rFonts w:asciiTheme="minorHAnsi" w:hAnsiTheme="minorHAnsi" w:cstheme="minorHAnsi"/>
          <w:sz w:val="16"/>
        </w:rPr>
        <w:t xml:space="preserve"> effects of </w:t>
      </w:r>
      <w:r w:rsidRPr="004F08A0">
        <w:rPr>
          <w:rFonts w:asciiTheme="minorHAnsi" w:hAnsiTheme="minorHAnsi" w:cstheme="minorHAnsi"/>
          <w:highlight w:val="green"/>
          <w:u w:val="single"/>
        </w:rPr>
        <w:t>climate change</w:t>
      </w:r>
      <w:r w:rsidRPr="00386A2F">
        <w:rPr>
          <w:rFonts w:asciiTheme="minorHAnsi" w:hAnsiTheme="minorHAnsi" w:cstheme="minorHAnsi"/>
          <w:u w:val="single"/>
        </w:rPr>
        <w:t>. The</w:t>
      </w:r>
      <w:r w:rsidRPr="00386A2F">
        <w:rPr>
          <w:rFonts w:asciiTheme="minorHAnsi" w:hAnsiTheme="minorHAnsi" w:cstheme="minorHAnsi"/>
          <w:sz w:val="16"/>
        </w:rPr>
        <w:t xml:space="preserve"> simple, and </w:t>
      </w:r>
      <w:r w:rsidRPr="00386A2F">
        <w:rPr>
          <w:rFonts w:asciiTheme="minorHAnsi" w:hAnsiTheme="minorHAnsi" w:cstheme="minorHAnsi"/>
          <w:u w:val="single"/>
        </w:rPr>
        <w:t>horrific, fact that we all must face is that cli</w:t>
      </w:r>
      <w:r w:rsidRPr="004F08A0">
        <w:rPr>
          <w:rFonts w:asciiTheme="minorHAnsi" w:hAnsiTheme="minorHAnsi" w:cstheme="minorHAnsi"/>
          <w:highlight w:val="green"/>
          <w:u w:val="single"/>
        </w:rPr>
        <w:t>mate change</w:t>
      </w:r>
      <w:r w:rsidRPr="00386A2F">
        <w:rPr>
          <w:rFonts w:asciiTheme="minorHAnsi" w:hAnsiTheme="minorHAnsi" w:cstheme="minorHAnsi"/>
          <w:u w:val="single"/>
        </w:rPr>
        <w:t xml:space="preserve"> has reached a point where many</w:t>
      </w:r>
      <w:r w:rsidRPr="00386A2F">
        <w:rPr>
          <w:rFonts w:asciiTheme="minorHAnsi" w:hAnsiTheme="minorHAnsi" w:cstheme="minorHAnsi"/>
          <w:sz w:val="16"/>
        </w:rPr>
        <w:t xml:space="preserve"> of its </w:t>
      </w:r>
      <w:r w:rsidRPr="004F08A0">
        <w:rPr>
          <w:rFonts w:asciiTheme="minorHAnsi" w:hAnsiTheme="minorHAnsi" w:cstheme="minorHAnsi"/>
          <w:highlight w:val="green"/>
          <w:u w:val="single"/>
        </w:rPr>
        <w:t xml:space="preserve">effects are </w:t>
      </w:r>
      <w:r w:rsidRPr="004F08A0">
        <w:rPr>
          <w:rStyle w:val="Emphasis"/>
          <w:rFonts w:asciiTheme="minorHAnsi" w:hAnsiTheme="minorHAnsi" w:cstheme="minorHAnsi"/>
          <w:highlight w:val="green"/>
        </w:rPr>
        <w:t>inevitable</w:t>
      </w:r>
      <w:r w:rsidRPr="00386A2F">
        <w:rPr>
          <w:rFonts w:asciiTheme="minorHAnsi" w:hAnsiTheme="minorHAnsi" w:cstheme="minorHAnsi"/>
          <w:u w:val="single"/>
        </w:rPr>
        <w:t xml:space="preserve">, and </w:t>
      </w:r>
      <w:r w:rsidRPr="004F08A0">
        <w:rPr>
          <w:rFonts w:asciiTheme="minorHAnsi" w:hAnsiTheme="minorHAnsi" w:cstheme="minorHAnsi"/>
          <w:highlight w:val="green"/>
          <w:u w:val="single"/>
        </w:rPr>
        <w:t>we are</w:t>
      </w:r>
      <w:r w:rsidRPr="00386A2F">
        <w:rPr>
          <w:rFonts w:asciiTheme="minorHAnsi" w:hAnsiTheme="minorHAnsi" w:cstheme="minorHAnsi"/>
          <w:sz w:val="16"/>
        </w:rPr>
        <w:t xml:space="preserve"> now </w:t>
      </w:r>
      <w:r w:rsidRPr="004F08A0">
        <w:rPr>
          <w:rFonts w:asciiTheme="minorHAnsi" w:hAnsiTheme="minorHAnsi" w:cstheme="minorHAnsi"/>
          <w:highlight w:val="green"/>
          <w:u w:val="single"/>
        </w:rPr>
        <w:t xml:space="preserve">in a </w:t>
      </w:r>
      <w:r w:rsidRPr="004F08A0">
        <w:rPr>
          <w:rFonts w:asciiTheme="minorHAnsi" w:hAnsiTheme="minorHAnsi" w:cstheme="minorHAnsi"/>
          <w:b/>
          <w:iCs/>
          <w:highlight w:val="green"/>
          <w:u w:val="single"/>
        </w:rPr>
        <w:t>post-brink world</w:t>
      </w:r>
      <w:r w:rsidRPr="00386A2F">
        <w:rPr>
          <w:rFonts w:asciiTheme="minorHAnsi" w:hAnsiTheme="minorHAnsi" w:cstheme="minorHAnsi"/>
          <w:sz w:val="16"/>
        </w:rPr>
        <w:t xml:space="preserve">, </w:t>
      </w:r>
      <w:r w:rsidRPr="00386A2F">
        <w:rPr>
          <w:rFonts w:asciiTheme="minorHAnsi" w:hAnsiTheme="minorHAnsi" w:cstheme="minorHAnsi"/>
          <w:u w:val="single"/>
        </w:rPr>
        <w:t xml:space="preserve">where </w:t>
      </w:r>
      <w:r w:rsidRPr="004F08A0">
        <w:rPr>
          <w:rFonts w:asciiTheme="minorHAnsi" w:hAnsiTheme="minorHAnsi" w:cstheme="minorHAnsi"/>
          <w:highlight w:val="green"/>
          <w:u w:val="single"/>
        </w:rPr>
        <w:t>damage control is the primary concern</w:t>
      </w:r>
      <w:r w:rsidRPr="00386A2F">
        <w:rPr>
          <w:rFonts w:asciiTheme="minorHAnsi" w:hAnsiTheme="minorHAnsi" w:cstheme="minorHAnsi"/>
          <w:u w:val="single"/>
        </w:rPr>
        <w:t xml:space="preserve">. </w:t>
      </w:r>
      <w:r w:rsidRPr="004F08A0">
        <w:rPr>
          <w:rStyle w:val="Emphasis"/>
          <w:rFonts w:asciiTheme="minorHAnsi" w:hAnsiTheme="minorHAnsi" w:cstheme="minorHAnsi"/>
          <w:highlight w:val="green"/>
        </w:rPr>
        <w:t>The question is not whether we can escape</w:t>
      </w:r>
      <w:r w:rsidRPr="00386A2F">
        <w:rPr>
          <w:rFonts w:asciiTheme="minorHAnsi" w:hAnsiTheme="minorHAnsi" w:cstheme="minorHAnsi"/>
          <w:sz w:val="16"/>
        </w:rPr>
        <w:t xml:space="preserve"> a future of </w:t>
      </w:r>
      <w:r w:rsidRPr="004F08A0">
        <w:rPr>
          <w:rStyle w:val="Emphasis"/>
          <w:rFonts w:asciiTheme="minorHAnsi" w:hAnsiTheme="minorHAnsi" w:cstheme="minorHAnsi"/>
          <w:highlight w:val="green"/>
        </w:rPr>
        <w:t>climate change, but whether we can survive it</w:t>
      </w:r>
      <w:r w:rsidRPr="00386A2F">
        <w:rPr>
          <w:rFonts w:asciiTheme="minorHAnsi" w:hAnsiTheme="minorHAnsi" w:cstheme="minorHAnsi"/>
          <w:u w:val="single"/>
        </w:rPr>
        <w:t>. Socialist strategy must adapt accordingly</w:t>
      </w:r>
      <w:r w:rsidRPr="00386A2F">
        <w:rPr>
          <w:rFonts w:asciiTheme="minorHAnsi" w:hAnsiTheme="minorHAnsi" w:cstheme="minorHAnsi"/>
          <w:sz w:val="16"/>
        </w:rPr>
        <w:t xml:space="preserve">. In the face of this crisis, the </w:t>
      </w:r>
      <w:r w:rsidRPr="00386A2F">
        <w:rPr>
          <w:rFonts w:asciiTheme="minorHAnsi" w:hAnsiTheme="minorHAnsi" w:cstheme="minorHAnsi"/>
          <w:u w:val="single"/>
        </w:rPr>
        <w:t>democratic socialists</w:t>
      </w:r>
      <w:r w:rsidRPr="00386A2F">
        <w:rPr>
          <w:rFonts w:asciiTheme="minorHAnsi" w:hAnsiTheme="minorHAnsi" w:cstheme="minorHAnsi"/>
          <w:sz w:val="16"/>
        </w:rPr>
        <w:t xml:space="preserve"> and social democrats in the United States have </w:t>
      </w:r>
      <w:r w:rsidRPr="00386A2F">
        <w:rPr>
          <w:rFonts w:asciiTheme="minorHAnsi" w:hAnsiTheme="minorHAnsi" w:cstheme="minorHAnsi"/>
          <w:u w:val="single"/>
        </w:rPr>
        <w:t>largely settled on market</w:t>
      </w:r>
      <w:r w:rsidRPr="00386A2F">
        <w:rPr>
          <w:rFonts w:asciiTheme="minorHAnsi" w:hAnsiTheme="minorHAnsi" w:cstheme="minorHAnsi"/>
          <w:sz w:val="16"/>
        </w:rPr>
        <w:t xml:space="preserve"> based </w:t>
      </w:r>
      <w:r w:rsidRPr="00386A2F">
        <w:rPr>
          <w:rFonts w:asciiTheme="minorHAnsi" w:hAnsiTheme="minorHAnsi" w:cstheme="minorHAnsi"/>
          <w:u w:val="single"/>
        </w:rPr>
        <w:t>reforms. The Green New Deal,</w:t>
      </w:r>
      <w:r w:rsidRPr="00386A2F">
        <w:rPr>
          <w:rFonts w:asciiTheme="minorHAnsi" w:hAnsiTheme="minorHAnsi" w:cstheme="minorHAnsi"/>
          <w:sz w:val="16"/>
        </w:rPr>
        <w:t xml:space="preserve"> championed by Alexandria Ocasio Cortez and the left wing of the Democratic Party, remains a thoroughly capitalist solution to a capitalist problem. The proposal </w:t>
      </w:r>
      <w:r w:rsidRPr="00386A2F">
        <w:rPr>
          <w:rFonts w:asciiTheme="minorHAnsi" w:hAnsiTheme="minorHAnsi" w:cstheme="minorHAnsi"/>
          <w:u w:val="single"/>
        </w:rPr>
        <w:t>does nothing to challenge capitalism</w:t>
      </w:r>
      <w:r w:rsidRPr="00386A2F">
        <w:rPr>
          <w:rFonts w:asciiTheme="minorHAnsi" w:hAnsiTheme="minorHAnsi" w:cstheme="minorHAnsi"/>
          <w:sz w:val="16"/>
        </w:rPr>
        <w:t xml:space="preserve"> itself, </w:t>
      </w:r>
      <w:r w:rsidRPr="00386A2F">
        <w:rPr>
          <w:rFonts w:asciiTheme="minorHAnsi" w:hAnsiTheme="minorHAnsi" w:cstheme="minorHAnsi"/>
          <w:u w:val="single"/>
        </w:rPr>
        <w:t>but</w:t>
      </w:r>
      <w:r w:rsidRPr="00386A2F">
        <w:rPr>
          <w:rFonts w:asciiTheme="minorHAnsi" w:hAnsiTheme="minorHAnsi" w:cstheme="minorHAnsi"/>
          <w:sz w:val="16"/>
        </w:rPr>
        <w:t xml:space="preserve"> rather </w:t>
      </w:r>
      <w:r w:rsidRPr="00386A2F">
        <w:rPr>
          <w:rFonts w:asciiTheme="minorHAnsi" w:hAnsiTheme="minorHAnsi" w:cstheme="minorHAnsi"/>
          <w:u w:val="single"/>
        </w:rPr>
        <w:t>seeks to subsidize market solutions to reorient</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US energy infrastructure </w:t>
      </w:r>
      <w:r w:rsidRPr="00386A2F">
        <w:rPr>
          <w:rFonts w:asciiTheme="minorHAnsi" w:hAnsiTheme="minorHAnsi" w:cstheme="minorHAnsi"/>
          <w:u w:val="single"/>
        </w:rPr>
        <w:lastRenderedPageBreak/>
        <w:t>towards renewable energy</w:t>
      </w:r>
      <w:r w:rsidRPr="00386A2F">
        <w:rPr>
          <w:rFonts w:asciiTheme="minorHAnsi" w:hAnsiTheme="minorHAnsi" w:cstheme="minorHAnsi"/>
          <w:sz w:val="16"/>
        </w:rPr>
        <w:t xml:space="preserve"> production, to develop less energy consuming transportation, </w:t>
      </w:r>
      <w:r w:rsidRPr="00386A2F">
        <w:rPr>
          <w:rFonts w:asciiTheme="minorHAnsi" w:hAnsiTheme="minorHAnsi" w:cstheme="minorHAnsi"/>
          <w:u w:val="single"/>
        </w:rPr>
        <w:t>and</w:t>
      </w:r>
      <w:r w:rsidRPr="00386A2F">
        <w:rPr>
          <w:rFonts w:asciiTheme="minorHAnsi" w:hAnsiTheme="minorHAnsi" w:cstheme="minorHAnsi"/>
          <w:sz w:val="16"/>
        </w:rPr>
        <w:t xml:space="preserve"> the </w:t>
      </w:r>
      <w:r w:rsidRPr="00386A2F">
        <w:rPr>
          <w:rFonts w:asciiTheme="minorHAnsi" w:hAnsiTheme="minorHAnsi" w:cstheme="minorHAnsi"/>
          <w:u w:val="single"/>
        </w:rPr>
        <w:t>development of public investment towards these ends.</w:t>
      </w:r>
      <w:r w:rsidRPr="00386A2F">
        <w:rPr>
          <w:rFonts w:asciiTheme="minorHAnsi" w:hAnsiTheme="minorHAnsi" w:cstheme="minorHAnsi"/>
          <w:sz w:val="16"/>
        </w:rPr>
        <w:t xml:space="preserve"> </w:t>
      </w:r>
      <w:r w:rsidRPr="00386A2F">
        <w:rPr>
          <w:rFonts w:asciiTheme="minorHAnsi" w:hAnsiTheme="minorHAnsi" w:cstheme="minorHAnsi"/>
          <w:b/>
          <w:iCs/>
          <w:u w:val="single"/>
        </w:rPr>
        <w:t>The plan does nothing to call into question the profit incentives and endless resource consumption of capitalism which led us to this point</w:t>
      </w:r>
      <w:r w:rsidRPr="00386A2F">
        <w:rPr>
          <w:rFonts w:asciiTheme="minorHAnsi" w:hAnsiTheme="minorHAnsi" w:cstheme="minorHAnsi"/>
          <w:sz w:val="16"/>
        </w:rPr>
        <w:t xml:space="preserve">. Rather, it </w:t>
      </w:r>
      <w:r w:rsidRPr="00386A2F">
        <w:rPr>
          <w:rFonts w:asciiTheme="minorHAnsi" w:hAnsiTheme="minorHAnsi" w:cstheme="minorHAnsi"/>
          <w:u w:val="single"/>
        </w:rPr>
        <w:t>seeks to reorient</w:t>
      </w:r>
      <w:r w:rsidRPr="00386A2F">
        <w:rPr>
          <w:rFonts w:asciiTheme="minorHAnsi" w:hAnsiTheme="minorHAnsi" w:cstheme="minorHAnsi"/>
          <w:sz w:val="16"/>
        </w:rPr>
        <w:t xml:space="preserve"> the </w:t>
      </w:r>
      <w:r w:rsidRPr="00386A2F">
        <w:rPr>
          <w:rFonts w:asciiTheme="minorHAnsi" w:hAnsiTheme="minorHAnsi" w:cstheme="minorHAnsi"/>
          <w:u w:val="single"/>
        </w:rPr>
        <w:t>relentless market forces of capitalism towards slightly less destructive technological developments. While the plan would lead to a massive investment in the manufacturing and deployment of solar energy infrastructure</w:t>
      </w:r>
      <w:r w:rsidRPr="00386A2F">
        <w:rPr>
          <w:rFonts w:asciiTheme="minorHAnsi" w:hAnsiTheme="minorHAnsi" w:cstheme="minorHAnsi"/>
          <w:sz w:val="16"/>
        </w:rPr>
        <w:t>, National Geographic reports that, “</w:t>
      </w:r>
      <w:r w:rsidRPr="00386A2F">
        <w:rPr>
          <w:rFonts w:asciiTheme="minorHAnsi" w:hAnsiTheme="minorHAnsi" w:cstheme="minorHAnsi"/>
          <w:u w:val="single"/>
        </w:rPr>
        <w:t xml:space="preserve">Fabricating [solar] panels </w:t>
      </w:r>
      <w:r w:rsidRPr="00386A2F">
        <w:rPr>
          <w:rFonts w:asciiTheme="minorHAnsi" w:hAnsiTheme="minorHAnsi" w:cstheme="minorHAnsi"/>
          <w:b/>
          <w:iCs/>
          <w:u w:val="single"/>
        </w:rPr>
        <w:t>requires caustic chemicals</w:t>
      </w:r>
      <w:r w:rsidRPr="00386A2F">
        <w:rPr>
          <w:rFonts w:asciiTheme="minorHAnsi" w:hAnsiTheme="minorHAnsi" w:cstheme="minorHAnsi"/>
          <w:u w:val="single"/>
        </w:rPr>
        <w:t xml:space="preserve"> such as sodium hydroxide and hydrofluoric acid, and </w:t>
      </w:r>
      <w:r w:rsidRPr="00386A2F">
        <w:rPr>
          <w:rFonts w:asciiTheme="minorHAnsi" w:hAnsiTheme="minorHAnsi" w:cstheme="minorHAnsi"/>
          <w:b/>
          <w:iCs/>
          <w:u w:val="single"/>
        </w:rPr>
        <w:t>the process uses water as well as electricity</w:t>
      </w:r>
      <w:r w:rsidRPr="00386A2F">
        <w:rPr>
          <w:rFonts w:asciiTheme="minorHAnsi" w:hAnsiTheme="minorHAnsi" w:cstheme="minorHAnsi"/>
          <w:u w:val="single"/>
        </w:rPr>
        <w:t xml:space="preserve">, the production of which </w:t>
      </w:r>
      <w:r w:rsidRPr="00386A2F">
        <w:rPr>
          <w:rFonts w:asciiTheme="minorHAnsi" w:hAnsiTheme="minorHAnsi" w:cstheme="minorHAnsi"/>
          <w:b/>
          <w:iCs/>
          <w:u w:val="single"/>
        </w:rPr>
        <w:t>emits greenhouse gases</w:t>
      </w:r>
      <w:r w:rsidRPr="00386A2F">
        <w:rPr>
          <w:rFonts w:asciiTheme="minorHAnsi" w:hAnsiTheme="minorHAnsi" w:cstheme="minorHAnsi"/>
          <w:sz w:val="16"/>
        </w:rPr>
        <w:t xml:space="preserve">.” </w:t>
      </w:r>
      <w:r w:rsidRPr="004F08A0">
        <w:rPr>
          <w:rFonts w:asciiTheme="minorHAnsi" w:hAnsiTheme="minorHAnsi" w:cstheme="minorHAnsi"/>
          <w:highlight w:val="green"/>
          <w:u w:val="single"/>
        </w:rPr>
        <w:t>Technology</w:t>
      </w:r>
      <w:r w:rsidRPr="00386A2F">
        <w:rPr>
          <w:rFonts w:asciiTheme="minorHAnsi" w:hAnsiTheme="minorHAnsi" w:cstheme="minorHAnsi"/>
          <w:u w:val="single"/>
        </w:rPr>
        <w:t xml:space="preserve"> alone </w:t>
      </w:r>
      <w:r w:rsidRPr="004F08A0">
        <w:rPr>
          <w:rFonts w:asciiTheme="minorHAnsi" w:hAnsiTheme="minorHAnsi" w:cstheme="minorHAnsi"/>
          <w:highlight w:val="green"/>
          <w:u w:val="single"/>
        </w:rPr>
        <w:t>cannot</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sufficiently combat this crisis</w:t>
      </w:r>
      <w:r w:rsidRPr="00386A2F">
        <w:rPr>
          <w:rFonts w:asciiTheme="minorHAnsi" w:hAnsiTheme="minorHAnsi" w:cstheme="minorHAnsi"/>
          <w:u w:val="single"/>
        </w:rPr>
        <w:t>, as the production</w:t>
      </w:r>
      <w:r w:rsidRPr="00386A2F">
        <w:rPr>
          <w:rFonts w:asciiTheme="minorHAnsi" w:hAnsiTheme="minorHAnsi" w:cstheme="minorHAnsi"/>
          <w:sz w:val="16"/>
        </w:rPr>
        <w:t xml:space="preserve"> of such technology </w:t>
      </w:r>
      <w:r w:rsidRPr="00386A2F">
        <w:rPr>
          <w:rFonts w:asciiTheme="minorHAnsi" w:hAnsiTheme="minorHAnsi" w:cstheme="minorHAnsi"/>
          <w:u w:val="single"/>
        </w:rPr>
        <w:t xml:space="preserve">through capitalist manufacturing infrastructure </w:t>
      </w:r>
      <w:r w:rsidRPr="00386A2F">
        <w:rPr>
          <w:rFonts w:asciiTheme="minorHAnsi" w:hAnsiTheme="minorHAnsi" w:cstheme="minorHAnsi"/>
          <w:b/>
          <w:iCs/>
          <w:u w:val="single"/>
        </w:rPr>
        <w:t>only perpetuates environmental harm</w:t>
      </w:r>
      <w:r w:rsidRPr="00386A2F">
        <w:rPr>
          <w:rFonts w:asciiTheme="minorHAnsi" w:hAnsiTheme="minorHAnsi" w:cstheme="minorHAnsi"/>
          <w:u w:val="single"/>
        </w:rPr>
        <w:t>.</w:t>
      </w:r>
      <w:r w:rsidRPr="00386A2F">
        <w:rPr>
          <w:rFonts w:asciiTheme="minorHAnsi" w:hAnsiTheme="minorHAnsi" w:cstheme="minorHAnsi"/>
          <w:sz w:val="16"/>
        </w:rPr>
        <w:t xml:space="preserve"> Furthermore, </w:t>
      </w:r>
      <w:r w:rsidRPr="00386A2F">
        <w:rPr>
          <w:rFonts w:asciiTheme="minorHAnsi" w:hAnsiTheme="minorHAnsi" w:cstheme="minorHAnsi"/>
          <w:u w:val="single"/>
        </w:rPr>
        <w:t>subsidizing and incentivizing renewable energy stops far short of actually combating the fossil fuel industry</w:t>
      </w:r>
      <w:r w:rsidRPr="00386A2F">
        <w:rPr>
          <w:rFonts w:asciiTheme="minorHAnsi" w:hAnsiTheme="minorHAnsi" w:cstheme="minorHAnsi"/>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386A2F">
        <w:rPr>
          <w:rFonts w:asciiTheme="minorHAnsi" w:hAnsiTheme="minorHAnsi" w:cstheme="minorHAnsi"/>
          <w:u w:val="single"/>
        </w:rPr>
        <w:t xml:space="preserve">development of </w:t>
      </w:r>
      <w:r w:rsidRPr="004F08A0">
        <w:rPr>
          <w:rFonts w:asciiTheme="minorHAnsi" w:hAnsiTheme="minorHAnsi" w:cstheme="minorHAnsi"/>
          <w:highlight w:val="green"/>
          <w:u w:val="single"/>
        </w:rPr>
        <w:t>high-tech</w:t>
      </w:r>
      <w:r w:rsidRPr="00386A2F">
        <w:rPr>
          <w:rFonts w:asciiTheme="minorHAnsi" w:hAnsiTheme="minorHAnsi" w:cstheme="minorHAnsi"/>
          <w:u w:val="single"/>
        </w:rPr>
        <w:t xml:space="preserve"> energy </w:t>
      </w:r>
      <w:r w:rsidRPr="004F08A0">
        <w:rPr>
          <w:rFonts w:asciiTheme="minorHAnsi" w:hAnsiTheme="minorHAnsi" w:cstheme="minorHAnsi"/>
          <w:highlight w:val="green"/>
          <w:u w:val="single"/>
        </w:rPr>
        <w:t>infrastructure</w:t>
      </w:r>
      <w:r w:rsidRPr="00386A2F">
        <w:rPr>
          <w:rFonts w:asciiTheme="minorHAnsi" w:hAnsiTheme="minorHAnsi" w:cstheme="minorHAnsi"/>
          <w:u w:val="single"/>
        </w:rPr>
        <w:t xml:space="preserve"> and </w:t>
      </w:r>
      <w:r w:rsidRPr="00386A2F">
        <w:rPr>
          <w:rFonts w:asciiTheme="minorHAnsi" w:hAnsiTheme="minorHAnsi" w:cstheme="minorHAnsi"/>
          <w:sz w:val="16"/>
        </w:rPr>
        <w:t xml:space="preserve">the development of </w:t>
      </w:r>
      <w:r w:rsidRPr="00386A2F">
        <w:rPr>
          <w:rFonts w:asciiTheme="minorHAnsi" w:hAnsiTheme="minorHAnsi" w:cstheme="minorHAnsi"/>
          <w:u w:val="single"/>
        </w:rPr>
        <w:t>low</w:t>
      </w:r>
      <w:r w:rsidRPr="00386A2F">
        <w:rPr>
          <w:rFonts w:asciiTheme="minorHAnsi" w:hAnsiTheme="minorHAnsi" w:cstheme="minorHAnsi"/>
          <w:sz w:val="16"/>
        </w:rPr>
        <w:t xml:space="preserve"> or zero </w:t>
      </w:r>
      <w:r w:rsidRPr="00386A2F">
        <w:rPr>
          <w:rFonts w:asciiTheme="minorHAnsi" w:hAnsiTheme="minorHAnsi" w:cstheme="minorHAnsi"/>
          <w:u w:val="single"/>
        </w:rPr>
        <w:t xml:space="preserve">emission transportation </w:t>
      </w:r>
      <w:r w:rsidRPr="004F08A0">
        <w:rPr>
          <w:rFonts w:asciiTheme="minorHAnsi" w:hAnsiTheme="minorHAnsi" w:cstheme="minorHAnsi"/>
          <w:highlight w:val="green"/>
          <w:u w:val="single"/>
        </w:rPr>
        <w:t>requires</w:t>
      </w:r>
      <w:r w:rsidRPr="00386A2F">
        <w:rPr>
          <w:rFonts w:asciiTheme="minorHAnsi" w:hAnsiTheme="minorHAnsi" w:cstheme="minorHAnsi"/>
          <w:sz w:val="16"/>
        </w:rPr>
        <w:t xml:space="preserve"> the import of </w:t>
      </w:r>
      <w:r w:rsidRPr="00386A2F">
        <w:rPr>
          <w:rFonts w:asciiTheme="minorHAnsi" w:hAnsiTheme="minorHAnsi" w:cstheme="minorHAnsi"/>
          <w:u w:val="single"/>
        </w:rPr>
        <w:t>raw material and rare earth minerals which the United States can only access because of the imperial division of the Global South.</w:t>
      </w:r>
      <w:r w:rsidRPr="00386A2F">
        <w:rPr>
          <w:rFonts w:asciiTheme="minorHAnsi" w:hAnsiTheme="minorHAnsi" w:cstheme="minorHAnsi"/>
          <w:sz w:val="16"/>
        </w:rPr>
        <w:t xml:space="preserve"> This imperial division of the world </w:t>
      </w:r>
      <w:r w:rsidRPr="00386A2F">
        <w:rPr>
          <w:rFonts w:asciiTheme="minorHAnsi" w:hAnsiTheme="minorHAnsi" w:cstheme="minorHAnsi"/>
          <w:u w:val="single"/>
        </w:rPr>
        <w:t xml:space="preserve">requires </w:t>
      </w:r>
      <w:r w:rsidRPr="004F08A0">
        <w:rPr>
          <w:rFonts w:asciiTheme="minorHAnsi" w:hAnsiTheme="minorHAnsi" w:cstheme="minorHAnsi"/>
          <w:highlight w:val="green"/>
          <w:u w:val="single"/>
        </w:rPr>
        <w:t xml:space="preserve">constant </w:t>
      </w:r>
      <w:r w:rsidRPr="004F08A0">
        <w:rPr>
          <w:rStyle w:val="Emphasis"/>
          <w:rFonts w:asciiTheme="minorHAnsi" w:hAnsiTheme="minorHAnsi" w:cstheme="minorHAnsi"/>
          <w:highlight w:val="green"/>
        </w:rPr>
        <w:t>militarism</w:t>
      </w:r>
      <w:r w:rsidRPr="004F08A0">
        <w:rPr>
          <w:rFonts w:asciiTheme="minorHAnsi" w:hAnsiTheme="minorHAnsi" w:cstheme="minorHAnsi"/>
          <w:highlight w:val="green"/>
          <w:u w:val="single"/>
        </w:rPr>
        <w:t xml:space="preserve"> </w:t>
      </w:r>
      <w:r w:rsidRPr="00386A2F">
        <w:rPr>
          <w:rFonts w:asciiTheme="minorHAnsi" w:hAnsiTheme="minorHAnsi" w:cstheme="minorHAnsi"/>
          <w:u w:val="single"/>
        </w:rPr>
        <w:t>from</w:t>
      </w:r>
      <w:r w:rsidRPr="00386A2F">
        <w:rPr>
          <w:rFonts w:asciiTheme="minorHAnsi" w:hAnsiTheme="minorHAnsi" w:cstheme="minorHAnsi"/>
          <w:sz w:val="16"/>
        </w:rPr>
        <w:t xml:space="preserve"> the </w:t>
      </w:r>
      <w:r w:rsidRPr="00386A2F">
        <w:rPr>
          <w:rFonts w:asciiTheme="minorHAnsi" w:hAnsiTheme="minorHAnsi" w:cstheme="minorHAnsi"/>
          <w:u w:val="single"/>
        </w:rPr>
        <w:t>imperial core nations</w:t>
      </w:r>
      <w:r w:rsidRPr="00386A2F">
        <w:rPr>
          <w:rFonts w:asciiTheme="minorHAnsi" w:hAnsiTheme="minorHAnsi" w:cstheme="minorHAnsi"/>
          <w:sz w:val="16"/>
        </w:rPr>
        <w:t xml:space="preserve">, and as Lenin demonstrates in Imperialism: The Highest Stage of Capitalism, </w:t>
      </w:r>
      <w:r w:rsidRPr="00386A2F">
        <w:rPr>
          <w:rFonts w:asciiTheme="minorHAnsi" w:hAnsiTheme="minorHAnsi" w:cstheme="minorHAnsi"/>
          <w:u w:val="single"/>
        </w:rPr>
        <w:t xml:space="preserve">facilitates </w:t>
      </w:r>
      <w:r w:rsidRPr="00386A2F">
        <w:rPr>
          <w:rFonts w:asciiTheme="minorHAnsi" w:hAnsiTheme="minorHAnsi" w:cstheme="minorHAnsi"/>
          <w:b/>
          <w:iCs/>
          <w:u w:val="single"/>
        </w:rPr>
        <w:t>constant warfare</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 xml:space="preserve">as imperial states compete for </w:t>
      </w:r>
      <w:r w:rsidRPr="004F08A0">
        <w:rPr>
          <w:rFonts w:asciiTheme="minorHAnsi" w:hAnsiTheme="minorHAnsi" w:cstheme="minorHAnsi"/>
          <w:b/>
          <w:iCs/>
          <w:highlight w:val="green"/>
          <w:u w:val="single"/>
        </w:rPr>
        <w:t>spheres of influence</w:t>
      </w:r>
      <w:r w:rsidRPr="004F08A0">
        <w:rPr>
          <w:rFonts w:asciiTheme="minorHAnsi" w:hAnsiTheme="minorHAnsi" w:cstheme="minorHAnsi"/>
          <w:highlight w:val="green"/>
          <w:u w:val="single"/>
        </w:rPr>
        <w:t xml:space="preserve"> in order to facilitate cheap resource extraction</w:t>
      </w:r>
      <w:r w:rsidRPr="00386A2F">
        <w:rPr>
          <w:rFonts w:asciiTheme="minorHAnsi" w:hAnsiTheme="minorHAnsi" w:cstheme="minorHAnsi"/>
          <w:sz w:val="16"/>
        </w:rPr>
        <w:t xml:space="preserve">. </w:t>
      </w:r>
      <w:r w:rsidRPr="00386A2F">
        <w:rPr>
          <w:rFonts w:asciiTheme="minorHAnsi" w:hAnsiTheme="minorHAnsi" w:cstheme="minorHAnsi"/>
          <w:u w:val="single"/>
        </w:rPr>
        <w:t>The US military</w:t>
      </w:r>
      <w:r w:rsidRPr="00386A2F">
        <w:rPr>
          <w:rFonts w:asciiTheme="minorHAnsi" w:hAnsiTheme="minorHAnsi" w:cstheme="minorHAnsi"/>
          <w:sz w:val="16"/>
        </w:rPr>
        <w:t xml:space="preserve">, one of many imperialist forces, </w:t>
      </w:r>
      <w:r w:rsidRPr="00386A2F">
        <w:rPr>
          <w:rFonts w:asciiTheme="minorHAnsi" w:hAnsiTheme="minorHAnsi" w:cstheme="minorHAnsi"/>
          <w:u w:val="single"/>
        </w:rPr>
        <w:t>is the single largest user of petroleum</w:t>
      </w:r>
      <w:r w:rsidRPr="00386A2F">
        <w:rPr>
          <w:rFonts w:asciiTheme="minorHAnsi" w:hAnsiTheme="minorHAnsi" w:cstheme="minorHAnsi"/>
          <w:sz w:val="16"/>
        </w:rPr>
        <w:t xml:space="preserve">, and </w:t>
      </w:r>
      <w:r w:rsidRPr="00386A2F">
        <w:rPr>
          <w:rFonts w:asciiTheme="minorHAnsi" w:hAnsiTheme="minorHAnsi" w:cstheme="minorHAnsi"/>
          <w:u w:val="single"/>
        </w:rPr>
        <w:t>one of its main functions is to ensure oil access for the United States.</w:t>
      </w:r>
      <w:r w:rsidRPr="00386A2F">
        <w:rPr>
          <w:rFonts w:asciiTheme="minorHAnsi" w:hAnsiTheme="minorHAnsi" w:cstheme="minorHAnsi"/>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12 year time frame. There are times for delicacy and there are times for bluntness, and we are in the latter. To put things bluntly: the </w:t>
      </w:r>
      <w:r w:rsidRPr="00386A2F">
        <w:rPr>
          <w:rFonts w:asciiTheme="minorHAnsi" w:hAnsiTheme="minorHAnsi" w:cstheme="minorHAnsi"/>
          <w:u w:val="single"/>
        </w:rPr>
        <w:t xml:space="preserve">capitalists are not going to save us, and </w:t>
      </w:r>
      <w:r w:rsidRPr="004F08A0">
        <w:rPr>
          <w:rStyle w:val="Emphasis"/>
          <w:rFonts w:asciiTheme="minorHAnsi" w:hAnsiTheme="minorHAnsi" w:cstheme="minorHAnsi"/>
          <w:highlight w:val="green"/>
        </w:rPr>
        <w:t>if we don’t find a way to save ourselves, the collapse of human civilization is a real possibility.</w:t>
      </w:r>
      <w:r w:rsidRPr="00386A2F">
        <w:rPr>
          <w:rFonts w:asciiTheme="minorHAnsi" w:hAnsiTheme="minorHAnsi" w:cstheme="minorHAnsi"/>
          <w:sz w:val="16"/>
        </w:rPr>
        <w:t xml:space="preserve"> The pressing question we now face is: </w:t>
      </w:r>
      <w:r w:rsidRPr="00386A2F">
        <w:rPr>
          <w:rFonts w:asciiTheme="minorHAnsi" w:hAnsiTheme="minorHAnsi" w:cstheme="minorHAnsi"/>
          <w:b/>
          <w:iCs/>
          <w:u w:val="single"/>
        </w:rPr>
        <w:t xml:space="preserve">how are we going to save ourselves? </w:t>
      </w:r>
      <w:r w:rsidRPr="00386A2F">
        <w:rPr>
          <w:rFonts w:asciiTheme="minorHAnsi" w:hAnsiTheme="minorHAnsi" w:cstheme="minorHAnsi"/>
          <w:sz w:val="16"/>
        </w:rPr>
        <w:t xml:space="preserve">Revolution and Dual Power If capitalism will not be able to resolve the current encroaching climate crisis, </w:t>
      </w:r>
      <w:r w:rsidRPr="00386A2F">
        <w:rPr>
          <w:rFonts w:asciiTheme="minorHAnsi" w:hAnsiTheme="minorHAnsi" w:cstheme="minorHAnsi"/>
          <w:u w:val="single"/>
        </w:rPr>
        <w:t>we must find a way to organize outside the confines of capitalist institutions, towards the end of overthrowing capitalism</w:t>
      </w:r>
      <w:r w:rsidRPr="00386A2F">
        <w:rPr>
          <w:rFonts w:asciiTheme="minorHAnsi" w:hAnsiTheme="minorHAnsi" w:cstheme="minorHAnsi"/>
          <w:sz w:val="16"/>
        </w:rPr>
        <w:t xml:space="preserve">. If the Democratic Socialists of America backed candidates cannot offer real anti-capitalist solutions through the capitalist state, we should be skeptical of the possibility for any socialist organization doing so. </w:t>
      </w:r>
      <w:r w:rsidRPr="00386A2F">
        <w:rPr>
          <w:rFonts w:asciiTheme="minorHAnsi" w:hAnsiTheme="minorHAnsi" w:cstheme="minorHAnsi"/>
          <w:u w:val="single"/>
        </w:rPr>
        <w:t>The DSA is far larger and</w:t>
      </w:r>
      <w:r w:rsidRPr="00386A2F">
        <w:rPr>
          <w:rFonts w:asciiTheme="minorHAnsi" w:hAnsiTheme="minorHAnsi" w:cstheme="minorHAnsi"/>
          <w:sz w:val="16"/>
        </w:rPr>
        <w:t xml:space="preserve"> far more </w:t>
      </w:r>
      <w:r w:rsidRPr="00386A2F">
        <w:rPr>
          <w:rFonts w:asciiTheme="minorHAnsi" w:hAnsiTheme="minorHAnsi" w:cstheme="minorHAnsi"/>
          <w:u w:val="single"/>
        </w:rPr>
        <w:t>well funded than any</w:t>
      </w:r>
      <w:r w:rsidRPr="00386A2F">
        <w:rPr>
          <w:rFonts w:asciiTheme="minorHAnsi" w:hAnsiTheme="minorHAnsi" w:cstheme="minorHAnsi"/>
          <w:sz w:val="16"/>
        </w:rPr>
        <w:t xml:space="preserve"> of the </w:t>
      </w:r>
      <w:r w:rsidRPr="00386A2F">
        <w:rPr>
          <w:rFonts w:asciiTheme="minorHAnsi" w:hAnsiTheme="minorHAnsi" w:cstheme="minorHAnsi"/>
          <w:u w:val="single"/>
        </w:rPr>
        <w:t xml:space="preserve">other socialist organizations </w:t>
      </w:r>
      <w:r w:rsidRPr="00386A2F">
        <w:rPr>
          <w:rFonts w:asciiTheme="minorHAnsi" w:hAnsiTheme="minorHAnsi" w:cstheme="minorHAnsi"/>
          <w:sz w:val="16"/>
        </w:rPr>
        <w:t xml:space="preserve">in the United States, </w:t>
      </w:r>
      <w:r w:rsidRPr="00386A2F">
        <w:rPr>
          <w:rFonts w:asciiTheme="minorHAnsi" w:hAnsiTheme="minorHAnsi" w:cstheme="minorHAnsi"/>
          <w:u w:val="single"/>
        </w:rPr>
        <w:t>and</w:t>
      </w:r>
      <w:r w:rsidRPr="00386A2F">
        <w:rPr>
          <w:rFonts w:asciiTheme="minorHAnsi" w:hAnsiTheme="minorHAnsi" w:cstheme="minorHAnsi"/>
          <w:sz w:val="16"/>
        </w:rPr>
        <w:t xml:space="preserve"> they have </w:t>
      </w:r>
      <w:r w:rsidRPr="00386A2F">
        <w:rPr>
          <w:rFonts w:asciiTheme="minorHAnsi" w:hAnsiTheme="minorHAnsi" w:cstheme="minorHAnsi"/>
          <w:u w:val="single"/>
        </w:rPr>
        <w:t>failed to produce anything more revolutionary than the Green New Deal</w:t>
      </w:r>
      <w:r w:rsidRPr="00386A2F">
        <w:rPr>
          <w:rFonts w:asciiTheme="minorHAnsi" w:hAnsiTheme="minorHAnsi" w:cstheme="minorHAnsi"/>
          <w:sz w:val="16"/>
        </w:rPr>
        <w:t xml:space="preserve">. </w:t>
      </w:r>
      <w:r w:rsidRPr="00386A2F">
        <w:rPr>
          <w:rFonts w:asciiTheme="minorHAnsi" w:hAnsiTheme="minorHAnsi" w:cstheme="minorHAnsi"/>
          <w:u w:val="single"/>
        </w:rPr>
        <w:t xml:space="preserve">We have to abandon the idea that electoral strategy will be sufficient to resolve the underlying causes of this crisis within 12 years. </w:t>
      </w:r>
      <w:r w:rsidRPr="00386A2F">
        <w:rPr>
          <w:rFonts w:asciiTheme="minorHAnsi" w:hAnsiTheme="minorHAnsi" w:cstheme="minorHAnsi"/>
          <w:sz w:val="16"/>
        </w:rPr>
        <w:t xml:space="preserve">While many radicals call for revolution instead of reform, the </w:t>
      </w:r>
      <w:r w:rsidRPr="00386A2F">
        <w:rPr>
          <w:rFonts w:asciiTheme="minorHAnsi" w:hAnsiTheme="minorHAnsi" w:cstheme="minorHAnsi"/>
          <w:u w:val="single"/>
        </w:rPr>
        <w:t>reformists</w:t>
      </w:r>
      <w:r w:rsidRPr="00386A2F">
        <w:rPr>
          <w:rFonts w:asciiTheme="minorHAnsi" w:hAnsiTheme="minorHAnsi" w:cstheme="minorHAnsi"/>
          <w:sz w:val="16"/>
        </w:rPr>
        <w:t xml:space="preserve"> often </w:t>
      </w:r>
      <w:r w:rsidRPr="00386A2F">
        <w:rPr>
          <w:rFonts w:asciiTheme="minorHAnsi" w:hAnsiTheme="minorHAnsi" w:cstheme="minorHAnsi"/>
          <w:u w:val="single"/>
        </w:rPr>
        <w:t>raise the same response</w:t>
      </w:r>
      <w:r w:rsidRPr="00386A2F">
        <w:rPr>
          <w:rFonts w:asciiTheme="minorHAnsi" w:hAnsiTheme="minorHAnsi" w:cstheme="minorHAnsi"/>
          <w:sz w:val="16"/>
        </w:rPr>
        <w:t xml:space="preserve">: revolution is well and good, but </w:t>
      </w:r>
      <w:r w:rsidRPr="00386A2F">
        <w:rPr>
          <w:rFonts w:asciiTheme="minorHAnsi" w:hAnsiTheme="minorHAnsi" w:cstheme="minorHAnsi"/>
          <w:u w:val="single"/>
        </w:rPr>
        <w:t>what are you going to do in the mean time?</w:t>
      </w:r>
      <w:r w:rsidRPr="00386A2F">
        <w:rPr>
          <w:rFonts w:asciiTheme="minorHAnsi" w:hAnsiTheme="minorHAnsi" w:cstheme="minorHAnsi"/>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386A2F">
        <w:rPr>
          <w:rFonts w:asciiTheme="minorHAnsi" w:hAnsiTheme="minorHAnsi" w:cstheme="minorHAnsi"/>
          <w:u w:val="single"/>
        </w:rPr>
        <w:t>we have much work to be done before a revolutionary strategy can be enacted.</w:t>
      </w:r>
      <w:r w:rsidRPr="00386A2F">
        <w:rPr>
          <w:rFonts w:asciiTheme="minorHAnsi" w:hAnsiTheme="minorHAnsi" w:cstheme="minorHAnsi"/>
          <w:sz w:val="16"/>
        </w:rPr>
        <w:t xml:space="preserve"> This is a hard truth, but it is true. Much of </w:t>
      </w:r>
      <w:r w:rsidRPr="00386A2F">
        <w:rPr>
          <w:rFonts w:asciiTheme="minorHAnsi" w:hAnsiTheme="minorHAnsi" w:cstheme="minorHAnsi"/>
          <w:u w:val="single"/>
        </w:rPr>
        <w:t>the left has sought to ignore this truth by embracing adventurism and violent protest theatrics, in the</w:t>
      </w:r>
      <w:r w:rsidRPr="00386A2F">
        <w:rPr>
          <w:rFonts w:asciiTheme="minorHAnsi" w:hAnsiTheme="minorHAnsi" w:cstheme="minorHAnsi"/>
          <w:sz w:val="16"/>
        </w:rPr>
        <w:t xml:space="preserve"> vain </w:t>
      </w:r>
      <w:r w:rsidRPr="00386A2F">
        <w:rPr>
          <w:rFonts w:asciiTheme="minorHAnsi" w:hAnsiTheme="minorHAnsi" w:cstheme="minorHAnsi"/>
          <w:u w:val="single"/>
        </w:rPr>
        <w:t>hope of sparking</w:t>
      </w:r>
      <w:r w:rsidRPr="00386A2F">
        <w:rPr>
          <w:rFonts w:asciiTheme="minorHAnsi" w:hAnsiTheme="minorHAnsi" w:cstheme="minorHAnsi"/>
          <w:sz w:val="16"/>
        </w:rPr>
        <w:t xml:space="preserve"> revolutionary </w:t>
      </w:r>
      <w:r w:rsidRPr="00386A2F">
        <w:rPr>
          <w:rFonts w:asciiTheme="minorHAnsi" w:hAnsiTheme="minorHAnsi" w:cstheme="minorHAnsi"/>
          <w:u w:val="single"/>
        </w:rPr>
        <w:t>momentum</w:t>
      </w:r>
      <w:r w:rsidRPr="00386A2F">
        <w:rPr>
          <w:rFonts w:asciiTheme="minorHAnsi" w:hAnsiTheme="minorHAnsi" w:cstheme="minorHAnsi"/>
          <w:sz w:val="16"/>
        </w:rPr>
        <w:t xml:space="preserve"> which does not currently exist. </w:t>
      </w:r>
      <w:r w:rsidRPr="00386A2F">
        <w:rPr>
          <w:rFonts w:asciiTheme="minorHAnsi" w:hAnsiTheme="minorHAnsi" w:cstheme="minorHAnsi"/>
          <w:u w:val="single"/>
        </w:rPr>
        <w:t xml:space="preserve">If this is the core strategy of the socialist left, </w:t>
      </w:r>
      <w:r w:rsidRPr="00386A2F">
        <w:rPr>
          <w:rFonts w:asciiTheme="minorHAnsi" w:hAnsiTheme="minorHAnsi" w:cstheme="minorHAnsi"/>
          <w:b/>
          <w:iCs/>
          <w:u w:val="single"/>
        </w:rPr>
        <w:t>we will accomplish nothing in the next 12 years</w:t>
      </w:r>
      <w:r w:rsidRPr="00386A2F">
        <w:rPr>
          <w:rFonts w:asciiTheme="minorHAnsi" w:hAnsiTheme="minorHAnsi" w:cstheme="minorHAnsi"/>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4F08A0">
        <w:rPr>
          <w:rFonts w:asciiTheme="minorHAnsi" w:hAnsiTheme="minorHAnsi" w:cstheme="minorHAnsi"/>
          <w:highlight w:val="green"/>
          <w:u w:val="single"/>
        </w:rPr>
        <w:t>We must</w:t>
      </w:r>
      <w:r w:rsidRPr="00386A2F">
        <w:rPr>
          <w:rFonts w:asciiTheme="minorHAnsi" w:hAnsiTheme="minorHAnsi" w:cstheme="minorHAnsi"/>
          <w:sz w:val="16"/>
        </w:rPr>
        <w:t xml:space="preserve"> instead, </w:t>
      </w:r>
      <w:r w:rsidRPr="004F08A0">
        <w:rPr>
          <w:rFonts w:asciiTheme="minorHAnsi" w:hAnsiTheme="minorHAnsi" w:cstheme="minorHAnsi"/>
          <w:highlight w:val="green"/>
          <w:u w:val="single"/>
        </w:rPr>
        <w:t>build a movement</w:t>
      </w:r>
      <w:r w:rsidRPr="00386A2F">
        <w:rPr>
          <w:rFonts w:asciiTheme="minorHAnsi" w:hAnsiTheme="minorHAnsi" w:cstheme="minorHAnsi"/>
          <w:sz w:val="16"/>
        </w:rPr>
        <w:t xml:space="preserve">, and </w:t>
      </w:r>
      <w:r w:rsidRPr="004F08A0">
        <w:rPr>
          <w:rFonts w:asciiTheme="minorHAnsi" w:hAnsiTheme="minorHAnsi" w:cstheme="minorHAnsi"/>
          <w:highlight w:val="green"/>
          <w:u w:val="single"/>
        </w:rPr>
        <w:t>with</w:t>
      </w:r>
      <w:r w:rsidRPr="00386A2F">
        <w:rPr>
          <w:rFonts w:asciiTheme="minorHAnsi" w:hAnsiTheme="minorHAnsi" w:cstheme="minorHAnsi"/>
          <w:sz w:val="16"/>
        </w:rPr>
        <w:t xml:space="preserve"> it we must build </w:t>
      </w:r>
      <w:r w:rsidRPr="004F08A0">
        <w:rPr>
          <w:rFonts w:asciiTheme="minorHAnsi" w:hAnsiTheme="minorHAnsi" w:cstheme="minorHAnsi"/>
          <w:highlight w:val="green"/>
          <w:u w:val="single"/>
        </w:rPr>
        <w:t>infrastructure which can survive revolution</w:t>
      </w:r>
      <w:r w:rsidRPr="00386A2F">
        <w:rPr>
          <w:rFonts w:asciiTheme="minorHAnsi" w:hAnsiTheme="minorHAnsi" w:cstheme="minorHAnsi"/>
          <w:u w:val="single"/>
        </w:rPr>
        <w:t xml:space="preserve"> and provide a framework for socialist development</w:t>
      </w:r>
      <w:r w:rsidRPr="00386A2F">
        <w:rPr>
          <w:rFonts w:asciiTheme="minorHAnsi" w:hAnsiTheme="minorHAnsi" w:cstheme="minorHAnsi"/>
          <w:sz w:val="16"/>
        </w:rPr>
        <w:t xml:space="preserve">. </w:t>
      </w:r>
      <w:r w:rsidRPr="00386A2F">
        <w:rPr>
          <w:rFonts w:asciiTheme="minorHAnsi" w:hAnsiTheme="minorHAnsi" w:cstheme="minorHAnsi"/>
          <w:u w:val="single"/>
        </w:rPr>
        <w:t xml:space="preserve">Dual power is tooled towards this project best. </w:t>
      </w:r>
      <w:r w:rsidRPr="004F08A0">
        <w:rPr>
          <w:rStyle w:val="Emphasis"/>
          <w:rFonts w:asciiTheme="minorHAnsi" w:hAnsiTheme="minorHAnsi" w:cstheme="minorHAnsi"/>
          <w:highlight w:val="green"/>
        </w:rPr>
        <w:t>The Marxist Center</w:t>
      </w:r>
      <w:r w:rsidRPr="00386A2F">
        <w:rPr>
          <w:rFonts w:asciiTheme="minorHAnsi" w:hAnsiTheme="minorHAnsi" w:cstheme="minorHAnsi"/>
          <w:u w:val="single"/>
        </w:rPr>
        <w:t xml:space="preserve"> network </w:t>
      </w:r>
      <w:r w:rsidRPr="004F08A0">
        <w:rPr>
          <w:rFonts w:asciiTheme="minorHAnsi" w:hAnsiTheme="minorHAnsi" w:cstheme="minorHAnsi"/>
          <w:highlight w:val="green"/>
          <w:u w:val="single"/>
        </w:rPr>
        <w:t>has done</w:t>
      </w:r>
      <w:r w:rsidRPr="00386A2F">
        <w:rPr>
          <w:rFonts w:asciiTheme="minorHAnsi" w:hAnsiTheme="minorHAnsi" w:cstheme="minorHAnsi"/>
          <w:u w:val="single"/>
        </w:rPr>
        <w:t xml:space="preserve"> an impressive amount of </w:t>
      </w:r>
      <w:r w:rsidRPr="004F08A0">
        <w:rPr>
          <w:rFonts w:asciiTheme="minorHAnsi" w:hAnsiTheme="minorHAnsi" w:cstheme="minorHAnsi"/>
          <w:highlight w:val="green"/>
          <w:u w:val="single"/>
        </w:rPr>
        <w:t>work developing socialist institutions</w:t>
      </w:r>
      <w:r w:rsidRPr="00386A2F">
        <w:rPr>
          <w:rFonts w:asciiTheme="minorHAnsi" w:hAnsiTheme="minorHAnsi" w:cstheme="minorHAnsi"/>
          <w:u w:val="single"/>
        </w:rPr>
        <w:t xml:space="preserve"> across the US</w:t>
      </w:r>
      <w:r w:rsidRPr="00386A2F">
        <w:rPr>
          <w:rFonts w:asciiTheme="minorHAnsi" w:hAnsiTheme="minorHAnsi" w:cstheme="minorHAnsi"/>
          <w:sz w:val="16"/>
        </w:rPr>
        <w:t xml:space="preserve">, largely </w:t>
      </w:r>
      <w:r w:rsidRPr="004F08A0">
        <w:rPr>
          <w:rFonts w:asciiTheme="minorHAnsi" w:hAnsiTheme="minorHAnsi" w:cstheme="minorHAnsi"/>
          <w:highlight w:val="green"/>
          <w:u w:val="single"/>
        </w:rPr>
        <w:t xml:space="preserve">through </w:t>
      </w:r>
      <w:r w:rsidRPr="004F08A0">
        <w:rPr>
          <w:rStyle w:val="Emphasis"/>
          <w:rFonts w:asciiTheme="minorHAnsi" w:hAnsiTheme="minorHAnsi" w:cstheme="minorHAnsi"/>
          <w:highlight w:val="green"/>
        </w:rPr>
        <w:t>tenants organizing</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 xml:space="preserve">and </w:t>
      </w:r>
      <w:r w:rsidRPr="004F08A0">
        <w:rPr>
          <w:rStyle w:val="Emphasis"/>
          <w:rFonts w:asciiTheme="minorHAnsi" w:hAnsiTheme="minorHAnsi" w:cstheme="minorHAnsi"/>
          <w:highlight w:val="green"/>
        </w:rPr>
        <w:t>serve the people programs</w:t>
      </w:r>
      <w:r w:rsidRPr="004F08A0">
        <w:rPr>
          <w:rFonts w:asciiTheme="minorHAnsi" w:hAnsiTheme="minorHAnsi" w:cstheme="minorHAnsi"/>
          <w:sz w:val="16"/>
          <w:highlight w:val="green"/>
        </w:rPr>
        <w:t>.</w:t>
      </w:r>
      <w:r w:rsidRPr="00386A2F">
        <w:rPr>
          <w:rFonts w:asciiTheme="minorHAnsi" w:hAnsiTheme="minorHAnsi" w:cstheme="minorHAnsi"/>
          <w:sz w:val="16"/>
        </w:rPr>
        <w:t xml:space="preserve"> The </w:t>
      </w:r>
      <w:r w:rsidRPr="00386A2F">
        <w:rPr>
          <w:rFonts w:asciiTheme="minorHAnsi" w:hAnsiTheme="minorHAnsi" w:cstheme="minorHAnsi"/>
          <w:u w:val="single"/>
        </w:rPr>
        <w:t>left wing factions within the DSA</w:t>
      </w:r>
      <w:r w:rsidRPr="00386A2F">
        <w:rPr>
          <w:rFonts w:asciiTheme="minorHAnsi" w:hAnsiTheme="minorHAnsi" w:cstheme="minorHAnsi"/>
          <w:sz w:val="16"/>
        </w:rPr>
        <w:t xml:space="preserve"> itself have also begun to </w:t>
      </w:r>
      <w:r w:rsidRPr="00386A2F">
        <w:rPr>
          <w:rFonts w:asciiTheme="minorHAnsi" w:hAnsiTheme="minorHAnsi" w:cstheme="minorHAnsi"/>
          <w:u w:val="single"/>
        </w:rPr>
        <w:t xml:space="preserve">develop </w:t>
      </w:r>
      <w:r w:rsidRPr="00386A2F">
        <w:rPr>
          <w:rStyle w:val="Emphasis"/>
          <w:rFonts w:asciiTheme="minorHAnsi" w:hAnsiTheme="minorHAnsi" w:cstheme="minorHAnsi"/>
        </w:rPr>
        <w:t>mutual aid programs</w:t>
      </w:r>
      <w:r w:rsidRPr="00386A2F">
        <w:rPr>
          <w:rFonts w:asciiTheme="minorHAnsi" w:hAnsiTheme="minorHAnsi" w:cstheme="minorHAnsi"/>
          <w:u w:val="single"/>
        </w:rPr>
        <w:t xml:space="preserve"> </w:t>
      </w:r>
      <w:r w:rsidRPr="00386A2F">
        <w:rPr>
          <w:rFonts w:asciiTheme="minorHAnsi" w:hAnsiTheme="minorHAnsi" w:cstheme="minorHAnsi"/>
          <w:u w:val="single"/>
        </w:rPr>
        <w:lastRenderedPageBreak/>
        <w:t>that could be useful for dual power strategy</w:t>
      </w:r>
      <w:r w:rsidRPr="00386A2F">
        <w:rPr>
          <w:rFonts w:asciiTheme="minorHAnsi" w:hAnsiTheme="minorHAnsi" w:cstheme="minorHAnsi"/>
          <w:sz w:val="16"/>
        </w:rPr>
        <w:t xml:space="preserve">. </w:t>
      </w:r>
      <w:r w:rsidRPr="00386A2F">
        <w:rPr>
          <w:rStyle w:val="TitleChar"/>
          <w:rFonts w:asciiTheme="minorHAnsi" w:hAnsiTheme="minorHAnsi" w:cstheme="minorHAnsi"/>
        </w:rPr>
        <w:t xml:space="preserve">At the same time, </w:t>
      </w:r>
      <w:r w:rsidRPr="004F08A0">
        <w:rPr>
          <w:rStyle w:val="Emphasis"/>
          <w:rFonts w:asciiTheme="minorHAnsi" w:hAnsiTheme="minorHAnsi" w:cstheme="minorHAnsi"/>
          <w:highlight w:val="green"/>
        </w:rPr>
        <w:t>mutual aid is not enough</w:t>
      </w:r>
      <w:r w:rsidRPr="00386A2F">
        <w:rPr>
          <w:rStyle w:val="TitleChar"/>
          <w:rFonts w:asciiTheme="minorHAnsi" w:hAnsiTheme="minorHAnsi" w:cstheme="minorHAnsi"/>
        </w:rPr>
        <w:t xml:space="preserve">. </w:t>
      </w:r>
      <w:r w:rsidRPr="004F08A0">
        <w:rPr>
          <w:rStyle w:val="TitleChar"/>
          <w:rFonts w:asciiTheme="minorHAnsi" w:hAnsiTheme="minorHAnsi" w:cstheme="minorHAnsi"/>
          <w:highlight w:val="green"/>
        </w:rPr>
        <w:t>We cannot</w:t>
      </w:r>
      <w:r w:rsidRPr="00386A2F">
        <w:rPr>
          <w:rStyle w:val="TitleChar"/>
          <w:rFonts w:asciiTheme="minorHAnsi" w:hAnsiTheme="minorHAnsi" w:cstheme="minorHAnsi"/>
        </w:rPr>
        <w:t xml:space="preserve"> </w:t>
      </w:r>
      <w:r w:rsidRPr="004F08A0">
        <w:rPr>
          <w:rStyle w:val="TitleChar"/>
          <w:rFonts w:asciiTheme="minorHAnsi" w:hAnsiTheme="minorHAnsi" w:cstheme="minorHAnsi"/>
          <w:highlight w:val="green"/>
        </w:rPr>
        <w:t>simply</w:t>
      </w:r>
      <w:r w:rsidRPr="00386A2F">
        <w:rPr>
          <w:rStyle w:val="TitleChar"/>
          <w:rFonts w:asciiTheme="minorHAnsi" w:hAnsiTheme="minorHAnsi" w:cstheme="minorHAnsi"/>
        </w:rPr>
        <w:t xml:space="preserve"> build these institutions as a reform to </w:t>
      </w:r>
      <w:r w:rsidRPr="004F08A0">
        <w:rPr>
          <w:rStyle w:val="TitleChar"/>
          <w:rFonts w:asciiTheme="minorHAnsi" w:hAnsiTheme="minorHAnsi" w:cstheme="minorHAnsi"/>
          <w:highlight w:val="green"/>
        </w:rPr>
        <w:t>make capitalism more survivable</w:t>
      </w:r>
      <w:r w:rsidRPr="00386A2F">
        <w:rPr>
          <w:rStyle w:val="TitleChar"/>
          <w:rFonts w:asciiTheme="minorHAnsi" w:hAnsiTheme="minorHAnsi" w:cstheme="minorHAnsi"/>
        </w:rPr>
        <w:t>.</w:t>
      </w:r>
      <w:r w:rsidRPr="00386A2F">
        <w:rPr>
          <w:rFonts w:asciiTheme="minorHAnsi" w:hAnsiTheme="minorHAnsi" w:cstheme="minorHAnsi"/>
          <w:sz w:val="16"/>
        </w:rPr>
        <w:t xml:space="preserve"> Rather, </w:t>
      </w:r>
      <w:r w:rsidRPr="004F08A0">
        <w:rPr>
          <w:rFonts w:asciiTheme="minorHAnsi" w:hAnsiTheme="minorHAnsi" w:cstheme="minorHAnsi"/>
          <w:highlight w:val="green"/>
          <w:u w:val="single"/>
        </w:rPr>
        <w:t xml:space="preserve">we must make these institutions part of a </w:t>
      </w:r>
      <w:r w:rsidRPr="004F08A0">
        <w:rPr>
          <w:rStyle w:val="Emphasis"/>
          <w:rFonts w:asciiTheme="minorHAnsi" w:hAnsiTheme="minorHAnsi" w:cstheme="minorHAnsi"/>
          <w:highlight w:val="green"/>
        </w:rPr>
        <w:t>broader revolutionary movement</w:t>
      </w:r>
      <w:r w:rsidRPr="00386A2F">
        <w:rPr>
          <w:rFonts w:asciiTheme="minorHAnsi" w:hAnsiTheme="minorHAnsi" w:cstheme="minorHAnsi"/>
          <w:u w:val="single"/>
        </w:rPr>
        <w:t xml:space="preserve"> and</w:t>
      </w:r>
      <w:r w:rsidRPr="00386A2F">
        <w:rPr>
          <w:rFonts w:asciiTheme="minorHAnsi" w:hAnsiTheme="minorHAnsi" w:cstheme="minorHAnsi"/>
          <w:sz w:val="16"/>
        </w:rPr>
        <w:t xml:space="preserve"> </w:t>
      </w:r>
      <w:r w:rsidRPr="00386A2F">
        <w:rPr>
          <w:rStyle w:val="TitleChar"/>
          <w:rFonts w:asciiTheme="minorHAnsi" w:hAnsiTheme="minorHAnsi" w:cstheme="minorHAnsi"/>
        </w:rPr>
        <w:t>they ought to function as a material prefiguration</w:t>
      </w:r>
      <w:r w:rsidRPr="00386A2F">
        <w:rPr>
          <w:rFonts w:asciiTheme="minorHAnsi" w:hAnsiTheme="minorHAnsi" w:cstheme="minorHAnsi"/>
          <w:u w:val="single"/>
        </w:rPr>
        <w:t xml:space="preserve"> to a socialist society and economy</w:t>
      </w:r>
      <w:r w:rsidRPr="00386A2F">
        <w:rPr>
          <w:rFonts w:asciiTheme="minorHAnsi" w:hAnsiTheme="minorHAnsi" w:cstheme="minorHAnsi"/>
          <w:sz w:val="16"/>
        </w:rPr>
        <w:t xml:space="preserve">. The institutions we build as </w:t>
      </w:r>
      <w:r w:rsidRPr="00386A2F">
        <w:rPr>
          <w:rStyle w:val="TitleChar"/>
          <w:rFonts w:asciiTheme="minorHAnsi" w:hAnsiTheme="minorHAnsi" w:cstheme="minorHAnsi"/>
        </w:rPr>
        <w:t>dual power outside the capitalist state today ought to be structured</w:t>
      </w:r>
      <w:r w:rsidRPr="00386A2F">
        <w:rPr>
          <w:rFonts w:asciiTheme="minorHAnsi" w:hAnsiTheme="minorHAnsi" w:cstheme="minorHAnsi"/>
          <w:u w:val="single"/>
        </w:rPr>
        <w:t xml:space="preserve"> towards revolutionary ends, such that they will someday function as the early institutions of a revolutionary socialist society. </w:t>
      </w:r>
      <w:r w:rsidRPr="00386A2F">
        <w:rPr>
          <w:rFonts w:asciiTheme="minorHAnsi" w:hAnsiTheme="minorHAnsi" w:cstheme="minorHAnsi"/>
          <w:sz w:val="16"/>
        </w:rPr>
        <w:t xml:space="preserve">To accomplish this goal, </w:t>
      </w:r>
      <w:r w:rsidRPr="004F08A0">
        <w:rPr>
          <w:rStyle w:val="TitleChar"/>
          <w:rFonts w:asciiTheme="minorHAnsi" w:hAnsiTheme="minorHAnsi" w:cstheme="minorHAnsi"/>
          <w:highlight w:val="green"/>
        </w:rPr>
        <w:t>we</w:t>
      </w:r>
      <w:r w:rsidRPr="00386A2F">
        <w:rPr>
          <w:rStyle w:val="TitleChar"/>
          <w:rFonts w:asciiTheme="minorHAnsi" w:hAnsiTheme="minorHAnsi" w:cstheme="minorHAnsi"/>
        </w:rPr>
        <w:t xml:space="preserve"> </w:t>
      </w:r>
      <w:r w:rsidRPr="004F08A0">
        <w:rPr>
          <w:rStyle w:val="TitleChar"/>
          <w:rFonts w:asciiTheme="minorHAnsi" w:hAnsiTheme="minorHAnsi" w:cstheme="minorHAnsi"/>
          <w:highlight w:val="green"/>
        </w:rPr>
        <w:t>cannot simply declare</w:t>
      </w:r>
      <w:r w:rsidRPr="00386A2F">
        <w:rPr>
          <w:rStyle w:val="TitleChar"/>
          <w:rFonts w:asciiTheme="minorHAnsi" w:hAnsiTheme="minorHAnsi" w:cstheme="minorHAnsi"/>
        </w:rPr>
        <w:t xml:space="preserve"> these </w:t>
      </w:r>
      <w:r w:rsidRPr="004F08A0">
        <w:rPr>
          <w:rStyle w:val="TitleChar"/>
          <w:rFonts w:asciiTheme="minorHAnsi" w:hAnsiTheme="minorHAnsi" w:cstheme="minorHAnsi"/>
          <w:highlight w:val="green"/>
        </w:rPr>
        <w:t>institutions to be revolutionary</w:t>
      </w:r>
      <w:r w:rsidRPr="00386A2F">
        <w:rPr>
          <w:rFonts w:asciiTheme="minorHAnsi" w:hAnsiTheme="minorHAnsi" w:cstheme="minorHAnsi"/>
          <w:sz w:val="16"/>
        </w:rPr>
        <w:t xml:space="preserve">. Rather </w:t>
      </w:r>
      <w:r w:rsidRPr="004F08A0">
        <w:rPr>
          <w:rStyle w:val="Emphasis"/>
          <w:rFonts w:asciiTheme="minorHAnsi" w:hAnsiTheme="minorHAnsi" w:cstheme="minorHAnsi"/>
          <w:highlight w:val="green"/>
        </w:rPr>
        <w:t>they have to be linked together through an</w:t>
      </w:r>
      <w:r w:rsidRPr="00386A2F">
        <w:rPr>
          <w:rStyle w:val="Emphasis"/>
          <w:rFonts w:asciiTheme="minorHAnsi" w:hAnsiTheme="minorHAnsi" w:cstheme="minorHAnsi"/>
        </w:rPr>
        <w:t xml:space="preserve"> actual </w:t>
      </w:r>
      <w:r w:rsidRPr="004F08A0">
        <w:rPr>
          <w:rStyle w:val="Emphasis"/>
          <w:rFonts w:asciiTheme="minorHAnsi" w:hAnsiTheme="minorHAnsi" w:cstheme="minorHAnsi"/>
          <w:highlight w:val="green"/>
        </w:rPr>
        <w:t>revolutionary movement working towards revolutionary ends</w:t>
      </w:r>
      <w:r w:rsidRPr="00386A2F">
        <w:rPr>
          <w:rFonts w:asciiTheme="minorHAnsi" w:hAnsiTheme="minorHAnsi" w:cstheme="minorHAnsi"/>
          <w:sz w:val="16"/>
        </w:rPr>
        <w:t xml:space="preserve">. </w:t>
      </w:r>
      <w:r w:rsidRPr="00386A2F">
        <w:rPr>
          <w:rStyle w:val="TitleChar"/>
          <w:rFonts w:asciiTheme="minorHAnsi" w:hAnsiTheme="minorHAnsi" w:cstheme="minorHAnsi"/>
        </w:rPr>
        <w:t>This means that dual power institutions cannot exist as ends in and of themselves, nor can abstract notions of mutual aid cannot be conceptualized as an end in itself</w:t>
      </w:r>
      <w:r w:rsidRPr="00386A2F">
        <w:rPr>
          <w:rFonts w:asciiTheme="minorHAnsi" w:hAnsiTheme="minorHAnsi" w:cstheme="minorHAnsi"/>
          <w:sz w:val="16"/>
        </w:rPr>
        <w:t xml:space="preserve">. </w:t>
      </w:r>
      <w:r w:rsidRPr="004F08A0">
        <w:rPr>
          <w:rFonts w:asciiTheme="minorHAnsi" w:hAnsiTheme="minorHAnsi" w:cstheme="minorHAnsi"/>
          <w:highlight w:val="green"/>
          <w:u w:val="single"/>
        </w:rPr>
        <w:t>The</w:t>
      </w:r>
      <w:r w:rsidRPr="00386A2F">
        <w:rPr>
          <w:rFonts w:asciiTheme="minorHAnsi" w:hAnsiTheme="minorHAnsi" w:cstheme="minorHAnsi"/>
          <w:u w:val="single"/>
        </w:rPr>
        <w:t xml:space="preserve"> explicit </w:t>
      </w:r>
      <w:r w:rsidRPr="004F08A0">
        <w:rPr>
          <w:rFonts w:asciiTheme="minorHAnsi" w:hAnsiTheme="minorHAnsi" w:cstheme="minorHAnsi"/>
          <w:highlight w:val="green"/>
          <w:u w:val="single"/>
        </w:rPr>
        <w:t>purpose</w:t>
      </w:r>
      <w:r w:rsidRPr="00386A2F">
        <w:rPr>
          <w:rFonts w:asciiTheme="minorHAnsi" w:hAnsiTheme="minorHAnsi" w:cstheme="minorHAnsi"/>
          <w:u w:val="single"/>
        </w:rPr>
        <w:t xml:space="preserve"> of these institutions </w:t>
      </w:r>
      <w:r w:rsidRPr="004F08A0">
        <w:rPr>
          <w:rFonts w:asciiTheme="minorHAnsi" w:hAnsiTheme="minorHAnsi" w:cstheme="minorHAnsi"/>
          <w:highlight w:val="green"/>
          <w:u w:val="single"/>
        </w:rPr>
        <w:t xml:space="preserve">has to be to </w:t>
      </w:r>
      <w:r w:rsidRPr="004F08A0">
        <w:rPr>
          <w:rStyle w:val="Emphasis"/>
          <w:rFonts w:asciiTheme="minorHAnsi" w:hAnsiTheme="minorHAnsi" w:cstheme="minorHAnsi"/>
          <w:highlight w:val="green"/>
        </w:rPr>
        <w:t>radicalize</w:t>
      </w:r>
      <w:r w:rsidRPr="004F08A0">
        <w:rPr>
          <w:rFonts w:asciiTheme="minorHAnsi" w:hAnsiTheme="minorHAnsi" w:cstheme="minorHAnsi"/>
          <w:highlight w:val="green"/>
          <w:u w:val="single"/>
        </w:rPr>
        <w:t xml:space="preserve"> the masses through </w:t>
      </w:r>
      <w:r w:rsidRPr="004F08A0">
        <w:rPr>
          <w:rStyle w:val="TitleChar"/>
          <w:rFonts w:asciiTheme="minorHAnsi" w:hAnsiTheme="minorHAnsi" w:cstheme="minorHAnsi"/>
          <w:highlight w:val="green"/>
        </w:rPr>
        <w:t xml:space="preserve">meeting </w:t>
      </w:r>
      <w:r w:rsidRPr="00386A2F">
        <w:rPr>
          <w:rStyle w:val="TitleChar"/>
          <w:rFonts w:asciiTheme="minorHAnsi" w:hAnsiTheme="minorHAnsi" w:cstheme="minorHAnsi"/>
        </w:rPr>
        <w:t>their needs, and</w:t>
      </w:r>
      <w:r w:rsidRPr="00386A2F">
        <w:rPr>
          <w:rFonts w:asciiTheme="minorHAnsi" w:hAnsiTheme="minorHAnsi" w:cstheme="minorHAnsi"/>
          <w:u w:val="single"/>
        </w:rPr>
        <w:t xml:space="preserve"> providing an infrastructure for a socialist movement to meet </w:t>
      </w:r>
      <w:r w:rsidRPr="004F08A0">
        <w:rPr>
          <w:rStyle w:val="Emphasis"/>
          <w:rFonts w:asciiTheme="minorHAnsi" w:hAnsiTheme="minorHAnsi" w:cstheme="minorHAnsi"/>
          <w:highlight w:val="green"/>
        </w:rPr>
        <w:t>the needs of</w:t>
      </w:r>
      <w:r w:rsidRPr="00386A2F">
        <w:rPr>
          <w:rFonts w:asciiTheme="minorHAnsi" w:hAnsiTheme="minorHAnsi" w:cstheme="minorHAnsi"/>
          <w:u w:val="single"/>
        </w:rPr>
        <w:t xml:space="preserve"> its members and </w:t>
      </w:r>
      <w:r w:rsidRPr="004F08A0">
        <w:rPr>
          <w:rFonts w:asciiTheme="minorHAnsi" w:hAnsiTheme="minorHAnsi" w:cstheme="minorHAnsi"/>
          <w:highlight w:val="green"/>
          <w:u w:val="single"/>
        </w:rPr>
        <w:t xml:space="preserve">the </w:t>
      </w:r>
      <w:r w:rsidRPr="004F08A0">
        <w:rPr>
          <w:rStyle w:val="Emphasis"/>
          <w:rFonts w:asciiTheme="minorHAnsi" w:hAnsiTheme="minorHAnsi" w:cstheme="minorHAnsi"/>
          <w:highlight w:val="green"/>
        </w:rPr>
        <w:t>communities</w:t>
      </w:r>
      <w:r w:rsidRPr="004F08A0">
        <w:rPr>
          <w:rFonts w:asciiTheme="minorHAnsi" w:hAnsiTheme="minorHAnsi" w:cstheme="minorHAnsi"/>
          <w:highlight w:val="green"/>
          <w:u w:val="single"/>
        </w:rPr>
        <w:t xml:space="preserve"> in which it operates</w:t>
      </w:r>
      <w:r w:rsidRPr="00386A2F">
        <w:rPr>
          <w:rFonts w:asciiTheme="minorHAnsi" w:hAnsiTheme="minorHAnsi" w:cstheme="minorHAnsi"/>
          <w:u w:val="single"/>
        </w:rPr>
        <w:t xml:space="preserve">. </w:t>
      </w:r>
      <w:r w:rsidRPr="004F08A0">
        <w:rPr>
          <w:rStyle w:val="Emphasis"/>
          <w:rFonts w:asciiTheme="minorHAnsi" w:hAnsiTheme="minorHAnsi" w:cstheme="minorHAnsi"/>
          <w:highlight w:val="green"/>
        </w:rPr>
        <w:t>Revolutionary institutions</w:t>
      </w:r>
      <w:r w:rsidRPr="00386A2F">
        <w:rPr>
          <w:rFonts w:asciiTheme="minorHAnsi" w:hAnsiTheme="minorHAnsi" w:cstheme="minorHAnsi"/>
          <w:u w:val="single"/>
        </w:rPr>
        <w:t xml:space="preserve"> that </w:t>
      </w:r>
      <w:r w:rsidRPr="004F08A0">
        <w:rPr>
          <w:rStyle w:val="Emphasis"/>
          <w:rFonts w:asciiTheme="minorHAnsi" w:hAnsiTheme="minorHAnsi" w:cstheme="minorHAnsi"/>
          <w:highlight w:val="green"/>
        </w:rPr>
        <w:t>can provide food, housing</w:t>
      </w:r>
      <w:r w:rsidRPr="00386A2F">
        <w:rPr>
          <w:rFonts w:asciiTheme="minorHAnsi" w:hAnsiTheme="minorHAnsi" w:cstheme="minorHAnsi"/>
          <w:u w:val="single"/>
        </w:rPr>
        <w:t xml:space="preserve">, </w:t>
      </w:r>
      <w:r w:rsidRPr="004F08A0">
        <w:rPr>
          <w:rFonts w:asciiTheme="minorHAnsi" w:hAnsiTheme="minorHAnsi" w:cstheme="minorHAnsi"/>
          <w:highlight w:val="green"/>
          <w:u w:val="single"/>
        </w:rPr>
        <w:t>and</w:t>
      </w:r>
      <w:r w:rsidRPr="00386A2F">
        <w:rPr>
          <w:rFonts w:asciiTheme="minorHAnsi" w:hAnsiTheme="minorHAnsi" w:cstheme="minorHAnsi"/>
          <w:u w:val="single"/>
        </w:rPr>
        <w:t xml:space="preserve"> other needs for a revolutionary movement will be crucial for </w:t>
      </w:r>
      <w:r w:rsidRPr="004F08A0">
        <w:rPr>
          <w:rStyle w:val="Emphasis"/>
          <w:rFonts w:asciiTheme="minorHAnsi" w:hAnsiTheme="minorHAnsi" w:cstheme="minorHAnsi"/>
          <w:highlight w:val="green"/>
        </w:rPr>
        <w:t>build</w:t>
      </w:r>
      <w:r w:rsidRPr="00386A2F">
        <w:rPr>
          <w:rFonts w:asciiTheme="minorHAnsi" w:hAnsiTheme="minorHAnsi" w:cstheme="minorHAnsi"/>
          <w:u w:val="single"/>
        </w:rPr>
        <w:t xml:space="preserve">ing </w:t>
      </w:r>
      <w:r w:rsidRPr="004F08A0">
        <w:rPr>
          <w:rStyle w:val="Emphasis"/>
          <w:rFonts w:asciiTheme="minorHAnsi" w:hAnsiTheme="minorHAnsi" w:cstheme="minorHAnsi"/>
          <w:highlight w:val="green"/>
        </w:rPr>
        <w:t>a base</w:t>
      </w:r>
      <w:r w:rsidRPr="00386A2F">
        <w:rPr>
          <w:rFonts w:asciiTheme="minorHAnsi" w:hAnsiTheme="minorHAnsi" w:cstheme="minorHAnsi"/>
          <w:sz w:val="16"/>
        </w:rPr>
        <w:t xml:space="preserve"> among the masses </w:t>
      </w:r>
      <w:r w:rsidRPr="00386A2F">
        <w:rPr>
          <w:rFonts w:asciiTheme="minorHAnsi" w:hAnsiTheme="minorHAnsi" w:cstheme="minorHAnsi"/>
          <w:u w:val="single"/>
        </w:rPr>
        <w:t>and</w:t>
      </w:r>
      <w:r w:rsidRPr="00386A2F">
        <w:rPr>
          <w:rFonts w:asciiTheme="minorHAnsi" w:hAnsiTheme="minorHAnsi" w:cstheme="minorHAnsi"/>
          <w:sz w:val="16"/>
        </w:rPr>
        <w:t xml:space="preserve"> for </w:t>
      </w:r>
      <w:r w:rsidRPr="00386A2F">
        <w:rPr>
          <w:rFonts w:asciiTheme="minorHAnsi" w:hAnsiTheme="minorHAnsi" w:cstheme="minorHAnsi"/>
          <w:u w:val="single"/>
        </w:rPr>
        <w:t>constructing</w:t>
      </w:r>
      <w:r w:rsidRPr="00386A2F">
        <w:rPr>
          <w:rFonts w:asciiTheme="minorHAnsi" w:hAnsiTheme="minorHAnsi" w:cstheme="minorHAnsi"/>
          <w:sz w:val="16"/>
        </w:rPr>
        <w:t xml:space="preserve"> the </w:t>
      </w:r>
      <w:r w:rsidRPr="00386A2F">
        <w:rPr>
          <w:rFonts w:asciiTheme="minorHAnsi" w:hAnsiTheme="minorHAnsi" w:cstheme="minorHAnsi"/>
          <w:u w:val="single"/>
        </w:rPr>
        <w:t xml:space="preserve">beginnings of a socialist infrastructure for when we </w:t>
      </w:r>
      <w:r w:rsidRPr="00386A2F">
        <w:rPr>
          <w:rFonts w:asciiTheme="minorHAnsi" w:hAnsiTheme="minorHAnsi" w:cstheme="minorHAnsi"/>
          <w:sz w:val="16"/>
        </w:rPr>
        <w:t xml:space="preserve">eventually </w:t>
      </w:r>
      <w:r w:rsidRPr="00386A2F">
        <w:rPr>
          <w:rFonts w:asciiTheme="minorHAnsi" w:hAnsiTheme="minorHAnsi" w:cstheme="minorHAnsi"/>
          <w:u w:val="single"/>
        </w:rPr>
        <w:t>engage in revolutionary struggle.</w:t>
      </w:r>
    </w:p>
    <w:p w14:paraId="59D7E1C5" w14:textId="77777777" w:rsidR="0023254A" w:rsidRDefault="0023254A" w:rsidP="0023254A">
      <w:pPr>
        <w:pStyle w:val="Heading2"/>
      </w:pPr>
      <w:r>
        <w:lastRenderedPageBreak/>
        <w:t>OFF</w:t>
      </w:r>
    </w:p>
    <w:p w14:paraId="49FD38F4" w14:textId="77777777" w:rsidR="0023254A" w:rsidRDefault="0023254A" w:rsidP="0023254A">
      <w:r>
        <w:t>Frame Subtraction</w:t>
      </w:r>
    </w:p>
    <w:p w14:paraId="127EC22F" w14:textId="77777777" w:rsidR="0023254A" w:rsidRDefault="0023254A" w:rsidP="0023254A">
      <w:pPr>
        <w:pStyle w:val="Heading4"/>
      </w:pPr>
      <w:r>
        <w:t>Interpretation: the negatives burden is to negate any of the affs frames, including 2AC frames and cross ex moments – we can agree with the vast majority of the aff but you should still vote neg – only conditional tests of limited agreement incentivize narrow testing of their specific claims – requiring us to disprove the entire aff forces extreme impact turns that lack nuance and political utility.</w:t>
      </w:r>
    </w:p>
    <w:p w14:paraId="23EC3AE0" w14:textId="77777777" w:rsidR="0023254A" w:rsidRPr="00533933" w:rsidRDefault="0023254A" w:rsidP="0023254A">
      <w:pPr>
        <w:pStyle w:val="Heading4"/>
      </w:pPr>
      <w:r>
        <w:t xml:space="preserve">Presenting the 1AC’s value as dependent on the recognition of the critic reduces the revolutionary nature of the act—fails to produce meaningful change and draws them into the oppressive gaze of the academy </w:t>
      </w:r>
      <w:r w:rsidRPr="00533933">
        <w:t>---vote Negative to decline affirmation</w:t>
      </w:r>
    </w:p>
    <w:p w14:paraId="389B66E3" w14:textId="77777777" w:rsidR="0023254A" w:rsidRDefault="0023254A" w:rsidP="0023254A">
      <w:r w:rsidRPr="009F30DC">
        <w:rPr>
          <w:rStyle w:val="Style13ptBold"/>
        </w:rPr>
        <w:t xml:space="preserve">Phillips 99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3CC6DF31" w14:textId="77777777" w:rsidR="0023254A" w:rsidRPr="009D0FE1" w:rsidRDefault="0023254A" w:rsidP="0023254A">
      <w:pPr>
        <w:rPr>
          <w:sz w:val="14"/>
        </w:rPr>
      </w:pPr>
      <w:r w:rsidRPr="006720AE">
        <w:rPr>
          <w:rStyle w:val="StyleUnderline"/>
        </w:rPr>
        <w:t xml:space="preserve">My </w:t>
      </w:r>
      <w:r w:rsidRPr="00DB0C82">
        <w:rPr>
          <w:rStyle w:val="StyleUnderline"/>
          <w:highlight w:val="green"/>
        </w:rPr>
        <w:t>concern</w:t>
      </w:r>
      <w:r w:rsidRPr="00EF53DE">
        <w:rPr>
          <w:sz w:val="14"/>
        </w:rPr>
        <w:t xml:space="preserve"> with this movement </w:t>
      </w:r>
      <w:r w:rsidRPr="00DB0C82">
        <w:rPr>
          <w:rStyle w:val="StyleUnderline"/>
          <w:highlight w:val="green"/>
        </w:rPr>
        <w:t>centers around</w:t>
      </w:r>
      <w:r w:rsidRPr="006720AE">
        <w:rPr>
          <w:rStyle w:val="StyleUnderline"/>
        </w:rPr>
        <w:t xml:space="preserve"> an issue that</w:t>
      </w:r>
      <w:r w:rsidRPr="00EF53DE">
        <w:rPr>
          <w:sz w:val="14"/>
        </w:rPr>
        <w:t xml:space="preserve"> Sloop and Ono </w:t>
      </w:r>
      <w:r w:rsidRPr="006720AE">
        <w:rPr>
          <w:rStyle w:val="StyleUnderline"/>
        </w:rPr>
        <w:t xml:space="preserve">seem to take as a given, namely, </w:t>
      </w:r>
      <w:r w:rsidRPr="00DB0C82">
        <w:rPr>
          <w:rStyle w:val="StyleUnderline"/>
          <w:highlight w:val="green"/>
        </w:rPr>
        <w:t xml:space="preserve">the </w:t>
      </w:r>
      <w:r w:rsidRPr="00DB0C82">
        <w:rPr>
          <w:rStyle w:val="Emphasis"/>
          <w:highlight w:val="green"/>
        </w:rPr>
        <w:t>role of the critic</w:t>
      </w:r>
      <w:r w:rsidRPr="00EF53DE">
        <w:rPr>
          <w:sz w:val="14"/>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EF53DE">
        <w:rPr>
          <w:sz w:val="14"/>
        </w:rPr>
        <w:t xml:space="preserve">. Beyond </w:t>
      </w:r>
      <w:r w:rsidRPr="006720AE">
        <w:rPr>
          <w:rStyle w:val="StyleUnderline"/>
        </w:rPr>
        <w:t>licensing the critic to engage in political struggle</w:t>
      </w:r>
      <w:r w:rsidRPr="00EF53DE">
        <w:rPr>
          <w:sz w:val="14"/>
        </w:rPr>
        <w:t xml:space="preserve">, Sloop and Ono advocate the pursuit of covert resistant discourses.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DB0C82">
        <w:rPr>
          <w:rStyle w:val="StyleUnderline"/>
          <w:highlight w:val="green"/>
        </w:rPr>
        <w:t>positioning</w:t>
      </w:r>
      <w:r w:rsidRPr="006720AE">
        <w:rPr>
          <w:rStyle w:val="StyleUnderline"/>
        </w:rPr>
        <w:t xml:space="preserve"> covert out- law </w:t>
      </w:r>
      <w:r w:rsidRPr="00DB0C82">
        <w:rPr>
          <w:rStyle w:val="StyleUnderline"/>
          <w:highlight w:val="green"/>
        </w:rPr>
        <w:t xml:space="preserve">communities as </w:t>
      </w:r>
      <w:r w:rsidRPr="00DB0C82">
        <w:rPr>
          <w:rStyle w:val="Emphasis"/>
          <w:highlight w:val="green"/>
        </w:rPr>
        <w:t>objects of investigation</w:t>
      </w:r>
      <w:r w:rsidRPr="006720AE">
        <w:rPr>
          <w:rStyle w:val="StyleUnderline"/>
        </w:rPr>
        <w:t xml:space="preserve">. Invited to seek out subversive discourses, </w:t>
      </w:r>
      <w:r w:rsidRPr="00DB0C82">
        <w:rPr>
          <w:rStyle w:val="Emphasis"/>
          <w:highlight w:val="green"/>
        </w:rPr>
        <w:t>the critic</w:t>
      </w:r>
      <w:r w:rsidRPr="00DB0C82">
        <w:rPr>
          <w:rStyle w:val="StyleUnderline"/>
          <w:highlight w:val="green"/>
        </w:rPr>
        <w:t xml:space="preserve"> is</w:t>
      </w:r>
      <w:r w:rsidRPr="006720AE">
        <w:rPr>
          <w:rStyle w:val="StyleUnderline"/>
        </w:rPr>
        <w:t xml:space="preserve"> positioned as </w:t>
      </w:r>
      <w:r w:rsidRPr="00DB0C82">
        <w:rPr>
          <w:rStyle w:val="StyleUnderline"/>
          <w:highlight w:val="green"/>
        </w:rPr>
        <w:t xml:space="preserve">the </w:t>
      </w:r>
      <w:r w:rsidRPr="00DB0C82">
        <w:rPr>
          <w:rStyle w:val="Emphasis"/>
          <w:highlight w:val="green"/>
        </w:rPr>
        <w:t>active agent of change</w:t>
      </w:r>
      <w:r w:rsidRPr="00DB0C82">
        <w:rPr>
          <w:rStyle w:val="StyleUnderline"/>
          <w:highlight w:val="green"/>
        </w:rPr>
        <w:t xml:space="preserve"> and</w:t>
      </w:r>
      <w:r w:rsidRPr="006720AE">
        <w:rPr>
          <w:rStyle w:val="StyleUnderline"/>
        </w:rPr>
        <w:t xml:space="preserve"> the out-law </w:t>
      </w:r>
      <w:r w:rsidRPr="00DB0C82">
        <w:rPr>
          <w:rStyle w:val="StyleUnderline"/>
          <w:highlight w:val="green"/>
        </w:rPr>
        <w:t>discourse becomes</w:t>
      </w:r>
      <w:r w:rsidRPr="006720AE">
        <w:rPr>
          <w:rStyle w:val="StyleUnderline"/>
        </w:rPr>
        <w:t xml:space="preserve"> </w:t>
      </w:r>
      <w:r w:rsidRPr="006720AE">
        <w:rPr>
          <w:rStyle w:val="Emphasis"/>
        </w:rPr>
        <w:t xml:space="preserve">merely </w:t>
      </w:r>
      <w:r w:rsidRPr="00DB0C82">
        <w:rPr>
          <w:rStyle w:val="Emphasis"/>
          <w:highlight w:val="green"/>
        </w:rPr>
        <w:t>instrumental</w:t>
      </w:r>
      <w:r w:rsidRPr="006720AE">
        <w:rPr>
          <w:rStyle w:val="StyleUnderline"/>
        </w:rPr>
        <w:t>. Rather than academic criticism acting in service of everyday acts of resistance, everyday acts of resistance are put into the service of academic criticism.</w:t>
      </w:r>
      <w:r>
        <w:rPr>
          <w:rStyle w:val="StyleUnderline"/>
        </w:rPr>
        <w:t xml:space="preserve"> </w:t>
      </w:r>
      <w:r w:rsidRPr="00EF53DE">
        <w:rPr>
          <w:sz w:val="14"/>
        </w:rPr>
        <w:t xml:space="preserve">Rhetorical resistance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 Resistance criticism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w:t>
      </w:r>
      <w:r w:rsidRPr="00EF53DE">
        <w:rPr>
          <w:sz w:val="14"/>
        </w:rPr>
        <w:lastRenderedPageBreak/>
        <w:t xml:space="preserve">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 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DB0C82">
        <w:rPr>
          <w:rStyle w:val="StyleUnderline"/>
          <w:highlight w:val="green"/>
        </w:rPr>
        <w:t>Their suggestion that out-law communities</w:t>
      </w:r>
      <w:r w:rsidRPr="005705D6">
        <w:rPr>
          <w:rStyle w:val="StyleUnderline"/>
        </w:rPr>
        <w:t xml:space="preserve"> are in </w:t>
      </w:r>
      <w:r w:rsidRPr="00DB0C82">
        <w:rPr>
          <w:rStyle w:val="StyleUnderline"/>
          <w:highlight w:val="green"/>
        </w:rPr>
        <w:t>need</w:t>
      </w:r>
      <w:r w:rsidRPr="005705D6">
        <w:rPr>
          <w:rStyle w:val="StyleUnderline"/>
        </w:rPr>
        <w:t xml:space="preserve"> of </w:t>
      </w:r>
      <w:r w:rsidRPr="00DB0C82">
        <w:rPr>
          <w:rStyle w:val="StyleUnderline"/>
          <w:highlight w:val="green"/>
        </w:rPr>
        <w:t xml:space="preserve">the academic critic </w:t>
      </w:r>
      <w:r w:rsidRPr="00DB0C82">
        <w:rPr>
          <w:rStyle w:val="Emphasis"/>
          <w:highlight w:val="green"/>
        </w:rPr>
        <w:t>contradicts</w:t>
      </w:r>
      <w:r w:rsidRPr="00EF53DE">
        <w:rPr>
          <w:sz w:val="14"/>
        </w:rPr>
        <w:t xml:space="preserve"> not only </w:t>
      </w:r>
      <w:r w:rsidRPr="00DB0C82">
        <w:rPr>
          <w:rStyle w:val="StyleUnderline"/>
          <w:highlight w:val="green"/>
        </w:rPr>
        <w:t>the</w:t>
      </w:r>
      <w:r w:rsidRPr="005705D6">
        <w:rPr>
          <w:rStyle w:val="StyleUnderline"/>
        </w:rPr>
        <w:t xml:space="preserve"> already </w:t>
      </w:r>
      <w:r w:rsidRPr="00DB0C82">
        <w:rPr>
          <w:rStyle w:val="StyleUnderline"/>
          <w:highlight w:val="green"/>
        </w:rPr>
        <w:t>disruptive nature</w:t>
      </w:r>
      <w:r w:rsidRPr="005705D6">
        <w:rPr>
          <w:rStyle w:val="StyleUnderline"/>
        </w:rPr>
        <w:t xml:space="preserve"> of existing out-law discourses</w:t>
      </w:r>
      <w:r w:rsidRPr="00EF53DE">
        <w:rPr>
          <w:sz w:val="14"/>
        </w:rPr>
        <w:t xml:space="preserve"> (the grounds for using out-law discourse), but also the impotence of contemporary critical discourse (the warrant for studying out-law discourse).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 What </w:t>
      </w:r>
      <w:r w:rsidRPr="005705D6">
        <w:rPr>
          <w:rStyle w:val="StyleUnderline"/>
        </w:rPr>
        <w:t xml:space="preserve">Sloop and </w:t>
      </w:r>
      <w:r w:rsidRPr="001B29C8">
        <w:rPr>
          <w:rStyle w:val="StyleUnderline"/>
        </w:rPr>
        <w:t>Ono</w:t>
      </w:r>
      <w:r w:rsidRPr="00DB0C82">
        <w:rPr>
          <w:rStyle w:val="StyleUnderline"/>
          <w:highlight w:val="green"/>
        </w:rPr>
        <w:t xml:space="preserve"> fail to offer</w:t>
      </w:r>
      <w:r w:rsidRPr="00EF53DE">
        <w:rPr>
          <w:sz w:val="14"/>
        </w:rPr>
        <w:t xml:space="preserve"> is </w:t>
      </w:r>
      <w:r w:rsidRPr="00DB0C82">
        <w:rPr>
          <w:rStyle w:val="StyleUnderline"/>
          <w:highlight w:val="green"/>
        </w:rPr>
        <w:t>an adequate argument for "</w:t>
      </w:r>
      <w:r w:rsidRPr="00DB0C82">
        <w:rPr>
          <w:rStyle w:val="Emphasis"/>
          <w:highlight w:val="green"/>
        </w:rPr>
        <w:t>taking</w:t>
      </w:r>
      <w:r w:rsidRPr="00792554">
        <w:rPr>
          <w:rStyle w:val="Emphasis"/>
        </w:rPr>
        <w:t xml:space="preserve"> public </w:t>
      </w:r>
      <w:r w:rsidRPr="00DB0C82">
        <w:rPr>
          <w:rStyle w:val="Emphasis"/>
          <w:highlight w:val="green"/>
        </w:rPr>
        <w:t>speaking out of the streets</w:t>
      </w:r>
      <w:r w:rsidRPr="00DB0C82">
        <w:rPr>
          <w:rStyle w:val="StyleUnderline"/>
          <w:highlight w:val="green"/>
        </w:rPr>
        <w:t xml:space="preserve"> and </w:t>
      </w:r>
      <w:r w:rsidRPr="00DB0C82">
        <w:rPr>
          <w:rStyle w:val="Emphasis"/>
          <w:highlight w:val="green"/>
        </w:rPr>
        <w:t>studying it in the classroom</w:t>
      </w:r>
      <w:r w:rsidRPr="005705D6">
        <w:rPr>
          <w:rStyle w:val="StyleUnderline"/>
        </w:rPr>
        <w:t xml:space="preserve">, for </w:t>
      </w:r>
      <w:r w:rsidRPr="00DB0C82">
        <w:rPr>
          <w:rStyle w:val="StyleUnderline"/>
          <w:highlight w:val="green"/>
        </w:rPr>
        <w:t>treating it less as</w:t>
      </w:r>
      <w:r w:rsidRPr="005705D6">
        <w:rPr>
          <w:rStyle w:val="StyleUnderline"/>
        </w:rPr>
        <w:t xml:space="preserve"> an </w:t>
      </w:r>
      <w:r w:rsidRPr="005705D6">
        <w:rPr>
          <w:rStyle w:val="Emphasis"/>
        </w:rPr>
        <w:t xml:space="preserve">expression of </w:t>
      </w:r>
      <w:r w:rsidRPr="00DB0C82">
        <w:rPr>
          <w:rStyle w:val="Emphasis"/>
          <w:highlight w:val="green"/>
        </w:rPr>
        <w:t>protest</w:t>
      </w:r>
      <w:r w:rsidRPr="00DB0C82">
        <w:rPr>
          <w:rStyle w:val="StyleUnderline"/>
          <w:highlight w:val="green"/>
        </w:rPr>
        <w:t>"</w:t>
      </w:r>
      <w:r w:rsidRPr="00EF53DE">
        <w:rPr>
          <w:sz w:val="14"/>
        </w:rPr>
        <w:t xml:space="preserve"> (Wander 1983, 3) </w:t>
      </w:r>
      <w:r w:rsidRPr="00DB0C82">
        <w:rPr>
          <w:rStyle w:val="StyleUnderline"/>
          <w:highlight w:val="green"/>
        </w:rPr>
        <w:t>and</w:t>
      </w:r>
      <w:r w:rsidRPr="00E10DD7">
        <w:rPr>
          <w:rStyle w:val="StyleUnderline"/>
        </w:rPr>
        <w:t xml:space="preserve"> more </w:t>
      </w:r>
      <w:r w:rsidRPr="00DB0C82">
        <w:rPr>
          <w:rStyle w:val="StyleUnderline"/>
          <w:highlight w:val="green"/>
        </w:rPr>
        <w:t xml:space="preserve">as an </w:t>
      </w:r>
      <w:r w:rsidRPr="00DB0C82">
        <w:rPr>
          <w:rStyle w:val="Emphasis"/>
          <w:sz w:val="24"/>
          <w:highlight w:val="gree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DB0C82">
        <w:rPr>
          <w:rStyle w:val="StyleUnderline"/>
          <w:highlight w:val="green"/>
        </w:rPr>
        <w:t>within the</w:t>
      </w:r>
      <w:r w:rsidRPr="005705D6">
        <w:rPr>
          <w:rStyle w:val="StyleUnderline"/>
        </w:rPr>
        <w:t xml:space="preserve"> </w:t>
      </w:r>
      <w:r w:rsidRPr="005705D6">
        <w:rPr>
          <w:rStyle w:val="Emphasis"/>
        </w:rPr>
        <w:t xml:space="preserve">political economy of the </w:t>
      </w:r>
      <w:r w:rsidRPr="00DB0C82">
        <w:rPr>
          <w:rStyle w:val="Emphasis"/>
          <w:highlight w:val="green"/>
        </w:rPr>
        <w:t>academy</w:t>
      </w:r>
      <w:r w:rsidRPr="00EF53DE">
        <w:rPr>
          <w:sz w:val="14"/>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w:t>
      </w:r>
      <w:r w:rsidRPr="00DB0C82">
        <w:rPr>
          <w:rStyle w:val="StyleUnderline"/>
          <w:highlight w:val="green"/>
        </w:rPr>
        <w:t>numerous directives for the critic</w:t>
      </w:r>
      <w:r w:rsidRPr="005705D6">
        <w:rPr>
          <w:rStyle w:val="StyleUnderline"/>
        </w:rPr>
        <w:t xml:space="preserve"> </w:t>
      </w:r>
      <w:r w:rsidRPr="00DB0C82">
        <w:rPr>
          <w:rStyle w:val="StyleUnderline"/>
          <w:highlight w:val="green"/>
        </w:rPr>
        <w:t xml:space="preserve">without addressing </w:t>
      </w:r>
      <w:r w:rsidRPr="00DB0C82">
        <w:rPr>
          <w:rStyle w:val="Emphasis"/>
          <w:sz w:val="24"/>
          <w:highlight w:val="green"/>
        </w:rPr>
        <w:t>whether the critic should be examining</w:t>
      </w:r>
      <w:r w:rsidRPr="008C41A4">
        <w:rPr>
          <w:rStyle w:val="Emphasis"/>
          <w:sz w:val="24"/>
        </w:rPr>
        <w:t xml:space="preserve"> out-law </w:t>
      </w:r>
      <w:r w:rsidRPr="00DB0C82">
        <w:rPr>
          <w:rStyle w:val="Emphasis"/>
          <w:sz w:val="24"/>
          <w:highlight w:val="green"/>
        </w:rPr>
        <w:t>discourses in the first place</w:t>
      </w:r>
      <w:r w:rsidRPr="00EF53DE">
        <w:rPr>
          <w:sz w:val="14"/>
        </w:rPr>
        <w:t xml:space="preserve">. While it is too early to suggest any definitive answer to the question of criticism of resistance, some preliminary arguments as to why critics should not pursue out-law discourses can be offered: (1) </w:t>
      </w:r>
      <w:r w:rsidRPr="003D696B">
        <w:rPr>
          <w:rStyle w:val="StyleUnderline"/>
        </w:rPr>
        <w:t xml:space="preserve">Hidden out-law discourses may have </w:t>
      </w:r>
      <w:r w:rsidRPr="003D696B">
        <w:rPr>
          <w:rStyle w:val="Emphasis"/>
        </w:rPr>
        <w:t>good reasons to stay hidden</w:t>
      </w:r>
      <w:r w:rsidRPr="00EF53DE">
        <w:rPr>
          <w:sz w:val="14"/>
        </w:rPr>
        <w:t xml:space="preserve">. Sloop and Ono specifically instruct us that "the logic of the out-law must constantly be searched for, brought forth" (66) and used to disrupt dominant practices. But </w:t>
      </w:r>
      <w:r w:rsidRPr="00DB0C82">
        <w:rPr>
          <w:rStyle w:val="StyleUnderline"/>
          <w:highlight w:val="green"/>
        </w:rPr>
        <w:t>are we to believe</w:t>
      </w:r>
      <w:r w:rsidRPr="005705D6">
        <w:rPr>
          <w:rStyle w:val="StyleUnderline"/>
        </w:rPr>
        <w:t xml:space="preserve"> that</w:t>
      </w:r>
      <w:r w:rsidRPr="00EF53DE">
        <w:rPr>
          <w:sz w:val="14"/>
        </w:rPr>
        <w:t xml:space="preserve"> all out-law discourses are prepared to mount such a challenge to the dominant cultural logic? Or, indeed, that the </w:t>
      </w:r>
      <w:r w:rsidRPr="00DB0C82">
        <w:rPr>
          <w:rStyle w:val="StyleUnderline"/>
          <w:highlight w:val="green"/>
        </w:rPr>
        <w:t>members</w:t>
      </w:r>
      <w:r w:rsidRPr="005705D6">
        <w:rPr>
          <w:rStyle w:val="StyleUnderline"/>
        </w:rPr>
        <w:t xml:space="preserve"> of out-law communities </w:t>
      </w:r>
      <w:r w:rsidRPr="00DB0C82">
        <w:rPr>
          <w:rStyle w:val="StyleUnderline"/>
          <w:highlight w:val="green"/>
        </w:rPr>
        <w:t xml:space="preserve">are prepared to be </w:t>
      </w:r>
      <w:r w:rsidRPr="00DB0C82">
        <w:rPr>
          <w:rStyle w:val="Emphasis"/>
          <w:highlight w:val="green"/>
        </w:rPr>
        <w:t>brought into the arena of</w:t>
      </w:r>
      <w:r w:rsidRPr="005705D6">
        <w:rPr>
          <w:rStyle w:val="Emphasis"/>
        </w:rPr>
        <w:t xml:space="preserve"> public </w:t>
      </w:r>
      <w:r w:rsidRPr="00DB0C82">
        <w:rPr>
          <w:rStyle w:val="Emphasis"/>
          <w:highlight w:val="green"/>
        </w:rPr>
        <w:t>surveillance</w:t>
      </w:r>
      <w:r w:rsidRPr="00EF53DE">
        <w:rPr>
          <w:sz w:val="14"/>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 (3) Perhaps the academic translation of out-law discourse could be true to the internal logic of the out-law community. And, </w:t>
      </w:r>
      <w:r w:rsidRPr="001B29C8">
        <w:rPr>
          <w:rStyle w:val="StyleUnderline"/>
        </w:rPr>
        <w:t xml:space="preserve">perhaps the re-presentation of out-law logic within the academic community will bestow a degree of </w:t>
      </w:r>
      <w:r w:rsidRPr="001B29C8">
        <w:rPr>
          <w:rStyle w:val="Emphasis"/>
        </w:rPr>
        <w:t>legitimacy</w:t>
      </w:r>
      <w:r w:rsidRPr="001B29C8">
        <w:rPr>
          <w:rStyle w:val="StyleUnderline"/>
        </w:rPr>
        <w:t xml:space="preserve"> on the out-law c</w:t>
      </w:r>
      <w:r w:rsidRPr="00B408CC">
        <w:rPr>
          <w:rStyle w:val="StyleUnderline"/>
        </w:rPr>
        <w:t xml:space="preserve">ommunity. </w:t>
      </w:r>
      <w:r w:rsidRPr="00DB0C82">
        <w:rPr>
          <w:rStyle w:val="Emphasis"/>
          <w:highlight w:val="green"/>
        </w:rPr>
        <w:t>Nonetheless</w:t>
      </w:r>
      <w:r w:rsidRPr="00DB0C82">
        <w:rPr>
          <w:rStyle w:val="StyleUnderline"/>
          <w:highlight w:val="green"/>
        </w:rPr>
        <w:t>, the effect</w:t>
      </w:r>
      <w:r w:rsidRPr="00B408CC">
        <w:rPr>
          <w:rStyle w:val="StyleUnderline"/>
        </w:rPr>
        <w:t xml:space="preserve"> of legitimizing out-law discourse </w:t>
      </w:r>
      <w:r w:rsidRPr="00DB0C82">
        <w:rPr>
          <w:rStyle w:val="StyleUnderline"/>
          <w:highlight w:val="green"/>
        </w:rPr>
        <w:t>is</w:t>
      </w:r>
      <w:r w:rsidRPr="00B408CC">
        <w:rPr>
          <w:rStyle w:val="StyleUnderline"/>
        </w:rPr>
        <w:t xml:space="preserve"> unknown and potentially </w:t>
      </w:r>
      <w:r w:rsidRPr="00DB0C82">
        <w:rPr>
          <w:rStyle w:val="Emphasis"/>
          <w:highlight w:val="green"/>
        </w:rPr>
        <w:t>destructive</w:t>
      </w:r>
      <w:r w:rsidRPr="00B408CC">
        <w:rPr>
          <w:rStyle w:val="StyleUnderline"/>
        </w:rPr>
        <w:t xml:space="preserve">. In an effort </w:t>
      </w:r>
      <w:r w:rsidRPr="00DB0C82">
        <w:rPr>
          <w:rStyle w:val="StyleUnderline"/>
          <w:highlight w:val="green"/>
        </w:rPr>
        <w:t xml:space="preserve">to </w:t>
      </w:r>
      <w:r w:rsidRPr="00DB0C82">
        <w:rPr>
          <w:rStyle w:val="Emphasis"/>
          <w:highlight w:val="green"/>
        </w:rPr>
        <w:t>siphon</w:t>
      </w:r>
      <w:r w:rsidRPr="00B408CC">
        <w:rPr>
          <w:rStyle w:val="Emphasis"/>
        </w:rPr>
        <w:t xml:space="preserve"> the political </w:t>
      </w:r>
      <w:r w:rsidRPr="00DB0C82">
        <w:rPr>
          <w:rStyle w:val="Emphasis"/>
          <w:highlight w:val="green"/>
        </w:rPr>
        <w:t>energy</w:t>
      </w:r>
      <w:r w:rsidRPr="00B408CC">
        <w:rPr>
          <w:rStyle w:val="StyleUnderline"/>
        </w:rPr>
        <w:t xml:space="preserve"> of out-law discourse </w:t>
      </w:r>
      <w:r w:rsidRPr="00DB0C82">
        <w:rPr>
          <w:rStyle w:val="StyleUnderline"/>
          <w:highlight w:val="green"/>
        </w:rPr>
        <w:t>into academic practice, we</w:t>
      </w:r>
      <w:r w:rsidRPr="00B408CC">
        <w:rPr>
          <w:rStyle w:val="StyleUnderline"/>
        </w:rPr>
        <w:t xml:space="preserve"> may ultimately </w:t>
      </w:r>
      <w:r w:rsidRPr="00DB0C82">
        <w:rPr>
          <w:rStyle w:val="Emphasis"/>
          <w:highlight w:val="green"/>
        </w:rPr>
        <w:t>destroy</w:t>
      </w:r>
      <w:r w:rsidRPr="00B408CC">
        <w:rPr>
          <w:rStyle w:val="StyleUnderline"/>
        </w:rPr>
        <w:t xml:space="preserve"> the dissatisfaction that serves as </w:t>
      </w:r>
      <w:r w:rsidRPr="00DB0C82">
        <w:rPr>
          <w:rStyle w:val="StyleUnderline"/>
          <w:highlight w:val="green"/>
        </w:rPr>
        <w:t xml:space="preserve">a </w:t>
      </w:r>
      <w:r w:rsidRPr="00DB0C82">
        <w:rPr>
          <w:rStyle w:val="Emphasis"/>
          <w:highlight w:val="green"/>
        </w:rPr>
        <w:t>cathexis</w:t>
      </w:r>
      <w:r w:rsidRPr="00B408CC">
        <w:rPr>
          <w:rStyle w:val="StyleUnderline"/>
        </w:rPr>
        <w:t xml:space="preserve"> for these out-law discourses</w:t>
      </w:r>
      <w:r w:rsidRPr="00EF53DE">
        <w:rPr>
          <w:sz w:val="14"/>
        </w:rPr>
        <w:t xml:space="preserve">. It seems possible that </w:t>
      </w:r>
      <w:r w:rsidRPr="00B408CC">
        <w:rPr>
          <w:rStyle w:val="StyleUnderline"/>
        </w:rPr>
        <w:t xml:space="preserve">academic </w:t>
      </w:r>
      <w:r w:rsidRPr="00DB0C82">
        <w:rPr>
          <w:rStyle w:val="StyleUnderline"/>
          <w:highlight w:val="green"/>
        </w:rPr>
        <w:t>recognition</w:t>
      </w:r>
      <w:r w:rsidRPr="00B408CC">
        <w:rPr>
          <w:rStyle w:val="StyleUnderline"/>
        </w:rPr>
        <w:t xml:space="preserve"> might </w:t>
      </w:r>
      <w:r w:rsidRPr="00DB0C82">
        <w:rPr>
          <w:rStyle w:val="Emphasis"/>
          <w:highlight w:val="green"/>
        </w:rPr>
        <w:t>take the place</w:t>
      </w:r>
      <w:r w:rsidRPr="00DB0C82">
        <w:rPr>
          <w:rStyle w:val="StyleUnderline"/>
          <w:highlight w:val="green"/>
        </w:rPr>
        <w:t xml:space="preserve"> of</w:t>
      </w:r>
      <w:r w:rsidRPr="00B408CC">
        <w:rPr>
          <w:rStyle w:val="StyleUnderline"/>
        </w:rPr>
        <w:t xml:space="preserve"> struggle for </w:t>
      </w:r>
      <w:r w:rsidRPr="00DB0C82">
        <w:rPr>
          <w:rStyle w:val="StyleUnderline"/>
          <w:highlight w:val="green"/>
        </w:rPr>
        <w:t>material opportunities</w:t>
      </w:r>
      <w:r w:rsidRPr="00EF53DE">
        <w:rPr>
          <w:sz w:val="14"/>
        </w:rPr>
        <w:t xml:space="preserve"> (see Fraser 1997). </w:t>
      </w:r>
      <w:r w:rsidRPr="00DB0C82">
        <w:rPr>
          <w:rStyle w:val="StyleUnderline"/>
          <w:highlight w:val="green"/>
        </w:rPr>
        <w:t>But, will</w:t>
      </w:r>
      <w:r w:rsidRPr="00B408CC">
        <w:rPr>
          <w:rStyle w:val="StyleUnderline"/>
        </w:rPr>
        <w:t xml:space="preserve"> academic </w:t>
      </w:r>
      <w:r w:rsidRPr="00DB0C82">
        <w:rPr>
          <w:rStyle w:val="StyleUnderline"/>
          <w:highlight w:val="green"/>
        </w:rPr>
        <w:t xml:space="preserve">legitimation create </w:t>
      </w:r>
      <w:r w:rsidRPr="00DB0C82">
        <w:rPr>
          <w:rStyle w:val="Emphasis"/>
          <w:highlight w:val="green"/>
        </w:rPr>
        <w:t>any</w:t>
      </w:r>
      <w:r w:rsidRPr="00B408CC">
        <w:rPr>
          <w:rStyle w:val="Emphasis"/>
        </w:rPr>
        <w:t xml:space="preserve"> material </w:t>
      </w:r>
      <w:r w:rsidRPr="00DB0C82">
        <w:rPr>
          <w:rStyle w:val="Emphasis"/>
          <w:highlight w:val="green"/>
        </w:rPr>
        <w:t>changes</w:t>
      </w:r>
      <w:r w:rsidRPr="00DB0C82">
        <w:rPr>
          <w:rStyle w:val="StyleUnderline"/>
          <w:highlight w:val="green"/>
        </w:rPr>
        <w:t xml:space="preserve"> in</w:t>
      </w:r>
      <w:r w:rsidRPr="00B408CC">
        <w:rPr>
          <w:rStyle w:val="StyleUnderline"/>
        </w:rPr>
        <w:t xml:space="preserve"> the </w:t>
      </w:r>
      <w:r w:rsidRPr="00DB0C82">
        <w:rPr>
          <w:rStyle w:val="StyleUnderline"/>
          <w:highlight w:val="green"/>
        </w:rPr>
        <w:t>conditions</w:t>
      </w:r>
      <w:r w:rsidRPr="00B408CC">
        <w:rPr>
          <w:rStyle w:val="StyleUnderline"/>
        </w:rPr>
        <w:t xml:space="preserve"> of out-law communities?</w:t>
      </w:r>
      <w:r w:rsidRPr="00EF53DE">
        <w:rPr>
          <w:sz w:val="14"/>
        </w:rPr>
        <w:t xml:space="preserve"> I mean to suggest, not that it is better to allow the out-law community to suffer for its cause, but rather that incorporating the struggle into an (admittedly) impotent academic critique does not offer a prima facie alternative.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 Rhetorical criticism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sidRPr="00EF53DE">
        <w:rPr>
          <w:sz w:val="14"/>
        </w:rPr>
        <w:t xml:space="preserve"> (and at times disputing) </w:t>
      </w:r>
      <w:r w:rsidRPr="005705D6">
        <w:rPr>
          <w:rStyle w:val="StyleUnderline"/>
        </w:rPr>
        <w:t xml:space="preserve">the underlying values and forces contained within a discourse. Additionally, however, </w:t>
      </w:r>
      <w:r w:rsidRPr="00DB0C82">
        <w:rPr>
          <w:rStyle w:val="StyleUnderline"/>
          <w:highlight w:val="green"/>
        </w:rPr>
        <w:t>the</w:t>
      </w:r>
      <w:r w:rsidRPr="005705D6">
        <w:rPr>
          <w:rStyle w:val="StyleUnderline"/>
        </w:rPr>
        <w:t xml:space="preserve"> out-law discourse </w:t>
      </w:r>
      <w:r w:rsidRPr="00DB0C82">
        <w:rPr>
          <w:rStyle w:val="StyleUnderline"/>
          <w:highlight w:val="green"/>
        </w:rPr>
        <w:t>critic is</w:t>
      </w:r>
      <w:r w:rsidRPr="005705D6">
        <w:rPr>
          <w:rStyle w:val="StyleUnderline"/>
        </w:rPr>
        <w:t xml:space="preserve"> an analyst </w:t>
      </w:r>
      <w:r w:rsidRPr="00DB0C82">
        <w:rPr>
          <w:rStyle w:val="StyleUnderline"/>
          <w:highlight w:val="green"/>
        </w:rPr>
        <w:t>focusing on</w:t>
      </w:r>
      <w:r w:rsidRPr="005705D6">
        <w:rPr>
          <w:rStyle w:val="StyleUnderline"/>
        </w:rPr>
        <w:t xml:space="preserve"> the </w:t>
      </w:r>
      <w:r w:rsidRPr="00DB0C82">
        <w:rPr>
          <w:rStyle w:val="Emphasis"/>
          <w:highlight w:val="green"/>
        </w:rPr>
        <w:t>hidden</w:t>
      </w:r>
      <w:r w:rsidRPr="00EF53DE">
        <w:rPr>
          <w:sz w:val="14"/>
        </w:rPr>
        <w:t xml:space="preserve">, aberrant </w:t>
      </w:r>
      <w:r w:rsidRPr="00DB0C82">
        <w:rPr>
          <w:rStyle w:val="StyleUnderline"/>
          <w:highlight w:val="green"/>
        </w:rPr>
        <w:t>texts</w:t>
      </w:r>
      <w:r w:rsidRPr="00EF53DE">
        <w:rPr>
          <w:sz w:val="14"/>
        </w:rPr>
        <w:t xml:space="preserve"> of the out-law </w:t>
      </w:r>
      <w:r w:rsidRPr="00DB0C82">
        <w:rPr>
          <w:rStyle w:val="StyleUnderline"/>
          <w:highlight w:val="green"/>
        </w:rPr>
        <w:t xml:space="preserve">and </w:t>
      </w:r>
      <w:r w:rsidRPr="00DB0C82">
        <w:rPr>
          <w:rStyle w:val="Emphasis"/>
          <w:highlight w:val="green"/>
        </w:rPr>
        <w:t>"rendering]</w:t>
      </w:r>
      <w:r w:rsidRPr="005705D6">
        <w:rPr>
          <w:rStyle w:val="Emphasis"/>
        </w:rPr>
        <w:t xml:space="preserve"> an incoherent or esoteric text </w:t>
      </w:r>
      <w:r w:rsidRPr="00DB0C82">
        <w:rPr>
          <w:rStyle w:val="Emphasis"/>
          <w:highlight w:val="green"/>
        </w:rPr>
        <w:t>comprehensible"</w:t>
      </w:r>
      <w:r w:rsidRPr="00EF53DE">
        <w:rPr>
          <w:sz w:val="14"/>
        </w:rPr>
        <w:t xml:space="preserve"> (Warnick 1992, 233). Now, I am not suggesting that a critic must serve only one function or that the roles of advocate and analyst are mutually exclusive; rather, </w:t>
      </w:r>
      <w:r w:rsidRPr="005705D6">
        <w:rPr>
          <w:rStyle w:val="StyleUnderline"/>
        </w:rPr>
        <w:lastRenderedPageBreak/>
        <w:t>these entanglings of power</w:t>
      </w:r>
      <w:r w:rsidRPr="00EF53DE">
        <w:rPr>
          <w:sz w:val="14"/>
        </w:rPr>
        <w:t xml:space="preserve"> (political ends) </w:t>
      </w:r>
      <w:r w:rsidRPr="005705D6">
        <w:rPr>
          <w:rStyle w:val="StyleUnderline"/>
        </w:rPr>
        <w:t>and knowledge</w:t>
      </w:r>
      <w:r w:rsidRPr="00EF53DE">
        <w:rPr>
          <w:sz w:val="14"/>
        </w:rPr>
        <w:t xml:space="preserve"> (epistemic ends) </w:t>
      </w:r>
      <w:r w:rsidRPr="005705D6">
        <w:rPr>
          <w:rStyle w:val="StyleUnderline"/>
        </w:rPr>
        <w:t>are inevitable</w:t>
      </w:r>
      <w:r w:rsidRPr="00EF53DE">
        <w:rPr>
          <w:sz w:val="14"/>
        </w:rPr>
        <w:t xml:space="preserve">. My concern is that we not neglect the complexity of these entanglements. </w:t>
      </w:r>
      <w:r w:rsidRPr="00DB0C82">
        <w:rPr>
          <w:rStyle w:val="Emphasis"/>
          <w:highlight w:val="green"/>
        </w:rPr>
        <w:t>Turning covert</w:t>
      </w:r>
      <w:r w:rsidRPr="005705D6">
        <w:rPr>
          <w:rStyle w:val="Emphasis"/>
        </w:rPr>
        <w:t xml:space="preserve"> out-law </w:t>
      </w:r>
      <w:r w:rsidRPr="00DB0C82">
        <w:rPr>
          <w:rStyle w:val="Emphasis"/>
          <w:highlight w:val="green"/>
        </w:rPr>
        <w:t>discourses into objects of</w:t>
      </w:r>
      <w:r w:rsidRPr="005705D6">
        <w:rPr>
          <w:rStyle w:val="Emphasis"/>
        </w:rPr>
        <w:t xml:space="preserve"> our </w:t>
      </w:r>
      <w:r w:rsidRPr="00DB0C82">
        <w:rPr>
          <w:rStyle w:val="Emphasis"/>
          <w:highlight w:val="green"/>
        </w:rPr>
        <w:t>analyses</w:t>
      </w:r>
      <w:r w:rsidRPr="005705D6">
        <w:rPr>
          <w:rStyle w:val="Emphasis"/>
        </w:rPr>
        <w:t xml:space="preserve"> runs the </w:t>
      </w:r>
      <w:r w:rsidRPr="00DB0C82">
        <w:rPr>
          <w:rStyle w:val="Emphasis"/>
          <w:highlight w:val="green"/>
        </w:rPr>
        <w:t>risk</w:t>
      </w:r>
      <w:r w:rsidRPr="005705D6">
        <w:rPr>
          <w:rStyle w:val="Emphasis"/>
        </w:rPr>
        <w:t xml:space="preserve"> of </w:t>
      </w:r>
      <w:r w:rsidRPr="00DB0C82">
        <w:rPr>
          <w:rStyle w:val="Emphasis"/>
          <w:highlight w:val="green"/>
        </w:rPr>
        <w:t>subjecting them</w:t>
      </w:r>
      <w:r w:rsidRPr="005705D6">
        <w:rPr>
          <w:rStyle w:val="Emphasis"/>
        </w:rPr>
        <w:t xml:space="preserve"> both </w:t>
      </w:r>
      <w:r w:rsidRPr="00DB0C82">
        <w:rPr>
          <w:rStyle w:val="Emphasis"/>
          <w:highlight w:val="green"/>
        </w:rPr>
        <w:t>to the gaze of the dominant and</w:t>
      </w:r>
      <w:r w:rsidRPr="005705D6">
        <w:rPr>
          <w:rStyle w:val="Emphasis"/>
        </w:rPr>
        <w:t xml:space="preserve"> to </w:t>
      </w:r>
      <w:r w:rsidRPr="00DB0C82">
        <w:rPr>
          <w:rStyle w:val="Emphasis"/>
          <w:highlight w:val="green"/>
        </w:rPr>
        <w:t>the power relations of the academy</w:t>
      </w:r>
      <w:r w:rsidRPr="00EF53DE">
        <w:rPr>
          <w:sz w:val="14"/>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46D34A4" w14:textId="77777777" w:rsidR="0023254A" w:rsidRDefault="0023254A" w:rsidP="0023254A">
      <w:pPr>
        <w:pStyle w:val="Heading2"/>
      </w:pPr>
      <w:r>
        <w:lastRenderedPageBreak/>
        <w:t>OFF</w:t>
      </w:r>
    </w:p>
    <w:p w14:paraId="5C894940" w14:textId="77777777" w:rsidR="0023254A" w:rsidRPr="00086755" w:rsidRDefault="0023254A" w:rsidP="0023254A">
      <w:r>
        <w:t>Greenland CP</w:t>
      </w:r>
    </w:p>
    <w:p w14:paraId="19CBF5A4" w14:textId="77777777" w:rsidR="0023254A" w:rsidRPr="00F804F5" w:rsidRDefault="0023254A" w:rsidP="0023254A">
      <w:pPr>
        <w:keepNext/>
        <w:keepLines/>
        <w:spacing w:before="40" w:after="0"/>
        <w:outlineLvl w:val="3"/>
        <w:rPr>
          <w:rFonts w:eastAsia="Times New Roman" w:cs="Times New Roman"/>
          <w:b/>
          <w:iCs/>
          <w:sz w:val="26"/>
        </w:rPr>
      </w:pPr>
      <w:r w:rsidRPr="00F804F5">
        <w:rPr>
          <w:rFonts w:eastAsia="Times New Roman" w:cs="Times New Roman"/>
          <w:b/>
          <w:iCs/>
          <w:sz w:val="26"/>
        </w:rPr>
        <w:t xml:space="preserve">The United States federal government should increase its Arctic development and exploration of minerals in Greenland. </w:t>
      </w:r>
    </w:p>
    <w:p w14:paraId="409B62CE" w14:textId="77777777" w:rsidR="0023254A" w:rsidRPr="00F804F5" w:rsidRDefault="0023254A" w:rsidP="0023254A">
      <w:pPr>
        <w:keepNext/>
        <w:keepLines/>
        <w:spacing w:before="40" w:after="0"/>
        <w:outlineLvl w:val="3"/>
        <w:rPr>
          <w:rFonts w:eastAsia="Times New Roman" w:cs="Times New Roman"/>
          <w:b/>
          <w:iCs/>
          <w:sz w:val="26"/>
        </w:rPr>
      </w:pPr>
      <w:r w:rsidRPr="00F804F5">
        <w:rPr>
          <w:rFonts w:eastAsia="Times New Roman" w:cs="Times New Roman"/>
          <w:b/>
          <w:iCs/>
          <w:sz w:val="26"/>
        </w:rPr>
        <w:t xml:space="preserve">It </w:t>
      </w:r>
      <w:r w:rsidRPr="00F804F5">
        <w:rPr>
          <w:rFonts w:eastAsia="Times New Roman" w:cs="Times New Roman"/>
          <w:b/>
          <w:iCs/>
          <w:sz w:val="26"/>
          <w:u w:val="single"/>
        </w:rPr>
        <w:t>competes</w:t>
      </w:r>
      <w:r w:rsidRPr="00F804F5">
        <w:rPr>
          <w:rFonts w:eastAsia="Times New Roman" w:cs="Times New Roman"/>
          <w:b/>
          <w:iCs/>
          <w:sz w:val="26"/>
        </w:rPr>
        <w:t xml:space="preserve">. Topical counterplans can’t be </w:t>
      </w:r>
      <w:r w:rsidRPr="00F804F5">
        <w:rPr>
          <w:rFonts w:eastAsia="Times New Roman" w:cs="Times New Roman"/>
          <w:b/>
          <w:iCs/>
          <w:sz w:val="26"/>
          <w:u w:val="single"/>
        </w:rPr>
        <w:t>permuted</w:t>
      </w:r>
      <w:r w:rsidRPr="00F804F5">
        <w:rPr>
          <w:rFonts w:eastAsia="Times New Roman" w:cs="Times New Roman"/>
          <w:b/>
          <w:iCs/>
          <w:sz w:val="26"/>
        </w:rPr>
        <w:t xml:space="preserve"> by non-topical AFFs---that’s critical to </w:t>
      </w:r>
      <w:r w:rsidRPr="00F804F5">
        <w:rPr>
          <w:rFonts w:eastAsia="Times New Roman" w:cs="Times New Roman"/>
          <w:b/>
          <w:iCs/>
          <w:sz w:val="26"/>
          <w:u w:val="single"/>
        </w:rPr>
        <w:t>clash</w:t>
      </w:r>
      <w:r w:rsidRPr="00F804F5">
        <w:rPr>
          <w:rFonts w:eastAsia="Times New Roman" w:cs="Times New Roman"/>
          <w:b/>
          <w:iCs/>
          <w:sz w:val="26"/>
        </w:rPr>
        <w:t xml:space="preserve">, by guaranteeing the neg a </w:t>
      </w:r>
      <w:r w:rsidRPr="00F804F5">
        <w:rPr>
          <w:rFonts w:eastAsia="Times New Roman" w:cs="Times New Roman"/>
          <w:b/>
          <w:iCs/>
          <w:sz w:val="26"/>
          <w:u w:val="single"/>
        </w:rPr>
        <w:t>stable source</w:t>
      </w:r>
      <w:r w:rsidRPr="00F804F5">
        <w:rPr>
          <w:rFonts w:eastAsia="Times New Roman" w:cs="Times New Roman"/>
          <w:b/>
          <w:iCs/>
          <w:sz w:val="26"/>
        </w:rPr>
        <w:t xml:space="preserve"> of ground, AND prevents </w:t>
      </w:r>
      <w:r w:rsidRPr="00F804F5">
        <w:rPr>
          <w:rFonts w:eastAsia="Times New Roman" w:cs="Times New Roman"/>
          <w:b/>
          <w:iCs/>
          <w:sz w:val="26"/>
          <w:u w:val="single"/>
        </w:rPr>
        <w:t>dogmatic</w:t>
      </w:r>
      <w:r w:rsidRPr="00F804F5">
        <w:rPr>
          <w:rFonts w:eastAsia="Times New Roman" w:cs="Times New Roman"/>
          <w:b/>
          <w:iCs/>
          <w:sz w:val="26"/>
        </w:rPr>
        <w:t xml:space="preserve">, </w:t>
      </w:r>
      <w:r w:rsidRPr="00F804F5">
        <w:rPr>
          <w:rFonts w:eastAsia="Times New Roman" w:cs="Times New Roman"/>
          <w:b/>
          <w:iCs/>
          <w:sz w:val="26"/>
          <w:u w:val="single"/>
        </w:rPr>
        <w:t>absolutist</w:t>
      </w:r>
      <w:r w:rsidRPr="00F804F5">
        <w:rPr>
          <w:rFonts w:eastAsia="Times New Roman" w:cs="Times New Roman"/>
          <w:b/>
          <w:iCs/>
          <w:sz w:val="26"/>
        </w:rPr>
        <w:t xml:space="preserve"> objections to the 1AC. </w:t>
      </w:r>
    </w:p>
    <w:p w14:paraId="242A4497" w14:textId="77777777" w:rsidR="0023254A" w:rsidRPr="00F804F5" w:rsidRDefault="0023254A" w:rsidP="0023254A">
      <w:pPr>
        <w:keepNext/>
        <w:keepLines/>
        <w:spacing w:before="40" w:after="0"/>
        <w:outlineLvl w:val="3"/>
        <w:rPr>
          <w:rFonts w:eastAsia="Times New Roman" w:cs="Times New Roman"/>
          <w:b/>
          <w:iCs/>
          <w:sz w:val="26"/>
        </w:rPr>
      </w:pPr>
      <w:r w:rsidRPr="00F804F5">
        <w:rPr>
          <w:rFonts w:eastAsia="Times New Roman" w:cs="Times New Roman"/>
          <w:b/>
          <w:iCs/>
          <w:sz w:val="26"/>
        </w:rPr>
        <w:t xml:space="preserve">Lack of stable REE sources collapse </w:t>
      </w:r>
      <w:r w:rsidRPr="00F804F5">
        <w:rPr>
          <w:rFonts w:eastAsia="Times New Roman" w:cs="Times New Roman"/>
          <w:b/>
          <w:iCs/>
          <w:sz w:val="26"/>
          <w:u w:val="single"/>
        </w:rPr>
        <w:t>clean energy supply chains</w:t>
      </w:r>
      <w:r w:rsidRPr="00F804F5">
        <w:rPr>
          <w:rFonts w:eastAsia="Times New Roman" w:cs="Times New Roman"/>
          <w:b/>
          <w:iCs/>
          <w:sz w:val="26"/>
        </w:rPr>
        <w:t>, making climate change inevitable.</w:t>
      </w:r>
    </w:p>
    <w:p w14:paraId="049620D6" w14:textId="77777777" w:rsidR="0023254A" w:rsidRPr="00F804F5" w:rsidRDefault="0023254A" w:rsidP="0023254A">
      <w:pPr>
        <w:rPr>
          <w:rFonts w:eastAsia="Aptos"/>
        </w:rPr>
      </w:pPr>
      <w:r w:rsidRPr="00F804F5">
        <w:rPr>
          <w:rFonts w:eastAsia="Aptos"/>
        </w:rPr>
        <w:t xml:space="preserve">Gareth </w:t>
      </w:r>
      <w:r w:rsidRPr="00F804F5">
        <w:rPr>
          <w:rFonts w:eastAsia="Aptos"/>
          <w:b/>
          <w:bCs/>
          <w:sz w:val="26"/>
        </w:rPr>
        <w:t>Chetwynd 23</w:t>
      </w:r>
      <w:r w:rsidRPr="00F804F5">
        <w:rPr>
          <w:rFonts w:eastAsia="Aptos"/>
        </w:rPr>
        <w:t>, Senior Correspondent for Recharge News, 7/6/2023, "No way out: Critical minerals supply crunch is going to hurt green transition, warns McKinsey," https://www.rechargenews.com/energy-transition/no-way-out-critical-minerals-supply-crunch-is-going-to-hurt-green-transition-warns-mckinsey/2-1-1482368?zephr_sso_ott=pVEKxn</w:t>
      </w:r>
    </w:p>
    <w:p w14:paraId="0E766C44" w14:textId="77777777" w:rsidR="0023254A" w:rsidRPr="00F804F5" w:rsidRDefault="0023254A" w:rsidP="0023254A">
      <w:pPr>
        <w:rPr>
          <w:rFonts w:eastAsia="Aptos"/>
          <w:sz w:val="16"/>
        </w:rPr>
      </w:pPr>
      <w:r w:rsidRPr="00F804F5">
        <w:rPr>
          <w:rFonts w:eastAsia="Aptos"/>
          <w:sz w:val="16"/>
        </w:rPr>
        <w:t xml:space="preserve">The </w:t>
      </w:r>
      <w:r w:rsidRPr="00F804F5">
        <w:rPr>
          <w:rFonts w:eastAsia="Aptos"/>
          <w:highlight w:val="cyan"/>
          <w:u w:val="single"/>
        </w:rPr>
        <w:t>world is heading for</w:t>
      </w:r>
      <w:r w:rsidRPr="00F804F5">
        <w:rPr>
          <w:rFonts w:eastAsia="Aptos"/>
          <w:u w:val="single"/>
        </w:rPr>
        <w:t xml:space="preserve"> a </w:t>
      </w:r>
      <w:r w:rsidRPr="00F804F5">
        <w:rPr>
          <w:rFonts w:eastAsia="Aptos"/>
          <w:b/>
          <w:iCs/>
          <w:highlight w:val="cyan"/>
          <w:u w:val="single"/>
          <w:bdr w:val="single" w:sz="8" w:space="0" w:color="auto"/>
        </w:rPr>
        <w:t>turbulent period of energy transition</w:t>
      </w:r>
      <w:r w:rsidRPr="00F804F5">
        <w:rPr>
          <w:rFonts w:eastAsia="Aptos"/>
          <w:u w:val="single"/>
        </w:rPr>
        <w:t xml:space="preserve"> where </w:t>
      </w:r>
      <w:r w:rsidRPr="00F804F5">
        <w:rPr>
          <w:rFonts w:eastAsia="Aptos"/>
          <w:highlight w:val="cyan"/>
          <w:u w:val="single"/>
        </w:rPr>
        <w:t>constraints on</w:t>
      </w:r>
      <w:r w:rsidRPr="00F804F5">
        <w:rPr>
          <w:rFonts w:eastAsia="Aptos"/>
          <w:sz w:val="16"/>
        </w:rPr>
        <w:t xml:space="preserve"> the </w:t>
      </w:r>
      <w:r w:rsidRPr="00F804F5">
        <w:rPr>
          <w:rFonts w:eastAsia="Aptos"/>
          <w:u w:val="single"/>
        </w:rPr>
        <w:t xml:space="preserve">supply of </w:t>
      </w:r>
      <w:r w:rsidRPr="00F804F5">
        <w:rPr>
          <w:rFonts w:eastAsia="Aptos"/>
          <w:highlight w:val="cyan"/>
          <w:u w:val="single"/>
        </w:rPr>
        <w:t>critical materials are</w:t>
      </w:r>
      <w:r w:rsidRPr="00F804F5">
        <w:rPr>
          <w:rFonts w:eastAsia="Aptos"/>
          <w:sz w:val="16"/>
        </w:rPr>
        <w:t xml:space="preserve"> increasingly </w:t>
      </w:r>
      <w:r w:rsidRPr="00F804F5">
        <w:rPr>
          <w:rFonts w:eastAsia="Aptos"/>
          <w:highlight w:val="cyan"/>
          <w:u w:val="single"/>
        </w:rPr>
        <w:t>likely to slow</w:t>
      </w:r>
      <w:r w:rsidRPr="00F804F5">
        <w:rPr>
          <w:rFonts w:eastAsia="Aptos"/>
          <w:sz w:val="16"/>
        </w:rPr>
        <w:t xml:space="preserve"> the </w:t>
      </w:r>
      <w:r w:rsidRPr="00F804F5">
        <w:rPr>
          <w:rFonts w:eastAsia="Aptos"/>
          <w:highlight w:val="cyan"/>
          <w:u w:val="single"/>
        </w:rPr>
        <w:t>pace of change</w:t>
      </w:r>
      <w:r w:rsidRPr="00F804F5">
        <w:rPr>
          <w:rFonts w:eastAsia="Aptos"/>
          <w:sz w:val="16"/>
        </w:rPr>
        <w:t>, according to an influential new study.</w:t>
      </w:r>
    </w:p>
    <w:p w14:paraId="70241ADB" w14:textId="77777777" w:rsidR="0023254A" w:rsidRPr="00F804F5" w:rsidRDefault="0023254A" w:rsidP="0023254A">
      <w:pPr>
        <w:rPr>
          <w:rFonts w:eastAsia="Aptos"/>
          <w:sz w:val="16"/>
        </w:rPr>
      </w:pPr>
      <w:r w:rsidRPr="00F804F5">
        <w:rPr>
          <w:rFonts w:eastAsia="Aptos"/>
          <w:sz w:val="16"/>
        </w:rPr>
        <w:t xml:space="preserve">US consultancy giant McKinsey &amp; Co forecast shortages of critical minerals in both high and low-paced energy transition scenarios and found that </w:t>
      </w:r>
      <w:r w:rsidRPr="00F804F5">
        <w:rPr>
          <w:rFonts w:eastAsia="Aptos"/>
          <w:highlight w:val="cyan"/>
          <w:u w:val="single"/>
        </w:rPr>
        <w:t>access</w:t>
      </w:r>
      <w:r w:rsidRPr="00F804F5">
        <w:rPr>
          <w:rFonts w:eastAsia="Aptos"/>
          <w:u w:val="single"/>
        </w:rPr>
        <w:t xml:space="preserve"> to materials </w:t>
      </w:r>
      <w:r w:rsidRPr="00F804F5">
        <w:rPr>
          <w:rFonts w:eastAsia="Aptos"/>
          <w:highlight w:val="cyan"/>
          <w:u w:val="single"/>
        </w:rPr>
        <w:t>will slow</w:t>
      </w:r>
      <w:r w:rsidRPr="00F804F5">
        <w:rPr>
          <w:rFonts w:eastAsia="Aptos"/>
          <w:sz w:val="16"/>
        </w:rPr>
        <w:t xml:space="preserve"> the </w:t>
      </w:r>
      <w:r w:rsidRPr="00F804F5">
        <w:rPr>
          <w:rFonts w:eastAsia="Aptos"/>
          <w:highlight w:val="cyan"/>
          <w:u w:val="single"/>
        </w:rPr>
        <w:t>delivery of</w:t>
      </w:r>
      <w:r w:rsidRPr="00F804F5">
        <w:rPr>
          <w:rFonts w:eastAsia="Aptos"/>
          <w:u w:val="single"/>
        </w:rPr>
        <w:t xml:space="preserve"> wind </w:t>
      </w:r>
      <w:r w:rsidRPr="00F804F5">
        <w:rPr>
          <w:rFonts w:eastAsia="Aptos"/>
          <w:highlight w:val="cyan"/>
          <w:u w:val="single"/>
        </w:rPr>
        <w:t>turbines and solar panels</w:t>
      </w:r>
      <w:r w:rsidRPr="00F804F5">
        <w:rPr>
          <w:rFonts w:eastAsia="Aptos"/>
          <w:u w:val="single"/>
        </w:rPr>
        <w:t xml:space="preserve"> while also </w:t>
      </w:r>
      <w:r w:rsidRPr="00F804F5">
        <w:rPr>
          <w:rFonts w:eastAsia="Aptos"/>
          <w:highlight w:val="cyan"/>
          <w:u w:val="single"/>
        </w:rPr>
        <w:t>restraining</w:t>
      </w:r>
      <w:r w:rsidRPr="00F804F5">
        <w:rPr>
          <w:rFonts w:eastAsia="Aptos"/>
          <w:sz w:val="16"/>
        </w:rPr>
        <w:t xml:space="preserve"> output of </w:t>
      </w:r>
      <w:r w:rsidRPr="00F804F5">
        <w:rPr>
          <w:rFonts w:eastAsia="Aptos"/>
          <w:b/>
          <w:iCs/>
          <w:highlight w:val="cyan"/>
          <w:u w:val="single"/>
          <w:bdr w:val="single" w:sz="8" w:space="0" w:color="auto"/>
        </w:rPr>
        <w:t>e</w:t>
      </w:r>
      <w:r w:rsidRPr="00F804F5">
        <w:rPr>
          <w:rFonts w:eastAsia="Aptos"/>
          <w:sz w:val="16"/>
        </w:rPr>
        <w:t xml:space="preserve">lectric </w:t>
      </w:r>
      <w:r w:rsidRPr="00F804F5">
        <w:rPr>
          <w:rFonts w:eastAsia="Aptos"/>
          <w:b/>
          <w:iCs/>
          <w:highlight w:val="cyan"/>
          <w:u w:val="single"/>
          <w:bdr w:val="single" w:sz="8" w:space="0" w:color="auto"/>
        </w:rPr>
        <w:t>v</w:t>
      </w:r>
      <w:r w:rsidRPr="00F804F5">
        <w:rPr>
          <w:rFonts w:eastAsia="Aptos"/>
          <w:sz w:val="16"/>
        </w:rPr>
        <w:t>ehicle</w:t>
      </w:r>
      <w:r w:rsidRPr="00F804F5">
        <w:rPr>
          <w:rFonts w:eastAsia="Aptos"/>
          <w:highlight w:val="cyan"/>
          <w:u w:val="single"/>
        </w:rPr>
        <w:t>s</w:t>
      </w:r>
      <w:r w:rsidRPr="00F804F5">
        <w:rPr>
          <w:rFonts w:eastAsia="Aptos"/>
          <w:sz w:val="16"/>
        </w:rPr>
        <w:t>.</w:t>
      </w:r>
    </w:p>
    <w:p w14:paraId="34273F91" w14:textId="77777777" w:rsidR="0023254A" w:rsidRPr="00F804F5" w:rsidRDefault="0023254A" w:rsidP="0023254A">
      <w:pPr>
        <w:rPr>
          <w:rFonts w:eastAsia="Aptos"/>
          <w:sz w:val="16"/>
        </w:rPr>
      </w:pPr>
      <w:r w:rsidRPr="00F804F5">
        <w:rPr>
          <w:rFonts w:eastAsia="Aptos"/>
          <w:sz w:val="16"/>
        </w:rPr>
        <w:t>In the case of dysprosium, a rare-earth element (REE) used in many electric motors, there is a risk of supply falling as much as 70%, McKinsey said in a report published today (Thursday).</w:t>
      </w:r>
    </w:p>
    <w:p w14:paraId="60BE68D4" w14:textId="77777777" w:rsidR="0023254A" w:rsidRPr="00F804F5" w:rsidRDefault="0023254A" w:rsidP="0023254A">
      <w:pPr>
        <w:rPr>
          <w:rFonts w:eastAsia="Aptos"/>
          <w:sz w:val="16"/>
        </w:rPr>
      </w:pPr>
      <w:r w:rsidRPr="00F804F5">
        <w:rPr>
          <w:rFonts w:eastAsia="Aptos"/>
          <w:sz w:val="16"/>
        </w:rPr>
        <w:t>Among the higher volume minerals, nickel — used in lithium-ion batteries — is expected to fall between 10% and 20% behind demand by 2030, McKinsey found.</w:t>
      </w:r>
    </w:p>
    <w:p w14:paraId="03C86DFA" w14:textId="77777777" w:rsidR="0023254A" w:rsidRPr="00F804F5" w:rsidRDefault="0023254A" w:rsidP="0023254A">
      <w:pPr>
        <w:rPr>
          <w:rFonts w:eastAsia="Aptos"/>
          <w:sz w:val="16"/>
        </w:rPr>
      </w:pPr>
      <w:r w:rsidRPr="00F804F5">
        <w:rPr>
          <w:rFonts w:eastAsia="Aptos"/>
          <w:sz w:val="16"/>
        </w:rPr>
        <w:t>The report suggested that the approximately 500 cobalt, copper, lithium and nickel mines operating today will need to increase by between 40% and 80% to meet demand for batteries, depending on the McKinsey demand scenario applied.</w:t>
      </w:r>
    </w:p>
    <w:p w14:paraId="3B2FC4F2" w14:textId="77777777" w:rsidR="0023254A" w:rsidRPr="00F804F5" w:rsidRDefault="0023254A" w:rsidP="0023254A">
      <w:pPr>
        <w:rPr>
          <w:rFonts w:eastAsia="Aptos"/>
          <w:sz w:val="16"/>
        </w:rPr>
      </w:pPr>
      <w:r w:rsidRPr="00F804F5">
        <w:rPr>
          <w:rFonts w:eastAsia="Aptos"/>
          <w:sz w:val="16"/>
        </w:rPr>
        <w:t>A brake on decarbonisation</w:t>
      </w:r>
    </w:p>
    <w:p w14:paraId="32A34970" w14:textId="77777777" w:rsidR="0023254A" w:rsidRPr="00F804F5" w:rsidRDefault="0023254A" w:rsidP="0023254A">
      <w:pPr>
        <w:rPr>
          <w:rFonts w:eastAsia="Aptos"/>
          <w:sz w:val="16"/>
        </w:rPr>
      </w:pPr>
      <w:r w:rsidRPr="00F804F5">
        <w:rPr>
          <w:rFonts w:eastAsia="Aptos"/>
          <w:highlight w:val="cyan"/>
          <w:u w:val="single"/>
        </w:rPr>
        <w:t xml:space="preserve">Without </w:t>
      </w:r>
      <w:r w:rsidRPr="00F804F5">
        <w:rPr>
          <w:rFonts w:eastAsia="Aptos"/>
          <w:b/>
          <w:iCs/>
          <w:highlight w:val="cyan"/>
          <w:u w:val="single"/>
          <w:bdr w:val="single" w:sz="8" w:space="0" w:color="auto"/>
        </w:rPr>
        <w:t>decisive mitigation</w:t>
      </w:r>
      <w:r w:rsidRPr="00F804F5">
        <w:rPr>
          <w:rFonts w:eastAsia="Aptos"/>
          <w:sz w:val="16"/>
        </w:rPr>
        <w:t xml:space="preserve"> actions, such </w:t>
      </w:r>
      <w:r w:rsidRPr="00F804F5">
        <w:rPr>
          <w:rFonts w:eastAsia="Aptos"/>
          <w:highlight w:val="cyan"/>
          <w:u w:val="single"/>
        </w:rPr>
        <w:t>shortages</w:t>
      </w:r>
      <w:r w:rsidRPr="00F804F5">
        <w:rPr>
          <w:rFonts w:eastAsia="Aptos"/>
          <w:u w:val="single"/>
        </w:rPr>
        <w:t xml:space="preserve"> could </w:t>
      </w:r>
      <w:r w:rsidRPr="00F804F5">
        <w:rPr>
          <w:rFonts w:eastAsia="Aptos"/>
          <w:highlight w:val="cyan"/>
          <w:u w:val="single"/>
        </w:rPr>
        <w:t>raise</w:t>
      </w:r>
      <w:r w:rsidRPr="00F804F5">
        <w:rPr>
          <w:rFonts w:eastAsia="Aptos"/>
          <w:u w:val="single"/>
        </w:rPr>
        <w:t xml:space="preserve"> supply-chain </w:t>
      </w:r>
      <w:r w:rsidRPr="00F804F5">
        <w:rPr>
          <w:rFonts w:eastAsia="Aptos"/>
          <w:highlight w:val="cyan"/>
          <w:u w:val="single"/>
        </w:rPr>
        <w:t xml:space="preserve">costs for </w:t>
      </w:r>
      <w:r w:rsidRPr="00F804F5">
        <w:rPr>
          <w:rFonts w:eastAsia="Aptos"/>
          <w:b/>
          <w:iCs/>
          <w:highlight w:val="cyan"/>
          <w:u w:val="single"/>
          <w:bdr w:val="single" w:sz="8" w:space="0" w:color="auto"/>
        </w:rPr>
        <w:t>lower-carbon products</w:t>
      </w:r>
      <w:r w:rsidRPr="00F804F5">
        <w:rPr>
          <w:rFonts w:eastAsia="Aptos"/>
          <w:highlight w:val="cyan"/>
          <w:u w:val="single"/>
        </w:rPr>
        <w:t>, slowing</w:t>
      </w:r>
      <w:r w:rsidRPr="00F804F5">
        <w:rPr>
          <w:rFonts w:eastAsia="Aptos"/>
          <w:sz w:val="16"/>
        </w:rPr>
        <w:t xml:space="preserve"> the affordable </w:t>
      </w:r>
      <w:r w:rsidRPr="00F804F5">
        <w:rPr>
          <w:rFonts w:eastAsia="Aptos"/>
          <w:highlight w:val="cyan"/>
          <w:u w:val="single"/>
        </w:rPr>
        <w:t>transition</w:t>
      </w:r>
      <w:r w:rsidRPr="00F804F5">
        <w:rPr>
          <w:rFonts w:eastAsia="Aptos"/>
          <w:u w:val="single"/>
        </w:rPr>
        <w:t xml:space="preserve"> to lower carbon alternatives and causing </w:t>
      </w:r>
      <w:r w:rsidRPr="00F804F5">
        <w:rPr>
          <w:rFonts w:eastAsia="Aptos"/>
          <w:b/>
          <w:iCs/>
          <w:u w:val="single"/>
          <w:bdr w:val="single" w:sz="8" w:space="0" w:color="auto"/>
        </w:rPr>
        <w:t>price volatility</w:t>
      </w:r>
      <w:r w:rsidRPr="00F804F5">
        <w:rPr>
          <w:rFonts w:eastAsia="Aptos"/>
          <w:sz w:val="16"/>
        </w:rPr>
        <w:t xml:space="preserve"> across materials, the report suggests.</w:t>
      </w:r>
    </w:p>
    <w:p w14:paraId="3D451924" w14:textId="77777777" w:rsidR="0023254A" w:rsidRPr="00F804F5" w:rsidRDefault="0023254A" w:rsidP="0023254A">
      <w:pPr>
        <w:rPr>
          <w:rFonts w:eastAsia="Aptos"/>
          <w:sz w:val="16"/>
        </w:rPr>
      </w:pPr>
      <w:r w:rsidRPr="00F804F5">
        <w:rPr>
          <w:rFonts w:eastAsia="Aptos"/>
          <w:u w:val="single"/>
        </w:rPr>
        <w:t xml:space="preserve">This </w:t>
      </w:r>
      <w:r w:rsidRPr="00F804F5">
        <w:rPr>
          <w:rFonts w:eastAsia="Aptos"/>
          <w:highlight w:val="cyan"/>
          <w:u w:val="single"/>
        </w:rPr>
        <w:t>could</w:t>
      </w:r>
      <w:r w:rsidRPr="00F804F5">
        <w:rPr>
          <w:rFonts w:eastAsia="Aptos"/>
          <w:sz w:val="16"/>
        </w:rPr>
        <w:t xml:space="preserve"> ultimately </w:t>
      </w:r>
      <w:r w:rsidRPr="00F804F5">
        <w:rPr>
          <w:rFonts w:eastAsia="Aptos"/>
          <w:highlight w:val="cyan"/>
          <w:u w:val="single"/>
        </w:rPr>
        <w:t xml:space="preserve">increase </w:t>
      </w:r>
      <w:r w:rsidRPr="00F804F5">
        <w:rPr>
          <w:rFonts w:eastAsia="Aptos"/>
          <w:b/>
          <w:iCs/>
          <w:highlight w:val="cyan"/>
          <w:u w:val="single"/>
          <w:bdr w:val="single" w:sz="8" w:space="0" w:color="auto"/>
        </w:rPr>
        <w:t>g</w:t>
      </w:r>
      <w:r w:rsidRPr="00F804F5">
        <w:rPr>
          <w:rFonts w:eastAsia="Aptos"/>
          <w:u w:val="single"/>
        </w:rPr>
        <w:t>reen</w:t>
      </w:r>
      <w:r w:rsidRPr="00F804F5">
        <w:rPr>
          <w:rFonts w:eastAsia="Aptos"/>
          <w:b/>
          <w:iCs/>
          <w:highlight w:val="cyan"/>
          <w:u w:val="single"/>
          <w:bdr w:val="single" w:sz="8" w:space="0" w:color="auto"/>
        </w:rPr>
        <w:t>h</w:t>
      </w:r>
      <w:r w:rsidRPr="00F804F5">
        <w:rPr>
          <w:rFonts w:eastAsia="Aptos"/>
          <w:u w:val="single"/>
        </w:rPr>
        <w:t xml:space="preserve">ouse </w:t>
      </w:r>
      <w:r w:rsidRPr="00F804F5">
        <w:rPr>
          <w:rFonts w:eastAsia="Aptos"/>
          <w:b/>
          <w:iCs/>
          <w:highlight w:val="cyan"/>
          <w:u w:val="single"/>
          <w:bdr w:val="single" w:sz="8" w:space="0" w:color="auto"/>
        </w:rPr>
        <w:t>g</w:t>
      </w:r>
      <w:r w:rsidRPr="00F804F5">
        <w:rPr>
          <w:rFonts w:eastAsia="Aptos"/>
          <w:u w:val="single"/>
        </w:rPr>
        <w:t>a</w:t>
      </w:r>
      <w:r w:rsidRPr="00F804F5">
        <w:rPr>
          <w:rFonts w:eastAsia="Aptos"/>
          <w:b/>
          <w:iCs/>
          <w:highlight w:val="cyan"/>
          <w:u w:val="single"/>
          <w:bdr w:val="single" w:sz="8" w:space="0" w:color="auto"/>
        </w:rPr>
        <w:t>s</w:t>
      </w:r>
      <w:r w:rsidRPr="00F804F5">
        <w:rPr>
          <w:rFonts w:eastAsia="Aptos"/>
          <w:u w:val="single"/>
        </w:rPr>
        <w:t xml:space="preserve"> emissions </w:t>
      </w:r>
      <w:r w:rsidRPr="00F804F5">
        <w:rPr>
          <w:rFonts w:eastAsia="Aptos"/>
          <w:highlight w:val="cyan"/>
          <w:u w:val="single"/>
        </w:rPr>
        <w:t>by</w:t>
      </w:r>
      <w:r w:rsidRPr="00F804F5">
        <w:rPr>
          <w:rFonts w:eastAsia="Aptos"/>
          <w:sz w:val="16"/>
        </w:rPr>
        <w:t xml:space="preserve"> between 400 million and </w:t>
      </w:r>
      <w:r w:rsidRPr="00F804F5">
        <w:rPr>
          <w:rFonts w:eastAsia="Aptos"/>
          <w:highlight w:val="cyan"/>
          <w:u w:val="single"/>
        </w:rPr>
        <w:t>600 million tonnes</w:t>
      </w:r>
      <w:r w:rsidRPr="00F804F5">
        <w:rPr>
          <w:rFonts w:eastAsia="Aptos"/>
          <w:u w:val="single"/>
        </w:rPr>
        <w:t xml:space="preserve"> during</w:t>
      </w:r>
      <w:r w:rsidRPr="00F804F5">
        <w:rPr>
          <w:rFonts w:eastAsia="Aptos"/>
          <w:sz w:val="16"/>
        </w:rPr>
        <w:t xml:space="preserve"> the </w:t>
      </w:r>
      <w:r w:rsidRPr="00F804F5">
        <w:rPr>
          <w:rFonts w:eastAsia="Aptos"/>
          <w:u w:val="single"/>
        </w:rPr>
        <w:t>remainder of the decade</w:t>
      </w:r>
      <w:r w:rsidRPr="00F804F5">
        <w:rPr>
          <w:rFonts w:eastAsia="Aptos"/>
          <w:sz w:val="16"/>
        </w:rPr>
        <w:t>, it warned.</w:t>
      </w:r>
    </w:p>
    <w:p w14:paraId="1EE2508C" w14:textId="77777777" w:rsidR="0023254A" w:rsidRPr="00F804F5" w:rsidRDefault="0023254A" w:rsidP="0023254A">
      <w:pPr>
        <w:rPr>
          <w:rFonts w:eastAsia="Aptos"/>
          <w:sz w:val="16"/>
        </w:rPr>
      </w:pPr>
      <w:r w:rsidRPr="00F804F5">
        <w:rPr>
          <w:rFonts w:eastAsia="Aptos"/>
          <w:sz w:val="16"/>
        </w:rPr>
        <w:t xml:space="preserve">Shortages of dysprosium and terbium, magnet materials used in electric vehicles and wind turbines, were identified as as primary causes of this increase beyond earlier projections which, McKinsey said, "shows that </w:t>
      </w:r>
      <w:r w:rsidRPr="00F804F5">
        <w:rPr>
          <w:rFonts w:eastAsia="Aptos"/>
          <w:highlight w:val="cyan"/>
          <w:u w:val="single"/>
        </w:rPr>
        <w:t>bottlenecks</w:t>
      </w:r>
      <w:r w:rsidRPr="00F804F5">
        <w:rPr>
          <w:rFonts w:eastAsia="Aptos"/>
          <w:sz w:val="16"/>
        </w:rPr>
        <w:t xml:space="preserve"> in just one or a few materials </w:t>
      </w:r>
      <w:r w:rsidRPr="00F804F5">
        <w:rPr>
          <w:rFonts w:eastAsia="Aptos"/>
          <w:u w:val="single"/>
        </w:rPr>
        <w:t xml:space="preserve">can </w:t>
      </w:r>
      <w:r w:rsidRPr="00F804F5">
        <w:rPr>
          <w:rFonts w:eastAsia="Aptos"/>
          <w:b/>
          <w:iCs/>
          <w:u w:val="single"/>
          <w:bdr w:val="single" w:sz="8" w:space="0" w:color="auto"/>
        </w:rPr>
        <w:t>delay</w:t>
      </w:r>
      <w:r w:rsidRPr="00F804F5">
        <w:rPr>
          <w:rFonts w:eastAsia="Aptos"/>
          <w:sz w:val="16"/>
        </w:rPr>
        <w:t xml:space="preserve"> the </w:t>
      </w:r>
      <w:r w:rsidRPr="00F804F5">
        <w:rPr>
          <w:rFonts w:eastAsia="Aptos"/>
          <w:u w:val="single"/>
        </w:rPr>
        <w:t>deployment of lower-carbon technologies</w:t>
      </w:r>
      <w:r w:rsidRPr="00F804F5">
        <w:rPr>
          <w:rFonts w:eastAsia="Aptos"/>
          <w:sz w:val="16"/>
        </w:rPr>
        <w:t xml:space="preserve"> across multiple industries.. </w:t>
      </w:r>
      <w:r w:rsidRPr="00F804F5">
        <w:rPr>
          <w:rFonts w:eastAsia="Aptos"/>
          <w:u w:val="single"/>
        </w:rPr>
        <w:t>and</w:t>
      </w:r>
      <w:r w:rsidRPr="00F804F5">
        <w:rPr>
          <w:rFonts w:eastAsia="Aptos"/>
          <w:sz w:val="16"/>
        </w:rPr>
        <w:t xml:space="preserve"> thus </w:t>
      </w:r>
      <w:r w:rsidRPr="00F804F5">
        <w:rPr>
          <w:rFonts w:eastAsia="Aptos"/>
          <w:b/>
          <w:iCs/>
          <w:highlight w:val="cyan"/>
          <w:u w:val="single"/>
          <w:bdr w:val="single" w:sz="8" w:space="0" w:color="auto"/>
        </w:rPr>
        <w:t>slow</w:t>
      </w:r>
      <w:r w:rsidRPr="00F804F5">
        <w:rPr>
          <w:rFonts w:eastAsia="Aptos"/>
          <w:sz w:val="16"/>
        </w:rPr>
        <w:t xml:space="preserve"> the </w:t>
      </w:r>
      <w:r w:rsidRPr="00F804F5">
        <w:rPr>
          <w:rFonts w:eastAsia="Aptos"/>
          <w:highlight w:val="cyan"/>
          <w:u w:val="single"/>
        </w:rPr>
        <w:t xml:space="preserve">transition to </w:t>
      </w:r>
      <w:r w:rsidRPr="00F804F5">
        <w:rPr>
          <w:rFonts w:eastAsia="Aptos"/>
          <w:b/>
          <w:iCs/>
          <w:highlight w:val="cyan"/>
          <w:u w:val="single"/>
          <w:bdr w:val="single" w:sz="8" w:space="0" w:color="auto"/>
        </w:rPr>
        <w:t>net-zero</w:t>
      </w:r>
      <w:r w:rsidRPr="00F804F5">
        <w:rPr>
          <w:rFonts w:eastAsia="Aptos"/>
          <w:sz w:val="16"/>
        </w:rPr>
        <w:t xml:space="preserve"> emissions".</w:t>
      </w:r>
    </w:p>
    <w:p w14:paraId="6B38D5DC" w14:textId="77777777" w:rsidR="0023254A" w:rsidRPr="00F804F5" w:rsidRDefault="0023254A" w:rsidP="0023254A">
      <w:pPr>
        <w:rPr>
          <w:rFonts w:eastAsia="Aptos"/>
          <w:sz w:val="16"/>
        </w:rPr>
      </w:pPr>
      <w:r w:rsidRPr="00F804F5">
        <w:rPr>
          <w:rFonts w:eastAsia="Aptos"/>
          <w:sz w:val="16"/>
        </w:rPr>
        <w:t>The assessment showed that most materials within the scope of the report will face a shortage by 2030, across all scenarios.</w:t>
      </w:r>
    </w:p>
    <w:p w14:paraId="7E71524D" w14:textId="77777777" w:rsidR="0023254A" w:rsidRPr="00F804F5" w:rsidRDefault="0023254A" w:rsidP="0023254A">
      <w:pPr>
        <w:rPr>
          <w:rFonts w:eastAsia="Aptos"/>
          <w:sz w:val="16"/>
        </w:rPr>
      </w:pPr>
      <w:r w:rsidRPr="00F804F5">
        <w:rPr>
          <w:rFonts w:eastAsia="Aptos"/>
          <w:sz w:val="16"/>
        </w:rPr>
        <w:t xml:space="preserve">"Most </w:t>
      </w:r>
      <w:r w:rsidRPr="00F804F5">
        <w:rPr>
          <w:rFonts w:eastAsia="Aptos"/>
          <w:u w:val="single"/>
        </w:rPr>
        <w:t>battery materials</w:t>
      </w:r>
      <w:r w:rsidRPr="00F804F5">
        <w:rPr>
          <w:rFonts w:eastAsia="Aptos"/>
          <w:sz w:val="16"/>
        </w:rPr>
        <w:t xml:space="preserve">, especially lithium and cobalt, </w:t>
      </w:r>
      <w:r w:rsidRPr="00F804F5">
        <w:rPr>
          <w:rFonts w:eastAsia="Aptos"/>
          <w:u w:val="single"/>
        </w:rPr>
        <w:t xml:space="preserve">will continue to be </w:t>
      </w:r>
      <w:r w:rsidRPr="00F804F5">
        <w:rPr>
          <w:rFonts w:eastAsia="Aptos"/>
          <w:b/>
          <w:iCs/>
          <w:u w:val="single"/>
          <w:bdr w:val="single" w:sz="8" w:space="0" w:color="auto"/>
        </w:rPr>
        <w:t>constrained</w:t>
      </w:r>
      <w:r w:rsidRPr="00F804F5">
        <w:rPr>
          <w:rFonts w:eastAsia="Aptos"/>
          <w:sz w:val="16"/>
        </w:rPr>
        <w:t xml:space="preserve"> despite ongoing shifts in battery chemistry, including the reduction in cobalt intensity and the partial shift from nickel-manganese-cobalt (NMC) toward lithium- iron-phosphate (LFP) batteries,” McKinsey stated.</w:t>
      </w:r>
    </w:p>
    <w:p w14:paraId="5C6F5E10" w14:textId="77777777" w:rsidR="0023254A" w:rsidRPr="00F804F5" w:rsidRDefault="0023254A" w:rsidP="0023254A">
      <w:pPr>
        <w:rPr>
          <w:rFonts w:eastAsia="Aptos"/>
          <w:sz w:val="16"/>
        </w:rPr>
      </w:pPr>
      <w:r w:rsidRPr="00F804F5">
        <w:rPr>
          <w:rFonts w:eastAsia="Aptos"/>
          <w:u w:val="single"/>
        </w:rPr>
        <w:lastRenderedPageBreak/>
        <w:t>Among</w:t>
      </w:r>
      <w:r w:rsidRPr="00F804F5">
        <w:rPr>
          <w:rFonts w:eastAsia="Aptos"/>
          <w:sz w:val="16"/>
        </w:rPr>
        <w:t xml:space="preserve"> the list of </w:t>
      </w:r>
      <w:r w:rsidRPr="00F804F5">
        <w:rPr>
          <w:rFonts w:eastAsia="Aptos"/>
          <w:u w:val="single"/>
        </w:rPr>
        <w:t xml:space="preserve">elements likely to fall short of supply were </w:t>
      </w:r>
      <w:r w:rsidRPr="00F804F5">
        <w:rPr>
          <w:rFonts w:eastAsia="Aptos"/>
          <w:b/>
          <w:iCs/>
          <w:highlight w:val="cyan"/>
          <w:u w:val="single"/>
          <w:bdr w:val="single" w:sz="8" w:space="0" w:color="auto"/>
        </w:rPr>
        <w:t>copper</w:t>
      </w:r>
      <w:r w:rsidRPr="00F804F5">
        <w:rPr>
          <w:rFonts w:eastAsia="Aptos"/>
          <w:highlight w:val="cyan"/>
          <w:u w:val="single"/>
        </w:rPr>
        <w:t>, crucial to</w:t>
      </w:r>
      <w:r w:rsidRPr="00F804F5">
        <w:rPr>
          <w:rFonts w:eastAsia="Aptos"/>
          <w:sz w:val="16"/>
        </w:rPr>
        <w:t xml:space="preserve"> the </w:t>
      </w:r>
      <w:r w:rsidRPr="00F804F5">
        <w:rPr>
          <w:rFonts w:eastAsia="Aptos"/>
          <w:b/>
          <w:iCs/>
          <w:highlight w:val="cyan"/>
          <w:u w:val="single"/>
          <w:bdr w:val="single" w:sz="8" w:space="0" w:color="auto"/>
        </w:rPr>
        <w:t>speedy build-out of transmission</w:t>
      </w:r>
      <w:r w:rsidRPr="00F804F5">
        <w:rPr>
          <w:rFonts w:eastAsia="Aptos"/>
          <w:sz w:val="16"/>
        </w:rPr>
        <w:t xml:space="preserve"> and distribution lines needed to connect renewable power sources to grids </w:t>
      </w:r>
      <w:r w:rsidRPr="00F804F5">
        <w:rPr>
          <w:rFonts w:eastAsia="Aptos"/>
          <w:u w:val="single"/>
        </w:rPr>
        <w:t>and</w:t>
      </w:r>
      <w:r w:rsidRPr="00F804F5">
        <w:rPr>
          <w:rFonts w:eastAsia="Aptos"/>
          <w:sz w:val="16"/>
        </w:rPr>
        <w:t xml:space="preserve"> thus </w:t>
      </w:r>
      <w:r w:rsidRPr="00F804F5">
        <w:rPr>
          <w:rFonts w:eastAsia="Aptos"/>
          <w:highlight w:val="cyan"/>
          <w:u w:val="single"/>
        </w:rPr>
        <w:t xml:space="preserve">a </w:t>
      </w:r>
      <w:r w:rsidRPr="00F804F5">
        <w:rPr>
          <w:rFonts w:eastAsia="Aptos"/>
          <w:b/>
          <w:iCs/>
          <w:highlight w:val="cyan"/>
          <w:u w:val="single"/>
          <w:bdr w:val="single" w:sz="8" w:space="0" w:color="auto"/>
        </w:rPr>
        <w:t>major risk</w:t>
      </w:r>
      <w:r w:rsidRPr="00F804F5">
        <w:rPr>
          <w:rFonts w:eastAsia="Aptos"/>
          <w:sz w:val="16"/>
        </w:rPr>
        <w:t xml:space="preserve"> factor </w:t>
      </w:r>
      <w:r w:rsidRPr="00F804F5">
        <w:rPr>
          <w:rFonts w:eastAsia="Aptos"/>
          <w:highlight w:val="cyan"/>
          <w:u w:val="single"/>
        </w:rPr>
        <w:t>for renewable energy</w:t>
      </w:r>
      <w:r w:rsidRPr="00F804F5">
        <w:rPr>
          <w:rFonts w:eastAsia="Aptos"/>
          <w:sz w:val="16"/>
        </w:rPr>
        <w:t xml:space="preserve"> investment, as well as iridium, a rare element used in many hydrogen electrolysers and tin, used as solder in semiconductors.</w:t>
      </w:r>
    </w:p>
    <w:p w14:paraId="37788306" w14:textId="77777777" w:rsidR="0023254A" w:rsidRPr="00F804F5" w:rsidRDefault="0023254A" w:rsidP="0023254A">
      <w:pPr>
        <w:rPr>
          <w:rFonts w:eastAsia="Aptos"/>
          <w:sz w:val="16"/>
        </w:rPr>
      </w:pPr>
      <w:r w:rsidRPr="00F804F5">
        <w:rPr>
          <w:rFonts w:eastAsia="Aptos"/>
          <w:sz w:val="16"/>
        </w:rPr>
        <w:t>Trillions needed</w:t>
      </w:r>
    </w:p>
    <w:p w14:paraId="254756A5" w14:textId="77777777" w:rsidR="0023254A" w:rsidRPr="00F804F5" w:rsidRDefault="0023254A" w:rsidP="0023254A">
      <w:pPr>
        <w:rPr>
          <w:rFonts w:eastAsia="Aptos"/>
          <w:sz w:val="16"/>
        </w:rPr>
      </w:pPr>
      <w:r w:rsidRPr="00F804F5">
        <w:rPr>
          <w:rFonts w:eastAsia="Aptos"/>
          <w:sz w:val="16"/>
        </w:rPr>
        <w:t>McKinsey estimates that between $3tn and $4tn of investments in mining, smelting and refining are needed to meet the shortfall in supply, with annual spending demands for $300-$400m some 50% higher than last decade.</w:t>
      </w:r>
    </w:p>
    <w:p w14:paraId="3CD3CD23" w14:textId="77777777" w:rsidR="0023254A" w:rsidRPr="00F804F5" w:rsidRDefault="0023254A" w:rsidP="0023254A">
      <w:pPr>
        <w:rPr>
          <w:rFonts w:eastAsia="Aptos"/>
          <w:sz w:val="16"/>
        </w:rPr>
      </w:pPr>
      <w:r w:rsidRPr="00F804F5">
        <w:rPr>
          <w:rFonts w:eastAsia="Aptos"/>
          <w:sz w:val="16"/>
        </w:rPr>
        <w:t xml:space="preserve">The report noted that </w:t>
      </w:r>
      <w:r w:rsidRPr="00F804F5">
        <w:rPr>
          <w:rFonts w:eastAsia="Aptos"/>
          <w:u w:val="single"/>
        </w:rPr>
        <w:t xml:space="preserve">there is little problem of </w:t>
      </w:r>
      <w:r w:rsidRPr="00F804F5">
        <w:rPr>
          <w:rFonts w:eastAsia="Aptos"/>
          <w:b/>
          <w:iCs/>
          <w:u w:val="single"/>
          <w:bdr w:val="single" w:sz="8" w:space="0" w:color="auto"/>
        </w:rPr>
        <w:t>scarcity</w:t>
      </w:r>
      <w:r w:rsidRPr="00F804F5">
        <w:rPr>
          <w:rFonts w:eastAsia="Aptos"/>
          <w:u w:val="single"/>
        </w:rPr>
        <w:t xml:space="preserve"> among critical minerals, and found</w:t>
      </w:r>
      <w:r w:rsidRPr="00F804F5">
        <w:rPr>
          <w:rFonts w:eastAsia="Aptos"/>
          <w:sz w:val="16"/>
        </w:rPr>
        <w:t xml:space="preserve"> that </w:t>
      </w:r>
      <w:r w:rsidRPr="00F804F5">
        <w:rPr>
          <w:rFonts w:eastAsia="Aptos"/>
          <w:u w:val="single"/>
        </w:rPr>
        <w:t>resource bases</w:t>
      </w:r>
      <w:r w:rsidRPr="00F804F5">
        <w:rPr>
          <w:rFonts w:eastAsia="Aptos"/>
          <w:sz w:val="16"/>
        </w:rPr>
        <w:t xml:space="preserve"> and reserves </w:t>
      </w:r>
      <w:r w:rsidRPr="00F804F5">
        <w:rPr>
          <w:rFonts w:eastAsia="Aptos"/>
          <w:u w:val="single"/>
        </w:rPr>
        <w:t>are at</w:t>
      </w:r>
      <w:r w:rsidRPr="00F804F5">
        <w:rPr>
          <w:rFonts w:eastAsia="Aptos"/>
          <w:sz w:val="16"/>
        </w:rPr>
        <w:t xml:space="preserve"> their </w:t>
      </w:r>
      <w:r w:rsidRPr="00F804F5">
        <w:rPr>
          <w:rFonts w:eastAsia="Aptos"/>
          <w:u w:val="single"/>
        </w:rPr>
        <w:t>highest levels</w:t>
      </w:r>
      <w:r w:rsidRPr="00F804F5">
        <w:rPr>
          <w:rFonts w:eastAsia="Aptos"/>
          <w:sz w:val="16"/>
        </w:rPr>
        <w:t xml:space="preserve"> since 2000, </w:t>
      </w:r>
      <w:r w:rsidRPr="00F804F5">
        <w:rPr>
          <w:rFonts w:eastAsia="Aptos"/>
          <w:u w:val="single"/>
        </w:rPr>
        <w:t>but argued</w:t>
      </w:r>
      <w:r w:rsidRPr="00F804F5">
        <w:rPr>
          <w:rFonts w:eastAsia="Aptos"/>
          <w:sz w:val="16"/>
        </w:rPr>
        <w:t xml:space="preserve"> that </w:t>
      </w:r>
      <w:r w:rsidRPr="00F804F5">
        <w:rPr>
          <w:rFonts w:eastAsia="Aptos"/>
          <w:u w:val="single"/>
        </w:rPr>
        <w:t>building up capacity will be no easy matter</w:t>
      </w:r>
      <w:r w:rsidRPr="00F804F5">
        <w:rPr>
          <w:rFonts w:eastAsia="Aptos"/>
          <w:sz w:val="16"/>
        </w:rPr>
        <w:t>.</w:t>
      </w:r>
    </w:p>
    <w:p w14:paraId="24717F59" w14:textId="77777777" w:rsidR="0023254A" w:rsidRPr="00F804F5" w:rsidRDefault="0023254A" w:rsidP="0023254A">
      <w:pPr>
        <w:rPr>
          <w:rFonts w:eastAsia="Aptos"/>
          <w:sz w:val="16"/>
        </w:rPr>
      </w:pPr>
      <w:r w:rsidRPr="00F804F5">
        <w:rPr>
          <w:rFonts w:eastAsia="Aptos"/>
          <w:sz w:val="16"/>
        </w:rPr>
        <w:t>Challenges identified included timely delivery of permits, availability of skilled labor, closing of project financing, timely delivery of equipment, adequate infrastructure investments, availability of fresh water for processing brine-based lithium, other and a stable regulatory framework.</w:t>
      </w:r>
    </w:p>
    <w:p w14:paraId="312F45AF" w14:textId="77777777" w:rsidR="0023254A" w:rsidRPr="00F804F5" w:rsidRDefault="0023254A" w:rsidP="0023254A">
      <w:pPr>
        <w:rPr>
          <w:rFonts w:eastAsia="Aptos"/>
          <w:sz w:val="16"/>
        </w:rPr>
      </w:pPr>
      <w:r w:rsidRPr="00F804F5">
        <w:rPr>
          <w:rFonts w:eastAsia="Aptos"/>
          <w:sz w:val="16"/>
        </w:rPr>
        <w:t>”Because it typically takes five to 15 years—depending on the material, project characteristics, and regulatory environment—to develop new deposits from exploration to mining operations, temporary materials shortages could occur if demand growth outpaces initial industry expectations,” the report stated.</w:t>
      </w:r>
    </w:p>
    <w:p w14:paraId="7D9127EE" w14:textId="77777777" w:rsidR="0023254A" w:rsidRPr="00F804F5" w:rsidRDefault="0023254A" w:rsidP="0023254A">
      <w:pPr>
        <w:rPr>
          <w:rFonts w:eastAsia="Aptos"/>
          <w:sz w:val="16"/>
        </w:rPr>
      </w:pPr>
      <w:r w:rsidRPr="00F804F5">
        <w:rPr>
          <w:rFonts w:eastAsia="Aptos"/>
          <w:sz w:val="16"/>
        </w:rPr>
        <w:t>Supply chain constraints were also detected among inputs required in the processing of critical minerals, such as sulfur, which is used in refining nikel, lithium, manganese, and copper, but is already 5% short of meeting demand with supply, the report said.</w:t>
      </w:r>
    </w:p>
    <w:p w14:paraId="44B5E21A" w14:textId="77777777" w:rsidR="0023254A" w:rsidRPr="00F804F5" w:rsidRDefault="0023254A" w:rsidP="0023254A">
      <w:pPr>
        <w:rPr>
          <w:rFonts w:eastAsia="Aptos"/>
          <w:sz w:val="16"/>
        </w:rPr>
      </w:pPr>
      <w:r w:rsidRPr="00F804F5">
        <w:rPr>
          <w:rFonts w:eastAsia="Aptos"/>
          <w:sz w:val="16"/>
        </w:rPr>
        <w:t>Ironically, one of the reasons for this shortfall is the desulphurisation of oil and natural gas, McKinsey suggested.</w:t>
      </w:r>
    </w:p>
    <w:p w14:paraId="10AFD70A" w14:textId="77777777" w:rsidR="0023254A" w:rsidRPr="00F804F5" w:rsidRDefault="0023254A" w:rsidP="0023254A">
      <w:pPr>
        <w:rPr>
          <w:rFonts w:eastAsia="Aptos"/>
          <w:sz w:val="16"/>
        </w:rPr>
      </w:pPr>
      <w:r w:rsidRPr="00F804F5">
        <w:rPr>
          <w:rFonts w:eastAsia="Aptos"/>
          <w:sz w:val="16"/>
        </w:rPr>
        <w:t>Regionalisation not globalisation</w:t>
      </w:r>
    </w:p>
    <w:p w14:paraId="44D95B12" w14:textId="77777777" w:rsidR="0023254A" w:rsidRPr="00F804F5" w:rsidRDefault="0023254A" w:rsidP="0023254A">
      <w:pPr>
        <w:rPr>
          <w:rFonts w:eastAsia="Aptos"/>
          <w:sz w:val="16"/>
        </w:rPr>
      </w:pPr>
      <w:r w:rsidRPr="00F804F5">
        <w:rPr>
          <w:rFonts w:eastAsia="Aptos"/>
          <w:sz w:val="16"/>
        </w:rPr>
        <w:t>Geopolitical tensions were very much on evidence this week when China retaliated against US-led restrictions on sales of semiconductor technology by restricting its own exports of gallium and germanium, metals used primarily in chipmaking and communications, but also relevant to the energy and automotive sectors.</w:t>
      </w:r>
    </w:p>
    <w:p w14:paraId="6187A378" w14:textId="77777777" w:rsidR="0023254A" w:rsidRPr="00F804F5" w:rsidRDefault="0023254A" w:rsidP="0023254A">
      <w:pPr>
        <w:rPr>
          <w:rFonts w:eastAsia="Aptos"/>
          <w:sz w:val="16"/>
        </w:rPr>
      </w:pPr>
      <w:r w:rsidRPr="00F804F5">
        <w:rPr>
          <w:rFonts w:eastAsia="Aptos"/>
          <w:sz w:val="16"/>
        </w:rPr>
        <w:t xml:space="preserve">McKinsey said </w:t>
      </w:r>
      <w:r w:rsidRPr="00F804F5">
        <w:rPr>
          <w:rFonts w:eastAsia="Aptos"/>
          <w:highlight w:val="cyan"/>
          <w:u w:val="single"/>
        </w:rPr>
        <w:t>there will continue to be</w:t>
      </w:r>
      <w:r w:rsidRPr="00F804F5">
        <w:rPr>
          <w:rFonts w:eastAsia="Aptos"/>
          <w:u w:val="single"/>
        </w:rPr>
        <w:t xml:space="preserve"> a </w:t>
      </w:r>
      <w:r w:rsidRPr="00F804F5">
        <w:rPr>
          <w:rFonts w:eastAsia="Aptos"/>
          <w:highlight w:val="cyan"/>
          <w:u w:val="single"/>
        </w:rPr>
        <w:t>high concentration</w:t>
      </w:r>
      <w:r w:rsidRPr="00F804F5">
        <w:rPr>
          <w:rFonts w:eastAsia="Aptos"/>
          <w:u w:val="single"/>
        </w:rPr>
        <w:t xml:space="preserve"> of mineral and metals supplies </w:t>
      </w:r>
      <w:r w:rsidRPr="00F804F5">
        <w:rPr>
          <w:rFonts w:eastAsia="Aptos"/>
          <w:highlight w:val="cyan"/>
          <w:u w:val="single"/>
        </w:rPr>
        <w:t xml:space="preserve">in a </w:t>
      </w:r>
      <w:r w:rsidRPr="00F804F5">
        <w:rPr>
          <w:rFonts w:eastAsia="Aptos"/>
          <w:b/>
          <w:iCs/>
          <w:highlight w:val="cyan"/>
          <w:u w:val="single"/>
          <w:bdr w:val="single" w:sz="8" w:space="0" w:color="auto"/>
        </w:rPr>
        <w:t>handful of countries</w:t>
      </w:r>
      <w:r w:rsidRPr="00F804F5">
        <w:rPr>
          <w:rFonts w:eastAsia="Aptos"/>
          <w:u w:val="single"/>
        </w:rPr>
        <w:t>, including China</w:t>
      </w:r>
      <w:r w:rsidRPr="00F804F5">
        <w:rPr>
          <w:rFonts w:eastAsia="Aptos"/>
          <w:sz w:val="16"/>
        </w:rPr>
        <w:t xml:space="preserve"> (rare-earth elements), the Democratic Republic of Congo (cobalt), and Indonesia (nickel) </w:t>
      </w:r>
      <w:r w:rsidRPr="00F804F5">
        <w:rPr>
          <w:rFonts w:eastAsia="Aptos"/>
          <w:u w:val="single"/>
        </w:rPr>
        <w:t>and warned</w:t>
      </w:r>
      <w:r w:rsidRPr="00F804F5">
        <w:rPr>
          <w:rFonts w:eastAsia="Aptos"/>
          <w:sz w:val="16"/>
        </w:rPr>
        <w:t xml:space="preserve"> that a </w:t>
      </w:r>
      <w:r w:rsidRPr="00F804F5">
        <w:rPr>
          <w:rFonts w:eastAsia="Aptos"/>
          <w:highlight w:val="cyan"/>
          <w:u w:val="single"/>
        </w:rPr>
        <w:t xml:space="preserve">growing </w:t>
      </w:r>
      <w:r w:rsidRPr="00F804F5">
        <w:rPr>
          <w:rFonts w:eastAsia="Aptos"/>
          <w:b/>
          <w:iCs/>
          <w:highlight w:val="cyan"/>
          <w:u w:val="single"/>
          <w:bdr w:val="single" w:sz="8" w:space="0" w:color="auto"/>
        </w:rPr>
        <w:t>regionalisation</w:t>
      </w:r>
      <w:r w:rsidRPr="00F804F5">
        <w:rPr>
          <w:rFonts w:eastAsia="Aptos"/>
          <w:highlight w:val="cyan"/>
          <w:u w:val="single"/>
        </w:rPr>
        <w:t xml:space="preserve"> of access</w:t>
      </w:r>
      <w:r w:rsidRPr="00F804F5">
        <w:rPr>
          <w:rFonts w:eastAsia="Aptos"/>
          <w:sz w:val="16"/>
        </w:rPr>
        <w:t xml:space="preserve"> to </w:t>
      </w:r>
      <w:r w:rsidRPr="00F804F5">
        <w:rPr>
          <w:rFonts w:eastAsia="Aptos"/>
          <w:highlight w:val="cyan"/>
          <w:u w:val="single"/>
        </w:rPr>
        <w:t>could</w:t>
      </w:r>
      <w:r w:rsidRPr="00F804F5">
        <w:rPr>
          <w:rFonts w:eastAsia="Aptos"/>
          <w:sz w:val="16"/>
        </w:rPr>
        <w:t xml:space="preserve"> ultimately </w:t>
      </w:r>
      <w:r w:rsidRPr="00F804F5">
        <w:rPr>
          <w:rFonts w:eastAsia="Aptos"/>
          <w:highlight w:val="cyan"/>
          <w:u w:val="single"/>
        </w:rPr>
        <w:t>hinder</w:t>
      </w:r>
      <w:r w:rsidRPr="00F804F5">
        <w:rPr>
          <w:rFonts w:eastAsia="Aptos"/>
          <w:sz w:val="16"/>
        </w:rPr>
        <w:t xml:space="preserve"> the </w:t>
      </w:r>
      <w:r w:rsidRPr="00F804F5">
        <w:rPr>
          <w:rFonts w:eastAsia="Aptos"/>
          <w:u w:val="single"/>
        </w:rPr>
        <w:t xml:space="preserve">"materials transition" that is a </w:t>
      </w:r>
      <w:r w:rsidRPr="00F804F5">
        <w:rPr>
          <w:rFonts w:eastAsia="Aptos"/>
          <w:b/>
          <w:iCs/>
          <w:u w:val="single"/>
          <w:bdr w:val="single" w:sz="8" w:space="0" w:color="auto"/>
        </w:rPr>
        <w:t>fundamental part</w:t>
      </w:r>
      <w:r w:rsidRPr="00F804F5">
        <w:rPr>
          <w:rFonts w:eastAsia="Aptos"/>
          <w:u w:val="single"/>
        </w:rPr>
        <w:t xml:space="preserve"> of</w:t>
      </w:r>
      <w:r w:rsidRPr="00F804F5">
        <w:rPr>
          <w:rFonts w:eastAsia="Aptos"/>
          <w:sz w:val="16"/>
        </w:rPr>
        <w:t xml:space="preserve"> the </w:t>
      </w:r>
      <w:r w:rsidRPr="00F804F5">
        <w:rPr>
          <w:rFonts w:eastAsia="Aptos"/>
          <w:u w:val="single"/>
        </w:rPr>
        <w:t xml:space="preserve">transition to a </w:t>
      </w:r>
      <w:r w:rsidRPr="00F804F5">
        <w:rPr>
          <w:rFonts w:eastAsia="Aptos"/>
          <w:b/>
          <w:iCs/>
          <w:highlight w:val="cyan"/>
          <w:u w:val="single"/>
          <w:bdr w:val="single" w:sz="8" w:space="0" w:color="auto"/>
        </w:rPr>
        <w:t>net zero emissions global economy</w:t>
      </w:r>
      <w:r w:rsidRPr="00F804F5">
        <w:rPr>
          <w:rFonts w:eastAsia="Aptos"/>
          <w:sz w:val="16"/>
        </w:rPr>
        <w:t>.</w:t>
      </w:r>
    </w:p>
    <w:p w14:paraId="2B971BF2" w14:textId="77777777" w:rsidR="0023254A" w:rsidRPr="00F804F5" w:rsidRDefault="0023254A" w:rsidP="0023254A">
      <w:pPr>
        <w:rPr>
          <w:rFonts w:eastAsia="Aptos"/>
          <w:sz w:val="16"/>
        </w:rPr>
      </w:pPr>
      <w:r w:rsidRPr="00F804F5">
        <w:rPr>
          <w:rFonts w:eastAsia="Aptos"/>
          <w:sz w:val="16"/>
        </w:rPr>
        <w:t>"</w:t>
      </w:r>
      <w:r w:rsidRPr="00F804F5">
        <w:rPr>
          <w:rFonts w:eastAsia="Aptos"/>
          <w:u w:val="single"/>
        </w:rPr>
        <w:t xml:space="preserve">The </w:t>
      </w:r>
      <w:r w:rsidRPr="00F804F5">
        <w:rPr>
          <w:rFonts w:eastAsia="Aptos"/>
          <w:highlight w:val="cyan"/>
          <w:u w:val="single"/>
        </w:rPr>
        <w:t>industry</w:t>
      </w:r>
      <w:r w:rsidRPr="00F804F5">
        <w:rPr>
          <w:rFonts w:eastAsia="Aptos"/>
          <w:u w:val="single"/>
        </w:rPr>
        <w:t xml:space="preserve"> will </w:t>
      </w:r>
      <w:r w:rsidRPr="00F804F5">
        <w:rPr>
          <w:rFonts w:eastAsia="Aptos"/>
          <w:highlight w:val="cyan"/>
          <w:u w:val="single"/>
        </w:rPr>
        <w:t xml:space="preserve">need to ensure </w:t>
      </w:r>
      <w:r w:rsidRPr="00F804F5">
        <w:rPr>
          <w:rFonts w:eastAsia="Aptos"/>
          <w:b/>
          <w:iCs/>
          <w:highlight w:val="cyan"/>
          <w:u w:val="single"/>
          <w:bdr w:val="single" w:sz="8" w:space="0" w:color="auto"/>
        </w:rPr>
        <w:t>security of supply</w:t>
      </w:r>
      <w:r w:rsidRPr="00F804F5">
        <w:rPr>
          <w:rFonts w:eastAsia="Aptos"/>
          <w:u w:val="single"/>
        </w:rPr>
        <w:t xml:space="preserve"> in a context of a high concentration of mining and refining supply</w:t>
      </w:r>
      <w:r w:rsidRPr="00F804F5">
        <w:rPr>
          <w:rFonts w:eastAsia="Aptos"/>
          <w:sz w:val="16"/>
        </w:rPr>
        <w:t xml:space="preserve"> in select countries and a changing regulatory landscape that is increasingly focused on regionalisation, recently </w:t>
      </w:r>
      <w:r w:rsidRPr="00F804F5">
        <w:rPr>
          <w:rFonts w:eastAsia="Aptos"/>
          <w:u w:val="single"/>
        </w:rPr>
        <w:t>exemplified through policies</w:t>
      </w:r>
      <w:r w:rsidRPr="00F804F5">
        <w:rPr>
          <w:rFonts w:eastAsia="Aptos"/>
          <w:sz w:val="16"/>
        </w:rPr>
        <w:t xml:space="preserve"> or legislative </w:t>
      </w:r>
      <w:r w:rsidRPr="00F804F5">
        <w:rPr>
          <w:rFonts w:eastAsia="Aptos"/>
          <w:u w:val="single"/>
        </w:rPr>
        <w:t>proposals such as</w:t>
      </w:r>
      <w:r w:rsidRPr="00F804F5">
        <w:rPr>
          <w:rFonts w:eastAsia="Aptos"/>
          <w:sz w:val="16"/>
        </w:rPr>
        <w:t xml:space="preserve"> the </w:t>
      </w:r>
      <w:r w:rsidRPr="00F804F5">
        <w:rPr>
          <w:rFonts w:eastAsia="Aptos"/>
          <w:b/>
          <w:iCs/>
          <w:u w:val="single"/>
          <w:bdr w:val="single" w:sz="8" w:space="0" w:color="auto"/>
        </w:rPr>
        <w:t>I</w:t>
      </w:r>
      <w:r w:rsidRPr="00F804F5">
        <w:rPr>
          <w:rFonts w:eastAsia="Aptos"/>
          <w:sz w:val="16"/>
        </w:rPr>
        <w:t xml:space="preserve">nflation </w:t>
      </w:r>
      <w:r w:rsidRPr="00F804F5">
        <w:rPr>
          <w:rFonts w:eastAsia="Aptos"/>
          <w:b/>
          <w:iCs/>
          <w:u w:val="single"/>
          <w:bdr w:val="single" w:sz="8" w:space="0" w:color="auto"/>
        </w:rPr>
        <w:t>R</w:t>
      </w:r>
      <w:r w:rsidRPr="00F804F5">
        <w:rPr>
          <w:rFonts w:eastAsia="Aptos"/>
          <w:sz w:val="16"/>
        </w:rPr>
        <w:t xml:space="preserve">eduction </w:t>
      </w:r>
      <w:r w:rsidRPr="00F804F5">
        <w:rPr>
          <w:rFonts w:eastAsia="Aptos"/>
          <w:b/>
          <w:iCs/>
          <w:u w:val="single"/>
          <w:bdr w:val="single" w:sz="8" w:space="0" w:color="auto"/>
        </w:rPr>
        <w:t>A</w:t>
      </w:r>
      <w:r w:rsidRPr="00F804F5">
        <w:rPr>
          <w:rFonts w:eastAsia="Aptos"/>
          <w:sz w:val="16"/>
        </w:rPr>
        <w:t>ct in the United States and the Critical Raw Materials Act in the European Union," it stated.</w:t>
      </w:r>
    </w:p>
    <w:p w14:paraId="5F17D539" w14:textId="77777777" w:rsidR="0023254A" w:rsidRPr="00F804F5" w:rsidRDefault="0023254A" w:rsidP="0023254A">
      <w:pPr>
        <w:rPr>
          <w:rFonts w:eastAsia="Aptos"/>
          <w:sz w:val="16"/>
        </w:rPr>
      </w:pPr>
      <w:r w:rsidRPr="00F804F5">
        <w:rPr>
          <w:rFonts w:eastAsia="Aptos"/>
          <w:sz w:val="16"/>
        </w:rPr>
        <w:t>On the refining side, China is expected to retain its dominant position, processing more than 40% of all materials in scope, although for select materials such as lithium, China’s market share is expected to decline from more than 90% in 2021 to 60-70% by 2030.</w:t>
      </w:r>
    </w:p>
    <w:p w14:paraId="305BE265" w14:textId="77777777" w:rsidR="0023254A" w:rsidRPr="00F804F5" w:rsidRDefault="0023254A" w:rsidP="0023254A">
      <w:pPr>
        <w:rPr>
          <w:rFonts w:eastAsia="Aptos"/>
          <w:sz w:val="16"/>
        </w:rPr>
      </w:pPr>
      <w:r w:rsidRPr="00F804F5">
        <w:rPr>
          <w:rFonts w:eastAsia="Aptos"/>
          <w:sz w:val="16"/>
        </w:rPr>
        <w:t>"Such concentration could also offer opportunities to traditional mining countries to develop refining activities domestically," the report noted.</w:t>
      </w:r>
    </w:p>
    <w:p w14:paraId="50090BBD" w14:textId="77777777" w:rsidR="0023254A" w:rsidRPr="00F804F5" w:rsidRDefault="0023254A" w:rsidP="0023254A">
      <w:pPr>
        <w:rPr>
          <w:rFonts w:eastAsia="Aptos"/>
          <w:sz w:val="16"/>
        </w:rPr>
      </w:pPr>
      <w:r w:rsidRPr="00F804F5">
        <w:rPr>
          <w:rFonts w:eastAsia="Aptos"/>
          <w:sz w:val="16"/>
        </w:rPr>
        <w:t>With 72 countries covering 82% of global emissions currently committed to net-zero emissions, according to McKinsey's report, pressure is building on the supply chain for key sources of renewable power.</w:t>
      </w:r>
    </w:p>
    <w:p w14:paraId="061443B4" w14:textId="77777777" w:rsidR="0023254A" w:rsidRPr="00F804F5" w:rsidRDefault="0023254A" w:rsidP="0023254A">
      <w:pPr>
        <w:rPr>
          <w:rFonts w:eastAsia="Aptos"/>
          <w:sz w:val="16"/>
        </w:rPr>
      </w:pPr>
      <w:r w:rsidRPr="00F804F5">
        <w:rPr>
          <w:rFonts w:eastAsia="Aptos"/>
          <w:sz w:val="16"/>
        </w:rPr>
        <w:t>“</w:t>
      </w:r>
      <w:r w:rsidRPr="00F804F5">
        <w:rPr>
          <w:rFonts w:eastAsia="Aptos"/>
          <w:u w:val="single"/>
        </w:rPr>
        <w:t>The</w:t>
      </w:r>
      <w:r w:rsidRPr="00F804F5">
        <w:rPr>
          <w:rFonts w:eastAsia="Aptos"/>
          <w:sz w:val="16"/>
        </w:rPr>
        <w:t xml:space="preserve"> McKinsey </w:t>
      </w:r>
      <w:r w:rsidRPr="00F804F5">
        <w:rPr>
          <w:rFonts w:eastAsia="Aptos"/>
          <w:u w:val="single"/>
        </w:rPr>
        <w:t xml:space="preserve">report is a </w:t>
      </w:r>
      <w:r w:rsidRPr="00F804F5">
        <w:rPr>
          <w:rFonts w:eastAsia="Aptos"/>
          <w:b/>
          <w:iCs/>
          <w:u w:val="single"/>
          <w:bdr w:val="single" w:sz="8" w:space="0" w:color="auto"/>
        </w:rPr>
        <w:t>clear sign</w:t>
      </w:r>
      <w:r w:rsidRPr="00F804F5">
        <w:rPr>
          <w:rFonts w:eastAsia="Aptos"/>
          <w:sz w:val="16"/>
        </w:rPr>
        <w:t xml:space="preserve"> that domestic </w:t>
      </w:r>
      <w:r w:rsidRPr="00F804F5">
        <w:rPr>
          <w:rFonts w:eastAsia="Aptos"/>
          <w:b/>
          <w:iCs/>
          <w:highlight w:val="cyan"/>
          <w:u w:val="single"/>
          <w:bdr w:val="single" w:sz="8" w:space="0" w:color="auto"/>
        </w:rPr>
        <w:t>mineral resources</w:t>
      </w:r>
      <w:r w:rsidRPr="00F804F5">
        <w:rPr>
          <w:rFonts w:eastAsia="Aptos"/>
          <w:highlight w:val="cyan"/>
          <w:u w:val="single"/>
        </w:rPr>
        <w:t xml:space="preserve"> are needed as </w:t>
      </w:r>
      <w:r w:rsidRPr="00F804F5">
        <w:rPr>
          <w:rFonts w:eastAsia="Aptos"/>
          <w:b/>
          <w:iCs/>
          <w:highlight w:val="cyan"/>
          <w:u w:val="single"/>
          <w:bdr w:val="single" w:sz="8" w:space="0" w:color="auto"/>
        </w:rPr>
        <w:t>geopolitical issues</w:t>
      </w:r>
      <w:r w:rsidRPr="00F804F5">
        <w:rPr>
          <w:rFonts w:eastAsia="Aptos"/>
          <w:highlight w:val="cyan"/>
          <w:u w:val="single"/>
        </w:rPr>
        <w:t xml:space="preserve"> impact</w:t>
      </w:r>
      <w:r w:rsidRPr="00F804F5">
        <w:rPr>
          <w:rFonts w:eastAsia="Aptos"/>
          <w:sz w:val="16"/>
        </w:rPr>
        <w:t xml:space="preserve"> the </w:t>
      </w:r>
      <w:r w:rsidRPr="00F804F5">
        <w:rPr>
          <w:rFonts w:eastAsia="Aptos"/>
          <w:highlight w:val="cyan"/>
          <w:u w:val="single"/>
        </w:rPr>
        <w:t>mineral value chain</w:t>
      </w:r>
      <w:r w:rsidRPr="00F804F5">
        <w:rPr>
          <w:rFonts w:eastAsia="Aptos"/>
          <w:u w:val="single"/>
        </w:rPr>
        <w:t xml:space="preserve"> needed for</w:t>
      </w:r>
      <w:r w:rsidRPr="00F804F5">
        <w:rPr>
          <w:rFonts w:eastAsia="Aptos"/>
          <w:sz w:val="16"/>
        </w:rPr>
        <w:t xml:space="preserve"> the </w:t>
      </w:r>
      <w:r w:rsidRPr="00F804F5">
        <w:rPr>
          <w:rFonts w:eastAsia="Aptos"/>
          <w:u w:val="single"/>
        </w:rPr>
        <w:t>energy transition</w:t>
      </w:r>
      <w:r w:rsidRPr="00F804F5">
        <w:rPr>
          <w:rFonts w:eastAsia="Aptos"/>
          <w:sz w:val="16"/>
        </w:rPr>
        <w:t>,” wrote Douglas Wicks, project director at the US Advanced Research Projects Agency-Energy (ARPA-E).</w:t>
      </w:r>
    </w:p>
    <w:p w14:paraId="52761566" w14:textId="77777777" w:rsidR="0023254A" w:rsidRPr="00F804F5" w:rsidRDefault="0023254A" w:rsidP="0023254A">
      <w:pPr>
        <w:keepNext/>
        <w:keepLines/>
        <w:spacing w:before="40" w:after="0"/>
        <w:outlineLvl w:val="3"/>
        <w:rPr>
          <w:rFonts w:eastAsia="Times New Roman" w:cs="Times New Roman"/>
          <w:b/>
          <w:iCs/>
          <w:sz w:val="26"/>
        </w:rPr>
      </w:pPr>
      <w:r w:rsidRPr="00F804F5">
        <w:rPr>
          <w:rFonts w:eastAsia="Times New Roman" w:cs="Times New Roman"/>
          <w:b/>
          <w:iCs/>
          <w:sz w:val="26"/>
        </w:rPr>
        <w:lastRenderedPageBreak/>
        <w:t>Extinction outweighs:</w:t>
      </w:r>
    </w:p>
    <w:p w14:paraId="171FCF10" w14:textId="77777777" w:rsidR="0023254A" w:rsidRPr="00F804F5" w:rsidRDefault="0023254A" w:rsidP="0023254A">
      <w:pPr>
        <w:keepNext/>
        <w:keepLines/>
        <w:spacing w:before="40" w:after="0"/>
        <w:outlineLvl w:val="3"/>
        <w:rPr>
          <w:rFonts w:eastAsia="Times New Roman" w:cs="Times New Roman"/>
          <w:b/>
          <w:iCs/>
          <w:sz w:val="26"/>
        </w:rPr>
      </w:pPr>
      <w:r w:rsidRPr="00F804F5">
        <w:rPr>
          <w:rFonts w:eastAsia="Times New Roman" w:cs="Times New Roman"/>
          <w:b/>
          <w:iCs/>
          <w:sz w:val="26"/>
        </w:rPr>
        <w:t xml:space="preserve">1. </w:t>
      </w:r>
      <w:r w:rsidRPr="00F804F5">
        <w:rPr>
          <w:rFonts w:eastAsia="Times New Roman" w:cs="Times New Roman"/>
          <w:b/>
          <w:iCs/>
          <w:sz w:val="26"/>
          <w:u w:val="single"/>
        </w:rPr>
        <w:t>SCOPE</w:t>
      </w:r>
      <w:r w:rsidRPr="00F804F5">
        <w:rPr>
          <w:rFonts w:eastAsia="Times New Roman" w:cs="Times New Roman"/>
          <w:b/>
          <w:iCs/>
          <w:sz w:val="26"/>
        </w:rPr>
        <w:t xml:space="preserve">. It kills eight billion </w:t>
      </w:r>
      <w:r w:rsidRPr="00F804F5">
        <w:rPr>
          <w:rFonts w:eastAsia="Times New Roman" w:cs="Times New Roman"/>
          <w:b/>
          <w:iCs/>
          <w:sz w:val="26"/>
          <w:u w:val="single"/>
        </w:rPr>
        <w:t>painfully</w:t>
      </w:r>
      <w:r w:rsidRPr="00F804F5">
        <w:rPr>
          <w:rFonts w:eastAsia="Times New Roman" w:cs="Times New Roman"/>
          <w:b/>
          <w:iCs/>
          <w:sz w:val="26"/>
        </w:rPr>
        <w:t>.</w:t>
      </w:r>
    </w:p>
    <w:p w14:paraId="3A574698" w14:textId="77777777" w:rsidR="0023254A" w:rsidRPr="00F804F5" w:rsidRDefault="0023254A" w:rsidP="0023254A">
      <w:pPr>
        <w:keepNext/>
        <w:keepLines/>
        <w:spacing w:before="40" w:after="0"/>
        <w:outlineLvl w:val="3"/>
        <w:rPr>
          <w:rFonts w:eastAsia="Times New Roman" w:cs="Times New Roman"/>
          <w:b/>
          <w:iCs/>
          <w:sz w:val="26"/>
        </w:rPr>
      </w:pPr>
      <w:r w:rsidRPr="00F804F5">
        <w:rPr>
          <w:rFonts w:eastAsia="Times New Roman" w:cs="Times New Roman"/>
          <w:b/>
          <w:iCs/>
          <w:sz w:val="26"/>
        </w:rPr>
        <w:t xml:space="preserve">2. </w:t>
      </w:r>
      <w:r w:rsidRPr="00F804F5">
        <w:rPr>
          <w:rFonts w:eastAsia="Times New Roman" w:cs="Times New Roman"/>
          <w:b/>
          <w:iCs/>
          <w:sz w:val="26"/>
          <w:u w:val="single"/>
        </w:rPr>
        <w:t>IRREVERSIBLE</w:t>
      </w:r>
      <w:r w:rsidRPr="00F804F5">
        <w:rPr>
          <w:rFonts w:eastAsia="Times New Roman" w:cs="Times New Roman"/>
          <w:b/>
          <w:iCs/>
          <w:sz w:val="26"/>
        </w:rPr>
        <w:t>. Precludes the affirmative.</w:t>
      </w:r>
    </w:p>
    <w:p w14:paraId="413C0E62" w14:textId="77777777" w:rsidR="0023254A" w:rsidRPr="00F804F5" w:rsidRDefault="0023254A" w:rsidP="0023254A">
      <w:pPr>
        <w:keepNext/>
        <w:keepLines/>
        <w:spacing w:before="40" w:after="0"/>
        <w:outlineLvl w:val="3"/>
        <w:rPr>
          <w:rFonts w:eastAsia="Times New Roman" w:cs="Times New Roman"/>
          <w:b/>
          <w:iCs/>
          <w:sz w:val="26"/>
        </w:rPr>
      </w:pPr>
      <w:r w:rsidRPr="00F804F5">
        <w:rPr>
          <w:rFonts w:eastAsia="Times New Roman" w:cs="Times New Roman"/>
          <w:b/>
          <w:iCs/>
          <w:sz w:val="26"/>
        </w:rPr>
        <w:t xml:space="preserve">3. </w:t>
      </w:r>
      <w:r w:rsidRPr="00F804F5">
        <w:rPr>
          <w:rFonts w:eastAsia="Times New Roman" w:cs="Times New Roman"/>
          <w:b/>
          <w:iCs/>
          <w:sz w:val="26"/>
          <w:u w:val="single"/>
        </w:rPr>
        <w:t>MOST OBJECTIVE</w:t>
      </w:r>
      <w:r w:rsidRPr="00F804F5">
        <w:rPr>
          <w:rFonts w:eastAsia="Times New Roman" w:cs="Times New Roman"/>
          <w:b/>
          <w:iCs/>
          <w:sz w:val="26"/>
        </w:rPr>
        <w:t xml:space="preserve">. Alternatives devolve into </w:t>
      </w:r>
      <w:r w:rsidRPr="00F804F5">
        <w:rPr>
          <w:rFonts w:eastAsia="Times New Roman" w:cs="Times New Roman"/>
          <w:b/>
          <w:iCs/>
          <w:sz w:val="26"/>
          <w:u w:val="single"/>
        </w:rPr>
        <w:t>eugenic ableism</w:t>
      </w:r>
      <w:r w:rsidRPr="00F804F5">
        <w:rPr>
          <w:rFonts w:eastAsia="Times New Roman" w:cs="Times New Roman"/>
          <w:b/>
          <w:iCs/>
          <w:sz w:val="26"/>
        </w:rPr>
        <w:t xml:space="preserve"> by prioritizing </w:t>
      </w:r>
      <w:r w:rsidRPr="00F804F5">
        <w:rPr>
          <w:rFonts w:eastAsia="Times New Roman" w:cs="Times New Roman"/>
          <w:b/>
          <w:iCs/>
          <w:sz w:val="26"/>
          <w:u w:val="single"/>
        </w:rPr>
        <w:t>one</w:t>
      </w:r>
      <w:r w:rsidRPr="00F804F5">
        <w:rPr>
          <w:rFonts w:eastAsia="Times New Roman" w:cs="Times New Roman"/>
          <w:b/>
          <w:iCs/>
          <w:sz w:val="26"/>
        </w:rPr>
        <w:t xml:space="preserve"> population over </w:t>
      </w:r>
      <w:r w:rsidRPr="00F804F5">
        <w:rPr>
          <w:rFonts w:eastAsia="Times New Roman" w:cs="Times New Roman"/>
          <w:b/>
          <w:iCs/>
          <w:sz w:val="26"/>
          <w:u w:val="single"/>
        </w:rPr>
        <w:t>another</w:t>
      </w:r>
      <w:r w:rsidRPr="00F804F5">
        <w:rPr>
          <w:rFonts w:eastAsia="Times New Roman" w:cs="Times New Roman"/>
          <w:b/>
          <w:iCs/>
          <w:sz w:val="26"/>
        </w:rPr>
        <w:t>.</w:t>
      </w:r>
    </w:p>
    <w:p w14:paraId="3800A549" w14:textId="77777777" w:rsidR="0023254A" w:rsidRPr="00A670D6" w:rsidRDefault="0023254A" w:rsidP="0023254A">
      <w:pPr>
        <w:pStyle w:val="Heading2"/>
      </w:pPr>
      <w:r>
        <w:lastRenderedPageBreak/>
        <w:t>OFF</w:t>
      </w:r>
    </w:p>
    <w:p w14:paraId="0BD1B9A4" w14:textId="77777777" w:rsidR="0023254A" w:rsidRPr="00A76FE3" w:rsidRDefault="0023254A" w:rsidP="0023254A">
      <w:r>
        <w:t>Chinese Pidgin CP</w:t>
      </w:r>
    </w:p>
    <w:p w14:paraId="07CB6D12" w14:textId="77777777" w:rsidR="0023254A" w:rsidRDefault="0023254A" w:rsidP="0023254A">
      <w:pPr>
        <w:pStyle w:val="Heading4"/>
      </w:pPr>
      <w:r w:rsidRPr="00086755">
        <w:t>Text:</w:t>
      </w:r>
      <w:r>
        <w:t xml:space="preserve"> </w:t>
      </w:r>
      <w:r w:rsidRPr="00086755">
        <w:t>Wǒmen zhīchí měiguó</w:t>
      </w:r>
      <w:r>
        <w:t xml:space="preserve"> yīnggāi xiǎnzhù zēngjiá duì běijí de fāzhǎn.</w:t>
      </w:r>
    </w:p>
    <w:p w14:paraId="222410A0" w14:textId="77777777" w:rsidR="0023254A" w:rsidRPr="00FC1296" w:rsidRDefault="0023254A" w:rsidP="0023254A">
      <w:pPr>
        <w:pStyle w:val="Heading4"/>
      </w:pPr>
      <w:r>
        <w:t xml:space="preserve">The counterplan </w:t>
      </w:r>
      <w:r>
        <w:rPr>
          <w:u w:val="single"/>
        </w:rPr>
        <w:t>solves</w:t>
      </w:r>
      <w:r>
        <w:t xml:space="preserve"> the case AND </w:t>
      </w:r>
      <w:r w:rsidRPr="00122372">
        <w:rPr>
          <w:u w:val="single"/>
        </w:rPr>
        <w:t>translates</w:t>
      </w:r>
      <w:r>
        <w:t xml:space="preserve"> the advocacy’s </w:t>
      </w:r>
      <w:r>
        <w:rPr>
          <w:u w:val="single"/>
        </w:rPr>
        <w:t>standard English</w:t>
      </w:r>
      <w:r>
        <w:t xml:space="preserve"> to </w:t>
      </w:r>
      <w:r>
        <w:rPr>
          <w:u w:val="single"/>
        </w:rPr>
        <w:t>Chinese pidgin</w:t>
      </w:r>
      <w:r>
        <w:t>.</w:t>
      </w:r>
    </w:p>
    <w:p w14:paraId="5C9E8FBB" w14:textId="77777777" w:rsidR="0023254A" w:rsidRDefault="0023254A" w:rsidP="0023254A">
      <w:r w:rsidRPr="008774EA">
        <w:rPr>
          <w:rStyle w:val="Style13ptBold"/>
        </w:rPr>
        <w:t>Ma ’93</w:t>
      </w:r>
      <w:r>
        <w:t xml:space="preserve"> [Sheng-Mei; Autumn; </w:t>
      </w:r>
      <w:r w:rsidRPr="003F2E77">
        <w:t xml:space="preserve">professor of English </w:t>
      </w:r>
      <w:r>
        <w:t>@</w:t>
      </w:r>
      <w:r w:rsidRPr="003F2E77">
        <w:t xml:space="preserve"> Michigan State University</w:t>
      </w:r>
      <w:r>
        <w:t>; Modern Language Studies, “</w:t>
      </w:r>
      <w:r w:rsidRPr="003F2E77">
        <w:t>Orientalism in Chinese American Discourse: Body and Pidgin</w:t>
      </w:r>
      <w:r>
        <w:t>,” vol. 23, no. 4] jchen</w:t>
      </w:r>
    </w:p>
    <w:p w14:paraId="49FCEF52" w14:textId="77777777" w:rsidR="0023254A" w:rsidRPr="00506A70" w:rsidRDefault="0023254A" w:rsidP="0023254A">
      <w:pPr>
        <w:rPr>
          <w:sz w:val="16"/>
        </w:rPr>
      </w:pPr>
      <w:r w:rsidRPr="00506A70">
        <w:rPr>
          <w:sz w:val="16"/>
        </w:rPr>
        <w:t xml:space="preserve">There </w:t>
      </w:r>
      <w:r w:rsidRPr="00506A70">
        <w:rPr>
          <w:rStyle w:val="TitleChar"/>
        </w:rPr>
        <w:t>exists</w:t>
      </w:r>
      <w:r w:rsidRPr="00506A70">
        <w:rPr>
          <w:sz w:val="16"/>
        </w:rPr>
        <w:t>, of course, "</w:t>
      </w:r>
      <w:r w:rsidRPr="001F43D1">
        <w:rPr>
          <w:rStyle w:val="Emphasis"/>
        </w:rPr>
        <w:t>the other</w:t>
      </w:r>
      <w:r w:rsidRPr="00506A70">
        <w:rPr>
          <w:sz w:val="16"/>
        </w:rPr>
        <w:t xml:space="preserve">" Orientalism </w:t>
      </w:r>
      <w:r w:rsidRPr="00506A70">
        <w:rPr>
          <w:rStyle w:val="TitleChar"/>
        </w:rPr>
        <w:t>on the</w:t>
      </w:r>
      <w:r w:rsidRPr="00506A70">
        <w:rPr>
          <w:sz w:val="16"/>
        </w:rPr>
        <w:t xml:space="preserve"> "</w:t>
      </w:r>
      <w:r w:rsidRPr="001F43D1">
        <w:rPr>
          <w:rStyle w:val="Emphasis"/>
        </w:rPr>
        <w:t>Far East</w:t>
      </w:r>
      <w:r w:rsidRPr="00506A70">
        <w:rPr>
          <w:sz w:val="16"/>
        </w:rPr>
        <w:t xml:space="preserve">," which Said acknowledges but refrains from discussing for that area falls outside the purview of his book. In addition, Said seldom ventures to study the impact of Orientalism on "the Orient," nor on Asian minorities living in the West. This lack is justifiable since Said has defined Orientalism narrowly as "a field of [Western] learned study" (49). This paper will try to extend Said's work on Orientalism by examining a subtle variation of the orientalizing tendency in Chinese American discourse. I wish to discover how </w:t>
      </w:r>
      <w:r w:rsidRPr="009C2FFB">
        <w:rPr>
          <w:rStyle w:val="Emphasis"/>
        </w:rPr>
        <w:t xml:space="preserve">cultural </w:t>
      </w:r>
      <w:r w:rsidRPr="00353763">
        <w:rPr>
          <w:rStyle w:val="Emphasis"/>
          <w:highlight w:val="cyan"/>
        </w:rPr>
        <w:t>representations</w:t>
      </w:r>
      <w:r w:rsidRPr="00353763">
        <w:rPr>
          <w:rStyle w:val="TitleChar"/>
          <w:highlight w:val="cyan"/>
        </w:rPr>
        <w:t xml:space="preserve"> of the</w:t>
      </w:r>
      <w:r w:rsidRPr="00506A70">
        <w:rPr>
          <w:sz w:val="16"/>
        </w:rPr>
        <w:t xml:space="preserve"> other </w:t>
      </w:r>
      <w:r w:rsidRPr="00353763">
        <w:rPr>
          <w:rStyle w:val="TitleChar"/>
          <w:highlight w:val="cyan"/>
        </w:rPr>
        <w:t>Orient</w:t>
      </w:r>
      <w:r w:rsidRPr="00506A70">
        <w:rPr>
          <w:sz w:val="16"/>
        </w:rPr>
        <w:t>-Far East-</w:t>
      </w:r>
      <w:r w:rsidRPr="002E0638">
        <w:rPr>
          <w:rStyle w:val="TitleChar"/>
        </w:rPr>
        <w:t xml:space="preserve">have </w:t>
      </w:r>
      <w:r w:rsidRPr="00353763">
        <w:rPr>
          <w:rStyle w:val="Emphasis"/>
          <w:highlight w:val="cyan"/>
        </w:rPr>
        <w:t>infiltrated</w:t>
      </w:r>
      <w:r w:rsidRPr="00506A70">
        <w:rPr>
          <w:sz w:val="16"/>
        </w:rPr>
        <w:t xml:space="preserve"> into every segment of the </w:t>
      </w:r>
      <w:r w:rsidRPr="00506A70">
        <w:rPr>
          <w:rStyle w:val="TitleChar"/>
        </w:rPr>
        <w:t>American society</w:t>
      </w:r>
      <w:r w:rsidRPr="00506A70">
        <w:rPr>
          <w:sz w:val="16"/>
        </w:rPr>
        <w:t xml:space="preserve">, specifically </w:t>
      </w:r>
      <w:r w:rsidRPr="00506A70">
        <w:rPr>
          <w:rStyle w:val="TitleChar"/>
        </w:rPr>
        <w:t>amongst</w:t>
      </w:r>
      <w:r w:rsidRPr="00506A70">
        <w:rPr>
          <w:sz w:val="16"/>
        </w:rPr>
        <w:t xml:space="preserve"> </w:t>
      </w:r>
      <w:r w:rsidRPr="00353763">
        <w:rPr>
          <w:rStyle w:val="Emphasis"/>
          <w:highlight w:val="cyan"/>
        </w:rPr>
        <w:t>Chinese</w:t>
      </w:r>
      <w:r w:rsidRPr="00353763">
        <w:rPr>
          <w:rStyle w:val="TitleChar"/>
          <w:highlight w:val="cyan"/>
        </w:rPr>
        <w:t xml:space="preserve"> Americans</w:t>
      </w:r>
      <w:r w:rsidRPr="00506A70">
        <w:rPr>
          <w:sz w:val="16"/>
        </w:rPr>
        <w:t xml:space="preserve"> themselves. Simply put, Chinese Americans frequently take on the white gaze at their non-white object. Depicted as born and brought up in the United States, many Chinese American characters in fiction </w:t>
      </w:r>
      <w:r w:rsidRPr="00353763">
        <w:rPr>
          <w:rStyle w:val="Emphasis"/>
          <w:highlight w:val="cyan"/>
        </w:rPr>
        <w:t>internalize</w:t>
      </w:r>
      <w:r w:rsidRPr="00506A70">
        <w:rPr>
          <w:sz w:val="16"/>
        </w:rPr>
        <w:t xml:space="preserve">, as do Jewish anti-semites explicated in Sander Gilman's Jewish Self-Hatred (1986), the </w:t>
      </w:r>
      <w:r w:rsidRPr="00506A70">
        <w:rPr>
          <w:rStyle w:val="TitleChar"/>
        </w:rPr>
        <w:t xml:space="preserve">Orientalist cultural </w:t>
      </w:r>
      <w:r w:rsidRPr="00353763">
        <w:rPr>
          <w:rStyle w:val="TitleChar"/>
          <w:highlight w:val="cyan"/>
        </w:rPr>
        <w:t>assumptions which obliterate</w:t>
      </w:r>
      <w:r w:rsidRPr="00506A70">
        <w:rPr>
          <w:sz w:val="16"/>
        </w:rPr>
        <w:t xml:space="preserve"> the </w:t>
      </w:r>
      <w:r w:rsidRPr="00353763">
        <w:rPr>
          <w:rStyle w:val="Emphasis"/>
          <w:highlight w:val="cyan"/>
        </w:rPr>
        <w:t>differences</w:t>
      </w:r>
      <w:r w:rsidRPr="00506A70">
        <w:rPr>
          <w:sz w:val="16"/>
        </w:rPr>
        <w:t xml:space="preserve"> between Chinese and themselves. Considering themselves, thus, inferior or non-mainstream, </w:t>
      </w:r>
      <w:r w:rsidRPr="00506A70">
        <w:rPr>
          <w:rStyle w:val="TitleChar"/>
        </w:rPr>
        <w:t>many</w:t>
      </w:r>
      <w:r w:rsidRPr="00506A70">
        <w:rPr>
          <w:sz w:val="16"/>
        </w:rPr>
        <w:t xml:space="preserve"> seek to </w:t>
      </w:r>
      <w:r w:rsidRPr="00353763">
        <w:rPr>
          <w:rStyle w:val="Emphasis"/>
          <w:highlight w:val="cyan"/>
        </w:rPr>
        <w:t>assimilate</w:t>
      </w:r>
      <w:r w:rsidRPr="00353763">
        <w:rPr>
          <w:rStyle w:val="TitleChar"/>
          <w:highlight w:val="cyan"/>
        </w:rPr>
        <w:t xml:space="preserve"> by</w:t>
      </w:r>
      <w:r w:rsidRPr="00353763">
        <w:rPr>
          <w:sz w:val="16"/>
          <w:highlight w:val="cyan"/>
        </w:rPr>
        <w:t xml:space="preserve"> </w:t>
      </w:r>
      <w:r w:rsidRPr="00353763">
        <w:rPr>
          <w:rStyle w:val="TitleChar"/>
          <w:highlight w:val="cyan"/>
        </w:rPr>
        <w:t xml:space="preserve">adopting the </w:t>
      </w:r>
      <w:r w:rsidRPr="00353763">
        <w:rPr>
          <w:rStyle w:val="Emphasis"/>
          <w:highlight w:val="cyan"/>
        </w:rPr>
        <w:t>white gaze</w:t>
      </w:r>
      <w:r w:rsidRPr="00506A70">
        <w:rPr>
          <w:sz w:val="16"/>
        </w:rPr>
        <w:t xml:space="preserve"> and by projecting onto China and Chinese immigrants Orientalist--often racist-stereotypes. By so doing, they </w:t>
      </w:r>
      <w:r w:rsidRPr="00506A70">
        <w:rPr>
          <w:rStyle w:val="TitleChar"/>
        </w:rPr>
        <w:t>separate themselves from</w:t>
      </w:r>
      <w:r w:rsidRPr="00506A70">
        <w:rPr>
          <w:sz w:val="16"/>
        </w:rPr>
        <w:t xml:space="preserve"> what they deem to be </w:t>
      </w:r>
      <w:r w:rsidRPr="00506A70">
        <w:rPr>
          <w:rStyle w:val="TitleChar"/>
        </w:rPr>
        <w:t xml:space="preserve">the </w:t>
      </w:r>
      <w:r w:rsidRPr="001F43D1">
        <w:rPr>
          <w:rStyle w:val="Emphasis"/>
        </w:rPr>
        <w:t>true Other</w:t>
      </w:r>
      <w:r w:rsidRPr="00506A70">
        <w:rPr>
          <w:sz w:val="16"/>
        </w:rPr>
        <w:t xml:space="preserve">, China and Chinese immigrants, </w:t>
      </w:r>
      <w:r w:rsidRPr="00353763">
        <w:rPr>
          <w:rStyle w:val="TitleChar"/>
          <w:highlight w:val="cyan"/>
        </w:rPr>
        <w:t xml:space="preserve">creating the </w:t>
      </w:r>
      <w:r w:rsidRPr="00353763">
        <w:rPr>
          <w:rStyle w:val="Emphasis"/>
          <w:highlight w:val="cyan"/>
        </w:rPr>
        <w:t>impression</w:t>
      </w:r>
      <w:r w:rsidRPr="00506A70">
        <w:rPr>
          <w:sz w:val="16"/>
        </w:rPr>
        <w:t xml:space="preserve"> that </w:t>
      </w:r>
      <w:r w:rsidRPr="00353763">
        <w:rPr>
          <w:rStyle w:val="TitleChar"/>
          <w:highlight w:val="cyan"/>
        </w:rPr>
        <w:t>they</w:t>
      </w:r>
      <w:r w:rsidRPr="00506A70">
        <w:rPr>
          <w:sz w:val="16"/>
        </w:rPr>
        <w:t xml:space="preserve"> could </w:t>
      </w:r>
      <w:r w:rsidRPr="00353763">
        <w:rPr>
          <w:rStyle w:val="TitleChar"/>
          <w:highlight w:val="cyan"/>
        </w:rPr>
        <w:t>identify with</w:t>
      </w:r>
      <w:r w:rsidRPr="001C6B40">
        <w:rPr>
          <w:rStyle w:val="TitleChar"/>
        </w:rPr>
        <w:t xml:space="preserve"> </w:t>
      </w:r>
      <w:r w:rsidRPr="001C6B40">
        <w:rPr>
          <w:rStyle w:val="Emphasis"/>
        </w:rPr>
        <w:t xml:space="preserve">mainstream </w:t>
      </w:r>
      <w:r w:rsidRPr="00353763">
        <w:rPr>
          <w:rStyle w:val="Emphasis"/>
          <w:highlight w:val="cyan"/>
        </w:rPr>
        <w:t>America</w:t>
      </w:r>
      <w:r w:rsidRPr="00506A70">
        <w:rPr>
          <w:sz w:val="16"/>
        </w:rPr>
        <w:t xml:space="preserve">. Therefore, a large number of texts in Chinese American discourse orientalize China, its immigrants to the United States, and ultimately American-born Chinese. This </w:t>
      </w:r>
      <w:r w:rsidRPr="001F43D1">
        <w:rPr>
          <w:rStyle w:val="Emphasis"/>
        </w:rPr>
        <w:t>divorcing</w:t>
      </w:r>
      <w:r w:rsidRPr="00506A70">
        <w:rPr>
          <w:rStyle w:val="TitleChar"/>
        </w:rPr>
        <w:t xml:space="preserve"> of oneself from one's </w:t>
      </w:r>
      <w:r w:rsidRPr="001F43D1">
        <w:rPr>
          <w:rStyle w:val="Emphasis"/>
        </w:rPr>
        <w:t>ethnicity</w:t>
      </w:r>
      <w:r w:rsidRPr="00506A70">
        <w:rPr>
          <w:sz w:val="16"/>
        </w:rPr>
        <w:t xml:space="preserve"> </w:t>
      </w:r>
      <w:r w:rsidRPr="00353763">
        <w:rPr>
          <w:rStyle w:val="TitleChar"/>
          <w:highlight w:val="cyan"/>
        </w:rPr>
        <w:t>bespeaks</w:t>
      </w:r>
      <w:r w:rsidRPr="00506A70">
        <w:rPr>
          <w:rStyle w:val="TitleChar"/>
        </w:rPr>
        <w:t xml:space="preserve"> a disguised </w:t>
      </w:r>
      <w:r w:rsidRPr="00353763">
        <w:rPr>
          <w:rStyle w:val="Emphasis"/>
          <w:highlight w:val="cyan"/>
        </w:rPr>
        <w:t>self-hatred</w:t>
      </w:r>
      <w:r w:rsidRPr="00506A70">
        <w:rPr>
          <w:sz w:val="16"/>
        </w:rPr>
        <w:t>.2</w:t>
      </w:r>
    </w:p>
    <w:p w14:paraId="0775F655" w14:textId="77777777" w:rsidR="0023254A" w:rsidRPr="00E0115F" w:rsidRDefault="0023254A" w:rsidP="0023254A">
      <w:pPr>
        <w:rPr>
          <w:sz w:val="16"/>
        </w:rPr>
      </w:pPr>
      <w:r w:rsidRPr="00E0115F">
        <w:rPr>
          <w:sz w:val="16"/>
        </w:rPr>
        <w:t xml:space="preserve">To borrow Foucault's terms from Discipline and Punish (1977), while an inmate in J. Bentham's notion of a Panopticon prison becomes "the object of information, never a subject in communication" (200),3 Chinese Americans reverse their confining, orientalized roles from the object of cultural practices to the subject supposedly operating these practices. They aim to empower themselves as practitioners rather than recipients of these cultural assumptions. This </w:t>
      </w:r>
      <w:r w:rsidRPr="00B628AA">
        <w:rPr>
          <w:rStyle w:val="Emphasis"/>
        </w:rPr>
        <w:t>transformation</w:t>
      </w:r>
      <w:r w:rsidRPr="00E0115F">
        <w:rPr>
          <w:rStyle w:val="TitleChar"/>
        </w:rPr>
        <w:t xml:space="preserve"> of the self is</w:t>
      </w:r>
      <w:r w:rsidRPr="00E0115F">
        <w:rPr>
          <w:sz w:val="16"/>
        </w:rPr>
        <w:t xml:space="preserve">, however, </w:t>
      </w:r>
      <w:r w:rsidRPr="00E0115F">
        <w:rPr>
          <w:rStyle w:val="TitleChar"/>
        </w:rPr>
        <w:t xml:space="preserve">an </w:t>
      </w:r>
      <w:r w:rsidRPr="00B628AA">
        <w:rPr>
          <w:rStyle w:val="Emphasis"/>
        </w:rPr>
        <w:t>illusion</w:t>
      </w:r>
      <w:r w:rsidRPr="00E0115F">
        <w:rPr>
          <w:sz w:val="16"/>
        </w:rPr>
        <w:t xml:space="preserve">; Chinese Americans are in fact enmeshed even more deeply in the network of power once they try to elevate themselves in this manner. </w:t>
      </w:r>
      <w:r w:rsidRPr="00353763">
        <w:rPr>
          <w:rStyle w:val="TitleChar"/>
          <w:highlight w:val="cyan"/>
        </w:rPr>
        <w:t>Their effort</w:t>
      </w:r>
      <w:r w:rsidRPr="00E0115F">
        <w:rPr>
          <w:sz w:val="16"/>
        </w:rPr>
        <w:t xml:space="preserve"> not only </w:t>
      </w:r>
      <w:r w:rsidRPr="00B628AA">
        <w:rPr>
          <w:rStyle w:val="Emphasis"/>
        </w:rPr>
        <w:t>exposes</w:t>
      </w:r>
      <w:r w:rsidRPr="00E0115F">
        <w:rPr>
          <w:sz w:val="16"/>
        </w:rPr>
        <w:t xml:space="preserve"> their </w:t>
      </w:r>
      <w:r w:rsidRPr="00B628AA">
        <w:rPr>
          <w:rStyle w:val="Emphasis"/>
        </w:rPr>
        <w:t>self-hatred</w:t>
      </w:r>
      <w:r w:rsidRPr="00E0115F">
        <w:rPr>
          <w:sz w:val="16"/>
        </w:rPr>
        <w:t xml:space="preserve"> but considerably </w:t>
      </w:r>
      <w:r w:rsidRPr="00353763">
        <w:rPr>
          <w:rStyle w:val="TitleChar"/>
          <w:highlight w:val="cyan"/>
        </w:rPr>
        <w:t xml:space="preserve">damages their </w:t>
      </w:r>
      <w:r w:rsidRPr="00353763">
        <w:rPr>
          <w:rStyle w:val="Emphasis"/>
          <w:highlight w:val="cyan"/>
        </w:rPr>
        <w:t>object</w:t>
      </w:r>
      <w:r w:rsidRPr="00E0115F">
        <w:rPr>
          <w:sz w:val="16"/>
        </w:rPr>
        <w:t>, China and Chinese, which is nothing but cracked mirrors reflecting Chinese Americans' own image.</w:t>
      </w:r>
    </w:p>
    <w:p w14:paraId="5377D0AD" w14:textId="77777777" w:rsidR="0023254A" w:rsidRPr="002774B2" w:rsidRDefault="0023254A" w:rsidP="0023254A">
      <w:pPr>
        <w:rPr>
          <w:sz w:val="16"/>
        </w:rPr>
      </w:pPr>
      <w:r w:rsidRPr="002774B2">
        <w:rPr>
          <w:sz w:val="16"/>
        </w:rPr>
        <w:t xml:space="preserve">A second reason for orientalization is that a number of Chinese American writers deliberately employ the Orientalist view in order to debunk it. A strategic maneuveur, this reaction against the hegemonic culture is self-empowering rather than self-loathing. This self-affirming act, however, is tinged with ambiguity. Being products of the West themselves and raised on twentieth-century American popular culture, Chinese Americans frequently conceive of China in the Orientalist way. The very terms they use in defining themselves descend partly from the colonial discourse. Maxine Hong Kingston coins the phrase "talk-story" to justify her exotic reveries. Her phrase bears strong resemblance to </w:t>
      </w:r>
      <w:r w:rsidRPr="00353763">
        <w:rPr>
          <w:rStyle w:val="Emphasis"/>
          <w:highlight w:val="cyan"/>
        </w:rPr>
        <w:t>pidgin English</w:t>
      </w:r>
      <w:r w:rsidRPr="002774B2">
        <w:rPr>
          <w:sz w:val="16"/>
        </w:rPr>
        <w:t xml:space="preserve">; her stories </w:t>
      </w:r>
      <w:r w:rsidRPr="00353763">
        <w:rPr>
          <w:rStyle w:val="TitleChar"/>
          <w:highlight w:val="cyan"/>
        </w:rPr>
        <w:t>smack</w:t>
      </w:r>
      <w:r w:rsidRPr="002774B2">
        <w:rPr>
          <w:sz w:val="16"/>
        </w:rPr>
        <w:t xml:space="preserve"> of </w:t>
      </w:r>
      <w:r w:rsidRPr="002774B2">
        <w:rPr>
          <w:rStyle w:val="TitleChar"/>
        </w:rPr>
        <w:t xml:space="preserve">the </w:t>
      </w:r>
      <w:r w:rsidRPr="00353763">
        <w:rPr>
          <w:rStyle w:val="Emphasis"/>
          <w:highlight w:val="cyan"/>
        </w:rPr>
        <w:t>white gaze</w:t>
      </w:r>
      <w:r w:rsidRPr="00353763">
        <w:rPr>
          <w:rStyle w:val="TitleChar"/>
          <w:highlight w:val="cyan"/>
        </w:rPr>
        <w:t xml:space="preserve"> through</w:t>
      </w:r>
      <w:r w:rsidRPr="002774B2">
        <w:rPr>
          <w:sz w:val="16"/>
        </w:rPr>
        <w:t xml:space="preserve"> "</w:t>
      </w:r>
      <w:r w:rsidRPr="00353763">
        <w:rPr>
          <w:rStyle w:val="Emphasis"/>
          <w:highlight w:val="cyan"/>
        </w:rPr>
        <w:t>yellow</w:t>
      </w:r>
      <w:r w:rsidRPr="002774B2">
        <w:rPr>
          <w:sz w:val="16"/>
        </w:rPr>
        <w:t xml:space="preserve">" </w:t>
      </w:r>
      <w:r w:rsidRPr="00353763">
        <w:rPr>
          <w:rStyle w:val="TitleChar"/>
          <w:highlight w:val="cyan"/>
        </w:rPr>
        <w:t>eyes</w:t>
      </w:r>
      <w:r w:rsidRPr="002774B2">
        <w:rPr>
          <w:sz w:val="16"/>
        </w:rPr>
        <w:t xml:space="preserve">. David Henry Hwang is obliged to feature in the bulk of M. Butterfly (1986) the dainty Madame Butterfly with all the trappings of Orientalism before he can put in his spin in the last scene. In using pidgin English and in smashing the myth of Oriental woman, these </w:t>
      </w:r>
      <w:r w:rsidRPr="002774B2">
        <w:rPr>
          <w:rStyle w:val="TitleChar"/>
        </w:rPr>
        <w:t>writers</w:t>
      </w:r>
      <w:r w:rsidRPr="002774B2">
        <w:rPr>
          <w:sz w:val="16"/>
        </w:rPr>
        <w:t xml:space="preserve"> try to </w:t>
      </w:r>
      <w:r w:rsidRPr="00353763">
        <w:rPr>
          <w:rStyle w:val="TitleChar"/>
          <w:highlight w:val="cyan"/>
        </w:rPr>
        <w:t>create</w:t>
      </w:r>
      <w:r w:rsidRPr="002774B2">
        <w:rPr>
          <w:rStyle w:val="TitleChar"/>
        </w:rPr>
        <w:t xml:space="preserve"> their own </w:t>
      </w:r>
      <w:r w:rsidRPr="00353763">
        <w:rPr>
          <w:rStyle w:val="Emphasis"/>
          <w:highlight w:val="cyan"/>
        </w:rPr>
        <w:t>ethnic identity</w:t>
      </w:r>
      <w:r w:rsidRPr="002774B2">
        <w:rPr>
          <w:sz w:val="16"/>
        </w:rPr>
        <w:t xml:space="preserve">. But this in-between status involves an excruciating dilemma: their unique Americanness derives in large measure from a resistance to the Orientalist discourse, which in turn presupposes an acknowledgement and even an internalization of the vocabulary of Western constructions of themselves. </w:t>
      </w:r>
    </w:p>
    <w:p w14:paraId="368D66B9" w14:textId="77777777" w:rsidR="0023254A" w:rsidRPr="00B05902" w:rsidRDefault="0023254A" w:rsidP="0023254A">
      <w:pPr>
        <w:rPr>
          <w:sz w:val="16"/>
        </w:rPr>
      </w:pPr>
      <w:r w:rsidRPr="00B05902">
        <w:rPr>
          <w:sz w:val="16"/>
        </w:rPr>
        <w:t xml:space="preserve">This simultaneous disavowal and embracing of one's otherness can be found in the "Preface" to Aiiieeeee!: An Anthology of Asian American Writers (1974), one of the earliest attempts to define Asian America. The four editors of this anthology, Frank Chin, Jeffrey Paul Chan, Lawson Fusao Inada, and Shawn Wong, testify with one voice that to Asian Americans, China and Japan come from "the radio, off the silver screen, from television, out of comic books, from the pushers of white American culture that pictured the yellow man as something that when wounded, sad, or angry, or swearing, or wondering whined, shouted, or screamed 'aiiieeeee!' " (xii) The choice of 'aiiieeeee!' as the title of the collection shows the editors' effort to secure power from a cry of powerlessness. But this power relation buys into the essentialism of race based on the color of the skin ("white culture" versus "yellow man"), the </w:t>
      </w:r>
      <w:r w:rsidRPr="007E4D2D">
        <w:rPr>
          <w:rStyle w:val="Emphasis"/>
        </w:rPr>
        <w:t>stereotype</w:t>
      </w:r>
      <w:r w:rsidRPr="00B05902">
        <w:rPr>
          <w:rStyle w:val="TitleChar"/>
        </w:rPr>
        <w:t xml:space="preserve"> of the </w:t>
      </w:r>
      <w:r w:rsidRPr="007E4D2D">
        <w:rPr>
          <w:rStyle w:val="Emphasis"/>
        </w:rPr>
        <w:t>other</w:t>
      </w:r>
      <w:r w:rsidRPr="00B05902">
        <w:rPr>
          <w:sz w:val="16"/>
        </w:rPr>
        <w:t xml:space="preserve"> as the perennial victim </w:t>
      </w:r>
      <w:r w:rsidRPr="00B05902">
        <w:rPr>
          <w:rStyle w:val="TitleChar"/>
        </w:rPr>
        <w:t xml:space="preserve">reduced to </w:t>
      </w:r>
      <w:r w:rsidRPr="007E4D2D">
        <w:rPr>
          <w:rStyle w:val="Emphasis"/>
        </w:rPr>
        <w:t>primal emotions</w:t>
      </w:r>
      <w:r w:rsidRPr="00B05902">
        <w:rPr>
          <w:sz w:val="16"/>
        </w:rPr>
        <w:t xml:space="preserve">, and, lastly, </w:t>
      </w:r>
      <w:r w:rsidRPr="00B05902">
        <w:rPr>
          <w:rStyle w:val="TitleChar"/>
        </w:rPr>
        <w:t xml:space="preserve">to the </w:t>
      </w:r>
      <w:r w:rsidRPr="00353763">
        <w:rPr>
          <w:rStyle w:val="TitleChar"/>
          <w:highlight w:val="cyan"/>
        </w:rPr>
        <w:t>linguistic</w:t>
      </w:r>
      <w:r w:rsidRPr="00353763">
        <w:rPr>
          <w:sz w:val="16"/>
          <w:highlight w:val="cyan"/>
        </w:rPr>
        <w:t xml:space="preserve"> </w:t>
      </w:r>
      <w:r w:rsidRPr="00353763">
        <w:rPr>
          <w:rStyle w:val="TitleChar"/>
          <w:highlight w:val="cyan"/>
        </w:rPr>
        <w:t xml:space="preserve">Orientalism of a </w:t>
      </w:r>
      <w:r w:rsidRPr="00353763">
        <w:rPr>
          <w:rStyle w:val="Emphasis"/>
          <w:highlight w:val="cyan"/>
        </w:rPr>
        <w:t>scream</w:t>
      </w:r>
      <w:r w:rsidRPr="00B05902">
        <w:rPr>
          <w:sz w:val="16"/>
        </w:rPr>
        <w:t xml:space="preserve"> (and perhaps a pain) </w:t>
      </w:r>
      <w:r w:rsidRPr="00353763">
        <w:rPr>
          <w:rStyle w:val="Emphasis"/>
          <w:highlight w:val="cyan"/>
        </w:rPr>
        <w:t>unintelligible</w:t>
      </w:r>
      <w:r w:rsidRPr="00B05902">
        <w:rPr>
          <w:rStyle w:val="TitleChar"/>
        </w:rPr>
        <w:t xml:space="preserve"> to the </w:t>
      </w:r>
      <w:r w:rsidRPr="00B05902">
        <w:rPr>
          <w:rStyle w:val="TitleChar"/>
        </w:rPr>
        <w:lastRenderedPageBreak/>
        <w:t>West</w:t>
      </w:r>
      <w:r w:rsidRPr="00B05902">
        <w:rPr>
          <w:sz w:val="16"/>
        </w:rPr>
        <w:t xml:space="preserve">. Among other things, </w:t>
      </w:r>
      <w:r w:rsidRPr="00353763">
        <w:rPr>
          <w:rStyle w:val="TitleChar"/>
          <w:highlight w:val="cyan"/>
        </w:rPr>
        <w:t>this</w:t>
      </w:r>
      <w:r w:rsidRPr="00B05902">
        <w:rPr>
          <w:sz w:val="16"/>
        </w:rPr>
        <w:t xml:space="preserve"> manifesto </w:t>
      </w:r>
      <w:r w:rsidRPr="00353763">
        <w:rPr>
          <w:rStyle w:val="TitleChar"/>
          <w:highlight w:val="cyan"/>
        </w:rPr>
        <w:t>exposes</w:t>
      </w:r>
      <w:r w:rsidRPr="00B05902">
        <w:rPr>
          <w:sz w:val="16"/>
        </w:rPr>
        <w:t xml:space="preserve"> the essentialism of the body and the </w:t>
      </w:r>
      <w:r w:rsidRPr="00353763">
        <w:rPr>
          <w:rStyle w:val="Emphasis"/>
          <w:highlight w:val="cyan"/>
        </w:rPr>
        <w:t>linguistic</w:t>
      </w:r>
      <w:r w:rsidRPr="00B05902">
        <w:rPr>
          <w:rStyle w:val="TitleChar"/>
        </w:rPr>
        <w:t xml:space="preserve"> </w:t>
      </w:r>
      <w:r w:rsidRPr="00353763">
        <w:rPr>
          <w:rStyle w:val="TitleChar"/>
          <w:highlight w:val="cyan"/>
        </w:rPr>
        <w:t>reductionism</w:t>
      </w:r>
      <w:r w:rsidRPr="00B05902">
        <w:rPr>
          <w:sz w:val="16"/>
        </w:rPr>
        <w:t xml:space="preserve"> the editors have implicitly accepted.</w:t>
      </w:r>
    </w:p>
    <w:p w14:paraId="69AA93EE" w14:textId="77777777" w:rsidR="0023254A" w:rsidRPr="00C76BBF" w:rsidRDefault="0023254A" w:rsidP="0023254A">
      <w:pPr>
        <w:rPr>
          <w:sz w:val="16"/>
        </w:rPr>
      </w:pPr>
      <w:r w:rsidRPr="00C76BBF">
        <w:rPr>
          <w:sz w:val="16"/>
        </w:rPr>
        <w:t xml:space="preserve">For the focus on body and language in my analysis of the preceding citation as well as of this entire paper, I am greatly indebted to Sander Gilman's The Jew's Body (1991). Gilman explains in his "Preface: The Fall of the Wall": </w:t>
      </w:r>
    </w:p>
    <w:p w14:paraId="4FFA11AA" w14:textId="77777777" w:rsidR="0023254A" w:rsidRPr="00C76BBF" w:rsidRDefault="0023254A" w:rsidP="0023254A">
      <w:pPr>
        <w:ind w:left="720"/>
        <w:rPr>
          <w:sz w:val="16"/>
        </w:rPr>
      </w:pPr>
      <w:r w:rsidRPr="00C76BBF">
        <w:rPr>
          <w:sz w:val="16"/>
        </w:rPr>
        <w:t>Thus I am not speaking here about 'realities' but about their representations and the reflection of these representations in the world of those who stereotype as well as those who are stereotyped. In this volume I am not interested in determining the line between 'real' and 'fabled' aspects of the Jew. This can be done only by ignoring the fact that all aspects of the Jew, whether real or imagined, are the locus of difference. (1-2)</w:t>
      </w:r>
    </w:p>
    <w:p w14:paraId="4784786E" w14:textId="77777777" w:rsidR="0023254A" w:rsidRDefault="0023254A" w:rsidP="0023254A">
      <w:pPr>
        <w:rPr>
          <w:sz w:val="16"/>
        </w:rPr>
      </w:pPr>
      <w:r w:rsidRPr="00D26E7A">
        <w:rPr>
          <w:sz w:val="16"/>
        </w:rPr>
        <w:t xml:space="preserve">To apply the same strategy to the study of Orientalism, it is thus not my concern that whether Chinese immigrants' body is always crooked and disgusting, whether their English is always garbled pidgin (for the answer is clear); rather, I inquire into the intentionality of manufacturing and magnifying these assumed physical and linguistic differences. For in Chinese American discourse, the Chinese body and </w:t>
      </w:r>
      <w:r w:rsidRPr="00353763">
        <w:rPr>
          <w:rStyle w:val="Emphasis"/>
          <w:highlight w:val="cyan"/>
        </w:rPr>
        <w:t>pidgin English</w:t>
      </w:r>
      <w:r w:rsidRPr="00D26E7A">
        <w:rPr>
          <w:rStyle w:val="TitleChar"/>
        </w:rPr>
        <w:t xml:space="preserve"> </w:t>
      </w:r>
      <w:r w:rsidRPr="00353763">
        <w:rPr>
          <w:rStyle w:val="TitleChar"/>
          <w:highlight w:val="cyan"/>
        </w:rPr>
        <w:t>are</w:t>
      </w:r>
      <w:r w:rsidRPr="00D26E7A">
        <w:rPr>
          <w:sz w:val="16"/>
        </w:rPr>
        <w:t xml:space="preserve"> often taken to be the </w:t>
      </w:r>
      <w:r w:rsidRPr="00353763">
        <w:rPr>
          <w:rStyle w:val="Emphasis"/>
          <w:highlight w:val="cyan"/>
        </w:rPr>
        <w:t>indicators</w:t>
      </w:r>
      <w:r w:rsidRPr="00353763">
        <w:rPr>
          <w:rStyle w:val="TitleChar"/>
          <w:highlight w:val="cyan"/>
        </w:rPr>
        <w:t xml:space="preserve"> of</w:t>
      </w:r>
      <w:r w:rsidRPr="00D26E7A">
        <w:rPr>
          <w:rStyle w:val="TitleChar"/>
        </w:rPr>
        <w:t xml:space="preserve"> </w:t>
      </w:r>
      <w:r w:rsidRPr="00D26E7A">
        <w:rPr>
          <w:sz w:val="16"/>
        </w:rPr>
        <w:t xml:space="preserve">the Oriental's </w:t>
      </w:r>
      <w:r w:rsidRPr="00353763">
        <w:rPr>
          <w:rStyle w:val="Emphasis"/>
          <w:highlight w:val="cyan"/>
        </w:rPr>
        <w:t>alienness</w:t>
      </w:r>
      <w:r w:rsidRPr="00D26E7A">
        <w:rPr>
          <w:sz w:val="16"/>
        </w:rPr>
        <w:t xml:space="preserve"> and at times degenerateness. By demarcating themselves from this foreign group, </w:t>
      </w:r>
      <w:r w:rsidRPr="00D26E7A">
        <w:rPr>
          <w:rStyle w:val="TitleChar"/>
        </w:rPr>
        <w:t xml:space="preserve">Chinese Americans </w:t>
      </w:r>
      <w:r w:rsidRPr="00353763">
        <w:rPr>
          <w:rStyle w:val="Emphasis"/>
          <w:highlight w:val="cyan"/>
        </w:rPr>
        <w:t>empower</w:t>
      </w:r>
      <w:r w:rsidRPr="00D26E7A">
        <w:rPr>
          <w:sz w:val="16"/>
        </w:rPr>
        <w:t xml:space="preserve"> </w:t>
      </w:r>
      <w:r w:rsidRPr="00D26E7A">
        <w:rPr>
          <w:rStyle w:val="TitleChar"/>
        </w:rPr>
        <w:t>themselves</w:t>
      </w:r>
      <w:r w:rsidRPr="00D26E7A">
        <w:rPr>
          <w:sz w:val="16"/>
        </w:rPr>
        <w:t xml:space="preserve">, albeit </w:t>
      </w:r>
      <w:r w:rsidRPr="00D26E7A">
        <w:rPr>
          <w:rStyle w:val="TitleChar"/>
        </w:rPr>
        <w:t xml:space="preserve">in an </w:t>
      </w:r>
      <w:r w:rsidRPr="006D334F">
        <w:rPr>
          <w:rStyle w:val="Emphasis"/>
        </w:rPr>
        <w:t>ambiguous</w:t>
      </w:r>
      <w:r w:rsidRPr="00D26E7A">
        <w:rPr>
          <w:rStyle w:val="TitleChar"/>
        </w:rPr>
        <w:t xml:space="preserve"> manner</w:t>
      </w:r>
      <w:r w:rsidRPr="00D26E7A">
        <w:rPr>
          <w:sz w:val="16"/>
        </w:rPr>
        <w:t xml:space="preserve">. As a result, the act of divorcing from the Chinese body and pidgin English is repeatedly followed by or coexists with an opposite act of wedding, of </w:t>
      </w:r>
      <w:r w:rsidRPr="00D26E7A">
        <w:rPr>
          <w:rStyle w:val="TitleChar"/>
        </w:rPr>
        <w:t>priding oneself in</w:t>
      </w:r>
      <w:r w:rsidRPr="00D26E7A">
        <w:rPr>
          <w:sz w:val="16"/>
        </w:rPr>
        <w:t xml:space="preserve"> one's physical features and creole </w:t>
      </w:r>
      <w:r w:rsidRPr="00D26E7A">
        <w:rPr>
          <w:rStyle w:val="TitleChar"/>
        </w:rPr>
        <w:t>heritage</w:t>
      </w:r>
      <w:r w:rsidRPr="00D26E7A">
        <w:rPr>
          <w:sz w:val="16"/>
        </w:rPr>
        <w:t xml:space="preserve">, an ambivalent move </w:t>
      </w:r>
      <w:r w:rsidRPr="00D26E7A">
        <w:rPr>
          <w:rStyle w:val="TitleChar"/>
        </w:rPr>
        <w:t xml:space="preserve">to </w:t>
      </w:r>
      <w:r w:rsidRPr="006D334F">
        <w:rPr>
          <w:rStyle w:val="Emphasis"/>
        </w:rPr>
        <w:t>consolidate</w:t>
      </w:r>
      <w:r w:rsidRPr="00D26E7A">
        <w:rPr>
          <w:rStyle w:val="TitleChar"/>
        </w:rPr>
        <w:t xml:space="preserve"> the </w:t>
      </w:r>
      <w:r w:rsidRPr="00353763">
        <w:rPr>
          <w:rStyle w:val="TitleChar"/>
          <w:highlight w:val="cyan"/>
        </w:rPr>
        <w:t>Chinese American</w:t>
      </w:r>
      <w:r w:rsidRPr="00D26E7A">
        <w:rPr>
          <w:sz w:val="16"/>
        </w:rPr>
        <w:t xml:space="preserve"> sense of </w:t>
      </w:r>
      <w:r w:rsidRPr="00353763">
        <w:rPr>
          <w:rStyle w:val="Emphasis"/>
          <w:highlight w:val="cyan"/>
        </w:rPr>
        <w:t>identity</w:t>
      </w:r>
      <w:r w:rsidRPr="00D26E7A">
        <w:rPr>
          <w:sz w:val="16"/>
        </w:rPr>
        <w:t>.</w:t>
      </w:r>
    </w:p>
    <w:p w14:paraId="400CED5A" w14:textId="77777777" w:rsidR="0023254A" w:rsidRDefault="0023254A" w:rsidP="0023254A">
      <w:pPr>
        <w:pStyle w:val="Heading2"/>
        <w:rPr>
          <w:sz w:val="16"/>
        </w:rPr>
      </w:pPr>
      <w:r>
        <w:lastRenderedPageBreak/>
        <w:t>OFF</w:t>
      </w:r>
    </w:p>
    <w:p w14:paraId="4AFA63EC" w14:textId="77777777" w:rsidR="0023254A" w:rsidRPr="008E5088" w:rsidRDefault="0023254A" w:rsidP="0023254A">
      <w:r>
        <w:t>Polaroids CP</w:t>
      </w:r>
    </w:p>
    <w:p w14:paraId="02D8207E" w14:textId="77777777" w:rsidR="0023254A" w:rsidRDefault="0023254A" w:rsidP="0023254A">
      <w:pPr>
        <w:pStyle w:val="Heading4"/>
      </w:pPr>
      <w:r>
        <w:t>Debaters should do the aff only if they wear polaroid sunglasses.</w:t>
      </w:r>
    </w:p>
    <w:p w14:paraId="38632763" w14:textId="77777777" w:rsidR="0023254A" w:rsidRPr="00B9336B" w:rsidRDefault="0023254A" w:rsidP="0023254A">
      <w:pPr>
        <w:pStyle w:val="Heading4"/>
      </w:pPr>
      <w:r>
        <w:t xml:space="preserve">It creates a spit universe that unlocks </w:t>
      </w:r>
      <w:r>
        <w:rPr>
          <w:u w:val="single"/>
        </w:rPr>
        <w:t>infinite pleasure</w:t>
      </w:r>
      <w:r>
        <w:t>.</w:t>
      </w:r>
    </w:p>
    <w:p w14:paraId="4EEAE1D9" w14:textId="77777777" w:rsidR="0023254A" w:rsidRPr="007D227C" w:rsidRDefault="0023254A" w:rsidP="0023254A">
      <w:r w:rsidRPr="007D227C">
        <w:rPr>
          <w:rStyle w:val="Style13ptBold"/>
        </w:rPr>
        <w:t>Schwitzgebel 18</w:t>
      </w:r>
      <w:r w:rsidRPr="007D227C">
        <w:t xml:space="preserve"> Eric Schwitzgebel , 7-6-2018, "How to Create Immensely Valuable New Worlds by Donning Your Sunglasses," </w:t>
      </w:r>
      <w:r w:rsidRPr="00A90A35">
        <w:t>http://schwitzsplinters.blogspot.com/2018/07/how-to-create-immensely-valuable-new.html</w:t>
      </w:r>
      <w:r w:rsidRPr="007D227C">
        <w:t xml:space="preserve"> Eric Schwitzgebel is an American philosopher and professor of Philosophy at the University of California, Riverside. His main interests include connections between empirical psychology and philosophy of mind and the nature of belief.[1][2] He received his PhD from University of California, Berkeley under the supervision of Elisabeth A. Lloyd, Alison Gopnik, and John Searle. Schwitzgebel has studied the behavior of philosophers, particularly ethicists, using empirical methods. The articles he has published investigate whether ethicists behave more ethically than other populations. In a 2009 study, Schwitzgebel investigated the rate at which ethics books were missing from academic libraries compared to similar philosophy books. The study found that ethics books were in fact missing at higher rates than comparable texts in other disciplines.[3] Subsequent research has measured the behavior of ethicists at conferences, the perceptions of other philosophers about ethicists, and the self-reported behavior of ethicists.[4][5][6] Schwitzgebel's research did not find that the ethical behavior of ethicists differed from the behavior of professors in other disciplines. In addition, his research found that the moral beliefs of professional philosophers were just as susceptible to being influenced by irrelevant factors as non-philosophers were.[7] Schwitzgebel has concluded that, "Professional ethicists appear to behave no differently than do non-ethicists of similar social background."[8]</w:t>
      </w:r>
    </w:p>
    <w:p w14:paraId="23E72D5B" w14:textId="77777777" w:rsidR="0023254A" w:rsidRPr="007D227C" w:rsidRDefault="0023254A" w:rsidP="0023254A">
      <w:r w:rsidRPr="007D227C">
        <w:t>[A satisfied REI customer, creating whole gobs of new worlds.]</w:t>
      </w:r>
    </w:p>
    <w:p w14:paraId="76C3C8A2" w14:textId="77777777" w:rsidR="0023254A" w:rsidRPr="007D227C" w:rsidRDefault="0023254A" w:rsidP="0023254A">
      <w:pPr>
        <w:rPr>
          <w:sz w:val="16"/>
        </w:rPr>
      </w:pPr>
      <w:r w:rsidRPr="003F09DB">
        <w:rPr>
          <w:rStyle w:val="Emphasis"/>
          <w:highlight w:val="cyan"/>
        </w:rPr>
        <w:t>One world is good, so two is better</w:t>
      </w:r>
      <w:r w:rsidRPr="007D227C">
        <w:rPr>
          <w:sz w:val="16"/>
        </w:rPr>
        <w:t>, right?</w:t>
      </w:r>
    </w:p>
    <w:p w14:paraId="4FF4E11E" w14:textId="77777777" w:rsidR="0023254A" w:rsidRPr="007D227C" w:rsidRDefault="0023254A" w:rsidP="0023254A">
      <w:pPr>
        <w:rPr>
          <w:sz w:val="16"/>
        </w:rPr>
      </w:pPr>
      <w:r w:rsidRPr="007D227C">
        <w:rPr>
          <w:sz w:val="16"/>
        </w:rPr>
        <w:t>(If you think one world is bad and two are worse, just invert the reflections below.)</w:t>
      </w:r>
    </w:p>
    <w:p w14:paraId="006D15E4" w14:textId="77777777" w:rsidR="0023254A" w:rsidRPr="007D227C" w:rsidRDefault="0023254A" w:rsidP="0023254A">
      <w:pPr>
        <w:rPr>
          <w:sz w:val="16"/>
        </w:rPr>
      </w:pPr>
      <w:r w:rsidRPr="007D227C">
        <w:rPr>
          <w:sz w:val="16"/>
        </w:rPr>
        <w:t xml:space="preserve">Here's one way to look at it: </w:t>
      </w:r>
      <w:r w:rsidRPr="003F09DB">
        <w:rPr>
          <w:rStyle w:val="Emphasis"/>
          <w:highlight w:val="cyan"/>
        </w:rPr>
        <w:t xml:space="preserve">Run a universe, </w:t>
      </w:r>
      <w:r w:rsidRPr="007D227C">
        <w:rPr>
          <w:rStyle w:val="Emphasis"/>
        </w:rPr>
        <w:t xml:space="preserve">or a world, from beginning to end, sum up all the good stuff, subtract all the bad stuff, and </w:t>
      </w:r>
      <w:r w:rsidRPr="003F09DB">
        <w:rPr>
          <w:rStyle w:val="Emphasis"/>
          <w:highlight w:val="cyan"/>
        </w:rPr>
        <w:t xml:space="preserve">note the </w:t>
      </w:r>
      <w:r w:rsidRPr="007D227C">
        <w:rPr>
          <w:rStyle w:val="Emphasis"/>
        </w:rPr>
        <w:t xml:space="preserve">(hopefully </w:t>
      </w:r>
      <w:r w:rsidRPr="003F09DB">
        <w:rPr>
          <w:rStyle w:val="Emphasis"/>
          <w:highlight w:val="cyan"/>
        </w:rPr>
        <w:t>positive) total</w:t>
      </w:r>
      <w:r w:rsidRPr="007D227C">
        <w:rPr>
          <w:sz w:val="16"/>
        </w:rPr>
        <w:t xml:space="preserve">. Now consider, from your end-of-the-universe God's-eye point of view: </w:t>
      </w:r>
      <w:r w:rsidRPr="003F09DB">
        <w:rPr>
          <w:rStyle w:val="Emphasis"/>
          <w:highlight w:val="cyan"/>
        </w:rPr>
        <w:t xml:space="preserve">Should you launch another world similar to the previous one? Well, of course </w:t>
      </w:r>
      <w:r w:rsidRPr="007D227C">
        <w:rPr>
          <w:rStyle w:val="Emphasis"/>
        </w:rPr>
        <w:t xml:space="preserve">you should! </w:t>
      </w:r>
      <w:r w:rsidRPr="003F09DB">
        <w:rPr>
          <w:rStyle w:val="Emphasis"/>
          <w:highlight w:val="cyan"/>
        </w:rPr>
        <w:t xml:space="preserve">There would be </w:t>
      </w:r>
      <w:r w:rsidRPr="007D227C">
        <w:rPr>
          <w:rStyle w:val="Emphasis"/>
        </w:rPr>
        <w:t xml:space="preserve">even </w:t>
      </w:r>
      <w:r w:rsidRPr="003F09DB">
        <w:rPr>
          <w:rStyle w:val="Emphasis"/>
          <w:highlight w:val="cyan"/>
        </w:rPr>
        <w:t xml:space="preserve">more good </w:t>
      </w:r>
      <w:r w:rsidRPr="007D227C">
        <w:rPr>
          <w:rStyle w:val="Emphasis"/>
        </w:rPr>
        <w:t>stuff, and a higher positive total, after that second world has been run.</w:t>
      </w:r>
      <w:r w:rsidRPr="007D227C">
        <w:rPr>
          <w:sz w:val="16"/>
        </w:rPr>
        <w:t xml:space="preserve"> Similar considerations suggest that two good worlds running in parallel would also be better than a single good world.</w:t>
      </w:r>
    </w:p>
    <w:p w14:paraId="73ED8512" w14:textId="77777777" w:rsidR="0023254A" w:rsidRPr="007D227C" w:rsidRDefault="0023254A" w:rsidP="0023254A">
      <w:pPr>
        <w:rPr>
          <w:sz w:val="16"/>
        </w:rPr>
      </w:pPr>
      <w:r w:rsidRPr="007D227C">
        <w:rPr>
          <w:sz w:val="16"/>
        </w:rPr>
        <w:t xml:space="preserve">(To avoid problems with summing infinitudes, </w:t>
      </w:r>
      <w:r w:rsidRPr="007D227C">
        <w:rPr>
          <w:rStyle w:val="Emphasis"/>
        </w:rPr>
        <w:t>let's assume finite worlds with finite value</w:t>
      </w:r>
      <w:r w:rsidRPr="007D227C">
        <w:rPr>
          <w:sz w:val="16"/>
        </w:rPr>
        <w:t>. For some complexities regarding the value or disvalue of repetition specifically see </w:t>
      </w:r>
      <w:r w:rsidRPr="00A90A35">
        <w:rPr>
          <w:b/>
          <w:bCs/>
        </w:rPr>
        <w:t>this earlier post</w:t>
      </w:r>
      <w:r w:rsidRPr="007D227C">
        <w:rPr>
          <w:sz w:val="16"/>
        </w:rPr>
        <w:t>.)</w:t>
      </w:r>
    </w:p>
    <w:p w14:paraId="7A16FB0C" w14:textId="77777777" w:rsidR="0023254A" w:rsidRPr="007D227C" w:rsidRDefault="0023254A" w:rsidP="0023254A">
      <w:pPr>
        <w:rPr>
          <w:rStyle w:val="Emphasis"/>
        </w:rPr>
      </w:pPr>
      <w:r w:rsidRPr="007D227C">
        <w:rPr>
          <w:sz w:val="16"/>
        </w:rPr>
        <w:t xml:space="preserve">Now </w:t>
      </w:r>
      <w:r w:rsidRPr="007D227C">
        <w:rPr>
          <w:rStyle w:val="Emphasis"/>
        </w:rPr>
        <w:t xml:space="preserve">on some interpretations of quantum mechanics, </w:t>
      </w:r>
      <w:r w:rsidRPr="003F09DB">
        <w:rPr>
          <w:rStyle w:val="Emphasis"/>
          <w:highlight w:val="cyan"/>
        </w:rPr>
        <w:t xml:space="preserve">every time there's a quantum event with different </w:t>
      </w:r>
      <w:r w:rsidRPr="007D227C">
        <w:rPr>
          <w:rStyle w:val="Emphasis"/>
        </w:rPr>
        <w:t xml:space="preserve">possible </w:t>
      </w:r>
      <w:r w:rsidRPr="003F09DB">
        <w:rPr>
          <w:rStyle w:val="Emphasis"/>
          <w:highlight w:val="cyan"/>
        </w:rPr>
        <w:t xml:space="preserve">outcomes, all of the outcomes occur, each in a different world. </w:t>
      </w:r>
      <w:r w:rsidRPr="007D227C">
        <w:rPr>
          <w:rStyle w:val="Emphasis"/>
        </w:rPr>
        <w:t>Such "many world" interpretations often describe the world as "splitting" into two worlds -- one world in which Outcome A occurs and one in which Outcome B occurs. You too, the observer, will split: One copy of you goes into World A, observing Outcome A, and the other goes into World B, observing Outcome B.</w:t>
      </w:r>
    </w:p>
    <w:p w14:paraId="5EA9FC29" w14:textId="77777777" w:rsidR="0023254A" w:rsidRPr="007D227C" w:rsidRDefault="0023254A" w:rsidP="0023254A">
      <w:pPr>
        <w:rPr>
          <w:sz w:val="16"/>
        </w:rPr>
      </w:pPr>
      <w:r w:rsidRPr="007D227C">
        <w:rPr>
          <w:sz w:val="16"/>
        </w:rPr>
        <w:t>In a classic article on the many-worlds interpretation of quantum mechanics, Bryce S. DeWitt writes:</w:t>
      </w:r>
    </w:p>
    <w:p w14:paraId="3A3B9406" w14:textId="77777777" w:rsidR="0023254A" w:rsidRPr="007D227C" w:rsidRDefault="0023254A" w:rsidP="0023254A">
      <w:pPr>
        <w:rPr>
          <w:sz w:val="16"/>
        </w:rPr>
      </w:pPr>
      <w:r w:rsidRPr="007D227C">
        <w:rPr>
          <w:sz w:val="16"/>
        </w:rPr>
        <w:t xml:space="preserve">This universe is constantly splitting into a stupendous number of branches, all resulting from the measurementlike interactions between its myriads of components. Moreover, every quantum transition taking place on every star, in every galaxy, in every remote corner of the universe </w:t>
      </w:r>
      <w:r w:rsidRPr="007D227C">
        <w:rPr>
          <w:sz w:val="16"/>
        </w:rPr>
        <w:lastRenderedPageBreak/>
        <w:t>is splitting our local world on earth into myriads of copies of itself.... I still recall vividly the shock I experienced on first encountering this multiworld concept. The idea of 10^100+ slightly imperfect copies of oneself all constantly splitting into further copies, which ultimately become unrecognizable.... (</w:t>
      </w:r>
      <w:r w:rsidRPr="00A90A35">
        <w:rPr>
          <w:b/>
          <w:bCs/>
        </w:rPr>
        <w:t>DeWitt 1970</w:t>
      </w:r>
      <w:r w:rsidRPr="007D227C">
        <w:rPr>
          <w:sz w:val="16"/>
        </w:rPr>
        <w:t>, p. 33).</w:t>
      </w:r>
    </w:p>
    <w:p w14:paraId="1AAA8FEF" w14:textId="77777777" w:rsidR="0023254A" w:rsidRPr="007D227C" w:rsidRDefault="0023254A" w:rsidP="0023254A">
      <w:pPr>
        <w:rPr>
          <w:sz w:val="16"/>
        </w:rPr>
      </w:pPr>
      <w:r w:rsidRPr="007D227C">
        <w:rPr>
          <w:sz w:val="16"/>
        </w:rPr>
        <w:t>Notice that on DeWitt's portrayal, there are a finite but large number of worlds: 10^100+. </w:t>
      </w:r>
      <w:r w:rsidRPr="007D227C">
        <w:rPr>
          <w:b/>
          <w:bCs/>
          <w:sz w:val="16"/>
        </w:rPr>
        <w:t>Now here's the normative question I want to consider: Is there positive value -- would it be ethically or prudentially or aesthetically </w:t>
      </w:r>
      <w:r w:rsidRPr="007D227C">
        <w:rPr>
          <w:b/>
          <w:bCs/>
          <w:i/>
          <w:iCs/>
          <w:sz w:val="16"/>
        </w:rPr>
        <w:t>good</w:t>
      </w:r>
      <w:r w:rsidRPr="007D227C">
        <w:rPr>
          <w:b/>
          <w:bCs/>
          <w:sz w:val="16"/>
        </w:rPr>
        <w:t> -- to increase the amount of splitting, so that there are more worlds rather than fewer?</w:t>
      </w:r>
    </w:p>
    <w:p w14:paraId="1C6090EE" w14:textId="77777777" w:rsidR="0023254A" w:rsidRPr="007D227C" w:rsidRDefault="0023254A" w:rsidP="0023254A">
      <w:pPr>
        <w:rPr>
          <w:sz w:val="16"/>
        </w:rPr>
      </w:pPr>
      <w:r w:rsidRPr="007D227C">
        <w:rPr>
          <w:sz w:val="16"/>
        </w:rPr>
        <w:t xml:space="preserve">On the face of it, it seems that, yes, </w:t>
      </w:r>
      <w:r w:rsidRPr="003F09DB">
        <w:rPr>
          <w:rStyle w:val="Emphasis"/>
          <w:highlight w:val="cyan"/>
        </w:rPr>
        <w:t>it would be good if there were more worlds</w:t>
      </w:r>
      <w:r w:rsidRPr="007D227C">
        <w:rPr>
          <w:sz w:val="16"/>
        </w:rPr>
        <w:t>. If each world independently considered is good, then plausibly more worlds is better. Suppose World W has positive value V. Suppose now that it splits into two worlds that are very similar but not identical: W1 with value V1 and W2 with value V2. If we assume V1 ~= V2 ~= V and that the value of worlds is additive, then after the split the whole W1+W2 is approximately twice the value of W. We have doubled the amount of value that the cosmos as a whole contains!</w:t>
      </w:r>
    </w:p>
    <w:p w14:paraId="3FA4AA6A" w14:textId="77777777" w:rsidR="0023254A" w:rsidRPr="007D227C" w:rsidRDefault="0023254A" w:rsidP="0023254A">
      <w:pPr>
        <w:rPr>
          <w:sz w:val="16"/>
        </w:rPr>
      </w:pPr>
      <w:r w:rsidRPr="007D227C">
        <w:rPr>
          <w:sz w:val="16"/>
        </w:rPr>
        <w:t>Now you might object in one of three ways:</w:t>
      </w:r>
    </w:p>
    <w:p w14:paraId="2B2A87F0" w14:textId="77777777" w:rsidR="0023254A" w:rsidRPr="007D227C" w:rsidRDefault="0023254A" w:rsidP="0023254A">
      <w:pPr>
        <w:rPr>
          <w:sz w:val="16"/>
        </w:rPr>
      </w:pPr>
      <w:r w:rsidRPr="007D227C">
        <w:rPr>
          <w:sz w:val="16"/>
        </w:rPr>
        <w:t>(1.) You might </w:t>
      </w:r>
      <w:r w:rsidRPr="007D227C">
        <w:rPr>
          <w:i/>
          <w:iCs/>
          <w:sz w:val="16"/>
        </w:rPr>
        <w:t>reject the whole splitting-worlds interpretation</w:t>
      </w:r>
      <w:r w:rsidRPr="007D227C">
        <w:rPr>
          <w:sz w:val="16"/>
        </w:rPr>
        <w:t>. Fair enough! But then you're not really playing the game. I'm interested in thinking about the normative consequences assuming that the world does split as DeWitt describes.</w:t>
      </w:r>
    </w:p>
    <w:p w14:paraId="19ADDD74" w14:textId="77777777" w:rsidR="0023254A" w:rsidRPr="007D227C" w:rsidRDefault="0023254A" w:rsidP="0023254A">
      <w:pPr>
        <w:rPr>
          <w:sz w:val="16"/>
        </w:rPr>
      </w:pPr>
      <w:r w:rsidRPr="007D227C">
        <w:rPr>
          <w:sz w:val="16"/>
        </w:rPr>
        <w:t>(2.) You might </w:t>
      </w:r>
      <w:r w:rsidRPr="007D227C">
        <w:rPr>
          <w:i/>
          <w:iCs/>
          <w:sz w:val="16"/>
        </w:rPr>
        <w:t>reject the assumption that V1 ~= V</w:t>
      </w:r>
      <w:r w:rsidRPr="007D227C">
        <w:rPr>
          <w:sz w:val="16"/>
        </w:rPr>
        <w:t>. For example, you might think that after splitting, each world has only approximately </w:t>
      </w:r>
      <w:r w:rsidRPr="007D227C">
        <w:rPr>
          <w:i/>
          <w:iCs/>
          <w:sz w:val="16"/>
        </w:rPr>
        <w:t>half</w:t>
      </w:r>
      <w:r w:rsidRPr="007D227C">
        <w:rPr>
          <w:sz w:val="16"/>
        </w:rPr>
        <w:t xml:space="preserve"> the value that the world before the split had, so that V1 + V2 ~= V. Then no value would be gained by splitting. A tempting thought, perhaps. But </w:t>
      </w:r>
      <w:r w:rsidRPr="007D227C">
        <w:rPr>
          <w:rStyle w:val="Emphasis"/>
        </w:rPr>
        <w:t>why would splitting make a world half as valuable? It's not clear. One consequence of this view is that our world, constantly splitting, would be constantly halving in value</w:t>
      </w:r>
      <w:r w:rsidRPr="007D227C">
        <w:rPr>
          <w:sz w:val="16"/>
        </w:rPr>
        <w:t>, so that its value is plummeting by orders of magnitude every second. Hmmm, that seems no less bizarre than the idea that splitting doubles the value of cosmos. Now if you thought that the other worlds </w:t>
      </w:r>
      <w:r w:rsidRPr="007D227C">
        <w:rPr>
          <w:i/>
          <w:iCs/>
          <w:sz w:val="16"/>
        </w:rPr>
        <w:t>already existed </w:t>
      </w:r>
      <w:r w:rsidRPr="007D227C">
        <w:rPr>
          <w:sz w:val="16"/>
        </w:rPr>
        <w:t>before the split, then you might reject V1 ~= V, since the subset of worlds in V1 would be about half (or whatever) of the total number of worlds in V. But the whole idea of splitting worlds is not that the worlds already existed. It's that they are </w:t>
      </w:r>
      <w:r w:rsidRPr="007D227C">
        <w:rPr>
          <w:i/>
          <w:iCs/>
          <w:sz w:val="16"/>
        </w:rPr>
        <w:t>created</w:t>
      </w:r>
      <w:r w:rsidRPr="007D227C">
        <w:rPr>
          <w:sz w:val="16"/>
        </w:rPr>
        <w:t>. So we're talking about whether creating a new valuable world adds value to the cosmos as a whole. Pending a good argument otherwise, it seems like it should.</w:t>
      </w:r>
    </w:p>
    <w:p w14:paraId="3E1567C2" w14:textId="77777777" w:rsidR="0023254A" w:rsidRDefault="0023254A" w:rsidP="0023254A">
      <w:pPr>
        <w:rPr>
          <w:sz w:val="16"/>
        </w:rPr>
      </w:pPr>
      <w:r w:rsidRPr="007D227C">
        <w:rPr>
          <w:sz w:val="16"/>
        </w:rPr>
        <w:t>(3.) You might </w:t>
      </w:r>
      <w:r w:rsidRPr="007D227C">
        <w:rPr>
          <w:i/>
          <w:iCs/>
          <w:sz w:val="16"/>
        </w:rPr>
        <w:t>reject additivity</w:t>
      </w:r>
      <w:r w:rsidRPr="007D227C">
        <w:rPr>
          <w:sz w:val="16"/>
        </w:rPr>
        <w:t xml:space="preserve">. You might say that although V1 ~= V2 ~= V, you can't simply sum V1 and V2 to get ~= 2V. I can feel the pull of this idea. If the worlds were strictly identical, you might say "well, there's no point in duplicating everything again"! But (a.) </w:t>
      </w:r>
      <w:r w:rsidRPr="003F09DB">
        <w:rPr>
          <w:rStyle w:val="Emphasis"/>
          <w:highlight w:val="cyan"/>
        </w:rPr>
        <w:t xml:space="preserve">The worlds are not </w:t>
      </w:r>
      <w:r w:rsidRPr="007D227C">
        <w:rPr>
          <w:rStyle w:val="Emphasis"/>
        </w:rPr>
        <w:t xml:space="preserve">strictly </w:t>
      </w:r>
      <w:r w:rsidRPr="003F09DB">
        <w:rPr>
          <w:rStyle w:val="Emphasis"/>
          <w:highlight w:val="cyan"/>
        </w:rPr>
        <w:t xml:space="preserve">identical, and </w:t>
      </w:r>
      <w:r w:rsidRPr="007D227C">
        <w:rPr>
          <w:rStyle w:val="Emphasis"/>
        </w:rPr>
        <w:t xml:space="preserve">in fact </w:t>
      </w:r>
      <w:r w:rsidRPr="003F09DB">
        <w:rPr>
          <w:rStyle w:val="Emphasis"/>
          <w:highlight w:val="cyan"/>
        </w:rPr>
        <w:t xml:space="preserve">(given chaos theory) they </w:t>
      </w:r>
      <w:r w:rsidRPr="007D227C">
        <w:rPr>
          <w:rStyle w:val="Emphasis"/>
        </w:rPr>
        <w:t xml:space="preserve">might </w:t>
      </w:r>
      <w:r w:rsidRPr="003F09DB">
        <w:rPr>
          <w:rStyle w:val="Emphasis"/>
          <w:highlight w:val="cyan"/>
        </w:rPr>
        <w:t>diverge increasingly over time</w:t>
      </w:r>
      <w:r w:rsidRPr="007D227C">
        <w:rPr>
          <w:sz w:val="16"/>
        </w:rPr>
        <w:t xml:space="preserve">. And (b.) </w:t>
      </w:r>
      <w:r w:rsidRPr="003F09DB">
        <w:rPr>
          <w:rStyle w:val="Emphasis"/>
          <w:highlight w:val="cyan"/>
        </w:rPr>
        <w:t xml:space="preserve">Duplication </w:t>
      </w:r>
      <w:r w:rsidRPr="007D227C">
        <w:rPr>
          <w:rStyle w:val="Emphasis"/>
        </w:rPr>
        <w:t xml:space="preserve">plausibly </w:t>
      </w:r>
      <w:r w:rsidRPr="003F09DB">
        <w:rPr>
          <w:rStyle w:val="Emphasis"/>
          <w:highlight w:val="cyan"/>
        </w:rPr>
        <w:t>adds value when worlds are temporally separated</w:t>
      </w:r>
      <w:r w:rsidRPr="007D227C">
        <w:rPr>
          <w:sz w:val="16"/>
        </w:rPr>
        <w:t xml:space="preserve"> (at the end of the universe, it seems like not re-running the thing again would involve omitting possible future pleasures that future inhabitants of the world would have), and side-by-side splitting wouldn't seem to be very normatively different in principle.</w:t>
      </w:r>
    </w:p>
    <w:p w14:paraId="563A554B" w14:textId="77777777" w:rsidR="0023254A" w:rsidRDefault="0023254A" w:rsidP="0023254A">
      <w:pPr>
        <w:pStyle w:val="Heading2"/>
      </w:pPr>
      <w:r>
        <w:lastRenderedPageBreak/>
        <w:t>Case</w:t>
      </w:r>
    </w:p>
    <w:p w14:paraId="16E6F398" w14:textId="77777777" w:rsidR="0023254A" w:rsidRDefault="0023254A" w:rsidP="0023254A">
      <w:pPr>
        <w:pStyle w:val="Analytics"/>
      </w:pPr>
      <w:r>
        <w:t>The role of the ballot is to v</w:t>
      </w:r>
      <w:r w:rsidRPr="005F14D7">
        <w:t xml:space="preserve">ote for </w:t>
      </w:r>
      <w:r>
        <w:t xml:space="preserve">team who does the </w:t>
      </w:r>
      <w:r w:rsidRPr="005F14D7">
        <w:t xml:space="preserve">better </w:t>
      </w:r>
      <w:r>
        <w:t>debating</w:t>
      </w:r>
      <w:r w:rsidRPr="005F14D7">
        <w:t>. Anything else is arbitrary which</w:t>
      </w:r>
      <w:r>
        <w:t xml:space="preserve"> is unfair, and a</w:t>
      </w:r>
      <w:r w:rsidRPr="005F14D7">
        <w:t>ny link turn means we outweigh under their framing.</w:t>
      </w:r>
    </w:p>
    <w:p w14:paraId="351BBD6D" w14:textId="77777777" w:rsidR="0023254A" w:rsidRDefault="0023254A" w:rsidP="0023254A">
      <w:pPr>
        <w:pStyle w:val="Analytics"/>
      </w:pPr>
      <w:r>
        <w:t>Neg on presumption.</w:t>
      </w:r>
    </w:p>
    <w:p w14:paraId="043EC2B6" w14:textId="77777777" w:rsidR="0023254A" w:rsidRDefault="0023254A" w:rsidP="0023254A">
      <w:pPr>
        <w:pStyle w:val="Analytics"/>
      </w:pPr>
      <w:r>
        <w:t xml:space="preserve">1. </w:t>
      </w:r>
      <w:r w:rsidRPr="00334303">
        <w:rPr>
          <w:u w:val="single"/>
        </w:rPr>
        <w:t>THE BALLOT</w:t>
      </w:r>
      <w:r>
        <w:t xml:space="preserve">---it’s unnecessary; the 1AC has already been read and </w:t>
      </w:r>
      <w:r w:rsidRPr="005F14D7">
        <w:t xml:space="preserve">their cards are </w:t>
      </w:r>
      <w:r w:rsidRPr="005F14D7">
        <w:rPr>
          <w:u w:val="single"/>
        </w:rPr>
        <w:t>available</w:t>
      </w:r>
      <w:r w:rsidRPr="005F14D7">
        <w:t xml:space="preserve"> online</w:t>
      </w:r>
      <w:r>
        <w:t xml:space="preserve">. But, </w:t>
      </w:r>
      <w:r>
        <w:rPr>
          <w:u w:val="single"/>
        </w:rPr>
        <w:t>c</w:t>
      </w:r>
      <w:r w:rsidRPr="005F14D7">
        <w:rPr>
          <w:u w:val="single"/>
        </w:rPr>
        <w:t>ompetition</w:t>
      </w:r>
      <w:r>
        <w:t xml:space="preserve"> turns it. Losses are internalized as </w:t>
      </w:r>
      <w:r w:rsidRPr="00911CFF">
        <w:rPr>
          <w:u w:val="single"/>
        </w:rPr>
        <w:t>technical</w:t>
      </w:r>
      <w:r>
        <w:t xml:space="preserve">, not </w:t>
      </w:r>
      <w:r w:rsidRPr="00911CFF">
        <w:rPr>
          <w:u w:val="single"/>
        </w:rPr>
        <w:t>ethical</w:t>
      </w:r>
      <w:r>
        <w:t xml:space="preserve">, mistakes so debaters are </w:t>
      </w:r>
      <w:r w:rsidRPr="00911CFF">
        <w:t>structurally</w:t>
      </w:r>
      <w:r>
        <w:t xml:space="preserve"> </w:t>
      </w:r>
      <w:r w:rsidRPr="00911CFF">
        <w:rPr>
          <w:u w:val="single"/>
        </w:rPr>
        <w:t>incentivized</w:t>
      </w:r>
      <w:r>
        <w:t xml:space="preserve"> to </w:t>
      </w:r>
      <w:r w:rsidRPr="00911CFF">
        <w:rPr>
          <w:u w:val="single"/>
        </w:rPr>
        <w:t>double down</w:t>
      </w:r>
      <w:r>
        <w:t xml:space="preserve"> on problematic arguments. At best, people </w:t>
      </w:r>
      <w:r w:rsidRPr="00911CFF">
        <w:rPr>
          <w:u w:val="single"/>
        </w:rPr>
        <w:t>commodify</w:t>
      </w:r>
      <w:r>
        <w:t xml:space="preserve"> the affs literature and deploy it for </w:t>
      </w:r>
      <w:r w:rsidRPr="00911CFF">
        <w:rPr>
          <w:u w:val="single"/>
        </w:rPr>
        <w:t>competitive</w:t>
      </w:r>
      <w:r>
        <w:t xml:space="preserve"> gain, which is </w:t>
      </w:r>
      <w:r w:rsidRPr="00911CFF">
        <w:rPr>
          <w:u w:val="single"/>
        </w:rPr>
        <w:t>trivializing</w:t>
      </w:r>
      <w:r>
        <w:t xml:space="preserve"> and </w:t>
      </w:r>
      <w:r w:rsidRPr="00911CFF">
        <w:rPr>
          <w:u w:val="single"/>
        </w:rPr>
        <w:t>violent</w:t>
      </w:r>
      <w:r>
        <w:t>.</w:t>
      </w:r>
      <w:r w:rsidRPr="00C8789F">
        <w:t xml:space="preserve"> </w:t>
      </w:r>
      <w:r>
        <w:t xml:space="preserve">‘Fascism now’ can’t be </w:t>
      </w:r>
      <w:r>
        <w:rPr>
          <w:u w:val="single"/>
        </w:rPr>
        <w:t>weighed</w:t>
      </w:r>
      <w:r>
        <w:t xml:space="preserve"> against off-case positions---fascism is </w:t>
      </w:r>
      <w:r>
        <w:rPr>
          <w:u w:val="single"/>
        </w:rPr>
        <w:t>non-performative</w:t>
      </w:r>
      <w:r>
        <w:t xml:space="preserve">, ballots don’t </w:t>
      </w:r>
      <w:r>
        <w:rPr>
          <w:u w:val="single"/>
        </w:rPr>
        <w:t>abolish</w:t>
      </w:r>
      <w:r>
        <w:t xml:space="preserve"> white fascists, and </w:t>
      </w:r>
      <w:r>
        <w:rPr>
          <w:u w:val="single"/>
        </w:rPr>
        <w:t>individual</w:t>
      </w:r>
      <w:r>
        <w:t xml:space="preserve"> debate rounds can’t create </w:t>
      </w:r>
      <w:r>
        <w:rPr>
          <w:u w:val="single"/>
        </w:rPr>
        <w:t>community endurance</w:t>
      </w:r>
      <w:r>
        <w:t xml:space="preserve">---the </w:t>
      </w:r>
      <w:r>
        <w:rPr>
          <w:u w:val="single"/>
        </w:rPr>
        <w:t>theatre</w:t>
      </w:r>
      <w:r>
        <w:t xml:space="preserve"> of choosing sides in a </w:t>
      </w:r>
      <w:r>
        <w:rPr>
          <w:u w:val="single"/>
        </w:rPr>
        <w:t>contest</w:t>
      </w:r>
      <w:r>
        <w:t xml:space="preserve"> is a </w:t>
      </w:r>
      <w:r>
        <w:rPr>
          <w:u w:val="single"/>
        </w:rPr>
        <w:t>double-turn</w:t>
      </w:r>
      <w:r>
        <w:t>.</w:t>
      </w:r>
    </w:p>
    <w:p w14:paraId="76C077DC" w14:textId="77777777" w:rsidR="0023254A" w:rsidRPr="00FD2721" w:rsidRDefault="0023254A" w:rsidP="0023254A">
      <w:pPr>
        <w:pStyle w:val="Analytics"/>
      </w:pPr>
      <w:r>
        <w:t xml:space="preserve">2. </w:t>
      </w:r>
      <w:r w:rsidRPr="0006020C">
        <w:rPr>
          <w:u w:val="single"/>
        </w:rPr>
        <w:t>NO SUBJECT FORMA</w:t>
      </w:r>
      <w:r>
        <w:rPr>
          <w:u w:val="single"/>
        </w:rPr>
        <w:t>TI</w:t>
      </w:r>
      <w:r w:rsidRPr="0006020C">
        <w:rPr>
          <w:u w:val="single"/>
        </w:rPr>
        <w:t>ON</w:t>
      </w:r>
      <w:r>
        <w:t>---make them answer each argument</w:t>
      </w:r>
      <w:r w:rsidRPr="00FD2721">
        <w:t>:</w:t>
      </w:r>
    </w:p>
    <w:p w14:paraId="50C33885" w14:textId="77777777" w:rsidR="0023254A" w:rsidRPr="007871EF" w:rsidRDefault="0023254A" w:rsidP="0023254A">
      <w:pPr>
        <w:pStyle w:val="Analytics"/>
      </w:pPr>
      <w:r w:rsidRPr="007871EF">
        <w:t xml:space="preserve">A. </w:t>
      </w:r>
      <w:r>
        <w:rPr>
          <w:u w:val="single"/>
        </w:rPr>
        <w:t>ALT CAUSES</w:t>
      </w:r>
      <w:r>
        <w:t>---f</w:t>
      </w:r>
      <w:r w:rsidRPr="007871EF">
        <w:t>amily, school, the next 50 years outweigh.</w:t>
      </w:r>
    </w:p>
    <w:p w14:paraId="6C5C1B0F" w14:textId="77777777" w:rsidR="0023254A" w:rsidRPr="007871EF" w:rsidRDefault="0023254A" w:rsidP="0023254A">
      <w:pPr>
        <w:pStyle w:val="Analytics"/>
      </w:pPr>
      <w:r w:rsidRPr="007871EF">
        <w:t xml:space="preserve">B. </w:t>
      </w:r>
      <w:r>
        <w:rPr>
          <w:u w:val="single"/>
        </w:rPr>
        <w:t>SWITCH-SIDE</w:t>
      </w:r>
      <w:r>
        <w:t>---w</w:t>
      </w:r>
      <w:r w:rsidRPr="007871EF">
        <w:t xml:space="preserve">e debate </w:t>
      </w:r>
      <w:r w:rsidRPr="007871EF">
        <w:rPr>
          <w:u w:val="single"/>
        </w:rPr>
        <w:t>against</w:t>
      </w:r>
      <w:r w:rsidRPr="007871EF">
        <w:t xml:space="preserve"> arguments we’ve read, </w:t>
      </w:r>
      <w:r>
        <w:t>like K’s, wipeout, and core topic DA’s</w:t>
      </w:r>
      <w:r w:rsidRPr="007871EF">
        <w:t xml:space="preserve">, disproving </w:t>
      </w:r>
      <w:r w:rsidRPr="007871EF">
        <w:rPr>
          <w:u w:val="single"/>
        </w:rPr>
        <w:t>any</w:t>
      </w:r>
      <w:r w:rsidRPr="007871EF">
        <w:t xml:space="preserve"> cognitive attachment to them.</w:t>
      </w:r>
    </w:p>
    <w:p w14:paraId="2486F900" w14:textId="77777777" w:rsidR="0023254A" w:rsidRPr="007871EF" w:rsidRDefault="0023254A" w:rsidP="0023254A">
      <w:pPr>
        <w:pStyle w:val="Analytics"/>
      </w:pPr>
      <w:r w:rsidRPr="007871EF">
        <w:t xml:space="preserve">C. </w:t>
      </w:r>
      <w:r>
        <w:rPr>
          <w:u w:val="single"/>
        </w:rPr>
        <w:t>LYING</w:t>
      </w:r>
      <w:r>
        <w:t>---t</w:t>
      </w:r>
      <w:r w:rsidRPr="007871EF">
        <w:t xml:space="preserve">eams read </w:t>
      </w:r>
      <w:r w:rsidRPr="007871EF">
        <w:rPr>
          <w:u w:val="single"/>
        </w:rPr>
        <w:t>verifiably incorrect</w:t>
      </w:r>
      <w:r w:rsidRPr="007871EF">
        <w:t xml:space="preserve"> arguments like </w:t>
      </w:r>
      <w:r w:rsidRPr="007871EF">
        <w:rPr>
          <w:u w:val="single"/>
        </w:rPr>
        <w:t>warming good</w:t>
      </w:r>
      <w:r w:rsidRPr="007871EF">
        <w:t xml:space="preserve">, </w:t>
      </w:r>
      <w:r w:rsidRPr="007871EF">
        <w:rPr>
          <w:u w:val="single"/>
        </w:rPr>
        <w:t>knowing</w:t>
      </w:r>
      <w:r w:rsidRPr="007871EF">
        <w:t xml:space="preserve"> that they are </w:t>
      </w:r>
      <w:r w:rsidRPr="007871EF">
        <w:rPr>
          <w:u w:val="single"/>
        </w:rPr>
        <w:t>scientifically</w:t>
      </w:r>
      <w:r w:rsidRPr="007871EF">
        <w:t xml:space="preserve"> disproven. </w:t>
      </w:r>
    </w:p>
    <w:p w14:paraId="690B33B6" w14:textId="77777777" w:rsidR="0023254A" w:rsidRDefault="0023254A" w:rsidP="0023254A">
      <w:pPr>
        <w:pStyle w:val="Analytics"/>
      </w:pPr>
      <w:r w:rsidRPr="007871EF">
        <w:t xml:space="preserve">D. </w:t>
      </w:r>
      <w:r>
        <w:rPr>
          <w:u w:val="single"/>
        </w:rPr>
        <w:t>OTHER ROUNDS THUMP</w:t>
      </w:r>
      <w:r>
        <w:t>---e</w:t>
      </w:r>
      <w:r w:rsidRPr="007871EF">
        <w:t xml:space="preserve">ach K team offers a </w:t>
      </w:r>
      <w:r w:rsidRPr="007871EF">
        <w:rPr>
          <w:u w:val="single"/>
        </w:rPr>
        <w:t>different vision</w:t>
      </w:r>
      <w:r w:rsidRPr="007871EF">
        <w:t xml:space="preserve"> of the topic, and judges watch </w:t>
      </w:r>
      <w:r w:rsidRPr="007871EF">
        <w:rPr>
          <w:u w:val="single"/>
        </w:rPr>
        <w:t>hundreds</w:t>
      </w:r>
      <w:r w:rsidRPr="007871EF">
        <w:t xml:space="preserve"> of rounds a year.</w:t>
      </w:r>
    </w:p>
    <w:p w14:paraId="6DCBCE97" w14:textId="77777777" w:rsidR="0023254A" w:rsidRPr="00152E00" w:rsidRDefault="0023254A" w:rsidP="0023254A">
      <w:pPr>
        <w:pStyle w:val="Analytics"/>
      </w:pPr>
      <w:r>
        <w:t xml:space="preserve">E. </w:t>
      </w:r>
      <w:r>
        <w:rPr>
          <w:u w:val="single"/>
        </w:rPr>
        <w:t>DOUBLE DOWN</w:t>
      </w:r>
      <w:r>
        <w:t xml:space="preserve">---losses are internalized as </w:t>
      </w:r>
      <w:r>
        <w:rPr>
          <w:u w:val="single"/>
        </w:rPr>
        <w:t>technical failures</w:t>
      </w:r>
      <w:r>
        <w:t xml:space="preserve">, so we </w:t>
      </w:r>
      <w:r w:rsidRPr="004A4AFB">
        <w:rPr>
          <w:u w:val="single"/>
        </w:rPr>
        <w:t>strike</w:t>
      </w:r>
      <w:r>
        <w:t xml:space="preserve"> judges and update </w:t>
      </w:r>
      <w:r w:rsidRPr="004A4AFB">
        <w:rPr>
          <w:u w:val="single"/>
        </w:rPr>
        <w:t>blocks</w:t>
      </w:r>
      <w:r>
        <w:t xml:space="preserve"> to better defend topicality.</w:t>
      </w:r>
    </w:p>
    <w:p w14:paraId="3EC17243" w14:textId="77777777" w:rsidR="0023254A" w:rsidRPr="00470C2B" w:rsidRDefault="0023254A" w:rsidP="0023254A">
      <w:pPr>
        <w:pStyle w:val="Heading4"/>
        <w:rPr>
          <w:rFonts w:asciiTheme="minorHAnsi" w:hAnsiTheme="minorHAnsi" w:cstheme="minorHAnsi"/>
        </w:rPr>
      </w:pPr>
      <w:r w:rsidRPr="00470C2B">
        <w:rPr>
          <w:rFonts w:asciiTheme="minorHAnsi" w:hAnsiTheme="minorHAnsi" w:cstheme="minorHAnsi"/>
        </w:rPr>
        <w:t xml:space="preserve">That’s </w:t>
      </w:r>
      <w:r w:rsidRPr="00470C2B">
        <w:rPr>
          <w:rFonts w:asciiTheme="minorHAnsi" w:hAnsiTheme="minorHAnsi" w:cstheme="minorHAnsi"/>
          <w:u w:val="single"/>
        </w:rPr>
        <w:t>neurologically backed</w:t>
      </w:r>
      <w:r w:rsidRPr="00470C2B">
        <w:rPr>
          <w:rFonts w:asciiTheme="minorHAnsi" w:hAnsiTheme="minorHAnsi" w:cstheme="minorHAnsi"/>
        </w:rPr>
        <w:t>.</w:t>
      </w:r>
    </w:p>
    <w:p w14:paraId="1E49547A" w14:textId="77777777" w:rsidR="0023254A" w:rsidRPr="00470C2B" w:rsidRDefault="0023254A" w:rsidP="0023254A">
      <w:pPr>
        <w:rPr>
          <w:rFonts w:asciiTheme="minorHAnsi" w:hAnsiTheme="minorHAnsi" w:cstheme="minorHAnsi"/>
        </w:rPr>
      </w:pPr>
      <w:r w:rsidRPr="00470C2B">
        <w:rPr>
          <w:rStyle w:val="Style13ptBold"/>
          <w:rFonts w:asciiTheme="minorHAnsi" w:hAnsiTheme="minorHAnsi" w:cstheme="minorHAnsi"/>
        </w:rPr>
        <w:t>Novaes ‘20</w:t>
      </w:r>
      <w:r w:rsidRPr="00470C2B">
        <w:rPr>
          <w:rFonts w:asciiTheme="minorHAnsi" w:hAnsiTheme="minorHAnsi" w:cstheme="minorHAnsi"/>
        </w:rPr>
        <w:t xml:space="preserve"> [Catarina; June 4; Philosophy Professor and University Research Chair in the Department of Philosophy at Vrije Universiteit Amsterdam; “The Role of Trust in Argumentation,” https://scholar.uwindsor.ca/ossaarchive/OSSA12/Thursday/32]</w:t>
      </w:r>
    </w:p>
    <w:p w14:paraId="7E3A8184" w14:textId="77777777" w:rsidR="0023254A" w:rsidRPr="00470C2B" w:rsidRDefault="0023254A" w:rsidP="0023254A">
      <w:pPr>
        <w:rPr>
          <w:rFonts w:asciiTheme="minorHAnsi" w:hAnsiTheme="minorHAnsi" w:cstheme="minorHAnsi"/>
          <w:sz w:val="14"/>
        </w:rPr>
      </w:pPr>
      <w:r w:rsidRPr="00470C2B">
        <w:rPr>
          <w:rFonts w:asciiTheme="minorHAnsi" w:hAnsiTheme="minorHAnsi" w:cstheme="minorHAnsi"/>
          <w:sz w:val="14"/>
        </w:rPr>
        <w:t xml:space="preserve">In this vein, a number of thinkers, most notably John Stuart </w:t>
      </w:r>
      <w:r w:rsidRPr="00470C2B">
        <w:rPr>
          <w:rStyle w:val="Emphasis"/>
          <w:rFonts w:asciiTheme="minorHAnsi" w:hAnsiTheme="minorHAnsi" w:cstheme="minorHAnsi"/>
          <w:highlight w:val="cyan"/>
        </w:rPr>
        <w:t>Mill</w:t>
      </w:r>
      <w:r w:rsidRPr="00470C2B">
        <w:rPr>
          <w:rFonts w:asciiTheme="minorHAnsi" w:hAnsiTheme="minorHAnsi" w:cstheme="minorHAnsi"/>
          <w:sz w:val="14"/>
        </w:rPr>
        <w:t xml:space="preserve"> (and more recently [Betz 2013] and [Mercier &amp; Sperber 2017]), </w:t>
      </w:r>
      <w:r w:rsidRPr="00470C2B">
        <w:rPr>
          <w:rStyle w:val="TitleChar"/>
          <w:rFonts w:asciiTheme="minorHAnsi" w:hAnsiTheme="minorHAnsi" w:cstheme="minorHAnsi"/>
          <w:highlight w:val="cyan"/>
        </w:rPr>
        <w:t>maintain that</w:t>
      </w:r>
      <w:r w:rsidRPr="00470C2B">
        <w:rPr>
          <w:rStyle w:val="TitleChar"/>
          <w:rFonts w:asciiTheme="minorHAnsi" w:hAnsiTheme="minorHAnsi" w:cstheme="minorHAnsi"/>
        </w:rPr>
        <w:t xml:space="preserve"> </w:t>
      </w:r>
      <w:r w:rsidRPr="00470C2B">
        <w:rPr>
          <w:rStyle w:val="Emphasis"/>
          <w:rFonts w:asciiTheme="minorHAnsi" w:hAnsiTheme="minorHAnsi" w:cstheme="minorHAnsi"/>
        </w:rPr>
        <w:t xml:space="preserve">interpersonal </w:t>
      </w:r>
      <w:r w:rsidRPr="00470C2B">
        <w:rPr>
          <w:rStyle w:val="Emphasis"/>
          <w:rFonts w:asciiTheme="minorHAnsi" w:hAnsiTheme="minorHAnsi" w:cstheme="minorHAnsi"/>
          <w:highlight w:val="cyan"/>
        </w:rPr>
        <w:t>argumentative situations</w:t>
      </w:r>
      <w:r w:rsidRPr="00470C2B">
        <w:rPr>
          <w:rStyle w:val="TitleChar"/>
          <w:rFonts w:asciiTheme="minorHAnsi" w:hAnsiTheme="minorHAnsi" w:cstheme="minorHAnsi"/>
        </w:rPr>
        <w:t xml:space="preserve"> involving people who </w:t>
      </w:r>
      <w:r w:rsidRPr="00470C2B">
        <w:rPr>
          <w:rStyle w:val="Emphasis"/>
          <w:rFonts w:asciiTheme="minorHAnsi" w:hAnsiTheme="minorHAnsi" w:cstheme="minorHAnsi"/>
        </w:rPr>
        <w:t>truly disagree</w:t>
      </w:r>
      <w:r w:rsidRPr="00470C2B">
        <w:rPr>
          <w:rStyle w:val="TitleChar"/>
          <w:rFonts w:asciiTheme="minorHAnsi" w:hAnsiTheme="minorHAnsi" w:cstheme="minorHAnsi"/>
        </w:rPr>
        <w:t xml:space="preserve"> with each other work best to realize the epistemic potential of argumentation to </w:t>
      </w:r>
      <w:r w:rsidRPr="00470C2B">
        <w:rPr>
          <w:rStyle w:val="Emphasis"/>
          <w:rFonts w:asciiTheme="minorHAnsi" w:hAnsiTheme="minorHAnsi" w:cstheme="minorHAnsi"/>
          <w:highlight w:val="cyan"/>
        </w:rPr>
        <w:t>improve our beliefs</w:t>
      </w:r>
      <w:r w:rsidRPr="00470C2B">
        <w:rPr>
          <w:rFonts w:asciiTheme="minorHAnsi" w:hAnsiTheme="minorHAnsi" w:cstheme="minorHAnsi"/>
          <w:sz w:val="14"/>
        </w:rPr>
        <w:t>. 2 Mill famously defended this position in On Liberty (1859) saying that when our ideas are challenged by engagement with those who disagree with us, we are forced to consider our own beliefs more thoroughly and critically.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w:t>
      </w:r>
    </w:p>
    <w:p w14:paraId="2587A3CF" w14:textId="77777777" w:rsidR="0023254A" w:rsidRPr="00470C2B" w:rsidRDefault="0023254A" w:rsidP="0023254A">
      <w:pPr>
        <w:rPr>
          <w:rFonts w:asciiTheme="minorHAnsi" w:hAnsiTheme="minorHAnsi" w:cstheme="minorHAnsi"/>
          <w:sz w:val="14"/>
        </w:rPr>
      </w:pPr>
      <w:r w:rsidRPr="00470C2B">
        <w:rPr>
          <w:rFonts w:asciiTheme="minorHAnsi" w:hAnsiTheme="minorHAnsi" w:cstheme="minorHAnsi"/>
          <w:sz w:val="14"/>
        </w:rPr>
        <w:t>He describes this process as a free exchange of ideas. The expected result is that the remaining beliefs, those that have survived critical challenges, will be better grounded than those held before such encounters. As Mill puts it, “both teachers and learners go to sleep at their post, as soon as there is no enemy in the field”3 (Mill, 1999, p. 83).</w:t>
      </w:r>
    </w:p>
    <w:p w14:paraId="5FA4039B" w14:textId="77777777" w:rsidR="0023254A" w:rsidRPr="00470C2B" w:rsidRDefault="0023254A" w:rsidP="0023254A">
      <w:pPr>
        <w:rPr>
          <w:rFonts w:asciiTheme="minorHAnsi" w:hAnsiTheme="minorHAnsi" w:cstheme="minorHAnsi"/>
          <w:sz w:val="14"/>
        </w:rPr>
      </w:pPr>
      <w:r w:rsidRPr="00470C2B">
        <w:rPr>
          <w:rFonts w:asciiTheme="minorHAnsi" w:hAnsiTheme="minorHAnsi" w:cstheme="minorHAnsi"/>
          <w:sz w:val="14"/>
        </w:rPr>
        <w:t>Dissenters thus force us to stay epistemically alert instead of becoming too comfortable with existing, entrenched beliefs. But for this process to be successful, dissenters must be permitted to voice their opinions and criticism freely, and indeed Mill’s forceful defense of free speech is one of his most celebrated positions. He emphasizes the role played by the free exchange of ideas in facilitating the growth of knowledge in a society: the more dissenting views and arguments in favor or against each of them are exchanged, the more likely it is that the “good” ones will prevail (Halliday &amp; McCabe 2019).</w:t>
      </w:r>
    </w:p>
    <w:p w14:paraId="322B2F1F" w14:textId="77777777" w:rsidR="0023254A" w:rsidRPr="00470C2B" w:rsidRDefault="0023254A" w:rsidP="0023254A">
      <w:pPr>
        <w:rPr>
          <w:rFonts w:asciiTheme="minorHAnsi" w:hAnsiTheme="minorHAnsi" w:cstheme="minorHAnsi"/>
          <w:sz w:val="14"/>
        </w:rPr>
      </w:pPr>
      <w:r w:rsidRPr="00470C2B">
        <w:rPr>
          <w:rFonts w:asciiTheme="minorHAnsi" w:hAnsiTheme="minorHAnsi" w:cstheme="minorHAnsi"/>
          <w:sz w:val="14"/>
        </w:rPr>
        <w:lastRenderedPageBreak/>
        <w:t>But it is not sufficient that dissenters be given the opportunity to voice their opinions freely. It is also of crucial importance that receivers of these opinions and arguments be willing to engage with dissenters in good faith and with an open mind.4 Mill pays much attention to the structural conditions for the free exchange of ideas but seems to fail to consider the welldocumented tendency to avoid engaging with dissenting views altogether and to explain away contrary evidence so as to preserve prior beliefs.</w:t>
      </w:r>
    </w:p>
    <w:p w14:paraId="3DBB7B9F" w14:textId="77777777" w:rsidR="0023254A" w:rsidRPr="00470C2B" w:rsidRDefault="0023254A" w:rsidP="0023254A">
      <w:pPr>
        <w:rPr>
          <w:rFonts w:asciiTheme="minorHAnsi" w:hAnsiTheme="minorHAnsi" w:cstheme="minorHAnsi"/>
          <w:sz w:val="14"/>
        </w:rPr>
      </w:pPr>
      <w:r w:rsidRPr="00470C2B">
        <w:rPr>
          <w:rFonts w:asciiTheme="minorHAnsi" w:hAnsiTheme="minorHAnsi" w:cstheme="minorHAnsi"/>
          <w:sz w:val="14"/>
        </w:rPr>
        <w:t xml:space="preserve">Indeed, there is quite some evidence suggesting that </w:t>
      </w:r>
      <w:r w:rsidRPr="00470C2B">
        <w:rPr>
          <w:rStyle w:val="Emphasis"/>
          <w:rFonts w:asciiTheme="minorHAnsi" w:hAnsiTheme="minorHAnsi" w:cstheme="minorHAnsi"/>
          <w:highlight w:val="cyan"/>
        </w:rPr>
        <w:t>arguments</w:t>
      </w:r>
      <w:r w:rsidRPr="00470C2B">
        <w:rPr>
          <w:rStyle w:val="TitleChar"/>
          <w:rFonts w:asciiTheme="minorHAnsi" w:hAnsiTheme="minorHAnsi" w:cstheme="minorHAnsi"/>
          <w:highlight w:val="cyan"/>
        </w:rPr>
        <w:t xml:space="preserve"> are</w:t>
      </w:r>
      <w:r w:rsidRPr="00470C2B">
        <w:rPr>
          <w:rFonts w:asciiTheme="minorHAnsi" w:hAnsiTheme="minorHAnsi" w:cstheme="minorHAnsi"/>
          <w:sz w:val="14"/>
        </w:rPr>
        <w:t xml:space="preserve"> in fact </w:t>
      </w:r>
      <w:r w:rsidRPr="00470C2B">
        <w:rPr>
          <w:rStyle w:val="Emphasis"/>
          <w:rFonts w:asciiTheme="minorHAnsi" w:hAnsiTheme="minorHAnsi" w:cstheme="minorHAnsi"/>
          <w:highlight w:val="cyan"/>
        </w:rPr>
        <w:t>not</w:t>
      </w:r>
      <w:r w:rsidRPr="00470C2B">
        <w:rPr>
          <w:rStyle w:val="Emphasis"/>
          <w:rFonts w:asciiTheme="minorHAnsi" w:hAnsiTheme="minorHAnsi" w:cstheme="minorHAnsi"/>
        </w:rPr>
        <w:t xml:space="preserve"> a very </w:t>
      </w:r>
      <w:r w:rsidRPr="00470C2B">
        <w:rPr>
          <w:rStyle w:val="Emphasis"/>
          <w:rFonts w:asciiTheme="minorHAnsi" w:hAnsiTheme="minorHAnsi" w:cstheme="minorHAnsi"/>
          <w:highlight w:val="cyan"/>
        </w:rPr>
        <w:t>efficient</w:t>
      </w:r>
      <w:r w:rsidRPr="00470C2B">
        <w:rPr>
          <w:rStyle w:val="Emphasis"/>
          <w:rFonts w:asciiTheme="minorHAnsi" w:hAnsiTheme="minorHAnsi" w:cstheme="minorHAnsi"/>
        </w:rPr>
        <w:t xml:space="preserve"> means</w:t>
      </w:r>
      <w:r w:rsidRPr="00470C2B">
        <w:rPr>
          <w:rStyle w:val="TitleChar"/>
          <w:rFonts w:asciiTheme="minorHAnsi" w:hAnsiTheme="minorHAnsi" w:cstheme="minorHAnsi"/>
          <w:highlight w:val="cyan"/>
        </w:rPr>
        <w:t xml:space="preserve"> to </w:t>
      </w:r>
      <w:r w:rsidRPr="00470C2B">
        <w:rPr>
          <w:rStyle w:val="Emphasis"/>
          <w:rFonts w:asciiTheme="minorHAnsi" w:hAnsiTheme="minorHAnsi" w:cstheme="minorHAnsi"/>
          <w:highlight w:val="cyan"/>
        </w:rPr>
        <w:t>change minds</w:t>
      </w:r>
      <w:r w:rsidRPr="00470C2B">
        <w:rPr>
          <w:rStyle w:val="TitleChar"/>
          <w:rFonts w:asciiTheme="minorHAnsi" w:hAnsiTheme="minorHAnsi" w:cstheme="minorHAnsi"/>
          <w:highlight w:val="cyan"/>
        </w:rPr>
        <w:t xml:space="preserve"> in</w:t>
      </w:r>
      <w:r w:rsidRPr="00470C2B">
        <w:rPr>
          <w:rStyle w:val="TitleChar"/>
          <w:rFonts w:asciiTheme="minorHAnsi" w:hAnsiTheme="minorHAnsi" w:cstheme="minorHAnsi"/>
        </w:rPr>
        <w:t xml:space="preserve"> most </w:t>
      </w:r>
      <w:r w:rsidRPr="00470C2B">
        <w:rPr>
          <w:rStyle w:val="TitleChar"/>
          <w:rFonts w:asciiTheme="minorHAnsi" w:hAnsiTheme="minorHAnsi" w:cstheme="minorHAnsi"/>
          <w:highlight w:val="cyan"/>
        </w:rPr>
        <w:t>real-life</w:t>
      </w:r>
      <w:r w:rsidRPr="00470C2B">
        <w:rPr>
          <w:rStyle w:val="TitleChar"/>
          <w:rFonts w:asciiTheme="minorHAnsi" w:hAnsiTheme="minorHAnsi" w:cstheme="minorHAnsi"/>
        </w:rPr>
        <w:t xml:space="preserve"> situations</w:t>
      </w:r>
      <w:r w:rsidRPr="00470C2B">
        <w:rPr>
          <w:rFonts w:asciiTheme="minorHAnsi" w:hAnsiTheme="minorHAnsi" w:cstheme="minorHAnsi"/>
          <w:sz w:val="14"/>
        </w:rPr>
        <w:t xml:space="preserve"> (Kolbert, 2017) (Gordon-Smith, 2019). </w:t>
      </w:r>
      <w:r w:rsidRPr="00470C2B">
        <w:rPr>
          <w:rStyle w:val="TitleChar"/>
          <w:rFonts w:asciiTheme="minorHAnsi" w:hAnsiTheme="minorHAnsi" w:cstheme="minorHAnsi"/>
          <w:highlight w:val="cyan"/>
        </w:rPr>
        <w:t>People</w:t>
      </w:r>
      <w:r w:rsidRPr="00470C2B">
        <w:rPr>
          <w:rStyle w:val="TitleChar"/>
          <w:rFonts w:asciiTheme="minorHAnsi" w:hAnsiTheme="minorHAnsi" w:cstheme="minorHAnsi"/>
        </w:rPr>
        <w:t xml:space="preserve"> typically </w:t>
      </w:r>
      <w:r w:rsidRPr="00470C2B">
        <w:rPr>
          <w:rStyle w:val="Emphasis"/>
          <w:rFonts w:asciiTheme="minorHAnsi" w:hAnsiTheme="minorHAnsi" w:cstheme="minorHAnsi"/>
          <w:highlight w:val="cyan"/>
        </w:rPr>
        <w:t>do not like to change</w:t>
      </w:r>
      <w:r w:rsidRPr="00470C2B">
        <w:rPr>
          <w:rStyle w:val="Emphasis"/>
          <w:rFonts w:asciiTheme="minorHAnsi" w:hAnsiTheme="minorHAnsi" w:cstheme="minorHAnsi"/>
        </w:rPr>
        <w:t xml:space="preserve"> their minds</w:t>
      </w:r>
      <w:r w:rsidRPr="00470C2B">
        <w:rPr>
          <w:rStyle w:val="TitleChar"/>
          <w:rFonts w:asciiTheme="minorHAnsi" w:hAnsiTheme="minorHAnsi" w:cstheme="minorHAnsi"/>
        </w:rPr>
        <w:t xml:space="preserve"> </w:t>
      </w:r>
      <w:r w:rsidRPr="00470C2B">
        <w:rPr>
          <w:rStyle w:val="TitleChar"/>
          <w:rFonts w:asciiTheme="minorHAnsi" w:hAnsiTheme="minorHAnsi" w:cstheme="minorHAnsi"/>
          <w:highlight w:val="cyan"/>
        </w:rPr>
        <w:t>about</w:t>
      </w:r>
      <w:r w:rsidRPr="00470C2B">
        <w:rPr>
          <w:rStyle w:val="TitleChar"/>
          <w:rFonts w:asciiTheme="minorHAnsi" w:hAnsiTheme="minorHAnsi" w:cstheme="minorHAnsi"/>
        </w:rPr>
        <w:t xml:space="preserve"> </w:t>
      </w:r>
      <w:r w:rsidRPr="00470C2B">
        <w:rPr>
          <w:rStyle w:val="Emphasis"/>
          <w:rFonts w:asciiTheme="minorHAnsi" w:hAnsiTheme="minorHAnsi" w:cstheme="minorHAnsi"/>
        </w:rPr>
        <w:t xml:space="preserve">firmly </w:t>
      </w:r>
      <w:r w:rsidRPr="00470C2B">
        <w:rPr>
          <w:rStyle w:val="Emphasis"/>
          <w:rFonts w:asciiTheme="minorHAnsi" w:hAnsiTheme="minorHAnsi" w:cstheme="minorHAnsi"/>
          <w:highlight w:val="cyan"/>
        </w:rPr>
        <w:t>entrenched beliefs</w:t>
      </w:r>
      <w:r w:rsidRPr="00470C2B">
        <w:rPr>
          <w:rStyle w:val="TitleChar"/>
          <w:rFonts w:asciiTheme="minorHAnsi" w:hAnsiTheme="minorHAnsi" w:cstheme="minorHAnsi"/>
        </w:rPr>
        <w:t xml:space="preserve"> they hold, </w:t>
      </w:r>
      <w:r w:rsidRPr="00470C2B">
        <w:rPr>
          <w:rStyle w:val="TitleChar"/>
          <w:rFonts w:asciiTheme="minorHAnsi" w:hAnsiTheme="minorHAnsi" w:cstheme="minorHAnsi"/>
          <w:highlight w:val="cyan"/>
        </w:rPr>
        <w:t>so when they are confronted with arguments</w:t>
      </w:r>
      <w:r w:rsidRPr="00470C2B">
        <w:rPr>
          <w:rStyle w:val="TitleChar"/>
          <w:rFonts w:asciiTheme="minorHAnsi" w:hAnsiTheme="minorHAnsi" w:cstheme="minorHAnsi"/>
        </w:rPr>
        <w:t xml:space="preserve"> or evidence </w:t>
      </w:r>
      <w:r w:rsidRPr="00470C2B">
        <w:rPr>
          <w:rStyle w:val="TitleChar"/>
          <w:rFonts w:asciiTheme="minorHAnsi" w:hAnsiTheme="minorHAnsi" w:cstheme="minorHAnsi"/>
          <w:highlight w:val="cyan"/>
        </w:rPr>
        <w:t xml:space="preserve">that </w:t>
      </w:r>
      <w:r w:rsidRPr="00470C2B">
        <w:rPr>
          <w:rStyle w:val="Emphasis"/>
          <w:rFonts w:asciiTheme="minorHAnsi" w:hAnsiTheme="minorHAnsi" w:cstheme="minorHAnsi"/>
          <w:highlight w:val="cyan"/>
        </w:rPr>
        <w:t>contradict</w:t>
      </w:r>
      <w:r w:rsidRPr="00470C2B">
        <w:rPr>
          <w:rStyle w:val="TitleChar"/>
          <w:rFonts w:asciiTheme="minorHAnsi" w:hAnsiTheme="minorHAnsi" w:cstheme="minorHAnsi"/>
        </w:rPr>
        <w:t xml:space="preserve"> these beliefs, </w:t>
      </w:r>
      <w:r w:rsidRPr="00470C2B">
        <w:rPr>
          <w:rStyle w:val="TitleChar"/>
          <w:rFonts w:asciiTheme="minorHAnsi" w:hAnsiTheme="minorHAnsi" w:cstheme="minorHAnsi"/>
          <w:highlight w:val="cyan"/>
        </w:rPr>
        <w:t>they</w:t>
      </w:r>
      <w:r w:rsidRPr="00470C2B">
        <w:rPr>
          <w:rStyle w:val="TitleChar"/>
          <w:rFonts w:asciiTheme="minorHAnsi" w:hAnsiTheme="minorHAnsi" w:cstheme="minorHAnsi"/>
        </w:rPr>
        <w:t xml:space="preserve"> tend to either </w:t>
      </w:r>
      <w:r w:rsidRPr="00470C2B">
        <w:rPr>
          <w:rStyle w:val="Emphasis"/>
          <w:rFonts w:asciiTheme="minorHAnsi" w:hAnsiTheme="minorHAnsi" w:cstheme="minorHAnsi"/>
          <w:highlight w:val="cyan"/>
        </w:rPr>
        <w:t>look away</w:t>
      </w:r>
      <w:r w:rsidRPr="00470C2B">
        <w:rPr>
          <w:rStyle w:val="TitleChar"/>
          <w:rFonts w:asciiTheme="minorHAnsi" w:hAnsiTheme="minorHAnsi" w:cstheme="minorHAnsi"/>
          <w:highlight w:val="cyan"/>
        </w:rPr>
        <w:t xml:space="preserve"> or</w:t>
      </w:r>
      <w:r w:rsidRPr="00470C2B">
        <w:rPr>
          <w:rStyle w:val="TitleChar"/>
          <w:rFonts w:asciiTheme="minorHAnsi" w:hAnsiTheme="minorHAnsi" w:cstheme="minorHAnsi"/>
        </w:rPr>
        <w:t xml:space="preserve"> to </w:t>
      </w:r>
      <w:r w:rsidRPr="00470C2B">
        <w:rPr>
          <w:rStyle w:val="Emphasis"/>
          <w:rFonts w:asciiTheme="minorHAnsi" w:hAnsiTheme="minorHAnsi" w:cstheme="minorHAnsi"/>
          <w:highlight w:val="cyan"/>
        </w:rPr>
        <w:t>discredit</w:t>
      </w:r>
      <w:r w:rsidRPr="00470C2B">
        <w:rPr>
          <w:rStyle w:val="Emphasis"/>
          <w:rFonts w:asciiTheme="minorHAnsi" w:hAnsiTheme="minorHAnsi" w:cstheme="minorHAnsi"/>
        </w:rPr>
        <w:t xml:space="preserve"> the source</w:t>
      </w:r>
      <w:r w:rsidRPr="00470C2B">
        <w:rPr>
          <w:rStyle w:val="TitleChar"/>
          <w:rFonts w:asciiTheme="minorHAnsi" w:hAnsiTheme="minorHAnsi" w:cstheme="minorHAnsi"/>
        </w:rPr>
        <w:t xml:space="preserve"> of </w:t>
      </w:r>
      <w:r w:rsidRPr="00470C2B">
        <w:rPr>
          <w:rStyle w:val="TitleChar"/>
          <w:rFonts w:asciiTheme="minorHAnsi" w:hAnsiTheme="minorHAnsi" w:cstheme="minorHAnsi"/>
          <w:highlight w:val="cyan"/>
        </w:rPr>
        <w:t>the argument</w:t>
      </w:r>
      <w:r w:rsidRPr="00470C2B">
        <w:rPr>
          <w:rStyle w:val="TitleChar"/>
          <w:rFonts w:asciiTheme="minorHAnsi" w:hAnsiTheme="minorHAnsi" w:cstheme="minorHAnsi"/>
        </w:rPr>
        <w:t xml:space="preserve"> as unreliable</w:t>
      </w:r>
      <w:r w:rsidRPr="00470C2B">
        <w:rPr>
          <w:rFonts w:asciiTheme="minorHAnsi" w:hAnsiTheme="minorHAnsi" w:cstheme="minorHAnsi"/>
          <w:sz w:val="14"/>
        </w:rPr>
        <w:t xml:space="preserve">—a phenomenon known as “confirmation bias” (Nickerson, 1998). In particular, </w:t>
      </w:r>
      <w:r w:rsidRPr="00470C2B">
        <w:rPr>
          <w:rStyle w:val="TitleChar"/>
          <w:rFonts w:asciiTheme="minorHAnsi" w:hAnsiTheme="minorHAnsi" w:cstheme="minorHAnsi"/>
          <w:highlight w:val="cyan"/>
        </w:rPr>
        <w:t>arguments</w:t>
      </w:r>
      <w:r w:rsidRPr="00470C2B">
        <w:rPr>
          <w:rStyle w:val="TitleChar"/>
          <w:rFonts w:asciiTheme="minorHAnsi" w:hAnsiTheme="minorHAnsi" w:cstheme="minorHAnsi"/>
        </w:rPr>
        <w:t xml:space="preserve"> that threaten </w:t>
      </w:r>
      <w:r w:rsidRPr="00470C2B">
        <w:rPr>
          <w:rFonts w:asciiTheme="minorHAnsi" w:hAnsiTheme="minorHAnsi" w:cstheme="minorHAnsi"/>
          <w:sz w:val="14"/>
        </w:rPr>
        <w:t xml:space="preserve">our </w:t>
      </w:r>
      <w:r w:rsidRPr="00470C2B">
        <w:rPr>
          <w:rStyle w:val="TitleChar"/>
          <w:rFonts w:asciiTheme="minorHAnsi" w:hAnsiTheme="minorHAnsi" w:cstheme="minorHAnsi"/>
        </w:rPr>
        <w:t>core beliefs and</w:t>
      </w:r>
      <w:r w:rsidRPr="00470C2B">
        <w:rPr>
          <w:rFonts w:asciiTheme="minorHAnsi" w:hAnsiTheme="minorHAnsi" w:cstheme="minorHAnsi"/>
          <w:sz w:val="14"/>
        </w:rPr>
        <w:t xml:space="preserve"> our </w:t>
      </w:r>
      <w:r w:rsidRPr="00470C2B">
        <w:rPr>
          <w:rStyle w:val="TitleChar"/>
          <w:rFonts w:asciiTheme="minorHAnsi" w:hAnsiTheme="minorHAnsi" w:cstheme="minorHAnsi"/>
        </w:rPr>
        <w:t>sense of belonging to a group</w:t>
      </w:r>
      <w:r w:rsidRPr="00470C2B">
        <w:rPr>
          <w:rFonts w:asciiTheme="minorHAnsi" w:hAnsiTheme="minorHAnsi" w:cstheme="minorHAnsi"/>
          <w:sz w:val="14"/>
        </w:rPr>
        <w:t xml:space="preserve"> (e.g., political beliefs) typically </w:t>
      </w:r>
      <w:r w:rsidRPr="00470C2B">
        <w:rPr>
          <w:rStyle w:val="TitleChar"/>
          <w:rFonts w:asciiTheme="minorHAnsi" w:hAnsiTheme="minorHAnsi" w:cstheme="minorHAnsi"/>
          <w:highlight w:val="cyan"/>
        </w:rPr>
        <w:t>trigger</w:t>
      </w:r>
      <w:r w:rsidRPr="00470C2B">
        <w:rPr>
          <w:rStyle w:val="TitleChar"/>
          <w:rFonts w:asciiTheme="minorHAnsi" w:hAnsiTheme="minorHAnsi" w:cstheme="minorHAnsi"/>
        </w:rPr>
        <w:t xml:space="preserve"> various </w:t>
      </w:r>
      <w:r w:rsidRPr="00470C2B">
        <w:rPr>
          <w:rStyle w:val="TitleChar"/>
          <w:rFonts w:asciiTheme="minorHAnsi" w:hAnsiTheme="minorHAnsi" w:cstheme="minorHAnsi"/>
          <w:highlight w:val="cyan"/>
        </w:rPr>
        <w:t>forms of</w:t>
      </w:r>
      <w:r w:rsidRPr="00470C2B">
        <w:rPr>
          <w:rStyle w:val="TitleChar"/>
          <w:rFonts w:asciiTheme="minorHAnsi" w:hAnsiTheme="minorHAnsi" w:cstheme="minorHAnsi"/>
        </w:rPr>
        <w:t xml:space="preserve"> motivated </w:t>
      </w:r>
      <w:r w:rsidRPr="00470C2B">
        <w:rPr>
          <w:rStyle w:val="TitleChar"/>
          <w:rFonts w:asciiTheme="minorHAnsi" w:hAnsiTheme="minorHAnsi" w:cstheme="minorHAnsi"/>
          <w:highlight w:val="cyan"/>
        </w:rPr>
        <w:t>reasoning whereby one</w:t>
      </w:r>
      <w:r w:rsidRPr="00470C2B">
        <w:rPr>
          <w:rStyle w:val="TitleChar"/>
          <w:rFonts w:asciiTheme="minorHAnsi" w:hAnsiTheme="minorHAnsi" w:cstheme="minorHAnsi"/>
        </w:rPr>
        <w:t xml:space="preserve"> </w:t>
      </w:r>
      <w:r w:rsidRPr="00470C2B">
        <w:rPr>
          <w:rStyle w:val="Emphasis"/>
          <w:rFonts w:asciiTheme="minorHAnsi" w:hAnsiTheme="minorHAnsi" w:cstheme="minorHAnsi"/>
          <w:sz w:val="24"/>
        </w:rPr>
        <w:t xml:space="preserve">outright </w:t>
      </w:r>
      <w:r w:rsidRPr="00470C2B">
        <w:rPr>
          <w:rStyle w:val="Emphasis"/>
          <w:rFonts w:asciiTheme="minorHAnsi" w:hAnsiTheme="minorHAnsi" w:cstheme="minorHAnsi"/>
          <w:sz w:val="24"/>
          <w:highlight w:val="cyan"/>
        </w:rPr>
        <w:t>rejects</w:t>
      </w:r>
      <w:r w:rsidRPr="00470C2B">
        <w:rPr>
          <w:rStyle w:val="TitleChar"/>
          <w:rFonts w:asciiTheme="minorHAnsi" w:hAnsiTheme="minorHAnsi" w:cstheme="minorHAnsi"/>
          <w:highlight w:val="cyan"/>
        </w:rPr>
        <w:t xml:space="preserve"> those arguments </w:t>
      </w:r>
      <w:r w:rsidRPr="00470C2B">
        <w:rPr>
          <w:rStyle w:val="Emphasis"/>
          <w:rFonts w:asciiTheme="minorHAnsi" w:hAnsiTheme="minorHAnsi" w:cstheme="minorHAnsi"/>
          <w:highlight w:val="cyan"/>
        </w:rPr>
        <w:t>without engaging</w:t>
      </w:r>
      <w:r w:rsidRPr="00470C2B">
        <w:rPr>
          <w:rStyle w:val="Emphasis"/>
          <w:rFonts w:asciiTheme="minorHAnsi" w:hAnsiTheme="minorHAnsi" w:cstheme="minorHAnsi"/>
        </w:rPr>
        <w:t xml:space="preserve"> substantially</w:t>
      </w:r>
      <w:r w:rsidRPr="00470C2B">
        <w:rPr>
          <w:rStyle w:val="TitleChar"/>
          <w:rFonts w:asciiTheme="minorHAnsi" w:hAnsiTheme="minorHAnsi" w:cstheme="minorHAnsi"/>
        </w:rPr>
        <w:t xml:space="preserve"> with their content</w:t>
      </w:r>
      <w:r w:rsidRPr="00470C2B">
        <w:rPr>
          <w:rFonts w:asciiTheme="minorHAnsi" w:hAnsiTheme="minorHAnsi" w:cstheme="minorHAnsi"/>
          <w:sz w:val="14"/>
        </w:rPr>
        <w:t xml:space="preserve"> (Taber &amp; Lodge 2006) (Kahan, 2017). Engaging in </w:t>
      </w:r>
      <w:r w:rsidRPr="00470C2B">
        <w:rPr>
          <w:rStyle w:val="TitleChar"/>
          <w:rFonts w:asciiTheme="minorHAnsi" w:hAnsiTheme="minorHAnsi" w:cstheme="minorHAnsi"/>
          <w:highlight w:val="cyan"/>
        </w:rPr>
        <w:t>argumentation is often a means to</w:t>
      </w:r>
      <w:r w:rsidRPr="00470C2B">
        <w:rPr>
          <w:rStyle w:val="TitleChar"/>
          <w:rFonts w:asciiTheme="minorHAnsi" w:hAnsiTheme="minorHAnsi" w:cstheme="minorHAnsi"/>
        </w:rPr>
        <w:t xml:space="preserve"> </w:t>
      </w:r>
      <w:r w:rsidRPr="00470C2B">
        <w:rPr>
          <w:rStyle w:val="Emphasis"/>
          <w:rFonts w:asciiTheme="minorHAnsi" w:hAnsiTheme="minorHAnsi" w:cstheme="minorHAnsi"/>
        </w:rPr>
        <w:t>express</w:t>
      </w:r>
      <w:r w:rsidRPr="00470C2B">
        <w:rPr>
          <w:rStyle w:val="TitleChar"/>
          <w:rFonts w:asciiTheme="minorHAnsi" w:hAnsiTheme="minorHAnsi" w:cstheme="minorHAnsi"/>
        </w:rPr>
        <w:t xml:space="preserve"> and </w:t>
      </w:r>
      <w:r w:rsidRPr="00470C2B">
        <w:rPr>
          <w:rStyle w:val="Emphasis"/>
          <w:rFonts w:asciiTheme="minorHAnsi" w:hAnsiTheme="minorHAnsi" w:cstheme="minorHAnsi"/>
          <w:highlight w:val="cyan"/>
        </w:rPr>
        <w:t>cement</w:t>
      </w:r>
      <w:r w:rsidRPr="00470C2B">
        <w:rPr>
          <w:rStyle w:val="Emphasis"/>
          <w:rFonts w:asciiTheme="minorHAnsi" w:hAnsiTheme="minorHAnsi" w:cstheme="minorHAnsi"/>
        </w:rPr>
        <w:t xml:space="preserve"> social </w:t>
      </w:r>
      <w:r w:rsidRPr="00470C2B">
        <w:rPr>
          <w:rStyle w:val="Emphasis"/>
          <w:rFonts w:asciiTheme="minorHAnsi" w:hAnsiTheme="minorHAnsi" w:cstheme="minorHAnsi"/>
          <w:highlight w:val="cyan"/>
        </w:rPr>
        <w:t>identities</w:t>
      </w:r>
      <w:r w:rsidRPr="00470C2B">
        <w:rPr>
          <w:rStyle w:val="TitleChar"/>
          <w:rFonts w:asciiTheme="minorHAnsi" w:hAnsiTheme="minorHAnsi" w:cstheme="minorHAnsi"/>
          <w:highlight w:val="cyan"/>
        </w:rPr>
        <w:t xml:space="preserve"> rather than</w:t>
      </w:r>
      <w:r w:rsidRPr="00470C2B">
        <w:rPr>
          <w:rStyle w:val="TitleChar"/>
          <w:rFonts w:asciiTheme="minorHAnsi" w:hAnsiTheme="minorHAnsi" w:cstheme="minorHAnsi"/>
        </w:rPr>
        <w:t xml:space="preserve"> to </w:t>
      </w:r>
      <w:r w:rsidRPr="00470C2B">
        <w:rPr>
          <w:rStyle w:val="Emphasis"/>
          <w:rFonts w:asciiTheme="minorHAnsi" w:hAnsiTheme="minorHAnsi" w:cstheme="minorHAnsi"/>
          <w:sz w:val="24"/>
          <w:highlight w:val="cyan"/>
        </w:rPr>
        <w:t>come closer to</w:t>
      </w:r>
      <w:r w:rsidRPr="00470C2B">
        <w:rPr>
          <w:rStyle w:val="Emphasis"/>
          <w:rFonts w:asciiTheme="minorHAnsi" w:hAnsiTheme="minorHAnsi" w:cstheme="minorHAnsi"/>
          <w:sz w:val="24"/>
        </w:rPr>
        <w:t xml:space="preserve"> the </w:t>
      </w:r>
      <w:r w:rsidRPr="00470C2B">
        <w:rPr>
          <w:rStyle w:val="Emphasis"/>
          <w:rFonts w:asciiTheme="minorHAnsi" w:hAnsiTheme="minorHAnsi" w:cstheme="minorHAnsi"/>
          <w:sz w:val="24"/>
          <w:highlight w:val="cyan"/>
        </w:rPr>
        <w:t>truth</w:t>
      </w:r>
      <w:r w:rsidRPr="00470C2B">
        <w:rPr>
          <w:rFonts w:asciiTheme="minorHAnsi" w:hAnsiTheme="minorHAnsi" w:cstheme="minorHAnsi"/>
          <w:sz w:val="14"/>
        </w:rPr>
        <w:t xml:space="preserve"> (Talisse, 2019).</w:t>
      </w:r>
    </w:p>
    <w:p w14:paraId="5C8267EA" w14:textId="77777777" w:rsidR="0023254A" w:rsidRPr="00470C2B" w:rsidRDefault="0023254A" w:rsidP="0023254A">
      <w:pPr>
        <w:rPr>
          <w:rFonts w:asciiTheme="minorHAnsi" w:hAnsiTheme="minorHAnsi" w:cstheme="minorHAnsi"/>
          <w:sz w:val="14"/>
        </w:rPr>
      </w:pPr>
      <w:r w:rsidRPr="00470C2B">
        <w:rPr>
          <w:rFonts w:asciiTheme="minorHAnsi" w:hAnsiTheme="minorHAnsi" w:cstheme="minorHAnsi"/>
          <w:sz w:val="14"/>
        </w:rPr>
        <w:t xml:space="preserve">Relatedly, </w:t>
      </w:r>
      <w:r w:rsidRPr="00470C2B">
        <w:rPr>
          <w:rStyle w:val="TitleChar"/>
          <w:rFonts w:asciiTheme="minorHAnsi" w:hAnsiTheme="minorHAnsi" w:cstheme="minorHAnsi"/>
        </w:rPr>
        <w:t xml:space="preserve">when choosing among a </w:t>
      </w:r>
      <w:r w:rsidRPr="00470C2B">
        <w:rPr>
          <w:rStyle w:val="Emphasis"/>
          <w:rFonts w:asciiTheme="minorHAnsi" w:hAnsiTheme="minorHAnsi" w:cstheme="minorHAnsi"/>
        </w:rPr>
        <w:t>vast supply</w:t>
      </w:r>
      <w:r w:rsidRPr="00470C2B">
        <w:rPr>
          <w:rStyle w:val="TitleChar"/>
          <w:rFonts w:asciiTheme="minorHAnsi" w:hAnsiTheme="minorHAnsi" w:cstheme="minorHAnsi"/>
        </w:rPr>
        <w:t xml:space="preserve"> of options, </w:t>
      </w:r>
      <w:r w:rsidRPr="00470C2B">
        <w:rPr>
          <w:rStyle w:val="TitleChar"/>
          <w:rFonts w:asciiTheme="minorHAnsi" w:hAnsiTheme="minorHAnsi" w:cstheme="minorHAnsi"/>
          <w:highlight w:val="cyan"/>
        </w:rPr>
        <w:t>people</w:t>
      </w:r>
      <w:r w:rsidRPr="00470C2B">
        <w:rPr>
          <w:rFonts w:asciiTheme="minorHAnsi" w:hAnsiTheme="minorHAnsi" w:cstheme="minorHAnsi"/>
          <w:sz w:val="14"/>
        </w:rPr>
        <w:t xml:space="preserve"> tend to </w:t>
      </w:r>
      <w:r w:rsidRPr="00470C2B">
        <w:rPr>
          <w:rStyle w:val="TitleChar"/>
          <w:rFonts w:asciiTheme="minorHAnsi" w:hAnsiTheme="minorHAnsi" w:cstheme="minorHAnsi"/>
          <w:highlight w:val="cyan"/>
        </w:rPr>
        <w:t>gravitate towards</w:t>
      </w:r>
      <w:r w:rsidRPr="00470C2B">
        <w:rPr>
          <w:rStyle w:val="TitleChar"/>
          <w:rFonts w:asciiTheme="minorHAnsi" w:hAnsiTheme="minorHAnsi" w:cstheme="minorHAnsi"/>
        </w:rPr>
        <w:t xml:space="preserve"> content and </w:t>
      </w:r>
      <w:r w:rsidRPr="00470C2B">
        <w:rPr>
          <w:rStyle w:val="TitleChar"/>
          <w:rFonts w:asciiTheme="minorHAnsi" w:hAnsiTheme="minorHAnsi" w:cstheme="minorHAnsi"/>
          <w:highlight w:val="cyan"/>
        </w:rPr>
        <w:t>sources that confirm their</w:t>
      </w:r>
      <w:r w:rsidRPr="00470C2B">
        <w:rPr>
          <w:rStyle w:val="TitleChar"/>
          <w:rFonts w:asciiTheme="minorHAnsi" w:hAnsiTheme="minorHAnsi" w:cstheme="minorHAnsi"/>
        </w:rPr>
        <w:t xml:space="preserve"> </w:t>
      </w:r>
      <w:r w:rsidRPr="00470C2B">
        <w:rPr>
          <w:rStyle w:val="Emphasis"/>
          <w:rFonts w:asciiTheme="minorHAnsi" w:hAnsiTheme="minorHAnsi" w:cstheme="minorHAnsi"/>
        </w:rPr>
        <w:t xml:space="preserve">existing </w:t>
      </w:r>
      <w:r w:rsidRPr="00470C2B">
        <w:rPr>
          <w:rStyle w:val="Emphasis"/>
          <w:rFonts w:asciiTheme="minorHAnsi" w:hAnsiTheme="minorHAnsi" w:cstheme="minorHAnsi"/>
          <w:highlight w:val="cyan"/>
        </w:rPr>
        <w:t>opinions</w:t>
      </w:r>
      <w:r w:rsidRPr="00470C2B">
        <w:rPr>
          <w:rStyle w:val="TitleChar"/>
          <w:rFonts w:asciiTheme="minorHAnsi" w:hAnsiTheme="minorHAnsi" w:cstheme="minorHAnsi"/>
        </w:rPr>
        <w:t xml:space="preserve"> in so-called</w:t>
      </w:r>
      <w:r w:rsidRPr="00470C2B">
        <w:rPr>
          <w:rFonts w:asciiTheme="minorHAnsi" w:hAnsiTheme="minorHAnsi" w:cstheme="minorHAnsi"/>
          <w:sz w:val="14"/>
        </w:rPr>
        <w:t xml:space="preserve"> “echo chambers” and “</w:t>
      </w:r>
      <w:r w:rsidRPr="00470C2B">
        <w:rPr>
          <w:rStyle w:val="Emphasis"/>
          <w:rFonts w:asciiTheme="minorHAnsi" w:hAnsiTheme="minorHAnsi" w:cstheme="minorHAnsi"/>
        </w:rPr>
        <w:t>epistemic bubbles</w:t>
      </w:r>
      <w:r w:rsidRPr="00470C2B">
        <w:rPr>
          <w:rFonts w:asciiTheme="minorHAnsi" w:hAnsiTheme="minorHAnsi" w:cstheme="minorHAnsi"/>
          <w:sz w:val="14"/>
        </w:rPr>
        <w:t xml:space="preserve">” (Nguyen, 2020). These conversations with like-minded people may then reinforce their prior beliefs and even drive them to more extreme versions of those beliefs. In other words, </w:t>
      </w:r>
      <w:r w:rsidRPr="00470C2B">
        <w:rPr>
          <w:rStyle w:val="TitleChar"/>
          <w:rFonts w:asciiTheme="minorHAnsi" w:hAnsiTheme="minorHAnsi" w:cstheme="minorHAnsi"/>
        </w:rPr>
        <w:t xml:space="preserve">the </w:t>
      </w:r>
      <w:r w:rsidRPr="00470C2B">
        <w:rPr>
          <w:rStyle w:val="Emphasis"/>
          <w:rFonts w:asciiTheme="minorHAnsi" w:hAnsiTheme="minorHAnsi" w:cstheme="minorHAnsi"/>
        </w:rPr>
        <w:t>mere availability</w:t>
      </w:r>
      <w:r w:rsidRPr="00470C2B">
        <w:rPr>
          <w:rStyle w:val="TitleChar"/>
          <w:rFonts w:asciiTheme="minorHAnsi" w:hAnsiTheme="minorHAnsi" w:cstheme="minorHAnsi"/>
        </w:rPr>
        <w:t xml:space="preserve"> of </w:t>
      </w:r>
      <w:r w:rsidRPr="00470C2B">
        <w:rPr>
          <w:rStyle w:val="Emphasis"/>
          <w:rFonts w:asciiTheme="minorHAnsi" w:hAnsiTheme="minorHAnsi" w:cstheme="minorHAnsi"/>
          <w:highlight w:val="cyan"/>
        </w:rPr>
        <w:t>dissenting voices</w:t>
      </w:r>
      <w:r w:rsidRPr="00470C2B">
        <w:rPr>
          <w:rStyle w:val="TitleChar"/>
          <w:rFonts w:asciiTheme="minorHAnsi" w:hAnsiTheme="minorHAnsi" w:cstheme="minorHAnsi"/>
          <w:highlight w:val="cyan"/>
        </w:rPr>
        <w:t xml:space="preserve"> is</w:t>
      </w:r>
      <w:r w:rsidRPr="00470C2B">
        <w:rPr>
          <w:rFonts w:asciiTheme="minorHAnsi" w:hAnsiTheme="minorHAnsi" w:cstheme="minorHAnsi"/>
          <w:sz w:val="14"/>
        </w:rPr>
        <w:t xml:space="preserve"> clearly </w:t>
      </w:r>
      <w:r w:rsidRPr="00470C2B">
        <w:rPr>
          <w:rStyle w:val="TitleChar"/>
          <w:rFonts w:asciiTheme="minorHAnsi" w:hAnsiTheme="minorHAnsi" w:cstheme="minorHAnsi"/>
          <w:highlight w:val="cyan"/>
        </w:rPr>
        <w:t>not sufficient to</w:t>
      </w:r>
      <w:r w:rsidRPr="00470C2B">
        <w:rPr>
          <w:rStyle w:val="TitleChar"/>
          <w:rFonts w:asciiTheme="minorHAnsi" w:hAnsiTheme="minorHAnsi" w:cstheme="minorHAnsi"/>
        </w:rPr>
        <w:t xml:space="preserve"> ensure that knowers remain </w:t>
      </w:r>
      <w:r w:rsidRPr="00470C2B">
        <w:rPr>
          <w:rStyle w:val="Emphasis"/>
          <w:rFonts w:asciiTheme="minorHAnsi" w:hAnsiTheme="minorHAnsi" w:cstheme="minorHAnsi"/>
        </w:rPr>
        <w:t>epistemically alert</w:t>
      </w:r>
      <w:r w:rsidRPr="00470C2B">
        <w:rPr>
          <w:rStyle w:val="TitleChar"/>
          <w:rFonts w:asciiTheme="minorHAnsi" w:hAnsiTheme="minorHAnsi" w:cstheme="minorHAnsi"/>
        </w:rPr>
        <w:t xml:space="preserve"> and </w:t>
      </w:r>
      <w:r w:rsidRPr="00470C2B">
        <w:rPr>
          <w:rStyle w:val="TitleChar"/>
          <w:rFonts w:asciiTheme="minorHAnsi" w:hAnsiTheme="minorHAnsi" w:cstheme="minorHAnsi"/>
          <w:highlight w:val="cyan"/>
        </w:rPr>
        <w:t xml:space="preserve">consider </w:t>
      </w:r>
      <w:r w:rsidRPr="00470C2B">
        <w:rPr>
          <w:rStyle w:val="Emphasis"/>
          <w:rFonts w:asciiTheme="minorHAnsi" w:hAnsiTheme="minorHAnsi" w:cstheme="minorHAnsi"/>
          <w:highlight w:val="cyan"/>
        </w:rPr>
        <w:t>all sides of a question</w:t>
      </w:r>
      <w:r w:rsidRPr="00470C2B">
        <w:rPr>
          <w:rFonts w:asciiTheme="minorHAnsi" w:hAnsiTheme="minorHAnsi" w:cstheme="minorHAnsi"/>
          <w:sz w:val="14"/>
        </w:rPr>
        <w:t xml:space="preserve">, as suggested by Mill; </w:t>
      </w:r>
      <w:r w:rsidRPr="00470C2B">
        <w:rPr>
          <w:rStyle w:val="TitleChar"/>
          <w:rFonts w:asciiTheme="minorHAnsi" w:hAnsiTheme="minorHAnsi" w:cstheme="minorHAnsi"/>
        </w:rPr>
        <w:t>there is</w:t>
      </w:r>
      <w:r w:rsidRPr="00470C2B">
        <w:rPr>
          <w:rFonts w:asciiTheme="minorHAnsi" w:hAnsiTheme="minorHAnsi" w:cstheme="minorHAnsi"/>
          <w:sz w:val="14"/>
        </w:rPr>
        <w:t xml:space="preserve"> always </w:t>
      </w:r>
      <w:r w:rsidRPr="00470C2B">
        <w:rPr>
          <w:rStyle w:val="TitleChar"/>
          <w:rFonts w:asciiTheme="minorHAnsi" w:hAnsiTheme="minorHAnsi" w:cstheme="minorHAnsi"/>
        </w:rPr>
        <w:t>the possibility of</w:t>
      </w:r>
      <w:r w:rsidRPr="00470C2B">
        <w:rPr>
          <w:rFonts w:asciiTheme="minorHAnsi" w:hAnsiTheme="minorHAnsi" w:cstheme="minorHAnsi"/>
          <w:sz w:val="14"/>
        </w:rPr>
        <w:t xml:space="preserve"> simply </w:t>
      </w:r>
      <w:r w:rsidRPr="00470C2B">
        <w:rPr>
          <w:rStyle w:val="TitleChar"/>
          <w:rFonts w:asciiTheme="minorHAnsi" w:hAnsiTheme="minorHAnsi" w:cstheme="minorHAnsi"/>
        </w:rPr>
        <w:t xml:space="preserve">not </w:t>
      </w:r>
      <w:r w:rsidRPr="00470C2B">
        <w:rPr>
          <w:rStyle w:val="Emphasis"/>
          <w:rFonts w:asciiTheme="minorHAnsi" w:hAnsiTheme="minorHAnsi" w:cstheme="minorHAnsi"/>
        </w:rPr>
        <w:t>engaging constructively</w:t>
      </w:r>
      <w:r w:rsidRPr="00470C2B">
        <w:rPr>
          <w:rStyle w:val="TitleChar"/>
          <w:rFonts w:asciiTheme="minorHAnsi" w:hAnsiTheme="minorHAnsi" w:cstheme="minorHAnsi"/>
        </w:rPr>
        <w:t xml:space="preserve"> with</w:t>
      </w:r>
      <w:r w:rsidRPr="00470C2B">
        <w:rPr>
          <w:rFonts w:asciiTheme="minorHAnsi" w:hAnsiTheme="minorHAnsi" w:cstheme="minorHAnsi"/>
          <w:sz w:val="14"/>
        </w:rPr>
        <w:t xml:space="preserve"> these </w:t>
      </w:r>
      <w:r w:rsidRPr="00470C2B">
        <w:rPr>
          <w:rStyle w:val="TitleChar"/>
          <w:rFonts w:asciiTheme="minorHAnsi" w:hAnsiTheme="minorHAnsi" w:cstheme="minorHAnsi"/>
        </w:rPr>
        <w:t>voices and the substance of their arguments in the spirit of a “free exchange of ideas</w:t>
      </w:r>
      <w:r w:rsidRPr="00470C2B">
        <w:rPr>
          <w:rFonts w:asciiTheme="minorHAnsi" w:hAnsiTheme="minorHAnsi" w:cstheme="minorHAnsi"/>
          <w:sz w:val="14"/>
        </w:rPr>
        <w:t xml:space="preserve">” (or simply not engaging at all!). Moreover, the familiar phenomenon of </w:t>
      </w:r>
      <w:r w:rsidRPr="00470C2B">
        <w:rPr>
          <w:rStyle w:val="TitleChar"/>
          <w:rFonts w:asciiTheme="minorHAnsi" w:hAnsiTheme="minorHAnsi" w:cstheme="minorHAnsi"/>
          <w:highlight w:val="cyan"/>
        </w:rPr>
        <w:t xml:space="preserve">polarization </w:t>
      </w:r>
      <w:r w:rsidRPr="00470C2B">
        <w:rPr>
          <w:rStyle w:val="Emphasis"/>
          <w:rFonts w:asciiTheme="minorHAnsi" w:hAnsiTheme="minorHAnsi" w:cstheme="minorHAnsi"/>
          <w:highlight w:val="cyan"/>
        </w:rPr>
        <w:t>often arises</w:t>
      </w:r>
      <w:r w:rsidRPr="00470C2B">
        <w:rPr>
          <w:rStyle w:val="TitleChar"/>
          <w:rFonts w:asciiTheme="minorHAnsi" w:hAnsiTheme="minorHAnsi" w:cstheme="minorHAnsi"/>
          <w:highlight w:val="cyan"/>
        </w:rPr>
        <w:t xml:space="preserve">: instead of bringing </w:t>
      </w:r>
      <w:r w:rsidRPr="00470C2B">
        <w:rPr>
          <w:rStyle w:val="Emphasis"/>
          <w:rFonts w:asciiTheme="minorHAnsi" w:hAnsiTheme="minorHAnsi" w:cstheme="minorHAnsi"/>
          <w:highlight w:val="cyan"/>
        </w:rPr>
        <w:t>parties</w:t>
      </w:r>
      <w:r w:rsidRPr="00470C2B">
        <w:rPr>
          <w:rStyle w:val="Emphasis"/>
          <w:rFonts w:asciiTheme="minorHAnsi" w:hAnsiTheme="minorHAnsi" w:cstheme="minorHAnsi"/>
        </w:rPr>
        <w:t xml:space="preserve"> closer </w:t>
      </w:r>
      <w:r w:rsidRPr="00470C2B">
        <w:rPr>
          <w:rStyle w:val="Emphasis"/>
          <w:rFonts w:asciiTheme="minorHAnsi" w:hAnsiTheme="minorHAnsi" w:cstheme="minorHAnsi"/>
          <w:highlight w:val="cyan"/>
        </w:rPr>
        <w:t>together</w:t>
      </w:r>
      <w:r w:rsidRPr="00470C2B">
        <w:rPr>
          <w:rStyle w:val="TitleChar"/>
          <w:rFonts w:asciiTheme="minorHAnsi" w:hAnsiTheme="minorHAnsi" w:cstheme="minorHAnsi"/>
          <w:highlight w:val="cyan"/>
        </w:rPr>
        <w:t>, argumentation</w:t>
      </w:r>
      <w:r w:rsidRPr="00470C2B">
        <w:rPr>
          <w:rFonts w:asciiTheme="minorHAnsi" w:hAnsiTheme="minorHAnsi" w:cstheme="minorHAnsi"/>
          <w:sz w:val="14"/>
        </w:rPr>
        <w:t xml:space="preserve"> and deliberation often </w:t>
      </w:r>
      <w:r w:rsidRPr="00470C2B">
        <w:rPr>
          <w:rStyle w:val="TitleChar"/>
          <w:rFonts w:asciiTheme="minorHAnsi" w:hAnsiTheme="minorHAnsi" w:cstheme="minorHAnsi"/>
        </w:rPr>
        <w:t xml:space="preserve">have the </w:t>
      </w:r>
      <w:r w:rsidRPr="00470C2B">
        <w:rPr>
          <w:rStyle w:val="Emphasis"/>
          <w:rFonts w:asciiTheme="minorHAnsi" w:hAnsiTheme="minorHAnsi" w:cstheme="minorHAnsi"/>
        </w:rPr>
        <w:t>opposite effect</w:t>
      </w:r>
      <w:r w:rsidRPr="00470C2B">
        <w:rPr>
          <w:rStyle w:val="TitleChar"/>
          <w:rFonts w:asciiTheme="minorHAnsi" w:hAnsiTheme="minorHAnsi" w:cstheme="minorHAnsi"/>
        </w:rPr>
        <w:t xml:space="preserve"> of </w:t>
      </w:r>
      <w:r w:rsidRPr="00470C2B">
        <w:rPr>
          <w:rStyle w:val="Emphasis"/>
          <w:rFonts w:asciiTheme="minorHAnsi" w:hAnsiTheme="minorHAnsi" w:cstheme="minorHAnsi"/>
          <w:highlight w:val="cyan"/>
        </w:rPr>
        <w:t>drawing them</w:t>
      </w:r>
      <w:r w:rsidRPr="00470C2B">
        <w:rPr>
          <w:rStyle w:val="Emphasis"/>
          <w:rFonts w:asciiTheme="minorHAnsi" w:hAnsiTheme="minorHAnsi" w:cstheme="minorHAnsi"/>
        </w:rPr>
        <w:t xml:space="preserve"> further </w:t>
      </w:r>
      <w:r w:rsidRPr="00470C2B">
        <w:rPr>
          <w:rStyle w:val="Emphasis"/>
          <w:rFonts w:asciiTheme="minorHAnsi" w:hAnsiTheme="minorHAnsi" w:cstheme="minorHAnsi"/>
          <w:highlight w:val="cyan"/>
        </w:rPr>
        <w:t>apart</w:t>
      </w:r>
      <w:r w:rsidRPr="00470C2B">
        <w:rPr>
          <w:rFonts w:asciiTheme="minorHAnsi" w:hAnsiTheme="minorHAnsi" w:cstheme="minorHAnsi"/>
          <w:sz w:val="14"/>
        </w:rPr>
        <w:t xml:space="preserve"> (Sunstein, 2017).</w:t>
      </w:r>
    </w:p>
    <w:p w14:paraId="11D95E18" w14:textId="77777777" w:rsidR="0023254A" w:rsidRPr="00470C2B" w:rsidRDefault="0023254A" w:rsidP="0023254A">
      <w:pPr>
        <w:rPr>
          <w:rFonts w:asciiTheme="minorHAnsi" w:hAnsiTheme="minorHAnsi" w:cstheme="minorHAnsi"/>
          <w:sz w:val="14"/>
        </w:rPr>
      </w:pPr>
      <w:r w:rsidRPr="00470C2B">
        <w:rPr>
          <w:rFonts w:asciiTheme="minorHAnsi" w:hAnsiTheme="minorHAnsi" w:cstheme="minorHAnsi"/>
          <w:sz w:val="14"/>
        </w:rPr>
        <w:t xml:space="preserve">These observations suggest that we are not Millians when it comes to argumentation and dissent. The </w:t>
      </w:r>
      <w:r w:rsidRPr="00470C2B">
        <w:rPr>
          <w:rStyle w:val="TitleChar"/>
          <w:rFonts w:asciiTheme="minorHAnsi" w:hAnsiTheme="minorHAnsi" w:cstheme="minorHAnsi"/>
        </w:rPr>
        <w:t xml:space="preserve">epistemic </w:t>
      </w:r>
      <w:r w:rsidRPr="00470C2B">
        <w:rPr>
          <w:rStyle w:val="TitleChar"/>
          <w:rFonts w:asciiTheme="minorHAnsi" w:hAnsiTheme="minorHAnsi" w:cstheme="minorHAnsi"/>
          <w:highlight w:val="cyan"/>
        </w:rPr>
        <w:t>alertness</w:t>
      </w:r>
      <w:r w:rsidRPr="00470C2B">
        <w:rPr>
          <w:rFonts w:asciiTheme="minorHAnsi" w:hAnsiTheme="minorHAnsi" w:cstheme="minorHAnsi"/>
          <w:sz w:val="14"/>
        </w:rPr>
        <w:t xml:space="preserve"> that Mill believed would be the natural result of being exposed to dissenting opinions and arguments often </w:t>
      </w:r>
      <w:r w:rsidRPr="00470C2B">
        <w:rPr>
          <w:rStyle w:val="Emphasis"/>
          <w:rFonts w:asciiTheme="minorHAnsi" w:hAnsiTheme="minorHAnsi" w:cstheme="minorHAnsi"/>
          <w:highlight w:val="cyan"/>
        </w:rPr>
        <w:t>fails to come about</w:t>
      </w:r>
      <w:r w:rsidRPr="00470C2B">
        <w:rPr>
          <w:rStyle w:val="TitleChar"/>
          <w:rFonts w:asciiTheme="minorHAnsi" w:hAnsiTheme="minorHAnsi" w:cstheme="minorHAnsi"/>
        </w:rPr>
        <w:t>. The Millian account is</w:t>
      </w:r>
      <w:r w:rsidRPr="00470C2B">
        <w:rPr>
          <w:rFonts w:asciiTheme="minorHAnsi" w:hAnsiTheme="minorHAnsi" w:cstheme="minorHAnsi"/>
          <w:sz w:val="14"/>
        </w:rPr>
        <w:t xml:space="preserve"> thus </w:t>
      </w:r>
      <w:r w:rsidRPr="00470C2B">
        <w:rPr>
          <w:rStyle w:val="Emphasis"/>
          <w:rFonts w:asciiTheme="minorHAnsi" w:hAnsiTheme="minorHAnsi" w:cstheme="minorHAnsi"/>
        </w:rPr>
        <w:t>descriptively inaccurate</w:t>
      </w:r>
      <w:r w:rsidRPr="00470C2B">
        <w:rPr>
          <w:rFonts w:asciiTheme="minorHAnsi" w:hAnsiTheme="minorHAnsi" w:cstheme="minorHAnsi"/>
          <w:sz w:val="14"/>
        </w:rPr>
        <w:t xml:space="preserve">, at least with respect to many contexts (it might apply to some extent to some specialized contexts such as in science). One might retort that </w:t>
      </w:r>
      <w:r w:rsidRPr="00470C2B">
        <w:rPr>
          <w:rStyle w:val="TitleChar"/>
          <w:rFonts w:asciiTheme="minorHAnsi" w:hAnsiTheme="minorHAnsi" w:cstheme="minorHAnsi"/>
          <w:highlight w:val="cyan"/>
        </w:rPr>
        <w:t>the Millian</w:t>
      </w:r>
      <w:r w:rsidRPr="00470C2B">
        <w:rPr>
          <w:rStyle w:val="TitleChar"/>
          <w:rFonts w:asciiTheme="minorHAnsi" w:hAnsiTheme="minorHAnsi" w:cstheme="minorHAnsi"/>
        </w:rPr>
        <w:t xml:space="preserve"> account </w:t>
      </w:r>
      <w:r w:rsidRPr="00470C2B">
        <w:rPr>
          <w:rStyle w:val="TitleChar"/>
          <w:rFonts w:asciiTheme="minorHAnsi" w:hAnsiTheme="minorHAnsi" w:cstheme="minorHAnsi"/>
          <w:highlight w:val="cyan"/>
        </w:rPr>
        <w:t>is</w:t>
      </w:r>
      <w:r w:rsidRPr="00470C2B">
        <w:rPr>
          <w:rFonts w:asciiTheme="minorHAnsi" w:hAnsiTheme="minorHAnsi" w:cstheme="minorHAnsi"/>
          <w:sz w:val="14"/>
        </w:rPr>
        <w:t xml:space="preserve"> still </w:t>
      </w:r>
      <w:r w:rsidRPr="00470C2B">
        <w:rPr>
          <w:rStyle w:val="TitleChar"/>
          <w:rFonts w:asciiTheme="minorHAnsi" w:hAnsiTheme="minorHAnsi" w:cstheme="minorHAnsi"/>
        </w:rPr>
        <w:t>normatively correct, but</w:t>
      </w:r>
      <w:r w:rsidRPr="00470C2B">
        <w:rPr>
          <w:rFonts w:asciiTheme="minorHAnsi" w:hAnsiTheme="minorHAnsi" w:cstheme="minorHAnsi"/>
          <w:sz w:val="14"/>
        </w:rPr>
        <w:t xml:space="preserve"> given the fact that </w:t>
      </w:r>
      <w:r w:rsidRPr="00470C2B">
        <w:rPr>
          <w:rStyle w:val="TitleChar"/>
          <w:rFonts w:asciiTheme="minorHAnsi" w:hAnsiTheme="minorHAnsi" w:cstheme="minorHAnsi"/>
        </w:rPr>
        <w:t xml:space="preserve">it is arguably </w:t>
      </w:r>
      <w:r w:rsidRPr="00470C2B">
        <w:rPr>
          <w:rStyle w:val="Emphasis"/>
          <w:rFonts w:asciiTheme="minorHAnsi" w:hAnsiTheme="minorHAnsi" w:cstheme="minorHAnsi"/>
        </w:rPr>
        <w:t xml:space="preserve">highly </w:t>
      </w:r>
      <w:r w:rsidRPr="00470C2B">
        <w:rPr>
          <w:rStyle w:val="Emphasis"/>
          <w:rFonts w:asciiTheme="minorHAnsi" w:hAnsiTheme="minorHAnsi" w:cstheme="minorHAnsi"/>
          <w:highlight w:val="cyan"/>
        </w:rPr>
        <w:t>idealized</w:t>
      </w:r>
      <w:r w:rsidRPr="00470C2B">
        <w:rPr>
          <w:rStyle w:val="TitleChar"/>
          <w:rFonts w:asciiTheme="minorHAnsi" w:hAnsiTheme="minorHAnsi" w:cstheme="minorHAnsi"/>
        </w:rPr>
        <w:t xml:space="preserve">, it is </w:t>
      </w:r>
      <w:r w:rsidRPr="00470C2B">
        <w:rPr>
          <w:rStyle w:val="TitleChar"/>
          <w:rFonts w:asciiTheme="minorHAnsi" w:hAnsiTheme="minorHAnsi" w:cstheme="minorHAnsi"/>
          <w:highlight w:val="cyan"/>
        </w:rPr>
        <w:t>not suitable to</w:t>
      </w:r>
      <w:r w:rsidRPr="00470C2B">
        <w:rPr>
          <w:rStyle w:val="TitleChar"/>
          <w:rFonts w:asciiTheme="minorHAnsi" w:hAnsiTheme="minorHAnsi" w:cstheme="minorHAnsi"/>
        </w:rPr>
        <w:t xml:space="preserve"> offer </w:t>
      </w:r>
      <w:r w:rsidRPr="00470C2B">
        <w:rPr>
          <w:rStyle w:val="Emphasis"/>
          <w:rFonts w:asciiTheme="minorHAnsi" w:hAnsiTheme="minorHAnsi" w:cstheme="minorHAnsi"/>
        </w:rPr>
        <w:t xml:space="preserve">prescriptive </w:t>
      </w:r>
      <w:r w:rsidRPr="00470C2B">
        <w:rPr>
          <w:rStyle w:val="Emphasis"/>
          <w:rFonts w:asciiTheme="minorHAnsi" w:hAnsiTheme="minorHAnsi" w:cstheme="minorHAnsi"/>
          <w:highlight w:val="cyan"/>
        </w:rPr>
        <w:t>recommendations</w:t>
      </w:r>
      <w:r w:rsidRPr="00470C2B">
        <w:rPr>
          <w:rStyle w:val="TitleChar"/>
          <w:rFonts w:asciiTheme="minorHAnsi" w:hAnsiTheme="minorHAnsi" w:cstheme="minorHAnsi"/>
          <w:highlight w:val="cyan"/>
        </w:rPr>
        <w:t xml:space="preserve"> for</w:t>
      </w:r>
      <w:r w:rsidRPr="00470C2B">
        <w:rPr>
          <w:rStyle w:val="TitleChar"/>
          <w:rFonts w:asciiTheme="minorHAnsi" w:hAnsiTheme="minorHAnsi" w:cstheme="minorHAnsi"/>
        </w:rPr>
        <w:t xml:space="preserve"> </w:t>
      </w:r>
      <w:r w:rsidRPr="00470C2B">
        <w:rPr>
          <w:rStyle w:val="Emphasis"/>
          <w:rFonts w:asciiTheme="minorHAnsi" w:hAnsiTheme="minorHAnsi" w:cstheme="minorHAnsi"/>
        </w:rPr>
        <w:t xml:space="preserve">fallible human </w:t>
      </w:r>
      <w:r w:rsidRPr="00470C2B">
        <w:rPr>
          <w:rStyle w:val="Emphasis"/>
          <w:rFonts w:asciiTheme="minorHAnsi" w:hAnsiTheme="minorHAnsi" w:cstheme="minorHAnsi"/>
          <w:highlight w:val="cyan"/>
        </w:rPr>
        <w:t>agents</w:t>
      </w:r>
      <w:r w:rsidRPr="00470C2B">
        <w:rPr>
          <w:rFonts w:asciiTheme="minorHAnsi" w:hAnsiTheme="minorHAnsi" w:cstheme="minorHAnsi"/>
          <w:sz w:val="14"/>
        </w:rPr>
        <w:t>. Instead, we need a more realistic approach to the (social) epistemology of argumentation, which will be sketched in the next sections.</w:t>
      </w:r>
    </w:p>
    <w:p w14:paraId="5AFB6947" w14:textId="77777777" w:rsidR="0023254A" w:rsidRPr="007871EF" w:rsidRDefault="0023254A" w:rsidP="0023254A">
      <w:pPr>
        <w:pStyle w:val="Analytics"/>
      </w:pPr>
      <w:r w:rsidRPr="007871EF">
        <w:lastRenderedPageBreak/>
        <w:t xml:space="preserve">Two </w:t>
      </w:r>
      <w:r w:rsidRPr="007871EF">
        <w:rPr>
          <w:u w:val="single"/>
        </w:rPr>
        <w:t>external</w:t>
      </w:r>
      <w:r w:rsidRPr="007871EF">
        <w:t xml:space="preserve"> DAs to </w:t>
      </w:r>
      <w:r w:rsidRPr="007871EF">
        <w:rPr>
          <w:u w:val="single"/>
        </w:rPr>
        <w:t>believing</w:t>
      </w:r>
      <w:r w:rsidRPr="007871EF">
        <w:t xml:space="preserve"> ballots matter:</w:t>
      </w:r>
    </w:p>
    <w:p w14:paraId="7A02A939" w14:textId="77777777" w:rsidR="0023254A" w:rsidRPr="007871EF" w:rsidRDefault="0023254A" w:rsidP="0023254A">
      <w:pPr>
        <w:pStyle w:val="Analytics"/>
      </w:pPr>
      <w:r w:rsidRPr="007871EF">
        <w:t xml:space="preserve">A. </w:t>
      </w:r>
      <w:r w:rsidRPr="007871EF">
        <w:rPr>
          <w:u w:val="single"/>
        </w:rPr>
        <w:t>GUILT ASSUASION</w:t>
      </w:r>
      <w:r w:rsidRPr="007871EF">
        <w:t xml:space="preserve">---voting for </w:t>
      </w:r>
      <w:r>
        <w:t>‘Arctic Glaciers’</w:t>
      </w:r>
      <w:r w:rsidRPr="007871EF">
        <w:t xml:space="preserve"> </w:t>
      </w:r>
      <w:r w:rsidRPr="007871EF">
        <w:rPr>
          <w:u w:val="single"/>
        </w:rPr>
        <w:t>in</w:t>
      </w:r>
      <w:r w:rsidRPr="007871EF">
        <w:t xml:space="preserve"> debate gives white judges a </w:t>
      </w:r>
      <w:r w:rsidRPr="007871EF">
        <w:rPr>
          <w:u w:val="single"/>
        </w:rPr>
        <w:t>warm fuzzy feeling</w:t>
      </w:r>
      <w:r w:rsidRPr="007871EF">
        <w:t xml:space="preserve"> when in reality </w:t>
      </w:r>
      <w:r w:rsidRPr="007871EF">
        <w:rPr>
          <w:u w:val="single"/>
        </w:rPr>
        <w:t>nothing changes</w:t>
      </w:r>
      <w:r w:rsidRPr="007871EF">
        <w:t xml:space="preserve">---that creates an </w:t>
      </w:r>
      <w:r w:rsidRPr="007871EF">
        <w:rPr>
          <w:u w:val="single"/>
        </w:rPr>
        <w:t>alibi</w:t>
      </w:r>
      <w:r w:rsidRPr="007871EF">
        <w:t xml:space="preserve"> for racial ignorance </w:t>
      </w:r>
      <w:r w:rsidRPr="007871EF">
        <w:rPr>
          <w:u w:val="single"/>
        </w:rPr>
        <w:t>outside</w:t>
      </w:r>
      <w:r w:rsidRPr="007871EF">
        <w:t xml:space="preserve"> debate, which </w:t>
      </w:r>
      <w:r w:rsidRPr="007871EF">
        <w:rPr>
          <w:u w:val="single"/>
        </w:rPr>
        <w:t>turns</w:t>
      </w:r>
      <w:r w:rsidRPr="007871EF">
        <w:t xml:space="preserve"> spillup.</w:t>
      </w:r>
    </w:p>
    <w:p w14:paraId="5322E724" w14:textId="77777777" w:rsidR="0023254A" w:rsidRDefault="0023254A" w:rsidP="0023254A">
      <w:pPr>
        <w:pStyle w:val="Analytics"/>
      </w:pPr>
      <w:r w:rsidRPr="007871EF">
        <w:t xml:space="preserve">B. </w:t>
      </w:r>
      <w:r w:rsidRPr="007871EF">
        <w:rPr>
          <w:u w:val="single"/>
        </w:rPr>
        <w:t>CRUEL OPTIMISM</w:t>
      </w:r>
      <w:r w:rsidRPr="007871EF">
        <w:t xml:space="preserve">---iterating their performance in single </w:t>
      </w:r>
      <w:r w:rsidRPr="007871EF">
        <w:rPr>
          <w:u w:val="single"/>
        </w:rPr>
        <w:t>rounds</w:t>
      </w:r>
      <w:r w:rsidRPr="007871EF">
        <w:t xml:space="preserve"> fuels an </w:t>
      </w:r>
      <w:r w:rsidRPr="007871EF">
        <w:rPr>
          <w:u w:val="single"/>
        </w:rPr>
        <w:t>unfounded</w:t>
      </w:r>
      <w:r w:rsidRPr="007871EF">
        <w:t xml:space="preserve"> hope that debate can </w:t>
      </w:r>
      <w:r w:rsidRPr="007871EF">
        <w:rPr>
          <w:u w:val="single"/>
        </w:rPr>
        <w:t>help</w:t>
      </w:r>
      <w:r w:rsidRPr="007871EF">
        <w:t xml:space="preserve"> debaters </w:t>
      </w:r>
      <w:r w:rsidRPr="007871EF">
        <w:rPr>
          <w:u w:val="single"/>
        </w:rPr>
        <w:t>change the world</w:t>
      </w:r>
      <w:r w:rsidRPr="007871EF">
        <w:t xml:space="preserve"> when in reality all that changes is the result on </w:t>
      </w:r>
      <w:r w:rsidRPr="007871EF">
        <w:rPr>
          <w:u w:val="single"/>
        </w:rPr>
        <w:t>tabroom</w:t>
      </w:r>
      <w:r w:rsidRPr="007871EF">
        <w:t>, which is psychically violent.</w:t>
      </w:r>
    </w:p>
    <w:p w14:paraId="7D0A3E72" w14:textId="77777777" w:rsidR="0023254A" w:rsidRDefault="0023254A" w:rsidP="0023254A">
      <w:pPr>
        <w:pStyle w:val="Heading4"/>
        <w:rPr>
          <w:u w:val="single"/>
        </w:rPr>
      </w:pPr>
      <w:r>
        <w:t xml:space="preserve">3. </w:t>
      </w:r>
      <w:r>
        <w:rPr>
          <w:u w:val="single"/>
        </w:rPr>
        <w:t>PORNOTROPING</w:t>
      </w:r>
      <w:r>
        <w:t>.</w:t>
      </w:r>
      <w:r>
        <w:rPr>
          <w:u w:val="single"/>
        </w:rPr>
        <w:t xml:space="preserve"> </w:t>
      </w:r>
    </w:p>
    <w:p w14:paraId="0D0A8A9C" w14:textId="77777777" w:rsidR="0023254A" w:rsidRDefault="0023254A" w:rsidP="0023254A">
      <w:pPr>
        <w:pStyle w:val="Heading4"/>
      </w:pPr>
      <w:r>
        <w:t>a--- The 1AC speaks on instances of fascism without any material ways to solve it---that makes the violence fungible, which turns the case</w:t>
      </w:r>
    </w:p>
    <w:p w14:paraId="68744B6D" w14:textId="77777777" w:rsidR="0023254A" w:rsidRPr="003A36C4" w:rsidRDefault="0023254A" w:rsidP="0023254A">
      <w:pPr>
        <w:pStyle w:val="Heading4"/>
      </w:pPr>
      <w:r>
        <w:t>b---</w:t>
      </w:r>
      <w:r w:rsidRPr="003A36C4">
        <w:t>This is offense. Symbolically affirming their method despite its lack of ties to material resistance strengthens power.</w:t>
      </w:r>
    </w:p>
    <w:p w14:paraId="507E7CBF" w14:textId="77777777" w:rsidR="0023254A" w:rsidRDefault="0023254A" w:rsidP="0023254A">
      <w:r>
        <w:rPr>
          <w:rStyle w:val="Style13ptBold"/>
        </w:rPr>
        <w:t>Rigakos and Law, 9</w:t>
      </w:r>
      <w:r>
        <w:t>—Assistant Professor of Law at Carleton University AND PhD, Legal Studies, Carleton University (George and Alexandra “Risk, Realism and the Politics of Resistance,” Critical Sociology 35(1) 79-103, dml)</w:t>
      </w:r>
    </w:p>
    <w:p w14:paraId="1F8497A9" w14:textId="77777777" w:rsidR="0023254A" w:rsidRDefault="0023254A" w:rsidP="0023254A">
      <w:pPr>
        <w:rPr>
          <w:sz w:val="16"/>
        </w:rPr>
      </w:pPr>
      <w:r>
        <w:rPr>
          <w:sz w:val="16"/>
        </w:rPr>
        <w:t xml:space="preserve">McCann and March (1996: 244) next set out </w:t>
      </w:r>
      <w:r>
        <w:rPr>
          <w:rStyle w:val="TitleChar"/>
        </w:rPr>
        <w:t xml:space="preserve">the ‘justification for treating </w:t>
      </w:r>
      <w:r>
        <w:rPr>
          <w:rStyle w:val="Emphasis"/>
        </w:rPr>
        <w:t>everyday practices</w:t>
      </w:r>
      <w:r>
        <w:rPr>
          <w:rStyle w:val="TitleChar"/>
        </w:rPr>
        <w:t xml:space="preserve"> as significant’</w:t>
      </w:r>
      <w:r>
        <w:rPr>
          <w:sz w:val="16"/>
        </w:rPr>
        <w:t xml:space="preserve"> suggested by the above literature. First, the works studied </w:t>
      </w:r>
      <w:r>
        <w:rPr>
          <w:rStyle w:val="TitleChar"/>
        </w:rPr>
        <w:t>are concerned with proving people are not ‘</w:t>
      </w:r>
      <w:r>
        <w:rPr>
          <w:rStyle w:val="Emphasis"/>
        </w:rPr>
        <w:t>duped</w:t>
      </w:r>
      <w:r>
        <w:rPr>
          <w:rStyle w:val="TitleChar"/>
        </w:rPr>
        <w:t xml:space="preserve">’ by their surroundings. At the level of consciousness, subjects ‘are </w:t>
      </w:r>
      <w:r>
        <w:rPr>
          <w:rStyle w:val="Emphasis"/>
        </w:rPr>
        <w:t>ironic</w:t>
      </w:r>
      <w:r>
        <w:rPr>
          <w:rStyle w:val="TitleChar"/>
        </w:rPr>
        <w:t xml:space="preserve">, </w:t>
      </w:r>
      <w:r>
        <w:rPr>
          <w:rStyle w:val="Emphasis"/>
        </w:rPr>
        <w:t>critical</w:t>
      </w:r>
      <w:r>
        <w:rPr>
          <w:rStyle w:val="TitleChar"/>
        </w:rPr>
        <w:t xml:space="preserve">, </w:t>
      </w:r>
      <w:r>
        <w:rPr>
          <w:rStyle w:val="Emphasis"/>
        </w:rPr>
        <w:t>realistic</w:t>
      </w:r>
      <w:r>
        <w:rPr>
          <w:rStyle w:val="TitleChar"/>
        </w:rPr>
        <w:t xml:space="preserve">, even </w:t>
      </w:r>
      <w:r>
        <w:rPr>
          <w:rStyle w:val="Emphasis"/>
        </w:rPr>
        <w:t>sophisticated</w:t>
      </w:r>
      <w:r>
        <w:rPr>
          <w:rStyle w:val="TitleChar"/>
        </w:rPr>
        <w:t>’</w:t>
      </w:r>
      <w:r>
        <w:rPr>
          <w:sz w:val="16"/>
        </w:rPr>
        <w:t xml:space="preserve"> (1996: 225). </w:t>
      </w:r>
      <w:r>
        <w:rPr>
          <w:rStyle w:val="TitleChar"/>
        </w:rPr>
        <w:t>But</w:t>
      </w:r>
      <w:r>
        <w:rPr>
          <w:sz w:val="16"/>
        </w:rPr>
        <w:t xml:space="preserve"> McCann and March remind us that earlier radical or Left </w:t>
      </w:r>
      <w:r>
        <w:rPr>
          <w:rStyle w:val="TitleChar"/>
        </w:rPr>
        <w:t xml:space="preserve">theorists have made similar arguments </w:t>
      </w:r>
      <w:r>
        <w:rPr>
          <w:rStyle w:val="Emphasis"/>
        </w:rPr>
        <w:t>without</w:t>
      </w:r>
      <w:r>
        <w:rPr>
          <w:rStyle w:val="TitleChar"/>
        </w:rPr>
        <w:t xml:space="preserve"> resorting to stories of </w:t>
      </w:r>
      <w:r>
        <w:rPr>
          <w:rStyle w:val="Emphasis"/>
        </w:rPr>
        <w:t>everyday resistance</w:t>
      </w:r>
      <w:r>
        <w:rPr>
          <w:rStyle w:val="TitleChar"/>
        </w:rPr>
        <w:t> in order to do so</w:t>
      </w:r>
      <w:r>
        <w:rPr>
          <w:sz w:val="16"/>
        </w:rPr>
        <w:t>. Second, </w:t>
      </w:r>
      <w:r>
        <w:rPr>
          <w:rStyle w:val="TitleChar"/>
        </w:rPr>
        <w:t xml:space="preserve">everyday resistance on a discursive level is said to </w:t>
      </w:r>
      <w:r>
        <w:rPr>
          <w:rStyle w:val="Emphasis"/>
        </w:rPr>
        <w:t>reaffirm the subject’s dignity</w:t>
      </w:r>
      <w:r>
        <w:rPr>
          <w:rStyle w:val="TitleChar"/>
        </w:rPr>
        <w:t xml:space="preserve">. But this too causes a </w:t>
      </w:r>
      <w:r>
        <w:rPr>
          <w:rStyle w:val="Emphasis"/>
        </w:rPr>
        <w:t>problem</w:t>
      </w:r>
      <w:r>
        <w:rPr>
          <w:sz w:val="16"/>
        </w:rPr>
        <w:t xml:space="preserve"> for the authors because </w:t>
      </w:r>
      <w:r>
        <w:rPr>
          <w:rStyle w:val="TitleChar"/>
        </w:rPr>
        <w:t>they</w:t>
      </w:r>
      <w:r>
        <w:rPr>
          <w:sz w:val="16"/>
        </w:rPr>
        <w:t xml:space="preserve">: </w:t>
      </w:r>
    </w:p>
    <w:p w14:paraId="3CBAF3EE" w14:textId="77777777" w:rsidR="0023254A" w:rsidRDefault="0023254A" w:rsidP="0023254A">
      <w:pPr>
        <w:rPr>
          <w:sz w:val="16"/>
        </w:rPr>
      </w:pPr>
      <w:r>
        <w:rPr>
          <w:rStyle w:val="Emphasis"/>
        </w:rPr>
        <w:t>query</w:t>
      </w:r>
      <w:r>
        <w:rPr>
          <w:rStyle w:val="TitleChar"/>
        </w:rPr>
        <w:t xml:space="preserve"> why subversive ‘</w:t>
      </w:r>
      <w:r>
        <w:rPr>
          <w:rStyle w:val="Emphasis"/>
        </w:rPr>
        <w:t>assertions of self</w:t>
      </w:r>
      <w:r>
        <w:rPr>
          <w:rStyle w:val="TitleChar"/>
        </w:rPr>
        <w:t>’ should bring</w:t>
      </w:r>
      <w:r>
        <w:rPr>
          <w:sz w:val="16"/>
        </w:rPr>
        <w:t xml:space="preserve"> dignity and psychological </w:t>
      </w:r>
      <w:r>
        <w:rPr>
          <w:rStyle w:val="Emphasis"/>
        </w:rPr>
        <w:t>empowerment</w:t>
      </w:r>
      <w:r>
        <w:rPr>
          <w:rStyle w:val="TitleChar"/>
        </w:rPr>
        <w:t xml:space="preserve"> when they produce </w:t>
      </w:r>
      <w:r>
        <w:rPr>
          <w:rStyle w:val="Emphasis"/>
        </w:rPr>
        <w:t>no greater material benefits</w:t>
      </w:r>
      <w:r>
        <w:rPr>
          <w:rStyle w:val="TitleChar"/>
        </w:rPr>
        <w:t xml:space="preserve"> or </w:t>
      </w:r>
      <w:r>
        <w:rPr>
          <w:rStyle w:val="Emphasis"/>
        </w:rPr>
        <w:t>changes in relational power</w:t>
      </w:r>
      <w:r>
        <w:rPr>
          <w:sz w:val="16"/>
        </w:rPr>
        <w:t xml:space="preserve"> … By standards of ‘realism’, … subjects given to avoidance and ‘lumping it’ may be the most sophisticated of all. (1996: 227) </w:t>
      </w:r>
    </w:p>
    <w:p w14:paraId="6B2CBA84" w14:textId="77777777" w:rsidR="0023254A" w:rsidRDefault="0023254A" w:rsidP="0023254A">
      <w:pPr>
        <w:rPr>
          <w:sz w:val="16"/>
        </w:rPr>
      </w:pPr>
      <w:r>
        <w:rPr>
          <w:sz w:val="16"/>
        </w:rPr>
        <w:t>Thus, their criticism boils down to two main points. First, </w:t>
      </w:r>
      <w:r w:rsidRPr="00C753DA">
        <w:rPr>
          <w:rStyle w:val="TitleChar"/>
          <w:highlight w:val="green"/>
        </w:rPr>
        <w:t>everyday resistance </w:t>
      </w:r>
      <w:r w:rsidRPr="00C753DA">
        <w:rPr>
          <w:rStyle w:val="Emphasis"/>
          <w:highlight w:val="green"/>
        </w:rPr>
        <w:t>fails</w:t>
      </w:r>
      <w:r w:rsidRPr="00C753DA">
        <w:rPr>
          <w:rStyle w:val="TitleChar"/>
          <w:highlight w:val="green"/>
        </w:rPr>
        <w:t xml:space="preserve"> to tell us</w:t>
      </w:r>
      <w:r>
        <w:rPr>
          <w:rStyle w:val="TitleChar"/>
        </w:rPr>
        <w:t xml:space="preserve"> any </w:t>
      </w:r>
      <w:r w:rsidRPr="00C753DA">
        <w:rPr>
          <w:rStyle w:val="TitleChar"/>
          <w:highlight w:val="green"/>
        </w:rPr>
        <w:t>more </w:t>
      </w:r>
      <w:r>
        <w:rPr>
          <w:rStyle w:val="TitleChar"/>
        </w:rPr>
        <w:t>about so-called </w:t>
      </w:r>
      <w:r>
        <w:rPr>
          <w:rStyle w:val="Emphasis"/>
        </w:rPr>
        <w:t>false consciousness</w:t>
      </w:r>
      <w:r>
        <w:rPr>
          <w:rStyle w:val="TitleChar"/>
        </w:rPr>
        <w:t> </w:t>
      </w:r>
      <w:r w:rsidRPr="00C753DA">
        <w:rPr>
          <w:rStyle w:val="TitleChar"/>
          <w:highlight w:val="green"/>
        </w:rPr>
        <w:t xml:space="preserve">than was </w:t>
      </w:r>
      <w:r w:rsidRPr="00C753DA">
        <w:rPr>
          <w:rStyle w:val="Emphasis"/>
          <w:highlight w:val="green"/>
        </w:rPr>
        <w:t>already known</w:t>
      </w:r>
      <w:r>
        <w:rPr>
          <w:sz w:val="16"/>
        </w:rPr>
        <w:t xml:space="preserve"> among earlier Left theorists; </w:t>
      </w:r>
      <w:r w:rsidRPr="00C753DA">
        <w:rPr>
          <w:rStyle w:val="TitleChar"/>
          <w:highlight w:val="green"/>
        </w:rPr>
        <w:t>and</w:t>
      </w:r>
      <w:r>
        <w:rPr>
          <w:sz w:val="16"/>
        </w:rPr>
        <w:t xml:space="preserve"> second, that a focus on discursive resistance </w:t>
      </w:r>
      <w:r w:rsidRPr="00C753DA">
        <w:rPr>
          <w:rStyle w:val="Emphasis"/>
          <w:highlight w:val="green"/>
        </w:rPr>
        <w:t>ignores</w:t>
      </w:r>
      <w:r>
        <w:rPr>
          <w:rStyle w:val="TitleChar"/>
        </w:rPr>
        <w:t> the role of </w:t>
      </w:r>
      <w:r w:rsidRPr="00C753DA">
        <w:rPr>
          <w:rStyle w:val="Emphasis"/>
          <w:highlight w:val="green"/>
        </w:rPr>
        <w:t>material conditions</w:t>
      </w:r>
      <w:r>
        <w:rPr>
          <w:rStyle w:val="TitleChar"/>
        </w:rPr>
        <w:t> in helping to shape identity</w:t>
      </w:r>
      <w:r>
        <w:rPr>
          <w:sz w:val="16"/>
        </w:rPr>
        <w:t xml:space="preserve">. </w:t>
      </w:r>
    </w:p>
    <w:p w14:paraId="2DFC379D" w14:textId="77777777" w:rsidR="0023254A" w:rsidRDefault="0023254A" w:rsidP="0023254A">
      <w:pPr>
        <w:rPr>
          <w:sz w:val="16"/>
        </w:rPr>
      </w:pPr>
      <w:r>
        <w:rPr>
          <w:sz w:val="16"/>
        </w:rPr>
        <w:t>Indeed, </w:t>
      </w:r>
      <w:r>
        <w:rPr>
          <w:rStyle w:val="TitleChar"/>
        </w:rPr>
        <w:t xml:space="preserve">absent a </w:t>
      </w:r>
      <w:r>
        <w:rPr>
          <w:rStyle w:val="Emphasis"/>
        </w:rPr>
        <w:t>broader political struggle</w:t>
      </w:r>
      <w:r>
        <w:rPr>
          <w:rStyle w:val="TitleChar"/>
        </w:rPr>
        <w:t xml:space="preserve"> or chance at </w:t>
      </w:r>
      <w:r>
        <w:rPr>
          <w:rStyle w:val="Emphasis"/>
        </w:rPr>
        <w:t>effective resistance</w:t>
      </w:r>
      <w:r>
        <w:rPr>
          <w:sz w:val="16"/>
        </w:rPr>
        <w:t xml:space="preserve"> it would seem to the authors that ‘</w:t>
      </w:r>
      <w:r w:rsidRPr="00C753DA">
        <w:rPr>
          <w:rStyle w:val="Emphasis"/>
          <w:highlight w:val="green"/>
        </w:rPr>
        <w:t>powerlessness is learned</w:t>
      </w:r>
      <w:r w:rsidRPr="00C753DA">
        <w:rPr>
          <w:rStyle w:val="TitleChar"/>
          <w:highlight w:val="green"/>
        </w:rPr>
        <w:t xml:space="preserve"> out of</w:t>
      </w:r>
      <w:r>
        <w:rPr>
          <w:rStyle w:val="TitleChar"/>
        </w:rPr>
        <w:t xml:space="preserve"> the </w:t>
      </w:r>
      <w:r w:rsidRPr="00C753DA">
        <w:rPr>
          <w:rStyle w:val="Emphasis"/>
          <w:highlight w:val="green"/>
        </w:rPr>
        <w:t>accumulated</w:t>
      </w:r>
      <w:r>
        <w:rPr>
          <w:rStyle w:val="Emphasis"/>
        </w:rPr>
        <w:t xml:space="preserve"> experiences of </w:t>
      </w:r>
      <w:r w:rsidRPr="00C753DA">
        <w:rPr>
          <w:rStyle w:val="Emphasis"/>
          <w:highlight w:val="green"/>
        </w:rPr>
        <w:t>futility</w:t>
      </w:r>
      <w:r w:rsidRPr="00C753DA">
        <w:rPr>
          <w:rStyle w:val="TitleChar"/>
          <w:highlight w:val="green"/>
        </w:rPr>
        <w:t xml:space="preserve"> and </w:t>
      </w:r>
      <w:r w:rsidRPr="00C753DA">
        <w:rPr>
          <w:rStyle w:val="Emphasis"/>
          <w:highlight w:val="green"/>
        </w:rPr>
        <w:t>entrapment</w:t>
      </w:r>
      <w:r w:rsidRPr="00C753DA">
        <w:rPr>
          <w:sz w:val="16"/>
          <w:highlight w:val="green"/>
        </w:rPr>
        <w:t>’</w:t>
      </w:r>
      <w:r>
        <w:rPr>
          <w:sz w:val="16"/>
        </w:rPr>
        <w:t xml:space="preserve"> (1996: 228). A lamentable prospect, but nonetheless a source of closure for the governmentality theorist. In his own meta-analysis of studies on resistance, Rubin (1996: 242) finds that ‘discursive </w:t>
      </w:r>
      <w:r>
        <w:rPr>
          <w:rStyle w:val="TitleChar"/>
        </w:rPr>
        <w:t xml:space="preserve">practices that neither </w:t>
      </w:r>
      <w:r>
        <w:rPr>
          <w:rStyle w:val="Emphasis"/>
        </w:rPr>
        <w:t>alter material conditions</w:t>
      </w:r>
      <w:r>
        <w:rPr>
          <w:rStyle w:val="TitleChar"/>
        </w:rPr>
        <w:t xml:space="preserve"> nor </w:t>
      </w:r>
      <w:r>
        <w:rPr>
          <w:rStyle w:val="Emphasis"/>
        </w:rPr>
        <w:t>directly challenge broad structures</w:t>
      </w:r>
      <w:r>
        <w:rPr>
          <w:rStyle w:val="TitleChar"/>
        </w:rPr>
        <w:t> are nevertheless</w:t>
      </w:r>
      <w:r>
        <w:rPr>
          <w:sz w:val="16"/>
        </w:rPr>
        <w:t xml:space="preserve">’ </w:t>
      </w:r>
      <w:r>
        <w:rPr>
          <w:rStyle w:val="TitleChar"/>
        </w:rPr>
        <w:t>considered</w:t>
      </w:r>
      <w:r>
        <w:rPr>
          <w:sz w:val="16"/>
        </w:rPr>
        <w:t> by the authors he examined ‘</w:t>
      </w:r>
      <w:r>
        <w:rPr>
          <w:rStyle w:val="TitleChar"/>
        </w:rPr>
        <w:t xml:space="preserve">the stuff out of which power is </w:t>
      </w:r>
      <w:r>
        <w:rPr>
          <w:rStyle w:val="Emphasis"/>
        </w:rPr>
        <w:t>made</w:t>
      </w:r>
      <w:r>
        <w:rPr>
          <w:rStyle w:val="TitleChar"/>
        </w:rPr>
        <w:t xml:space="preserve"> and </w:t>
      </w:r>
      <w:r>
        <w:rPr>
          <w:rStyle w:val="Emphasis"/>
        </w:rPr>
        <w:t>remade</w:t>
      </w:r>
      <w:r>
        <w:rPr>
          <w:sz w:val="16"/>
        </w:rPr>
        <w:t>’. If this sounds familiar, it is because the authors studied by McCann, March and Rubin found their claims about everyday resistance on the same understanding of power and government employed by postmodern theorists of risk. </w:t>
      </w:r>
      <w:r w:rsidRPr="00C753DA">
        <w:rPr>
          <w:rStyle w:val="TitleChar"/>
          <w:highlight w:val="green"/>
        </w:rPr>
        <w:t xml:space="preserve">Arguing </w:t>
      </w:r>
      <w:r w:rsidRPr="00C753DA">
        <w:rPr>
          <w:rStyle w:val="Emphasis"/>
          <w:highlight w:val="green"/>
        </w:rPr>
        <w:t>against</w:t>
      </w:r>
      <w:r w:rsidRPr="00C753DA">
        <w:rPr>
          <w:rStyle w:val="TitleChar"/>
          <w:highlight w:val="green"/>
        </w:rPr>
        <w:t xml:space="preserve"> celebrating</w:t>
      </w:r>
      <w:r>
        <w:rPr>
          <w:rStyle w:val="TitleChar"/>
        </w:rPr>
        <w:t xml:space="preserve"> forms of </w:t>
      </w:r>
      <w:r w:rsidRPr="00C753DA">
        <w:rPr>
          <w:rStyle w:val="TitleChar"/>
          <w:highlight w:val="green"/>
        </w:rPr>
        <w:t xml:space="preserve">resistance that </w:t>
      </w:r>
      <w:r w:rsidRPr="00C753DA">
        <w:rPr>
          <w:rStyle w:val="Emphasis"/>
          <w:highlight w:val="green"/>
        </w:rPr>
        <w:t>fail to alter broader</w:t>
      </w:r>
      <w:r>
        <w:rPr>
          <w:rStyle w:val="Emphasis"/>
        </w:rPr>
        <w:t xml:space="preserve"> power </w:t>
      </w:r>
      <w:r w:rsidRPr="00C753DA">
        <w:rPr>
          <w:rStyle w:val="Emphasis"/>
          <w:highlight w:val="green"/>
        </w:rPr>
        <w:t>relations</w:t>
      </w:r>
      <w:r w:rsidRPr="00C753DA">
        <w:rPr>
          <w:rStyle w:val="TitleChar"/>
          <w:highlight w:val="green"/>
        </w:rPr>
        <w:t xml:space="preserve"> or </w:t>
      </w:r>
      <w:r w:rsidRPr="00C753DA">
        <w:rPr>
          <w:rStyle w:val="Emphasis"/>
          <w:highlight w:val="green"/>
        </w:rPr>
        <w:t>material conditions</w:t>
      </w:r>
      <w:r w:rsidRPr="00C753DA">
        <w:rPr>
          <w:rStyle w:val="TitleChar"/>
          <w:highlight w:val="green"/>
        </w:rPr>
        <w:t xml:space="preserve"> is</w:t>
      </w:r>
      <w:r>
        <w:rPr>
          <w:sz w:val="16"/>
        </w:rPr>
        <w:t>, in part, </w:t>
      </w:r>
      <w:r w:rsidRPr="00C753DA">
        <w:rPr>
          <w:rStyle w:val="Emphasis"/>
          <w:highlight w:val="green"/>
        </w:rPr>
        <w:t>recognizing</w:t>
      </w:r>
      <w:r w:rsidRPr="00C753DA">
        <w:rPr>
          <w:rStyle w:val="TitleChar"/>
          <w:highlight w:val="green"/>
        </w:rPr>
        <w:t xml:space="preserve"> the</w:t>
      </w:r>
      <w:r>
        <w:rPr>
          <w:rStyle w:val="TitleChar"/>
        </w:rPr>
        <w:t xml:space="preserve"> continued ‘</w:t>
      </w:r>
      <w:r>
        <w:rPr>
          <w:rStyle w:val="Emphasis"/>
        </w:rPr>
        <w:t>real</w:t>
      </w:r>
      <w:r>
        <w:rPr>
          <w:rStyle w:val="TitleChar"/>
        </w:rPr>
        <w:t xml:space="preserve">’ </w:t>
      </w:r>
      <w:r w:rsidRPr="00C753DA">
        <w:rPr>
          <w:rStyle w:val="TitleChar"/>
          <w:highlight w:val="green"/>
        </w:rPr>
        <w:t>existence of</w:t>
      </w:r>
      <w:r>
        <w:rPr>
          <w:rStyle w:val="TitleChar"/>
        </w:rPr>
        <w:t xml:space="preserve"> </w:t>
      </w:r>
      <w:r>
        <w:rPr>
          <w:rStyle w:val="Emphasis"/>
        </w:rPr>
        <w:t>identifiable</w:t>
      </w:r>
      <w:r>
        <w:rPr>
          <w:rStyle w:val="TitleChar"/>
        </w:rPr>
        <w:t xml:space="preserve">, </w:t>
      </w:r>
      <w:r w:rsidRPr="00C753DA">
        <w:rPr>
          <w:rStyle w:val="Emphasis"/>
          <w:highlight w:val="green"/>
        </w:rPr>
        <w:t>powerful groups</w:t>
      </w:r>
      <w:r>
        <w:rPr>
          <w:sz w:val="16"/>
        </w:rPr>
        <w:t xml:space="preserve"> (classes). In downplaying the worth of </w:t>
      </w:r>
      <w:r>
        <w:rPr>
          <w:rStyle w:val="TitleChar"/>
        </w:rPr>
        <w:t>everyday forms of resistance</w:t>
      </w:r>
      <w:r>
        <w:rPr>
          <w:sz w:val="16"/>
        </w:rPr>
        <w:t xml:space="preserve"> (arguing that these acts </w:t>
      </w:r>
      <w:r>
        <w:rPr>
          <w:rStyle w:val="TitleChar"/>
        </w:rPr>
        <w:t xml:space="preserve">are </w:t>
      </w:r>
      <w:r>
        <w:rPr>
          <w:rStyle w:val="Emphasis"/>
        </w:rPr>
        <w:t>not as worthy</w:t>
      </w:r>
      <w:r>
        <w:rPr>
          <w:rStyle w:val="TitleChar"/>
        </w:rPr>
        <w:t xml:space="preserve"> of the label as those acts which bring about </w:t>
      </w:r>
      <w:r>
        <w:rPr>
          <w:rStyle w:val="Emphasis"/>
        </w:rPr>
        <w:t>lasting social change</w:t>
      </w:r>
      <w:r>
        <w:rPr>
          <w:sz w:val="16"/>
        </w:rPr>
        <w:t xml:space="preserve">), Rubin appears to be taking issue with </w:t>
      </w:r>
      <w:r>
        <w:rPr>
          <w:rStyle w:val="TitleChar"/>
        </w:rPr>
        <w:t xml:space="preserve">a </w:t>
      </w:r>
      <w:r>
        <w:rPr>
          <w:rStyle w:val="Emphasis"/>
        </w:rPr>
        <w:t>locally focused vision</w:t>
      </w:r>
      <w:r>
        <w:rPr>
          <w:rStyle w:val="TitleChar"/>
        </w:rPr>
        <w:t xml:space="preserve"> </w:t>
      </w:r>
      <w:r>
        <w:rPr>
          <w:rStyle w:val="TitleChar"/>
        </w:rPr>
        <w:lastRenderedPageBreak/>
        <w:t>of power and identity</w:t>
      </w:r>
      <w:r>
        <w:rPr>
          <w:sz w:val="16"/>
        </w:rPr>
        <w:t xml:space="preserve"> that </w:t>
      </w:r>
      <w:r>
        <w:rPr>
          <w:rStyle w:val="Emphasis"/>
        </w:rPr>
        <w:t>denies the possibility</w:t>
      </w:r>
      <w:r>
        <w:rPr>
          <w:rStyle w:val="TitleChar"/>
        </w:rPr>
        <w:t xml:space="preserve"> of opposing domination at the level of ‘</w:t>
      </w:r>
      <w:r>
        <w:rPr>
          <w:rStyle w:val="Emphasis"/>
        </w:rPr>
        <w:t>constructs</w:t>
      </w:r>
      <w:r>
        <w:rPr>
          <w:rStyle w:val="TitleChar"/>
        </w:rPr>
        <w:t>’</w:t>
      </w:r>
      <w:r>
        <w:rPr>
          <w:sz w:val="16"/>
        </w:rPr>
        <w:t xml:space="preserve"> such as class. </w:t>
      </w:r>
    </w:p>
    <w:p w14:paraId="3FEE5DD3" w14:textId="77777777" w:rsidR="0023254A" w:rsidRDefault="0023254A" w:rsidP="0023254A">
      <w:pPr>
        <w:rPr>
          <w:sz w:val="16"/>
        </w:rPr>
      </w:pPr>
      <w:r>
        <w:rPr>
          <w:sz w:val="16"/>
        </w:rPr>
        <w:t xml:space="preserve">Rubin (1996: 242) makes another argument about </w:t>
      </w:r>
      <w:r>
        <w:rPr>
          <w:rStyle w:val="TitleChar"/>
        </w:rPr>
        <w:t xml:space="preserve">celebratory </w:t>
      </w:r>
      <w:r w:rsidRPr="00C753DA">
        <w:rPr>
          <w:rStyle w:val="TitleChar"/>
          <w:highlight w:val="green"/>
        </w:rPr>
        <w:t>accounts of everyday resistance</w:t>
      </w:r>
      <w:r>
        <w:rPr>
          <w:sz w:val="16"/>
        </w:rPr>
        <w:t xml:space="preserve"> that bears consideration: </w:t>
      </w:r>
    </w:p>
    <w:p w14:paraId="36922EAF" w14:textId="77777777" w:rsidR="0023254A" w:rsidRDefault="0023254A" w:rsidP="0023254A">
      <w:pPr>
        <w:rPr>
          <w:sz w:val="16"/>
        </w:rPr>
      </w:pPr>
      <w:r>
        <w:rPr>
          <w:sz w:val="16"/>
        </w:rPr>
        <w:t>[T]hese authors generally </w:t>
      </w:r>
      <w:r w:rsidRPr="00C753DA">
        <w:rPr>
          <w:rStyle w:val="Emphasis"/>
          <w:highlight w:val="green"/>
        </w:rPr>
        <w:t>do not differentiate</w:t>
      </w:r>
      <w:r w:rsidRPr="00C753DA">
        <w:rPr>
          <w:rStyle w:val="TitleChar"/>
          <w:highlight w:val="green"/>
        </w:rPr>
        <w:t xml:space="preserve"> between practices that </w:t>
      </w:r>
      <w:r w:rsidRPr="00C753DA">
        <w:rPr>
          <w:rStyle w:val="Emphasis"/>
          <w:highlight w:val="green"/>
        </w:rPr>
        <w:t>reproduce</w:t>
      </w:r>
      <w:r>
        <w:rPr>
          <w:rStyle w:val="TitleChar"/>
        </w:rPr>
        <w:t xml:space="preserve"> power </w:t>
      </w:r>
      <w:r w:rsidRPr="00C753DA">
        <w:rPr>
          <w:rStyle w:val="TitleChar"/>
          <w:highlight w:val="green"/>
        </w:rPr>
        <w:t>and</w:t>
      </w:r>
      <w:r>
        <w:rPr>
          <w:rStyle w:val="TitleChar"/>
        </w:rPr>
        <w:t xml:space="preserve"> those that </w:t>
      </w:r>
      <w:r w:rsidRPr="00C753DA">
        <w:rPr>
          <w:rStyle w:val="Emphasis"/>
          <w:highlight w:val="green"/>
        </w:rPr>
        <w:t>alter</w:t>
      </w:r>
      <w:r w:rsidRPr="00C753DA">
        <w:rPr>
          <w:rStyle w:val="TitleChar"/>
          <w:highlight w:val="green"/>
        </w:rPr>
        <w:t xml:space="preserve"> power</w:t>
      </w:r>
      <w:r>
        <w:rPr>
          <w:rStyle w:val="TitleChar"/>
        </w:rPr>
        <w:t xml:space="preserve">. [The former] </w:t>
      </w:r>
      <w:r w:rsidRPr="00C753DA">
        <w:rPr>
          <w:rStyle w:val="TitleChar"/>
          <w:highlight w:val="green"/>
        </w:rPr>
        <w:t xml:space="preserve">might involve pressing that power to </w:t>
      </w:r>
      <w:r w:rsidRPr="00C753DA">
        <w:rPr>
          <w:rStyle w:val="Emphasis"/>
          <w:highlight w:val="green"/>
        </w:rPr>
        <w:t>become more adept at domination</w:t>
      </w:r>
      <w:r w:rsidRPr="00C753DA">
        <w:rPr>
          <w:rStyle w:val="TitleChar"/>
          <w:highlight w:val="green"/>
        </w:rPr>
        <w:t xml:space="preserve"> or</w:t>
      </w:r>
      <w:r>
        <w:rPr>
          <w:rStyle w:val="TitleChar"/>
        </w:rPr>
        <w:t xml:space="preserve"> to </w:t>
      </w:r>
      <w:r w:rsidRPr="00C753DA">
        <w:rPr>
          <w:rStyle w:val="Emphasis"/>
          <w:highlight w:val="green"/>
        </w:rPr>
        <w:t>dominate differently</w:t>
      </w:r>
      <w:r w:rsidRPr="00C753DA">
        <w:rPr>
          <w:rStyle w:val="TitleChar"/>
          <w:highlight w:val="green"/>
        </w:rPr>
        <w:t>, or</w:t>
      </w:r>
      <w:r>
        <w:rPr>
          <w:rStyle w:val="TitleChar"/>
        </w:rPr>
        <w:t xml:space="preserve"> it might mean </w:t>
      </w:r>
      <w:r w:rsidRPr="00C753DA">
        <w:rPr>
          <w:rStyle w:val="Emphasis"/>
          <w:highlight w:val="green"/>
        </w:rPr>
        <w:t>precluding alternative acts</w:t>
      </w:r>
      <w:r w:rsidRPr="00C753DA">
        <w:rPr>
          <w:rStyle w:val="TitleChar"/>
          <w:highlight w:val="green"/>
        </w:rPr>
        <w:t xml:space="preserve"> that would</w:t>
      </w:r>
      <w:r>
        <w:rPr>
          <w:rStyle w:val="TitleChar"/>
        </w:rPr>
        <w:t xml:space="preserve"> </w:t>
      </w:r>
      <w:r>
        <w:rPr>
          <w:rStyle w:val="Emphasis"/>
        </w:rPr>
        <w:t xml:space="preserve">more successfully </w:t>
      </w:r>
      <w:r w:rsidRPr="00C753DA">
        <w:rPr>
          <w:rStyle w:val="Emphasis"/>
          <w:highlight w:val="green"/>
        </w:rPr>
        <w:t>challenge</w:t>
      </w:r>
      <w:r>
        <w:rPr>
          <w:rStyle w:val="Emphasis"/>
        </w:rPr>
        <w:t xml:space="preserve"> power</w:t>
      </w:r>
      <w:r>
        <w:rPr>
          <w:sz w:val="16"/>
        </w:rPr>
        <w:t xml:space="preserve">. … </w:t>
      </w:r>
      <w:r>
        <w:rPr>
          <w:rStyle w:val="TitleChar"/>
        </w:rPr>
        <w:t>[</w:t>
      </w:r>
      <w:r w:rsidRPr="00C753DA">
        <w:rPr>
          <w:rStyle w:val="TitleChar"/>
          <w:highlight w:val="green"/>
        </w:rPr>
        <w:t xml:space="preserve">I]t is </w:t>
      </w:r>
      <w:r w:rsidRPr="00C753DA">
        <w:rPr>
          <w:rStyle w:val="Emphasis"/>
          <w:highlight w:val="green"/>
        </w:rPr>
        <w:t>necessary to do more</w:t>
      </w:r>
      <w:r w:rsidRPr="00C753DA">
        <w:rPr>
          <w:rStyle w:val="TitleChar"/>
          <w:highlight w:val="green"/>
        </w:rPr>
        <w:t> than</w:t>
      </w:r>
      <w:r>
        <w:rPr>
          <w:rStyle w:val="TitleChar"/>
        </w:rPr>
        <w:t xml:space="preserve"> show that such discursive acts </w:t>
      </w:r>
      <w:r w:rsidRPr="00C753DA">
        <w:rPr>
          <w:rStyle w:val="Emphasis"/>
          <w:highlight w:val="green"/>
        </w:rPr>
        <w:t>speak to</w:t>
      </w:r>
      <w:r>
        <w:rPr>
          <w:rStyle w:val="TitleChar"/>
        </w:rPr>
        <w:t xml:space="preserve">, or </w:t>
      </w:r>
      <w:r>
        <w:rPr>
          <w:rStyle w:val="Emphasis"/>
        </w:rPr>
        <w:t>engage with</w:t>
      </w:r>
      <w:r>
        <w:rPr>
          <w:rStyle w:val="TitleChar"/>
        </w:rPr>
        <w:t>, </w:t>
      </w:r>
      <w:r w:rsidRPr="00C753DA">
        <w:rPr>
          <w:rStyle w:val="TitleChar"/>
          <w:highlight w:val="green"/>
        </w:rPr>
        <w:t xml:space="preserve">power. It </w:t>
      </w:r>
      <w:r w:rsidRPr="00C753DA">
        <w:rPr>
          <w:rStyle w:val="Emphasis"/>
          <w:highlight w:val="green"/>
        </w:rPr>
        <w:t>must also be demonstrated</w:t>
      </w:r>
      <w:r w:rsidRPr="00C753DA">
        <w:rPr>
          <w:rStyle w:val="TitleChar"/>
          <w:highlight w:val="green"/>
        </w:rPr>
        <w:t xml:space="preserve"> that such acts </w:t>
      </w:r>
      <w:r w:rsidRPr="00C753DA">
        <w:rPr>
          <w:rStyle w:val="Emphasis"/>
          <w:highlight w:val="green"/>
        </w:rPr>
        <w:t>add up to</w:t>
      </w:r>
      <w:r>
        <w:rPr>
          <w:rStyle w:val="TitleChar"/>
        </w:rPr>
        <w:t xml:space="preserve"> or </w:t>
      </w:r>
      <w:r>
        <w:rPr>
          <w:rStyle w:val="Emphasis"/>
        </w:rPr>
        <w:t xml:space="preserve">engender </w:t>
      </w:r>
      <w:r w:rsidRPr="00C753DA">
        <w:rPr>
          <w:rStyle w:val="Emphasis"/>
          <w:highlight w:val="green"/>
        </w:rPr>
        <w:t>broader chang</w:t>
      </w:r>
      <w:r>
        <w:rPr>
          <w:rStyle w:val="Emphasis"/>
        </w:rPr>
        <w:t>es</w:t>
      </w:r>
      <w:r>
        <w:rPr>
          <w:sz w:val="16"/>
        </w:rPr>
        <w:t>. In other words, </w:t>
      </w:r>
      <w:r>
        <w:rPr>
          <w:rStyle w:val="TitleChar"/>
        </w:rPr>
        <w:t xml:space="preserve">some of the acts of everyday resistance </w:t>
      </w:r>
      <w:r>
        <w:rPr>
          <w:rStyle w:val="Emphasis"/>
        </w:rPr>
        <w:t>may</w:t>
      </w:r>
      <w:r>
        <w:rPr>
          <w:rStyle w:val="TitleChar"/>
        </w:rPr>
        <w:t xml:space="preserve"> in the </w:t>
      </w:r>
      <w:r>
        <w:rPr>
          <w:rStyle w:val="Emphasis"/>
        </w:rPr>
        <w:t>real world</w:t>
      </w:r>
      <w:r>
        <w:rPr>
          <w:rStyle w:val="TitleChar"/>
        </w:rPr>
        <w:t xml:space="preserve">, through their </w:t>
      </w:r>
      <w:r>
        <w:rPr>
          <w:rStyle w:val="Emphasis"/>
        </w:rPr>
        <w:t>absorption into mechanisms of power</w:t>
      </w:r>
      <w:r>
        <w:rPr>
          <w:rStyle w:val="TitleChar"/>
        </w:rPr>
        <w:t>, </w:t>
      </w:r>
      <w:r>
        <w:rPr>
          <w:rStyle w:val="Emphasis"/>
        </w:rPr>
        <w:t>reinforce the localized domination</w:t>
      </w:r>
      <w:r>
        <w:rPr>
          <w:rStyle w:val="TitleChar"/>
        </w:rPr>
        <w:t xml:space="preserve"> that they </w:t>
      </w:r>
      <w:r>
        <w:rPr>
          <w:rStyle w:val="Emphasis"/>
        </w:rPr>
        <w:t>supposedly oppose</w:t>
      </w:r>
      <w:r>
        <w:rPr>
          <w:sz w:val="16"/>
        </w:rPr>
        <w:t>. The implications of this argument can be further clarified when we study the way ‘resistance’ is dealt with in a risk society.</w:t>
      </w:r>
    </w:p>
    <w:p w14:paraId="2115D0E9" w14:textId="77777777" w:rsidR="0023254A" w:rsidRDefault="0023254A" w:rsidP="0023254A">
      <w:pPr>
        <w:rPr>
          <w:sz w:val="16"/>
        </w:rPr>
      </w:pPr>
      <w:r>
        <w:rPr>
          <w:sz w:val="16"/>
        </w:rPr>
        <w:t xml:space="preserve">Risk theorists already understand that every administrative system has holes which can be exploited by those who learn about them. That is </w:t>
      </w:r>
      <w:r>
        <w:rPr>
          <w:rStyle w:val="TitleChar"/>
        </w:rPr>
        <w:t xml:space="preserve">what </w:t>
      </w:r>
      <w:r>
        <w:rPr>
          <w:rStyle w:val="Emphasis"/>
        </w:rPr>
        <w:t>makes governmentality work</w:t>
      </w:r>
      <w:r>
        <w:rPr>
          <w:sz w:val="16"/>
        </w:rPr>
        <w:t xml:space="preserve">: the supposed governor </w:t>
      </w:r>
      <w:r>
        <w:rPr>
          <w:rStyle w:val="TitleChar"/>
        </w:rPr>
        <w:t>is</w:t>
      </w:r>
      <w:r>
        <w:rPr>
          <w:sz w:val="16"/>
        </w:rPr>
        <w:t xml:space="preserve"> in turn governed – in part through </w:t>
      </w:r>
      <w:r>
        <w:rPr>
          <w:rStyle w:val="TitleChar"/>
        </w:rPr>
        <w:t xml:space="preserve">the </w:t>
      </w:r>
      <w:r>
        <w:rPr>
          <w:rStyle w:val="Emphasis"/>
        </w:rPr>
        <w:t>noncompliance</w:t>
      </w:r>
      <w:r>
        <w:rPr>
          <w:rStyle w:val="TitleChar"/>
        </w:rPr>
        <w:t xml:space="preserve"> of subjects</w:t>
      </w:r>
      <w:r>
        <w:rPr>
          <w:sz w:val="16"/>
        </w:rPr>
        <w:t xml:space="preserve"> (Foucault, 1991a; Rose and Miller, 1992). For example, where employees demonstrate unwillingness to embrace technological changes in the workplace, management consultants can create: </w:t>
      </w:r>
    </w:p>
    <w:p w14:paraId="5CFC2C3F" w14:textId="77777777" w:rsidR="0023254A" w:rsidRDefault="0023254A" w:rsidP="0023254A">
      <w:pPr>
        <w:rPr>
          <w:sz w:val="16"/>
        </w:rPr>
      </w:pPr>
      <w:r>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C753DA">
        <w:rPr>
          <w:rStyle w:val="TitleChar"/>
          <w:highlight w:val="green"/>
        </w:rPr>
        <w:t>Resistance</w:t>
      </w:r>
      <w:r>
        <w:rPr>
          <w:sz w:val="16"/>
        </w:rPr>
        <w:t xml:space="preserve"> consequently </w:t>
      </w:r>
      <w:r>
        <w:rPr>
          <w:rStyle w:val="TitleChar"/>
        </w:rPr>
        <w:t xml:space="preserve">plays the role of </w:t>
      </w:r>
      <w:r>
        <w:rPr>
          <w:rStyle w:val="Emphasis"/>
        </w:rPr>
        <w:t xml:space="preserve">continuously </w:t>
      </w:r>
      <w:r w:rsidRPr="00C753DA">
        <w:rPr>
          <w:rStyle w:val="Emphasis"/>
          <w:highlight w:val="green"/>
        </w:rPr>
        <w:t>provok</w:t>
      </w:r>
      <w:r>
        <w:rPr>
          <w:rStyle w:val="Emphasis"/>
        </w:rPr>
        <w:t>ing extensions</w:t>
      </w:r>
      <w:r>
        <w:rPr>
          <w:rStyle w:val="TitleChar"/>
        </w:rPr>
        <w:t xml:space="preserve">, </w:t>
      </w:r>
      <w:r>
        <w:rPr>
          <w:rStyle w:val="Emphasis"/>
        </w:rPr>
        <w:t>revisions</w:t>
      </w:r>
      <w:r>
        <w:rPr>
          <w:rStyle w:val="TitleChar"/>
        </w:rPr>
        <w:t xml:space="preserve"> and </w:t>
      </w:r>
      <w:r w:rsidRPr="00C753DA">
        <w:rPr>
          <w:rStyle w:val="Emphasis"/>
          <w:highlight w:val="green"/>
        </w:rPr>
        <w:t>refinements</w:t>
      </w:r>
      <w:r w:rsidRPr="00C753DA">
        <w:rPr>
          <w:rStyle w:val="TitleChar"/>
          <w:highlight w:val="green"/>
        </w:rPr>
        <w:t xml:space="preserve"> of </w:t>
      </w:r>
      <w:r>
        <w:rPr>
          <w:rStyle w:val="TitleChar"/>
        </w:rPr>
        <w:t xml:space="preserve">those </w:t>
      </w:r>
      <w:r>
        <w:rPr>
          <w:rStyle w:val="Emphasis"/>
        </w:rPr>
        <w:t xml:space="preserve">same </w:t>
      </w:r>
      <w:r w:rsidRPr="00C753DA">
        <w:rPr>
          <w:rStyle w:val="Emphasis"/>
          <w:highlight w:val="green"/>
        </w:rPr>
        <w:t>practices</w:t>
      </w:r>
      <w:r>
        <w:rPr>
          <w:rStyle w:val="TitleChar"/>
        </w:rPr>
        <w:t xml:space="preserve"> which </w:t>
      </w:r>
      <w:r w:rsidRPr="00C753DA">
        <w:rPr>
          <w:rStyle w:val="TitleChar"/>
          <w:highlight w:val="green"/>
        </w:rPr>
        <w:t>it confronts</w:t>
      </w:r>
      <w:r>
        <w:rPr>
          <w:sz w:val="16"/>
        </w:rPr>
        <w:t xml:space="preserve">. (Knights and Vurdubakis, 1994: 80) </w:t>
      </w:r>
    </w:p>
    <w:p w14:paraId="513A502A" w14:textId="77777777" w:rsidR="0023254A" w:rsidRDefault="0023254A" w:rsidP="0023254A">
      <w:pPr>
        <w:rPr>
          <w:sz w:val="16"/>
        </w:rPr>
      </w:pPr>
      <w:r>
        <w:rPr>
          <w:sz w:val="16"/>
        </w:rPr>
        <w:t xml:space="preserve">This appears to be a very different kind of resistance from that contemplated by Rubin, but perhaps not so different from that of the authors whom he and McCann and March </w:t>
      </w:r>
      <w:r w:rsidRPr="00C753DA">
        <w:rPr>
          <w:rStyle w:val="TitleChar"/>
          <w:highlight w:val="green"/>
        </w:rPr>
        <w:t>critique</w:t>
      </w:r>
      <w:r>
        <w:rPr>
          <w:sz w:val="16"/>
        </w:rPr>
        <w:t xml:space="preserve">: those </w:t>
      </w:r>
      <w:r w:rsidRPr="00C753DA">
        <w:rPr>
          <w:rStyle w:val="TitleChar"/>
          <w:highlight w:val="green"/>
        </w:rPr>
        <w:t xml:space="preserve">whose analysis </w:t>
      </w:r>
      <w:r w:rsidRPr="00C753DA">
        <w:rPr>
          <w:rStyle w:val="Emphasis"/>
          <w:highlight w:val="green"/>
        </w:rPr>
        <w:t>ends</w:t>
      </w:r>
      <w:r w:rsidRPr="00C753DA">
        <w:rPr>
          <w:rStyle w:val="TitleChar"/>
          <w:highlight w:val="green"/>
        </w:rPr>
        <w:t xml:space="preserve"> at</w:t>
      </w:r>
      <w:r>
        <w:rPr>
          <w:rStyle w:val="TitleChar"/>
        </w:rPr>
        <w:t xml:space="preserve"> the </w:t>
      </w:r>
      <w:r>
        <w:rPr>
          <w:rStyle w:val="Emphasis"/>
        </w:rPr>
        <w:t xml:space="preserve">discursive </w:t>
      </w:r>
      <w:r w:rsidRPr="00C753DA">
        <w:rPr>
          <w:rStyle w:val="Emphasis"/>
          <w:highlight w:val="green"/>
        </w:rPr>
        <w:t>production of noncompliance</w:t>
      </w:r>
      <w:r>
        <w:rPr>
          <w:sz w:val="16"/>
        </w:rPr>
        <w:t xml:space="preserve">. Instead, the above account </w:t>
      </w:r>
      <w:r>
        <w:rPr>
          <w:rStyle w:val="TitleChar"/>
        </w:rPr>
        <w:t>is</w:t>
      </w:r>
      <w:r>
        <w:rPr>
          <w:sz w:val="16"/>
        </w:rPr>
        <w:t xml:space="preserve"> of </w:t>
      </w:r>
      <w:r>
        <w:rPr>
          <w:rStyle w:val="TitleChar"/>
        </w:rPr>
        <w:t xml:space="preserve">a resistance that </w:t>
      </w:r>
      <w:r>
        <w:rPr>
          <w:rStyle w:val="Emphasis"/>
        </w:rPr>
        <w:t xml:space="preserve">almost invariably </w:t>
      </w:r>
      <w:r w:rsidRPr="00C753DA">
        <w:rPr>
          <w:rStyle w:val="Emphasis"/>
          <w:highlight w:val="green"/>
        </w:rPr>
        <w:t>helps power to work better</w:t>
      </w:r>
      <w:r>
        <w:rPr>
          <w:sz w:val="16"/>
        </w:rPr>
        <w:t xml:space="preserve">. A conclusion in the present day that ominously foreshadows the futuristic, dystopic risk assemblage described by Bogard (1996). </w:t>
      </w:r>
    </w:p>
    <w:p w14:paraId="45224EF2" w14:textId="77777777" w:rsidR="0023254A" w:rsidRDefault="0023254A" w:rsidP="0023254A">
      <w:pPr>
        <w:rPr>
          <w:sz w:val="16"/>
        </w:rPr>
      </w:pPr>
      <w:r>
        <w:rPr>
          <w:sz w:val="16"/>
        </w:rPr>
        <w:t xml:space="preserve">Another example of the ‘resolution’ of resistance proposed above is the institution of a tool library described by Shearing (2001: 204–5). In this parable, a business deals with the issue of tool theft on the part of workers by installing a ‘lending library’ of tools instead of engaging in vigorous prosecution and jeopardizing worker morale. While the parable is meant to indicate a difference between actuarial and more traditional (moral) forms of justice, it also demonstrates how </w:t>
      </w:r>
      <w:r>
        <w:rPr>
          <w:rStyle w:val="TitleChar"/>
        </w:rPr>
        <w:t>an act that may be considered ‘</w:t>
      </w:r>
      <w:r>
        <w:rPr>
          <w:rStyle w:val="Emphasis"/>
        </w:rPr>
        <w:t>resistant</w:t>
      </w:r>
      <w:r>
        <w:rPr>
          <w:rStyle w:val="TitleChar"/>
        </w:rPr>
        <w:t xml:space="preserve">’ is </w:t>
      </w:r>
      <w:r>
        <w:rPr>
          <w:rStyle w:val="Emphasis"/>
        </w:rPr>
        <w:t>incorporated without conflict</w:t>
      </w:r>
      <w:r>
        <w:rPr>
          <w:rStyle w:val="TitleChar"/>
        </w:rPr>
        <w:t xml:space="preserve"> into</w:t>
      </w:r>
      <w:r>
        <w:rPr>
          <w:sz w:val="16"/>
        </w:rPr>
        <w:t xml:space="preserve"> the workplace loss-prevention scheme – </w:t>
      </w:r>
      <w:r>
        <w:rPr>
          <w:rStyle w:val="TitleChar"/>
        </w:rPr>
        <w:t xml:space="preserve">an </w:t>
      </w:r>
      <w:r>
        <w:rPr>
          <w:rStyle w:val="Emphasis"/>
        </w:rPr>
        <w:t>eminently preferable</w:t>
      </w:r>
      <w:r>
        <w:rPr>
          <w:rStyle w:val="TitleChar"/>
        </w:rPr>
        <w:t>, ‘</w:t>
      </w:r>
      <w:r>
        <w:rPr>
          <w:rStyle w:val="Emphasis"/>
        </w:rPr>
        <w:t>forward-looking</w:t>
      </w:r>
      <w:r>
        <w:rPr>
          <w:rStyle w:val="TitleChar"/>
        </w:rPr>
        <w:t>’ solution within the logic of risk management</w:t>
      </w:r>
      <w:r>
        <w:rPr>
          <w:sz w:val="16"/>
        </w:rPr>
        <w:t xml:space="preserve">. The same is possible in the case of more discursive forms of resistance. If I do not see myself as a Guinness man, for example, market researchers will do their best to adapt Guinness to the way I do see myself (Miller and Rose, 1997). The end result, of course, is that I purchase the beer. As manifested in a form of justice (Shearing and Johnston, 2005), it always consolidates, tempers emotions, cools the analysis, reconciles factions, and always relentlessly moves forward, assimilating as it grows. In this sense, therefore, Bogard’s ‘social science fiction’ actually pre-supposes and logically extends Shearing’s (2001) rather cheery and benevolent rendering of risk thinking. </w:t>
      </w:r>
      <w:r>
        <w:rPr>
          <w:rStyle w:val="TitleChar"/>
        </w:rPr>
        <w:t>In this context of</w:t>
      </w:r>
      <w:r>
        <w:rPr>
          <w:sz w:val="16"/>
        </w:rPr>
        <w:t xml:space="preserve"> governmentality </w:t>
      </w:r>
      <w:r>
        <w:rPr>
          <w:rStyle w:val="TitleChar"/>
        </w:rPr>
        <w:t>theory</w:t>
      </w:r>
      <w:r>
        <w:rPr>
          <w:sz w:val="16"/>
        </w:rPr>
        <w:t xml:space="preserve"> – as self-described and </w:t>
      </w:r>
      <w:r>
        <w:rPr>
          <w:rStyle w:val="Emphasis"/>
        </w:rPr>
        <w:t>lauded</w:t>
      </w:r>
      <w:r>
        <w:rPr>
          <w:rStyle w:val="TitleChar"/>
        </w:rPr>
        <w:t xml:space="preserve"> for its </w:t>
      </w:r>
      <w:r>
        <w:rPr>
          <w:rStyle w:val="Emphasis"/>
        </w:rPr>
        <w:t>political non-prescription</w:t>
      </w:r>
      <w:r>
        <w:rPr>
          <w:sz w:val="16"/>
        </w:rPr>
        <w:t xml:space="preserve"> by its own pundits – </w:t>
      </w:r>
      <w:r>
        <w:rPr>
          <w:rStyle w:val="TitleChar"/>
        </w:rPr>
        <w:t xml:space="preserve">the </w:t>
      </w:r>
      <w:r>
        <w:rPr>
          <w:rStyle w:val="Emphasis"/>
        </w:rPr>
        <w:t>acts</w:t>
      </w:r>
      <w:r>
        <w:rPr>
          <w:rStyle w:val="TitleChar"/>
        </w:rPr>
        <w:t xml:space="preserve"> or </w:t>
      </w:r>
      <w:r>
        <w:rPr>
          <w:rStyle w:val="Emphasis"/>
        </w:rPr>
        <w:t>attitudes described as resistant</w:t>
      </w:r>
      <w:r>
        <w:rPr>
          <w:rStyle w:val="TitleChar"/>
        </w:rPr>
        <w:t xml:space="preserve"> are, </w:t>
      </w:r>
      <w:r>
        <w:rPr>
          <w:rStyle w:val="Emphasis"/>
        </w:rPr>
        <w:t>in the end</w:t>
      </w:r>
      <w:r>
        <w:rPr>
          <w:rStyle w:val="TitleChar"/>
        </w:rPr>
        <w:t xml:space="preserve">, </w:t>
      </w:r>
      <w:r>
        <w:rPr>
          <w:rStyle w:val="Emphasis"/>
        </w:rPr>
        <w:t>absorbed by those who govern</w:t>
      </w:r>
      <w:r>
        <w:rPr>
          <w:rStyle w:val="TitleChar"/>
        </w:rPr>
        <w:t xml:space="preserve">. Resistance as an </w:t>
      </w:r>
      <w:r>
        <w:rPr>
          <w:rStyle w:val="Emphasis"/>
        </w:rPr>
        <w:t>oppositional force</w:t>
      </w:r>
      <w:r>
        <w:rPr>
          <w:rStyle w:val="TitleChar"/>
        </w:rPr>
        <w:t xml:space="preserve"> – that </w:t>
      </w:r>
      <w:r>
        <w:rPr>
          <w:rStyle w:val="Emphasis"/>
        </w:rPr>
        <w:t>pushes against</w:t>
      </w:r>
      <w:r>
        <w:rPr>
          <w:rStyle w:val="TitleChar"/>
        </w:rPr>
        <w:t xml:space="preserve"> or has the potential to </w:t>
      </w:r>
      <w:r>
        <w:rPr>
          <w:rStyle w:val="Emphasis"/>
        </w:rPr>
        <w:t>take power</w:t>
      </w:r>
      <w:r>
        <w:rPr>
          <w:rStyle w:val="TitleChar"/>
        </w:rPr>
        <w:t xml:space="preserve"> – is </w:t>
      </w:r>
      <w:r>
        <w:rPr>
          <w:rStyle w:val="Emphasis"/>
        </w:rPr>
        <w:t>theoretically</w:t>
      </w:r>
      <w:r>
        <w:rPr>
          <w:rStyle w:val="TitleChar"/>
        </w:rPr>
        <w:t xml:space="preserve"> and </w:t>
      </w:r>
      <w:r>
        <w:rPr>
          <w:rStyle w:val="Emphasis"/>
        </w:rPr>
        <w:t>politically neutralized</w:t>
      </w:r>
      <w:r>
        <w:rPr>
          <w:rStyle w:val="TitleChar"/>
        </w:rPr>
        <w:t xml:space="preserve">. In the neutralization process, </w:t>
      </w:r>
      <w:r>
        <w:rPr>
          <w:rStyle w:val="Emphasis"/>
        </w:rPr>
        <w:t>power is reproduced</w:t>
      </w:r>
      <w:r>
        <w:rPr>
          <w:sz w:val="16"/>
        </w:rPr>
        <w:t xml:space="preserve">. </w:t>
      </w:r>
    </w:p>
    <w:p w14:paraId="503B8523" w14:textId="77777777" w:rsidR="0023254A" w:rsidRPr="006800AF" w:rsidRDefault="0023254A" w:rsidP="0023254A">
      <w:pPr>
        <w:rPr>
          <w:sz w:val="16"/>
        </w:rPr>
      </w:pPr>
      <w:r>
        <w:rPr>
          <w:sz w:val="16"/>
        </w:rPr>
        <w:t xml:space="preserve">So, along with McCann and March’s observations that </w:t>
      </w:r>
      <w:r>
        <w:rPr>
          <w:rStyle w:val="TitleChar"/>
        </w:rPr>
        <w:t>everyday resistance</w:t>
      </w:r>
      <w:r>
        <w:rPr>
          <w:sz w:val="16"/>
        </w:rPr>
        <w:t xml:space="preserve"> adds little to our understanding of false consciousness and that it denies the role of material factors in shaping identity, we can add Rubin’s two main criticisms of everyday resistance: it </w:t>
      </w:r>
      <w:r>
        <w:rPr>
          <w:rStyle w:val="TitleChar"/>
        </w:rPr>
        <w:t xml:space="preserve">relies on an </w:t>
      </w:r>
      <w:r>
        <w:rPr>
          <w:rStyle w:val="Emphasis"/>
        </w:rPr>
        <w:t>inaccurate understanding</w:t>
      </w:r>
      <w:r>
        <w:rPr>
          <w:rStyle w:val="TitleChar"/>
        </w:rPr>
        <w:t xml:space="preserve"> of power, and acts of resistance which supposedly emancipate </w:t>
      </w:r>
      <w:r>
        <w:rPr>
          <w:rStyle w:val="Emphasis"/>
        </w:rPr>
        <w:t>actually may reinforce domination</w:t>
      </w:r>
      <w:r>
        <w:rPr>
          <w:sz w:val="16"/>
        </w:rPr>
        <w:t xml:space="preserve">. All four of </w:t>
      </w:r>
      <w:r>
        <w:rPr>
          <w:rStyle w:val="TitleChar"/>
        </w:rPr>
        <w:t>these</w:t>
      </w:r>
      <w:r>
        <w:rPr>
          <w:sz w:val="16"/>
        </w:rPr>
        <w:t xml:space="preserve"> criticisms </w:t>
      </w:r>
      <w:r>
        <w:rPr>
          <w:rStyle w:val="TitleChar"/>
        </w:rPr>
        <w:t xml:space="preserve">demand the </w:t>
      </w:r>
      <w:r>
        <w:rPr>
          <w:rStyle w:val="Emphasis"/>
        </w:rPr>
        <w:t>same thing</w:t>
      </w:r>
      <w:r>
        <w:rPr>
          <w:rStyle w:val="TitleChar"/>
        </w:rPr>
        <w:t xml:space="preserve">: to </w:t>
      </w:r>
      <w:r>
        <w:rPr>
          <w:rStyle w:val="Emphasis"/>
        </w:rPr>
        <w:t>know what is really going on</w:t>
      </w:r>
      <w:r>
        <w:rPr>
          <w:rStyle w:val="TitleChar"/>
        </w:rPr>
        <w:t xml:space="preserve">, to get an </w:t>
      </w:r>
      <w:r>
        <w:rPr>
          <w:rStyle w:val="Emphasis"/>
        </w:rPr>
        <w:t>adequate grasp</w:t>
      </w:r>
      <w:r>
        <w:rPr>
          <w:rStyle w:val="TitleChar"/>
        </w:rPr>
        <w:t xml:space="preserve"> of the social</w:t>
      </w:r>
      <w:r>
        <w:rPr>
          <w:sz w:val="16"/>
        </w:rPr>
        <w:t xml:space="preserve">. </w:t>
      </w:r>
    </w:p>
    <w:p w14:paraId="166F66C9" w14:textId="77777777" w:rsidR="0023254A" w:rsidRPr="00A93436" w:rsidRDefault="0023254A" w:rsidP="0023254A">
      <w:pPr>
        <w:pStyle w:val="Heading4"/>
        <w:rPr>
          <w:bCs/>
        </w:rPr>
      </w:pPr>
      <w:r>
        <w:rPr>
          <w:bCs/>
        </w:rPr>
        <w:lastRenderedPageBreak/>
        <w:t xml:space="preserve">4. </w:t>
      </w:r>
      <w:r w:rsidRPr="00A93436">
        <w:rPr>
          <w:bCs/>
        </w:rPr>
        <w:t xml:space="preserve">Fiat is </w:t>
      </w:r>
      <w:r w:rsidRPr="00A93436">
        <w:rPr>
          <w:bCs/>
          <w:u w:val="single"/>
        </w:rPr>
        <w:t>valuable</w:t>
      </w:r>
      <w:r w:rsidRPr="00A93436">
        <w:rPr>
          <w:bCs/>
        </w:rPr>
        <w:t xml:space="preserve">, </w:t>
      </w:r>
      <w:r w:rsidRPr="00A93436">
        <w:rPr>
          <w:bCs/>
          <w:u w:val="single"/>
        </w:rPr>
        <w:t>politically enabling</w:t>
      </w:r>
      <w:r w:rsidRPr="00A93436">
        <w:rPr>
          <w:bCs/>
        </w:rPr>
        <w:t xml:space="preserve">, and </w:t>
      </w:r>
      <w:r w:rsidRPr="00A93436">
        <w:rPr>
          <w:bCs/>
          <w:u w:val="single"/>
        </w:rPr>
        <w:t>revolutionary</w:t>
      </w:r>
      <w:r w:rsidRPr="00A93436">
        <w:rPr>
          <w:bCs/>
        </w:rPr>
        <w:t xml:space="preserve">. </w:t>
      </w:r>
    </w:p>
    <w:p w14:paraId="4AC6E30B" w14:textId="77777777" w:rsidR="0023254A" w:rsidRDefault="0023254A" w:rsidP="0023254A">
      <w:pPr>
        <w:spacing w:after="0"/>
      </w:pPr>
      <w:r>
        <w:rPr>
          <w:rStyle w:val="Style13ptBold"/>
        </w:rPr>
        <w:t>Cooper</w:t>
      </w:r>
      <w:r>
        <w:t xml:space="preserve"> </w:t>
      </w:r>
      <w:r>
        <w:rPr>
          <w:rStyle w:val="Style13ptBold"/>
        </w:rPr>
        <w:t>’23</w:t>
      </w:r>
      <w:r>
        <w:t xml:space="preserve"> [Davina Cooper, Dickson Poon School of Law, King’s College London, London. Flora Renz Kent Law School, University of Kent, Canterbury. "Introduction to Special Issue: Decertifying Legal Sex—Prefigurative Law Reform and the Future of Legal Gender." https://link.springer.com/article/10.1007/s10691-022-09514-5]</w:t>
      </w:r>
    </w:p>
    <w:p w14:paraId="4B00F569" w14:textId="77777777" w:rsidR="0023254A" w:rsidRDefault="0023254A" w:rsidP="0023254A">
      <w:pPr>
        <w:spacing w:after="0"/>
        <w:rPr>
          <w:sz w:val="16"/>
        </w:rPr>
      </w:pPr>
      <w:r>
        <w:rPr>
          <w:sz w:val="16"/>
        </w:rPr>
        <w:t xml:space="preserve">In her Afterword, Davies (2023) reflects on the plural temporalities that decertification invokes. </w:t>
      </w:r>
      <w:r w:rsidRPr="00F64650">
        <w:rPr>
          <w:rStyle w:val="TitleChar"/>
          <w:highlight w:val="cyan"/>
        </w:rPr>
        <w:t>Treating</w:t>
      </w:r>
      <w:r>
        <w:rPr>
          <w:rStyle w:val="TitleChar"/>
        </w:rPr>
        <w:t xml:space="preserve"> a </w:t>
      </w:r>
      <w:r w:rsidRPr="00F64650">
        <w:rPr>
          <w:rStyle w:val="Emphasis"/>
          <w:highlight w:val="cyan"/>
        </w:rPr>
        <w:t>contentious legal proposal</w:t>
      </w:r>
      <w:r>
        <w:rPr>
          <w:sz w:val="16"/>
        </w:rPr>
        <w:t xml:space="preserve"> </w:t>
      </w:r>
      <w:r>
        <w:rPr>
          <w:rStyle w:val="TitleChar"/>
        </w:rPr>
        <w:t xml:space="preserve">associated with the future </w:t>
      </w:r>
      <w:r w:rsidRPr="00F64650">
        <w:rPr>
          <w:rStyle w:val="TitleChar"/>
          <w:highlight w:val="cyan"/>
        </w:rPr>
        <w:t>as</w:t>
      </w:r>
      <w:r>
        <w:rPr>
          <w:rStyle w:val="TitleChar"/>
        </w:rPr>
        <w:t xml:space="preserve"> if it was </w:t>
      </w:r>
      <w:r w:rsidRPr="00F64650">
        <w:rPr>
          <w:rStyle w:val="TitleChar"/>
          <w:highlight w:val="cyan"/>
        </w:rPr>
        <w:t xml:space="preserve">a </w:t>
      </w:r>
      <w:r w:rsidRPr="00F64650">
        <w:rPr>
          <w:rStyle w:val="Emphasis"/>
          <w:highlight w:val="cyan"/>
        </w:rPr>
        <w:t>currently viable reform</w:t>
      </w:r>
      <w:r w:rsidRPr="00F64650">
        <w:rPr>
          <w:rStyle w:val="TitleChar"/>
          <w:highlight w:val="cyan"/>
        </w:rPr>
        <w:t xml:space="preserve"> is</w:t>
      </w:r>
      <w:r>
        <w:rPr>
          <w:rStyle w:val="TitleChar"/>
        </w:rPr>
        <w:t xml:space="preserve"> an </w:t>
      </w:r>
      <w:r>
        <w:rPr>
          <w:rStyle w:val="Emphasis"/>
        </w:rPr>
        <w:t>exercise</w:t>
      </w:r>
      <w:r>
        <w:rPr>
          <w:rStyle w:val="TitleChar"/>
        </w:rPr>
        <w:t xml:space="preserve"> in prefigurative </w:t>
      </w:r>
      <w:r w:rsidRPr="00F64650">
        <w:rPr>
          <w:rStyle w:val="Emphasis"/>
          <w:highlight w:val="cyan"/>
        </w:rPr>
        <w:t>institutional experimentation</w:t>
      </w:r>
      <w:r>
        <w:rPr>
          <w:sz w:val="16"/>
        </w:rPr>
        <w:t xml:space="preserve">. </w:t>
      </w:r>
      <w:r>
        <w:rPr>
          <w:rStyle w:val="TitleChar"/>
        </w:rPr>
        <w:t xml:space="preserve">Prefiguration is </w:t>
      </w:r>
      <w:r w:rsidRPr="00F64650">
        <w:rPr>
          <w:rStyle w:val="TitleChar"/>
          <w:highlight w:val="cyan"/>
        </w:rPr>
        <w:t xml:space="preserve">a helpful </w:t>
      </w:r>
      <w:r w:rsidRPr="00F64650">
        <w:rPr>
          <w:rStyle w:val="Emphasis"/>
          <w:highlight w:val="cyan"/>
        </w:rPr>
        <w:t>framework</w:t>
      </w:r>
      <w:r>
        <w:rPr>
          <w:rStyle w:val="TitleChar"/>
        </w:rPr>
        <w:t xml:space="preserve"> for thinking about </w:t>
      </w:r>
      <w:r>
        <w:rPr>
          <w:rStyle w:val="Emphasis"/>
        </w:rPr>
        <w:t>initiatives</w:t>
      </w:r>
      <w:r>
        <w:rPr>
          <w:sz w:val="16"/>
        </w:rPr>
        <w:t xml:space="preserve"> </w:t>
      </w:r>
      <w:r>
        <w:rPr>
          <w:rStyle w:val="TitleChar"/>
        </w:rPr>
        <w:t xml:space="preserve">that anticipate and embody hoped-for future possibilities </w:t>
      </w:r>
      <w:r>
        <w:rPr>
          <w:sz w:val="16"/>
        </w:rPr>
        <w:t xml:space="preserve">(see Monticelli 2022), </w:t>
      </w:r>
      <w:r>
        <w:rPr>
          <w:rStyle w:val="TitleChar"/>
        </w:rPr>
        <w:t>by enacting changes that are sought</w:t>
      </w:r>
      <w:r>
        <w:rPr>
          <w:sz w:val="16"/>
        </w:rPr>
        <w:t xml:space="preserve"> (Yates 2015; Mensink 2020; see also Carroll et al. 2019). </w:t>
      </w:r>
      <w:r>
        <w:rPr>
          <w:rStyle w:val="TitleChar"/>
        </w:rPr>
        <w:t xml:space="preserve">Such a move </w:t>
      </w:r>
      <w:r w:rsidRPr="00F64650">
        <w:rPr>
          <w:rStyle w:val="TitleChar"/>
          <w:highlight w:val="cyan"/>
        </w:rPr>
        <w:t>refuses</w:t>
      </w:r>
      <w:r>
        <w:rPr>
          <w:rStyle w:val="TitleChar"/>
        </w:rPr>
        <w:t xml:space="preserve"> the conventional </w:t>
      </w:r>
      <w:r w:rsidRPr="00F64650">
        <w:rPr>
          <w:rStyle w:val="TitleChar"/>
          <w:highlight w:val="cyan"/>
        </w:rPr>
        <w:t xml:space="preserve">political </w:t>
      </w:r>
      <w:r w:rsidRPr="00F64650">
        <w:rPr>
          <w:rStyle w:val="Emphasis"/>
          <w:highlight w:val="cyan"/>
        </w:rPr>
        <w:t>division</w:t>
      </w:r>
      <w:r w:rsidRPr="00F64650">
        <w:rPr>
          <w:rStyle w:val="TitleChar"/>
          <w:highlight w:val="cyan"/>
        </w:rPr>
        <w:t xml:space="preserve"> between means and ends</w:t>
      </w:r>
      <w:r>
        <w:rPr>
          <w:sz w:val="16"/>
        </w:rPr>
        <w:t xml:space="preserve"> (Van de Sande 2013; Swain 2019). </w:t>
      </w:r>
      <w:r>
        <w:rPr>
          <w:rStyle w:val="TitleChar"/>
        </w:rPr>
        <w:t xml:space="preserve">Against the notion that </w:t>
      </w:r>
      <w:r>
        <w:rPr>
          <w:rStyle w:val="Emphasis"/>
        </w:rPr>
        <w:t>bad means</w:t>
      </w:r>
      <w:r>
        <w:rPr>
          <w:rStyle w:val="TitleChar"/>
        </w:rPr>
        <w:t xml:space="preserve"> can be justified if they </w:t>
      </w:r>
      <w:r>
        <w:rPr>
          <w:rStyle w:val="Emphasis"/>
        </w:rPr>
        <w:t>secure good ends</w:t>
      </w:r>
      <w:r>
        <w:rPr>
          <w:sz w:val="16"/>
        </w:rPr>
        <w:t xml:space="preserve">, </w:t>
      </w:r>
      <w:r>
        <w:rPr>
          <w:rStyle w:val="TitleChar"/>
        </w:rPr>
        <w:t xml:space="preserve">prefiguration treats the means as part of the ends and, also, as </w:t>
      </w:r>
      <w:r>
        <w:rPr>
          <w:rStyle w:val="Emphasis"/>
        </w:rPr>
        <w:t>anticipating</w:t>
      </w:r>
      <w:r>
        <w:rPr>
          <w:rStyle w:val="TitleChar"/>
        </w:rPr>
        <w:t xml:space="preserve"> them—since how politics is conducted </w:t>
      </w:r>
      <w:r>
        <w:rPr>
          <w:rStyle w:val="Emphasis"/>
        </w:rPr>
        <w:t>shapes</w:t>
      </w:r>
      <w:r>
        <w:rPr>
          <w:rStyle w:val="TitleChar"/>
        </w:rPr>
        <w:t xml:space="preserve"> the society it </w:t>
      </w:r>
      <w:r>
        <w:rPr>
          <w:rStyle w:val="Emphasis"/>
        </w:rPr>
        <w:t>gives rise to</w:t>
      </w:r>
      <w:r>
        <w:rPr>
          <w:sz w:val="16"/>
        </w:rPr>
        <w:t xml:space="preserve">. </w:t>
      </w:r>
      <w:r>
        <w:rPr>
          <w:rStyle w:val="TitleChar"/>
        </w:rPr>
        <w:t xml:space="preserve">Prefiguration also treats desired ends as </w:t>
      </w:r>
      <w:r>
        <w:rPr>
          <w:rStyle w:val="Emphasis"/>
        </w:rPr>
        <w:t>operationalisable</w:t>
      </w:r>
      <w:r>
        <w:rPr>
          <w:sz w:val="16"/>
        </w:rPr>
        <w:t xml:space="preserve"> </w:t>
      </w:r>
      <w:r>
        <w:rPr>
          <w:rStyle w:val="TitleChar"/>
        </w:rPr>
        <w:t>and as doing stuff</w:t>
      </w:r>
      <w:r>
        <w:rPr>
          <w:sz w:val="16"/>
        </w:rPr>
        <w:t xml:space="preserve">. </w:t>
      </w:r>
      <w:r w:rsidRPr="00F64650">
        <w:rPr>
          <w:rStyle w:val="TitleChar"/>
          <w:highlight w:val="cyan"/>
        </w:rPr>
        <w:t xml:space="preserve">Rather than </w:t>
      </w:r>
      <w:r w:rsidRPr="00F64650">
        <w:rPr>
          <w:rStyle w:val="Emphasis"/>
          <w:highlight w:val="cyan"/>
        </w:rPr>
        <w:t>await</w:t>
      </w:r>
      <w:r>
        <w:rPr>
          <w:rStyle w:val="TitleChar"/>
        </w:rPr>
        <w:t xml:space="preserve"> a </w:t>
      </w:r>
      <w:r w:rsidRPr="00F64650">
        <w:rPr>
          <w:rStyle w:val="TitleChar"/>
          <w:highlight w:val="cyan"/>
        </w:rPr>
        <w:t>better society</w:t>
      </w:r>
      <w:r>
        <w:rPr>
          <w:rStyle w:val="TitleChar"/>
        </w:rPr>
        <w:t xml:space="preserve"> in the </w:t>
      </w:r>
      <w:r>
        <w:rPr>
          <w:rStyle w:val="Emphasis"/>
        </w:rPr>
        <w:t>future</w:t>
      </w:r>
      <w:r>
        <w:rPr>
          <w:sz w:val="16"/>
        </w:rPr>
        <w:t xml:space="preserve"> or rely on campaigning and political pressure to induce more powerful forces to secure it, </w:t>
      </w:r>
      <w:r w:rsidRPr="00F64650">
        <w:rPr>
          <w:rStyle w:val="Emphasis"/>
          <w:highlight w:val="cyan"/>
        </w:rPr>
        <w:t>prefigurative politics</w:t>
      </w:r>
      <w:r w:rsidRPr="00F64650">
        <w:rPr>
          <w:sz w:val="16"/>
          <w:highlight w:val="cyan"/>
        </w:rPr>
        <w:t xml:space="preserve"> </w:t>
      </w:r>
      <w:r w:rsidRPr="00F64650">
        <w:rPr>
          <w:rStyle w:val="TitleChar"/>
          <w:highlight w:val="cyan"/>
        </w:rPr>
        <w:t>embodies hoped-for changes</w:t>
      </w:r>
      <w:r>
        <w:rPr>
          <w:rStyle w:val="TitleChar"/>
        </w:rPr>
        <w:t xml:space="preserve"> in the now. Prefiguration has become a </w:t>
      </w:r>
      <w:r w:rsidRPr="00F64650">
        <w:rPr>
          <w:rStyle w:val="Emphasis"/>
          <w:highlight w:val="cyan"/>
        </w:rPr>
        <w:t>popular</w:t>
      </w:r>
      <w:r>
        <w:rPr>
          <w:rStyle w:val="TitleChar"/>
        </w:rPr>
        <w:t xml:space="preserve"> and </w:t>
      </w:r>
      <w:r>
        <w:rPr>
          <w:rStyle w:val="Emphasis"/>
        </w:rPr>
        <w:t>influential</w:t>
      </w:r>
      <w:r>
        <w:rPr>
          <w:rStyle w:val="TitleChar"/>
        </w:rPr>
        <w:t xml:space="preserve"> framework </w:t>
      </w:r>
      <w:r w:rsidRPr="00F64650">
        <w:rPr>
          <w:rStyle w:val="TitleChar"/>
          <w:highlight w:val="cyan"/>
        </w:rPr>
        <w:t>within anarchist</w:t>
      </w:r>
      <w:r>
        <w:rPr>
          <w:rStyle w:val="TitleChar"/>
        </w:rPr>
        <w:t xml:space="preserve"> and social movement </w:t>
      </w:r>
      <w:r w:rsidRPr="00F64650">
        <w:rPr>
          <w:rStyle w:val="TitleChar"/>
          <w:highlight w:val="cyan"/>
        </w:rPr>
        <w:t>circles</w:t>
      </w:r>
      <w:r>
        <w:rPr>
          <w:sz w:val="16"/>
        </w:rPr>
        <w:t xml:space="preserve">. However, </w:t>
      </w:r>
      <w:r>
        <w:rPr>
          <w:rStyle w:val="TitleChar"/>
        </w:rPr>
        <w:t xml:space="preserve">the critical orientation that many social movement activists and anarchists adopt towards </w:t>
      </w:r>
      <w:r>
        <w:rPr>
          <w:rStyle w:val="Emphasis"/>
        </w:rPr>
        <w:t>state</w:t>
      </w:r>
      <w:r>
        <w:rPr>
          <w:rStyle w:val="TitleChar"/>
        </w:rPr>
        <w:t xml:space="preserve"> and </w:t>
      </w:r>
      <w:r>
        <w:rPr>
          <w:rStyle w:val="Emphasis"/>
        </w:rPr>
        <w:t>law</w:t>
      </w:r>
      <w:r>
        <w:rPr>
          <w:rStyle w:val="TitleChar"/>
        </w:rPr>
        <w:t xml:space="preserve"> means prefiguration’s terms have been little </w:t>
      </w:r>
      <w:r>
        <w:rPr>
          <w:rStyle w:val="Emphasis"/>
        </w:rPr>
        <w:t>utilised</w:t>
      </w:r>
      <w:r>
        <w:rPr>
          <w:rStyle w:val="TitleChar"/>
        </w:rPr>
        <w:t xml:space="preserve"> in relation to them</w:t>
      </w:r>
      <w:r>
        <w:rPr>
          <w:sz w:val="16"/>
        </w:rPr>
        <w:t xml:space="preserve">. </w:t>
      </w:r>
      <w:r>
        <w:rPr>
          <w:rStyle w:val="TitleChar"/>
        </w:rPr>
        <w:t xml:space="preserve">Yet, </w:t>
      </w:r>
      <w:r w:rsidRPr="00F64650">
        <w:rPr>
          <w:rStyle w:val="Emphasis"/>
          <w:highlight w:val="cyan"/>
        </w:rPr>
        <w:t>state and law</w:t>
      </w:r>
      <w:r w:rsidRPr="00F64650">
        <w:rPr>
          <w:rStyle w:val="TitleChar"/>
          <w:highlight w:val="cyan"/>
        </w:rPr>
        <w:t xml:space="preserve"> can be sites of </w:t>
      </w:r>
      <w:r w:rsidRPr="00F64650">
        <w:rPr>
          <w:rStyle w:val="Emphasis"/>
          <w:highlight w:val="cyan"/>
        </w:rPr>
        <w:t>prefigurative practice</w:t>
      </w:r>
      <w:r>
        <w:rPr>
          <w:sz w:val="16"/>
        </w:rPr>
        <w:t xml:space="preserve">, </w:t>
      </w:r>
      <w:r>
        <w:rPr>
          <w:rStyle w:val="TitleChar"/>
        </w:rPr>
        <w:t>where hopeful practices</w:t>
      </w:r>
      <w:r>
        <w:rPr>
          <w:sz w:val="16"/>
        </w:rPr>
        <w:t xml:space="preserve"> (such as British local government’s 1980s introduction of nuclear free zones) </w:t>
      </w:r>
      <w:r>
        <w:rPr>
          <w:rStyle w:val="TitleChar"/>
        </w:rPr>
        <w:t>exceed what can be realised</w:t>
      </w:r>
      <w:r>
        <w:rPr>
          <w:sz w:val="16"/>
        </w:rPr>
        <w:t xml:space="preserve"> (Cooper 2020). </w:t>
      </w:r>
      <w:r>
        <w:rPr>
          <w:rStyle w:val="TitleChar"/>
        </w:rPr>
        <w:t xml:space="preserve">Prefiguration may be </w:t>
      </w:r>
      <w:r w:rsidRPr="00F64650">
        <w:rPr>
          <w:rStyle w:val="TitleChar"/>
          <w:highlight w:val="cyan"/>
        </w:rPr>
        <w:t>carried out</w:t>
      </w:r>
      <w:r>
        <w:rPr>
          <w:rStyle w:val="TitleChar"/>
        </w:rPr>
        <w:t xml:space="preserve">, officially, </w:t>
      </w:r>
      <w:r w:rsidRPr="00F64650">
        <w:rPr>
          <w:rStyle w:val="Emphasis"/>
          <w:highlight w:val="cyan"/>
        </w:rPr>
        <w:t>by state bodies</w:t>
      </w:r>
      <w:r>
        <w:rPr>
          <w:sz w:val="16"/>
        </w:rPr>
        <w:t>. It can also be undertaken by actors, informally, within or in relation to state apparatuses.</w:t>
      </w:r>
    </w:p>
    <w:p w14:paraId="7ED3A3DE" w14:textId="77777777" w:rsidR="0023254A" w:rsidRDefault="0023254A" w:rsidP="0023254A">
      <w:pPr>
        <w:spacing w:after="0"/>
        <w:rPr>
          <w:sz w:val="16"/>
        </w:rPr>
      </w:pPr>
      <w:r>
        <w:rPr>
          <w:sz w:val="16"/>
        </w:rPr>
        <w:t>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18427CFA" w14:textId="77777777" w:rsidR="0023254A" w:rsidRDefault="0023254A" w:rsidP="0023254A">
      <w:pPr>
        <w:spacing w:after="0"/>
        <w:rPr>
          <w:rStyle w:val="TitleChar"/>
        </w:rPr>
      </w:pPr>
      <w:r>
        <w:rPr>
          <w:sz w:val="16"/>
        </w:rPr>
        <w:t xml:space="preserve">This special issue focuses on the decertification of gender and sex, but the </w:t>
      </w:r>
      <w:r>
        <w:rPr>
          <w:rStyle w:val="TitleChar"/>
        </w:rPr>
        <w:t>prefigurative</w:t>
      </w:r>
      <w:r>
        <w:rPr>
          <w:sz w:val="16"/>
        </w:rPr>
        <w:t xml:space="preserve"> </w:t>
      </w:r>
      <w:r>
        <w:rPr>
          <w:rStyle w:val="TitleChar"/>
        </w:rPr>
        <w:t xml:space="preserve">law </w:t>
      </w:r>
      <w:r w:rsidRPr="00F64650">
        <w:rPr>
          <w:rStyle w:val="TitleChar"/>
          <w:highlight w:val="cyan"/>
        </w:rPr>
        <w:t>reform methods</w:t>
      </w:r>
      <w:r>
        <w:rPr>
          <w:sz w:val="16"/>
        </w:rPr>
        <w:t xml:space="preserve"> developed in the research discussed </w:t>
      </w:r>
      <w:r w:rsidRPr="00F64650">
        <w:rPr>
          <w:rStyle w:val="TitleChar"/>
          <w:highlight w:val="cyan"/>
        </w:rPr>
        <w:t>have wider reach</w:t>
      </w:r>
      <w:r>
        <w:rPr>
          <w:sz w:val="16"/>
        </w:rPr>
        <w:t>—</w:t>
      </w:r>
      <w:r>
        <w:rPr>
          <w:rStyle w:val="TitleChar"/>
        </w:rPr>
        <w:t>being</w:t>
      </w:r>
      <w:r>
        <w:rPr>
          <w:sz w:val="16"/>
        </w:rPr>
        <w:t xml:space="preserve"> </w:t>
      </w:r>
      <w:r w:rsidRPr="00F64650">
        <w:rPr>
          <w:rStyle w:val="Emphasis"/>
          <w:highlight w:val="cyan"/>
        </w:rPr>
        <w:t>applicable</w:t>
      </w:r>
      <w:r w:rsidRPr="00F64650">
        <w:rPr>
          <w:sz w:val="16"/>
          <w:highlight w:val="cyan"/>
        </w:rPr>
        <w:t xml:space="preserve"> </w:t>
      </w:r>
      <w:r w:rsidRPr="00F64650">
        <w:rPr>
          <w:rStyle w:val="TitleChar"/>
          <w:highlight w:val="cyan"/>
        </w:rPr>
        <w:t xml:space="preserve">to </w:t>
      </w:r>
      <w:r>
        <w:rPr>
          <w:rStyle w:val="TitleChar"/>
        </w:rPr>
        <w:t xml:space="preserve">many ideas for progressive </w:t>
      </w:r>
      <w:r>
        <w:rPr>
          <w:rStyle w:val="Emphasis"/>
        </w:rPr>
        <w:t>policy</w:t>
      </w:r>
      <w:r>
        <w:rPr>
          <w:rStyle w:val="TitleChar"/>
        </w:rPr>
        <w:t xml:space="preserve"> and </w:t>
      </w:r>
      <w:r w:rsidRPr="00F64650">
        <w:rPr>
          <w:rStyle w:val="Emphasis"/>
          <w:highlight w:val="cyan"/>
        </w:rPr>
        <w:t>legal reform</w:t>
      </w:r>
      <w:r>
        <w:rPr>
          <w:rStyle w:val="TitleChar"/>
        </w:rPr>
        <w:t xml:space="preserve"> currently identified as </w:t>
      </w:r>
      <w:r w:rsidRPr="00F64650">
        <w:rPr>
          <w:rStyle w:val="Emphasis"/>
          <w:highlight w:val="cyan"/>
        </w:rPr>
        <w:t>too radical</w:t>
      </w:r>
      <w:r w:rsidRPr="00F64650">
        <w:rPr>
          <w:rStyle w:val="TitleChar"/>
          <w:highlight w:val="cyan"/>
        </w:rPr>
        <w:t xml:space="preserve"> for</w:t>
      </w:r>
      <w:r>
        <w:rPr>
          <w:rStyle w:val="TitleChar"/>
        </w:rPr>
        <w:t xml:space="preserve"> governmental </w:t>
      </w:r>
      <w:r w:rsidRPr="00F64650">
        <w:rPr>
          <w:rStyle w:val="Emphasis"/>
          <w:highlight w:val="cyan"/>
        </w:rPr>
        <w:t>attention</w:t>
      </w:r>
      <w:r>
        <w:rPr>
          <w:sz w:val="16"/>
        </w:rPr>
        <w:t xml:space="preserve">.Footnote12 </w:t>
      </w:r>
      <w:r w:rsidRPr="00F64650">
        <w:rPr>
          <w:rStyle w:val="TitleChar"/>
          <w:highlight w:val="cyan"/>
        </w:rPr>
        <w:t>Some</w:t>
      </w:r>
      <w:r>
        <w:rPr>
          <w:rStyle w:val="TitleChar"/>
        </w:rPr>
        <w:t xml:space="preserve"> may </w:t>
      </w:r>
      <w:r w:rsidRPr="00F64650">
        <w:rPr>
          <w:rStyle w:val="TitleChar"/>
          <w:highlight w:val="cyan"/>
        </w:rPr>
        <w:t>characterise</w:t>
      </w:r>
      <w:r>
        <w:rPr>
          <w:rStyle w:val="TitleChar"/>
        </w:rPr>
        <w:t xml:space="preserve"> the deliberate take up of</w:t>
      </w:r>
      <w:r>
        <w:rPr>
          <w:sz w:val="16"/>
        </w:rPr>
        <w:t xml:space="preserve"> </w:t>
      </w:r>
      <w:r w:rsidRPr="00F64650">
        <w:rPr>
          <w:rStyle w:val="Emphasis"/>
          <w:highlight w:val="cyan"/>
        </w:rPr>
        <w:t>speculative policy</w:t>
      </w:r>
      <w:r w:rsidRPr="00F64650">
        <w:rPr>
          <w:sz w:val="16"/>
          <w:highlight w:val="cyan"/>
        </w:rPr>
        <w:t xml:space="preserve"> </w:t>
      </w:r>
      <w:r w:rsidRPr="00F64650">
        <w:rPr>
          <w:rStyle w:val="TitleChar"/>
          <w:highlight w:val="cyan"/>
        </w:rPr>
        <w:t xml:space="preserve">reforms as a form of </w:t>
      </w:r>
      <w:r w:rsidRPr="00F64650">
        <w:rPr>
          <w:rStyle w:val="Emphasis"/>
          <w:highlight w:val="cyan"/>
        </w:rPr>
        <w:t>play</w:t>
      </w:r>
      <w:r>
        <w:rPr>
          <w:sz w:val="16"/>
        </w:rPr>
        <w:t>—</w:t>
      </w:r>
      <w:r>
        <w:rPr>
          <w:rStyle w:val="TitleChar"/>
        </w:rPr>
        <w:t xml:space="preserve">a characterisation that is often made </w:t>
      </w:r>
      <w:r>
        <w:rPr>
          <w:rStyle w:val="Emphasis"/>
        </w:rPr>
        <w:t>dismissively</w:t>
      </w:r>
      <w:r>
        <w:rPr>
          <w:sz w:val="16"/>
        </w:rPr>
        <w:t xml:space="preserve">.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Pr>
          <w:rStyle w:val="TitleChar"/>
        </w:rPr>
        <w:t>play has been used</w:t>
      </w:r>
      <w:r>
        <w:rPr>
          <w:sz w:val="16"/>
        </w:rPr>
        <w:t xml:space="preserve">, in other contexts, </w:t>
      </w:r>
      <w:r>
        <w:rPr>
          <w:rStyle w:val="TitleChar"/>
        </w:rPr>
        <w:t xml:space="preserve">as a modality of </w:t>
      </w:r>
      <w:r>
        <w:rPr>
          <w:rStyle w:val="Emphasis"/>
        </w:rPr>
        <w:t>action</w:t>
      </w:r>
      <w:r>
        <w:rPr>
          <w:rStyle w:val="TitleChar"/>
        </w:rPr>
        <w:t xml:space="preserve"> that can be </w:t>
      </w:r>
      <w:r>
        <w:rPr>
          <w:rStyle w:val="Emphasis"/>
        </w:rPr>
        <w:t>serious</w:t>
      </w:r>
      <w:r>
        <w:rPr>
          <w:rStyle w:val="TitleChar"/>
        </w:rPr>
        <w:t xml:space="preserve"> and</w:t>
      </w:r>
      <w:r>
        <w:rPr>
          <w:sz w:val="16"/>
        </w:rPr>
        <w:t xml:space="preserve"> </w:t>
      </w:r>
      <w:r>
        <w:rPr>
          <w:rStyle w:val="Emphasis"/>
        </w:rPr>
        <w:t>developmental</w:t>
      </w:r>
      <w:r>
        <w:rPr>
          <w:sz w:val="16"/>
        </w:rPr>
        <w:t xml:space="preserve"> (see Statler et al. 2011</w:t>
      </w:r>
      <w:r>
        <w:rPr>
          <w:sz w:val="16"/>
          <w:szCs w:val="16"/>
        </w:rPr>
        <w:t xml:space="preserve">), </w:t>
      </w:r>
      <w:r>
        <w:rPr>
          <w:rStyle w:val="TitleChar"/>
        </w:rPr>
        <w:t xml:space="preserve">and that can have </w:t>
      </w:r>
      <w:r>
        <w:rPr>
          <w:rStyle w:val="Emphasis"/>
        </w:rPr>
        <w:t>consequences</w:t>
      </w:r>
      <w:r>
        <w:rPr>
          <w:rStyle w:val="TitleChar"/>
        </w:rPr>
        <w:t xml:space="preserve"> beyond its ‘</w:t>
      </w:r>
      <w:r>
        <w:rPr>
          <w:rStyle w:val="Emphasis"/>
        </w:rPr>
        <w:t>magic circle’</w:t>
      </w:r>
      <w:r>
        <w:rPr>
          <w:sz w:val="16"/>
        </w:rPr>
        <w:t xml:space="preserve">. </w:t>
      </w:r>
      <w:r>
        <w:rPr>
          <w:rStyle w:val="TitleChar"/>
        </w:rPr>
        <w:t xml:space="preserve">What </w:t>
      </w:r>
      <w:r w:rsidRPr="00F64650">
        <w:rPr>
          <w:rStyle w:val="TitleChar"/>
          <w:highlight w:val="cyan"/>
        </w:rPr>
        <w:t>play foregrounds</w:t>
      </w:r>
      <w:r>
        <w:rPr>
          <w:rStyle w:val="TitleChar"/>
        </w:rPr>
        <w:t xml:space="preserve">, beyond </w:t>
      </w:r>
      <w:r w:rsidRPr="00F64650">
        <w:rPr>
          <w:rStyle w:val="Emphasis"/>
          <w:highlight w:val="cyan"/>
        </w:rPr>
        <w:t>experimenting</w:t>
      </w:r>
      <w:r>
        <w:rPr>
          <w:rStyle w:val="TitleChar"/>
        </w:rPr>
        <w:t xml:space="preserve"> and </w:t>
      </w:r>
      <w:r w:rsidRPr="00F64650">
        <w:rPr>
          <w:rStyle w:val="Emphasis"/>
          <w:highlight w:val="cyan"/>
        </w:rPr>
        <w:t>roleplaying</w:t>
      </w:r>
      <w:r>
        <w:rPr>
          <w:sz w:val="16"/>
        </w:rPr>
        <w:t xml:space="preserve"> structures differently</w:t>
      </w:r>
      <w:r>
        <w:rPr>
          <w:rStyle w:val="TitleChar"/>
        </w:rPr>
        <w:t xml:space="preserve">, is a </w:t>
      </w:r>
      <w:r w:rsidRPr="00F64650">
        <w:rPr>
          <w:rStyle w:val="Emphasis"/>
          <w:highlight w:val="cyan"/>
        </w:rPr>
        <w:t>testing</w:t>
      </w:r>
      <w:r>
        <w:rPr>
          <w:rStyle w:val="TitleChar"/>
        </w:rPr>
        <w:t xml:space="preserve">, stretching, and knotting </w:t>
      </w:r>
      <w:r w:rsidRPr="00F64650">
        <w:rPr>
          <w:rStyle w:val="TitleChar"/>
          <w:highlight w:val="cyan"/>
        </w:rPr>
        <w:t>that pulls things into</w:t>
      </w:r>
      <w:r>
        <w:rPr>
          <w:rStyle w:val="TitleChar"/>
        </w:rPr>
        <w:t xml:space="preserve"> </w:t>
      </w:r>
      <w:r w:rsidRPr="00F64650">
        <w:rPr>
          <w:rStyle w:val="TitleChar"/>
          <w:highlight w:val="cyan"/>
        </w:rPr>
        <w:t>different</w:t>
      </w:r>
      <w:r w:rsidRPr="00F64650">
        <w:rPr>
          <w:sz w:val="16"/>
          <w:highlight w:val="cyan"/>
        </w:rPr>
        <w:t xml:space="preserve"> </w:t>
      </w:r>
      <w:r w:rsidRPr="00F64650">
        <w:rPr>
          <w:rStyle w:val="Emphasis"/>
          <w:highlight w:val="cyan"/>
        </w:rPr>
        <w:t>connections</w:t>
      </w:r>
      <w:r>
        <w:rPr>
          <w:sz w:val="16"/>
        </w:rPr>
        <w:t xml:space="preserve"> </w:t>
      </w:r>
      <w:r>
        <w:rPr>
          <w:rStyle w:val="TitleChar"/>
        </w:rPr>
        <w:t>and</w:t>
      </w:r>
      <w:r>
        <w:rPr>
          <w:sz w:val="16"/>
        </w:rPr>
        <w:t xml:space="preserve"> </w:t>
      </w:r>
      <w:r>
        <w:rPr>
          <w:rStyle w:val="TitleChar"/>
        </w:rPr>
        <w:t xml:space="preserve">relations with others—and sometimes holds things apart </w:t>
      </w:r>
      <w:r>
        <w:rPr>
          <w:sz w:val="16"/>
        </w:rPr>
        <w:t xml:space="preserve">(see Cooper 2019). Parliamentary </w:t>
      </w:r>
      <w:r>
        <w:rPr>
          <w:rStyle w:val="Emphasis"/>
        </w:rPr>
        <w:t>law-making</w:t>
      </w:r>
      <w:r>
        <w:rPr>
          <w:sz w:val="16"/>
        </w:rPr>
        <w:t xml:space="preserve"> </w:t>
      </w:r>
      <w:r>
        <w:rPr>
          <w:rStyle w:val="TitleChar"/>
        </w:rPr>
        <w:t>may rarely feel like play</w:t>
      </w:r>
      <w:r>
        <w:rPr>
          <w:sz w:val="16"/>
        </w:rPr>
        <w:t xml:space="preserve"> (or, to the extent that it does, this is typically a negative assessment). </w:t>
      </w:r>
      <w:r>
        <w:rPr>
          <w:rStyle w:val="TitleChar"/>
        </w:rPr>
        <w:t xml:space="preserve">But </w:t>
      </w:r>
      <w:r w:rsidRPr="00F64650">
        <w:rPr>
          <w:rStyle w:val="TitleChar"/>
          <w:highlight w:val="cyan"/>
        </w:rPr>
        <w:t>academic research can be</w:t>
      </w:r>
      <w:r>
        <w:rPr>
          <w:rStyle w:val="TitleChar"/>
        </w:rPr>
        <w:t xml:space="preserve"> a space where </w:t>
      </w:r>
      <w:r w:rsidRPr="00F64650">
        <w:rPr>
          <w:rStyle w:val="TitleChar"/>
          <w:highlight w:val="cyan"/>
        </w:rPr>
        <w:t>experimental play</w:t>
      </w:r>
      <w:r>
        <w:rPr>
          <w:sz w:val="16"/>
        </w:rPr>
        <w:t xml:space="preserve">—including </w:t>
      </w:r>
      <w:r w:rsidRPr="00F64650">
        <w:rPr>
          <w:rStyle w:val="TitleChar"/>
          <w:highlight w:val="cyan"/>
        </w:rPr>
        <w:t>through</w:t>
      </w:r>
      <w:r w:rsidRPr="00F64650">
        <w:rPr>
          <w:sz w:val="16"/>
          <w:highlight w:val="cyan"/>
        </w:rPr>
        <w:t xml:space="preserve"> </w:t>
      </w:r>
      <w:r w:rsidRPr="00F64650">
        <w:rPr>
          <w:rStyle w:val="Emphasis"/>
          <w:highlight w:val="cyan"/>
        </w:rPr>
        <w:t>legislative design</w:t>
      </w:r>
      <w:r>
        <w:rPr>
          <w:sz w:val="16"/>
        </w:rPr>
        <w:t>—</w:t>
      </w:r>
      <w:r>
        <w:rPr>
          <w:rStyle w:val="TitleChar"/>
        </w:rPr>
        <w:t xml:space="preserve">imagines, rehearses, and </w:t>
      </w:r>
      <w:r w:rsidRPr="00F64650">
        <w:rPr>
          <w:rStyle w:val="TitleChar"/>
          <w:highlight w:val="cyan"/>
        </w:rPr>
        <w:t xml:space="preserve">takes seriously </w:t>
      </w:r>
      <w:r w:rsidRPr="00F64650">
        <w:rPr>
          <w:rStyle w:val="Emphasis"/>
          <w:highlight w:val="cyan"/>
        </w:rPr>
        <w:t>different futures</w:t>
      </w:r>
      <w:r>
        <w:rPr>
          <w:rStyle w:val="TitleChar"/>
        </w:rPr>
        <w:t xml:space="preserve">, </w:t>
      </w:r>
      <w:r w:rsidRPr="00F64650">
        <w:rPr>
          <w:rStyle w:val="TitleChar"/>
          <w:highlight w:val="cyan"/>
        </w:rPr>
        <w:t>free of</w:t>
      </w:r>
      <w:r>
        <w:rPr>
          <w:rStyle w:val="TitleChar"/>
        </w:rPr>
        <w:t xml:space="preserve"> the </w:t>
      </w:r>
      <w:r w:rsidRPr="00F64650">
        <w:rPr>
          <w:rStyle w:val="Emphasis"/>
          <w:highlight w:val="cyan"/>
        </w:rPr>
        <w:t>pragmatism</w:t>
      </w:r>
      <w:r w:rsidRPr="00F64650">
        <w:rPr>
          <w:rStyle w:val="TitleChar"/>
          <w:highlight w:val="cyan"/>
        </w:rPr>
        <w:t xml:space="preserve"> and </w:t>
      </w:r>
      <w:r w:rsidRPr="00F64650">
        <w:rPr>
          <w:rStyle w:val="Emphasis"/>
          <w:highlight w:val="cyan"/>
        </w:rPr>
        <w:t>short-term</w:t>
      </w:r>
      <w:r>
        <w:rPr>
          <w:rStyle w:val="Emphasis"/>
        </w:rPr>
        <w:t xml:space="preserve"> political </w:t>
      </w:r>
      <w:r w:rsidRPr="00F64650">
        <w:rPr>
          <w:rStyle w:val="Emphasis"/>
          <w:highlight w:val="cyan"/>
        </w:rPr>
        <w:t>calculation</w:t>
      </w:r>
      <w:r>
        <w:rPr>
          <w:rStyle w:val="TitleChar"/>
        </w:rPr>
        <w:t xml:space="preserve"> that dog proposals developed for immediate introduction.</w:t>
      </w:r>
    </w:p>
    <w:p w14:paraId="49C149ED" w14:textId="77777777" w:rsidR="0023254A" w:rsidRDefault="0023254A" w:rsidP="0023254A">
      <w:pPr>
        <w:spacing w:after="0"/>
        <w:rPr>
          <w:sz w:val="16"/>
        </w:rPr>
      </w:pPr>
      <w:r>
        <w:rPr>
          <w:rStyle w:val="TitleChar"/>
        </w:rPr>
        <w:t>In reaching</w:t>
      </w:r>
      <w:r>
        <w:rPr>
          <w:sz w:val="16"/>
        </w:rPr>
        <w:t xml:space="preserve"> out </w:t>
      </w:r>
      <w:r>
        <w:rPr>
          <w:rStyle w:val="TitleChar"/>
        </w:rPr>
        <w:t xml:space="preserve">to hoped-for </w:t>
      </w:r>
      <w:r>
        <w:rPr>
          <w:rStyle w:val="Emphasis"/>
        </w:rPr>
        <w:t>future possibilities</w:t>
      </w:r>
      <w:r>
        <w:rPr>
          <w:sz w:val="16"/>
        </w:rPr>
        <w:t xml:space="preserve"> </w:t>
      </w:r>
      <w:r>
        <w:rPr>
          <w:rStyle w:val="TitleChar"/>
        </w:rPr>
        <w:t xml:space="preserve">and retrieving them as </w:t>
      </w:r>
      <w:r>
        <w:rPr>
          <w:rStyle w:val="Emphasis"/>
        </w:rPr>
        <w:t>worthy</w:t>
      </w:r>
      <w:r>
        <w:rPr>
          <w:rStyle w:val="TitleChar"/>
        </w:rPr>
        <w:t xml:space="preserve"> recipients of present-day </w:t>
      </w:r>
      <w:r>
        <w:rPr>
          <w:rStyle w:val="Emphasis"/>
        </w:rPr>
        <w:t>attention</w:t>
      </w:r>
      <w:r>
        <w:rPr>
          <w:sz w:val="16"/>
        </w:rPr>
        <w:t xml:space="preserve">, </w:t>
      </w:r>
      <w:r>
        <w:rPr>
          <w:rStyle w:val="TitleChar"/>
        </w:rPr>
        <w:t>the involvement of others is central</w:t>
      </w:r>
      <w:r>
        <w:rPr>
          <w:sz w:val="16"/>
        </w:rPr>
        <w:t xml:space="preserve">. In the articles that follow, we discuss some of the challenges of engaging stakeholders given the polarised and increasingly bitter character of disputes over sex and gender categories. However, </w:t>
      </w:r>
      <w:r>
        <w:rPr>
          <w:rStyle w:val="TitleChar"/>
        </w:rPr>
        <w:t xml:space="preserve">holding on to </w:t>
      </w:r>
      <w:r>
        <w:rPr>
          <w:rStyle w:val="TitleChar"/>
        </w:rPr>
        <w:lastRenderedPageBreak/>
        <w:t xml:space="preserve">play is to hold on to an important source of </w:t>
      </w:r>
      <w:r>
        <w:rPr>
          <w:rStyle w:val="Emphasis"/>
        </w:rPr>
        <w:t>invitation</w:t>
      </w:r>
      <w:r>
        <w:rPr>
          <w:sz w:val="16"/>
        </w:rPr>
        <w:t xml:space="preserve">. </w:t>
      </w:r>
      <w:r w:rsidRPr="00F64650">
        <w:rPr>
          <w:rStyle w:val="TitleChar"/>
          <w:highlight w:val="cyan"/>
        </w:rPr>
        <w:t>This is</w:t>
      </w:r>
      <w:r>
        <w:rPr>
          <w:rStyle w:val="TitleChar"/>
        </w:rPr>
        <w:t xml:space="preserve"> about something far more than being playful.</w:t>
      </w:r>
      <w:r>
        <w:rPr>
          <w:sz w:val="16"/>
        </w:rPr>
        <w:t xml:space="preserve"> It </w:t>
      </w:r>
      <w:r>
        <w:rPr>
          <w:rStyle w:val="TitleChar"/>
        </w:rPr>
        <w:t xml:space="preserve">is about </w:t>
      </w:r>
      <w:r w:rsidRPr="00F64650">
        <w:rPr>
          <w:rStyle w:val="TitleChar"/>
          <w:highlight w:val="cyan"/>
        </w:rPr>
        <w:t xml:space="preserve">inviting </w:t>
      </w:r>
      <w:r w:rsidRPr="00F64650">
        <w:rPr>
          <w:rStyle w:val="Emphasis"/>
          <w:highlight w:val="cyan"/>
        </w:rPr>
        <w:t>others to participate</w:t>
      </w:r>
      <w:r w:rsidRPr="00F64650">
        <w:rPr>
          <w:sz w:val="16"/>
          <w:highlight w:val="cyan"/>
        </w:rPr>
        <w:t xml:space="preserve"> </w:t>
      </w:r>
      <w:r w:rsidRPr="00F64650">
        <w:rPr>
          <w:rStyle w:val="TitleChar"/>
          <w:highlight w:val="cyan"/>
        </w:rPr>
        <w:t>in</w:t>
      </w:r>
      <w:r>
        <w:rPr>
          <w:rStyle w:val="TitleChar"/>
        </w:rPr>
        <w:t xml:space="preserve"> the </w:t>
      </w:r>
      <w:r w:rsidRPr="00F64650">
        <w:rPr>
          <w:rStyle w:val="Emphasis"/>
          <w:highlight w:val="cyan"/>
        </w:rPr>
        <w:t>testing</w:t>
      </w:r>
      <w:r>
        <w:rPr>
          <w:rStyle w:val="TitleChar"/>
        </w:rPr>
        <w:t xml:space="preserve"> and reshaping of </w:t>
      </w:r>
      <w:r>
        <w:rPr>
          <w:rStyle w:val="Emphasis"/>
        </w:rPr>
        <w:t xml:space="preserve">social </w:t>
      </w:r>
      <w:r w:rsidRPr="00F64650">
        <w:rPr>
          <w:rStyle w:val="Emphasis"/>
          <w:highlight w:val="cyan"/>
        </w:rPr>
        <w:t>relations</w:t>
      </w:r>
      <w:r>
        <w:rPr>
          <w:sz w:val="16"/>
        </w:rPr>
        <w:t>. Reimagining gender’s relationship to legal categories is not sufficient to bring them into being. But it plays a part.</w:t>
      </w:r>
    </w:p>
    <w:p w14:paraId="173DF167" w14:textId="77777777" w:rsidR="0023254A" w:rsidRPr="00DC5314" w:rsidRDefault="0023254A" w:rsidP="0023254A">
      <w:pPr>
        <w:pStyle w:val="Heading4"/>
        <w:rPr>
          <w:rFonts w:cs="Calibri"/>
        </w:rPr>
      </w:pPr>
      <w:r>
        <w:rPr>
          <w:rFonts w:cs="Calibri"/>
        </w:rPr>
        <w:t xml:space="preserve">5. </w:t>
      </w:r>
      <w:r w:rsidRPr="00DC5314">
        <w:rPr>
          <w:rFonts w:cs="Calibri"/>
        </w:rPr>
        <w:t>Indigenous progress disproves ontology – resistance is key</w:t>
      </w:r>
    </w:p>
    <w:p w14:paraId="3E62A9E6" w14:textId="77777777" w:rsidR="0023254A" w:rsidRPr="00DC5314" w:rsidRDefault="0023254A" w:rsidP="0023254A">
      <w:r w:rsidRPr="00DC5314">
        <w:rPr>
          <w:rStyle w:val="Style13ptBold"/>
        </w:rPr>
        <w:t>NoiseCat 17</w:t>
      </w:r>
      <w:r w:rsidRPr="00DC5314">
        <w:t xml:space="preserve"> (Julian Brave - enrolled member of the Canim Lake Band Tsq'escen in British Columbia where he was nominated to run for Chief in 2014 AND a graduate of Columbia University and the University of Oxford, “When the Indians Defeat the Cowboys,” 1/15/17, https://www.jacobinmag.com/2017/01/standing-rock-indigenous-american-progress/)</w:t>
      </w:r>
    </w:p>
    <w:p w14:paraId="6A1CC035" w14:textId="77777777" w:rsidR="0023254A" w:rsidRDefault="0023254A" w:rsidP="0023254A">
      <w:pPr>
        <w:rPr>
          <w:sz w:val="16"/>
        </w:rPr>
      </w:pPr>
      <w:r w:rsidRPr="00DC5314">
        <w:rPr>
          <w:rStyle w:val="StyleUnderline"/>
        </w:rPr>
        <w:t>Consider</w:t>
      </w:r>
      <w:r w:rsidRPr="00DC5314">
        <w:rPr>
          <w:sz w:val="16"/>
        </w:rPr>
        <w:t xml:space="preserve">, for example, </w:t>
      </w:r>
      <w:r w:rsidRPr="00DC5314">
        <w:rPr>
          <w:rStyle w:val="StyleUnderline"/>
        </w:rPr>
        <w:t>the most cited work in the fields of settler colonial and indigenous studies: “Settler Colonialism and the Elimination of the Native,”</w:t>
      </w:r>
      <w:r w:rsidRPr="00DC5314">
        <w:rPr>
          <w:sz w:val="16"/>
        </w:rPr>
        <w:t xml:space="preserve"> a 2006 essay by the late radical Australian anthropologist Patrick Wolfe. In a clever turn of phrase, repeated today like a Feuerbach Thesis for indigenous radicals and scholars, </w:t>
      </w:r>
      <w:r w:rsidRPr="00DC5314">
        <w:rPr>
          <w:rStyle w:val="StyleUnderline"/>
        </w:rPr>
        <w:t xml:space="preserve">Wolfe described the invasion of indigenous lands as “a </w:t>
      </w:r>
      <w:r w:rsidRPr="00DC5314">
        <w:rPr>
          <w:rStyle w:val="StyleUnderline"/>
          <w:highlight w:val="cyan"/>
        </w:rPr>
        <w:t>structure not an event</w:t>
      </w:r>
      <w:r w:rsidRPr="00DC5314">
        <w:rPr>
          <w:rStyle w:val="StyleUnderline"/>
        </w:rPr>
        <w:t>.”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w:t>
      </w:r>
      <w:r w:rsidRPr="00DC5314">
        <w:rPr>
          <w:sz w:val="16"/>
        </w:rPr>
        <w:t xml:space="preserve"> As Wolfe put it, “Settler colonialism destroys to replace.” Wolfe’s theory of settler colonialism emerged out of the ongoing “History Wars” in Australia, a public, battle-hardened, and career-defining debate over whether Australia’s treatment of Aborigines should be considered genocide. 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 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 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 </w:t>
      </w:r>
      <w:r w:rsidRPr="00DC5314">
        <w:rPr>
          <w:rStyle w:val="StyleUnderline"/>
        </w:rPr>
        <w:t xml:space="preserve">But Wolfe’s </w:t>
      </w:r>
      <w:r w:rsidRPr="00DC5314">
        <w:rPr>
          <w:rStyle w:val="StyleUnderline"/>
          <w:highlight w:val="cyan"/>
        </w:rPr>
        <w:t>theory ran into</w:t>
      </w:r>
      <w:r w:rsidRPr="00DC5314">
        <w:rPr>
          <w:rStyle w:val="StyleUnderline"/>
        </w:rPr>
        <w:t xml:space="preserve"> a rather significant problem — </w:t>
      </w:r>
      <w:r w:rsidRPr="00DC5314">
        <w:rPr>
          <w:rStyle w:val="Emphasis"/>
          <w:highlight w:val="cyan"/>
        </w:rPr>
        <w:t xml:space="preserve">reality. </w:t>
      </w:r>
      <w:r w:rsidRPr="00DC5314">
        <w:rPr>
          <w:rStyle w:val="StyleUnderline"/>
          <w:highlight w:val="cyan"/>
        </w:rPr>
        <w:t>If settler societies</w:t>
      </w:r>
      <w:r w:rsidRPr="00DC5314">
        <w:rPr>
          <w:rStyle w:val="StyleUnderline"/>
        </w:rPr>
        <w:t xml:space="preserve"> like Australia, Canada, New Zealand, and the United States </w:t>
      </w:r>
      <w:r w:rsidRPr="00DC5314">
        <w:rPr>
          <w:rStyle w:val="StyleUnderline"/>
          <w:highlight w:val="cyan"/>
        </w:rPr>
        <w:t>are structurally dependent upon</w:t>
      </w:r>
      <w:r w:rsidRPr="00DC5314">
        <w:rPr>
          <w:rStyle w:val="StyleUnderline"/>
        </w:rPr>
        <w:t xml:space="preserve"> the </w:t>
      </w:r>
      <w:r w:rsidRPr="00DC5314">
        <w:rPr>
          <w:rStyle w:val="StyleUnderline"/>
          <w:highlight w:val="cyan"/>
        </w:rPr>
        <w:t>elimination</w:t>
      </w:r>
      <w:r w:rsidRPr="00DC5314">
        <w:rPr>
          <w:rStyle w:val="StyleUnderline"/>
        </w:rPr>
        <w:t xml:space="preserve"> of the Native, </w:t>
      </w:r>
      <w:r w:rsidRPr="00DC5314">
        <w:rPr>
          <w:rStyle w:val="Emphasis"/>
          <w:highlight w:val="cyan"/>
        </w:rPr>
        <w:t>how do we explain the survival</w:t>
      </w:r>
      <w:r w:rsidRPr="00DC5314">
        <w:rPr>
          <w:rStyle w:val="Emphasis"/>
        </w:rPr>
        <w:t xml:space="preserve">, resilience, and resurgence </w:t>
      </w:r>
      <w:r w:rsidRPr="00DC5314">
        <w:rPr>
          <w:rStyle w:val="Emphasis"/>
          <w:highlight w:val="cyan"/>
        </w:rPr>
        <w:t>of that same Native?</w:t>
      </w:r>
      <w:r w:rsidRPr="00DC5314">
        <w:rPr>
          <w:rStyle w:val="Emphasis"/>
        </w:rPr>
        <w:t xml:space="preserve"> How do we explain the global emergence of policies of indigenous self-determination, recognition, and land rights in various forms?</w:t>
      </w:r>
      <w:r w:rsidRPr="00DC5314">
        <w:rPr>
          <w:rStyle w:val="StyleUnderline"/>
        </w:rPr>
        <w:t xml:space="preserve"> Are these policies lipstick on the same colonial pig? Are indigenous people permanently cast in cameo roles — their victories small exceptions that prove the rule? How do we explain Standing Rock? </w:t>
      </w:r>
      <w:r w:rsidRPr="00DC5314">
        <w:rPr>
          <w:sz w:val="16"/>
        </w:rPr>
        <w:t xml:space="preserve">Wolfe’s theory, however popular and illuminating, is in a sense, a gussied-up version of the inevitable victory of Cowboys over Indians — a reworking of Victorian ideology as critical theory. </w:t>
      </w:r>
      <w:r w:rsidRPr="00DC5314">
        <w:rPr>
          <w:rStyle w:val="StyleUnderline"/>
        </w:rPr>
        <w:t>The indigenous story unfolding before us demands more.</w:t>
      </w:r>
      <w:r w:rsidRPr="00DC5314">
        <w:t xml:space="preserve"> </w:t>
      </w:r>
      <w:r w:rsidRPr="00DC5314">
        <w:rPr>
          <w:sz w:val="16"/>
        </w:rPr>
        <w:t xml:space="preserve">Explaining Standing Rock The Cowboy is supposed to be everything the Indian is not.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while the Indian is a loser, the Cowboy is a winner. </w:t>
      </w:r>
      <w:r w:rsidRPr="00DC5314">
        <w:rPr>
          <w:rStyle w:val="StyleUnderline"/>
        </w:rPr>
        <w:t>At Standing Rock, generations of myth and folk wisdom proved wrong.</w:t>
      </w:r>
      <w:r w:rsidRPr="00DC5314">
        <w:rPr>
          <w:sz w:val="16"/>
        </w:rPr>
        <w:t xml:space="preserve"> As Bill McKibben put it in the Guardian, </w:t>
      </w:r>
      <w:r w:rsidRPr="00DC5314">
        <w:rPr>
          <w:rStyle w:val="StyleUnderline"/>
        </w:rPr>
        <w:t>the Standing Rock movement “is a break in that long-running story, a new chapter.”</w:t>
      </w:r>
      <w:r w:rsidRPr="00DC5314">
        <w:t xml:space="preserve"> </w:t>
      </w:r>
      <w:r w:rsidRPr="00DC5314">
        <w:rPr>
          <w:sz w:val="16"/>
        </w:rPr>
        <w:t xml:space="preserve">In a moment when the Left is struggling in the face of a globalizing free market and an ascendant right, </w:t>
      </w:r>
      <w:r w:rsidRPr="00DC5314">
        <w:rPr>
          <w:rStyle w:val="StyleUnderline"/>
        </w:rPr>
        <w:t>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r w:rsidRPr="00DC5314">
        <w:t xml:space="preserve"> </w:t>
      </w:r>
      <w:r w:rsidRPr="00DC5314">
        <w:rPr>
          <w:sz w:val="16"/>
        </w:rPr>
        <w:t xml:space="preserve">Various voices have risen to offer answers. Writing in the Nation, Audrea Lim argues that </w:t>
      </w:r>
      <w:r w:rsidRPr="00DC5314">
        <w:rPr>
          <w:rStyle w:val="StyleUnderline"/>
        </w:rPr>
        <w:t>Standing Rock shows a multiracial coalition united against neoliberalism and white supremacy can win in the heartland.</w:t>
      </w:r>
      <w:r w:rsidRPr="00DC5314">
        <w:rPr>
          <w:sz w:val="16"/>
        </w:rPr>
        <w:t xml:space="preserve"> McKibben and Naomi Klein tout the power of direct action and praise indigenous organizers for catalyzing nonviolent mass resistance. 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w:t>
      </w:r>
      <w:r w:rsidRPr="00DC5314">
        <w:rPr>
          <w:rStyle w:val="StyleUnderline"/>
        </w:rPr>
        <w:t>they gave the rest of the world a template for resistance</w:t>
      </w:r>
      <w:r w:rsidRPr="00DC5314">
        <w:rPr>
          <w:sz w:val="16"/>
        </w:rPr>
        <w:t xml:space="preserve">,” Erdrich concludes. All of these analyses are accurate, </w:t>
      </w:r>
      <w:r w:rsidRPr="00DC5314">
        <w:rPr>
          <w:sz w:val="16"/>
        </w:rPr>
        <w:lastRenderedPageBreak/>
        <w:t xml:space="preserve">but their individual and collective explanations for the Standing Rock victory are insufficient. They fail to ask key questions about the when, where, how, and who. They do not explain what made this movement and moment different. And perhaps most importantly, in their haste to explain a seemingly improbable and episodic victory, these writers miss the remarkable big picture. Outflanking Corporate Globalization </w:t>
      </w:r>
      <w:r w:rsidRPr="00DC5314">
        <w:rPr>
          <w:rStyle w:val="StyleUnderline"/>
        </w:rPr>
        <w:t>Since the 1970s</w:t>
      </w:r>
      <w:r w:rsidRPr="00DC5314">
        <w:rPr>
          <w:sz w:val="16"/>
        </w:rPr>
        <w:t xml:space="preserve">, unions, public goods, social welfare, and other essential building blocks of social democracy have been beaten back by the free market consensus. Yet over these same decades, </w:t>
      </w:r>
      <w:r w:rsidRPr="00DC5314">
        <w:rPr>
          <w:rStyle w:val="Emphasis"/>
          <w:highlight w:val="cyan"/>
        </w:rPr>
        <w:t>indigenous rights</w:t>
      </w:r>
      <w:r w:rsidRPr="00DC5314">
        <w:rPr>
          <w:rStyle w:val="Emphasis"/>
        </w:rPr>
        <w:t xml:space="preserve"> to land, jurisdiction, and sovereignty </w:t>
      </w:r>
      <w:r w:rsidRPr="00DC5314">
        <w:rPr>
          <w:rStyle w:val="Emphasis"/>
          <w:highlight w:val="cyan"/>
        </w:rPr>
        <w:t>have gained ground.</w:t>
      </w:r>
      <w:r w:rsidRPr="00DC5314">
        <w:rPr>
          <w:sz w:val="16"/>
        </w:rPr>
        <w:t xml:space="preserve"> At the same time workers lost their unions, the environment was winning a union of its own. That union takes the form of indigenous rights. </w:t>
      </w:r>
      <w:r w:rsidRPr="00DC5314">
        <w:rPr>
          <w:rStyle w:val="StyleUnderline"/>
        </w:rPr>
        <w:t xml:space="preserve">Credit for these often-overlooked indigenous victories belongs to the indigenous movements that unswervingly pushed for similar goals across decades and even centuries: return of indigenous lands, restoration of indigenous sovereignties, and dignity for indigenous peoples. From the time their lands were seized in the nineteenth century and even before, </w:t>
      </w:r>
      <w:r w:rsidRPr="00DC5314">
        <w:rPr>
          <w:rStyle w:val="StyleUnderline"/>
          <w:highlight w:val="cyan"/>
        </w:rPr>
        <w:t>indigenous people</w:t>
      </w:r>
      <w:r w:rsidRPr="00DC5314">
        <w:rPr>
          <w:rStyle w:val="StyleUnderline"/>
        </w:rPr>
        <w:t xml:space="preserve"> came together, forming tribal, intertribal, regional, and national coalitions and organizations. They</w:t>
      </w:r>
      <w:r w:rsidRPr="00DC5314">
        <w:rPr>
          <w:rStyle w:val="StyleUnderline"/>
          <w:highlight w:val="cyan"/>
        </w:rPr>
        <w:t xml:space="preserve"> </w:t>
      </w:r>
      <w:r w:rsidRPr="00DC5314">
        <w:rPr>
          <w:rStyle w:val="Emphasis"/>
          <w:highlight w:val="cyan"/>
        </w:rPr>
        <w:t>pressured states</w:t>
      </w:r>
      <w:r w:rsidRPr="00DC5314">
        <w:rPr>
          <w:sz w:val="16"/>
        </w:rPr>
        <w:t xml:space="preserve"> </w:t>
      </w:r>
      <w:r w:rsidRPr="00DC5314">
        <w:rPr>
          <w:rStyle w:val="StyleUnderline"/>
        </w:rPr>
        <w:t xml:space="preserve">and empires </w:t>
      </w:r>
      <w:r w:rsidRPr="00DC5314">
        <w:rPr>
          <w:rStyle w:val="StyleUnderline"/>
          <w:highlight w:val="cyan"/>
        </w:rPr>
        <w:t>built on lands taken from them</w:t>
      </w:r>
      <w:r w:rsidRPr="00DC5314">
        <w:rPr>
          <w:rStyle w:val="StyleUnderline"/>
        </w:rPr>
        <w:t xml:space="preserve"> to recognize their demands. They stood strong against obstinate and repressive governments determined to claim their remaining territories and assimilate their people into the laboring class. They remained resolute.</w:t>
      </w:r>
      <w:r w:rsidRPr="00DC5314">
        <w:t xml:space="preserve"> </w:t>
      </w:r>
      <w:r w:rsidRPr="00DC5314">
        <w:rPr>
          <w:sz w:val="16"/>
        </w:rPr>
        <w:t xml:space="preserve">As the Chiefs of the Syilx, Nlaka’pamux,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end we and other Indian tribes of this country are now uniting and we ask the help of yourself and government in this fight for our rights. In moments of global political and economic crisis like the 1880s, 1930s, 1940s, 1970s, and now 2010s, state policies toward indigenous people worldwide often shifted. During the 1880s and 1940s, the United States applied assimilationist pressure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Yet </w:t>
      </w:r>
      <w:r w:rsidRPr="00DC5314">
        <w:rPr>
          <w:rStyle w:val="StyleUnderline"/>
        </w:rPr>
        <w:t>the stubborn dream of indigenous resurgence endured.</w:t>
      </w:r>
      <w:r w:rsidRPr="00DC5314">
        <w:rPr>
          <w:sz w:val="16"/>
        </w:rPr>
        <w:t xml:space="preserve"> And crises sometimes ushered in marginal progress. </w:t>
      </w:r>
      <w:r w:rsidRPr="00DC5314">
        <w:rPr>
          <w:rStyle w:val="StyleUnderline"/>
        </w:rPr>
        <w:t xml:space="preserve">In the 1930s, Franklin Delano Roosevelt’s so-called </w:t>
      </w:r>
      <w:r w:rsidRPr="00DC5314">
        <w:rPr>
          <w:rStyle w:val="StyleUnderline"/>
          <w:highlight w:val="cyan"/>
        </w:rPr>
        <w:t xml:space="preserve">“Indian New Deal” afforded tribes greater control </w:t>
      </w:r>
      <w:r w:rsidRPr="00DC5314">
        <w:rPr>
          <w:rStyle w:val="StyleUnderline"/>
        </w:rPr>
        <w:t xml:space="preserve">over their lands and resources and restored a measure of sovereignty and self-determination. </w:t>
      </w:r>
      <w:r w:rsidRPr="00DC5314">
        <w:rPr>
          <w:rStyle w:val="StyleUnderline"/>
          <w:highlight w:val="cyan"/>
        </w:rPr>
        <w:t>The</w:t>
      </w:r>
      <w:r w:rsidRPr="00DC5314">
        <w:rPr>
          <w:rStyle w:val="StyleUnderline"/>
        </w:rPr>
        <w:t xml:space="preserve"> 1960s and </w:t>
      </w:r>
      <w:r w:rsidRPr="00DC5314">
        <w:rPr>
          <w:rStyle w:val="StyleUnderline"/>
          <w:highlight w:val="cyan"/>
        </w:rPr>
        <w:t xml:space="preserve">70s saw the </w:t>
      </w:r>
      <w:r w:rsidRPr="00DC5314">
        <w:rPr>
          <w:rStyle w:val="StyleUnderline"/>
        </w:rPr>
        <w:t xml:space="preserve">rise of the </w:t>
      </w:r>
      <w:r w:rsidRPr="00DC5314">
        <w:rPr>
          <w:rStyle w:val="StyleUnderline"/>
          <w:highlight w:val="cyan"/>
        </w:rPr>
        <w:t>Red Power movement</w:t>
      </w:r>
      <w:r w:rsidRPr="00DC5314">
        <w:rPr>
          <w:rStyle w:val="StyleUnderline"/>
        </w:rPr>
        <w:t xml:space="preserve">, a momentous breakthrough </w:t>
      </w:r>
      <w:r w:rsidRPr="00DC5314">
        <w:rPr>
          <w:rStyle w:val="StyleUnderline"/>
          <w:highlight w:val="cyan"/>
        </w:rPr>
        <w:t>that pushed</w:t>
      </w:r>
      <w:r w:rsidRPr="00DC5314">
        <w:rPr>
          <w:rStyle w:val="StyleUnderline"/>
        </w:rPr>
        <w:t xml:space="preserve"> the US and Canadian </w:t>
      </w:r>
      <w:r w:rsidRPr="00DC5314">
        <w:rPr>
          <w:rStyle w:val="StyleUnderline"/>
          <w:highlight w:val="cyan"/>
        </w:rPr>
        <w:t>states to adopt</w:t>
      </w:r>
      <w:r w:rsidRPr="00DC5314">
        <w:rPr>
          <w:rStyle w:val="StyleUnderline"/>
        </w:rPr>
        <w:t xml:space="preserve"> policies based on </w:t>
      </w:r>
      <w:r w:rsidRPr="00DC5314">
        <w:rPr>
          <w:rStyle w:val="StyleUnderline"/>
          <w:highlight w:val="cyan"/>
        </w:rPr>
        <w:t>recognition</w:t>
      </w:r>
      <w:r w:rsidRPr="00DC5314">
        <w:rPr>
          <w:rStyle w:val="StyleUnderline"/>
        </w:rPr>
        <w:t xml:space="preserve"> instead of assimilation. The contemporaneous Maori Renaissance in Aotearoa/New Zealand and Aboriginal land rights movement in Australia won similar gains.</w:t>
      </w:r>
      <w:r w:rsidRPr="00DC5314">
        <w:t xml:space="preserve"> </w:t>
      </w:r>
      <w:r w:rsidRPr="00DC5314">
        <w:rPr>
          <w:rStyle w:val="StyleUnderline"/>
        </w:rPr>
        <w:t>These movements often found unlikely allies in neoconservatives</w:t>
      </w:r>
      <w:r w:rsidRPr="00DC5314">
        <w:rPr>
          <w:sz w:val="16"/>
        </w:rPr>
        <w:t xml:space="preserve">, neoliberals, and their predecessors who, beginning in the 1970s and especially from the 1980s onwards, saw indigenous self-determination and autonomy as an opportunity to scale back social welfare spending and reduce indigenous dependence on the government. It was Richard </w:t>
      </w:r>
      <w:r w:rsidRPr="00DC5314">
        <w:rPr>
          <w:rStyle w:val="StyleUnderline"/>
        </w:rPr>
        <w:t>Nixon</w:t>
      </w:r>
      <w:r w:rsidRPr="00DC5314">
        <w:rPr>
          <w:sz w:val="16"/>
        </w:rPr>
        <w:t xml:space="preserve"> who </w:t>
      </w:r>
      <w:r w:rsidRPr="00DC5314">
        <w:rPr>
          <w:rStyle w:val="StyleUnderline"/>
        </w:rPr>
        <w:t>inaugurated the current era of indigenous self-determination</w:t>
      </w:r>
      <w:r w:rsidRPr="00DC5314">
        <w:rPr>
          <w:sz w:val="16"/>
        </w:rPr>
        <w:t xml:space="preserve">. He outlined his commitment to the policy in a special message to Congress on July 8, 1970: </w:t>
      </w:r>
      <w:r w:rsidRPr="00DC5314">
        <w:rPr>
          <w:rStyle w:val="StyleUnderline"/>
        </w:rPr>
        <w:t>This</w:t>
      </w:r>
      <w:r w:rsidRPr="00DC5314">
        <w:rPr>
          <w:sz w:val="16"/>
        </w:rPr>
        <w:t xml:space="preserve">, then, </w:t>
      </w:r>
      <w:r w:rsidRPr="00DC5314">
        <w:rPr>
          <w:rStyle w:val="StyleUnderline"/>
        </w:rPr>
        <w:t xml:space="preserve">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w:t>
      </w:r>
      <w:r w:rsidRPr="00DC5314">
        <w:rPr>
          <w:rStyle w:val="StyleUnderline"/>
          <w:highlight w:val="cyan"/>
        </w:rPr>
        <w:t xml:space="preserve">Indians can become independent of Federal control </w:t>
      </w:r>
      <w:r w:rsidRPr="00DC5314">
        <w:rPr>
          <w:rStyle w:val="StyleUnderline"/>
        </w:rPr>
        <w:t xml:space="preserve">without being cut off from Federal concern and Federal support. </w:t>
      </w:r>
      <w:r w:rsidRPr="00DC5314">
        <w:rPr>
          <w:sz w:val="16"/>
        </w:rPr>
        <w:t xml:space="preserve">At times, support from capital-friendly politicians contained and defanged the revolutionary potential inherent in the restoration of indigenous lands and sovereignties.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More often, however, </w:t>
      </w:r>
      <w:r w:rsidRPr="00DC5314">
        <w:rPr>
          <w:rStyle w:val="StyleUnderline"/>
          <w:highlight w:val="cyan"/>
        </w:rPr>
        <w:t>indigenous people have coopted conservative forces as agents of an indigenous agenda</w:t>
      </w:r>
      <w:r w:rsidRPr="00DC5314">
        <w:rPr>
          <w:rStyle w:val="StyleUnderline"/>
        </w:rPr>
        <w:t xml:space="preserve">. Across the world, while other Left and progressive movements gained little and often lost ground, indigenous people moved debate and policy in directions favorable to their interests. Self-determination is now the established framework for indigenous policy in the United States, Canada, Australia, and Aotearoa/New Zealand. It has been firmly endorsed and furthered through the United Nations Declaration on the Rights of Indigenous Peoples. In </w:t>
      </w:r>
      <w:r w:rsidRPr="00DC5314">
        <w:rPr>
          <w:rStyle w:val="StyleUnderline"/>
        </w:rPr>
        <w:lastRenderedPageBreak/>
        <w:t xml:space="preserve">states built upon the dispossession, marginalization, and attempted elimination of indigenous people, </w:t>
      </w:r>
      <w:r w:rsidRPr="00DC5314">
        <w:rPr>
          <w:rStyle w:val="Emphasis"/>
          <w:highlight w:val="cyan"/>
        </w:rPr>
        <w:t>these are remarkable victories</w:t>
      </w:r>
      <w:r w:rsidRPr="00DC5314">
        <w:rPr>
          <w:rStyle w:val="Emphasis"/>
        </w:rPr>
        <w:t>.</w:t>
      </w:r>
      <w:r w:rsidRPr="00DC5314">
        <w:rPr>
          <w:rStyle w:val="StyleUnderline"/>
        </w:rPr>
        <w:t xml:space="preserve"> At Standing Rock</w:t>
      </w:r>
      <w:r w:rsidRPr="00DC5314">
        <w:rPr>
          <w:sz w:val="16"/>
        </w:rPr>
        <w:t xml:space="preserve"> and at proposed pipeline sites across the United States and Canada, </w:t>
      </w:r>
      <w:r w:rsidRPr="00DC5314">
        <w:rPr>
          <w:rStyle w:val="StyleUnderline"/>
        </w:rPr>
        <w:t>neoliberals have been forced to confront indigenous rights</w:t>
      </w:r>
      <w:r w:rsidRPr="00DC5314">
        <w:rPr>
          <w:sz w:val="16"/>
        </w:rPr>
        <w:t xml:space="preserve"> — a legal precedent and policy partially of their own creation — when in a prior age they would have plowed through these communities without a moment’s hesitation. 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 This condescending assumption turned out to be dead wrong. And it opened up pathways to victory for indigenous people precisely because they had been underestimated. Viewed from a decades-long and global view, </w:t>
      </w:r>
      <w:r w:rsidRPr="00DC5314">
        <w:rPr>
          <w:rStyle w:val="StyleUnderline"/>
          <w:highlight w:val="cyan"/>
        </w:rPr>
        <w:t>indigenous people</w:t>
      </w:r>
      <w:r w:rsidRPr="00DC5314">
        <w:rPr>
          <w:rStyle w:val="StyleUnderline"/>
        </w:rPr>
        <w:t xml:space="preserve"> emerge as cunning, courageous, and even heroic political tricksters. They </w:t>
      </w:r>
      <w:r w:rsidRPr="00DC5314">
        <w:rPr>
          <w:rStyle w:val="Emphasis"/>
        </w:rPr>
        <w:t>took their struggle out onto their lands and waters and into the courts.</w:t>
      </w:r>
      <w:r w:rsidRPr="00DC5314">
        <w:rPr>
          <w:rStyle w:val="StyleUnderline"/>
        </w:rPr>
        <w:t xml:space="preserve"> They </w:t>
      </w:r>
      <w:r w:rsidRPr="00DC5314">
        <w:rPr>
          <w:rStyle w:val="Emphasis"/>
          <w:highlight w:val="cyan"/>
        </w:rPr>
        <w:t>outsmarted</w:t>
      </w:r>
      <w:r w:rsidRPr="00DC5314">
        <w:rPr>
          <w:rStyle w:val="Emphasis"/>
        </w:rPr>
        <w:t xml:space="preserve"> and outflanked </w:t>
      </w:r>
      <w:r w:rsidRPr="00DC5314">
        <w:rPr>
          <w:rStyle w:val="Emphasis"/>
          <w:highlight w:val="cyan"/>
        </w:rPr>
        <w:t xml:space="preserve">politicians </w:t>
      </w:r>
      <w:r w:rsidRPr="00DC5314">
        <w:rPr>
          <w:rStyle w:val="Emphasis"/>
        </w:rPr>
        <w:t>by simultaneously pressuring and cozying up to them. In so doing, they won important and lasting concessions bit by bit.</w:t>
      </w:r>
      <w:r w:rsidRPr="00DC5314">
        <w:t xml:space="preserve"> </w:t>
      </w:r>
      <w:r w:rsidRPr="00DC5314">
        <w:rPr>
          <w:sz w:val="16"/>
        </w:rPr>
        <w:t xml:space="preserve">In the long run, </w:t>
      </w:r>
      <w:r w:rsidRPr="00DC5314">
        <w:rPr>
          <w:rStyle w:val="StyleUnderline"/>
        </w:rPr>
        <w:t xml:space="preserve">these </w:t>
      </w:r>
      <w:r w:rsidRPr="00DC5314">
        <w:rPr>
          <w:rStyle w:val="StyleUnderline"/>
          <w:highlight w:val="cyan"/>
        </w:rPr>
        <w:t>concessions</w:t>
      </w:r>
      <w:r w:rsidRPr="00DC5314">
        <w:rPr>
          <w:rStyle w:val="StyleUnderline"/>
        </w:rPr>
        <w:t xml:space="preserve"> and relationships have </w:t>
      </w:r>
      <w:r w:rsidRPr="00DC5314">
        <w:rPr>
          <w:rStyle w:val="StyleUnderline"/>
          <w:highlight w:val="cyan"/>
        </w:rPr>
        <w:t>provided</w:t>
      </w:r>
      <w:r w:rsidRPr="00DC5314">
        <w:rPr>
          <w:rStyle w:val="StyleUnderline"/>
        </w:rPr>
        <w:t xml:space="preserve"> indigenous nations with </w:t>
      </w:r>
      <w:r w:rsidRPr="00DC5314">
        <w:rPr>
          <w:rStyle w:val="StyleUnderline"/>
          <w:highlight w:val="cyan"/>
        </w:rPr>
        <w:t>access to government</w:t>
      </w:r>
      <w:r w:rsidRPr="00DC5314">
        <w:rPr>
          <w:rStyle w:val="StyleUnderline"/>
        </w:rPr>
        <w:t xml:space="preserve"> as well as the political, economic, and legal leverage to deliver devastating blows to the networks and infrastructure of carbon-dependent capitalism, which threaten the future of indigenous communities, lands, and waters and all who share these with them. </w:t>
      </w:r>
      <w:r w:rsidRPr="00DC5314">
        <w:rPr>
          <w:sz w:val="16"/>
        </w:rPr>
        <w:t xml:space="preserve">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 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 But indigenous movements used more than cunning and moral suasion. They also identified pressure points and exploited them. 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 In short, if your objective is to shore up the Bakken as a viable domestic alternative to OPEC, Dakota Access looks like a risky play. 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 Had the Democrats won in November, the movement could have killed Dakota Access like Keystone XL, delivering a crippling blow to the Bakken oil barons. But to assume Trump’s election guarantees the pipeline will be completed is to again underestimate the indigenous movement. Indians Make the Best Cowboys At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it’s victory. For generations it will be remembered and honored. For the movements of the Left, it’s a lesson. Beyond well-worn analyses of the power of action, solidarity, and narrative, Standing Rock points to the necessity to act when and where the networks and infrastructures of capital are most vulnerable, at the level of individual projects as well as entire industries and global systems. It shows that </w:t>
      </w:r>
      <w:r w:rsidRPr="00DC5314">
        <w:rPr>
          <w:rStyle w:val="Emphasis"/>
          <w:highlight w:val="cyan"/>
        </w:rPr>
        <w:t>movements must remain resolute</w:t>
      </w:r>
      <w:r w:rsidRPr="00DC5314">
        <w:rPr>
          <w:rStyle w:val="Emphasis"/>
        </w:rPr>
        <w:t xml:space="preserve"> in their aims — even if their goals take decades to achieve. Politics is a long game. </w:t>
      </w:r>
      <w:r w:rsidRPr="00DC5314">
        <w:rPr>
          <w:rStyle w:val="StyleUnderline"/>
        </w:rPr>
        <w:t>Standing Rock</w:t>
      </w:r>
      <w:r w:rsidRPr="00DC5314">
        <w:rPr>
          <w:sz w:val="16"/>
        </w:rPr>
        <w:t xml:space="preserve"> also </w:t>
      </w:r>
      <w:r w:rsidRPr="00DC5314">
        <w:rPr>
          <w:rStyle w:val="StyleUnderline"/>
        </w:rPr>
        <w:t xml:space="preserve">reminds us that resistance is key, but that effective resistance is strategic. And </w:t>
      </w:r>
      <w:r w:rsidRPr="00DC5314">
        <w:rPr>
          <w:rStyle w:val="StyleUnderline"/>
          <w:highlight w:val="cyan"/>
        </w:rPr>
        <w:t>strategic resistance is</w:t>
      </w:r>
      <w:r w:rsidRPr="00DC5314">
        <w:rPr>
          <w:rStyle w:val="StyleUnderline"/>
        </w:rPr>
        <w:t xml:space="preserve"> even more </w:t>
      </w:r>
      <w:r w:rsidRPr="00DC5314">
        <w:rPr>
          <w:rStyle w:val="StyleUnderline"/>
          <w:highlight w:val="cyan"/>
        </w:rPr>
        <w:t>impactful when paired with</w:t>
      </w:r>
      <w:r w:rsidRPr="00DC5314">
        <w:rPr>
          <w:rStyle w:val="StyleUnderline"/>
        </w:rPr>
        <w:t xml:space="preserve"> subtle and cunning forms of </w:t>
      </w:r>
      <w:r w:rsidRPr="00DC5314">
        <w:rPr>
          <w:rStyle w:val="StyleUnderline"/>
          <w:highlight w:val="cyan"/>
        </w:rPr>
        <w:t>persuasion.</w:t>
      </w:r>
      <w:r w:rsidRPr="00DC5314">
        <w:rPr>
          <w:sz w:val="16"/>
        </w:rPr>
        <w:t xml:space="preserve"> This is especially essential for Indians, who comprise less than 2 percent of the population and so must out-strategize and outsmart the powers aligned against them to win. Lastly, it suggests that indigenous rights are potentially revolutionary, and that indigenous sovereignty is an increasingly powerful instrument against the forces of capital. When the Justice Department halted construction of the Dakota Access Pipeline in October, they committed to look into Free Prior Informed Consent legislation. Such a move would greatly strengthen the rights and leverage of indigenous nations. The Left should see these and other indigenous struggles as its own, incorporating an indigenous platform into the next generation of radical coalitions and writing and thinking about indigenous issues alongside more commonly discussed forms of oppression. </w:t>
      </w:r>
      <w:r w:rsidRPr="00DC5314">
        <w:rPr>
          <w:rStyle w:val="StyleUnderline"/>
        </w:rPr>
        <w:t>Dark times lie ahead for the first people of this land and all who share it with us.</w:t>
      </w:r>
      <w:r w:rsidRPr="00DC5314">
        <w:t xml:space="preserve"> </w:t>
      </w:r>
      <w:r w:rsidRPr="00DC5314">
        <w:rPr>
          <w:sz w:val="16"/>
        </w:rPr>
        <w:t xml:space="preserve">President-elect </w:t>
      </w:r>
      <w:r w:rsidRPr="00DC5314">
        <w:rPr>
          <w:rStyle w:val="StyleUnderline"/>
        </w:rPr>
        <w:t>Trump</w:t>
      </w:r>
      <w:r w:rsidRPr="00DC5314">
        <w:rPr>
          <w:sz w:val="16"/>
        </w:rPr>
        <w:t xml:space="preserve">, a former Dakota Access investor, </w:t>
      </w:r>
      <w:r w:rsidRPr="00DC5314">
        <w:rPr>
          <w:rStyle w:val="StyleUnderline"/>
        </w:rPr>
        <w:t>has threatened to approve the pipeline</w:t>
      </w:r>
      <w:r w:rsidRPr="00DC5314">
        <w:rPr>
          <w:sz w:val="16"/>
        </w:rPr>
        <w:t xml:space="preserve">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w:t>
      </w:r>
      <w:r w:rsidRPr="00DC5314">
        <w:rPr>
          <w:sz w:val="16"/>
        </w:rPr>
        <w:lastRenderedPageBreak/>
        <w:t xml:space="preserve">tribal communities. But the frontier is turning. In an unforeseen and previously unimaginable twist, </w:t>
      </w:r>
      <w:r w:rsidRPr="00DC5314">
        <w:rPr>
          <w:rStyle w:val="StyleUnderline"/>
        </w:rPr>
        <w:t>it is the Indians who shepherd forward progress. In their right hand, they clutch a long history of unrequited struggle for Native Sovereignty. Among its many chapters is the story of Standing Rock and the rallying cry heard around the world, “Water is Life!” With their left hand, they sow the seeds and point the way forward for the forces of conscience against capital.</w:t>
      </w:r>
      <w:r w:rsidRPr="00DC5314">
        <w:t xml:space="preserve"> </w:t>
      </w:r>
      <w:r w:rsidRPr="00DC5314">
        <w:rPr>
          <w:sz w:val="16"/>
        </w:rPr>
        <w:t>In politics, it turns out that Indians make the best Cowboys.</w:t>
      </w:r>
    </w:p>
    <w:p w14:paraId="6C06A16B" w14:textId="77777777" w:rsidR="0023254A" w:rsidRPr="00DC5314" w:rsidRDefault="0023254A" w:rsidP="0023254A">
      <w:pPr>
        <w:pStyle w:val="Heading4"/>
      </w:pPr>
      <w:r>
        <w:t xml:space="preserve">6. </w:t>
      </w:r>
      <w:r w:rsidRPr="00DC5314">
        <w:t xml:space="preserve">Futurism in the context of evaluating </w:t>
      </w:r>
      <w:r w:rsidRPr="00DC5314">
        <w:rPr>
          <w:u w:val="single"/>
        </w:rPr>
        <w:t>existential risks</w:t>
      </w:r>
      <w:r w:rsidRPr="00DC5314">
        <w:t xml:space="preserve"> is desirable. </w:t>
      </w:r>
    </w:p>
    <w:p w14:paraId="556B82DA" w14:textId="77777777" w:rsidR="0023254A" w:rsidRPr="00DC5314" w:rsidRDefault="0023254A" w:rsidP="0023254A">
      <w:r w:rsidRPr="00DC5314">
        <w:rPr>
          <w:b/>
          <w:bCs/>
          <w:sz w:val="26"/>
          <w:szCs w:val="26"/>
        </w:rPr>
        <w:t>Stevens ’18</w:t>
      </w:r>
      <w:r w:rsidRPr="00DC5314">
        <w:t xml:space="preserve"> [Tim; 2018; Senior Lecturer in Global Security at Kings College London; </w:t>
      </w:r>
      <w:r w:rsidRPr="00DC5314">
        <w:rPr>
          <w:i/>
          <w:iCs/>
        </w:rPr>
        <w:t>Millennium: Journal of International Studies</w:t>
      </w:r>
      <w:r w:rsidRPr="00DC5314">
        <w:t>, “Exeunt Omnes? Survival, Pessimism and Time in the Work of John H. Herz,” p. 283-302]</w:t>
      </w:r>
    </w:p>
    <w:p w14:paraId="1887BE23" w14:textId="77777777" w:rsidR="0023254A" w:rsidRPr="00DC5314" w:rsidRDefault="0023254A" w:rsidP="0023254A">
      <w:pPr>
        <w:rPr>
          <w:rStyle w:val="StyleUnderline"/>
        </w:rPr>
      </w:pPr>
      <w:r w:rsidRPr="00DC5314">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DC5314">
        <w:rPr>
          <w:rStyle w:val="StyleUnderline"/>
        </w:rPr>
        <w:t xml:space="preserve">implicit recognition of an open yet linear temporality allowed him to </w:t>
      </w:r>
      <w:r w:rsidRPr="00DC5314">
        <w:rPr>
          <w:rStyle w:val="Emphasis"/>
          <w:highlight w:val="cyan"/>
        </w:rPr>
        <w:t>imagine</w:t>
      </w:r>
      <w:r w:rsidRPr="00DC5314">
        <w:rPr>
          <w:rStyle w:val="Emphasis"/>
        </w:rPr>
        <w:t xml:space="preserve"> possible </w:t>
      </w:r>
      <w:r w:rsidRPr="00DC5314">
        <w:rPr>
          <w:rStyle w:val="Emphasis"/>
          <w:highlight w:val="cyan"/>
        </w:rPr>
        <w:t>futures</w:t>
      </w:r>
      <w:r w:rsidRPr="00DC5314">
        <w:rPr>
          <w:rStyle w:val="StyleUnderline"/>
        </w:rPr>
        <w:t xml:space="preserve"> aligned </w:t>
      </w:r>
      <w:r w:rsidRPr="00DC5314">
        <w:rPr>
          <w:rStyle w:val="StyleUnderline"/>
          <w:highlight w:val="cyan"/>
        </w:rPr>
        <w:t>with</w:t>
      </w:r>
      <w:r w:rsidRPr="00DC5314">
        <w:rPr>
          <w:rStyle w:val="StyleUnderline"/>
        </w:rPr>
        <w:t xml:space="preserve"> the </w:t>
      </w:r>
      <w:r w:rsidRPr="00DC5314">
        <w:rPr>
          <w:rStyle w:val="Emphasis"/>
        </w:rPr>
        <w:t xml:space="preserve">survival </w:t>
      </w:r>
      <w:r w:rsidRPr="00DC5314">
        <w:rPr>
          <w:rStyle w:val="Emphasis"/>
          <w:highlight w:val="cyan"/>
        </w:rPr>
        <w:t>ethic</w:t>
      </w:r>
      <w:r w:rsidRPr="00DC5314">
        <w:rPr>
          <w:rStyle w:val="StyleUnderline"/>
          <w:highlight w:val="cyan"/>
        </w:rPr>
        <w:t xml:space="preserve">, whilst at the </w:t>
      </w:r>
      <w:r w:rsidRPr="00DC5314">
        <w:rPr>
          <w:rStyle w:val="Emphasis"/>
          <w:highlight w:val="cyan"/>
        </w:rPr>
        <w:t>same time</w:t>
      </w:r>
      <w:r w:rsidRPr="00DC5314">
        <w:rPr>
          <w:rStyle w:val="StyleUnderline"/>
          <w:highlight w:val="cyan"/>
        </w:rPr>
        <w:t xml:space="preserve"> imagining futures in which </w:t>
      </w:r>
      <w:r w:rsidRPr="00DC5314">
        <w:rPr>
          <w:rStyle w:val="Emphasis"/>
          <w:highlight w:val="cyan"/>
        </w:rPr>
        <w:t>humans become extinct</w:t>
      </w:r>
      <w:r w:rsidRPr="00DC5314">
        <w:rPr>
          <w:sz w:val="16"/>
        </w:rPr>
        <w:t xml:space="preserve">. His </w:t>
      </w:r>
      <w:r w:rsidRPr="00DC5314">
        <w:rPr>
          <w:rStyle w:val="Emphasis"/>
          <w:highlight w:val="cyan"/>
        </w:rPr>
        <w:t>pessimism</w:t>
      </w:r>
      <w:r w:rsidRPr="00DC5314">
        <w:rPr>
          <w:rStyle w:val="StyleUnderline"/>
        </w:rPr>
        <w:t xml:space="preserve"> about the latter </w:t>
      </w:r>
      <w:r w:rsidRPr="00DC5314">
        <w:rPr>
          <w:rStyle w:val="Emphasis"/>
          <w:highlight w:val="cyan"/>
        </w:rPr>
        <w:t>did not preclude</w:t>
      </w:r>
      <w:r w:rsidRPr="00DC5314">
        <w:rPr>
          <w:rStyle w:val="StyleUnderline"/>
        </w:rPr>
        <w:t xml:space="preserve"> working towards the former.</w:t>
      </w:r>
    </w:p>
    <w:p w14:paraId="2A960F7F" w14:textId="77777777" w:rsidR="0023254A" w:rsidRPr="00DC5314" w:rsidRDefault="0023254A" w:rsidP="0023254A">
      <w:pPr>
        <w:rPr>
          <w:sz w:val="16"/>
        </w:rPr>
      </w:pPr>
      <w:r w:rsidRPr="00DC5314">
        <w:rPr>
          <w:sz w:val="16"/>
        </w:rPr>
        <w:t xml:space="preserve">As Herz recognized, </w:t>
      </w:r>
      <w:r w:rsidRPr="00DC5314">
        <w:rPr>
          <w:rStyle w:val="StyleUnderline"/>
        </w:rPr>
        <w:t xml:space="preserve">it was one thing to develop an ethics of survival but quite another to translate theory into practice. What was required was </w:t>
      </w:r>
      <w:r w:rsidRPr="00DC5314">
        <w:rPr>
          <w:rStyle w:val="StyleUnderline"/>
          <w:highlight w:val="cyan"/>
        </w:rPr>
        <w:t xml:space="preserve">a </w:t>
      </w:r>
      <w:r w:rsidRPr="00DC5314">
        <w:rPr>
          <w:rStyle w:val="Emphasis"/>
          <w:highlight w:val="cyan"/>
        </w:rPr>
        <w:t>collective</w:t>
      </w:r>
      <w:r w:rsidRPr="00DC5314">
        <w:rPr>
          <w:rStyle w:val="StyleUnderline"/>
        </w:rPr>
        <w:t>, transnational and inherently</w:t>
      </w:r>
      <w:r w:rsidRPr="00DC5314">
        <w:rPr>
          <w:rStyle w:val="Emphasis"/>
        </w:rPr>
        <w:t xml:space="preserve"> interdisciplinary </w:t>
      </w:r>
      <w:r w:rsidRPr="00DC5314">
        <w:rPr>
          <w:rStyle w:val="Emphasis"/>
          <w:highlight w:val="cyan"/>
        </w:rPr>
        <w:t>effort</w:t>
      </w:r>
      <w:r w:rsidRPr="00DC5314">
        <w:rPr>
          <w:rStyle w:val="StyleUnderline"/>
          <w:highlight w:val="cyan"/>
        </w:rPr>
        <w:t xml:space="preserve"> to address </w:t>
      </w:r>
      <w:r w:rsidRPr="00DC5314">
        <w:rPr>
          <w:rStyle w:val="Emphasis"/>
        </w:rPr>
        <w:t xml:space="preserve">nuclear and </w:t>
      </w:r>
      <w:r w:rsidRPr="00DC5314">
        <w:rPr>
          <w:rStyle w:val="Emphasis"/>
          <w:highlight w:val="cyan"/>
        </w:rPr>
        <w:t>environmental issues</w:t>
      </w:r>
      <w:r w:rsidRPr="00DC5314">
        <w:rPr>
          <w:rStyle w:val="StyleUnderline"/>
          <w:highlight w:val="cyan"/>
        </w:rPr>
        <w:t xml:space="preserve"> and</w:t>
      </w:r>
      <w:r w:rsidRPr="00DC5314">
        <w:rPr>
          <w:rStyle w:val="StyleUnderline"/>
        </w:rPr>
        <w:t xml:space="preserve"> to </w:t>
      </w:r>
      <w:r w:rsidRPr="00DC5314">
        <w:rPr>
          <w:rStyle w:val="StyleUnderline"/>
          <w:highlight w:val="cyan"/>
        </w:rPr>
        <w:t>problematize</w:t>
      </w:r>
      <w:r w:rsidRPr="00DC5314">
        <w:rPr>
          <w:rStyle w:val="StyleUnderline"/>
        </w:rPr>
        <w:t xml:space="preserve"> notions of security</w:t>
      </w:r>
      <w:r w:rsidRPr="00DC5314">
        <w:rPr>
          <w:sz w:val="16"/>
        </w:rPr>
        <w:t xml:space="preserve">, sustainability and survival </w:t>
      </w:r>
      <w:r w:rsidRPr="00DC5314">
        <w:rPr>
          <w:rStyle w:val="StyleUnderline"/>
        </w:rPr>
        <w:t xml:space="preserve">in the context of </w:t>
      </w:r>
      <w:r w:rsidRPr="00DC5314">
        <w:rPr>
          <w:rStyle w:val="Emphasis"/>
        </w:rPr>
        <w:t xml:space="preserve">nuclear </w:t>
      </w:r>
      <w:r w:rsidRPr="00DC5314">
        <w:rPr>
          <w:rStyle w:val="Emphasis"/>
          <w:highlight w:val="cyan"/>
        </w:rPr>
        <w:t>geopolitics</w:t>
      </w:r>
      <w:r w:rsidRPr="00DC5314">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59DD3940" w14:textId="77777777" w:rsidR="0023254A" w:rsidRPr="00DC5314" w:rsidRDefault="0023254A" w:rsidP="0023254A">
      <w:pPr>
        <w:rPr>
          <w:sz w:val="16"/>
        </w:rPr>
      </w:pPr>
      <w:r w:rsidRPr="00DC5314">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DC5314">
        <w:rPr>
          <w:rStyle w:val="StyleUnderline"/>
          <w:highlight w:val="cyan"/>
        </w:rPr>
        <w:t xml:space="preserve">The </w:t>
      </w:r>
      <w:r w:rsidRPr="00DC5314">
        <w:rPr>
          <w:rStyle w:val="Emphasis"/>
        </w:rPr>
        <w:t xml:space="preserve">principal </w:t>
      </w:r>
      <w:r w:rsidRPr="00DC5314">
        <w:rPr>
          <w:rStyle w:val="Emphasis"/>
          <w:highlight w:val="cyan"/>
        </w:rPr>
        <w:t>responsibilities</w:t>
      </w:r>
      <w:r w:rsidRPr="00DC5314">
        <w:rPr>
          <w:rStyle w:val="StyleUnderline"/>
          <w:highlight w:val="cyan"/>
        </w:rPr>
        <w:t xml:space="preserve"> of</w:t>
      </w:r>
      <w:r w:rsidRPr="00DC5314">
        <w:rPr>
          <w:sz w:val="16"/>
        </w:rPr>
        <w:t xml:space="preserve"> survival </w:t>
      </w:r>
      <w:r w:rsidRPr="00DC5314">
        <w:rPr>
          <w:rStyle w:val="Emphasis"/>
          <w:highlight w:val="cyan"/>
        </w:rPr>
        <w:t>researchers</w:t>
      </w:r>
      <w:r w:rsidRPr="00DC5314">
        <w:rPr>
          <w:rStyle w:val="StyleUnderline"/>
          <w:highlight w:val="cyan"/>
        </w:rPr>
        <w:t xml:space="preserve"> were two</w:t>
      </w:r>
      <w:r w:rsidRPr="00DC5314">
        <w:rPr>
          <w:rStyle w:val="StyleUnderline"/>
        </w:rPr>
        <w:t xml:space="preserve">-fold. One, </w:t>
      </w:r>
      <w:r w:rsidRPr="00DC5314">
        <w:rPr>
          <w:rStyle w:val="StyleUnderline"/>
          <w:highlight w:val="cyan"/>
        </w:rPr>
        <w:t xml:space="preserve">to </w:t>
      </w:r>
      <w:r w:rsidRPr="00DC5314">
        <w:rPr>
          <w:rStyle w:val="Emphasis"/>
          <w:highlight w:val="cyan"/>
        </w:rPr>
        <w:t>raise awareness</w:t>
      </w:r>
      <w:r w:rsidRPr="00DC5314">
        <w:rPr>
          <w:rStyle w:val="StyleUnderline"/>
          <w:highlight w:val="cyan"/>
        </w:rPr>
        <w:t xml:space="preserve"> of survival</w:t>
      </w:r>
      <w:r w:rsidRPr="00DC5314">
        <w:rPr>
          <w:rStyle w:val="StyleUnderline"/>
        </w:rPr>
        <w:t xml:space="preserve"> issues </w:t>
      </w:r>
      <w:r w:rsidRPr="00DC5314">
        <w:rPr>
          <w:rStyle w:val="StyleUnderline"/>
          <w:highlight w:val="cyan"/>
        </w:rPr>
        <w:t xml:space="preserve">in the minds of </w:t>
      </w:r>
      <w:r w:rsidRPr="00DC5314">
        <w:rPr>
          <w:rStyle w:val="Emphasis"/>
          <w:highlight w:val="cyan"/>
        </w:rPr>
        <w:t>policy-makers</w:t>
      </w:r>
      <w:r w:rsidRPr="00DC5314">
        <w:rPr>
          <w:rStyle w:val="StyleUnderline"/>
          <w:highlight w:val="cyan"/>
        </w:rPr>
        <w:t xml:space="preserve"> and</w:t>
      </w:r>
      <w:r w:rsidRPr="00DC5314">
        <w:rPr>
          <w:rStyle w:val="StyleUnderline"/>
        </w:rPr>
        <w:t xml:space="preserve"> the </w:t>
      </w:r>
      <w:r w:rsidRPr="00DC5314">
        <w:rPr>
          <w:rStyle w:val="Emphasis"/>
          <w:highlight w:val="cyan"/>
        </w:rPr>
        <w:t>public</w:t>
      </w:r>
      <w:r w:rsidRPr="00DC5314">
        <w:rPr>
          <w:rStyle w:val="StyleUnderline"/>
          <w:highlight w:val="cyan"/>
        </w:rPr>
        <w:t xml:space="preserve">, and to demonstrate the link between </w:t>
      </w:r>
      <w:r w:rsidRPr="00DC5314">
        <w:rPr>
          <w:rStyle w:val="Emphasis"/>
        </w:rPr>
        <w:t xml:space="preserve">political </w:t>
      </w:r>
      <w:r w:rsidRPr="00DC5314">
        <w:rPr>
          <w:rStyle w:val="Emphasis"/>
          <w:highlight w:val="cyan"/>
        </w:rPr>
        <w:t>inaction now</w:t>
      </w:r>
      <w:r w:rsidRPr="00DC5314">
        <w:rPr>
          <w:rStyle w:val="StyleUnderline"/>
          <w:highlight w:val="cyan"/>
        </w:rPr>
        <w:t xml:space="preserve"> and </w:t>
      </w:r>
      <w:r w:rsidRPr="00DC5314">
        <w:rPr>
          <w:rStyle w:val="StyleUnderline"/>
        </w:rPr>
        <w:t xml:space="preserve">its effect on </w:t>
      </w:r>
      <w:r w:rsidRPr="00DC5314">
        <w:rPr>
          <w:rStyle w:val="Emphasis"/>
          <w:highlight w:val="cyan"/>
        </w:rPr>
        <w:t>subsequent</w:t>
      </w:r>
      <w:r w:rsidRPr="00DC5314">
        <w:rPr>
          <w:rStyle w:val="Emphasis"/>
        </w:rPr>
        <w:t xml:space="preserve"> human </w:t>
      </w:r>
      <w:r w:rsidRPr="00DC5314">
        <w:rPr>
          <w:rStyle w:val="Emphasis"/>
          <w:highlight w:val="cyan"/>
        </w:rPr>
        <w:t>survival</w:t>
      </w:r>
      <w:r w:rsidRPr="00DC5314">
        <w:rPr>
          <w:sz w:val="16"/>
          <w:szCs w:val="16"/>
        </w:rPr>
        <w:t>. Two, to suggest and shape new attitudes more ‘appropriate to the solution of new and unfamiliar survival problems’, rather than relying on ingrained modes of thought and practice.</w:t>
      </w:r>
      <w:r w:rsidRPr="00DC5314">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DC5314">
        <w:rPr>
          <w:rStyle w:val="StyleUnderline"/>
        </w:rPr>
        <w:t xml:space="preserve">‘In our age of global survival concerns, it should be the </w:t>
      </w:r>
      <w:r w:rsidRPr="00DC5314">
        <w:rPr>
          <w:rStyle w:val="Emphasis"/>
        </w:rPr>
        <w:t xml:space="preserve">primary responsibility of </w:t>
      </w:r>
      <w:r w:rsidRPr="00DC5314">
        <w:rPr>
          <w:rStyle w:val="Emphasis"/>
          <w:highlight w:val="cyan"/>
        </w:rPr>
        <w:t>scholars</w:t>
      </w:r>
      <w:r w:rsidRPr="00DC5314">
        <w:rPr>
          <w:rStyle w:val="StyleUnderline"/>
        </w:rPr>
        <w:t xml:space="preserve"> to engage in survival issues’</w:t>
      </w:r>
      <w:r w:rsidRPr="00DC5314">
        <w:rPr>
          <w:sz w:val="16"/>
        </w:rPr>
        <w:t xml:space="preserve">.72 Herz considered </w:t>
      </w:r>
      <w:r w:rsidRPr="00DC5314">
        <w:rPr>
          <w:rStyle w:val="StyleUnderline"/>
        </w:rPr>
        <w:t>IR</w:t>
      </w:r>
      <w:r w:rsidRPr="00DC5314">
        <w:rPr>
          <w:sz w:val="16"/>
        </w:rPr>
        <w:t xml:space="preserve"> an essential disciplinary contributor to this endeavour, one that should be promiscuous across the social and natural sciences. It </w:t>
      </w:r>
      <w:r w:rsidRPr="00DC5314">
        <w:rPr>
          <w:rStyle w:val="StyleUnderline"/>
          <w:highlight w:val="cyan"/>
        </w:rPr>
        <w:t xml:space="preserve">should not be afraid to </w:t>
      </w:r>
      <w:r w:rsidRPr="00DC5314">
        <w:rPr>
          <w:rStyle w:val="Emphasis"/>
          <w:highlight w:val="cyan"/>
        </w:rPr>
        <w:t>think the worst</w:t>
      </w:r>
      <w:r w:rsidRPr="00DC5314">
        <w:rPr>
          <w:rStyle w:val="StyleUnderline"/>
        </w:rPr>
        <w:t xml:space="preserve">, if the worst is at all possible, </w:t>
      </w:r>
      <w:r w:rsidRPr="00DC5314">
        <w:rPr>
          <w:rStyle w:val="StyleUnderline"/>
          <w:highlight w:val="cyan"/>
        </w:rPr>
        <w:t>and</w:t>
      </w:r>
      <w:r w:rsidRPr="00DC5314">
        <w:rPr>
          <w:rStyle w:val="StyleUnderline"/>
        </w:rPr>
        <w:t xml:space="preserve"> to </w:t>
      </w:r>
      <w:r w:rsidRPr="00DC5314">
        <w:rPr>
          <w:rStyle w:val="Emphasis"/>
          <w:highlight w:val="cyan"/>
        </w:rPr>
        <w:t>establish the</w:t>
      </w:r>
      <w:r w:rsidRPr="00DC5314">
        <w:rPr>
          <w:rStyle w:val="Emphasis"/>
        </w:rPr>
        <w:t xml:space="preserve"> various </w:t>
      </w:r>
      <w:r w:rsidRPr="00DC5314">
        <w:rPr>
          <w:rStyle w:val="Emphasis"/>
          <w:highlight w:val="cyan"/>
        </w:rPr>
        <w:t>requirements</w:t>
      </w:r>
      <w:r w:rsidRPr="00DC5314">
        <w:rPr>
          <w:sz w:val="16"/>
        </w:rPr>
        <w:t xml:space="preserve"> – social, economic, political – </w:t>
      </w:r>
      <w:r w:rsidRPr="00DC5314">
        <w:rPr>
          <w:rStyle w:val="StyleUnderline"/>
          <w:highlight w:val="cyan"/>
        </w:rPr>
        <w:t xml:space="preserve">of ‘a </w:t>
      </w:r>
      <w:r w:rsidRPr="00DC5314">
        <w:rPr>
          <w:rStyle w:val="Emphasis"/>
          <w:highlight w:val="cyan"/>
        </w:rPr>
        <w:t>livable world</w:t>
      </w:r>
      <w:r w:rsidRPr="00DC5314">
        <w:rPr>
          <w:rStyle w:val="StyleUnderline"/>
          <w:highlight w:val="cyan"/>
        </w:rPr>
        <w:t>’</w:t>
      </w:r>
      <w:r w:rsidRPr="00DC5314">
        <w:rPr>
          <w:rStyle w:val="StyleUnderline"/>
        </w:rPr>
        <w:t>.</w:t>
      </w:r>
      <w:r w:rsidRPr="00DC5314">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16EA3C58" w14:textId="77777777" w:rsidR="0023254A" w:rsidRPr="00DC5314" w:rsidRDefault="0023254A" w:rsidP="0023254A">
      <w:pPr>
        <w:rPr>
          <w:sz w:val="16"/>
        </w:rPr>
      </w:pPr>
      <w:r w:rsidRPr="00DC5314">
        <w:rPr>
          <w:sz w:val="16"/>
        </w:rPr>
        <w:t>74 Productive pessimism and temporality</w:t>
      </w:r>
    </w:p>
    <w:p w14:paraId="3319CB9E" w14:textId="77777777" w:rsidR="0023254A" w:rsidRPr="00DC5314" w:rsidRDefault="0023254A" w:rsidP="0023254A">
      <w:pPr>
        <w:rPr>
          <w:sz w:val="16"/>
        </w:rPr>
      </w:pPr>
      <w:r w:rsidRPr="00DC5314">
        <w:rPr>
          <w:sz w:val="16"/>
        </w:rPr>
        <w:t xml:space="preserve">In 1976, shortly before he began compiling the ideas that would become Survival Research, Herz wrote: </w:t>
      </w:r>
    </w:p>
    <w:p w14:paraId="7FA54975" w14:textId="77777777" w:rsidR="0023254A" w:rsidRPr="00DC5314" w:rsidRDefault="0023254A" w:rsidP="0023254A">
      <w:pPr>
        <w:ind w:firstLine="720"/>
        <w:rPr>
          <w:sz w:val="16"/>
        </w:rPr>
      </w:pPr>
      <w:r w:rsidRPr="00DC5314">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02FFFE46" w14:textId="77777777" w:rsidR="0023254A" w:rsidRPr="00DC5314" w:rsidRDefault="0023254A" w:rsidP="0023254A">
      <w:pPr>
        <w:rPr>
          <w:sz w:val="16"/>
        </w:rPr>
      </w:pPr>
      <w:r w:rsidRPr="00DC5314">
        <w:rPr>
          <w:sz w:val="16"/>
        </w:rPr>
        <w:lastRenderedPageBreak/>
        <w:t xml:space="preserve"> </w:t>
      </w:r>
      <w:r w:rsidRPr="00DC5314">
        <w:rPr>
          <w:rStyle w:val="StyleUnderline"/>
        </w:rPr>
        <w:t>Of significance here is not the appeal to futurism per se</w:t>
      </w:r>
      <w:r w:rsidRPr="00DC5314">
        <w:rPr>
          <w:sz w:val="16"/>
        </w:rPr>
        <w:t xml:space="preserve">, although this is important, </w:t>
      </w:r>
      <w:r w:rsidRPr="00DC5314">
        <w:rPr>
          <w:rStyle w:val="StyleUnderline"/>
        </w:rPr>
        <w:t xml:space="preserve">but the suggestion this is ‘the first time’ </w:t>
      </w:r>
      <w:r w:rsidRPr="00DC5314">
        <w:rPr>
          <w:rStyle w:val="StyleUnderline"/>
          <w:highlight w:val="cyan"/>
        </w:rPr>
        <w:t xml:space="preserve">futurism is </w:t>
      </w:r>
      <w:r w:rsidRPr="00DC5314">
        <w:rPr>
          <w:rStyle w:val="Emphasis"/>
          <w:highlight w:val="cyan"/>
        </w:rPr>
        <w:t>necessary to</w:t>
      </w:r>
      <w:r w:rsidRPr="00DC5314">
        <w:rPr>
          <w:rStyle w:val="Emphasis"/>
        </w:rPr>
        <w:t xml:space="preserve"> ensuring human </w:t>
      </w:r>
      <w:r w:rsidRPr="00DC5314">
        <w:rPr>
          <w:rStyle w:val="Emphasis"/>
          <w:highlight w:val="cyan"/>
        </w:rPr>
        <w:t>survival</w:t>
      </w:r>
      <w:r w:rsidRPr="00DC5314">
        <w:rPr>
          <w:sz w:val="16"/>
          <w:szCs w:val="16"/>
        </w:rPr>
        <w:t>. This is Herz the</w:t>
      </w:r>
      <w:r w:rsidRPr="00DC5314">
        <w:rPr>
          <w:sz w:val="16"/>
        </w:rPr>
        <w:t xml:space="preserve"> realist declaring a break with conventional realism: Herz is </w:t>
      </w:r>
      <w:r w:rsidRPr="00DC5314">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31CA8525" w14:textId="77777777" w:rsidR="0023254A" w:rsidRPr="00DC5314" w:rsidRDefault="0023254A" w:rsidP="0023254A">
      <w:pPr>
        <w:rPr>
          <w:sz w:val="16"/>
          <w:szCs w:val="16"/>
        </w:rPr>
      </w:pPr>
      <w:r w:rsidRPr="00DC5314">
        <w:rPr>
          <w:sz w:val="16"/>
        </w:rPr>
        <w:t xml:space="preserve"> </w:t>
      </w:r>
      <w:r w:rsidRPr="00DC5314">
        <w:rPr>
          <w:rStyle w:val="StyleUnderline"/>
          <w:highlight w:val="cyan"/>
        </w:rPr>
        <w:t>This</w:t>
      </w:r>
      <w:r w:rsidRPr="00DC5314">
        <w:rPr>
          <w:rStyle w:val="StyleUnderline"/>
        </w:rPr>
        <w:t xml:space="preserve"> ‘promise for the </w:t>
      </w:r>
      <w:r w:rsidRPr="00DC5314">
        <w:rPr>
          <w:rStyle w:val="StyleUnderline"/>
          <w:highlight w:val="cyan"/>
        </w:rPr>
        <w:t xml:space="preserve">future’ was </w:t>
      </w:r>
      <w:r w:rsidRPr="00DC5314">
        <w:rPr>
          <w:rStyle w:val="Emphasis"/>
          <w:highlight w:val="cyan"/>
        </w:rPr>
        <w:t>not</w:t>
      </w:r>
      <w:r w:rsidRPr="00DC5314">
        <w:rPr>
          <w:rStyle w:val="StyleUnderline"/>
        </w:rPr>
        <w:t xml:space="preserve">, however, </w:t>
      </w:r>
      <w:r w:rsidRPr="00DC5314">
        <w:rPr>
          <w:rStyle w:val="StyleUnderline"/>
          <w:highlight w:val="cyan"/>
        </w:rPr>
        <w:t>a</w:t>
      </w:r>
      <w:r w:rsidRPr="00DC5314">
        <w:rPr>
          <w:rStyle w:val="StyleUnderline"/>
        </w:rPr>
        <w:t xml:space="preserve"> </w:t>
      </w:r>
      <w:r w:rsidRPr="00DC5314">
        <w:rPr>
          <w:rStyle w:val="Emphasis"/>
        </w:rPr>
        <w:t xml:space="preserve">simple </w:t>
      </w:r>
      <w:r w:rsidRPr="00DC5314">
        <w:rPr>
          <w:rStyle w:val="Emphasis"/>
          <w:highlight w:val="cyan"/>
        </w:rPr>
        <w:t>liberal view</w:t>
      </w:r>
      <w:r w:rsidRPr="00DC5314">
        <w:rPr>
          <w:rStyle w:val="StyleUnderline"/>
          <w:highlight w:val="cyan"/>
        </w:rPr>
        <w:t xml:space="preserve"> of</w:t>
      </w:r>
      <w:r w:rsidRPr="00DC5314">
        <w:rPr>
          <w:rStyle w:val="StyleUnderline"/>
        </w:rPr>
        <w:t xml:space="preserve"> a better future consonant with human progress</w:t>
      </w:r>
      <w:r w:rsidRPr="00DC5314">
        <w:rPr>
          <w:sz w:val="16"/>
        </w:rPr>
        <w:t xml:space="preserve">. His autobiography is clear that his </w:t>
      </w:r>
      <w:r w:rsidRPr="00DC5314">
        <w:rPr>
          <w:rStyle w:val="StyleUnderline"/>
        </w:rPr>
        <w:t>experiences of Nazism and the Holocaust destroyed all remnants of any original belief in ‘</w:t>
      </w:r>
      <w:r w:rsidRPr="00DC5314">
        <w:rPr>
          <w:rStyle w:val="Emphasis"/>
        </w:rPr>
        <w:t xml:space="preserve">inevitable </w:t>
      </w:r>
      <w:r w:rsidRPr="00DC5314">
        <w:rPr>
          <w:rStyle w:val="Emphasis"/>
          <w:highlight w:val="cyan"/>
        </w:rPr>
        <w:t>progress</w:t>
      </w:r>
      <w:r w:rsidRPr="00DC5314">
        <w:t>’</w:t>
      </w:r>
      <w:r w:rsidRPr="00DC5314">
        <w:rPr>
          <w:sz w:val="16"/>
        </w:rPr>
        <w:t>.</w:t>
      </w:r>
      <w:r w:rsidRPr="00DC5314">
        <w:rPr>
          <w:rStyle w:val="StyleUnderline"/>
          <w:sz w:val="16"/>
          <w:szCs w:val="16"/>
        </w:rPr>
        <w:t xml:space="preserve">78 </w:t>
      </w:r>
      <w:r w:rsidRPr="00DC5314">
        <w:rPr>
          <w:sz w:val="16"/>
          <w:szCs w:val="16"/>
        </w:rPr>
        <w:t>His frustration at scientism, technocratic deception, and the brutal rationality of twentieth-century killing, all but demanded a rejection of the liberal dream and the inevitability of its consummation. If</w:t>
      </w:r>
      <w:r w:rsidRPr="00DC5314">
        <w:rPr>
          <w:rStyle w:val="StyleUnderline"/>
          <w:sz w:val="16"/>
          <w:szCs w:val="16"/>
        </w:rPr>
        <w:t xml:space="preserve"> </w:t>
      </w:r>
      <w:r w:rsidRPr="00DC5314">
        <w:rPr>
          <w:sz w:val="16"/>
          <w:szCs w:val="16"/>
        </w:rPr>
        <w:t>the ‘new age’ ushered in by nuclear weapons, he wrote, is characterized by anything, it is by its ‘indefiniteness of the age and the uncertainties of the future’; it was impossible under these con</w:t>
      </w:r>
      <w:r w:rsidRPr="00DC5314">
        <w:rPr>
          <w:rStyle w:val="StyleUnderline"/>
          <w:sz w:val="16"/>
          <w:szCs w:val="16"/>
        </w:rPr>
        <w:t>ditions to draw fir</w:t>
      </w:r>
      <w:r w:rsidRPr="00DC5314">
        <w:rPr>
          <w:sz w:val="16"/>
          <w:szCs w:val="16"/>
        </w:rPr>
        <w:t>m conclusions about the future course</w:t>
      </w:r>
      <w:r w:rsidRPr="00DC5314">
        <w:rPr>
          <w:rStyle w:val="StyleUnderline"/>
          <w:sz w:val="16"/>
          <w:szCs w:val="16"/>
        </w:rPr>
        <w:t xml:space="preserve"> of international politics</w:t>
      </w:r>
      <w:r w:rsidRPr="00DC5314">
        <w:rPr>
          <w:sz w:val="16"/>
          <w:szCs w:val="16"/>
        </w:rPr>
        <w:t>.79 Instead, he recognised the contingency, precarity and fragility of international politics, and the ghastly tensions inherent to the structural core of international politics, the security dilemma.</w:t>
      </w:r>
    </w:p>
    <w:p w14:paraId="41629B62" w14:textId="77777777" w:rsidR="0023254A" w:rsidRPr="00DC5314" w:rsidRDefault="0023254A" w:rsidP="0023254A">
      <w:pPr>
        <w:rPr>
          <w:sz w:val="16"/>
        </w:rPr>
      </w:pPr>
      <w:r w:rsidRPr="00DC5314">
        <w:rPr>
          <w:sz w:val="16"/>
        </w:rPr>
        <w:t xml:space="preserve">80 Herz was uneasy with </w:t>
      </w:r>
      <w:r w:rsidRPr="00DC5314">
        <w:rPr>
          <w:rStyle w:val="StyleUnderline"/>
        </w:rPr>
        <w:t xml:space="preserve">both </w:t>
      </w:r>
      <w:r w:rsidRPr="00DC5314">
        <w:rPr>
          <w:rStyle w:val="Emphasis"/>
          <w:highlight w:val="cyan"/>
        </w:rPr>
        <w:t>cyclical</w:t>
      </w:r>
      <w:r w:rsidRPr="00DC5314">
        <w:rPr>
          <w:rStyle w:val="StyleUnderline"/>
        </w:rPr>
        <w:t xml:space="preserve"> and </w:t>
      </w:r>
      <w:r w:rsidRPr="00DC5314">
        <w:rPr>
          <w:rStyle w:val="Emphasis"/>
        </w:rPr>
        <w:t xml:space="preserve">linear-progressive </w:t>
      </w:r>
      <w:r w:rsidRPr="00DC5314">
        <w:rPr>
          <w:rStyle w:val="Emphasis"/>
          <w:highlight w:val="cyan"/>
        </w:rPr>
        <w:t>ways</w:t>
      </w:r>
      <w:r w:rsidRPr="00DC5314">
        <w:rPr>
          <w:rStyle w:val="StyleUnderline"/>
          <w:highlight w:val="cyan"/>
        </w:rPr>
        <w:t xml:space="preserve"> of perceiving</w:t>
      </w:r>
      <w:r w:rsidRPr="00DC5314">
        <w:rPr>
          <w:rStyle w:val="StyleUnderline"/>
        </w:rPr>
        <w:t xml:space="preserve"> historical </w:t>
      </w:r>
      <w:r w:rsidRPr="00DC5314">
        <w:rPr>
          <w:rStyle w:val="StyleUnderline"/>
          <w:highlight w:val="cyan"/>
        </w:rPr>
        <w:t>time</w:t>
      </w:r>
      <w:r w:rsidRPr="00DC5314">
        <w:rPr>
          <w:sz w:val="16"/>
        </w:rPr>
        <w:t xml:space="preserve">. The former ‘closed’ temporalities are endemic to versions of realist IR, the latter to post-Enlightenment narratives feeding liberal-utopian visions of international relations and those of Marxism.81 In their own ways, </w:t>
      </w:r>
      <w:r w:rsidRPr="00DC5314">
        <w:rPr>
          <w:rStyle w:val="StyleUnderline"/>
        </w:rPr>
        <w:t xml:space="preserve">each </w:t>
      </w:r>
      <w:r w:rsidRPr="00DC5314">
        <w:rPr>
          <w:rStyle w:val="Emphasis"/>
          <w:highlight w:val="cyan"/>
        </w:rPr>
        <w:t>marginalize</w:t>
      </w:r>
      <w:r w:rsidRPr="00DC5314">
        <w:rPr>
          <w:rStyle w:val="Emphasis"/>
        </w:rPr>
        <w:t>s</w:t>
      </w:r>
      <w:r w:rsidRPr="00DC5314">
        <w:rPr>
          <w:rStyle w:val="StyleUnderline"/>
        </w:rPr>
        <w:t xml:space="preserve"> </w:t>
      </w:r>
      <w:r w:rsidRPr="00DC5314">
        <w:rPr>
          <w:rStyle w:val="StyleUnderline"/>
          <w:highlight w:val="cyan"/>
        </w:rPr>
        <w:t xml:space="preserve">and </w:t>
      </w:r>
      <w:r w:rsidRPr="00DC5314">
        <w:rPr>
          <w:rStyle w:val="Emphasis"/>
          <w:highlight w:val="cyan"/>
        </w:rPr>
        <w:t>diminishes</w:t>
      </w:r>
      <w:r w:rsidRPr="00DC5314">
        <w:rPr>
          <w:rStyle w:val="StyleUnderline"/>
        </w:rPr>
        <w:t xml:space="preserve"> the </w:t>
      </w:r>
      <w:r w:rsidRPr="00DC5314">
        <w:rPr>
          <w:rStyle w:val="StyleUnderline"/>
          <w:highlight w:val="cyan"/>
        </w:rPr>
        <w:t>contingency</w:t>
      </w:r>
      <w:r w:rsidRPr="00DC5314">
        <w:rPr>
          <w:rStyle w:val="StyleUnderline"/>
        </w:rPr>
        <w:t xml:space="preserve"> of the social world in and through time, </w:t>
      </w:r>
      <w:r w:rsidRPr="00DC5314">
        <w:rPr>
          <w:rStyle w:val="StyleUnderline"/>
          <w:highlight w:val="cyan"/>
        </w:rPr>
        <w:t xml:space="preserve">and the </w:t>
      </w:r>
      <w:r w:rsidRPr="00DC5314">
        <w:rPr>
          <w:rStyle w:val="Emphasis"/>
          <w:highlight w:val="cyan"/>
        </w:rPr>
        <w:t>agency of</w:t>
      </w:r>
      <w:r w:rsidRPr="00DC5314">
        <w:rPr>
          <w:rStyle w:val="Emphasis"/>
        </w:rPr>
        <w:t xml:space="preserve"> political </w:t>
      </w:r>
      <w:r w:rsidRPr="00DC5314">
        <w:rPr>
          <w:rStyle w:val="Emphasis"/>
          <w:highlight w:val="cyan"/>
        </w:rPr>
        <w:t>actors</w:t>
      </w:r>
      <w:r w:rsidRPr="00DC5314">
        <w:rPr>
          <w:rStyle w:val="StyleUnderline"/>
          <w:highlight w:val="cyan"/>
        </w:rPr>
        <w:t xml:space="preserve"> in </w:t>
      </w:r>
      <w:r w:rsidRPr="00DC5314">
        <w:rPr>
          <w:rStyle w:val="Emphasis"/>
        </w:rPr>
        <w:t xml:space="preserve">effecting </w:t>
      </w:r>
      <w:r w:rsidRPr="00DC5314">
        <w:rPr>
          <w:rStyle w:val="Emphasis"/>
          <w:highlight w:val="cyan"/>
        </w:rPr>
        <w:t>change</w:t>
      </w:r>
      <w:r w:rsidRPr="00DC5314">
        <w:rPr>
          <w:sz w:val="16"/>
        </w:rPr>
        <w:t xml:space="preserve">. Simultaneously, </w:t>
      </w:r>
      <w:r w:rsidRPr="00DC5314">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DC5314">
        <w:rPr>
          <w:sz w:val="16"/>
        </w:rPr>
        <w:t xml:space="preserve">83 Herz would share this anti-deterministic perspective with Carr. Moreover, </w:t>
      </w:r>
      <w:r w:rsidRPr="00DC5314">
        <w:rPr>
          <w:rStyle w:val="StyleUnderline"/>
        </w:rPr>
        <w:t xml:space="preserve">the </w:t>
      </w:r>
      <w:r w:rsidRPr="00DC5314">
        <w:rPr>
          <w:rStyle w:val="Emphasis"/>
        </w:rPr>
        <w:t xml:space="preserve">possibility of </w:t>
      </w:r>
      <w:r w:rsidRPr="00DC5314">
        <w:rPr>
          <w:rStyle w:val="Emphasis"/>
          <w:highlight w:val="cyan"/>
        </w:rPr>
        <w:t>agency</w:t>
      </w:r>
      <w:r w:rsidRPr="00DC5314">
        <w:rPr>
          <w:rStyle w:val="StyleUnderline"/>
          <w:highlight w:val="cyan"/>
        </w:rPr>
        <w:t xml:space="preserve"> is</w:t>
      </w:r>
      <w:r w:rsidRPr="00DC5314">
        <w:rPr>
          <w:rStyle w:val="StyleUnderline"/>
        </w:rPr>
        <w:t xml:space="preserve"> a product of a temporality ‘</w:t>
      </w:r>
      <w:r w:rsidRPr="00DC5314">
        <w:rPr>
          <w:rStyle w:val="StyleUnderline"/>
          <w:highlight w:val="cyan"/>
        </w:rPr>
        <w:t xml:space="preserve">neither </w:t>
      </w:r>
      <w:r w:rsidRPr="00DC5314">
        <w:rPr>
          <w:rStyle w:val="Emphasis"/>
          <w:highlight w:val="cyan"/>
        </w:rPr>
        <w:t>temporally closed</w:t>
      </w:r>
      <w:r w:rsidRPr="00DC5314">
        <w:rPr>
          <w:rStyle w:val="StyleUnderline"/>
          <w:highlight w:val="cyan"/>
        </w:rPr>
        <w:t xml:space="preserve"> nor </w:t>
      </w:r>
      <w:r w:rsidRPr="00DC5314">
        <w:rPr>
          <w:rStyle w:val="Emphasis"/>
          <w:highlight w:val="cyan"/>
        </w:rPr>
        <w:t>deterministic</w:t>
      </w:r>
      <w:r w:rsidRPr="00DC5314">
        <w:rPr>
          <w:rStyle w:val="StyleUnderline"/>
        </w:rPr>
        <w:t xml:space="preserve">, neither cyclical nor linear-progressive; </w:t>
      </w:r>
      <w:r w:rsidRPr="00DC5314">
        <w:rPr>
          <w:rStyle w:val="StyleUnderline"/>
          <w:highlight w:val="cyan"/>
        </w:rPr>
        <w:t xml:space="preserve">it is </w:t>
      </w:r>
      <w:r w:rsidRPr="00DC5314">
        <w:rPr>
          <w:rStyle w:val="Emphasis"/>
          <w:highlight w:val="cyan"/>
        </w:rPr>
        <w:t>rooted in contingency</w:t>
      </w:r>
      <w:r w:rsidRPr="00DC5314">
        <w:rPr>
          <w:rStyle w:val="StyleUnderline"/>
          <w:highlight w:val="cyan"/>
        </w:rPr>
        <w:t>’</w:t>
      </w:r>
      <w:r w:rsidRPr="00DC5314">
        <w:rPr>
          <w:sz w:val="16"/>
        </w:rPr>
        <w:t>.</w:t>
      </w:r>
    </w:p>
    <w:p w14:paraId="7EEFDF41" w14:textId="77777777" w:rsidR="0023254A" w:rsidRPr="00DC5314" w:rsidRDefault="0023254A" w:rsidP="0023254A">
      <w:pPr>
        <w:pStyle w:val="Heading4"/>
      </w:pPr>
      <w:r>
        <w:t xml:space="preserve">7. </w:t>
      </w:r>
      <w:r w:rsidRPr="00DC5314">
        <w:t xml:space="preserve">Reject settler colonialism as a structural analytic---forecloses an analysis of dynamic and contingent relations that elide the binary. </w:t>
      </w:r>
    </w:p>
    <w:p w14:paraId="5354CCF4" w14:textId="77777777" w:rsidR="0023254A" w:rsidRPr="00DC5314" w:rsidRDefault="0023254A" w:rsidP="0023254A">
      <w:r w:rsidRPr="00DC5314">
        <w:t xml:space="preserve">Manu </w:t>
      </w:r>
      <w:r w:rsidRPr="00DC5314">
        <w:rPr>
          <w:rStyle w:val="Style13ptBold"/>
        </w:rPr>
        <w:t>Vimalassery 16</w:t>
      </w:r>
      <w:r w:rsidRPr="00DC5314">
        <w:t>, Assistant Professor of American Studies at Barnard College, Juliana Pegues, Alyosha Goldstein, “On Colonial Unknowing”, Theory &amp; Event, 19(4), https://muse.jhu.edu/article/633283</w:t>
      </w:r>
    </w:p>
    <w:p w14:paraId="77478EB8" w14:textId="77777777" w:rsidR="0023254A" w:rsidRPr="00DC5314" w:rsidRDefault="0023254A" w:rsidP="0023254A">
      <w:pPr>
        <w:rPr>
          <w:sz w:val="16"/>
        </w:rPr>
      </w:pPr>
      <w:r w:rsidRPr="00DC5314">
        <w:rPr>
          <w:sz w:val="16"/>
        </w:rPr>
        <w:t xml:space="preserve">The theorization of “settler colonialism” is indicative of these tensions. </w:t>
      </w:r>
      <w:r w:rsidRPr="00DC5314">
        <w:rPr>
          <w:rStyle w:val="StyleUnderline"/>
        </w:rPr>
        <w:t>Activists and academics have increasingly taken up settler colonialism as an analytic</w:t>
      </w:r>
      <w:r w:rsidRPr="00DC5314">
        <w:rPr>
          <w:sz w:val="16"/>
        </w:rPr>
        <w:t xml:space="preserve"> to address the particular ways in which colonialism operates and persists in places such as Canada, Australia, New Zealand, and the United States, as well as Israel/Palestine.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w:t>
      </w:r>
      <w:r w:rsidRPr="00DC5314">
        <w:rPr>
          <w:rStyle w:val="StyleUnderline"/>
        </w:rPr>
        <w:t>the</w:t>
      </w:r>
      <w:r w:rsidRPr="00DC5314">
        <w:rPr>
          <w:sz w:val="16"/>
        </w:rPr>
        <w:t xml:space="preserve"> particular </w:t>
      </w:r>
      <w:r w:rsidRPr="00DC5314">
        <w:rPr>
          <w:rStyle w:val="StyleUnderline"/>
        </w:rPr>
        <w:t xml:space="preserve">ways in which </w:t>
      </w:r>
      <w:r w:rsidRPr="00DC5314">
        <w:rPr>
          <w:rStyle w:val="StyleUnderline"/>
          <w:highlight w:val="cyan"/>
        </w:rPr>
        <w:t>settler colonialism</w:t>
      </w:r>
      <w:r w:rsidRPr="00DC5314">
        <w:rPr>
          <w:rStyle w:val="StyleUnderline"/>
        </w:rPr>
        <w:t xml:space="preserve"> has assumed predominance </w:t>
      </w:r>
      <w:r w:rsidRPr="00DC5314">
        <w:rPr>
          <w:rStyle w:val="StyleUnderline"/>
          <w:highlight w:val="cyan"/>
        </w:rPr>
        <w:t xml:space="preserve">as an analytic risks </w:t>
      </w:r>
      <w:r w:rsidRPr="00DC5314">
        <w:rPr>
          <w:rStyle w:val="Emphasis"/>
          <w:highlight w:val="cyan"/>
        </w:rPr>
        <w:t>obscuring</w:t>
      </w:r>
      <w:r w:rsidRPr="00DC5314">
        <w:rPr>
          <w:rStyle w:val="StyleUnderline"/>
        </w:rPr>
        <w:t xml:space="preserve"> or eliding </w:t>
      </w:r>
      <w:r w:rsidRPr="00DC5314">
        <w:rPr>
          <w:rStyle w:val="StyleUnderline"/>
          <w:highlight w:val="cyan"/>
        </w:rPr>
        <w:t>as much as it does</w:t>
      </w:r>
      <w:r w:rsidRPr="00DC5314">
        <w:rPr>
          <w:rStyle w:val="StyleUnderline"/>
        </w:rPr>
        <w:t xml:space="preserve"> to </w:t>
      </w:r>
      <w:r w:rsidRPr="00DC5314">
        <w:rPr>
          <w:rStyle w:val="StyleUnderline"/>
          <w:highlight w:val="cyan"/>
        </w:rPr>
        <w:t>distinguish</w:t>
      </w:r>
      <w:r w:rsidRPr="00DC5314">
        <w:rPr>
          <w:rStyle w:val="StyleUnderline"/>
        </w:rPr>
        <w:t xml:space="preserve"> significant features of the present conjuncture</w:t>
      </w:r>
      <w:r w:rsidRPr="00DC5314">
        <w:rPr>
          <w:sz w:val="16"/>
        </w:rPr>
        <w:t xml:space="preserve">.22 Indeed, we suggest that </w:t>
      </w:r>
      <w:r w:rsidRPr="00DC5314">
        <w:rPr>
          <w:rStyle w:val="StyleUnderline"/>
        </w:rPr>
        <w:t>when settler colonialism is deployed as a stand-alone analytic it</w:t>
      </w:r>
      <w:r w:rsidRPr="00DC5314">
        <w:rPr>
          <w:sz w:val="16"/>
        </w:rPr>
        <w:t xml:space="preserve"> potentially </w:t>
      </w:r>
      <w:r w:rsidRPr="00DC5314">
        <w:rPr>
          <w:rStyle w:val="StyleUnderline"/>
        </w:rPr>
        <w:t>reproduces</w:t>
      </w:r>
      <w:r w:rsidRPr="00DC5314">
        <w:rPr>
          <w:sz w:val="16"/>
        </w:rPr>
        <w:t xml:space="preserve"> precisely the effects and </w:t>
      </w:r>
      <w:r w:rsidRPr="00DC5314">
        <w:rPr>
          <w:rStyle w:val="StyleUnderline"/>
        </w:rPr>
        <w:t>enactments of colonial unknowing</w:t>
      </w:r>
      <w:r w:rsidRPr="00DC5314">
        <w:rPr>
          <w:sz w:val="16"/>
        </w:rPr>
        <w:t xml:space="preserve"> that we are theorizing in this introduction</w:t>
      </w:r>
      <w:r w:rsidRPr="00DC5314">
        <w:rPr>
          <w:rStyle w:val="StyleUnderline"/>
        </w:rPr>
        <w:t xml:space="preserve">. Approaches to the </w:t>
      </w:r>
      <w:r w:rsidRPr="00DC5314">
        <w:rPr>
          <w:rStyle w:val="StyleUnderline"/>
          <w:highlight w:val="cyan"/>
        </w:rPr>
        <w:t>analysis of settler colonialism</w:t>
      </w:r>
      <w:r w:rsidRPr="00DC5314">
        <w:rPr>
          <w:rStyle w:val="StyleUnderline"/>
        </w:rPr>
        <w:t>, as isolated from imperialism and differential modes of racialization</w:t>
      </w:r>
      <w:r w:rsidRPr="00DC5314">
        <w:rPr>
          <w:sz w:val="16"/>
        </w:rPr>
        <w:t xml:space="preserve">, are consequences of the institutionalization of this work as a distinct subfield, which is claimed and consolidated through analytic tendencies that </w:t>
      </w:r>
      <w:r w:rsidRPr="00DC5314">
        <w:rPr>
          <w:rStyle w:val="Emphasis"/>
          <w:highlight w:val="cyan"/>
        </w:rPr>
        <w:t>foreclose</w:t>
      </w:r>
      <w:r w:rsidRPr="00DC5314">
        <w:rPr>
          <w:sz w:val="16"/>
        </w:rPr>
        <w:t xml:space="preserve"> </w:t>
      </w:r>
      <w:r w:rsidRPr="00DC5314">
        <w:rPr>
          <w:rStyle w:val="StyleUnderline"/>
        </w:rPr>
        <w:t xml:space="preserve">or bracket out </w:t>
      </w:r>
      <w:r w:rsidRPr="00DC5314">
        <w:rPr>
          <w:rStyle w:val="StyleUnderline"/>
          <w:highlight w:val="cyan"/>
        </w:rPr>
        <w:t xml:space="preserve">interconnections and </w:t>
      </w:r>
      <w:r w:rsidRPr="00DC5314">
        <w:rPr>
          <w:rStyle w:val="Emphasis"/>
          <w:highlight w:val="cyan"/>
        </w:rPr>
        <w:t>relational possibilities</w:t>
      </w:r>
      <w:r w:rsidRPr="00DC5314">
        <w:rPr>
          <w:rStyle w:val="StyleUnderline"/>
        </w:rPr>
        <w:t>.</w:t>
      </w:r>
      <w:r w:rsidRPr="00DC5314">
        <w:rPr>
          <w:sz w:val="16"/>
        </w:rPr>
        <w:t xml:space="preserve"> Settler colonial histories, conditions, practices, and logics of dispossession and power must necessarily be understood as relationally constituted to other modes of imperialism, racial capitalism, and historical formations of social difference. The </w:t>
      </w:r>
      <w:r w:rsidRPr="00DC5314">
        <w:rPr>
          <w:rStyle w:val="StyleUnderline"/>
        </w:rPr>
        <w:t>key insights</w:t>
      </w:r>
      <w:r w:rsidRPr="00DC5314">
        <w:rPr>
          <w:sz w:val="16"/>
        </w:rPr>
        <w:t xml:space="preserve"> of settler colonial studies into the particularity of settlement as a manner of colonial power have also led to a tendency to </w:t>
      </w:r>
      <w:r w:rsidRPr="00DC5314">
        <w:rPr>
          <w:rStyle w:val="StyleUnderline"/>
        </w:rPr>
        <w:t>focus on</w:t>
      </w:r>
      <w:r w:rsidRPr="00DC5314">
        <w:rPr>
          <w:sz w:val="16"/>
        </w:rPr>
        <w:t xml:space="preserve"> this distinction as constituting </w:t>
      </w:r>
      <w:r w:rsidRPr="00DC5314">
        <w:rPr>
          <w:rStyle w:val="StyleUnderline"/>
        </w:rPr>
        <w:t>a discrete and modular form or ensemble of practices</w:t>
      </w:r>
      <w:r w:rsidRPr="00DC5314">
        <w:rPr>
          <w:sz w:val="16"/>
        </w:rPr>
        <w:t xml:space="preserve">— such as Patrick Wolfe’s often cited contention that “settler colonialism destroys to replace”23—that can be applied across differences of geography or time. </w:t>
      </w:r>
      <w:r w:rsidRPr="00DC5314">
        <w:rPr>
          <w:rStyle w:val="StyleUnderline"/>
        </w:rPr>
        <w:t xml:space="preserve">As such, </w:t>
      </w:r>
      <w:r w:rsidRPr="00DC5314">
        <w:rPr>
          <w:rStyle w:val="StyleUnderline"/>
          <w:highlight w:val="cyan"/>
        </w:rPr>
        <w:lastRenderedPageBreak/>
        <w:t>settler colonialism appears</w:t>
      </w:r>
      <w:r w:rsidRPr="00DC5314">
        <w:rPr>
          <w:rStyle w:val="StyleUnderline"/>
        </w:rPr>
        <w:t xml:space="preserve"> as a </w:t>
      </w:r>
      <w:r w:rsidRPr="00DC5314">
        <w:rPr>
          <w:rStyle w:val="StyleUnderline"/>
          <w:highlight w:val="cyan"/>
        </w:rPr>
        <w:t>self-contained</w:t>
      </w:r>
      <w:r w:rsidRPr="00DC5314">
        <w:rPr>
          <w:rStyle w:val="StyleUnderline"/>
        </w:rPr>
        <w:t xml:space="preserve"> type </w:t>
      </w:r>
      <w:r w:rsidRPr="00DC5314">
        <w:rPr>
          <w:rStyle w:val="StyleUnderline"/>
          <w:highlight w:val="cyan"/>
        </w:rPr>
        <w:t>rather than</w:t>
      </w:r>
      <w:r w:rsidRPr="00DC5314">
        <w:rPr>
          <w:rStyle w:val="StyleUnderline"/>
        </w:rPr>
        <w:t xml:space="preserve"> a situatedly specific formation that is </w:t>
      </w:r>
      <w:r w:rsidRPr="00DC5314">
        <w:rPr>
          <w:rStyle w:val="Emphasis"/>
          <w:highlight w:val="cyan"/>
        </w:rPr>
        <w:t>co-constituted</w:t>
      </w:r>
      <w:r w:rsidRPr="00DC5314">
        <w:rPr>
          <w:rStyle w:val="StyleUnderline"/>
          <w:highlight w:val="cyan"/>
        </w:rPr>
        <w:t xml:space="preserve"> with other forms</w:t>
      </w:r>
      <w:r w:rsidRPr="00DC5314">
        <w:rPr>
          <w:rStyle w:val="StyleUnderline"/>
        </w:rPr>
        <w:t xml:space="preserve"> and histories of colonialism, counter-claims, and relations </w:t>
      </w:r>
      <w:r w:rsidRPr="00DC5314">
        <w:rPr>
          <w:rStyle w:val="StyleUnderline"/>
          <w:highlight w:val="cyan"/>
        </w:rPr>
        <w:t>of power</w:t>
      </w:r>
      <w:r w:rsidRPr="00DC5314">
        <w:rPr>
          <w:sz w:val="16"/>
        </w:rPr>
        <w:t xml:space="preserve">. For instance, in the U.S. context, settler colonialism as a singular manner of colonialism entirely misses the ways in which the abduction and enslavement of Africans and their descendants was a colonial practice that, while changing in its intensities and modes of organization over time, was co-constitutive of colonialism as a project of settlement rather than a supplement that demonstrates the taking of land and labor as distinct endeavors. Wolfe’s </w:t>
      </w:r>
      <w:r w:rsidRPr="00DC5314">
        <w:rPr>
          <w:rStyle w:val="StyleUnderline"/>
        </w:rPr>
        <w:t>description of settler colonialism as a structure, and not an event, has by now achieved the status of a truism</w:t>
      </w:r>
      <w:r w:rsidRPr="00DC5314">
        <w:rPr>
          <w:sz w:val="16"/>
        </w:rPr>
        <w:t xml:space="preserve"> in analyses of settler colonialism.24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Yet </w:t>
      </w:r>
      <w:r w:rsidRPr="00DC5314">
        <w:rPr>
          <w:rStyle w:val="StyleUnderline"/>
        </w:rPr>
        <w:t xml:space="preserve">drawing an </w:t>
      </w:r>
      <w:r w:rsidRPr="00DC5314">
        <w:rPr>
          <w:rStyle w:val="Emphasis"/>
        </w:rPr>
        <w:t>absolute distinction</w:t>
      </w:r>
      <w:r w:rsidRPr="00DC5314">
        <w:rPr>
          <w:sz w:val="16"/>
        </w:rPr>
        <w:t xml:space="preserve"> </w:t>
      </w:r>
      <w:r w:rsidRPr="00DC5314">
        <w:rPr>
          <w:rStyle w:val="StyleUnderline"/>
        </w:rPr>
        <w:t>between structure and event,</w:t>
      </w:r>
      <w:r w:rsidRPr="00DC5314">
        <w:rPr>
          <w:sz w:val="16"/>
        </w:rPr>
        <w:t xml:space="preserve"> </w:t>
      </w:r>
      <w:r w:rsidRPr="00DC5314">
        <w:rPr>
          <w:rStyle w:val="StyleUnderline"/>
        </w:rPr>
        <w:t>and as a result, discarding a focus on</w:t>
      </w:r>
      <w:r w:rsidRPr="00DC5314">
        <w:rPr>
          <w:sz w:val="16"/>
        </w:rPr>
        <w:t xml:space="preserve"> the </w:t>
      </w:r>
      <w:r w:rsidRPr="00DC5314">
        <w:rPr>
          <w:rStyle w:val="Emphasis"/>
        </w:rPr>
        <w:t>historicity</w:t>
      </w:r>
      <w:r w:rsidRPr="00DC5314">
        <w:rPr>
          <w:sz w:val="16"/>
        </w:rPr>
        <w:t xml:space="preserve"> of settler colonialism, </w:t>
      </w:r>
      <w:r w:rsidRPr="00DC5314">
        <w:rPr>
          <w:rStyle w:val="StyleUnderline"/>
        </w:rPr>
        <w:t>neglects some of the ways Wolfe distinguishes between the binary terms structure/event in the service of further analysis.</w:t>
      </w:r>
      <w:r w:rsidRPr="00DC5314">
        <w:rPr>
          <w:sz w:val="16"/>
        </w:rPr>
        <w:t xml:space="preserve"> For example, Wolfe emphasizes how settler colonialism is a “complex social formation” with “structural complexity” that emerges through process.26 </w:t>
      </w:r>
      <w:r w:rsidRPr="00DC5314">
        <w:rPr>
          <w:rStyle w:val="StyleUnderline"/>
          <w:highlight w:val="cyan"/>
        </w:rPr>
        <w:t>When taken up as a</w:t>
      </w:r>
      <w:r w:rsidRPr="00DC5314">
        <w:rPr>
          <w:rStyle w:val="StyleUnderline"/>
        </w:rPr>
        <w:t xml:space="preserve"> modular </w:t>
      </w:r>
      <w:r w:rsidRPr="00DC5314">
        <w:rPr>
          <w:rStyle w:val="StyleUnderline"/>
          <w:highlight w:val="cyan"/>
        </w:rPr>
        <w:t>analytic</w:t>
      </w:r>
      <w:r w:rsidRPr="00DC5314">
        <w:rPr>
          <w:rStyle w:val="StyleUnderline"/>
        </w:rPr>
        <w:t xml:space="preserve"> that travels </w:t>
      </w:r>
      <w:r w:rsidRPr="00DC5314">
        <w:rPr>
          <w:rStyle w:val="StyleUnderline"/>
          <w:highlight w:val="cyan"/>
        </w:rPr>
        <w:t>without regard to</w:t>
      </w:r>
      <w:r w:rsidRPr="00DC5314">
        <w:rPr>
          <w:rStyle w:val="StyleUnderline"/>
        </w:rPr>
        <w:t xml:space="preserve"> the </w:t>
      </w:r>
      <w:r w:rsidRPr="00DC5314">
        <w:rPr>
          <w:rStyle w:val="Emphasis"/>
          <w:highlight w:val="cyan"/>
        </w:rPr>
        <w:t>specificities</w:t>
      </w:r>
      <w:r w:rsidRPr="00DC5314">
        <w:rPr>
          <w:sz w:val="16"/>
        </w:rPr>
        <w:t xml:space="preserve"> of location </w:t>
      </w:r>
      <w:r w:rsidRPr="00DC5314">
        <w:rPr>
          <w:rStyle w:val="StyleUnderline"/>
          <w:highlight w:val="cyan"/>
        </w:rPr>
        <w:t>or</w:t>
      </w:r>
      <w:r w:rsidRPr="00DC5314">
        <w:rPr>
          <w:sz w:val="16"/>
        </w:rPr>
        <w:t xml:space="preserve"> social and </w:t>
      </w:r>
      <w:r w:rsidRPr="00DC5314">
        <w:rPr>
          <w:rStyle w:val="Emphasis"/>
          <w:highlight w:val="cyan"/>
        </w:rPr>
        <w:t>material relations</w:t>
      </w:r>
      <w:r w:rsidRPr="00DC5314">
        <w:rPr>
          <w:sz w:val="16"/>
          <w:highlight w:val="cyan"/>
        </w:rPr>
        <w:t xml:space="preserve">, </w:t>
      </w:r>
      <w:r w:rsidRPr="00DC5314">
        <w:rPr>
          <w:rStyle w:val="StyleUnderline"/>
          <w:highlight w:val="cyan"/>
        </w:rPr>
        <w:t>a</w:t>
      </w:r>
      <w:r w:rsidRPr="00DC5314">
        <w:rPr>
          <w:sz w:val="16"/>
        </w:rPr>
        <w:t xml:space="preserve"> categorical event/</w:t>
      </w:r>
      <w:r w:rsidRPr="00DC5314">
        <w:rPr>
          <w:rStyle w:val="StyleUnderline"/>
          <w:highlight w:val="cyan"/>
        </w:rPr>
        <w:t>structure</w:t>
      </w:r>
      <w:r w:rsidRPr="00DC5314">
        <w:rPr>
          <w:rStyle w:val="StyleUnderline"/>
        </w:rPr>
        <w:t xml:space="preserve"> binary </w:t>
      </w:r>
      <w:r w:rsidRPr="00DC5314">
        <w:rPr>
          <w:rStyle w:val="StyleUnderline"/>
          <w:highlight w:val="cyan"/>
        </w:rPr>
        <w:t xml:space="preserve">banishes </w:t>
      </w:r>
      <w:r w:rsidRPr="00DC5314">
        <w:rPr>
          <w:rStyle w:val="StyleUnderline"/>
        </w:rPr>
        <w:t xml:space="preserve">deeply engaged historical </w:t>
      </w:r>
      <w:r w:rsidRPr="00DC5314">
        <w:rPr>
          <w:rStyle w:val="StyleUnderline"/>
          <w:highlight w:val="cyan"/>
        </w:rPr>
        <w:t>knowledge</w:t>
      </w:r>
      <w:r w:rsidRPr="00DC5314">
        <w:rPr>
          <w:rStyle w:val="StyleUnderline"/>
        </w:rPr>
        <w:t xml:space="preserve"> from the landscape</w:t>
      </w:r>
      <w:r w:rsidRPr="00DC5314">
        <w:rPr>
          <w:sz w:val="16"/>
        </w:rPr>
        <w:t xml:space="preserve">, turning away from historical materialism, </w:t>
      </w:r>
      <w:r w:rsidRPr="00DC5314">
        <w:rPr>
          <w:rStyle w:val="StyleUnderline"/>
          <w:highlight w:val="cyan"/>
        </w:rPr>
        <w:t xml:space="preserve">devolving into a </w:t>
      </w:r>
      <w:r w:rsidRPr="00DC5314">
        <w:rPr>
          <w:rStyle w:val="Emphasis"/>
          <w:highlight w:val="cyan"/>
        </w:rPr>
        <w:t>scholastic debate</w:t>
      </w:r>
      <w:r w:rsidRPr="00DC5314">
        <w:rPr>
          <w:rStyle w:val="StyleUnderline"/>
        </w:rPr>
        <w:t xml:space="preserve"> </w:t>
      </w:r>
      <w:r w:rsidRPr="00DC5314">
        <w:rPr>
          <w:rStyle w:val="StyleUnderline"/>
          <w:highlight w:val="cyan"/>
        </w:rPr>
        <w:t>over identities</w:t>
      </w:r>
      <w:r w:rsidRPr="00DC5314">
        <w:rPr>
          <w:rStyle w:val="StyleUnderline"/>
        </w:rPr>
        <w:t xml:space="preserve"> and standpoints </w:t>
      </w:r>
      <w:r w:rsidRPr="00DC5314">
        <w:rPr>
          <w:rStyle w:val="StyleUnderline"/>
          <w:highlight w:val="cyan"/>
        </w:rPr>
        <w:t xml:space="preserve">that are reduced to structural </w:t>
      </w:r>
      <w:r w:rsidRPr="00DC5314">
        <w:rPr>
          <w:rStyle w:val="Emphasis"/>
          <w:highlight w:val="cyan"/>
        </w:rPr>
        <w:t>essences</w:t>
      </w:r>
      <w:r w:rsidRPr="00DC5314">
        <w:rPr>
          <w:rStyle w:val="StyleUnderline"/>
        </w:rPr>
        <w:t xml:space="preserve"> </w:t>
      </w:r>
      <w:r w:rsidRPr="00DC5314">
        <w:rPr>
          <w:rStyle w:val="StyleUnderline"/>
          <w:highlight w:val="cyan"/>
        </w:rPr>
        <w:t>and divorced from</w:t>
      </w:r>
      <w:r w:rsidRPr="00DC5314">
        <w:rPr>
          <w:sz w:val="16"/>
        </w:rPr>
        <w:t xml:space="preserve"> </w:t>
      </w:r>
      <w:r w:rsidRPr="00DC5314">
        <w:rPr>
          <w:rStyle w:val="Emphasis"/>
          <w:highlight w:val="cyan"/>
        </w:rPr>
        <w:t>politics</w:t>
      </w:r>
      <w:r w:rsidRPr="00DC5314">
        <w:rPr>
          <w:rStyle w:val="StyleUnderline"/>
          <w:highlight w:val="cyan"/>
        </w:rPr>
        <w:t xml:space="preserve"> or </w:t>
      </w:r>
      <w:r w:rsidRPr="00DC5314">
        <w:rPr>
          <w:rStyle w:val="Emphasis"/>
          <w:highlight w:val="cyan"/>
        </w:rPr>
        <w:t>contingency</w:t>
      </w:r>
      <w:r w:rsidRPr="00DC5314">
        <w:rPr>
          <w:rStyle w:val="StyleUnderline"/>
        </w:rPr>
        <w:t>.</w:t>
      </w:r>
      <w:r w:rsidRPr="00DC5314">
        <w:rPr>
          <w:sz w:val="16"/>
        </w:rPr>
        <w:t xml:space="preserve"> </w:t>
      </w:r>
      <w:r w:rsidRPr="00DC5314">
        <w:rPr>
          <w:rStyle w:val="StyleUnderline"/>
          <w:highlight w:val="cyan"/>
        </w:rPr>
        <w:t>Emphasizing structure</w:t>
      </w:r>
      <w:r w:rsidRPr="00DC5314">
        <w:rPr>
          <w:rStyle w:val="StyleUnderline"/>
        </w:rPr>
        <w:t xml:space="preserve"> over event also </w:t>
      </w:r>
      <w:r w:rsidRPr="00DC5314">
        <w:rPr>
          <w:rStyle w:val="StyleUnderline"/>
          <w:highlight w:val="cyan"/>
        </w:rPr>
        <w:t>limits</w:t>
      </w:r>
      <w:r w:rsidRPr="00DC5314">
        <w:rPr>
          <w:rStyle w:val="StyleUnderline"/>
        </w:rPr>
        <w:t xml:space="preserve"> the analysis of </w:t>
      </w:r>
      <w:r w:rsidRPr="00DC5314">
        <w:rPr>
          <w:rStyle w:val="StyleUnderline"/>
          <w:highlight w:val="cyan"/>
        </w:rPr>
        <w:t>settler colonialism</w:t>
      </w:r>
      <w:r w:rsidRPr="00DC5314">
        <w:rPr>
          <w:sz w:val="16"/>
        </w:rPr>
        <w:t xml:space="preserve"> itself </w:t>
      </w:r>
      <w:r w:rsidRPr="00DC5314">
        <w:rPr>
          <w:rStyle w:val="StyleUnderline"/>
          <w:highlight w:val="cyan"/>
        </w:rPr>
        <w:t xml:space="preserve">into a </w:t>
      </w:r>
      <w:r w:rsidRPr="00DC5314">
        <w:rPr>
          <w:rStyle w:val="Emphasis"/>
          <w:highlight w:val="cyan"/>
        </w:rPr>
        <w:t>descriptive typology</w:t>
      </w:r>
      <w:r w:rsidRPr="00DC5314">
        <w:rPr>
          <w:sz w:val="16"/>
          <w:highlight w:val="cyan"/>
        </w:rPr>
        <w:t>,</w:t>
      </w:r>
      <w:r w:rsidRPr="00DC5314">
        <w:rPr>
          <w:sz w:val="16"/>
        </w:rPr>
        <w:t xml:space="preserve"> orienting our vision narrowly within the technical perspective of colonial power (in the white Commonwealth countries), </w:t>
      </w:r>
      <w:r w:rsidRPr="00DC5314">
        <w:rPr>
          <w:rStyle w:val="StyleUnderline"/>
        </w:rPr>
        <w:t>away from geographies from below, such as a hemispheric perspective of the Americas, with their multiple and distinct modes of colonialism</w:t>
      </w:r>
      <w:r w:rsidRPr="00DC5314">
        <w:rPr>
          <w:sz w:val="16"/>
        </w:rPr>
        <w:t xml:space="preserve">, thus replicating the conditions of unknowing.27 </w:t>
      </w:r>
      <w:r w:rsidRPr="00DC5314">
        <w:rPr>
          <w:rStyle w:val="StyleUnderline"/>
        </w:rPr>
        <w:t>Foregrounding structure</w:t>
      </w:r>
      <w:r w:rsidRPr="00DC5314">
        <w:rPr>
          <w:sz w:val="16"/>
        </w:rPr>
        <w:t xml:space="preserve"> against event might also </w:t>
      </w:r>
      <w:r w:rsidRPr="00DC5314">
        <w:rPr>
          <w:rStyle w:val="StyleUnderline"/>
        </w:rPr>
        <w:t>divert attention away from imperialism.</w:t>
      </w:r>
      <w:r w:rsidRPr="00DC5314">
        <w:rPr>
          <w:sz w:val="16"/>
        </w:rPr>
        <w:t xml:space="preserve"> This binary perpetuates taking what Lisa Lowe calls the “colonial divisions of humanity” as given. Situating this compartmentalization as a consequence of imperial formations calls attention to how, as Lowe writes, “The operations that pronounce colonial divisions of humanity—settler seizure and native removal, slavery and racial dispossession, and racialized expropriations of many kinds—are imbricated processes, not sequential events; they are ongoing and continuous in our contemporary moment, not temporally distinct now as yet concluded.”28 If the analytic project is reduced to naming and delimiting settler colonialism as a distinct structure of power that exists in specific places, primarily the settler peripheries of Anglo imperium, we lose focus on the Caribbean and the Americas as the grounds of modern imperialism, abdicating the hard-won horizon of anti-imperialism. An emphasis on structure over event is symptomatic of the stabilization of colonial unknowing through binaries and schematic modes of thought. As Wolfe writes, “Territoriality is settler colonialism’s specific, irreducible element.”29 However, Wolfe’s cartographic model is that of the frontier, in which “the primary social division was encompassed in the relation between natives and invaders.”30 The frontier is a linear model, a binary opposition between civilization and savagery, reflecting both a colonizing subjectivity and its state form. </w:t>
      </w:r>
      <w:r w:rsidRPr="00DC5314">
        <w:rPr>
          <w:rStyle w:val="StyleUnderline"/>
          <w:highlight w:val="cyan"/>
        </w:rPr>
        <w:t>What</w:t>
      </w:r>
      <w:r w:rsidRPr="00DC5314">
        <w:rPr>
          <w:rStyle w:val="StyleUnderline"/>
        </w:rPr>
        <w:t xml:space="preserve"> socio-spatial </w:t>
      </w:r>
      <w:r w:rsidRPr="00DC5314">
        <w:rPr>
          <w:rStyle w:val="StyleUnderline"/>
          <w:highlight w:val="cyan"/>
        </w:rPr>
        <w:t>imaginaries,</w:t>
      </w:r>
      <w:r w:rsidRPr="00DC5314">
        <w:rPr>
          <w:rStyle w:val="StyleUnderline"/>
        </w:rPr>
        <w:t xml:space="preserve"> and concomitant critical models, </w:t>
      </w:r>
      <w:r w:rsidRPr="00DC5314">
        <w:rPr>
          <w:rStyle w:val="StyleUnderline"/>
          <w:highlight w:val="cyan"/>
        </w:rPr>
        <w:t>might become visible</w:t>
      </w:r>
      <w:r w:rsidRPr="00DC5314">
        <w:rPr>
          <w:rStyle w:val="StyleUnderline"/>
        </w:rPr>
        <w:t xml:space="preserve"> </w:t>
      </w:r>
      <w:r w:rsidRPr="00DC5314">
        <w:rPr>
          <w:rStyle w:val="StyleUnderline"/>
          <w:highlight w:val="cyan"/>
        </w:rPr>
        <w:t>if we thought from other spatial forms</w:t>
      </w:r>
      <w:r w:rsidRPr="00DC5314">
        <w:rPr>
          <w:sz w:val="16"/>
        </w:rPr>
        <w:t xml:space="preserve">, such as circles or spirals, spatial forms that are often more relevant to indigenous epistemologies than straight lines? If we remapped the colonial condition through circular or spiraling forms, what new insights might we gain on the decolonial imperative? For one, </w:t>
      </w:r>
      <w:r w:rsidRPr="00DC5314">
        <w:rPr>
          <w:rStyle w:val="StyleUnderline"/>
          <w:highlight w:val="cyan"/>
        </w:rPr>
        <w:t>we might be able to better grasp</w:t>
      </w:r>
      <w:r w:rsidRPr="00DC5314">
        <w:rPr>
          <w:rStyle w:val="StyleUnderline"/>
        </w:rPr>
        <w:t xml:space="preserve"> colonial, racial, and imperial </w:t>
      </w:r>
      <w:r w:rsidRPr="00DC5314">
        <w:rPr>
          <w:rStyle w:val="StyleUnderline"/>
          <w:highlight w:val="cyan"/>
        </w:rPr>
        <w:t>simultaneities, as well as positions that do not easily fit into a settler/native binary</w:t>
      </w:r>
      <w:r w:rsidRPr="00DC5314">
        <w:rPr>
          <w:sz w:val="16"/>
        </w:rPr>
        <w:t>. As Wolfe writes, “Settler-colonists came to stay. In the main, they did not send their children back to British schools or retire ‘home’ before old age could spoil the illusion of their superhumanity. National independence did not entail their departure.”31 Moreover, to inflect these insights through the lens of negritude produces a considerably more complex set of possibilities, where the verbs come and stay do not carry any simple or easily recoverable trace of agency or consent.32 As Iyko Day writes, “the logic of antiblackness complicates a settler colonial binary framed around a central Indigenous/settler opposition.”33</w:t>
      </w:r>
    </w:p>
    <w:p w14:paraId="0F3B2022" w14:textId="77777777" w:rsidR="0023254A" w:rsidRDefault="0023254A" w:rsidP="0023254A">
      <w:pPr>
        <w:pStyle w:val="Heading4"/>
      </w:pPr>
      <w:r>
        <w:t>8. Ableism cannot offer practical moral guidance – trades off with concrete solutions that would benefit people with disabilities</w:t>
      </w:r>
    </w:p>
    <w:p w14:paraId="6A4C726B" w14:textId="77777777" w:rsidR="0023254A" w:rsidRPr="00773DFD" w:rsidRDefault="0023254A" w:rsidP="0023254A">
      <w:r w:rsidRPr="00773DFD">
        <w:t xml:space="preserve">Simo </w:t>
      </w:r>
      <w:r w:rsidRPr="00773DFD">
        <w:rPr>
          <w:rStyle w:val="Style13ptBold"/>
        </w:rPr>
        <w:t>Vehmas</w:t>
      </w:r>
      <w:r>
        <w:t xml:space="preserve"> </w:t>
      </w:r>
      <w:r w:rsidRPr="00773DFD">
        <w:rPr>
          <w:rStyle w:val="Style13ptBold"/>
        </w:rPr>
        <w:t>and</w:t>
      </w:r>
      <w:r w:rsidRPr="00773DFD">
        <w:t xml:space="preserve"> Nick </w:t>
      </w:r>
      <w:r w:rsidRPr="00773DFD">
        <w:rPr>
          <w:rStyle w:val="Style13ptBold"/>
        </w:rPr>
        <w:t>Watson</w:t>
      </w:r>
      <w:r w:rsidRPr="00773DFD">
        <w:t>, Disability Studies at the Universities of Helsinki and Glasgow respectively,</w:t>
      </w:r>
      <w:r>
        <w:t xml:space="preserve"> </w:t>
      </w:r>
      <w:r w:rsidRPr="00773DFD">
        <w:rPr>
          <w:rStyle w:val="Style13ptBold"/>
        </w:rPr>
        <w:t>2013</w:t>
      </w:r>
      <w:r>
        <w:t>,</w:t>
      </w:r>
      <w:r w:rsidRPr="00773DFD">
        <w:t xml:space="preserve"> “Moral wrongs, disadvantages, and disability: a critique of critical disability studies”, Disability &amp; Society (2013)</w:t>
      </w:r>
    </w:p>
    <w:p w14:paraId="11CE6A4F" w14:textId="77777777" w:rsidR="0023254A" w:rsidRDefault="0023254A" w:rsidP="0023254A">
      <w:pPr>
        <w:rPr>
          <w:rStyle w:val="StyleUnderline"/>
        </w:rPr>
      </w:pPr>
      <w:r w:rsidRPr="00407B8B">
        <w:rPr>
          <w:rStyle w:val="StyleUnderline"/>
          <w:highlight w:val="cyan"/>
        </w:rPr>
        <w:lastRenderedPageBreak/>
        <w:t>CDS does not engage with ethical issues to do with the role of impairment and disability in people’s well-being</w:t>
      </w:r>
      <w:r w:rsidRPr="00773DFD">
        <w:rPr>
          <w:rStyle w:val="StyleUnderline"/>
        </w:rPr>
        <w:t xml:space="preserve"> and the pragmatic and mundane issues of day-today living</w:t>
      </w:r>
      <w:r w:rsidRPr="00773DFD">
        <w:rPr>
          <w:sz w:val="14"/>
        </w:rPr>
        <w:t xml:space="preserve">. </w:t>
      </w:r>
      <w:r w:rsidRPr="00773DFD">
        <w:rPr>
          <w:rStyle w:val="StyleUnderline"/>
        </w:rPr>
        <w:t>Imagine</w:t>
      </w:r>
      <w:r w:rsidRPr="00773DFD">
        <w:rPr>
          <w:sz w:val="14"/>
        </w:rPr>
        <w:t xml:space="preserve">, for example, </w:t>
      </w:r>
      <w:r w:rsidRPr="00773DFD">
        <w:rPr>
          <w:rStyle w:val="StyleUnderline"/>
        </w:rPr>
        <w:t>a pregnant woman</w:t>
      </w:r>
      <w:r w:rsidRPr="00773DFD">
        <w:rPr>
          <w:sz w:val="14"/>
        </w:rPr>
        <w:t xml:space="preserve"> who has agreed, possibly with very little thought, to the routine of prenatal diagnostics, and </w:t>
      </w:r>
      <w:r w:rsidRPr="00773DFD">
        <w:rPr>
          <w:rStyle w:val="StyleUnderline"/>
        </w:rPr>
        <w:t>who has been informed that the foetus</w:t>
      </w:r>
      <w:r w:rsidRPr="00773DFD">
        <w:rPr>
          <w:sz w:val="14"/>
        </w:rPr>
        <w:t xml:space="preserve"> she is carrying </w:t>
      </w:r>
      <w:r w:rsidRPr="00773DFD">
        <w:rPr>
          <w:rStyle w:val="StyleUnderline"/>
        </w:rPr>
        <w:t>has Tay-Sachs disease.</w:t>
      </w:r>
      <w:r w:rsidRPr="00773DFD">
        <w:rPr>
          <w:sz w:val="14"/>
        </w:rPr>
        <w:t xml:space="preserve"> She now has to make the decision over whether to terminate the pregnancy or carry it to term. The value judgements that surround Tay-Sachs include the fact that it will cause pain and suffering to the child and he or she will probably die before the age of four. These are morally relevant considerations to the mother. </w:t>
      </w:r>
      <w:r w:rsidRPr="00773DFD">
        <w:rPr>
          <w:rStyle w:val="StyleUnderline"/>
        </w:rPr>
        <w:t xml:space="preserve">Whilst CDS would probably guide her to confront ableist assumptions and challenge her beliefs about the condition, considerations having to do with pain and suffering </w:t>
      </w:r>
      <w:r w:rsidRPr="00773DFD">
        <w:rPr>
          <w:rStyle w:val="Emphasis"/>
        </w:rPr>
        <w:t>are nevertheless</w:t>
      </w:r>
      <w:r w:rsidRPr="00773DFD">
        <w:rPr>
          <w:rStyle w:val="StyleUnderline"/>
        </w:rPr>
        <w:t xml:space="preserve"> morally </w:t>
      </w:r>
      <w:r w:rsidRPr="00773DFD">
        <w:rPr>
          <w:rStyle w:val="Emphasis"/>
        </w:rPr>
        <w:t>significant</w:t>
      </w:r>
      <w:r w:rsidRPr="00773DFD">
        <w:rPr>
          <w:sz w:val="14"/>
        </w:rPr>
        <w:t xml:space="preserve">. The way people see things, and the language that is used to describe certain conditions, can affect how they react to them, but freeing oneself from ableist assumptions may not in some cases be enough. There may be insurmountable realities attached to some impairments where parents feel that their personal and social circumstances would not enable them to provide the child or themselves with a satisfactory life (Vehmas 2003). </w:t>
      </w:r>
      <w:r w:rsidRPr="00407B8B">
        <w:rPr>
          <w:rStyle w:val="StyleUnderline"/>
          <w:highlight w:val="cyan"/>
        </w:rPr>
        <w:t xml:space="preserve">Impairment sometimes produces practical, </w:t>
      </w:r>
      <w:r w:rsidRPr="00407B8B">
        <w:rPr>
          <w:rStyle w:val="Emphasis"/>
          <w:highlight w:val="cyan"/>
        </w:rPr>
        <w:t>difficult</w:t>
      </w:r>
      <w:r w:rsidRPr="00407B8B">
        <w:rPr>
          <w:rStyle w:val="StyleUnderline"/>
          <w:highlight w:val="cyan"/>
        </w:rPr>
        <w:t xml:space="preserve"> ethical </w:t>
      </w:r>
      <w:r w:rsidRPr="00407B8B">
        <w:rPr>
          <w:rStyle w:val="Emphasis"/>
          <w:highlight w:val="cyan"/>
        </w:rPr>
        <w:t>choices</w:t>
      </w:r>
      <w:r w:rsidRPr="00773DFD">
        <w:rPr>
          <w:rStyle w:val="StyleUnderline"/>
        </w:rPr>
        <w:t xml:space="preserve"> and </w:t>
      </w:r>
      <w:r w:rsidRPr="00407B8B">
        <w:rPr>
          <w:rStyle w:val="StyleUnderline"/>
          <w:highlight w:val="cyan"/>
        </w:rPr>
        <w:t xml:space="preserve">we need </w:t>
      </w:r>
      <w:r w:rsidRPr="00407B8B">
        <w:rPr>
          <w:rStyle w:val="Emphasis"/>
          <w:highlight w:val="cyan"/>
        </w:rPr>
        <w:t>more concrete</w:t>
      </w:r>
      <w:r w:rsidRPr="00407B8B">
        <w:rPr>
          <w:rStyle w:val="StyleUnderline"/>
          <w:highlight w:val="cyan"/>
        </w:rPr>
        <w:t xml:space="preserve"> viewpoints than </w:t>
      </w:r>
      <w:r w:rsidRPr="00407B8B">
        <w:rPr>
          <w:rStyle w:val="Emphasis"/>
          <w:highlight w:val="cyan"/>
        </w:rPr>
        <w:t>the ideas provided through ableism</w:t>
      </w:r>
      <w:r w:rsidRPr="00407B8B">
        <w:rPr>
          <w:rStyle w:val="StyleUnderline"/>
          <w:highlight w:val="cyan"/>
        </w:rPr>
        <w:t xml:space="preserve">, which offers </w:t>
      </w:r>
      <w:r w:rsidRPr="00407B8B">
        <w:rPr>
          <w:rStyle w:val="Emphasis"/>
          <w:highlight w:val="cyan"/>
        </w:rPr>
        <w:t>very</w:t>
      </w:r>
      <w:r w:rsidRPr="00407B8B">
        <w:rPr>
          <w:rStyle w:val="StyleUnderline"/>
          <w:highlight w:val="cyan"/>
        </w:rPr>
        <w:t xml:space="preserve"> little practical moral guidance</w:t>
      </w:r>
      <w:r w:rsidRPr="00773DFD">
        <w:rPr>
          <w:rStyle w:val="StyleUnderline"/>
        </w:rPr>
        <w:t>. It is questionable whether the notion of ableism would help the parents in deciding whether to have a child who has a degenerative condition that results in early death</w:t>
      </w:r>
      <w:r w:rsidRPr="00773DFD">
        <w:rPr>
          <w:sz w:val="14"/>
        </w:rPr>
        <w:t xml:space="preserve">. Campbell (2009a, 39, 149 and 159), for example, discusses arguments about impairments as harmful conditions, the ethics of external bodily transplants as well as wrongful birth and life court cases (whether life with an impairment is preferable to non-existence), and how ableism impacts on discourse around these issues. </w:t>
      </w:r>
      <w:r w:rsidRPr="00773DFD">
        <w:rPr>
          <w:rStyle w:val="StyleUnderline"/>
        </w:rPr>
        <w:t xml:space="preserve">Whilst her analysis of such ableist discourses suggests ethical judgements, she provides </w:t>
      </w:r>
      <w:r w:rsidRPr="00773DFD">
        <w:rPr>
          <w:rStyle w:val="Emphasis"/>
        </w:rPr>
        <w:t>no arguments</w:t>
      </w:r>
      <w:r w:rsidRPr="00773DFD">
        <w:rPr>
          <w:rStyle w:val="StyleUnderline"/>
        </w:rPr>
        <w:t xml:space="preserve"> or conclusions as to whether</w:t>
      </w:r>
      <w:r w:rsidRPr="00773DFD">
        <w:rPr>
          <w:sz w:val="14"/>
        </w:rPr>
        <w:t xml:space="preserve">, for example, </w:t>
      </w:r>
      <w:r w:rsidRPr="00773DFD">
        <w:rPr>
          <w:rStyle w:val="StyleUnderline"/>
        </w:rPr>
        <w:t>external bodily transplants are ethically wrong or whether impairment may or may not constitute a moral harm</w:t>
      </w:r>
      <w:r w:rsidRPr="00773DFD">
        <w:rPr>
          <w:sz w:val="14"/>
        </w:rPr>
        <w:t xml:space="preserve">. </w:t>
      </w:r>
      <w:r w:rsidRPr="00407B8B">
        <w:rPr>
          <w:rStyle w:val="StyleUnderline"/>
          <w:highlight w:val="cyan"/>
        </w:rPr>
        <w:t xml:space="preserve">Under the </w:t>
      </w:r>
      <w:r w:rsidRPr="00407B8B">
        <w:rPr>
          <w:rStyle w:val="Emphasis"/>
          <w:highlight w:val="cyan"/>
        </w:rPr>
        <w:t>anti-dualistic stance</w:t>
      </w:r>
      <w:r w:rsidRPr="00407B8B">
        <w:rPr>
          <w:rStyle w:val="StyleUnderline"/>
          <w:highlight w:val="cyan"/>
        </w:rPr>
        <w:t xml:space="preserve"> adopted by CDS, even the well-being/ill-being dualism becomes</w:t>
      </w:r>
      <w:r w:rsidRPr="00773DFD">
        <w:rPr>
          <w:rStyle w:val="StyleUnderline"/>
        </w:rPr>
        <w:t xml:space="preserve"> an </w:t>
      </w:r>
      <w:r w:rsidRPr="00407B8B">
        <w:rPr>
          <w:rStyle w:val="StyleUnderline"/>
          <w:highlight w:val="cyan"/>
        </w:rPr>
        <w:t>arbitrary</w:t>
      </w:r>
      <w:r w:rsidRPr="00773DFD">
        <w:rPr>
          <w:rStyle w:val="StyleUnderline"/>
        </w:rPr>
        <w:t xml:space="preserve"> and nonsensical construct. Under ableism it can be constructed as </w:t>
      </w:r>
      <w:r w:rsidRPr="00773DFD">
        <w:rPr>
          <w:rStyle w:val="Emphasis"/>
        </w:rPr>
        <w:t>merely maintaining the dominance</w:t>
      </w:r>
      <w:r w:rsidRPr="00773DFD">
        <w:rPr>
          <w:rStyle w:val="StyleUnderline"/>
        </w:rPr>
        <w:t xml:space="preserve"> of those seemingly faring well</w:t>
      </w:r>
      <w:r w:rsidRPr="00773DFD">
        <w:rPr>
          <w:sz w:val="14"/>
        </w:rPr>
        <w:t xml:space="preserve"> (supposedly, ‘non-disabled’ people), </w:t>
      </w:r>
      <w:r w:rsidRPr="00773DFD">
        <w:rPr>
          <w:rStyle w:val="StyleUnderline"/>
        </w:rPr>
        <w:t>and labels those faring less well as having lesser value</w:t>
      </w:r>
      <w:r w:rsidRPr="00773DFD">
        <w:rPr>
          <w:sz w:val="14"/>
        </w:rPr>
        <w:t xml:space="preserve">. There may not be a clear answer to what constitutes human well-being or flourishing, but in general we can and we need to agree about some necessary elements required for well-being. Also, </w:t>
      </w:r>
      <w:r w:rsidRPr="00407B8B">
        <w:rPr>
          <w:rStyle w:val="StyleUnderline"/>
          <w:highlight w:val="cyan"/>
        </w:rPr>
        <w:t xml:space="preserve">as moral agents we have an </w:t>
      </w:r>
      <w:r w:rsidRPr="00407B8B">
        <w:rPr>
          <w:rStyle w:val="Emphasis"/>
          <w:highlight w:val="cyan"/>
        </w:rPr>
        <w:t>obligation</w:t>
      </w:r>
      <w:r w:rsidRPr="00407B8B">
        <w:rPr>
          <w:rStyle w:val="StyleUnderline"/>
          <w:highlight w:val="cyan"/>
        </w:rPr>
        <w:t xml:space="preserve"> to make judgements about people’s well-being and act in ways that their well-being is enhanced</w:t>
      </w:r>
      <w:r w:rsidRPr="00773DFD">
        <w:rPr>
          <w:sz w:val="14"/>
        </w:rPr>
        <w:t xml:space="preserve"> (Eshleman 2009). </w:t>
      </w:r>
      <w:r w:rsidRPr="00407B8B">
        <w:rPr>
          <w:rStyle w:val="StyleUnderline"/>
          <w:highlight w:val="cyan"/>
        </w:rPr>
        <w:t>This is why we have</w:t>
      </w:r>
      <w:r w:rsidRPr="00773DFD">
        <w:rPr>
          <w:sz w:val="14"/>
        </w:rPr>
        <w:t xml:space="preserve">, for example, </w:t>
      </w:r>
      <w:r w:rsidRPr="00773DFD">
        <w:rPr>
          <w:rStyle w:val="Emphasis"/>
        </w:rPr>
        <w:t>coronary</w:t>
      </w:r>
      <w:r w:rsidRPr="00773DFD">
        <w:rPr>
          <w:rStyle w:val="StyleUnderline"/>
        </w:rPr>
        <w:t xml:space="preserve"> </w:t>
      </w:r>
      <w:r w:rsidRPr="00407B8B">
        <w:rPr>
          <w:rStyle w:val="StyleUnderline"/>
          <w:highlight w:val="cyan"/>
        </w:rPr>
        <w:t xml:space="preserve">heart disease </w:t>
      </w:r>
      <w:r w:rsidRPr="00407B8B">
        <w:rPr>
          <w:rStyle w:val="Emphasis"/>
          <w:highlight w:val="cyan"/>
        </w:rPr>
        <w:t>prevention</w:t>
      </w:r>
      <w:r w:rsidRPr="00407B8B">
        <w:rPr>
          <w:rStyle w:val="StyleUnderline"/>
          <w:highlight w:val="cyan"/>
        </w:rPr>
        <w:t xml:space="preserve"> programmes because</w:t>
      </w:r>
      <w:r w:rsidRPr="00773DFD">
        <w:rPr>
          <w:rStyle w:val="StyleUnderline"/>
        </w:rPr>
        <w:t xml:space="preserve"> the possible </w:t>
      </w:r>
      <w:r w:rsidRPr="00407B8B">
        <w:rPr>
          <w:rStyle w:val="StyleUnderline"/>
          <w:highlight w:val="cyan"/>
        </w:rPr>
        <w:t>death or associated health problems are seen as harms.</w:t>
      </w:r>
      <w:r w:rsidRPr="00773DFD">
        <w:rPr>
          <w:rStyle w:val="StyleUnderline"/>
        </w:rPr>
        <w:t xml:space="preserve"> </w:t>
      </w:r>
      <w:r w:rsidRPr="00407B8B">
        <w:rPr>
          <w:rStyle w:val="StyleUnderline"/>
          <w:highlight w:val="cyan"/>
        </w:rPr>
        <w:t xml:space="preserve">Possibly these policies are </w:t>
      </w:r>
      <w:r w:rsidRPr="00407B8B">
        <w:rPr>
          <w:rStyle w:val="StyleUnderline"/>
        </w:rPr>
        <w:t xml:space="preserve">based on </w:t>
      </w:r>
      <w:r w:rsidRPr="00407B8B">
        <w:rPr>
          <w:rStyle w:val="StyleUnderline"/>
          <w:highlight w:val="cyan"/>
        </w:rPr>
        <w:t xml:space="preserve">ableist </w:t>
      </w:r>
      <w:r w:rsidRPr="00407B8B">
        <w:rPr>
          <w:rStyle w:val="StyleUnderline"/>
        </w:rPr>
        <w:t>perspective</w:t>
      </w:r>
      <w:r w:rsidRPr="00407B8B">
        <w:rPr>
          <w:rStyle w:val="StyleUnderline"/>
          <w:highlight w:val="cyan"/>
        </w:rPr>
        <w:t>, but if that is the case then the normative use of ableism is null</w:t>
      </w:r>
      <w:r w:rsidRPr="00773DFD">
        <w:rPr>
          <w:sz w:val="14"/>
        </w:rPr>
        <w:t xml:space="preserve">; eradicating supposedly ableist enterprises such as coronary heart disease prevention would be an example of reductio ad absurdum. </w:t>
      </w:r>
      <w:r w:rsidRPr="00773DFD">
        <w:rPr>
          <w:rStyle w:val="StyleUnderline"/>
        </w:rPr>
        <w:t>Denying some aspects of well-being are so clear that their denial would be absurd, and simply morally wrong</w:t>
      </w:r>
      <w:r w:rsidRPr="00773DFD">
        <w:rPr>
          <w:sz w:val="14"/>
        </w:rPr>
        <w:t xml:space="preserve">. </w:t>
      </w:r>
      <w:r w:rsidRPr="00407B8B">
        <w:rPr>
          <w:rStyle w:val="StyleUnderline"/>
          <w:highlight w:val="cyan"/>
        </w:rPr>
        <w:t>CDS raises ethical issues</w:t>
      </w:r>
      <w:r w:rsidRPr="00773DFD">
        <w:rPr>
          <w:rStyle w:val="StyleUnderline"/>
        </w:rPr>
        <w:t xml:space="preserve"> and insinuates normative judgements </w:t>
      </w:r>
      <w:r w:rsidRPr="00407B8B">
        <w:rPr>
          <w:rStyle w:val="StyleUnderline"/>
          <w:highlight w:val="cyan"/>
        </w:rPr>
        <w:t>but does not provide supporting</w:t>
      </w:r>
      <w:r w:rsidRPr="00773DFD">
        <w:rPr>
          <w:rStyle w:val="StyleUnderline"/>
        </w:rPr>
        <w:t xml:space="preserve"> ethical </w:t>
      </w:r>
      <w:r w:rsidRPr="00407B8B">
        <w:rPr>
          <w:rStyle w:val="StyleUnderline"/>
          <w:highlight w:val="cyan"/>
        </w:rPr>
        <w:t xml:space="preserve">arguments. This is a way of </w:t>
      </w:r>
      <w:r w:rsidRPr="00407B8B">
        <w:rPr>
          <w:rStyle w:val="Emphasis"/>
          <w:highlight w:val="cyan"/>
        </w:rPr>
        <w:t>shirking from intellectual</w:t>
      </w:r>
      <w:r w:rsidRPr="00773DFD">
        <w:rPr>
          <w:rStyle w:val="StyleUnderline"/>
        </w:rPr>
        <w:t xml:space="preserve"> and ethical </w:t>
      </w:r>
      <w:r w:rsidRPr="00407B8B">
        <w:rPr>
          <w:rStyle w:val="Emphasis"/>
          <w:highlight w:val="cyan"/>
        </w:rPr>
        <w:t>responsibility</w:t>
      </w:r>
      <w:r w:rsidRPr="00773DFD">
        <w:rPr>
          <w:rStyle w:val="Emphasis"/>
        </w:rPr>
        <w:t xml:space="preserve"> to provide sound </w:t>
      </w:r>
      <w:r w:rsidRPr="00407B8B">
        <w:rPr>
          <w:rStyle w:val="Emphasis"/>
          <w:highlight w:val="cyan"/>
        </w:rPr>
        <w:t>arguments</w:t>
      </w:r>
      <w:r w:rsidRPr="00773DFD">
        <w:rPr>
          <w:rStyle w:val="Emphasis"/>
        </w:rPr>
        <w:t xml:space="preserve"> </w:t>
      </w:r>
      <w:r w:rsidRPr="00773DFD">
        <w:rPr>
          <w:sz w:val="14"/>
        </w:rPr>
        <w:t>and conceptual tools for ethical</w:t>
      </w:r>
      <w:r w:rsidRPr="00773DFD">
        <w:rPr>
          <w:rStyle w:val="StyleUnderline"/>
        </w:rPr>
        <w:t xml:space="preserve"> </w:t>
      </w:r>
      <w:r w:rsidRPr="00773DFD">
        <w:rPr>
          <w:rStyle w:val="Emphasis"/>
        </w:rPr>
        <w:t>decision-making</w:t>
      </w:r>
      <w:r w:rsidRPr="00773DFD">
        <w:rPr>
          <w:rStyle w:val="StyleUnderline"/>
        </w:rPr>
        <w:t xml:space="preserve"> </w:t>
      </w:r>
      <w:r w:rsidRPr="00407B8B">
        <w:rPr>
          <w:rStyle w:val="StyleUnderline"/>
          <w:highlight w:val="cyan"/>
        </w:rPr>
        <w:t xml:space="preserve">that </w:t>
      </w:r>
      <w:r w:rsidRPr="00407B8B">
        <w:rPr>
          <w:rStyle w:val="Emphasis"/>
          <w:highlight w:val="cyan"/>
        </w:rPr>
        <w:t>would benefit disabled people</w:t>
      </w:r>
      <w:r w:rsidRPr="00773DFD">
        <w:rPr>
          <w:sz w:val="14"/>
        </w:rPr>
        <w:t xml:space="preserve">. If we are to describe disability, disablism, and oppression properly, </w:t>
      </w:r>
      <w:r w:rsidRPr="00773DFD">
        <w:rPr>
          <w:rStyle w:val="StyleUnderline"/>
        </w:rPr>
        <w:t>we have to explicate the moral and political wrong related to these phenomena. Whilst CDS has produced useful analyses</w:t>
      </w:r>
      <w:r w:rsidRPr="00773DFD">
        <w:rPr>
          <w:sz w:val="14"/>
        </w:rPr>
        <w:t xml:space="preserve">, for example, </w:t>
      </w:r>
      <w:r w:rsidRPr="00773DFD">
        <w:rPr>
          <w:rStyle w:val="StyleUnderline"/>
        </w:rPr>
        <w:t>of the cultural reproduction of disability, it needs to engage more closely with the evaluative issues inherently related to disability.</w:t>
      </w:r>
      <w:r w:rsidRPr="00773DFD">
        <w:rPr>
          <w:sz w:val="14"/>
        </w:rPr>
        <w:t xml:space="preserve"> As Sayer has argued (against Foucault): </w:t>
      </w:r>
      <w:r w:rsidRPr="00773DFD">
        <w:rPr>
          <w:rStyle w:val="StyleUnderline"/>
        </w:rPr>
        <w:t>while one could hardly disagree that we should seek to uncover the hidden and unconsidered ideas on which practices are based</w:t>
      </w:r>
      <w:r w:rsidRPr="00773DFD">
        <w:rPr>
          <w:sz w:val="14"/>
        </w:rPr>
        <w:t xml:space="preserve">, I would argue that </w:t>
      </w:r>
      <w:r w:rsidRPr="00773DFD">
        <w:rPr>
          <w:rStyle w:val="StyleUnderline"/>
        </w:rPr>
        <w:t>critique is indeed exactly about identifying what things ‘are not right as they are’, and why</w:t>
      </w:r>
      <w:r w:rsidRPr="00773DFD">
        <w:rPr>
          <w:sz w:val="14"/>
        </w:rPr>
        <w:t xml:space="preserve">. (Sayer 2011, 244) </w:t>
      </w:r>
      <w:r w:rsidRPr="00407B8B">
        <w:rPr>
          <w:rStyle w:val="StyleUnderline"/>
          <w:highlight w:val="cyan"/>
        </w:rPr>
        <w:t xml:space="preserve">By settling </w:t>
      </w:r>
      <w:r w:rsidRPr="00407B8B">
        <w:rPr>
          <w:rStyle w:val="StyleUnderline"/>
        </w:rPr>
        <w:t xml:space="preserve">almost </w:t>
      </w:r>
      <w:r w:rsidRPr="00407B8B">
        <w:rPr>
          <w:rStyle w:val="StyleUnderline"/>
          <w:highlight w:val="cyan"/>
        </w:rPr>
        <w:t xml:space="preserve">exclusively to analyses of ableism without engaging </w:t>
      </w:r>
      <w:r w:rsidRPr="00407B8B">
        <w:rPr>
          <w:rStyle w:val="StyleUnderline"/>
        </w:rPr>
        <w:t>properly with the</w:t>
      </w:r>
      <w:r w:rsidRPr="00407B8B">
        <w:rPr>
          <w:rStyle w:val="StyleUnderline"/>
          <w:highlight w:val="cyan"/>
        </w:rPr>
        <w:t xml:space="preserve"> ethical issues </w:t>
      </w:r>
      <w:r w:rsidRPr="00407B8B">
        <w:rPr>
          <w:rStyle w:val="StyleUnderline"/>
        </w:rPr>
        <w:t>involved</w:t>
      </w:r>
      <w:r w:rsidRPr="00407B8B">
        <w:rPr>
          <w:rStyle w:val="StyleUnderline"/>
          <w:highlight w:val="cyan"/>
        </w:rPr>
        <w:t>, CDS analyses are deficient.</w:t>
      </w:r>
      <w:r w:rsidRPr="00773DFD">
        <w:rPr>
          <w:rStyle w:val="StyleUnderline"/>
        </w:rPr>
        <w:t xml:space="preserve"> The moral wrongs related to disablism or ableism are matters of great concern to disabled people, and CDS should</w:t>
      </w:r>
      <w:r w:rsidRPr="00773DFD">
        <w:rPr>
          <w:sz w:val="14"/>
        </w:rPr>
        <w:t xml:space="preserve"> in its own part </w:t>
      </w:r>
      <w:r w:rsidRPr="00773DFD">
        <w:rPr>
          <w:rStyle w:val="StyleUnderline"/>
        </w:rPr>
        <w:t>take the responsibility of remedying current wrongs disabled</w:t>
      </w:r>
      <w:r w:rsidRPr="002F1453">
        <w:rPr>
          <w:rStyle w:val="StyleUnderline"/>
        </w:rPr>
        <w:t xml:space="preserve"> people suffer from.</w:t>
      </w:r>
    </w:p>
    <w:p w14:paraId="36D120B5" w14:textId="77777777" w:rsidR="0023254A" w:rsidRPr="00CF7426" w:rsidRDefault="0023254A" w:rsidP="0023254A">
      <w:pPr>
        <w:pStyle w:val="Heading4"/>
      </w:pPr>
      <w:r>
        <w:t xml:space="preserve">9. The aff’s reliance on an </w:t>
      </w:r>
      <w:r w:rsidRPr="00CF7426">
        <w:rPr>
          <w:u w:val="single"/>
        </w:rPr>
        <w:t>Eastern/Western binary</w:t>
      </w:r>
      <w:r>
        <w:t xml:space="preserve"> reifies </w:t>
      </w:r>
      <w:r>
        <w:rPr>
          <w:u w:val="single"/>
        </w:rPr>
        <w:t>imperialism</w:t>
      </w:r>
      <w:r>
        <w:t xml:space="preserve"> by </w:t>
      </w:r>
      <w:r>
        <w:rPr>
          <w:u w:val="single"/>
        </w:rPr>
        <w:t>essentializing</w:t>
      </w:r>
      <w:r>
        <w:t xml:space="preserve"> ethnic and cultural difference. </w:t>
      </w:r>
    </w:p>
    <w:p w14:paraId="0FE08896" w14:textId="77777777" w:rsidR="0023254A" w:rsidRDefault="0023254A" w:rsidP="0023254A">
      <w:r w:rsidRPr="00D91E3A">
        <w:rPr>
          <w:rStyle w:val="Style13ptBold"/>
        </w:rPr>
        <w:t>Murray 20</w:t>
      </w:r>
      <w:r>
        <w:t xml:space="preserve"> — Charles Murray, </w:t>
      </w:r>
      <w:r w:rsidRPr="002003B5">
        <w:t xml:space="preserve">Ph.D. Candidate and Teaching Assistant in International Relations at the London School of Economics and Political Science (UK), holds an M.Sc. in International Relations from </w:t>
      </w:r>
      <w:r w:rsidRPr="002003B5">
        <w:lastRenderedPageBreak/>
        <w:t>the London School of Economics and Political Science (UK),</w:t>
      </w:r>
      <w:r>
        <w:t>2020 (“</w:t>
      </w:r>
      <w:r w:rsidRPr="00D91E3A">
        <w:t>Imperial dialectics and epistemic mapping: From decolonisation to anti-Eurocentric IR</w:t>
      </w:r>
      <w:r>
        <w:t xml:space="preserve">,” </w:t>
      </w:r>
      <w:r w:rsidRPr="00D91E3A">
        <w:rPr>
          <w:i/>
          <w:iCs/>
        </w:rPr>
        <w:t>European Journal of International Relations</w:t>
      </w:r>
      <w:r>
        <w:t xml:space="preserve">, Volume 26, Issue 2, Available Online at </w:t>
      </w:r>
      <w:r w:rsidRPr="00D91E3A">
        <w:t>https://journals.sagepub.com/doi/epdf/10.1177/1354066119873030</w:t>
      </w:r>
      <w:r>
        <w:t>, Accessed 02-06-2024, p. 420)</w:t>
      </w:r>
    </w:p>
    <w:p w14:paraId="33E4AB40" w14:textId="77777777" w:rsidR="0023254A" w:rsidRPr="006452FA" w:rsidRDefault="0023254A" w:rsidP="0023254A">
      <w:pPr>
        <w:rPr>
          <w:rStyle w:val="TitleChar"/>
        </w:rPr>
      </w:pPr>
      <w:r w:rsidRPr="006452FA">
        <w:rPr>
          <w:rStyle w:val="TitleChar"/>
        </w:rPr>
        <w:t>A durable tendency of</w:t>
      </w:r>
      <w:r>
        <w:t xml:space="preserve"> International Relations (</w:t>
      </w:r>
      <w:r w:rsidRPr="006452FA">
        <w:rPr>
          <w:rStyle w:val="TitleChar"/>
        </w:rPr>
        <w:t>IR</w:t>
      </w:r>
      <w:r>
        <w:t xml:space="preserve">) </w:t>
      </w:r>
      <w:r w:rsidRPr="006452FA">
        <w:rPr>
          <w:rStyle w:val="TitleChar"/>
        </w:rPr>
        <w:t>scholarship</w:t>
      </w:r>
      <w:r>
        <w:t xml:space="preserve"> in the last 15 years </w:t>
      </w:r>
      <w:r w:rsidRPr="006452FA">
        <w:rPr>
          <w:rStyle w:val="TitleChar"/>
        </w:rPr>
        <w:t xml:space="preserve">has been to promote the </w:t>
      </w:r>
      <w:r w:rsidRPr="00471BBA">
        <w:rPr>
          <w:rStyle w:val="TitleChar"/>
          <w:highlight w:val="cyan"/>
        </w:rPr>
        <w:t>addition of ‘non-Western’ ideas</w:t>
      </w:r>
      <w:r w:rsidRPr="006452FA">
        <w:rPr>
          <w:rStyle w:val="TitleChar"/>
        </w:rPr>
        <w:t>, practices and histories to correct disciplinary Eurocentrism.</w:t>
      </w:r>
      <w:r>
        <w:t xml:space="preserve">1 This article argues that </w:t>
      </w:r>
      <w:r w:rsidRPr="006452FA">
        <w:rPr>
          <w:rStyle w:val="TitleChar"/>
        </w:rPr>
        <w:t xml:space="preserve">this </w:t>
      </w:r>
      <w:r w:rsidRPr="00471BBA">
        <w:rPr>
          <w:rStyle w:val="TitleChar"/>
          <w:highlight w:val="cyan"/>
        </w:rPr>
        <w:t xml:space="preserve">is </w:t>
      </w:r>
      <w:r w:rsidRPr="00471BBA">
        <w:rPr>
          <w:rStyle w:val="Emphasis"/>
          <w:highlight w:val="cyan"/>
        </w:rPr>
        <w:t>not</w:t>
      </w:r>
      <w:r w:rsidRPr="00471BBA">
        <w:rPr>
          <w:rStyle w:val="TitleChar"/>
          <w:highlight w:val="cyan"/>
        </w:rPr>
        <w:t xml:space="preserve"> a solution</w:t>
      </w:r>
      <w:r>
        <w:t xml:space="preserve">, </w:t>
      </w:r>
      <w:r w:rsidRPr="00471BBA">
        <w:rPr>
          <w:rStyle w:val="TitleChar"/>
          <w:highlight w:val="cyan"/>
        </w:rPr>
        <w:t>but</w:t>
      </w:r>
      <w:r w:rsidRPr="006452FA">
        <w:rPr>
          <w:rStyle w:val="TitleChar"/>
        </w:rPr>
        <w:t xml:space="preserve"> a significant </w:t>
      </w:r>
      <w:r w:rsidRPr="00471BBA">
        <w:rPr>
          <w:rStyle w:val="TitleChar"/>
          <w:highlight w:val="cyan"/>
        </w:rPr>
        <w:t xml:space="preserve">part of the </w:t>
      </w:r>
      <w:r w:rsidRPr="00471BBA">
        <w:rPr>
          <w:rStyle w:val="Emphasis"/>
          <w:highlight w:val="cyan"/>
        </w:rPr>
        <w:t>problem</w:t>
      </w:r>
      <w:r w:rsidRPr="00471BBA">
        <w:rPr>
          <w:rStyle w:val="TitleChar"/>
          <w:highlight w:val="cyan"/>
        </w:rPr>
        <w:t>.</w:t>
      </w:r>
      <w:r w:rsidRPr="006452FA">
        <w:rPr>
          <w:rStyle w:val="TitleChar"/>
        </w:rPr>
        <w:t xml:space="preserve"> </w:t>
      </w:r>
      <w:r w:rsidRPr="00471BBA">
        <w:rPr>
          <w:rStyle w:val="TitleChar"/>
          <w:highlight w:val="cyan"/>
        </w:rPr>
        <w:t xml:space="preserve">Rather than producing a </w:t>
      </w:r>
      <w:r w:rsidRPr="00471BBA">
        <w:rPr>
          <w:rStyle w:val="Emphasis"/>
          <w:highlight w:val="cyan"/>
        </w:rPr>
        <w:t>global</w:t>
      </w:r>
      <w:r w:rsidRPr="00471BBA">
        <w:rPr>
          <w:rStyle w:val="TitleChar"/>
          <w:highlight w:val="cyan"/>
        </w:rPr>
        <w:t xml:space="preserve"> discipline</w:t>
      </w:r>
      <w:r>
        <w:t xml:space="preserve">, </w:t>
      </w:r>
      <w:r w:rsidRPr="006452FA">
        <w:rPr>
          <w:rStyle w:val="TitleChar"/>
        </w:rPr>
        <w:t>or a discipline more attuned to power in the production of knowledge</w:t>
      </w:r>
      <w:r>
        <w:t xml:space="preserve">, </w:t>
      </w:r>
      <w:r w:rsidRPr="006452FA">
        <w:rPr>
          <w:rStyle w:val="TitleChar"/>
        </w:rPr>
        <w:t xml:space="preserve">the </w:t>
      </w:r>
      <w:r w:rsidRPr="00471BBA">
        <w:rPr>
          <w:rStyle w:val="TitleChar"/>
          <w:highlight w:val="cyan"/>
        </w:rPr>
        <w:t xml:space="preserve">addition of the non-Western as a </w:t>
      </w:r>
      <w:r w:rsidRPr="00471BBA">
        <w:rPr>
          <w:rStyle w:val="Emphasis"/>
          <w:highlight w:val="cyan"/>
        </w:rPr>
        <w:t>distinct category</w:t>
      </w:r>
      <w:r w:rsidRPr="006452FA">
        <w:rPr>
          <w:rStyle w:val="Emphasis"/>
        </w:rPr>
        <w:t xml:space="preserve"> of thought and practice</w:t>
      </w:r>
      <w:r w:rsidRPr="006452FA">
        <w:rPr>
          <w:rStyle w:val="TitleChar"/>
        </w:rPr>
        <w:t xml:space="preserve"> </w:t>
      </w:r>
      <w:r w:rsidRPr="00471BBA">
        <w:rPr>
          <w:rStyle w:val="TitleChar"/>
          <w:highlight w:val="cyan"/>
        </w:rPr>
        <w:t>contributes to</w:t>
      </w:r>
      <w:r w:rsidRPr="006452FA">
        <w:rPr>
          <w:rStyle w:val="TitleChar"/>
        </w:rPr>
        <w:t xml:space="preserve"> an </w:t>
      </w:r>
      <w:r w:rsidRPr="00471BBA">
        <w:rPr>
          <w:rStyle w:val="Emphasis"/>
          <w:highlight w:val="cyan"/>
        </w:rPr>
        <w:t>ethnification</w:t>
      </w:r>
      <w:r w:rsidRPr="00471BBA">
        <w:rPr>
          <w:rStyle w:val="TitleChar"/>
          <w:highlight w:val="cyan"/>
        </w:rPr>
        <w:t xml:space="preserve"> of</w:t>
      </w:r>
      <w:r w:rsidRPr="006452FA">
        <w:rPr>
          <w:rStyle w:val="TitleChar"/>
        </w:rPr>
        <w:t xml:space="preserve"> world political </w:t>
      </w:r>
      <w:r w:rsidRPr="00471BBA">
        <w:rPr>
          <w:rStyle w:val="TitleChar"/>
          <w:highlight w:val="cyan"/>
        </w:rPr>
        <w:t xml:space="preserve">inquiry. This </w:t>
      </w:r>
      <w:r w:rsidRPr="00471BBA">
        <w:rPr>
          <w:rStyle w:val="Emphasis"/>
          <w:highlight w:val="cyan"/>
        </w:rPr>
        <w:t>reproduces a hierarchical imperial imaginary</w:t>
      </w:r>
      <w:r w:rsidRPr="00471BBA">
        <w:rPr>
          <w:rStyle w:val="TitleChar"/>
          <w:highlight w:val="cyan"/>
        </w:rPr>
        <w:t xml:space="preserve">: a divided image of the world based on </w:t>
      </w:r>
      <w:r w:rsidRPr="00471BBA">
        <w:rPr>
          <w:rStyle w:val="Emphasis"/>
          <w:highlight w:val="cyan"/>
        </w:rPr>
        <w:t>essentialised constructions</w:t>
      </w:r>
      <w:r w:rsidRPr="006452FA">
        <w:rPr>
          <w:rStyle w:val="TitleChar"/>
        </w:rPr>
        <w:t xml:space="preserve"> of ethnic and cultural difference.</w:t>
      </w:r>
    </w:p>
    <w:p w14:paraId="668A7809" w14:textId="77777777" w:rsidR="0023254A" w:rsidRDefault="0023254A" w:rsidP="0023254A">
      <w:r w:rsidRPr="006452FA">
        <w:rPr>
          <w:rStyle w:val="TitleChar"/>
        </w:rPr>
        <w:t xml:space="preserve">The problem often begins with </w:t>
      </w:r>
      <w:r w:rsidRPr="00471BBA">
        <w:rPr>
          <w:rStyle w:val="TitleChar"/>
          <w:highlight w:val="cyan"/>
        </w:rPr>
        <w:t>essentialised conceptions</w:t>
      </w:r>
      <w:r w:rsidRPr="006452FA">
        <w:rPr>
          <w:rStyle w:val="TitleChar"/>
        </w:rPr>
        <w:t xml:space="preserve"> of empire and ‘the Western’.</w:t>
      </w:r>
      <w:r>
        <w:t xml:space="preserve"> Reviving the critiques of some mid-20th century anticolonial nationalists, </w:t>
      </w:r>
      <w:r w:rsidRPr="006452FA">
        <w:rPr>
          <w:rStyle w:val="TitleChar"/>
        </w:rPr>
        <w:t xml:space="preserve">anti-Eurocentric critics tend to reduce empire to its oppressive, exclusionist or assimilationist practices. While empires </w:t>
      </w:r>
      <w:r w:rsidRPr="006452FA">
        <w:rPr>
          <w:rStyle w:val="Emphasis"/>
        </w:rPr>
        <w:t>could be</w:t>
      </w:r>
      <w:r w:rsidRPr="006452FA">
        <w:rPr>
          <w:rStyle w:val="TitleChar"/>
        </w:rPr>
        <w:t xml:space="preserve"> all of these things</w:t>
      </w:r>
      <w:r>
        <w:t xml:space="preserve">, </w:t>
      </w:r>
      <w:r w:rsidRPr="006452FA">
        <w:rPr>
          <w:rStyle w:val="TitleChar"/>
        </w:rPr>
        <w:t xml:space="preserve">critics tend to </w:t>
      </w:r>
      <w:r w:rsidRPr="00471BBA">
        <w:rPr>
          <w:rStyle w:val="Emphasis"/>
          <w:highlight w:val="cyan"/>
        </w:rPr>
        <w:t>ignore</w:t>
      </w:r>
      <w:r w:rsidRPr="00471BBA">
        <w:rPr>
          <w:rStyle w:val="TitleChar"/>
          <w:highlight w:val="cyan"/>
        </w:rPr>
        <w:t xml:space="preserve"> or </w:t>
      </w:r>
      <w:r w:rsidRPr="00471BBA">
        <w:rPr>
          <w:rStyle w:val="Emphasis"/>
          <w:highlight w:val="cyan"/>
        </w:rPr>
        <w:t>diminish</w:t>
      </w:r>
      <w:r w:rsidRPr="006452FA">
        <w:rPr>
          <w:rStyle w:val="TitleChar"/>
        </w:rPr>
        <w:t xml:space="preserve"> the </w:t>
      </w:r>
      <w:r w:rsidRPr="006452FA">
        <w:rPr>
          <w:rStyle w:val="Emphasis"/>
        </w:rPr>
        <w:t>productive role</w:t>
      </w:r>
      <w:r w:rsidRPr="006452FA">
        <w:rPr>
          <w:rStyle w:val="TitleChar"/>
        </w:rPr>
        <w:t xml:space="preserve"> of empires in </w:t>
      </w:r>
      <w:r w:rsidRPr="006452FA">
        <w:rPr>
          <w:rStyle w:val="Emphasis"/>
        </w:rPr>
        <w:t>enabling</w:t>
      </w:r>
      <w:r w:rsidRPr="006452FA">
        <w:rPr>
          <w:rStyle w:val="TitleChar"/>
        </w:rPr>
        <w:t xml:space="preserve"> the politics of </w:t>
      </w:r>
      <w:r w:rsidRPr="00471BBA">
        <w:rPr>
          <w:rStyle w:val="Emphasis"/>
          <w:highlight w:val="cyan"/>
        </w:rPr>
        <w:t>identitarian difference</w:t>
      </w:r>
      <w:r>
        <w:t xml:space="preserve"> (Cooper, 2005: 23)</w:t>
      </w:r>
      <w:r w:rsidRPr="006452FA">
        <w:rPr>
          <w:rStyle w:val="TitleChar"/>
        </w:rPr>
        <w:t xml:space="preserve">. Rather than </w:t>
      </w:r>
      <w:r w:rsidRPr="006452FA">
        <w:rPr>
          <w:rStyle w:val="Emphasis"/>
        </w:rPr>
        <w:t>merely</w:t>
      </w:r>
      <w:r w:rsidRPr="006452FA">
        <w:rPr>
          <w:rStyle w:val="TitleChar"/>
        </w:rPr>
        <w:t xml:space="preserve"> excluding</w:t>
      </w:r>
      <w:r>
        <w:t xml:space="preserve">, </w:t>
      </w:r>
      <w:r w:rsidRPr="006452FA">
        <w:rPr>
          <w:rStyle w:val="TitleChar"/>
        </w:rPr>
        <w:t xml:space="preserve">these politics formed the basis for </w:t>
      </w:r>
      <w:r w:rsidRPr="006452FA">
        <w:rPr>
          <w:rStyle w:val="Emphasis"/>
        </w:rPr>
        <w:t>elite post-colonial expertise and representation</w:t>
      </w:r>
      <w:r>
        <w:t xml:space="preserve"> (Kelly and Kaplan, 2001; Muppidi, 2012; Said, 1979; Shaw, 2002)</w:t>
      </w:r>
      <w:r w:rsidRPr="006452FA">
        <w:rPr>
          <w:rStyle w:val="TitleChar"/>
        </w:rPr>
        <w:t xml:space="preserve">. The conflation of empire with the West therefore </w:t>
      </w:r>
      <w:r w:rsidRPr="006452FA">
        <w:rPr>
          <w:rStyle w:val="Emphasis"/>
        </w:rPr>
        <w:t>obfuscates</w:t>
      </w:r>
      <w:r w:rsidRPr="006452FA">
        <w:rPr>
          <w:rStyle w:val="TitleChar"/>
        </w:rPr>
        <w:t xml:space="preserve"> the designs and coexistence of </w:t>
      </w:r>
      <w:r w:rsidRPr="006452FA">
        <w:rPr>
          <w:rStyle w:val="Emphasis"/>
        </w:rPr>
        <w:t>non-Western empires</w:t>
      </w:r>
      <w:r w:rsidRPr="006452FA">
        <w:rPr>
          <w:rStyle w:val="TitleChar"/>
        </w:rPr>
        <w:t xml:space="preserve"> and would-be empires.</w:t>
      </w:r>
    </w:p>
    <w:p w14:paraId="692BDD8A" w14:textId="77777777" w:rsidR="0023254A" w:rsidRDefault="0023254A" w:rsidP="0023254A">
      <w:pPr>
        <w:rPr>
          <w:rStyle w:val="TitleChar"/>
        </w:rPr>
      </w:pPr>
      <w:r w:rsidRPr="00471BBA">
        <w:rPr>
          <w:rStyle w:val="TitleChar"/>
          <w:highlight w:val="cyan"/>
        </w:rPr>
        <w:t>Critics</w:t>
      </w:r>
      <w:r>
        <w:t xml:space="preserve"> also </w:t>
      </w:r>
      <w:r w:rsidRPr="006452FA">
        <w:rPr>
          <w:rStyle w:val="TitleChar"/>
        </w:rPr>
        <w:t xml:space="preserve">tend to </w:t>
      </w:r>
      <w:r w:rsidRPr="00471BBA">
        <w:rPr>
          <w:rStyle w:val="TitleChar"/>
          <w:highlight w:val="cyan"/>
        </w:rPr>
        <w:t xml:space="preserve">accept an </w:t>
      </w:r>
      <w:r w:rsidRPr="00471BBA">
        <w:rPr>
          <w:rStyle w:val="Emphasis"/>
          <w:highlight w:val="cyan"/>
        </w:rPr>
        <w:t>ahistorical</w:t>
      </w:r>
      <w:r w:rsidRPr="00471BBA">
        <w:rPr>
          <w:rStyle w:val="TitleChar"/>
          <w:highlight w:val="cyan"/>
        </w:rPr>
        <w:t xml:space="preserve"> and </w:t>
      </w:r>
      <w:r w:rsidRPr="00471BBA">
        <w:rPr>
          <w:rStyle w:val="Emphasis"/>
          <w:highlight w:val="cyan"/>
        </w:rPr>
        <w:t>essentialist</w:t>
      </w:r>
      <w:r w:rsidRPr="00471BBA">
        <w:rPr>
          <w:rStyle w:val="TitleChar"/>
          <w:highlight w:val="cyan"/>
        </w:rPr>
        <w:t xml:space="preserve"> vision</w:t>
      </w:r>
      <w:r w:rsidRPr="006452FA">
        <w:rPr>
          <w:rStyle w:val="TitleChar"/>
        </w:rPr>
        <w:t xml:space="preserve"> of the Western as representing secular rationalism. An image is</w:t>
      </w:r>
      <w:r>
        <w:t xml:space="preserve">, thus, </w:t>
      </w:r>
      <w:r w:rsidRPr="006452FA">
        <w:rPr>
          <w:rStyle w:val="TitleChar"/>
        </w:rPr>
        <w:t xml:space="preserve">produced of Western IR as lacking its cultural, spiritual or relational other half: </w:t>
      </w:r>
      <w:r w:rsidRPr="00471BBA">
        <w:rPr>
          <w:rStyle w:val="TitleChar"/>
          <w:highlight w:val="cyan"/>
        </w:rPr>
        <w:t xml:space="preserve">a </w:t>
      </w:r>
      <w:r w:rsidRPr="00471BBA">
        <w:rPr>
          <w:rStyle w:val="Emphasis"/>
          <w:highlight w:val="cyan"/>
        </w:rPr>
        <w:t>lack</w:t>
      </w:r>
      <w:r w:rsidRPr="00471BBA">
        <w:rPr>
          <w:rStyle w:val="TitleChar"/>
          <w:highlight w:val="cyan"/>
        </w:rPr>
        <w:t xml:space="preserve"> which the non-Western must</w:t>
      </w:r>
      <w:r w:rsidRPr="006452FA">
        <w:rPr>
          <w:rStyle w:val="TitleChar"/>
        </w:rPr>
        <w:t xml:space="preserve"> be brought in to </w:t>
      </w:r>
      <w:r w:rsidRPr="00471BBA">
        <w:rPr>
          <w:rStyle w:val="TitleChar"/>
          <w:highlight w:val="cyan"/>
        </w:rPr>
        <w:t>correct</w:t>
      </w:r>
      <w:r>
        <w:t xml:space="preserve"> (e.g. Shahi and Ascione, 2016)</w:t>
      </w:r>
      <w:r w:rsidRPr="006452FA">
        <w:rPr>
          <w:rStyle w:val="TitleChar"/>
        </w:rPr>
        <w:t>. While pointing out the limitations of the Western/non-Western binary is not new</w:t>
      </w:r>
      <w:r>
        <w:t xml:space="preserve"> (e.g. Bilgin, 2008; Doty, 1996; Grovogui, 2006; Hutchings, 2011; Shilliam, 2010), </w:t>
      </w:r>
      <w:r w:rsidRPr="006452FA">
        <w:rPr>
          <w:rStyle w:val="TitleChar"/>
        </w:rPr>
        <w:t>many scholars still seem resigned to it as a necessary tool</w:t>
      </w:r>
      <w:r>
        <w:t xml:space="preserve">, </w:t>
      </w:r>
      <w:r w:rsidRPr="006452FA">
        <w:rPr>
          <w:rStyle w:val="TitleChar"/>
        </w:rPr>
        <w:t>which will eventually produce a more inclusive discipline somewhere down the line.</w:t>
      </w:r>
      <w:r>
        <w:t xml:space="preserve">2 The fundamental claim of this article is that </w:t>
      </w:r>
      <w:r w:rsidRPr="00471BBA">
        <w:rPr>
          <w:rStyle w:val="TitleChar"/>
          <w:highlight w:val="cyan"/>
        </w:rPr>
        <w:t>adding ethnicised or culturalist representations</w:t>
      </w:r>
      <w:r w:rsidRPr="006452FA">
        <w:rPr>
          <w:rStyle w:val="TitleChar"/>
        </w:rPr>
        <w:t xml:space="preserve"> of non-Western traits </w:t>
      </w:r>
      <w:r w:rsidRPr="00471BBA">
        <w:rPr>
          <w:rStyle w:val="TitleChar"/>
          <w:highlight w:val="cyan"/>
        </w:rPr>
        <w:t>will never deliver a global or post-imperial IR. Adding</w:t>
      </w:r>
      <w:r w:rsidRPr="006452FA">
        <w:rPr>
          <w:rStyle w:val="TitleChar"/>
        </w:rPr>
        <w:t xml:space="preserve"> ethnic and cultural variations on IR concepts such as sovereignty, agency or cosmopolitanism </w:t>
      </w:r>
      <w:r w:rsidRPr="00471BBA">
        <w:rPr>
          <w:rStyle w:val="TitleChar"/>
          <w:highlight w:val="cyan"/>
        </w:rPr>
        <w:t xml:space="preserve">contributes to a world </w:t>
      </w:r>
      <w:r w:rsidRPr="00471BBA">
        <w:rPr>
          <w:rStyle w:val="Emphasis"/>
          <w:highlight w:val="cyan"/>
        </w:rPr>
        <w:t>divided by imperial categories</w:t>
      </w:r>
      <w:r>
        <w:t xml:space="preserve">, </w:t>
      </w:r>
      <w:r w:rsidRPr="00471BBA">
        <w:rPr>
          <w:rStyle w:val="TitleChar"/>
          <w:highlight w:val="cyan"/>
        </w:rPr>
        <w:t xml:space="preserve">and </w:t>
      </w:r>
      <w:r w:rsidRPr="00471BBA">
        <w:rPr>
          <w:rStyle w:val="Emphasis"/>
          <w:highlight w:val="cyan"/>
        </w:rPr>
        <w:t>props up</w:t>
      </w:r>
      <w:r w:rsidRPr="00471BBA">
        <w:rPr>
          <w:rStyle w:val="TitleChar"/>
          <w:highlight w:val="cyan"/>
        </w:rPr>
        <w:t xml:space="preserve"> the </w:t>
      </w:r>
      <w:r w:rsidRPr="00471BBA">
        <w:rPr>
          <w:rStyle w:val="Emphasis"/>
          <w:highlight w:val="cyan"/>
        </w:rPr>
        <w:t>subordinate power claims</w:t>
      </w:r>
      <w:r w:rsidRPr="00471BBA">
        <w:rPr>
          <w:rStyle w:val="TitleChar"/>
          <w:highlight w:val="cyan"/>
        </w:rPr>
        <w:t xml:space="preserve"> of </w:t>
      </w:r>
      <w:r w:rsidRPr="00471BBA">
        <w:rPr>
          <w:rStyle w:val="Emphasis"/>
          <w:highlight w:val="cyan"/>
        </w:rPr>
        <w:t>local universalisms</w:t>
      </w:r>
      <w:r w:rsidRPr="00471BBA">
        <w:rPr>
          <w:rStyle w:val="TitleChar"/>
          <w:highlight w:val="cyan"/>
        </w:rPr>
        <w:t>. A</w:t>
      </w:r>
      <w:r w:rsidRPr="006452FA">
        <w:rPr>
          <w:rStyle w:val="TitleChar"/>
        </w:rPr>
        <w:t xml:space="preserve"> fuller and more </w:t>
      </w:r>
      <w:r w:rsidRPr="00471BBA">
        <w:rPr>
          <w:rStyle w:val="TitleChar"/>
          <w:highlight w:val="cyan"/>
        </w:rPr>
        <w:t xml:space="preserve">complex picture of humanity is </w:t>
      </w:r>
      <w:r w:rsidRPr="00471BBA">
        <w:rPr>
          <w:rStyle w:val="Emphasis"/>
          <w:highlight w:val="cyan"/>
        </w:rPr>
        <w:t>denied</w:t>
      </w:r>
      <w:r w:rsidRPr="00471BBA">
        <w:rPr>
          <w:rStyle w:val="TitleChar"/>
          <w:highlight w:val="cyan"/>
        </w:rPr>
        <w:t xml:space="preserve"> in favour of </w:t>
      </w:r>
      <w:r w:rsidRPr="00471BBA">
        <w:rPr>
          <w:rStyle w:val="Emphasis"/>
          <w:highlight w:val="cyan"/>
        </w:rPr>
        <w:t>stereotypes</w:t>
      </w:r>
      <w:r w:rsidRPr="00471BBA">
        <w:rPr>
          <w:rStyle w:val="TitleChar"/>
          <w:highlight w:val="cyan"/>
        </w:rPr>
        <w:t xml:space="preserve">. Transversal processes of </w:t>
      </w:r>
      <w:r w:rsidRPr="00471BBA">
        <w:rPr>
          <w:rStyle w:val="Emphasis"/>
          <w:highlight w:val="cyan"/>
        </w:rPr>
        <w:t>co-constitution</w:t>
      </w:r>
      <w:r w:rsidRPr="00471BBA">
        <w:rPr>
          <w:rStyle w:val="TitleChar"/>
          <w:highlight w:val="cyan"/>
        </w:rPr>
        <w:t xml:space="preserve"> and </w:t>
      </w:r>
      <w:r w:rsidRPr="00471BBA">
        <w:rPr>
          <w:rStyle w:val="Emphasis"/>
          <w:highlight w:val="cyan"/>
        </w:rPr>
        <w:t>strategic alliance-making</w:t>
      </w:r>
      <w:r w:rsidRPr="00471BBA">
        <w:rPr>
          <w:rStyle w:val="TitleChar"/>
          <w:highlight w:val="cyan"/>
        </w:rPr>
        <w:t xml:space="preserve"> are </w:t>
      </w:r>
      <w:r w:rsidRPr="00471BBA">
        <w:rPr>
          <w:rStyle w:val="Emphasis"/>
          <w:highlight w:val="cyan"/>
        </w:rPr>
        <w:t>obscured</w:t>
      </w:r>
      <w:r w:rsidRPr="006452FA">
        <w:rPr>
          <w:rStyle w:val="TitleChar"/>
        </w:rPr>
        <w:t xml:space="preserve"> by representations of autogenous difference.</w:t>
      </w:r>
    </w:p>
    <w:p w14:paraId="52DEE307" w14:textId="77777777" w:rsidR="0023254A" w:rsidRPr="00E07A0E" w:rsidRDefault="0023254A" w:rsidP="0023254A">
      <w:pPr>
        <w:pStyle w:val="Heading4"/>
      </w:pPr>
      <w:r>
        <w:t xml:space="preserve">10. Their valorization of “social energy” and rejection of “battle fatigue” </w:t>
      </w:r>
      <w:r w:rsidRPr="00491F1B">
        <w:rPr>
          <w:u w:val="single"/>
        </w:rPr>
        <w:t>stigmatizes fatigue</w:t>
      </w:r>
      <w:r>
        <w:t xml:space="preserve"> and </w:t>
      </w:r>
      <w:r w:rsidRPr="00E07A0E">
        <w:rPr>
          <w:u w:val="single"/>
        </w:rPr>
        <w:t xml:space="preserve">reifies </w:t>
      </w:r>
      <w:r>
        <w:rPr>
          <w:u w:val="single"/>
        </w:rPr>
        <w:t>able</w:t>
      </w:r>
      <w:r w:rsidRPr="00E07A0E">
        <w:rPr>
          <w:u w:val="single"/>
        </w:rPr>
        <w:t>normativity</w:t>
      </w:r>
      <w:r>
        <w:t xml:space="preserve">. </w:t>
      </w:r>
    </w:p>
    <w:p w14:paraId="4BB872F6" w14:textId="77777777" w:rsidR="0023254A" w:rsidRPr="00FF1676" w:rsidRDefault="0023254A" w:rsidP="0023254A">
      <w:r w:rsidRPr="005C3802">
        <w:rPr>
          <w:rStyle w:val="Style13ptBold"/>
        </w:rPr>
        <w:t>Burnette 23</w:t>
      </w:r>
      <w:r>
        <w:t xml:space="preserve"> — </w:t>
      </w:r>
      <w:r w:rsidRPr="005C3802">
        <w:t>Jessie Burnette</w:t>
      </w:r>
      <w:r>
        <w:t xml:space="preserve">, M.A. Candidate in English at the </w:t>
      </w:r>
      <w:r w:rsidRPr="00DE1B84">
        <w:t xml:space="preserve">University of Waikato </w:t>
      </w:r>
      <w:r>
        <w:t xml:space="preserve">(New Zealand), 2022/2023 (“Exhausted Men: Making Fatigue Visible in The Metamorphosis and At Swim-Two-Birds,” M.A. Thesis – University of Waikato, Available Online at </w:t>
      </w:r>
      <w:r w:rsidRPr="005C3802">
        <w:t>https://researchcommons.waikato.ac.nz/bitstreams/8460bf4c-f573-435a-873c-</w:t>
      </w:r>
      <w:r w:rsidRPr="00FF1676">
        <w:t>c7bbcb7d6e98/download, Accessed 01-31-2025, p. 122-125)</w:t>
      </w:r>
    </w:p>
    <w:p w14:paraId="7E1F2506" w14:textId="77777777" w:rsidR="0023254A" w:rsidRDefault="0023254A" w:rsidP="0023254A">
      <w:r w:rsidRPr="00FF1676">
        <w:rPr>
          <w:rStyle w:val="TitleChar"/>
        </w:rPr>
        <w:t xml:space="preserve">We have a long </w:t>
      </w:r>
      <w:r w:rsidRPr="00FF1676">
        <w:rPr>
          <w:rStyle w:val="TitleChar"/>
          <w:highlight w:val="cyan"/>
        </w:rPr>
        <w:t>history of</w:t>
      </w:r>
      <w:r w:rsidRPr="00FF1676">
        <w:rPr>
          <w:rStyle w:val="TitleChar"/>
        </w:rPr>
        <w:t xml:space="preserve"> utilizing </w:t>
      </w:r>
      <w:r w:rsidRPr="00FF1676">
        <w:rPr>
          <w:rStyle w:val="Emphasis"/>
          <w:highlight w:val="cyan"/>
        </w:rPr>
        <w:t>constructions of fatigue</w:t>
      </w:r>
      <w:r w:rsidRPr="00FF1676">
        <w:t xml:space="preserve"> and sleep ‘done wrong’ </w:t>
      </w:r>
      <w:r w:rsidRPr="00FF1676">
        <w:rPr>
          <w:rStyle w:val="TitleChar"/>
          <w:highlight w:val="cyan"/>
        </w:rPr>
        <w:t>as narrative tools</w:t>
      </w:r>
      <w:r w:rsidRPr="00FF1676">
        <w:t>,</w:t>
      </w:r>
      <w:r>
        <w:t xml:space="preserve"> </w:t>
      </w:r>
      <w:r w:rsidRPr="00FF1676">
        <w:t xml:space="preserve">often </w:t>
      </w:r>
      <w:r w:rsidRPr="00FF1676">
        <w:rPr>
          <w:rStyle w:val="Emphasis"/>
          <w:highlight w:val="cyan"/>
        </w:rPr>
        <w:t>perpetuating negative</w:t>
      </w:r>
      <w:r w:rsidRPr="00FF1676">
        <w:rPr>
          <w:rStyle w:val="Emphasis"/>
        </w:rPr>
        <w:t xml:space="preserve"> societal </w:t>
      </w:r>
      <w:r w:rsidRPr="00FF1676">
        <w:rPr>
          <w:rStyle w:val="Emphasis"/>
          <w:highlight w:val="cyan"/>
        </w:rPr>
        <w:t>stereotypes</w:t>
      </w:r>
      <w:r w:rsidRPr="00FF1676">
        <w:rPr>
          <w:rStyle w:val="TitleChar"/>
          <w:highlight w:val="cyan"/>
        </w:rPr>
        <w:t xml:space="preserve"> of the fatigued body</w:t>
      </w:r>
      <w:r w:rsidRPr="00FF1676">
        <w:rPr>
          <w:rStyle w:val="TitleChar"/>
        </w:rPr>
        <w:t>.</w:t>
      </w:r>
      <w:r w:rsidRPr="00FF1676">
        <w:t xml:space="preserve"> Further, these are stories and tropes that audiences keep returning to – I think again of the many ongoing modern engagements with </w:t>
      </w:r>
      <w:r w:rsidRPr="00FF1676">
        <w:lastRenderedPageBreak/>
        <w:t>The Metamorphosis and the increasing recognition</w:t>
      </w:r>
      <w:r>
        <w:t xml:space="preserve"> and academic analyses of At Swim-Two-Birds. Indeed, these texts seem to be experiencing something of a renaissance of interest. Simultaneously, the increasing encroachment of the public realm into the private space of the bedroom [end page 122] through social media, Zoom, and working from home, may be functioning to make the bedroom, and, in turn, sleeping habits, more outwardly visible, while also increasing demands for the appearance of appropriate bedroom behaviour. I think of yet another comment from an audience member who described the strain of working in their bedroom during a Covid-19 lockdown and being too afraid to turn their camera on during a Zoom meeting because colleagues may notice that they were attending while in bed and think poorly of their working habits.</w:t>
      </w:r>
    </w:p>
    <w:p w14:paraId="0BDC5955" w14:textId="77777777" w:rsidR="0023254A" w:rsidRDefault="0023254A" w:rsidP="0023254A">
      <w:r>
        <w:t xml:space="preserve">While the context giving rise to these comments is of course steeped in the modern day, as I have shown, </w:t>
      </w:r>
      <w:r w:rsidRPr="00590253">
        <w:rPr>
          <w:rStyle w:val="TitleChar"/>
        </w:rPr>
        <w:t xml:space="preserve">the anxieties that surround fatigue </w:t>
      </w:r>
      <w:r w:rsidRPr="00FF1676">
        <w:rPr>
          <w:rStyle w:val="TitleChar"/>
        </w:rPr>
        <w:t>and sleep ‘done wrong’ are far from new. In our current time</w:t>
      </w:r>
      <w:r w:rsidRPr="00FF1676">
        <w:t xml:space="preserve"> of 2023, </w:t>
      </w:r>
      <w:r w:rsidRPr="00FF1676">
        <w:rPr>
          <w:rStyle w:val="TitleChar"/>
        </w:rPr>
        <w:t xml:space="preserve">we are again faced with many of the same societal challenges that contributed to the cultural construction of fatigue in the nineteenth century. As contributed to the growing cultural insecurity of the late-nineteenth century, in our current time </w:t>
      </w:r>
      <w:r w:rsidRPr="00FF1676">
        <w:rPr>
          <w:rStyle w:val="TitleChar"/>
          <w:highlight w:val="cyan"/>
        </w:rPr>
        <w:t xml:space="preserve">we face </w:t>
      </w:r>
      <w:r w:rsidRPr="00FF1676">
        <w:rPr>
          <w:rStyle w:val="Emphasis"/>
          <w:highlight w:val="cyan"/>
        </w:rPr>
        <w:t>heightened anxieties</w:t>
      </w:r>
      <w:r w:rsidRPr="00FF1676">
        <w:rPr>
          <w:rStyle w:val="TitleChar"/>
        </w:rPr>
        <w:t xml:space="preserve"> surrounding not only</w:t>
      </w:r>
      <w:r w:rsidRPr="00CE75A5">
        <w:rPr>
          <w:rStyle w:val="TitleChar"/>
        </w:rPr>
        <w:t xml:space="preserve"> </w:t>
      </w:r>
      <w:r w:rsidRPr="00CE75A5">
        <w:rPr>
          <w:rStyle w:val="Emphasis"/>
        </w:rPr>
        <w:t>gender</w:t>
      </w:r>
      <w:r w:rsidRPr="00CE75A5">
        <w:rPr>
          <w:rStyle w:val="TitleChar"/>
        </w:rPr>
        <w:t xml:space="preserve">, </w:t>
      </w:r>
      <w:r w:rsidRPr="00CE75A5">
        <w:rPr>
          <w:rStyle w:val="Emphasis"/>
        </w:rPr>
        <w:t>sexuality</w:t>
      </w:r>
      <w:r w:rsidRPr="00CE75A5">
        <w:rPr>
          <w:rStyle w:val="TitleChar"/>
        </w:rPr>
        <w:t xml:space="preserve">, </w:t>
      </w:r>
      <w:r w:rsidRPr="00CE75A5">
        <w:rPr>
          <w:rStyle w:val="Emphasis"/>
        </w:rPr>
        <w:t>race</w:t>
      </w:r>
      <w:r w:rsidRPr="00CE75A5">
        <w:rPr>
          <w:rStyle w:val="TitleChar"/>
        </w:rPr>
        <w:t xml:space="preserve">, </w:t>
      </w:r>
      <w:r w:rsidRPr="00CE75A5">
        <w:rPr>
          <w:rStyle w:val="Emphasis"/>
        </w:rPr>
        <w:t>class</w:t>
      </w:r>
      <w:r w:rsidRPr="00CE75A5">
        <w:rPr>
          <w:rStyle w:val="TitleChar"/>
        </w:rPr>
        <w:t xml:space="preserve">, and </w:t>
      </w:r>
      <w:r w:rsidRPr="00CE75A5">
        <w:rPr>
          <w:rStyle w:val="Emphasis"/>
        </w:rPr>
        <w:t>nationality</w:t>
      </w:r>
      <w:r w:rsidRPr="00CE75A5">
        <w:t xml:space="preserve">, </w:t>
      </w:r>
      <w:r w:rsidRPr="00CE75A5">
        <w:rPr>
          <w:rStyle w:val="TitleChar"/>
        </w:rPr>
        <w:t xml:space="preserve">but also </w:t>
      </w:r>
      <w:r w:rsidRPr="00CE75A5">
        <w:rPr>
          <w:rStyle w:val="Emphasis"/>
        </w:rPr>
        <w:t>climate</w:t>
      </w:r>
      <w:r w:rsidRPr="00CE75A5">
        <w:rPr>
          <w:rStyle w:val="TitleChar"/>
        </w:rPr>
        <w:t xml:space="preserve">, </w:t>
      </w:r>
      <w:r w:rsidRPr="00CE75A5">
        <w:rPr>
          <w:rStyle w:val="Emphasis"/>
        </w:rPr>
        <w:t>working conditions</w:t>
      </w:r>
      <w:r w:rsidRPr="00CE75A5">
        <w:rPr>
          <w:rStyle w:val="TitleChar"/>
        </w:rPr>
        <w:t xml:space="preserve">, and </w:t>
      </w:r>
      <w:r w:rsidRPr="00CE75A5">
        <w:rPr>
          <w:rStyle w:val="Emphasis"/>
        </w:rPr>
        <w:t>pandemic</w:t>
      </w:r>
      <w:r w:rsidRPr="00590253">
        <w:rPr>
          <w:rStyle w:val="TitleChar"/>
        </w:rPr>
        <w:t xml:space="preserve">. All of this occurs </w:t>
      </w:r>
      <w:r w:rsidRPr="00FF1676">
        <w:rPr>
          <w:rStyle w:val="TitleChar"/>
          <w:highlight w:val="cyan"/>
        </w:rPr>
        <w:t>against the</w:t>
      </w:r>
      <w:r w:rsidRPr="00FF1676">
        <w:rPr>
          <w:rStyle w:val="TitleChar"/>
        </w:rPr>
        <w:t xml:space="preserve"> backdrop of a </w:t>
      </w:r>
      <w:r w:rsidRPr="00FF1676">
        <w:rPr>
          <w:rStyle w:val="Emphasis"/>
        </w:rPr>
        <w:t xml:space="preserve">rapid </w:t>
      </w:r>
      <w:r w:rsidRPr="00FF1676">
        <w:rPr>
          <w:rStyle w:val="Emphasis"/>
          <w:highlight w:val="cyan"/>
        </w:rPr>
        <w:t>increase in expectations</w:t>
      </w:r>
      <w:r w:rsidRPr="00FF1676">
        <w:rPr>
          <w:rStyle w:val="TitleChar"/>
          <w:highlight w:val="cyan"/>
        </w:rPr>
        <w:t xml:space="preserve"> of</w:t>
      </w:r>
      <w:r w:rsidRPr="00FF1676">
        <w:rPr>
          <w:rStyle w:val="TitleChar"/>
        </w:rPr>
        <w:t xml:space="preserve"> </w:t>
      </w:r>
      <w:r w:rsidRPr="00FF1676">
        <w:rPr>
          <w:rStyle w:val="Emphasis"/>
        </w:rPr>
        <w:t xml:space="preserve">constant </w:t>
      </w:r>
      <w:r w:rsidRPr="00FF1676">
        <w:rPr>
          <w:rStyle w:val="Emphasis"/>
          <w:highlight w:val="cyan"/>
        </w:rPr>
        <w:t>productivity</w:t>
      </w:r>
      <w:r w:rsidRPr="00FF1676">
        <w:rPr>
          <w:rStyle w:val="TitleChar"/>
        </w:rPr>
        <w:t xml:space="preserve"> and</w:t>
      </w:r>
      <w:r w:rsidRPr="00590253">
        <w:rPr>
          <w:rStyle w:val="TitleChar"/>
        </w:rPr>
        <w:t xml:space="preserve"> </w:t>
      </w:r>
      <w:r w:rsidRPr="003F43A7">
        <w:rPr>
          <w:rStyle w:val="Emphasis"/>
        </w:rPr>
        <w:t>consumption</w:t>
      </w:r>
      <w:r w:rsidRPr="00590253">
        <w:rPr>
          <w:rStyle w:val="TitleChar"/>
        </w:rPr>
        <w:t xml:space="preserve">, the push to be </w:t>
      </w:r>
      <w:r w:rsidRPr="003F43A7">
        <w:rPr>
          <w:rStyle w:val="Emphasis"/>
        </w:rPr>
        <w:t>busy 24/7</w:t>
      </w:r>
      <w:r w:rsidRPr="00590253">
        <w:rPr>
          <w:rStyle w:val="TitleChar"/>
        </w:rPr>
        <w:t xml:space="preserve"> ‘amid the dissolving of most of the borders between private and professional time, between work and consumption’.</w:t>
      </w:r>
      <w:r>
        <w:t xml:space="preserve">1 </w:t>
      </w:r>
      <w:r w:rsidRPr="00590253">
        <w:rPr>
          <w:rStyle w:val="TitleChar"/>
        </w:rPr>
        <w:t xml:space="preserve">The </w:t>
      </w:r>
      <w:r w:rsidRPr="00CE75A5">
        <w:rPr>
          <w:rStyle w:val="Emphasis"/>
        </w:rPr>
        <w:t>growing demands</w:t>
      </w:r>
      <w:r w:rsidRPr="00CE75A5">
        <w:rPr>
          <w:rStyle w:val="TitleChar"/>
        </w:rPr>
        <w:t xml:space="preserve"> for </w:t>
      </w:r>
      <w:r w:rsidRPr="00CE75A5">
        <w:rPr>
          <w:rStyle w:val="Emphasis"/>
        </w:rPr>
        <w:t xml:space="preserve">constant </w:t>
      </w:r>
      <w:r w:rsidRPr="00CE75A5">
        <w:rPr>
          <w:rStyle w:val="Emphasis"/>
          <w:highlight w:val="cyan"/>
        </w:rPr>
        <w:t>activity</w:t>
      </w:r>
      <w:r w:rsidRPr="00CE75A5">
        <w:rPr>
          <w:rStyle w:val="TitleChar"/>
          <w:highlight w:val="cyan"/>
        </w:rPr>
        <w:t xml:space="preserve"> and </w:t>
      </w:r>
      <w:r w:rsidRPr="00CE75A5">
        <w:rPr>
          <w:rStyle w:val="Emphasis"/>
          <w:highlight w:val="cyan"/>
        </w:rPr>
        <w:t>displays of excess</w:t>
      </w:r>
      <w:r>
        <w:t xml:space="preserve">, both of which are supported by the encroachment of social media into daily life, </w:t>
      </w:r>
      <w:r w:rsidRPr="00590253">
        <w:rPr>
          <w:rStyle w:val="TitleChar"/>
        </w:rPr>
        <w:t xml:space="preserve">resemble in many ways the demands placed upon ‘fin-de-siècle Londoners’ who sought to maintain </w:t>
      </w:r>
      <w:r w:rsidRPr="003F43A7">
        <w:rPr>
          <w:rStyle w:val="Emphasis"/>
        </w:rPr>
        <w:t>‘imaginary states of well-being’</w:t>
      </w:r>
      <w:r w:rsidRPr="00590253">
        <w:rPr>
          <w:rStyle w:val="TitleChar"/>
        </w:rPr>
        <w:t xml:space="preserve"> so as to lead the ‘more animated life apparently required by a rapidly industrializing society that seemed to </w:t>
      </w:r>
      <w:r w:rsidRPr="003F43A7">
        <w:rPr>
          <w:rStyle w:val="Emphasis"/>
        </w:rPr>
        <w:t>demand more energy</w:t>
      </w:r>
      <w:r w:rsidRPr="00590253">
        <w:rPr>
          <w:rStyle w:val="TitleChar"/>
        </w:rPr>
        <w:t xml:space="preserve"> than urban-dwellers’ constitutions were able to supply’.</w:t>
      </w:r>
      <w:r>
        <w:t xml:space="preserve">2 </w:t>
      </w:r>
      <w:r w:rsidRPr="00590253">
        <w:rPr>
          <w:rStyle w:val="TitleChar"/>
        </w:rPr>
        <w:t>Just as turn-of-the-century Londoners led</w:t>
      </w:r>
      <w:r>
        <w:t xml:space="preserve"> [end page 123] </w:t>
      </w:r>
      <w:r w:rsidRPr="00590253">
        <w:rPr>
          <w:rStyle w:val="TitleChar"/>
        </w:rPr>
        <w:t xml:space="preserve">increasingly busy lives, twenty-first century </w:t>
      </w:r>
      <w:r w:rsidRPr="00CE75A5">
        <w:rPr>
          <w:rStyle w:val="TitleChar"/>
        </w:rPr>
        <w:t>Americans are progressively entering a state of sleeplessness</w:t>
      </w:r>
      <w:r w:rsidRPr="00CE75A5">
        <w:t xml:space="preserve">, </w:t>
      </w:r>
      <w:r w:rsidRPr="00CE75A5">
        <w:rPr>
          <w:rStyle w:val="TitleChar"/>
        </w:rPr>
        <w:t xml:space="preserve">‘in which </w:t>
      </w:r>
      <w:r w:rsidRPr="00CE75A5">
        <w:rPr>
          <w:rStyle w:val="Emphasis"/>
        </w:rPr>
        <w:t>producing</w:t>
      </w:r>
      <w:r w:rsidRPr="00CE75A5">
        <w:rPr>
          <w:rStyle w:val="TitleChar"/>
        </w:rPr>
        <w:t xml:space="preserve">, </w:t>
      </w:r>
      <w:r w:rsidRPr="00CE75A5">
        <w:rPr>
          <w:rStyle w:val="Emphasis"/>
        </w:rPr>
        <w:t>consuming</w:t>
      </w:r>
      <w:r w:rsidRPr="00CE75A5">
        <w:rPr>
          <w:rStyle w:val="TitleChar"/>
        </w:rPr>
        <w:t xml:space="preserve">, and </w:t>
      </w:r>
      <w:r w:rsidRPr="00CE75A5">
        <w:rPr>
          <w:rStyle w:val="Emphasis"/>
        </w:rPr>
        <w:t>discarding</w:t>
      </w:r>
      <w:r w:rsidRPr="00CE75A5">
        <w:rPr>
          <w:rStyle w:val="TitleChar"/>
        </w:rPr>
        <w:t xml:space="preserve"> occur </w:t>
      </w:r>
      <w:r w:rsidRPr="00CE75A5">
        <w:rPr>
          <w:rStyle w:val="Emphasis"/>
        </w:rPr>
        <w:t>without pause</w:t>
      </w:r>
      <w:r w:rsidRPr="00CE75A5">
        <w:rPr>
          <w:rStyle w:val="TitleChar"/>
        </w:rPr>
        <w:t>, hastening</w:t>
      </w:r>
      <w:r w:rsidRPr="00590253">
        <w:rPr>
          <w:rStyle w:val="TitleChar"/>
        </w:rPr>
        <w:t xml:space="preserve"> the exhaustion of life and the depletion of resources’.</w:t>
      </w:r>
      <w:r>
        <w:t xml:space="preserve">3 This has also been reported in Aotearoa New Zealand: in a 2005 study with 4,000 participants, on average, one quarter reported chronic sleep problems, with Māori reporting sleeping difficulties at even higher rates.4 </w:t>
      </w:r>
      <w:r w:rsidRPr="00590253">
        <w:rPr>
          <w:rStyle w:val="TitleChar"/>
        </w:rPr>
        <w:t>Apprehension about rest – both desired and reviled as unnecessary waste – continues to underlie so much of our lives.</w:t>
      </w:r>
      <w:r>
        <w:t xml:space="preserve"> Indeed, sleep and tiredness pervade our lives even at a linguistic level and are again used as metaphors for broader concerns, the push to ‘be woke’ of the 2010s giving way to the ‘war on wokeness’ of the 2020s, while calls from conspiracy theorists urge the public to ‘wake up’ to the threat of Covid- 19 government measures.5</w:t>
      </w:r>
    </w:p>
    <w:p w14:paraId="1F5BD8FD" w14:textId="77777777" w:rsidR="0023254A" w:rsidRPr="00E02FE4" w:rsidRDefault="0023254A" w:rsidP="0023254A">
      <w:pPr>
        <w:rPr>
          <w:rStyle w:val="TitleChar"/>
        </w:rPr>
      </w:pPr>
      <w:r w:rsidRPr="00E02FE4">
        <w:rPr>
          <w:rStyle w:val="TitleChar"/>
        </w:rPr>
        <w:t xml:space="preserve">When we consider past narratives of </w:t>
      </w:r>
      <w:r w:rsidRPr="00FF1676">
        <w:rPr>
          <w:rStyle w:val="TitleChar"/>
        </w:rPr>
        <w:t>fatigue in relation to modern experiences</w:t>
      </w:r>
      <w:r w:rsidRPr="00FF1676">
        <w:t xml:space="preserve">, </w:t>
      </w:r>
      <w:r w:rsidRPr="00FF1676">
        <w:rPr>
          <w:rStyle w:val="TitleChar"/>
        </w:rPr>
        <w:t>I find cause for concern. Even as fatigue was legitimized through medicalization in the late-nineteenth century</w:t>
      </w:r>
      <w:r w:rsidRPr="00FF1676">
        <w:t xml:space="preserve">, </w:t>
      </w:r>
      <w:r w:rsidRPr="00FF1676">
        <w:rPr>
          <w:rStyle w:val="TitleChar"/>
          <w:highlight w:val="cyan"/>
        </w:rPr>
        <w:t>demands for</w:t>
      </w:r>
      <w:r w:rsidRPr="00FF1676">
        <w:rPr>
          <w:rStyle w:val="TitleChar"/>
        </w:rPr>
        <w:t xml:space="preserve"> </w:t>
      </w:r>
      <w:r w:rsidRPr="00FF1676">
        <w:rPr>
          <w:rStyle w:val="Emphasis"/>
        </w:rPr>
        <w:t xml:space="preserve">relentless </w:t>
      </w:r>
      <w:r w:rsidRPr="00FF1676">
        <w:rPr>
          <w:rStyle w:val="Emphasis"/>
          <w:highlight w:val="cyan"/>
        </w:rPr>
        <w:t>vitality</w:t>
      </w:r>
      <w:r w:rsidRPr="00FF1676">
        <w:rPr>
          <w:rStyle w:val="TitleChar"/>
        </w:rPr>
        <w:t xml:space="preserve"> and </w:t>
      </w:r>
      <w:r w:rsidRPr="00FF1676">
        <w:rPr>
          <w:rStyle w:val="Emphasis"/>
        </w:rPr>
        <w:t>productivity</w:t>
      </w:r>
      <w:r w:rsidRPr="00FF1676">
        <w:t>, especially</w:t>
      </w:r>
      <w:r>
        <w:t xml:space="preserve"> of </w:t>
      </w:r>
      <w:r w:rsidRPr="00FF1676">
        <w:t xml:space="preserve">men, </w:t>
      </w:r>
      <w:r w:rsidRPr="00FF1676">
        <w:rPr>
          <w:rStyle w:val="TitleChar"/>
        </w:rPr>
        <w:t xml:space="preserve">still </w:t>
      </w:r>
      <w:r w:rsidRPr="00FF1676">
        <w:rPr>
          <w:rStyle w:val="TitleChar"/>
          <w:highlight w:val="cyan"/>
        </w:rPr>
        <w:t>meant</w:t>
      </w:r>
      <w:r w:rsidRPr="00FF1676">
        <w:rPr>
          <w:rStyle w:val="TitleChar"/>
        </w:rPr>
        <w:t xml:space="preserve"> that </w:t>
      </w:r>
      <w:r w:rsidRPr="00FF1676">
        <w:rPr>
          <w:rStyle w:val="TitleChar"/>
          <w:highlight w:val="cyan"/>
        </w:rPr>
        <w:t>the fatigued</w:t>
      </w:r>
      <w:r w:rsidRPr="00FF1676">
        <w:rPr>
          <w:rStyle w:val="TitleChar"/>
        </w:rPr>
        <w:t xml:space="preserve"> or neurasthenic body </w:t>
      </w:r>
      <w:r w:rsidRPr="00FF1676">
        <w:rPr>
          <w:rStyle w:val="TitleChar"/>
          <w:highlight w:val="cyan"/>
        </w:rPr>
        <w:t xml:space="preserve">was </w:t>
      </w:r>
      <w:r w:rsidRPr="00FF1676">
        <w:rPr>
          <w:rStyle w:val="Emphasis"/>
          <w:highlight w:val="cyan"/>
        </w:rPr>
        <w:t>stigmatized</w:t>
      </w:r>
      <w:r w:rsidRPr="00FF1676">
        <w:rPr>
          <w:rStyle w:val="TitleChar"/>
        </w:rPr>
        <w:t>.</w:t>
      </w:r>
      <w:r w:rsidRPr="00FF1676">
        <w:t xml:space="preserve"> I have found this tension reflected in The Metamorphosis</w:t>
      </w:r>
      <w:r>
        <w:t xml:space="preserve"> and At Swim-Two-Birds, where fatigued male bodies are surrounded by contradiction: fatigue may be the result of overwork, yet the fatigued body is repeatedly </w:t>
      </w:r>
      <w:r w:rsidRPr="00FF1676">
        <w:t xml:space="preserve">coded as lazy. </w:t>
      </w:r>
      <w:r w:rsidRPr="00FF1676">
        <w:rPr>
          <w:rStyle w:val="TitleChar"/>
          <w:highlight w:val="cyan"/>
        </w:rPr>
        <w:t>Fatigue</w:t>
      </w:r>
      <w:r w:rsidRPr="00FF1676">
        <w:rPr>
          <w:rStyle w:val="TitleChar"/>
        </w:rPr>
        <w:t xml:space="preserve"> as an invisible symptom </w:t>
      </w:r>
      <w:r w:rsidRPr="00FF1676">
        <w:rPr>
          <w:rStyle w:val="TitleChar"/>
          <w:highlight w:val="cyan"/>
        </w:rPr>
        <w:t>is</w:t>
      </w:r>
      <w:r w:rsidRPr="00FF1676">
        <w:rPr>
          <w:rStyle w:val="TitleChar"/>
        </w:rPr>
        <w:t xml:space="preserve"> thus presented as </w:t>
      </w:r>
      <w:r w:rsidRPr="00FF1676">
        <w:rPr>
          <w:rStyle w:val="Emphasis"/>
          <w:highlight w:val="cyan"/>
        </w:rPr>
        <w:t>contestable</w:t>
      </w:r>
      <w:r w:rsidRPr="00FF1676">
        <w:rPr>
          <w:rStyle w:val="TitleChar"/>
        </w:rPr>
        <w:t xml:space="preserve">, </w:t>
      </w:r>
      <w:r w:rsidRPr="00FF1676">
        <w:rPr>
          <w:rStyle w:val="TitleChar"/>
          <w:highlight w:val="cyan"/>
        </w:rPr>
        <w:t xml:space="preserve">liable to be </w:t>
      </w:r>
      <w:r w:rsidRPr="00FF1676">
        <w:rPr>
          <w:rStyle w:val="Emphasis"/>
          <w:highlight w:val="cyan"/>
        </w:rPr>
        <w:t>faked</w:t>
      </w:r>
      <w:r w:rsidRPr="00FF1676">
        <w:rPr>
          <w:rStyle w:val="TitleChar"/>
        </w:rPr>
        <w:t xml:space="preserve"> for personal benefit, yet the </w:t>
      </w:r>
      <w:r w:rsidRPr="00FF1676">
        <w:rPr>
          <w:rStyle w:val="Emphasis"/>
        </w:rPr>
        <w:t>effects</w:t>
      </w:r>
      <w:r w:rsidRPr="00FF1676">
        <w:rPr>
          <w:rStyle w:val="TitleChar"/>
        </w:rPr>
        <w:t xml:space="preserve"> of fatigue are shown to be </w:t>
      </w:r>
      <w:r w:rsidRPr="00FF1676">
        <w:rPr>
          <w:rStyle w:val="Emphasis"/>
        </w:rPr>
        <w:t>grotesque</w:t>
      </w:r>
      <w:r w:rsidRPr="00FF1676">
        <w:rPr>
          <w:rStyle w:val="TitleChar"/>
        </w:rPr>
        <w:t>, explicitly inscribed upon the body in such a way</w:t>
      </w:r>
      <w:r w:rsidRPr="00CE75A5">
        <w:rPr>
          <w:rStyle w:val="TitleChar"/>
        </w:rPr>
        <w:t xml:space="preserve"> as to make</w:t>
      </w:r>
      <w:r w:rsidRPr="00CE75A5">
        <w:t xml:space="preserve"> [end page 124] </w:t>
      </w:r>
      <w:r w:rsidRPr="00CE75A5">
        <w:rPr>
          <w:rStyle w:val="TitleChar"/>
        </w:rPr>
        <w:t xml:space="preserve">fatigued individuals </w:t>
      </w:r>
      <w:r w:rsidRPr="00CE75A5">
        <w:rPr>
          <w:rStyle w:val="Emphasis"/>
        </w:rPr>
        <w:t>repulsive</w:t>
      </w:r>
      <w:r w:rsidRPr="00CE75A5">
        <w:rPr>
          <w:rStyle w:val="TitleChar"/>
        </w:rPr>
        <w:t xml:space="preserve"> and </w:t>
      </w:r>
      <w:r w:rsidRPr="00CE75A5">
        <w:rPr>
          <w:rStyle w:val="Emphasis"/>
        </w:rPr>
        <w:t>immediately suspect</w:t>
      </w:r>
      <w:r w:rsidRPr="00CE75A5">
        <w:rPr>
          <w:rStyle w:val="TitleChar"/>
        </w:rPr>
        <w:t>. The fatigued patient struggles to leave the bed yet can be fearsomely criminal and threatening</w:t>
      </w:r>
      <w:r w:rsidRPr="00E02FE4">
        <w:rPr>
          <w:rStyle w:val="TitleChar"/>
        </w:rPr>
        <w:t>.</w:t>
      </w:r>
    </w:p>
    <w:p w14:paraId="21A023D9" w14:textId="77777777" w:rsidR="0023254A" w:rsidRPr="00FF1676" w:rsidRDefault="0023254A" w:rsidP="0023254A">
      <w:pPr>
        <w:rPr>
          <w:rStyle w:val="TitleChar"/>
        </w:rPr>
      </w:pPr>
      <w:r>
        <w:lastRenderedPageBreak/>
        <w:t xml:space="preserve">When The Metamorphosis and At Swim-Two-Birds were written, fatigue was also largely associated with femininity. This did not, of course, preclude the writing of fatigued men in these texts, but anxieties about the ‘feminine’ symptom of fatigue developing in the male body does seem to have influenced not only the portrayals of fatigue and sleep ‘done wrong’ in these stories, but also how we have read them ever since. There is a widespread failure to recognize and report on fatigue in literature regardless of the demographic it is shown in. However, fatigue appears to be even more invisible when it is depicted in male characters, as scholars seem to have recognized female fatigue in texts such as ‘The Yellow Wallpaper’ and Mrs Dalloway with comparative ease. Worse, </w:t>
      </w:r>
      <w:r w:rsidRPr="004426B9">
        <w:rPr>
          <w:rStyle w:val="TitleChar"/>
        </w:rPr>
        <w:t>all of the fatigued literary characters that I have discussed</w:t>
      </w:r>
      <w:r>
        <w:t xml:space="preserve">, </w:t>
      </w:r>
      <w:r w:rsidRPr="00FF1676">
        <w:t xml:space="preserve">regardless of gender, </w:t>
      </w:r>
      <w:r w:rsidRPr="00FF1676">
        <w:rPr>
          <w:rStyle w:val="TitleChar"/>
        </w:rPr>
        <w:t xml:space="preserve">have been </w:t>
      </w:r>
      <w:r w:rsidRPr="00FF1676">
        <w:rPr>
          <w:rStyle w:val="Emphasis"/>
        </w:rPr>
        <w:t>stigmatized because of their exhaustion</w:t>
      </w:r>
      <w:r w:rsidRPr="00FF1676">
        <w:rPr>
          <w:rStyle w:val="TitleChar"/>
        </w:rPr>
        <w:t xml:space="preserve"> – often in the same ways that patients of fatiguing conditions still report being stigmatized today.</w:t>
      </w:r>
    </w:p>
    <w:p w14:paraId="178C0FAE" w14:textId="77777777" w:rsidR="0023254A" w:rsidRPr="00C00756" w:rsidRDefault="0023254A" w:rsidP="0023254A">
      <w:pPr>
        <w:rPr>
          <w:rStyle w:val="TitleChar"/>
          <w:u w:val="none"/>
        </w:rPr>
      </w:pPr>
      <w:r w:rsidRPr="00FF1676">
        <w:rPr>
          <w:rStyle w:val="TitleChar"/>
        </w:rPr>
        <w:t xml:space="preserve">It is </w:t>
      </w:r>
      <w:r w:rsidRPr="00FF1676">
        <w:rPr>
          <w:rStyle w:val="TitleChar"/>
          <w:highlight w:val="cyan"/>
        </w:rPr>
        <w:t xml:space="preserve">important that we </w:t>
      </w:r>
      <w:r w:rsidRPr="00FF1676">
        <w:rPr>
          <w:rStyle w:val="Emphasis"/>
          <w:highlight w:val="cyan"/>
        </w:rPr>
        <w:t>recognize fatigue</w:t>
      </w:r>
      <w:r w:rsidRPr="00FF1676">
        <w:rPr>
          <w:rStyle w:val="TitleChar"/>
        </w:rPr>
        <w:t xml:space="preserve"> across</w:t>
      </w:r>
      <w:r w:rsidRPr="004426B9">
        <w:rPr>
          <w:rStyle w:val="TitleChar"/>
        </w:rPr>
        <w:t xml:space="preserve"> </w:t>
      </w:r>
      <w:r w:rsidRPr="00FF1676">
        <w:rPr>
          <w:rStyle w:val="TitleChar"/>
        </w:rPr>
        <w:t>society</w:t>
      </w:r>
      <w:r w:rsidRPr="00FF1676">
        <w:t xml:space="preserve">, </w:t>
      </w:r>
      <w:r w:rsidRPr="00FF1676">
        <w:rPr>
          <w:rStyle w:val="Emphasis"/>
        </w:rPr>
        <w:t>wherever it appears</w:t>
      </w:r>
      <w:r w:rsidRPr="00FF1676">
        <w:t xml:space="preserve">, </w:t>
      </w:r>
      <w:r w:rsidRPr="00FF1676">
        <w:rPr>
          <w:rStyle w:val="TitleChar"/>
          <w:highlight w:val="cyan"/>
        </w:rPr>
        <w:t>as a</w:t>
      </w:r>
      <w:r w:rsidRPr="00FF1676">
        <w:rPr>
          <w:rStyle w:val="TitleChar"/>
        </w:rPr>
        <w:t xml:space="preserve"> </w:t>
      </w:r>
      <w:r w:rsidRPr="00FF1676">
        <w:rPr>
          <w:rStyle w:val="Emphasis"/>
        </w:rPr>
        <w:t xml:space="preserve">legitimate </w:t>
      </w:r>
      <w:r w:rsidRPr="00FF1676">
        <w:rPr>
          <w:rStyle w:val="Emphasis"/>
          <w:highlight w:val="cyan"/>
        </w:rPr>
        <w:t>symptom</w:t>
      </w:r>
      <w:r w:rsidRPr="00FF1676">
        <w:rPr>
          <w:rStyle w:val="TitleChar"/>
        </w:rPr>
        <w:t xml:space="preserve"> </w:t>
      </w:r>
      <w:r w:rsidRPr="00FF1676">
        <w:rPr>
          <w:rStyle w:val="TitleChar"/>
          <w:highlight w:val="cyan"/>
        </w:rPr>
        <w:t>rather than</w:t>
      </w:r>
      <w:r w:rsidRPr="00FF1676">
        <w:rPr>
          <w:rStyle w:val="TitleChar"/>
        </w:rPr>
        <w:t xml:space="preserve"> a </w:t>
      </w:r>
      <w:r w:rsidRPr="00FF1676">
        <w:rPr>
          <w:rStyle w:val="TitleChar"/>
          <w:highlight w:val="cyan"/>
        </w:rPr>
        <w:t>sign of</w:t>
      </w:r>
      <w:r w:rsidRPr="00FF1676">
        <w:rPr>
          <w:rStyle w:val="TitleChar"/>
        </w:rPr>
        <w:t xml:space="preserve"> </w:t>
      </w:r>
      <w:r w:rsidRPr="00FF1676">
        <w:rPr>
          <w:rStyle w:val="Emphasis"/>
        </w:rPr>
        <w:t xml:space="preserve">individual </w:t>
      </w:r>
      <w:r w:rsidRPr="00FF1676">
        <w:rPr>
          <w:rStyle w:val="Emphasis"/>
          <w:highlight w:val="cyan"/>
        </w:rPr>
        <w:t>failure</w:t>
      </w:r>
      <w:r w:rsidRPr="00FF1676">
        <w:t xml:space="preserve">, </w:t>
      </w:r>
      <w:r w:rsidRPr="00FF1676">
        <w:rPr>
          <w:rStyle w:val="TitleChar"/>
        </w:rPr>
        <w:t>and one which is experienced</w:t>
      </w:r>
      <w:r w:rsidRPr="004426B9">
        <w:rPr>
          <w:rStyle w:val="TitleChar"/>
        </w:rPr>
        <w:t xml:space="preserve"> by a </w:t>
      </w:r>
      <w:r w:rsidRPr="003F43A7">
        <w:rPr>
          <w:rStyle w:val="Emphasis"/>
        </w:rPr>
        <w:t>broad spectrum of individuals</w:t>
      </w:r>
      <w:r w:rsidRPr="004426B9">
        <w:rPr>
          <w:rStyle w:val="TitleChar"/>
        </w:rPr>
        <w:t xml:space="preserve"> beyond the demographic it has been culturally </w:t>
      </w:r>
      <w:r w:rsidRPr="00FF1676">
        <w:rPr>
          <w:rStyle w:val="TitleChar"/>
        </w:rPr>
        <w:t xml:space="preserve">associated with. </w:t>
      </w:r>
      <w:r w:rsidRPr="00FF1676">
        <w:rPr>
          <w:rStyle w:val="TitleChar"/>
          <w:highlight w:val="cyan"/>
        </w:rPr>
        <w:t>To fail to do so</w:t>
      </w:r>
      <w:r w:rsidRPr="00FF1676">
        <w:rPr>
          <w:rStyle w:val="TitleChar"/>
        </w:rPr>
        <w:t xml:space="preserve"> not only </w:t>
      </w:r>
      <w:r w:rsidRPr="00FF1676">
        <w:rPr>
          <w:rStyle w:val="Emphasis"/>
          <w:highlight w:val="cyan"/>
        </w:rPr>
        <w:t>raises barriers to</w:t>
      </w:r>
      <w:r w:rsidRPr="003F43A7">
        <w:rPr>
          <w:rStyle w:val="Emphasis"/>
        </w:rPr>
        <w:t xml:space="preserve"> recognition and </w:t>
      </w:r>
      <w:r w:rsidRPr="00CE75A5">
        <w:rPr>
          <w:rStyle w:val="Emphasis"/>
          <w:highlight w:val="cyan"/>
        </w:rPr>
        <w:t>assistance</w:t>
      </w:r>
      <w:r w:rsidRPr="004426B9">
        <w:rPr>
          <w:rStyle w:val="TitleChar"/>
        </w:rPr>
        <w:t xml:space="preserve">, </w:t>
      </w:r>
      <w:r w:rsidRPr="00FF1676">
        <w:rPr>
          <w:rStyle w:val="TitleChar"/>
        </w:rPr>
        <w:t xml:space="preserve">it also </w:t>
      </w:r>
      <w:r w:rsidRPr="00FF1676">
        <w:rPr>
          <w:rStyle w:val="TitleChar"/>
          <w:highlight w:val="cyan"/>
        </w:rPr>
        <w:t>contributes to</w:t>
      </w:r>
      <w:r w:rsidRPr="00FF1676">
        <w:rPr>
          <w:rStyle w:val="TitleChar"/>
        </w:rPr>
        <w:t xml:space="preserve"> the </w:t>
      </w:r>
      <w:r w:rsidRPr="00FF1676">
        <w:rPr>
          <w:rStyle w:val="Emphasis"/>
        </w:rPr>
        <w:t xml:space="preserve">perpetuation of </w:t>
      </w:r>
      <w:r w:rsidRPr="00FF1676">
        <w:rPr>
          <w:rStyle w:val="Emphasis"/>
          <w:highlight w:val="cyan"/>
        </w:rPr>
        <w:t>stigma</w:t>
      </w:r>
      <w:r w:rsidRPr="00FF1676">
        <w:rPr>
          <w:rStyle w:val="TitleChar"/>
        </w:rPr>
        <w:t xml:space="preserve"> surrounding fatigue. W</w:t>
      </w:r>
      <w:r w:rsidRPr="004426B9">
        <w:rPr>
          <w:rStyle w:val="TitleChar"/>
        </w:rPr>
        <w:t xml:space="preserve">ithin our current context of </w:t>
      </w:r>
      <w:r w:rsidRPr="003F43A7">
        <w:rPr>
          <w:rStyle w:val="Emphasis"/>
        </w:rPr>
        <w:t>pandemic</w:t>
      </w:r>
      <w:r w:rsidRPr="004426B9">
        <w:rPr>
          <w:rStyle w:val="TitleChar"/>
        </w:rPr>
        <w:t xml:space="preserve"> and increasing demands of </w:t>
      </w:r>
      <w:r w:rsidRPr="00CE75A5">
        <w:rPr>
          <w:rStyle w:val="Emphasis"/>
        </w:rPr>
        <w:t>productivity</w:t>
      </w:r>
      <w:r w:rsidRPr="00CE75A5">
        <w:t xml:space="preserve">, </w:t>
      </w:r>
      <w:r w:rsidRPr="00CE75A5">
        <w:rPr>
          <w:rStyle w:val="TitleChar"/>
        </w:rPr>
        <w:t xml:space="preserve">it is vital that we </w:t>
      </w:r>
      <w:r w:rsidRPr="00CE75A5">
        <w:rPr>
          <w:rStyle w:val="Emphasis"/>
        </w:rPr>
        <w:t xml:space="preserve">deconstruct </w:t>
      </w:r>
      <w:r w:rsidRPr="00FF1676">
        <w:rPr>
          <w:rStyle w:val="Emphasis"/>
        </w:rPr>
        <w:t>stigmatizing</w:t>
      </w:r>
      <w:r w:rsidRPr="00FF1676">
        <w:rPr>
          <w:rStyle w:val="TitleChar"/>
        </w:rPr>
        <w:t xml:space="preserve">, </w:t>
      </w:r>
      <w:r w:rsidRPr="00FF1676">
        <w:rPr>
          <w:rStyle w:val="Emphasis"/>
        </w:rPr>
        <w:t>entrenched depictions of fatigue</w:t>
      </w:r>
      <w:r w:rsidRPr="00FF1676">
        <w:rPr>
          <w:rStyle w:val="TitleChar"/>
        </w:rPr>
        <w:t xml:space="preserve"> and are </w:t>
      </w:r>
      <w:r w:rsidRPr="00FF1676">
        <w:rPr>
          <w:rStyle w:val="Emphasis"/>
        </w:rPr>
        <w:t>vigilant</w:t>
      </w:r>
      <w:r w:rsidRPr="00FF1676">
        <w:rPr>
          <w:rStyle w:val="TitleChar"/>
        </w:rPr>
        <w:t xml:space="preserve"> in our observation of how these </w:t>
      </w:r>
      <w:r w:rsidRPr="00FF1676">
        <w:rPr>
          <w:rStyle w:val="Emphasis"/>
        </w:rPr>
        <w:t xml:space="preserve">old </w:t>
      </w:r>
      <w:r w:rsidRPr="00FF1676">
        <w:rPr>
          <w:rStyle w:val="Emphasis"/>
          <w:highlight w:val="cyan"/>
        </w:rPr>
        <w:t>stereotypes</w:t>
      </w:r>
      <w:r w:rsidRPr="00FF1676">
        <w:rPr>
          <w:rStyle w:val="TitleChar"/>
        </w:rPr>
        <w:t xml:space="preserve"> continue to arise </w:t>
      </w:r>
      <w:r w:rsidRPr="00FF1676">
        <w:rPr>
          <w:rStyle w:val="TitleChar"/>
          <w:highlight w:val="cyan"/>
        </w:rPr>
        <w:t xml:space="preserve">at the </w:t>
      </w:r>
      <w:r w:rsidRPr="00FF1676">
        <w:rPr>
          <w:rStyle w:val="Emphasis"/>
          <w:highlight w:val="cyan"/>
        </w:rPr>
        <w:t>detriment</w:t>
      </w:r>
      <w:r w:rsidRPr="00FF1676">
        <w:rPr>
          <w:rStyle w:val="TitleChar"/>
          <w:highlight w:val="cyan"/>
        </w:rPr>
        <w:t xml:space="preserve"> of those </w:t>
      </w:r>
      <w:r w:rsidRPr="00FF1676">
        <w:rPr>
          <w:rStyle w:val="Emphasis"/>
          <w:highlight w:val="cyan"/>
        </w:rPr>
        <w:t>experiencing fatigue</w:t>
      </w:r>
      <w:r w:rsidRPr="00FF1676">
        <w:rPr>
          <w:rStyle w:val="Emphasis"/>
        </w:rPr>
        <w:t xml:space="preserve"> today</w:t>
      </w:r>
      <w:r w:rsidRPr="00FF1676">
        <w:t xml:space="preserve">. </w:t>
      </w:r>
    </w:p>
    <w:p w14:paraId="73424380" w14:textId="77777777" w:rsidR="0023254A" w:rsidRPr="005D388F" w:rsidRDefault="0023254A" w:rsidP="0023254A"/>
    <w:p w14:paraId="645EF51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9B815" w14:textId="77777777" w:rsidR="00D4168F" w:rsidRDefault="00D4168F" w:rsidP="00066D2C">
      <w:pPr>
        <w:spacing w:after="0" w:line="240" w:lineRule="auto"/>
      </w:pPr>
      <w:r>
        <w:separator/>
      </w:r>
    </w:p>
  </w:endnote>
  <w:endnote w:type="continuationSeparator" w:id="0">
    <w:p w14:paraId="6FADD9B9" w14:textId="77777777" w:rsidR="00D4168F" w:rsidRDefault="00D4168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F112F" w14:textId="77777777" w:rsidR="00D4168F" w:rsidRDefault="00D4168F" w:rsidP="00066D2C">
      <w:pPr>
        <w:spacing w:after="0" w:line="240" w:lineRule="auto"/>
      </w:pPr>
      <w:r>
        <w:separator/>
      </w:r>
    </w:p>
  </w:footnote>
  <w:footnote w:type="continuationSeparator" w:id="0">
    <w:p w14:paraId="4BC366B3" w14:textId="77777777" w:rsidR="00D4168F" w:rsidRDefault="00D4168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27194B"/>
    <w:multiLevelType w:val="hybridMultilevel"/>
    <w:tmpl w:val="E1EA53B6"/>
    <w:lvl w:ilvl="0" w:tplc="9A8C7354">
      <w:start w:val="2"/>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660FDF"/>
    <w:multiLevelType w:val="hybridMultilevel"/>
    <w:tmpl w:val="C4D6ED12"/>
    <w:lvl w:ilvl="0" w:tplc="9538F098">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8AF5B9C"/>
    <w:multiLevelType w:val="hybridMultilevel"/>
    <w:tmpl w:val="7A324A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909120508">
    <w:abstractNumId w:val="14"/>
  </w:num>
  <w:num w:numId="46" w16cid:durableId="541750327">
    <w:abstractNumId w:val="16"/>
  </w:num>
  <w:num w:numId="47" w16cid:durableId="12118407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Velda Opitz"/>
    <w:docVar w:name="OS" w:val="Windows NT"/>
    <w:docVar w:name="OSVersion" w:val="10.0"/>
    <w:docVar w:name="RibbonPointer" w:val="321688408"/>
    <w:docVar w:name="Team" w:val="Bronx Science"/>
    <w:docVar w:name="VerbatimVersion" w:val="6.0.0"/>
    <w:docVar w:name="WordVersion" w:val="16.0"/>
  </w:docVars>
  <w:rsids>
    <w:rsidRoot w:val="0023254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5A8"/>
    <w:rsid w:val="001A07A2"/>
    <w:rsid w:val="001A1422"/>
    <w:rsid w:val="001A3079"/>
    <w:rsid w:val="001A4D9A"/>
    <w:rsid w:val="001A6960"/>
    <w:rsid w:val="001B1595"/>
    <w:rsid w:val="001B1762"/>
    <w:rsid w:val="001B18CF"/>
    <w:rsid w:val="001B2C27"/>
    <w:rsid w:val="001C0A69"/>
    <w:rsid w:val="001C48D7"/>
    <w:rsid w:val="001D1994"/>
    <w:rsid w:val="001D4E62"/>
    <w:rsid w:val="001D6D5C"/>
    <w:rsid w:val="001D7A6D"/>
    <w:rsid w:val="001E4A64"/>
    <w:rsid w:val="001E5A3D"/>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54A"/>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63CE"/>
    <w:rsid w:val="00361FA0"/>
    <w:rsid w:val="003662DB"/>
    <w:rsid w:val="00367D96"/>
    <w:rsid w:val="003706D8"/>
    <w:rsid w:val="00373B7F"/>
    <w:rsid w:val="003753F6"/>
    <w:rsid w:val="003779C8"/>
    <w:rsid w:val="00382DF7"/>
    <w:rsid w:val="00385F52"/>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A11"/>
    <w:rsid w:val="006F3768"/>
    <w:rsid w:val="006F71DE"/>
    <w:rsid w:val="00704573"/>
    <w:rsid w:val="007072CC"/>
    <w:rsid w:val="0071254A"/>
    <w:rsid w:val="007131D2"/>
    <w:rsid w:val="00713917"/>
    <w:rsid w:val="00717AF8"/>
    <w:rsid w:val="00720F86"/>
    <w:rsid w:val="00722E77"/>
    <w:rsid w:val="007245F1"/>
    <w:rsid w:val="007247B8"/>
    <w:rsid w:val="007270DB"/>
    <w:rsid w:val="0072731C"/>
    <w:rsid w:val="00727933"/>
    <w:rsid w:val="0073056C"/>
    <w:rsid w:val="00735B1F"/>
    <w:rsid w:val="00737502"/>
    <w:rsid w:val="00740B3A"/>
    <w:rsid w:val="00740C8B"/>
    <w:rsid w:val="00743263"/>
    <w:rsid w:val="007454B6"/>
    <w:rsid w:val="0074789B"/>
    <w:rsid w:val="00754ABD"/>
    <w:rsid w:val="00754D3B"/>
    <w:rsid w:val="00760D6A"/>
    <w:rsid w:val="00761AEC"/>
    <w:rsid w:val="0076343C"/>
    <w:rsid w:val="00764C12"/>
    <w:rsid w:val="007750DF"/>
    <w:rsid w:val="00777C19"/>
    <w:rsid w:val="0078021B"/>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1270"/>
    <w:rsid w:val="0083258C"/>
    <w:rsid w:val="00833D6C"/>
    <w:rsid w:val="00841328"/>
    <w:rsid w:val="00841CCC"/>
    <w:rsid w:val="00843550"/>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49C5"/>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175"/>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7C6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49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168F"/>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5ED4"/>
    <w:rsid w:val="00D80F23"/>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7C2"/>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69A"/>
    <w:rsid w:val="00F80FBD"/>
    <w:rsid w:val="00F849FF"/>
    <w:rsid w:val="00F84CAC"/>
    <w:rsid w:val="00F86F58"/>
    <w:rsid w:val="00F936BB"/>
    <w:rsid w:val="00F93BAD"/>
    <w:rsid w:val="00F941DD"/>
    <w:rsid w:val="00F95311"/>
    <w:rsid w:val="00F95F8F"/>
    <w:rsid w:val="00FA0A18"/>
    <w:rsid w:val="00FA1BBD"/>
    <w:rsid w:val="00FA70EC"/>
    <w:rsid w:val="00FC1707"/>
    <w:rsid w:val="00FC1C82"/>
    <w:rsid w:val="00FC1D2F"/>
    <w:rsid w:val="00FC3DF4"/>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9A8F2"/>
  <w15:chartTrackingRefBased/>
  <w15:docId w15:val="{B896BE3A-AD8C-3645-963F-1D8CE4BA7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4"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3254A"/>
    <w:rPr>
      <w:rFonts w:ascii="Calibri" w:hAnsi="Calibri" w:cs="Calibri"/>
    </w:rPr>
  </w:style>
  <w:style w:type="paragraph" w:styleId="Heading1">
    <w:name w:val="heading 1"/>
    <w:aliases w:val="Pocket,Heading 1 Char Char,Header Char Char Char,Heading 1 Char Char Char Char,Header Char Char Char Char Char,Heading 1 Char Char Char Char Char Char,Header Char Char Char Char Char Char Char,ALEX,cites,Header 1 Char,HatText"/>
    <w:basedOn w:val="Normal"/>
    <w:next w:val="Normal"/>
    <w:link w:val="Heading1Char"/>
    <w:qFormat/>
    <w:rsid w:val="0023254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 Char Char,Heading 2 Char Char1,Heading 2 Char Char,Heading 21,Char Char Char Char1,Char Char Char Char1 Char, Char Char Char Char1,Char2,Heading 2 Char Char Char1 Char,Heading 2 Char Char2 Char,Hats"/>
    <w:basedOn w:val="Normal"/>
    <w:next w:val="Normal"/>
    <w:link w:val="Heading2Char"/>
    <w:uiPriority w:val="1"/>
    <w:qFormat/>
    <w:rsid w:val="0023254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Citation,CD Underline,Citation Char Char,no"/>
    <w:basedOn w:val="Normal"/>
    <w:next w:val="Normal"/>
    <w:link w:val="Heading3Char"/>
    <w:uiPriority w:val="2"/>
    <w:qFormat/>
    <w:rsid w:val="0023254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23254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3254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3254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254A"/>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Emphasis1"/>
    <w:uiPriority w:val="8"/>
    <w:qFormat/>
    <w:rsid w:val="0023254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3254A"/>
    <w:rPr>
      <w:color w:val="auto"/>
      <w:u w:val="none"/>
    </w:rPr>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ALEX Char"/>
    <w:basedOn w:val="DefaultParagraphFont"/>
    <w:link w:val="Heading1"/>
    <w:rsid w:val="0023254A"/>
    <w:rPr>
      <w:rFonts w:ascii="Calibri" w:eastAsiaTheme="majorEastAsia" w:hAnsi="Calibri" w:cstheme="majorBidi"/>
      <w:b/>
      <w:sz w:val="52"/>
      <w:szCs w:val="32"/>
    </w:rPr>
  </w:style>
  <w:style w:type="character" w:customStyle="1" w:styleId="Heading2Char">
    <w:name w:val="Heading 2 Char"/>
    <w:aliases w:val="Hat Char,BlockText Char,Heading 2 Char2 Char1,Heading 2 Char Char Char Char,Heading 2 Char Char1 Char,Heading 2 Char Char Char1,Heading 21 Char,Char Char Char Char1 Char1,Char Char Char Char1 Char Char, Char Char Char Char1 Char,Hats Char"/>
    <w:basedOn w:val="DefaultParagraphFont"/>
    <w:link w:val="Heading2"/>
    <w:uiPriority w:val="1"/>
    <w:rsid w:val="0023254A"/>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23254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23254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3254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Underline Char,ci,c,cite,Bo,B,Citation Char Char Char"/>
    <w:basedOn w:val="DefaultParagraphFont"/>
    <w:uiPriority w:val="7"/>
    <w:qFormat/>
    <w:rsid w:val="0023254A"/>
    <w:rPr>
      <w:b w:val="0"/>
      <w:sz w:val="22"/>
      <w:u w:val="single"/>
    </w:rPr>
  </w:style>
  <w:style w:type="character" w:styleId="Strong">
    <w:name w:val="Strong"/>
    <w:basedOn w:val="DefaultParagraphFont"/>
    <w:uiPriority w:val="22"/>
    <w:qFormat/>
    <w:rsid w:val="0023254A"/>
    <w:rPr>
      <w:b/>
      <w:bCs/>
    </w:rPr>
  </w:style>
  <w:style w:type="character" w:styleId="BookTitle">
    <w:name w:val="Book Title"/>
    <w:basedOn w:val="DefaultParagraphFont"/>
    <w:uiPriority w:val="33"/>
    <w:qFormat/>
    <w:rsid w:val="0023254A"/>
    <w:rPr>
      <w:b/>
      <w:bCs/>
      <w:i/>
      <w:iCs/>
      <w:spacing w:val="5"/>
    </w:rPr>
  </w:style>
  <w:style w:type="character" w:customStyle="1" w:styleId="Heading5Char">
    <w:name w:val="Heading 5 Char"/>
    <w:basedOn w:val="DefaultParagraphFont"/>
    <w:link w:val="Heading5"/>
    <w:uiPriority w:val="9"/>
    <w:semiHidden/>
    <w:rsid w:val="0023254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3254A"/>
  </w:style>
  <w:style w:type="paragraph" w:styleId="Header">
    <w:name w:val="header"/>
    <w:basedOn w:val="Normal"/>
    <w:link w:val="HeaderChar"/>
    <w:uiPriority w:val="99"/>
    <w:semiHidden/>
    <w:rsid w:val="0023254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3254A"/>
    <w:rPr>
      <w:rFonts w:ascii="Calibri" w:hAnsi="Calibri" w:cs="Calibri"/>
    </w:rPr>
  </w:style>
  <w:style w:type="paragraph" w:styleId="Footer">
    <w:name w:val="footer"/>
    <w:basedOn w:val="Normal"/>
    <w:link w:val="FooterChar"/>
    <w:uiPriority w:val="99"/>
    <w:semiHidden/>
    <w:rsid w:val="0023254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3254A"/>
    <w:rPr>
      <w:rFonts w:ascii="Calibri" w:hAnsi="Calibri" w:cs="Calibri"/>
    </w:rPr>
  </w:style>
  <w:style w:type="paragraph" w:styleId="BodyText">
    <w:name w:val="Body Text"/>
    <w:basedOn w:val="Normal"/>
    <w:link w:val="BodyTextChar"/>
    <w:uiPriority w:val="99"/>
    <w:semiHidden/>
    <w:unhideWhenUsed/>
    <w:rsid w:val="0023254A"/>
    <w:pPr>
      <w:spacing w:after="120"/>
    </w:pPr>
  </w:style>
  <w:style w:type="character" w:customStyle="1" w:styleId="BodyTextChar">
    <w:name w:val="Body Text Char"/>
    <w:basedOn w:val="DefaultParagraphFont"/>
    <w:link w:val="BodyText"/>
    <w:uiPriority w:val="99"/>
    <w:semiHidden/>
    <w:rsid w:val="0023254A"/>
    <w:rPr>
      <w:rFonts w:ascii="Calibri" w:hAnsi="Calibri" w:cs="Calibri"/>
    </w:rPr>
  </w:style>
  <w:style w:type="paragraph" w:styleId="NoSpacing">
    <w:name w:val="No Spacing"/>
    <w:link w:val="NoSpacingChar"/>
    <w:uiPriority w:val="99"/>
    <w:unhideWhenUsed/>
    <w:qFormat/>
    <w:rsid w:val="0023254A"/>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3254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Heading 1 Char1,Pocket Char1,F2 - Heading 1 Char1,Clear Char"/>
    <w:basedOn w:val="DefaultParagraphFont"/>
    <w:link w:val="Heading411"/>
    <w:uiPriority w:val="99"/>
    <w:unhideWhenUsed/>
    <w:rsid w:val="0023254A"/>
    <w:rPr>
      <w:color w:val="0563C1" w:themeColor="hyperlink"/>
      <w:u w:val="single"/>
    </w:rPr>
  </w:style>
  <w:style w:type="character" w:styleId="UnresolvedMention">
    <w:name w:val="Unresolved Mention"/>
    <w:basedOn w:val="DefaultParagraphFont"/>
    <w:uiPriority w:val="99"/>
    <w:semiHidden/>
    <w:unhideWhenUsed/>
    <w:rsid w:val="0023254A"/>
    <w:rPr>
      <w:color w:val="605E5C"/>
      <w:shd w:val="clear" w:color="auto" w:fill="E1DFDD"/>
    </w:rPr>
  </w:style>
  <w:style w:type="paragraph" w:customStyle="1" w:styleId="Analytic">
    <w:name w:val="Analytic"/>
    <w:basedOn w:val="Heading4"/>
    <w:link w:val="AnalyticChar"/>
    <w:uiPriority w:val="5"/>
    <w:qFormat/>
    <w:rsid w:val="0023254A"/>
    <w:rPr>
      <w:color w:val="7030A0"/>
    </w:rPr>
  </w:style>
  <w:style w:type="character" w:customStyle="1" w:styleId="AnalyticChar">
    <w:name w:val="Analytic Char"/>
    <w:basedOn w:val="Heading4Char"/>
    <w:link w:val="Analytic"/>
    <w:uiPriority w:val="5"/>
    <w:rsid w:val="0023254A"/>
    <w:rPr>
      <w:rFonts w:ascii="Calibri" w:eastAsiaTheme="majorEastAsia" w:hAnsi="Calibri" w:cstheme="majorBidi"/>
      <w:b/>
      <w:iCs/>
      <w:color w:val="7030A0"/>
      <w:sz w:val="26"/>
    </w:rPr>
  </w:style>
  <w:style w:type="paragraph" w:customStyle="1" w:styleId="Undertag">
    <w:name w:val="Undertag"/>
    <w:basedOn w:val="Normal"/>
    <w:uiPriority w:val="5"/>
    <w:qFormat/>
    <w:rsid w:val="0023254A"/>
    <w:rPr>
      <w:i/>
      <w:color w:val="1F3864" w:themeColor="accent1" w:themeShade="80"/>
    </w:rPr>
  </w:style>
  <w:style w:type="character" w:customStyle="1" w:styleId="TitleChar">
    <w:name w:val="Title Char"/>
    <w:basedOn w:val="DefaultParagraphFont"/>
    <w:link w:val="Title"/>
    <w:uiPriority w:val="7"/>
    <w:qFormat/>
    <w:rsid w:val="0023254A"/>
    <w:rPr>
      <w:u w:val="single"/>
    </w:rPr>
  </w:style>
  <w:style w:type="paragraph" w:customStyle="1" w:styleId="Analytics">
    <w:name w:val="Analytics"/>
    <w:aliases w:val="Heading 10,Heading 11"/>
    <w:basedOn w:val="Heading4"/>
    <w:link w:val="AnalyticsChar"/>
    <w:uiPriority w:val="5"/>
    <w:qFormat/>
    <w:rsid w:val="0023254A"/>
    <w:rPr>
      <w:rFonts w:cs="Times New Roman"/>
      <w:color w:val="4472C4" w:themeColor="accent1"/>
    </w:rPr>
  </w:style>
  <w:style w:type="character" w:customStyle="1" w:styleId="AnalyticsChar">
    <w:name w:val="Analytics Char"/>
    <w:basedOn w:val="DefaultParagraphFont"/>
    <w:link w:val="Analytics"/>
    <w:uiPriority w:val="5"/>
    <w:locked/>
    <w:rsid w:val="0023254A"/>
    <w:rPr>
      <w:rFonts w:ascii="Calibri" w:eastAsiaTheme="majorEastAsia" w:hAnsi="Calibri" w:cs="Times New Roman"/>
      <w:b/>
      <w:iCs/>
      <w:color w:val="4472C4" w:themeColor="accent1"/>
      <w:sz w:val="26"/>
    </w:rPr>
  </w:style>
  <w:style w:type="paragraph" w:customStyle="1" w:styleId="Emphasis1">
    <w:name w:val="Emphasis1"/>
    <w:basedOn w:val="Normal"/>
    <w:link w:val="Emphasis"/>
    <w:uiPriority w:val="8"/>
    <w:qFormat/>
    <w:rsid w:val="0023254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23254A"/>
    <w:pPr>
      <w:widowControl w:val="0"/>
      <w:ind w:left="720"/>
      <w:jc w:val="both"/>
    </w:pPr>
    <w:rPr>
      <w:b/>
      <w:iCs/>
      <w:u w:val="single"/>
    </w:rPr>
  </w:style>
  <w:style w:type="paragraph" w:customStyle="1" w:styleId="Heading411">
    <w:name w:val="Heading 411"/>
    <w:basedOn w:val="Heading1"/>
    <w:next w:val="NoSpacing"/>
    <w:link w:val="Hyperlink"/>
    <w:autoRedefine/>
    <w:uiPriority w:val="99"/>
    <w:qFormat/>
    <w:rsid w:val="0023254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3254A"/>
    <w:pPr>
      <w:spacing w:before="100" w:beforeAutospacing="1" w:after="100" w:afterAutospacing="1"/>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23254A"/>
    <w:rPr>
      <w:rFonts w:ascii="Calibri" w:hAnsi="Calibri" w:cs="Calibri"/>
    </w:rPr>
  </w:style>
  <w:style w:type="paragraph" w:customStyle="1" w:styleId="UnderlinePara">
    <w:name w:val="Underline Para"/>
    <w:basedOn w:val="Normal"/>
    <w:uiPriority w:val="7"/>
    <w:qFormat/>
    <w:rsid w:val="0023254A"/>
    <w:pPr>
      <w:widowControl w:val="0"/>
      <w:suppressAutoHyphens/>
      <w:spacing w:after="200" w:line="256" w:lineRule="auto"/>
      <w:contextualSpacing/>
    </w:pPr>
    <w:rPr>
      <w:rFonts w:asciiTheme="minorHAnsi" w:hAnsiTheme="minorHAnsi" w:cstheme="minorBidi"/>
      <w:u w:val="single"/>
    </w:rPr>
  </w:style>
  <w:style w:type="character" w:styleId="IntenseEmphasis">
    <w:name w:val="Intense Emphasis"/>
    <w:aliases w:val="Nolan Analytic Char,Intense Emphasis5,Intense Emphasis6,cites Char Ch,9.5 p,Intense Emphasis11111,Intense Emphasi,Box Out,ci1,Heading 3 Char Char Char Char Char"/>
    <w:basedOn w:val="DefaultParagraphFont"/>
    <w:link w:val="NolanAnalytic"/>
    <w:uiPriority w:val="4"/>
    <w:qFormat/>
    <w:rsid w:val="0023254A"/>
    <w:rPr>
      <w:rFonts w:ascii="Calibri" w:hAnsi="Calibri" w:cs="Calibri"/>
      <w:b/>
      <w:color w:val="000000" w:themeColor="text1"/>
      <w:sz w:val="26"/>
    </w:rPr>
  </w:style>
  <w:style w:type="paragraph" w:customStyle="1" w:styleId="NolanAnalytic">
    <w:name w:val="Nolan Analytic"/>
    <w:basedOn w:val="Normal"/>
    <w:link w:val="IntenseEmphasis"/>
    <w:autoRedefine/>
    <w:uiPriority w:val="4"/>
    <w:qFormat/>
    <w:rsid w:val="0023254A"/>
    <w:rPr>
      <w:b/>
      <w:color w:val="000000" w:themeColor="text1"/>
      <w:sz w:val="26"/>
    </w:rPr>
  </w:style>
  <w:style w:type="paragraph" w:customStyle="1" w:styleId="analytics0">
    <w:name w:val="analytics"/>
    <w:basedOn w:val="Heading4"/>
    <w:link w:val="analyticsChar0"/>
    <w:uiPriority w:val="5"/>
    <w:qFormat/>
    <w:rsid w:val="0023254A"/>
    <w:rPr>
      <w:color w:val="7030A0"/>
    </w:rPr>
  </w:style>
  <w:style w:type="character" w:customStyle="1" w:styleId="analyticsChar0">
    <w:name w:val="analytics Char"/>
    <w:basedOn w:val="DefaultParagraphFont"/>
    <w:link w:val="analytics0"/>
    <w:uiPriority w:val="5"/>
    <w:rsid w:val="0023254A"/>
    <w:rPr>
      <w:rFonts w:ascii="Calibri" w:eastAsiaTheme="majorEastAsia" w:hAnsi="Calibri" w:cstheme="majorBidi"/>
      <w:b/>
      <w:iCs/>
      <w:color w:val="7030A0"/>
      <w:sz w:val="26"/>
    </w:rPr>
  </w:style>
  <w:style w:type="paragraph" w:styleId="Title">
    <w:name w:val="Title"/>
    <w:basedOn w:val="Normal"/>
    <w:next w:val="Subtitle"/>
    <w:link w:val="TitleChar"/>
    <w:uiPriority w:val="7"/>
    <w:qFormat/>
    <w:rsid w:val="0023254A"/>
    <w:pPr>
      <w:suppressAutoHyphens/>
      <w:spacing w:after="0" w:line="480" w:lineRule="auto"/>
      <w:jc w:val="center"/>
    </w:pPr>
    <w:rPr>
      <w:rFonts w:asciiTheme="minorHAnsi" w:hAnsiTheme="minorHAnsi" w:cstheme="minorBidi"/>
      <w:u w:val="single"/>
    </w:rPr>
  </w:style>
  <w:style w:type="character" w:customStyle="1" w:styleId="TitleChar1">
    <w:name w:val="Title Char1"/>
    <w:basedOn w:val="DefaultParagraphFont"/>
    <w:uiPriority w:val="10"/>
    <w:semiHidden/>
    <w:rsid w:val="00232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23254A"/>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23254A"/>
    <w:rPr>
      <w:rFonts w:eastAsiaTheme="minorEastAsia"/>
      <w:color w:val="5A5A5A" w:themeColor="text1" w:themeTint="A5"/>
      <w:spacing w:val="1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3254A"/>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ephemerajournal.org/" TargetMode="External"/><Relationship Id="rId4" Type="http://schemas.openxmlformats.org/officeDocument/2006/relationships/settings" Target="settings.xml"/><Relationship Id="rId9" Type="http://schemas.openxmlformats.org/officeDocument/2006/relationships/hyperlink" Target="https://www.legis.la.gov/legis/Glossary.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kzo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33</Pages>
  <Words>19807</Words>
  <Characters>112905</Characters>
  <Application>Microsoft Office Word</Application>
  <DocSecurity>0</DocSecurity>
  <Lines>940</Lines>
  <Paragraphs>264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Rick Zong</dc:creator>
  <cp:keywords>6.0.0</cp:keywords>
  <dc:description/>
  <cp:lastModifiedBy>Rick Zong</cp:lastModifiedBy>
  <cp:revision>1</cp:revision>
  <dcterms:created xsi:type="dcterms:W3CDTF">2025-12-12T21:55:00Z</dcterms:created>
  <dcterms:modified xsi:type="dcterms:W3CDTF">2025-12-12T21:55:00Z</dcterms:modified>
</cp:coreProperties>
</file>