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2F4ED" w14:textId="77777777" w:rsidR="00BD6CC7" w:rsidRPr="00367448" w:rsidRDefault="00BD6CC7" w:rsidP="00367448">
      <w:pPr>
        <w:pStyle w:val="Heading3"/>
      </w:pPr>
      <w:r w:rsidRPr="00367448">
        <w:t>Justification</w:t>
      </w:r>
    </w:p>
    <w:p w14:paraId="0B9107DC" w14:textId="77777777" w:rsidR="00BD6CC7" w:rsidRPr="00BB69DF" w:rsidRDefault="00BD6CC7" w:rsidP="00BD6CC7">
      <w:pPr>
        <w:pStyle w:val="Heading4"/>
      </w:pPr>
      <w:r w:rsidRPr="00BB69DF">
        <w:t xml:space="preserve">The first words of the resolution are, “The United States Federal Government Should” meaning that the most pressing issue in the round is whether we should </w:t>
      </w:r>
      <w:r>
        <w:t xml:space="preserve">allow the federal government to unnecessarily spend more federal funds towards Arctic development or exploration that have </w:t>
      </w:r>
      <w:r w:rsidRPr="00BB69DF">
        <w:t xml:space="preserve">more </w:t>
      </w:r>
      <w:r>
        <w:t>practical</w:t>
      </w:r>
      <w:r w:rsidRPr="00BB69DF">
        <w:t xml:space="preserve"> alternatives.</w:t>
      </w:r>
    </w:p>
    <w:p w14:paraId="55E738F2" w14:textId="77777777" w:rsidR="00BD6CC7" w:rsidRDefault="00BD6CC7" w:rsidP="00BD6CC7">
      <w:pPr>
        <w:pStyle w:val="Heading4"/>
      </w:pPr>
      <w:r>
        <w:t>As we already stare down a debt of nearly 40 trillion, the affirmative must prove beyond a reasonable doubt why we should justify move government intervention.</w:t>
      </w:r>
    </w:p>
    <w:p w14:paraId="22807455" w14:textId="5127C1FC" w:rsidR="00BD6CC7" w:rsidRPr="00526393" w:rsidRDefault="00BD6CC7" w:rsidP="00BD6CC7">
      <w:pPr>
        <w:pStyle w:val="Heading4"/>
        <w:numPr>
          <w:ilvl w:val="0"/>
          <w:numId w:val="11"/>
        </w:numPr>
        <w:tabs>
          <w:tab w:val="num" w:pos="360"/>
          <w:tab w:val="num" w:pos="720"/>
        </w:tabs>
        <w:ind w:left="0" w:firstLine="0"/>
      </w:pPr>
      <w:r w:rsidRPr="00D55595">
        <w:rPr>
          <w:rStyle w:val="StyleUnderline"/>
        </w:rPr>
        <w:t>PRIVATE SECTOR</w:t>
      </w:r>
      <w:r>
        <w:t>---</w:t>
      </w:r>
      <w:r w:rsidRPr="00526393">
        <w:t xml:space="preserve">Federal investment in </w:t>
      </w:r>
      <w:r>
        <w:t>mining</w:t>
      </w:r>
      <w:r w:rsidRPr="00526393">
        <w:t xml:space="preserve"> results in</w:t>
      </w:r>
      <w:r>
        <w:t xml:space="preserve"> inefficiency and mismanagement: </w:t>
      </w:r>
      <w:r w:rsidRPr="00D55595">
        <w:rPr>
          <w:u w:val="single"/>
        </w:rPr>
        <w:t xml:space="preserve">the </w:t>
      </w:r>
      <w:proofErr w:type="spellStart"/>
      <w:r w:rsidRPr="00D55595">
        <w:rPr>
          <w:u w:val="single"/>
        </w:rPr>
        <w:t>aff</w:t>
      </w:r>
      <w:proofErr w:type="spellEnd"/>
      <w:r w:rsidRPr="00D55595">
        <w:rPr>
          <w:u w:val="single"/>
        </w:rPr>
        <w:t xml:space="preserve"> should be devolved to the private sector</w:t>
      </w:r>
      <w:r>
        <w:t xml:space="preserve"> </w:t>
      </w:r>
    </w:p>
    <w:p w14:paraId="34FBA13E" w14:textId="77777777" w:rsidR="00BD6CC7" w:rsidRPr="00E946B7" w:rsidRDefault="00BD6CC7" w:rsidP="00BD6CC7">
      <w:pPr>
        <w:jc w:val="both"/>
        <w:rPr>
          <w:rFonts w:eastAsia="Times New Roman"/>
          <w:sz w:val="20"/>
        </w:rPr>
      </w:pPr>
      <w:r w:rsidRPr="00E946B7">
        <w:rPr>
          <w:rFonts w:eastAsia="Times New Roman"/>
          <w:sz w:val="20"/>
        </w:rPr>
        <w:t xml:space="preserve">Chris </w:t>
      </w:r>
      <w:r w:rsidRPr="00E946B7">
        <w:rPr>
          <w:rFonts w:eastAsia="Times New Roman"/>
          <w:b/>
          <w:sz w:val="24"/>
        </w:rPr>
        <w:t>Edwards and</w:t>
      </w:r>
      <w:r w:rsidRPr="00E946B7">
        <w:rPr>
          <w:rFonts w:eastAsia="Times New Roman"/>
          <w:sz w:val="20"/>
        </w:rPr>
        <w:t xml:space="preserve"> Tad </w:t>
      </w:r>
      <w:r w:rsidRPr="00E946B7">
        <w:rPr>
          <w:rFonts w:eastAsia="Times New Roman"/>
          <w:b/>
          <w:sz w:val="24"/>
        </w:rPr>
        <w:t>DeHaven</w:t>
      </w:r>
      <w:r w:rsidRPr="00E946B7">
        <w:rPr>
          <w:rFonts w:eastAsia="Times New Roman"/>
          <w:sz w:val="20"/>
        </w:rPr>
        <w:t xml:space="preserve"> are budget experts at the Cato Institute, 6/17/</w:t>
      </w:r>
      <w:r w:rsidRPr="00E946B7">
        <w:rPr>
          <w:rFonts w:eastAsia="Times New Roman"/>
          <w:b/>
          <w:sz w:val="24"/>
        </w:rPr>
        <w:t>10</w:t>
      </w:r>
      <w:r w:rsidRPr="00E946B7">
        <w:rPr>
          <w:rFonts w:eastAsia="Times New Roman"/>
          <w:sz w:val="20"/>
        </w:rPr>
        <w:t>, “Privatize Transportation Spending”, http://www.cato.org/publications/commentary/privatize-transportation-spending; AB</w:t>
      </w:r>
    </w:p>
    <w:p w14:paraId="3465A27D" w14:textId="77777777" w:rsidR="00BD6CC7" w:rsidRPr="00D72FDB" w:rsidRDefault="00BD6CC7" w:rsidP="00BD6CC7">
      <w:pPr>
        <w:widowControl w:val="0"/>
        <w:ind w:right="432"/>
        <w:rPr>
          <w:rFonts w:eastAsia="Times New Roman"/>
          <w:u w:val="thick"/>
        </w:rPr>
      </w:pPr>
      <w:r w:rsidRPr="00D72FDB">
        <w:rPr>
          <w:rFonts w:eastAsia="Times New Roman"/>
        </w:rPr>
        <w:t xml:space="preserve">After the 2008 election, President </w:t>
      </w:r>
      <w:r w:rsidRPr="00D72FDB">
        <w:rPr>
          <w:rFonts w:eastAsia="Times New Roman"/>
          <w:u w:val="thick"/>
        </w:rPr>
        <w:t>Obama promised to "go through our federal budget</w:t>
      </w:r>
      <w:r w:rsidRPr="00D72FDB">
        <w:rPr>
          <w:rFonts w:eastAsia="Times New Roman"/>
        </w:rPr>
        <w:t xml:space="preserve"> — page by page, line by line — </w:t>
      </w:r>
      <w:r w:rsidRPr="00D72FDB">
        <w:rPr>
          <w:rFonts w:eastAsia="Times New Roman"/>
          <w:u w:val="thick"/>
        </w:rPr>
        <w:t>eliminating those programs we don't need."</w:t>
      </w:r>
      <w:r w:rsidRPr="00D72FDB">
        <w:rPr>
          <w:rFonts w:eastAsia="Times New Roman"/>
        </w:rPr>
        <w:t xml:space="preserve"> We haven't seen much of that from the president so far, but at the Cato Institute we are going </w:t>
      </w:r>
      <w:r w:rsidRPr="00D55595">
        <w:rPr>
          <w:rFonts w:eastAsia="Times New Roman"/>
        </w:rPr>
        <w:t>page by</w:t>
      </w:r>
      <w:r w:rsidRPr="00D72FDB">
        <w:rPr>
          <w:rFonts w:eastAsia="Times New Roman"/>
        </w:rPr>
        <w:t xml:space="preserve"> page and finding whole agencies to abolish. </w:t>
      </w:r>
      <w:r w:rsidRPr="00D72FDB">
        <w:rPr>
          <w:rFonts w:eastAsia="Times New Roman"/>
          <w:u w:val="thick"/>
        </w:rPr>
        <w:t>If the president ever gets serious about eliminating programs</w:t>
      </w:r>
      <w:r w:rsidRPr="00D72FDB">
        <w:rPr>
          <w:rFonts w:eastAsia="Times New Roman"/>
        </w:rPr>
        <w:t xml:space="preserve">, </w:t>
      </w:r>
      <w:r w:rsidRPr="00D55595">
        <w:rPr>
          <w:rFonts w:eastAsia="Times New Roman"/>
          <w:highlight w:val="cyan"/>
          <w:u w:val="thick"/>
        </w:rPr>
        <w:t>the</w:t>
      </w:r>
      <w:r w:rsidRPr="00D72FDB">
        <w:rPr>
          <w:rFonts w:eastAsia="Times New Roman"/>
        </w:rPr>
        <w:t xml:space="preserve"> $91 billion Department of Transportation would be a good place to start. The </w:t>
      </w:r>
      <w:r w:rsidRPr="00D55595">
        <w:rPr>
          <w:rFonts w:eastAsia="Times New Roman"/>
          <w:highlight w:val="cyan"/>
          <w:u w:val="thick"/>
        </w:rPr>
        <w:t>DOT should be radically chopped</w:t>
      </w:r>
      <w:r w:rsidRPr="00D72FDB">
        <w:rPr>
          <w:rFonts w:eastAsia="Times New Roman"/>
        </w:rPr>
        <w:t xml:space="preserve">. America's mobile citizens would be better off for it. </w:t>
      </w:r>
      <w:r w:rsidRPr="00D72FDB">
        <w:rPr>
          <w:rFonts w:eastAsia="Times New Roman"/>
          <w:u w:val="thick"/>
        </w:rPr>
        <w:t xml:space="preserve">Rising </w:t>
      </w:r>
      <w:r w:rsidRPr="00D55595">
        <w:rPr>
          <w:rFonts w:eastAsia="Times New Roman"/>
          <w:highlight w:val="cyan"/>
          <w:u w:val="thick"/>
        </w:rPr>
        <w:t xml:space="preserve">federal control </w:t>
      </w:r>
      <w:r w:rsidRPr="008D723E">
        <w:t>over transportation</w:t>
      </w:r>
      <w:r w:rsidRPr="00D55595">
        <w:rPr>
          <w:rFonts w:eastAsia="Times New Roman"/>
          <w:highlight w:val="cyan"/>
          <w:u w:val="thick"/>
        </w:rPr>
        <w:t xml:space="preserve"> has resulted in the political misallocation of funds, bureaucratic mismanagement and costly one-size-fits-all regulations of the states. The solution is to devolve </w:t>
      </w:r>
      <w:r w:rsidRPr="00D55595">
        <w:rPr>
          <w:rFonts w:eastAsia="Times New Roman"/>
          <w:u w:val="thick"/>
        </w:rPr>
        <w:t>most of DOT's activities back</w:t>
      </w:r>
      <w:r w:rsidRPr="00D55595">
        <w:rPr>
          <w:rFonts w:eastAsia="Times New Roman"/>
        </w:rPr>
        <w:t xml:space="preserve"> </w:t>
      </w:r>
      <w:r w:rsidRPr="00D55595">
        <w:rPr>
          <w:rFonts w:eastAsia="Times New Roman"/>
          <w:highlight w:val="cyan"/>
          <w:u w:val="thick"/>
        </w:rPr>
        <w:t>to</w:t>
      </w:r>
      <w:r w:rsidRPr="00D72FDB">
        <w:rPr>
          <w:rFonts w:eastAsia="Times New Roman"/>
        </w:rPr>
        <w:t xml:space="preserve"> state governments and </w:t>
      </w:r>
      <w:r w:rsidRPr="00D55595">
        <w:rPr>
          <w:rFonts w:eastAsia="Times New Roman"/>
          <w:highlight w:val="cyan"/>
          <w:u w:val="thick"/>
        </w:rPr>
        <w:t xml:space="preserve">the private sector. </w:t>
      </w:r>
      <w:r w:rsidRPr="00D72FDB">
        <w:rPr>
          <w:rFonts w:eastAsia="Times New Roman"/>
          <w:u w:val="thick"/>
        </w:rPr>
        <w:t xml:space="preserve">We should follow the lead of </w:t>
      </w:r>
      <w:r w:rsidRPr="00D55595">
        <w:rPr>
          <w:rFonts w:eastAsia="Times New Roman"/>
          <w:u w:val="thick"/>
        </w:rPr>
        <w:t xml:space="preserve">other nations that have turned to the private sector </w:t>
      </w:r>
      <w:r w:rsidRPr="00D55595">
        <w:rPr>
          <w:rFonts w:eastAsia="Times New Roman"/>
          <w:highlight w:val="cyan"/>
          <w:u w:val="thick"/>
        </w:rPr>
        <w:t>to fund their highways, airports, air traffic control and other infrastructure.</w:t>
      </w:r>
      <w:r>
        <w:rPr>
          <w:rFonts w:eastAsia="Times New Roman"/>
          <w:u w:val="thick"/>
        </w:rPr>
        <w:t xml:space="preserve"> </w:t>
      </w:r>
      <w:r w:rsidRPr="00D72FDB">
        <w:rPr>
          <w:rFonts w:eastAsia="Times New Roman"/>
        </w:rPr>
        <w:t xml:space="preserve">The first reform is to abolish federal highway aid to the states and related gasoline taxes. </w:t>
      </w:r>
      <w:r w:rsidRPr="00D72FDB">
        <w:rPr>
          <w:rFonts w:eastAsia="Times New Roman"/>
          <w:u w:val="thick"/>
        </w:rPr>
        <w:t xml:space="preserve">Highway aid is tilted toward states with powerful politicians, not necessarily to the states that are most in need. It also often goes to boondoggle projects like Alaska's "Bridge to Nowhere." </w:t>
      </w:r>
    </w:p>
    <w:p w14:paraId="3A175C85" w14:textId="77777777" w:rsidR="00BD6CC7" w:rsidRPr="005609BE" w:rsidRDefault="00BD6CC7" w:rsidP="00BD6CC7">
      <w:pPr>
        <w:pStyle w:val="Heading4"/>
        <w:rPr>
          <w:color w:val="000000"/>
        </w:rPr>
      </w:pPr>
      <w:r>
        <w:t xml:space="preserve">B. </w:t>
      </w:r>
      <w:r>
        <w:rPr>
          <w:rStyle w:val="StyleUnderline"/>
        </w:rPr>
        <w:t>ALASKA</w:t>
      </w:r>
      <w:r>
        <w:t xml:space="preserve"> ---Federal investment decreases fiscal responsibility and increases federal debt, harming the economy and making</w:t>
      </w:r>
      <w:r w:rsidRPr="008C4315">
        <w:t xml:space="preserve"> the U.S. more vulnerable to economic shocks</w:t>
      </w:r>
    </w:p>
    <w:p w14:paraId="2D451C41" w14:textId="77777777" w:rsidR="00BD6CC7" w:rsidRPr="005609BE" w:rsidRDefault="00BD6CC7" w:rsidP="00BD6CC7">
      <w:pPr>
        <w:rPr>
          <w:rFonts w:eastAsia="Times New Roman"/>
          <w:b/>
          <w:color w:val="000000"/>
        </w:rPr>
      </w:pPr>
      <w:r w:rsidRPr="005609BE">
        <w:rPr>
          <w:b/>
          <w:bCs/>
          <w:sz w:val="26"/>
        </w:rPr>
        <w:t>National Commission on Fiscal Responsibility ’10</w:t>
      </w:r>
      <w:r w:rsidRPr="005609BE">
        <w:rPr>
          <w:rFonts w:eastAsia="Times New Roman"/>
          <w:b/>
          <w:color w:val="000000"/>
        </w:rPr>
        <w:t xml:space="preserve"> </w:t>
      </w:r>
      <w:r w:rsidRPr="005609BE">
        <w:rPr>
          <w:rFonts w:eastAsia="Times New Roman"/>
          <w:color w:val="000000"/>
        </w:rPr>
        <w:t xml:space="preserve">(4/27/10, “National Commission on Fiscal Responsibility Holds Its Inaugural Meeting,” </w:t>
      </w:r>
      <w:proofErr w:type="spellStart"/>
      <w:r w:rsidRPr="005609BE">
        <w:rPr>
          <w:rFonts w:eastAsia="Times New Roman"/>
          <w:color w:val="000000"/>
        </w:rPr>
        <w:t>pg</w:t>
      </w:r>
      <w:proofErr w:type="spellEnd"/>
      <w:r w:rsidRPr="005609BE">
        <w:rPr>
          <w:rFonts w:eastAsia="Times New Roman"/>
          <w:color w:val="000000"/>
        </w:rPr>
        <w:t xml:space="preserve"> online @ </w:t>
      </w:r>
      <w:proofErr w:type="spellStart"/>
      <w:r w:rsidRPr="005609BE">
        <w:rPr>
          <w:rFonts w:eastAsia="Times New Roman"/>
          <w:color w:val="000000"/>
        </w:rPr>
        <w:t>lexisnexis</w:t>
      </w:r>
      <w:proofErr w:type="spellEnd"/>
      <w:r w:rsidRPr="005609BE">
        <w:rPr>
          <w:rFonts w:eastAsia="Times New Roman"/>
          <w:color w:val="000000"/>
        </w:rPr>
        <w:t>)</w:t>
      </w:r>
    </w:p>
    <w:p w14:paraId="4F59BD75" w14:textId="77777777" w:rsidR="00BD6CC7" w:rsidRDefault="00BD6CC7" w:rsidP="00BD6CC7">
      <w:pPr>
        <w:widowControl w:val="0"/>
        <w:ind w:right="432"/>
        <w:rPr>
          <w:rFonts w:eastAsia="Times New Roman"/>
          <w:color w:val="000000"/>
        </w:rPr>
      </w:pPr>
      <w:r w:rsidRPr="00D55595">
        <w:rPr>
          <w:rFonts w:eastAsia="Times New Roman"/>
          <w:color w:val="000000"/>
        </w:rPr>
        <w:t xml:space="preserve">Unfortunately, </w:t>
      </w:r>
      <w:r w:rsidRPr="00D55595">
        <w:rPr>
          <w:rFonts w:eastAsia="Times New Roman"/>
          <w:color w:val="000000"/>
          <w:u w:val="thick"/>
        </w:rPr>
        <w:t>most projections suggest that we are far from this goal, and that without significant changes to current policy, the ratio of federal debt to national</w:t>
      </w:r>
      <w:r w:rsidRPr="00090EC9">
        <w:rPr>
          <w:rFonts w:eastAsia="Times New Roman"/>
          <w:color w:val="000000"/>
          <w:u w:val="thick"/>
        </w:rPr>
        <w:t xml:space="preserve"> income will continue to rise sharply</w:t>
      </w:r>
      <w:r w:rsidRPr="00090EC9">
        <w:rPr>
          <w:rFonts w:eastAsia="Times New Roman"/>
          <w:color w:val="000000"/>
        </w:rPr>
        <w:t>. Thus, the reality is that the Congress, the administration and the American people will have to choose among making modifications to entitlement programs, such as Medicare and Social Security, restraining federal spending on everything else, accepting higher taxes, or some combination there</w:t>
      </w:r>
      <w:r w:rsidRPr="00D55595">
        <w:rPr>
          <w:rFonts w:eastAsia="Times New Roman"/>
          <w:color w:val="000000"/>
        </w:rPr>
        <w:t xml:space="preserve">of. </w:t>
      </w:r>
      <w:r w:rsidRPr="00D55595">
        <w:rPr>
          <w:rFonts w:eastAsia="Times New Roman"/>
          <w:color w:val="000000"/>
          <w:u w:val="thick"/>
        </w:rPr>
        <w:t>Achieving long-term fiscal sustainability will be difficult, but the costs of failing to do so could be very high</w:t>
      </w:r>
      <w:r w:rsidRPr="00D55595">
        <w:rPr>
          <w:rFonts w:eastAsia="Times New Roman"/>
          <w:color w:val="000000"/>
        </w:rPr>
        <w:t>.</w:t>
      </w:r>
      <w:r w:rsidRPr="00090EC9">
        <w:rPr>
          <w:rFonts w:eastAsia="Times New Roman"/>
          <w:color w:val="000000"/>
        </w:rPr>
        <w:t xml:space="preserve"> </w:t>
      </w:r>
      <w:r w:rsidRPr="00D55595">
        <w:rPr>
          <w:rFonts w:eastAsia="Times New Roman"/>
          <w:color w:val="000000"/>
          <w:highlight w:val="cyan"/>
          <w:u w:val="thick"/>
        </w:rPr>
        <w:t xml:space="preserve">Increasing levels of government debt </w:t>
      </w:r>
      <w:r w:rsidRPr="00090EC9">
        <w:rPr>
          <w:rFonts w:eastAsia="Times New Roman"/>
          <w:color w:val="000000"/>
          <w:u w:val="thick"/>
        </w:rPr>
        <w:t>relative to the size of the economy</w:t>
      </w:r>
      <w:r w:rsidRPr="00D55595">
        <w:rPr>
          <w:rFonts w:eastAsia="Times New Roman"/>
          <w:color w:val="000000"/>
          <w:highlight w:val="cyan"/>
          <w:u w:val="thick"/>
        </w:rPr>
        <w:t xml:space="preserve"> can lead to higher interest rates, which inhibit capital formation and productivity growth and might even put the current economic recovery at risk</w:t>
      </w:r>
      <w:r w:rsidRPr="00090EC9">
        <w:rPr>
          <w:rFonts w:eastAsia="Times New Roman"/>
          <w:color w:val="000000"/>
        </w:rPr>
        <w:t xml:space="preserve">. To the extent that higher debt increases our reliance on foreign borrowing, an ever-larger share of our future income would be devoted to interest payments on federal debt held abroad. Moreover, other things being equal, </w:t>
      </w:r>
      <w:r w:rsidRPr="00090EC9">
        <w:rPr>
          <w:rFonts w:eastAsia="Times New Roman"/>
          <w:color w:val="000000"/>
          <w:u w:val="thick"/>
        </w:rPr>
        <w:t xml:space="preserve">increased </w:t>
      </w:r>
      <w:r w:rsidRPr="00090EC9">
        <w:rPr>
          <w:rFonts w:eastAsia="Times New Roman"/>
          <w:color w:val="000000"/>
          <w:u w:val="thick"/>
        </w:rPr>
        <w:lastRenderedPageBreak/>
        <w:t xml:space="preserve">federal debt </w:t>
      </w:r>
      <w:r w:rsidRPr="00D55595">
        <w:rPr>
          <w:rFonts w:eastAsia="Times New Roman"/>
          <w:color w:val="000000"/>
          <w:u w:val="thick"/>
        </w:rPr>
        <w:t>implies higher taxes in the future to cover the associated interest costs -- higher taxes that</w:t>
      </w:r>
      <w:r w:rsidRPr="00090EC9">
        <w:rPr>
          <w:rFonts w:eastAsia="Times New Roman"/>
          <w:color w:val="000000"/>
          <w:u w:val="thick"/>
        </w:rPr>
        <w:t xml:space="preserve"> may </w:t>
      </w:r>
      <w:r w:rsidRPr="00D55595">
        <w:rPr>
          <w:rFonts w:eastAsia="Times New Roman"/>
          <w:color w:val="000000"/>
          <w:highlight w:val="cyan"/>
          <w:u w:val="thick"/>
        </w:rPr>
        <w:t>create disincentives to work, save, hire and invest</w:t>
      </w:r>
      <w:r w:rsidRPr="00D55595">
        <w:rPr>
          <w:rFonts w:eastAsia="Times New Roman"/>
          <w:color w:val="000000"/>
        </w:rPr>
        <w:t xml:space="preserve">. </w:t>
      </w:r>
      <w:r w:rsidRPr="00D55595">
        <w:rPr>
          <w:rFonts w:eastAsia="Times New Roman"/>
          <w:color w:val="000000"/>
          <w:u w:val="thick"/>
        </w:rPr>
        <w:t>High levels of debt also decrease the ability of policy-makers to respond to future economic and financial shocks</w:t>
      </w:r>
      <w:r w:rsidRPr="00D55595">
        <w:rPr>
          <w:rFonts w:eastAsia="Times New Roman"/>
          <w:color w:val="000000"/>
        </w:rPr>
        <w:t>. And</w:t>
      </w:r>
      <w:r w:rsidRPr="00090EC9">
        <w:rPr>
          <w:rFonts w:eastAsia="Times New Roman"/>
          <w:color w:val="000000"/>
        </w:rPr>
        <w:t xml:space="preserve">, indeed, </w:t>
      </w:r>
      <w:r w:rsidRPr="00D55595">
        <w:rPr>
          <w:rFonts w:eastAsia="Times New Roman"/>
          <w:color w:val="000000"/>
          <w:highlight w:val="cyan"/>
          <w:u w:val="thick"/>
        </w:rPr>
        <w:t>a loss of investor confidence</w:t>
      </w:r>
      <w:r w:rsidRPr="00090EC9">
        <w:rPr>
          <w:rFonts w:eastAsia="Times New Roman"/>
          <w:color w:val="000000"/>
          <w:u w:val="thick"/>
        </w:rPr>
        <w:t xml:space="preserve"> in the ability of the government to achieve fiscal </w:t>
      </w:r>
      <w:r w:rsidRPr="00D55595">
        <w:rPr>
          <w:rFonts w:eastAsia="Times New Roman"/>
          <w:color w:val="000000"/>
          <w:u w:val="thick"/>
        </w:rPr>
        <w:t xml:space="preserve">sustainability can itself be a source of </w:t>
      </w:r>
      <w:r w:rsidRPr="00D55595">
        <w:rPr>
          <w:rFonts w:eastAsia="Times New Roman"/>
          <w:color w:val="000000"/>
          <w:highlight w:val="cyan"/>
          <w:u w:val="thick"/>
        </w:rPr>
        <w:t>significant economic and financial instability,</w:t>
      </w:r>
      <w:r w:rsidRPr="00090EC9">
        <w:rPr>
          <w:rFonts w:eastAsia="Times New Roman"/>
          <w:color w:val="000000"/>
        </w:rPr>
        <w:t xml:space="preserve"> as we have seen in a number of countries in recent decades. </w:t>
      </w:r>
    </w:p>
    <w:p w14:paraId="40C61529" w14:textId="2EBD5225" w:rsidR="00BD6CC7" w:rsidRPr="004B6085" w:rsidRDefault="00BD6CC7" w:rsidP="00BD6CC7">
      <w:pPr>
        <w:pStyle w:val="Heading4"/>
        <w:rPr>
          <w:rFonts w:cs="Calibri"/>
        </w:rPr>
      </w:pPr>
      <w:r>
        <w:t xml:space="preserve">C. </w:t>
      </w:r>
      <w:r w:rsidRPr="007A1346">
        <w:rPr>
          <w:u w:val="single"/>
        </w:rPr>
        <w:t>CANADA</w:t>
      </w:r>
      <w:r>
        <w:t>---</w:t>
      </w:r>
      <w:r w:rsidRPr="007A1346">
        <w:rPr>
          <w:rFonts w:cs="Calibri"/>
        </w:rPr>
        <w:t xml:space="preserve"> </w:t>
      </w:r>
      <w:r>
        <w:rPr>
          <w:rFonts w:cs="Calibri"/>
        </w:rPr>
        <w:t xml:space="preserve">Canada is key for </w:t>
      </w:r>
      <w:r>
        <w:rPr>
          <w:rFonts w:cs="Calibri"/>
        </w:rPr>
        <w:t>mining</w:t>
      </w:r>
      <w:r>
        <w:rPr>
          <w:rFonts w:cs="Calibri"/>
        </w:rPr>
        <w:t xml:space="preserve"> </w:t>
      </w:r>
    </w:p>
    <w:p w14:paraId="0A268FB4" w14:textId="77777777" w:rsidR="00BD6CC7" w:rsidRPr="004B6085" w:rsidRDefault="00BD6CC7" w:rsidP="00BD6CC7">
      <w:pPr>
        <w:rPr>
          <w:rStyle w:val="Style13ptBold"/>
        </w:rPr>
      </w:pPr>
      <w:r w:rsidRPr="004B6085">
        <w:rPr>
          <w:rStyle w:val="Style13ptBold"/>
        </w:rPr>
        <w:t xml:space="preserve">Axworthy ’23 </w:t>
      </w:r>
      <w:r w:rsidRPr="004B6085">
        <w:t>[Thomas; May 16; Secretary General of the InterAction Council, Ph.D. in Political Science from Queen’s University, M.A. from Queen’s University, B.A. from the University of Winnipeg; Policy, “The Arctic: A Core Canadian Interest,” https://www.policymagazine.ca/the-arctic-a-core-canadian-interest/] era</w:t>
      </w:r>
    </w:p>
    <w:p w14:paraId="04639CA6" w14:textId="77777777" w:rsidR="00BD6CC7" w:rsidRPr="004B6085" w:rsidRDefault="00BD6CC7" w:rsidP="00BD6CC7">
      <w:pPr>
        <w:rPr>
          <w:sz w:val="16"/>
        </w:rPr>
      </w:pPr>
      <w:r w:rsidRPr="004B6085">
        <w:rPr>
          <w:sz w:val="16"/>
        </w:rPr>
        <w:t xml:space="preserve">Northern capabilities to identify, track and destroy potential missile and bomber attacks are not only essential for Canada’s security, but equally so for US security. </w:t>
      </w:r>
      <w:r w:rsidRPr="004B6085">
        <w:rPr>
          <w:rStyle w:val="StyleUnderline"/>
        </w:rPr>
        <w:t xml:space="preserve">If </w:t>
      </w:r>
      <w:r w:rsidRPr="004B6085">
        <w:rPr>
          <w:rStyle w:val="Emphasis"/>
        </w:rPr>
        <w:t>Canadian-American</w:t>
      </w:r>
      <w:r w:rsidRPr="004B6085">
        <w:rPr>
          <w:rStyle w:val="StyleUnderline"/>
        </w:rPr>
        <w:t xml:space="preserve"> relations are Canada’s </w:t>
      </w:r>
      <w:r w:rsidRPr="004B6085">
        <w:rPr>
          <w:rStyle w:val="Emphasis"/>
        </w:rPr>
        <w:t>number one</w:t>
      </w:r>
      <w:r w:rsidRPr="004B6085">
        <w:rPr>
          <w:rStyle w:val="StyleUnderline"/>
        </w:rPr>
        <w:t xml:space="preserve"> priority, then the place to start is to ensure that we use our vast </w:t>
      </w:r>
      <w:r w:rsidRPr="004B6085">
        <w:rPr>
          <w:rStyle w:val="Emphasis"/>
        </w:rPr>
        <w:t>Arctic territory</w:t>
      </w:r>
      <w:r w:rsidRPr="004B6085">
        <w:rPr>
          <w:sz w:val="16"/>
        </w:rPr>
        <w:t xml:space="preserve"> to enhance American military security </w:t>
      </w:r>
      <w:r w:rsidRPr="004B6085">
        <w:rPr>
          <w:rStyle w:val="StyleUnderline"/>
        </w:rPr>
        <w:t xml:space="preserve">by </w:t>
      </w:r>
      <w:r w:rsidRPr="00AA5235">
        <w:rPr>
          <w:rStyle w:val="Emphasis"/>
          <w:highlight w:val="cyan"/>
        </w:rPr>
        <w:t>jointly managing</w:t>
      </w:r>
      <w:r w:rsidRPr="004B6085">
        <w:rPr>
          <w:rStyle w:val="StyleUnderline"/>
        </w:rPr>
        <w:t xml:space="preserve"> and </w:t>
      </w:r>
      <w:r w:rsidRPr="004B6085">
        <w:rPr>
          <w:rStyle w:val="Emphasis"/>
        </w:rPr>
        <w:t>contributing</w:t>
      </w:r>
      <w:r w:rsidRPr="004B6085">
        <w:rPr>
          <w:rStyle w:val="StyleUnderline"/>
        </w:rPr>
        <w:t xml:space="preserve"> to the common </w:t>
      </w:r>
      <w:proofErr w:type="spellStart"/>
      <w:r w:rsidRPr="004B6085">
        <w:rPr>
          <w:rStyle w:val="StyleUnderline"/>
        </w:rPr>
        <w:t>defence</w:t>
      </w:r>
      <w:proofErr w:type="spellEnd"/>
      <w:r w:rsidRPr="004B6085">
        <w:rPr>
          <w:rStyle w:val="StyleUnderline"/>
        </w:rPr>
        <w:t xml:space="preserve"> through </w:t>
      </w:r>
      <w:r w:rsidRPr="00AA5235">
        <w:rPr>
          <w:rStyle w:val="Emphasis"/>
          <w:highlight w:val="cyan"/>
        </w:rPr>
        <w:t>NORAD</w:t>
      </w:r>
      <w:r w:rsidRPr="004B6085">
        <w:rPr>
          <w:sz w:val="16"/>
        </w:rPr>
        <w:t>. Upgrading the North Warning System is an indication that common sense has at last prevailed in Ottawa.</w:t>
      </w:r>
    </w:p>
    <w:p w14:paraId="7C7D3EE1" w14:textId="77777777" w:rsidR="00BD6CC7" w:rsidRPr="004B6085" w:rsidRDefault="00BD6CC7" w:rsidP="00BD6CC7">
      <w:pPr>
        <w:rPr>
          <w:sz w:val="16"/>
        </w:rPr>
      </w:pPr>
      <w:r w:rsidRPr="004B6085">
        <w:rPr>
          <w:rStyle w:val="StyleUnderline"/>
        </w:rPr>
        <w:t xml:space="preserve">There is a </w:t>
      </w:r>
      <w:r w:rsidRPr="004B6085">
        <w:rPr>
          <w:rStyle w:val="Emphasis"/>
        </w:rPr>
        <w:t>troubling precedent</w:t>
      </w:r>
      <w:r w:rsidRPr="004B6085">
        <w:rPr>
          <w:rStyle w:val="StyleUnderline"/>
        </w:rPr>
        <w:t xml:space="preserve">, however, for </w:t>
      </w:r>
      <w:r w:rsidRPr="00AA5235">
        <w:rPr>
          <w:rStyle w:val="Emphasis"/>
          <w:highlight w:val="cyan"/>
        </w:rPr>
        <w:t>Washington</w:t>
      </w:r>
      <w:r w:rsidRPr="004B6085">
        <w:rPr>
          <w:rStyle w:val="StyleUnderline"/>
        </w:rPr>
        <w:t xml:space="preserve"> has </w:t>
      </w:r>
      <w:r w:rsidRPr="00AA5235">
        <w:rPr>
          <w:rStyle w:val="StyleUnderline"/>
          <w:highlight w:val="cyan"/>
        </w:rPr>
        <w:t xml:space="preserve">responded when </w:t>
      </w:r>
      <w:r w:rsidRPr="00AA5235">
        <w:rPr>
          <w:rStyle w:val="Emphasis"/>
          <w:highlight w:val="cyan"/>
        </w:rPr>
        <w:t>Ottawa</w:t>
      </w:r>
      <w:r w:rsidRPr="00AA5235">
        <w:rPr>
          <w:rStyle w:val="StyleUnderline"/>
          <w:highlight w:val="cyan"/>
        </w:rPr>
        <w:t xml:space="preserve"> has </w:t>
      </w:r>
      <w:r w:rsidRPr="00AA5235">
        <w:rPr>
          <w:rStyle w:val="Emphasis"/>
          <w:highlight w:val="cyan"/>
        </w:rPr>
        <w:t>dithered</w:t>
      </w:r>
      <w:r w:rsidRPr="004B6085">
        <w:rPr>
          <w:rStyle w:val="StyleUnderline"/>
        </w:rPr>
        <w:t xml:space="preserve"> on northern </w:t>
      </w:r>
      <w:proofErr w:type="spellStart"/>
      <w:r w:rsidRPr="004B6085">
        <w:rPr>
          <w:rStyle w:val="StyleUnderline"/>
        </w:rPr>
        <w:t>defence</w:t>
      </w:r>
      <w:proofErr w:type="spellEnd"/>
      <w:r w:rsidRPr="004B6085">
        <w:rPr>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4B6085">
        <w:rPr>
          <w:rStyle w:val="Emphasis"/>
        </w:rPr>
        <w:t>warning</w:t>
      </w:r>
      <w:r w:rsidRPr="004B6085">
        <w:rPr>
          <w:sz w:val="16"/>
        </w:rPr>
        <w:t xml:space="preserve"> </w:t>
      </w:r>
      <w:r w:rsidRPr="004B6085">
        <w:rPr>
          <w:rStyle w:val="StyleUnderline"/>
        </w:rPr>
        <w:t xml:space="preserve">that </w:t>
      </w:r>
      <w:r w:rsidRPr="004B6085">
        <w:rPr>
          <w:rStyle w:val="Emphasis"/>
        </w:rPr>
        <w:t xml:space="preserve">Canadian </w:t>
      </w:r>
      <w:r w:rsidRPr="00AA5235">
        <w:rPr>
          <w:rStyle w:val="Emphasis"/>
          <w:highlight w:val="cyan"/>
        </w:rPr>
        <w:t>independence</w:t>
      </w:r>
      <w:r w:rsidRPr="004B6085">
        <w:rPr>
          <w:rStyle w:val="StyleUnderline"/>
        </w:rPr>
        <w:t xml:space="preserve"> could be </w:t>
      </w:r>
      <w:r w:rsidRPr="00AA5235">
        <w:rPr>
          <w:rStyle w:val="StyleUnderline"/>
          <w:highlight w:val="cyan"/>
        </w:rPr>
        <w:t xml:space="preserve">at </w:t>
      </w:r>
      <w:r w:rsidRPr="00AA5235">
        <w:rPr>
          <w:rStyle w:val="Emphasis"/>
          <w:highlight w:val="cyan"/>
        </w:rPr>
        <w:t>peril</w:t>
      </w:r>
      <w:r w:rsidRPr="004B6085">
        <w:rPr>
          <w:rStyle w:val="StyleUnderline"/>
        </w:rPr>
        <w:t xml:space="preserve"> if neglect and </w:t>
      </w:r>
      <w:r w:rsidRPr="004B6085">
        <w:rPr>
          <w:rStyle w:val="Emphasis"/>
        </w:rPr>
        <w:t>free riding</w:t>
      </w:r>
      <w:r w:rsidRPr="004B6085">
        <w:rPr>
          <w:rStyle w:val="StyleUnderline"/>
        </w:rPr>
        <w:t xml:space="preserve"> come to define Canada’s stance in the </w:t>
      </w:r>
      <w:r w:rsidRPr="004B6085">
        <w:rPr>
          <w:rStyle w:val="Emphasis"/>
        </w:rPr>
        <w:t>North</w:t>
      </w:r>
      <w:r w:rsidRPr="004B6085">
        <w:rPr>
          <w:sz w:val="16"/>
        </w:rPr>
        <w:t>.</w:t>
      </w:r>
    </w:p>
    <w:p w14:paraId="6BE22EE1" w14:textId="77777777" w:rsidR="00BD6CC7" w:rsidRPr="004B6085" w:rsidRDefault="00BD6CC7" w:rsidP="00BD6CC7">
      <w:pPr>
        <w:rPr>
          <w:sz w:val="16"/>
        </w:rPr>
      </w:pPr>
      <w:r w:rsidRPr="004B6085">
        <w:rPr>
          <w:rStyle w:val="StyleUnderline"/>
        </w:rPr>
        <w:t xml:space="preserve">Being a </w:t>
      </w:r>
      <w:r w:rsidRPr="00AA5235">
        <w:rPr>
          <w:rStyle w:val="Emphasis"/>
          <w:highlight w:val="cyan"/>
        </w:rPr>
        <w:t>laggard</w:t>
      </w:r>
      <w:r w:rsidRPr="004B6085">
        <w:rPr>
          <w:rStyle w:val="StyleUnderline"/>
        </w:rPr>
        <w:t xml:space="preserve"> in northern </w:t>
      </w:r>
      <w:proofErr w:type="spellStart"/>
      <w:r w:rsidRPr="004B6085">
        <w:rPr>
          <w:rStyle w:val="StyleUnderline"/>
        </w:rPr>
        <w:t>defence</w:t>
      </w:r>
      <w:proofErr w:type="spellEnd"/>
      <w:r w:rsidRPr="004B6085">
        <w:rPr>
          <w:rStyle w:val="StyleUnderline"/>
        </w:rPr>
        <w:t xml:space="preserve"> could </w:t>
      </w:r>
      <w:r w:rsidRPr="00AA5235">
        <w:rPr>
          <w:rStyle w:val="StyleUnderline"/>
          <w:highlight w:val="cyan"/>
        </w:rPr>
        <w:t xml:space="preserve">adversely affect </w:t>
      </w:r>
      <w:r w:rsidRPr="004B6085">
        <w:rPr>
          <w:rStyle w:val="Emphasis"/>
        </w:rPr>
        <w:t xml:space="preserve">Canadian </w:t>
      </w:r>
      <w:r w:rsidRPr="00AA5235">
        <w:rPr>
          <w:rStyle w:val="Emphasis"/>
          <w:highlight w:val="cyan"/>
        </w:rPr>
        <w:t>independence</w:t>
      </w:r>
      <w:r w:rsidRPr="00AA5235">
        <w:rPr>
          <w:rStyle w:val="StyleUnderline"/>
          <w:highlight w:val="cyan"/>
        </w:rPr>
        <w:t xml:space="preserve"> </w:t>
      </w:r>
      <w:r w:rsidRPr="004B6085">
        <w:rPr>
          <w:rStyle w:val="StyleUnderline"/>
        </w:rPr>
        <w:t>and our</w:t>
      </w:r>
      <w:r w:rsidRPr="004B6085">
        <w:rPr>
          <w:sz w:val="16"/>
        </w:rPr>
        <w:t xml:space="preserve"> </w:t>
      </w:r>
      <w:r w:rsidRPr="004B6085">
        <w:rPr>
          <w:rStyle w:val="Emphasis"/>
        </w:rPr>
        <w:t>standing</w:t>
      </w:r>
      <w:r w:rsidRPr="004B6085">
        <w:rPr>
          <w:rStyle w:val="StyleUnderline"/>
        </w:rPr>
        <w:t xml:space="preserve"> </w:t>
      </w:r>
      <w:r w:rsidRPr="00AA5235">
        <w:rPr>
          <w:rStyle w:val="StyleUnderline"/>
          <w:highlight w:val="cyan"/>
        </w:rPr>
        <w:t xml:space="preserve">with </w:t>
      </w:r>
      <w:r w:rsidRPr="004B6085">
        <w:rPr>
          <w:rStyle w:val="StyleUnderline"/>
        </w:rPr>
        <w:t xml:space="preserve">the </w:t>
      </w:r>
      <w:r w:rsidRPr="00AA5235">
        <w:rPr>
          <w:rStyle w:val="Emphasis"/>
          <w:highlight w:val="cyan"/>
        </w:rPr>
        <w:t>US</w:t>
      </w:r>
      <w:r w:rsidRPr="00AA5235">
        <w:rPr>
          <w:rStyle w:val="StyleUnderline"/>
          <w:highlight w:val="cyan"/>
        </w:rPr>
        <w:t xml:space="preserve"> and</w:t>
      </w:r>
      <w:r w:rsidRPr="004B6085">
        <w:rPr>
          <w:rStyle w:val="StyleUnderline"/>
        </w:rPr>
        <w:t xml:space="preserve"> </w:t>
      </w:r>
      <w:r w:rsidRPr="004B6085">
        <w:rPr>
          <w:rStyle w:val="Emphasis"/>
        </w:rPr>
        <w:t xml:space="preserve">other </w:t>
      </w:r>
      <w:r w:rsidRPr="00AA5235">
        <w:rPr>
          <w:rStyle w:val="Emphasis"/>
          <w:highlight w:val="cyan"/>
        </w:rPr>
        <w:t>allies</w:t>
      </w:r>
      <w:r w:rsidRPr="004B6085">
        <w:rPr>
          <w:rStyle w:val="StyleUnderline"/>
        </w:rPr>
        <w:t>,</w:t>
      </w:r>
      <w:r w:rsidRPr="004B6085">
        <w:rPr>
          <w:sz w:val="16"/>
        </w:rPr>
        <w:t xml:space="preserve"> but if the opposite were true – </w:t>
      </w:r>
      <w:r w:rsidRPr="004B6085">
        <w:rPr>
          <w:rStyle w:val="Emphasis"/>
        </w:rPr>
        <w:t>if</w:t>
      </w:r>
      <w:r w:rsidRPr="004B6085">
        <w:rPr>
          <w:rStyle w:val="StyleUnderline"/>
        </w:rPr>
        <w:t xml:space="preserve"> Canada were a </w:t>
      </w:r>
      <w:r w:rsidRPr="004B6085">
        <w:rPr>
          <w:rStyle w:val="Emphasis"/>
        </w:rPr>
        <w:t>leader</w:t>
      </w:r>
      <w:r w:rsidRPr="004B6085">
        <w:rPr>
          <w:rStyle w:val="StyleUnderline"/>
        </w:rPr>
        <w:t xml:space="preserve"> in</w:t>
      </w:r>
      <w:r w:rsidRPr="004B6085">
        <w:rPr>
          <w:sz w:val="16"/>
        </w:rPr>
        <w:t xml:space="preserve"> </w:t>
      </w:r>
      <w:r w:rsidRPr="004B6085">
        <w:rPr>
          <w:rStyle w:val="StyleUnderline"/>
        </w:rPr>
        <w:t xml:space="preserve">Arctic capabilities – it would greatly </w:t>
      </w:r>
      <w:r w:rsidRPr="004B6085">
        <w:rPr>
          <w:rStyle w:val="Emphasis"/>
        </w:rPr>
        <w:t>benefit</w:t>
      </w:r>
      <w:r w:rsidRPr="004B6085">
        <w:rPr>
          <w:rStyle w:val="StyleUnderline"/>
        </w:rPr>
        <w:t xml:space="preserve"> our </w:t>
      </w:r>
      <w:r w:rsidRPr="004B6085">
        <w:rPr>
          <w:rStyle w:val="Emphasis"/>
        </w:rPr>
        <w:t>relations</w:t>
      </w:r>
      <w:r w:rsidRPr="004B6085">
        <w:rPr>
          <w:rStyle w:val="StyleUnderline"/>
        </w:rPr>
        <w:t xml:space="preserve"> with the US</w:t>
      </w:r>
      <w:r w:rsidRPr="004B6085">
        <w:rPr>
          <w:sz w:val="16"/>
        </w:rPr>
        <w:t>.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similar to Canada’s CCGS Louis S. St.-Laurent which entered service in 1969). The Yukon already has close relations with Alaska and an Arctic-enabled Canada would further allow our diplomats to develop closer relations with Alaska’s two senators in Washington.</w:t>
      </w:r>
    </w:p>
    <w:p w14:paraId="5F2D525E" w14:textId="77777777" w:rsidR="00BD6CC7" w:rsidRPr="004B6085" w:rsidRDefault="00BD6CC7" w:rsidP="00BD6CC7">
      <w:pPr>
        <w:rPr>
          <w:sz w:val="16"/>
        </w:rPr>
      </w:pPr>
      <w:r w:rsidRPr="004B6085">
        <w:rPr>
          <w:sz w:val="16"/>
        </w:rPr>
        <w:t xml:space="preserve">In the same vein, but more broadly, scholars like Zachary </w:t>
      </w:r>
      <w:proofErr w:type="spellStart"/>
      <w:r w:rsidRPr="004B6085">
        <w:rPr>
          <w:sz w:val="16"/>
        </w:rPr>
        <w:t>Paikin</w:t>
      </w:r>
      <w:proofErr w:type="spellEnd"/>
      <w:r w:rsidRPr="004B6085">
        <w:rPr>
          <w:sz w:val="16"/>
        </w:rPr>
        <w:t xml:space="preserve"> apply various criteria to states to measure if they are middle powers and, unlike the </w:t>
      </w:r>
      <w:r w:rsidRPr="004B6085">
        <w:rPr>
          <w:rStyle w:val="Emphasis"/>
        </w:rPr>
        <w:t>Cold War</w:t>
      </w:r>
      <w:r w:rsidRPr="004B6085">
        <w:rPr>
          <w:rStyle w:val="StyleUnderline"/>
        </w:rPr>
        <w:t xml:space="preserve"> years “when </w:t>
      </w:r>
      <w:r w:rsidRPr="00AA5235">
        <w:rPr>
          <w:rStyle w:val="Emphasis"/>
          <w:highlight w:val="cyan"/>
        </w:rPr>
        <w:t>Canada</w:t>
      </w:r>
      <w:r w:rsidRPr="00AA5235">
        <w:rPr>
          <w:rStyle w:val="StyleUnderline"/>
          <w:highlight w:val="cyan"/>
        </w:rPr>
        <w:t xml:space="preserve"> </w:t>
      </w:r>
      <w:r w:rsidRPr="007A1346">
        <w:rPr>
          <w:rStyle w:val="StyleUnderline"/>
        </w:rPr>
        <w:t xml:space="preserve">was </w:t>
      </w:r>
      <w:r w:rsidRPr="007A1346">
        <w:rPr>
          <w:rStyle w:val="StyleUnderline"/>
          <w:highlight w:val="cyan"/>
        </w:rPr>
        <w:t xml:space="preserve">a leading </w:t>
      </w:r>
      <w:r w:rsidRPr="004B6085">
        <w:rPr>
          <w:rStyle w:val="Emphasis"/>
        </w:rPr>
        <w:t xml:space="preserve">middle </w:t>
      </w:r>
      <w:r w:rsidRPr="00AA5235">
        <w:rPr>
          <w:rStyle w:val="Emphasis"/>
          <w:highlight w:val="cyan"/>
        </w:rPr>
        <w:t>power</w:t>
      </w:r>
      <w:r w:rsidRPr="004B6085">
        <w:rPr>
          <w:sz w:val="16"/>
        </w:rPr>
        <w:t xml:space="preserve"> within one of two bounded geographic blocs, </w:t>
      </w:r>
      <w:r w:rsidRPr="00AA5235">
        <w:rPr>
          <w:rStyle w:val="Emphasis"/>
          <w:highlight w:val="cyan"/>
        </w:rPr>
        <w:t>today</w:t>
      </w:r>
      <w:r w:rsidRPr="004B6085">
        <w:rPr>
          <w:rStyle w:val="StyleUnderline"/>
        </w:rPr>
        <w:t xml:space="preserve"> it faces the prospect of </w:t>
      </w:r>
      <w:r w:rsidRPr="007A1346">
        <w:rPr>
          <w:rStyle w:val="Emphasis"/>
        </w:rPr>
        <w:t>becoming</w:t>
      </w:r>
      <w:r w:rsidRPr="004B6085">
        <w:rPr>
          <w:rStyle w:val="StyleUnderline"/>
        </w:rPr>
        <w:t xml:space="preserve"> a </w:t>
      </w:r>
      <w:r w:rsidRPr="007A1346">
        <w:rPr>
          <w:rStyle w:val="Emphasis"/>
        </w:rPr>
        <w:t>marginal</w:t>
      </w:r>
      <w:r w:rsidRPr="004B6085">
        <w:rPr>
          <w:rStyle w:val="Emphasis"/>
        </w:rPr>
        <w:t xml:space="preserve"> state</w:t>
      </w:r>
      <w:r w:rsidRPr="004B6085">
        <w:rPr>
          <w:rStyle w:val="StyleUnderline"/>
        </w:rPr>
        <w:t xml:space="preserve">.” One </w:t>
      </w:r>
      <w:r w:rsidRPr="004B6085">
        <w:rPr>
          <w:rStyle w:val="Emphasis"/>
        </w:rPr>
        <w:t>criterion</w:t>
      </w:r>
      <w:r w:rsidRPr="004B6085">
        <w:rPr>
          <w:sz w:val="16"/>
        </w:rPr>
        <w:t xml:space="preserve"> for having influence </w:t>
      </w:r>
      <w:r w:rsidRPr="004B6085">
        <w:rPr>
          <w:rStyle w:val="StyleUnderline"/>
        </w:rPr>
        <w:t xml:space="preserve">is to </w:t>
      </w:r>
      <w:r w:rsidRPr="007A1346">
        <w:rPr>
          <w:rStyle w:val="StyleUnderline"/>
          <w:highlight w:val="cyan"/>
        </w:rPr>
        <w:t xml:space="preserve">have </w:t>
      </w:r>
      <w:r w:rsidRPr="007A1346">
        <w:rPr>
          <w:rStyle w:val="Emphasis"/>
          <w:highlight w:val="cyan"/>
        </w:rPr>
        <w:t>capacity</w:t>
      </w:r>
      <w:r w:rsidRPr="004B6085">
        <w:rPr>
          <w:rStyle w:val="StyleUnderline"/>
        </w:rPr>
        <w:t xml:space="preserve"> relative to your </w:t>
      </w:r>
      <w:proofErr w:type="spellStart"/>
      <w:r w:rsidRPr="004B6085">
        <w:rPr>
          <w:rStyle w:val="StyleUnderline"/>
        </w:rPr>
        <w:t>neighbours</w:t>
      </w:r>
      <w:proofErr w:type="spellEnd"/>
      <w:r w:rsidRPr="004B6085">
        <w:rPr>
          <w:rStyle w:val="StyleUnderline"/>
        </w:rPr>
        <w:t>:</w:t>
      </w:r>
      <w:r w:rsidRPr="004B6085">
        <w:rPr>
          <w:sz w:val="16"/>
        </w:rPr>
        <w:t xml:space="preserve"> </w:t>
      </w:r>
      <w:r w:rsidRPr="00AA5235">
        <w:rPr>
          <w:rStyle w:val="Emphasis"/>
          <w:highlight w:val="cyan"/>
        </w:rPr>
        <w:t>if</w:t>
      </w:r>
      <w:r w:rsidRPr="004B6085">
        <w:rPr>
          <w:rStyle w:val="StyleUnderline"/>
        </w:rPr>
        <w:t xml:space="preserve"> Canada were a </w:t>
      </w:r>
      <w:r w:rsidRPr="00AA5235">
        <w:rPr>
          <w:rStyle w:val="Emphasis"/>
          <w:highlight w:val="cyan"/>
        </w:rPr>
        <w:t>leader</w:t>
      </w:r>
      <w:r w:rsidRPr="00AA5235">
        <w:rPr>
          <w:rStyle w:val="StyleUnderline"/>
          <w:highlight w:val="cyan"/>
        </w:rPr>
        <w:t xml:space="preserve"> in </w:t>
      </w:r>
      <w:r w:rsidRPr="004B6085">
        <w:rPr>
          <w:rStyle w:val="StyleUnderline"/>
        </w:rPr>
        <w:t xml:space="preserve">a </w:t>
      </w:r>
      <w:r w:rsidRPr="00AA5235">
        <w:rPr>
          <w:rStyle w:val="StyleUnderline"/>
          <w:highlight w:val="cyan"/>
        </w:rPr>
        <w:t xml:space="preserve">subset </w:t>
      </w:r>
      <w:r w:rsidRPr="004B6085">
        <w:rPr>
          <w:rStyle w:val="StyleUnderline"/>
        </w:rPr>
        <w:t xml:space="preserve">of </w:t>
      </w:r>
      <w:r w:rsidRPr="00AA5235">
        <w:rPr>
          <w:rStyle w:val="Emphasis"/>
          <w:highlight w:val="cyan"/>
        </w:rPr>
        <w:t>relevant capacities</w:t>
      </w:r>
      <w:r w:rsidRPr="004B6085">
        <w:rPr>
          <w:rStyle w:val="StyleUnderline"/>
        </w:rPr>
        <w:t xml:space="preserve"> – </w:t>
      </w:r>
      <w:r w:rsidRPr="007A1346">
        <w:rPr>
          <w:rStyle w:val="StyleUnderline"/>
          <w:highlight w:val="cyan"/>
        </w:rPr>
        <w:t>Arctic science</w:t>
      </w:r>
      <w:r w:rsidRPr="004B6085">
        <w:rPr>
          <w:rStyle w:val="StyleUnderline"/>
        </w:rPr>
        <w:t xml:space="preserve">, </w:t>
      </w:r>
      <w:r w:rsidRPr="004B6085">
        <w:rPr>
          <w:rStyle w:val="Emphasis"/>
        </w:rPr>
        <w:t>icebreaking</w:t>
      </w:r>
      <w:r w:rsidRPr="004B6085">
        <w:rPr>
          <w:rStyle w:val="StyleUnderline"/>
        </w:rPr>
        <w:t xml:space="preserve">, surveillance and detection, </w:t>
      </w:r>
      <w:r w:rsidRPr="004B6085">
        <w:rPr>
          <w:rStyle w:val="Emphasis"/>
        </w:rPr>
        <w:t>food security</w:t>
      </w:r>
      <w:r w:rsidRPr="004B6085">
        <w:rPr>
          <w:rStyle w:val="StyleUnderline"/>
        </w:rPr>
        <w:t xml:space="preserve"> in the North etc. – it would </w:t>
      </w:r>
      <w:r w:rsidRPr="007A1346">
        <w:rPr>
          <w:rStyle w:val="StyleUnderline"/>
          <w:highlight w:val="cyan"/>
        </w:rPr>
        <w:t xml:space="preserve">have </w:t>
      </w:r>
      <w:r w:rsidRPr="007A1346">
        <w:rPr>
          <w:rStyle w:val="Emphasis"/>
          <w:highlight w:val="cyan"/>
        </w:rPr>
        <w:t>r</w:t>
      </w:r>
      <w:r w:rsidRPr="00AA5235">
        <w:rPr>
          <w:rStyle w:val="Emphasis"/>
          <w:highlight w:val="cyan"/>
        </w:rPr>
        <w:t>eal leverage</w:t>
      </w:r>
      <w:r w:rsidRPr="00AA5235">
        <w:rPr>
          <w:rStyle w:val="StyleUnderline"/>
          <w:highlight w:val="cyan"/>
        </w:rPr>
        <w:t xml:space="preserve"> </w:t>
      </w:r>
      <w:r w:rsidRPr="007A1346">
        <w:rPr>
          <w:rStyle w:val="StyleUnderline"/>
        </w:rPr>
        <w:t>even if</w:t>
      </w:r>
      <w:r w:rsidRPr="004B6085">
        <w:rPr>
          <w:rStyle w:val="StyleUnderline"/>
        </w:rPr>
        <w:t xml:space="preserve"> its </w:t>
      </w:r>
      <w:r w:rsidRPr="007A1346">
        <w:rPr>
          <w:rStyle w:val="StyleUnderline"/>
          <w:highlight w:val="cyan"/>
        </w:rPr>
        <w:t xml:space="preserve">overall </w:t>
      </w:r>
      <w:r w:rsidRPr="007A1346">
        <w:rPr>
          <w:rStyle w:val="Emphasis"/>
          <w:highlight w:val="cyan"/>
        </w:rPr>
        <w:t>military</w:t>
      </w:r>
      <w:r w:rsidRPr="004B6085">
        <w:rPr>
          <w:rStyle w:val="StyleUnderline"/>
        </w:rPr>
        <w:t xml:space="preserve"> contribution were still </w:t>
      </w:r>
      <w:r w:rsidRPr="007A1346">
        <w:rPr>
          <w:rStyle w:val="Emphasis"/>
        </w:rPr>
        <w:t>modest</w:t>
      </w:r>
      <w:r w:rsidRPr="004B6085">
        <w:rPr>
          <w:sz w:val="16"/>
        </w:rPr>
        <w:t>.</w:t>
      </w:r>
    </w:p>
    <w:p w14:paraId="68BDB7E3" w14:textId="77777777" w:rsidR="00BD6CC7" w:rsidRDefault="00BD6CC7" w:rsidP="00BD6CC7">
      <w:pPr>
        <w:pStyle w:val="Heading4"/>
      </w:pPr>
      <w:r>
        <w:t>D. Reasons to care:</w:t>
      </w:r>
    </w:p>
    <w:p w14:paraId="51447434" w14:textId="77777777" w:rsidR="00BD6CC7" w:rsidRDefault="00BD6CC7" w:rsidP="00BD6CC7">
      <w:pPr>
        <w:pStyle w:val="Heading4"/>
      </w:pPr>
      <w:r>
        <w:t xml:space="preserve">1---Policy Making- The other team must win that change is best served on a federal level. Although their intentions might be good, federal bailouts create inefficient programs that only recreate the 1AC harms. A vote </w:t>
      </w:r>
      <w:proofErr w:type="spellStart"/>
      <w:r>
        <w:t>aff</w:t>
      </w:r>
      <w:proofErr w:type="spellEnd"/>
      <w:r>
        <w:t xml:space="preserve"> ensures more economic harm than it would to allow local and private solutions to their problems. </w:t>
      </w:r>
    </w:p>
    <w:p w14:paraId="4A2AC894" w14:textId="77777777" w:rsidR="00BD6CC7" w:rsidRDefault="00BD6CC7" w:rsidP="00BD6CC7">
      <w:pPr>
        <w:pStyle w:val="Heading4"/>
      </w:pPr>
      <w:r>
        <w:t xml:space="preserve">2---Education- The best education in the round centers on discussions of how to effectively implement public policy measures, through which we learn to be good policymakers.  All programs can benefit from more funds, but we must be able to critically analyze if that justifies federal intervention.  </w:t>
      </w:r>
    </w:p>
    <w:p w14:paraId="665DBFDD" w14:textId="77777777" w:rsidR="00BD6CC7" w:rsidRPr="005609BE" w:rsidRDefault="00BD6CC7" w:rsidP="00BD6CC7">
      <w:pPr>
        <w:widowControl w:val="0"/>
        <w:ind w:left="432" w:right="432"/>
        <w:rPr>
          <w:rFonts w:eastAsia="Times New Roman"/>
          <w:color w:val="000000"/>
          <w:u w:val="thick"/>
        </w:rPr>
      </w:pPr>
    </w:p>
    <w:p w14:paraId="359662EB" w14:textId="73D6D6AF" w:rsidR="00BD6CC7" w:rsidRDefault="00BD6CC7" w:rsidP="00BD6CC7">
      <w:pPr>
        <w:pStyle w:val="Heading3"/>
      </w:pPr>
      <w:r>
        <w:t>Environment DA</w:t>
      </w:r>
    </w:p>
    <w:p w14:paraId="0CBD8A9C" w14:textId="77777777" w:rsidR="00BD6CC7" w:rsidRPr="005A43E0" w:rsidRDefault="00BD6CC7" w:rsidP="00BD6CC7">
      <w:pPr>
        <w:pStyle w:val="Heading4"/>
      </w:pPr>
      <w:r w:rsidRPr="005A43E0">
        <w:t>Arctic mining accelerates climate collapse—depleting ore fields and diesel emissions from mining trucks drive black carbon pollution, melting snow and amplifying warming.</w:t>
      </w:r>
    </w:p>
    <w:p w14:paraId="5E7B4895" w14:textId="77777777" w:rsidR="00BD6CC7" w:rsidRPr="005A43E0" w:rsidRDefault="00BD6CC7" w:rsidP="00BD6CC7">
      <w:r w:rsidRPr="005A43E0">
        <w:rPr>
          <w:rStyle w:val="Style13ptBold"/>
        </w:rPr>
        <w:t>Makarova et al. ‘21</w:t>
      </w:r>
      <w:r w:rsidRPr="005A43E0">
        <w:t xml:space="preserve">(Irina Makarova: University researcher, Ksenia </w:t>
      </w:r>
      <w:proofErr w:type="spellStart"/>
      <w:r w:rsidRPr="005A43E0">
        <w:t>Shubenkova</w:t>
      </w:r>
      <w:proofErr w:type="spellEnd"/>
      <w:r w:rsidRPr="005A43E0">
        <w:t xml:space="preserve">: Ph. D Engineering and Journal Relations Uni, Krzysztof </w:t>
      </w:r>
      <w:proofErr w:type="spellStart"/>
      <w:r w:rsidRPr="005A43E0">
        <w:t>Zabinski</w:t>
      </w:r>
      <w:proofErr w:type="spellEnd"/>
      <w:r w:rsidRPr="005A43E0">
        <w:t xml:space="preserve">: environmental researcher, </w:t>
      </w:r>
      <w:proofErr w:type="spellStart"/>
      <w:r w:rsidRPr="005A43E0">
        <w:t>Proquest</w:t>
      </w:r>
      <w:proofErr w:type="spellEnd"/>
      <w:r w:rsidRPr="005A43E0">
        <w:t xml:space="preserve"> Database, Date Published: 2021, Risk Management of Infrastructure Projects as a Way to Ensure Sustainability of the Arctic Territories, </w:t>
      </w:r>
      <w:proofErr w:type="gramStart"/>
      <w:r w:rsidRPr="005A43E0">
        <w:t>https://www.scitepress.org/Papers/2021/106632/106632.pdf ,</w:t>
      </w:r>
      <w:proofErr w:type="gramEnd"/>
      <w:r w:rsidRPr="005A43E0">
        <w:t xml:space="preserve"> Date accessed 6/30/2025)</w:t>
      </w:r>
    </w:p>
    <w:p w14:paraId="3A9C58A8" w14:textId="77777777" w:rsidR="00BD6CC7" w:rsidRPr="005A43E0" w:rsidRDefault="00BD6CC7" w:rsidP="00BD6CC7">
      <w:pPr>
        <w:rPr>
          <w:sz w:val="16"/>
        </w:rPr>
      </w:pPr>
      <w:r w:rsidRPr="005A43E0">
        <w:rPr>
          <w:rStyle w:val="StyleUnderline"/>
        </w:rPr>
        <w:t xml:space="preserve">The </w:t>
      </w:r>
      <w:r w:rsidRPr="005A43E0">
        <w:rPr>
          <w:rStyle w:val="StyleUnderline"/>
          <w:highlight w:val="cyan"/>
        </w:rPr>
        <w:t>mining</w:t>
      </w:r>
      <w:r w:rsidRPr="005A43E0">
        <w:rPr>
          <w:rStyle w:val="StyleUnderline"/>
        </w:rPr>
        <w:t xml:space="preserve"> and metallurgical </w:t>
      </w:r>
      <w:r w:rsidRPr="005A43E0">
        <w:rPr>
          <w:rStyle w:val="StyleUnderline"/>
          <w:highlight w:val="cyan"/>
        </w:rPr>
        <w:t>industry of the Arctic</w:t>
      </w:r>
      <w:r w:rsidRPr="005A43E0">
        <w:rPr>
          <w:rStyle w:val="StyleUnderline"/>
        </w:rPr>
        <w:t xml:space="preserve"> is also </w:t>
      </w:r>
      <w:r w:rsidRPr="005A43E0">
        <w:rPr>
          <w:rStyle w:val="StyleUnderline"/>
          <w:highlight w:val="cyan"/>
        </w:rPr>
        <w:t xml:space="preserve">faced with the problem of </w:t>
      </w:r>
      <w:r w:rsidRPr="005A43E0">
        <w:rPr>
          <w:rStyle w:val="Emphasis"/>
        </w:rPr>
        <w:t xml:space="preserve">local </w:t>
      </w:r>
      <w:r w:rsidRPr="005A43E0">
        <w:rPr>
          <w:rStyle w:val="Emphasis"/>
          <w:highlight w:val="cyan"/>
        </w:rPr>
        <w:t>ore fields depletion</w:t>
      </w:r>
      <w:r w:rsidRPr="005A43E0">
        <w:rPr>
          <w:sz w:val="16"/>
        </w:rPr>
        <w:t xml:space="preserve">, many of which have been developed since the 30s of the last century. An urgent scientific and technical problem that is being solved by the Kola Scientific Center of Russian Academy of Sciences scientists is the development of </w:t>
      </w:r>
      <w:r w:rsidRPr="005A43E0">
        <w:rPr>
          <w:rStyle w:val="StyleUnderline"/>
        </w:rPr>
        <w:t>technologies that allow additional extraction of useful components from substandard ores and mining and processing waste</w:t>
      </w:r>
      <w:r w:rsidRPr="005A43E0">
        <w:rPr>
          <w:sz w:val="16"/>
        </w:rPr>
        <w:t xml:space="preserve">. In the last decade, pilot work has begun on heap leaching of poor copper-nickel </w:t>
      </w:r>
      <w:proofErr w:type="spellStart"/>
      <w:r w:rsidRPr="005A43E0">
        <w:rPr>
          <w:sz w:val="16"/>
        </w:rPr>
        <w:t>sulphide</w:t>
      </w:r>
      <w:proofErr w:type="spellEnd"/>
      <w:r w:rsidRPr="005A43E0">
        <w:rPr>
          <w:sz w:val="16"/>
        </w:rPr>
        <w:t xml:space="preserve"> ores, in which useful components are extracted from the ore using special solutions. About 20 percent of copper is produced in the world today using this technology.</w:t>
      </w:r>
    </w:p>
    <w:p w14:paraId="1B01FC1A" w14:textId="77777777" w:rsidR="00BD6CC7" w:rsidRPr="005A43E0" w:rsidRDefault="00BD6CC7" w:rsidP="00BD6CC7">
      <w:pPr>
        <w:rPr>
          <w:sz w:val="16"/>
        </w:rPr>
      </w:pPr>
      <w:r w:rsidRPr="005A43E0">
        <w:rPr>
          <w:rStyle w:val="Emphasis"/>
          <w:highlight w:val="cyan"/>
        </w:rPr>
        <w:t>Black carbon</w:t>
      </w:r>
      <w:r w:rsidRPr="005A43E0">
        <w:rPr>
          <w:rStyle w:val="Emphasis"/>
        </w:rPr>
        <w:t xml:space="preserve"> (BC) </w:t>
      </w:r>
      <w:r w:rsidRPr="005A43E0">
        <w:rPr>
          <w:rStyle w:val="Emphasis"/>
          <w:highlight w:val="cyan"/>
        </w:rPr>
        <w:t>poses</w:t>
      </w:r>
      <w:r w:rsidRPr="005A43E0">
        <w:rPr>
          <w:rStyle w:val="Emphasis"/>
        </w:rPr>
        <w:t xml:space="preserve"> a </w:t>
      </w:r>
      <w:r w:rsidRPr="005A43E0">
        <w:rPr>
          <w:rStyle w:val="Emphasis"/>
          <w:highlight w:val="cyan"/>
        </w:rPr>
        <w:t>huge threat to</w:t>
      </w:r>
      <w:r w:rsidRPr="005A43E0">
        <w:rPr>
          <w:rStyle w:val="Emphasis"/>
        </w:rPr>
        <w:t xml:space="preserve"> the </w:t>
      </w:r>
      <w:r w:rsidRPr="005A43E0">
        <w:rPr>
          <w:rStyle w:val="Emphasis"/>
          <w:highlight w:val="cyan"/>
        </w:rPr>
        <w:t>Arctic</w:t>
      </w:r>
      <w:r w:rsidRPr="005A43E0">
        <w:rPr>
          <w:rStyle w:val="StyleUnderline"/>
          <w:highlight w:val="cyan"/>
        </w:rPr>
        <w:t>,</w:t>
      </w:r>
      <w:r w:rsidRPr="005A43E0">
        <w:rPr>
          <w:rStyle w:val="StyleUnderline"/>
        </w:rPr>
        <w:t xml:space="preserve"> polluting snow, </w:t>
      </w:r>
      <w:r w:rsidRPr="005A43E0">
        <w:rPr>
          <w:rStyle w:val="StyleUnderline"/>
          <w:highlight w:val="cyan"/>
        </w:rPr>
        <w:t>darkening its surface</w:t>
      </w:r>
      <w:r w:rsidRPr="005A43E0">
        <w:rPr>
          <w:rStyle w:val="StyleUnderline"/>
        </w:rPr>
        <w:t xml:space="preserve">. This </w:t>
      </w:r>
      <w:r w:rsidRPr="005A43E0">
        <w:rPr>
          <w:rStyle w:val="StyleUnderline"/>
          <w:highlight w:val="cyan"/>
        </w:rPr>
        <w:t>enhances</w:t>
      </w:r>
      <w:r w:rsidRPr="005A43E0">
        <w:rPr>
          <w:rStyle w:val="StyleUnderline"/>
        </w:rPr>
        <w:t xml:space="preserve"> the </w:t>
      </w:r>
      <w:r w:rsidRPr="005A43E0">
        <w:rPr>
          <w:rStyle w:val="Emphasis"/>
          <w:highlight w:val="cyan"/>
        </w:rPr>
        <w:t>absorption of</w:t>
      </w:r>
      <w:r w:rsidRPr="005A43E0">
        <w:rPr>
          <w:rStyle w:val="Emphasis"/>
        </w:rPr>
        <w:t xml:space="preserve"> solar </w:t>
      </w:r>
      <w:r w:rsidRPr="005A43E0">
        <w:rPr>
          <w:rStyle w:val="Emphasis"/>
          <w:highlight w:val="cyan"/>
        </w:rPr>
        <w:t>radiation</w:t>
      </w:r>
      <w:r w:rsidRPr="005A43E0">
        <w:rPr>
          <w:rStyle w:val="StyleUnderline"/>
        </w:rPr>
        <w:t xml:space="preserve">, heating the snow </w:t>
      </w:r>
      <w:r w:rsidRPr="005A43E0">
        <w:rPr>
          <w:rStyle w:val="StyleUnderline"/>
          <w:highlight w:val="cyan"/>
        </w:rPr>
        <w:t>and causing it to melt</w:t>
      </w:r>
      <w:r w:rsidRPr="005A43E0">
        <w:rPr>
          <w:sz w:val="16"/>
          <w:highlight w:val="cyan"/>
        </w:rPr>
        <w:t>.</w:t>
      </w:r>
      <w:r w:rsidRPr="005A43E0">
        <w:rPr>
          <w:sz w:val="16"/>
        </w:rPr>
        <w:t xml:space="preserve"> Due to their low weight, </w:t>
      </w:r>
      <w:r w:rsidRPr="005A43E0">
        <w:rPr>
          <w:rStyle w:val="StyleUnderline"/>
        </w:rPr>
        <w:t xml:space="preserve">BC </w:t>
      </w:r>
      <w:r w:rsidRPr="005A43E0">
        <w:rPr>
          <w:rStyle w:val="StyleUnderline"/>
          <w:highlight w:val="cyan"/>
        </w:rPr>
        <w:t>particles</w:t>
      </w:r>
      <w:r w:rsidRPr="005A43E0">
        <w:rPr>
          <w:rStyle w:val="StyleUnderline"/>
        </w:rPr>
        <w:t xml:space="preserve"> are </w:t>
      </w:r>
      <w:r w:rsidRPr="005A43E0">
        <w:rPr>
          <w:rStyle w:val="Emphasis"/>
          <w:highlight w:val="cyan"/>
        </w:rPr>
        <w:t>spread by air currents</w:t>
      </w:r>
      <w:r w:rsidRPr="005A43E0">
        <w:rPr>
          <w:rStyle w:val="Emphasis"/>
        </w:rPr>
        <w:t xml:space="preserve"> over huge areas</w:t>
      </w:r>
      <w:r w:rsidRPr="005A43E0">
        <w:rPr>
          <w:rStyle w:val="StyleUnderline"/>
        </w:rPr>
        <w:t xml:space="preserve">, </w:t>
      </w:r>
      <w:r w:rsidRPr="005A43E0">
        <w:rPr>
          <w:rStyle w:val="StyleUnderline"/>
          <w:highlight w:val="cyan"/>
        </w:rPr>
        <w:t>which makes</w:t>
      </w:r>
      <w:r w:rsidRPr="005A43E0">
        <w:rPr>
          <w:rStyle w:val="StyleUnderline"/>
        </w:rPr>
        <w:t xml:space="preserve"> the </w:t>
      </w:r>
      <w:r w:rsidRPr="005A43E0">
        <w:rPr>
          <w:rStyle w:val="StyleUnderline"/>
          <w:highlight w:val="cyan"/>
        </w:rPr>
        <w:t>Arctic</w:t>
      </w:r>
      <w:r w:rsidRPr="005A43E0">
        <w:rPr>
          <w:rStyle w:val="StyleUnderline"/>
        </w:rPr>
        <w:t xml:space="preserve"> a </w:t>
      </w:r>
      <w:r w:rsidRPr="005A43E0">
        <w:rPr>
          <w:rStyle w:val="StyleUnderline"/>
          <w:highlight w:val="cyan"/>
        </w:rPr>
        <w:t>particularly vulnerable</w:t>
      </w:r>
      <w:r w:rsidRPr="005A43E0">
        <w:rPr>
          <w:rStyle w:val="StyleUnderline"/>
        </w:rPr>
        <w:t xml:space="preserve"> part of the planet</w:t>
      </w:r>
      <w:r w:rsidRPr="005A43E0">
        <w:rPr>
          <w:sz w:val="16"/>
        </w:rPr>
        <w:t xml:space="preserve"> (Chen et al., 2021). </w:t>
      </w:r>
      <w:r w:rsidRPr="005A43E0">
        <w:rPr>
          <w:rStyle w:val="StyleUnderline"/>
        </w:rPr>
        <w:t>Thus</w:t>
      </w:r>
      <w:r w:rsidRPr="005A43E0">
        <w:rPr>
          <w:sz w:val="16"/>
        </w:rPr>
        <w:t xml:space="preserve">, </w:t>
      </w:r>
      <w:r w:rsidRPr="005A43E0">
        <w:rPr>
          <w:rStyle w:val="StyleUnderline"/>
        </w:rPr>
        <w:t xml:space="preserve">the </w:t>
      </w:r>
      <w:r w:rsidRPr="005A43E0">
        <w:rPr>
          <w:rStyle w:val="StyleUnderline"/>
          <w:highlight w:val="cyan"/>
        </w:rPr>
        <w:t>largest source</w:t>
      </w:r>
      <w:r w:rsidRPr="005A43E0">
        <w:rPr>
          <w:rStyle w:val="StyleUnderline"/>
        </w:rPr>
        <w:t xml:space="preserve"> of BC emissions in the Murmansk region </w:t>
      </w:r>
      <w:r w:rsidRPr="005A43E0">
        <w:rPr>
          <w:rStyle w:val="StyleUnderline"/>
          <w:highlight w:val="cyan"/>
        </w:rPr>
        <w:t>is the mining industry</w:t>
      </w:r>
      <w:r w:rsidRPr="005A43E0">
        <w:rPr>
          <w:sz w:val="16"/>
        </w:rPr>
        <w:t xml:space="preserve">, which accounts for 71% of total emissions. There are at least 250 diesel- powered mining trucks operating in the industry, </w:t>
      </w:r>
      <w:r w:rsidRPr="005A43E0">
        <w:rPr>
          <w:rStyle w:val="StyleUnderline"/>
        </w:rPr>
        <w:t>which are a significant source of BC emissions</w:t>
      </w:r>
      <w:r w:rsidRPr="005A43E0">
        <w:rPr>
          <w:sz w:val="16"/>
        </w:rPr>
        <w:t>. Because mining truck engines have a relatively short lifespan, there are many options to choose from to reduce emissions, such as investing in replacing engines with cleaner engines that run on LNG. In this case, fuel efficiency can increase by 5-15% and BC emissions can sharply decrease with a relatively small increase in engine cost (Kholod et al., 2015).</w:t>
      </w:r>
    </w:p>
    <w:p w14:paraId="370AA08F" w14:textId="77777777" w:rsidR="00BD6CC7" w:rsidRPr="005A43E0" w:rsidRDefault="00BD6CC7" w:rsidP="00BD6CC7">
      <w:pPr>
        <w:pStyle w:val="Heading4"/>
      </w:pPr>
      <w:r w:rsidRPr="005A43E0">
        <w:t>Arctic development causes pandemics.</w:t>
      </w:r>
    </w:p>
    <w:p w14:paraId="2DBE50B6" w14:textId="77777777" w:rsidR="00BD6CC7" w:rsidRPr="005A43E0" w:rsidRDefault="00BD6CC7" w:rsidP="00BD6CC7">
      <w:r w:rsidRPr="005A43E0">
        <w:t xml:space="preserve">Valerie </w:t>
      </w:r>
      <w:r w:rsidRPr="005A43E0">
        <w:rPr>
          <w:rStyle w:val="Style13ptBold"/>
        </w:rPr>
        <w:t>Brown 24</w:t>
      </w:r>
      <w:r w:rsidRPr="005A43E0">
        <w:t>, Award-Winning Explanatory Science Journalist, Member of the Society of Environmental Journalists, “A rising danger in the Arctic,” Bulletin of the Atomic Scientists, 11-25-2024, accessed 07-01-2025, https://thebulletin.org/2024/11/a-rising-danger-in-the-arctic-microbes-unleashed-by-climate-change, DG</w:t>
      </w:r>
    </w:p>
    <w:p w14:paraId="792B29E2" w14:textId="77777777" w:rsidR="00BD6CC7" w:rsidRPr="005A43E0" w:rsidRDefault="00BD6CC7" w:rsidP="00BD6CC7">
      <w:pPr>
        <w:rPr>
          <w:sz w:val="16"/>
        </w:rPr>
      </w:pPr>
      <w:r w:rsidRPr="005A43E0">
        <w:rPr>
          <w:sz w:val="16"/>
        </w:rPr>
        <w:t xml:space="preserve">Clearly, </w:t>
      </w:r>
      <w:r w:rsidRPr="005A43E0">
        <w:rPr>
          <w:rStyle w:val="Emphasis"/>
        </w:rPr>
        <w:t xml:space="preserve">the </w:t>
      </w:r>
      <w:r w:rsidRPr="005A43E0">
        <w:rPr>
          <w:rStyle w:val="Emphasis"/>
          <w:highlight w:val="cyan"/>
        </w:rPr>
        <w:t>more people move around</w:t>
      </w:r>
      <w:r w:rsidRPr="005A43E0">
        <w:rPr>
          <w:rStyle w:val="Emphasis"/>
        </w:rPr>
        <w:t xml:space="preserve">, the </w:t>
      </w:r>
      <w:r w:rsidRPr="005A43E0">
        <w:rPr>
          <w:rStyle w:val="Emphasis"/>
          <w:highlight w:val="cyan"/>
        </w:rPr>
        <w:t>higher</w:t>
      </w:r>
      <w:r w:rsidRPr="005A43E0">
        <w:rPr>
          <w:rStyle w:val="Emphasis"/>
        </w:rPr>
        <w:t xml:space="preserve"> the </w:t>
      </w:r>
      <w:r w:rsidRPr="005A43E0">
        <w:rPr>
          <w:rStyle w:val="Emphasis"/>
          <w:highlight w:val="cyan"/>
        </w:rPr>
        <w:t>risk of disease transmission</w:t>
      </w:r>
      <w:r w:rsidRPr="005A43E0">
        <w:rPr>
          <w:sz w:val="16"/>
        </w:rPr>
        <w:t xml:space="preserve">. In the Arctic, </w:t>
      </w:r>
      <w:r w:rsidRPr="005A43E0">
        <w:rPr>
          <w:rStyle w:val="StyleUnderline"/>
        </w:rPr>
        <w:t xml:space="preserve">the </w:t>
      </w:r>
      <w:r w:rsidRPr="005A43E0">
        <w:rPr>
          <w:rStyle w:val="StyleUnderline"/>
          <w:highlight w:val="cyan"/>
        </w:rPr>
        <w:t>most mobile population</w:t>
      </w:r>
      <w:r w:rsidRPr="005A43E0">
        <w:rPr>
          <w:rStyle w:val="StyleUnderline"/>
        </w:rPr>
        <w:t xml:space="preserve"> is likely the pool of </w:t>
      </w:r>
      <w:r w:rsidRPr="005A43E0">
        <w:rPr>
          <w:rStyle w:val="StyleUnderline"/>
          <w:highlight w:val="cyan"/>
        </w:rPr>
        <w:t>extractive industry workers</w:t>
      </w:r>
      <w:r w:rsidRPr="005A43E0">
        <w:rPr>
          <w:sz w:val="16"/>
        </w:rPr>
        <w:t xml:space="preserve">. A 2019 demographic atlas of the Arctic found that "the highest share of working-age population was in regions where a high proportion of employment is related to extracting natural resources, </w:t>
      </w:r>
      <w:proofErr w:type="gramStart"/>
      <w:r w:rsidRPr="005A43E0">
        <w:rPr>
          <w:sz w:val="16"/>
        </w:rPr>
        <w:t>e.g.</w:t>
      </w:r>
      <w:proofErr w:type="gramEnd"/>
      <w:r w:rsidRPr="005A43E0">
        <w:rPr>
          <w:sz w:val="16"/>
        </w:rPr>
        <w:t xml:space="preserve"> oil, gas and minerals. This is especially the case in the Russian Arctic regions."</w:t>
      </w:r>
    </w:p>
    <w:p w14:paraId="07F2C628" w14:textId="77777777" w:rsidR="00BD6CC7" w:rsidRPr="005A43E0" w:rsidRDefault="00BD6CC7" w:rsidP="00BD6CC7">
      <w:pPr>
        <w:rPr>
          <w:sz w:val="16"/>
        </w:rPr>
      </w:pPr>
      <w:r w:rsidRPr="005A43E0">
        <w:rPr>
          <w:sz w:val="16"/>
        </w:rPr>
        <w:t xml:space="preserve">Some of these workers are residents, but </w:t>
      </w:r>
      <w:r w:rsidRPr="005A43E0">
        <w:rPr>
          <w:rStyle w:val="StyleUnderline"/>
        </w:rPr>
        <w:t>industrial activity bringing in</w:t>
      </w:r>
      <w:r w:rsidRPr="005A43E0">
        <w:rPr>
          <w:sz w:val="16"/>
        </w:rPr>
        <w:t xml:space="preserve"> "non-resident male </w:t>
      </w:r>
      <w:r w:rsidRPr="005A43E0">
        <w:rPr>
          <w:rStyle w:val="StyleUnderline"/>
          <w:highlight w:val="cyan"/>
        </w:rPr>
        <w:t>worker populations</w:t>
      </w:r>
      <w:r w:rsidRPr="005A43E0">
        <w:rPr>
          <w:sz w:val="16"/>
        </w:rPr>
        <w:t xml:space="preserve">" </w:t>
      </w:r>
      <w:r w:rsidRPr="005A43E0">
        <w:rPr>
          <w:rStyle w:val="StyleUnderline"/>
        </w:rPr>
        <w:t>is</w:t>
      </w:r>
      <w:r w:rsidRPr="005A43E0">
        <w:rPr>
          <w:sz w:val="16"/>
        </w:rPr>
        <w:t xml:space="preserve"> likely </w:t>
      </w:r>
      <w:r w:rsidRPr="005A43E0">
        <w:rPr>
          <w:rStyle w:val="StyleUnderline"/>
          <w:highlight w:val="cyan"/>
        </w:rPr>
        <w:t xml:space="preserve">a </w:t>
      </w:r>
      <w:r w:rsidRPr="005A43E0">
        <w:rPr>
          <w:rStyle w:val="Emphasis"/>
          <w:highlight w:val="cyan"/>
        </w:rPr>
        <w:t>pipeline for rapid dispersal</w:t>
      </w:r>
      <w:r w:rsidRPr="005A43E0">
        <w:rPr>
          <w:rStyle w:val="Emphasis"/>
        </w:rPr>
        <w:t xml:space="preserve"> of infectious diseases</w:t>
      </w:r>
      <w:r w:rsidRPr="005A43E0">
        <w:rPr>
          <w:sz w:val="16"/>
        </w:rPr>
        <w:t>. According to a 2019 analysis from University College London, such transitory workers often live in "camp-like conditions" that encourage "increased demand for commercial sex and, thereby, potentially human trafficking."</w:t>
      </w:r>
    </w:p>
    <w:p w14:paraId="07A8942C" w14:textId="77777777" w:rsidR="00BD6CC7" w:rsidRPr="005A43E0" w:rsidRDefault="00BD6CC7" w:rsidP="00BD6CC7">
      <w:pPr>
        <w:rPr>
          <w:sz w:val="16"/>
        </w:rPr>
      </w:pPr>
      <w:r w:rsidRPr="005A43E0">
        <w:rPr>
          <w:rStyle w:val="StyleUnderline"/>
        </w:rPr>
        <w:t>Because of</w:t>
      </w:r>
      <w:r w:rsidRPr="005A43E0">
        <w:rPr>
          <w:sz w:val="16"/>
        </w:rPr>
        <w:t xml:space="preserve"> the </w:t>
      </w:r>
      <w:r w:rsidRPr="005A43E0">
        <w:rPr>
          <w:rStyle w:val="StyleUnderline"/>
          <w:highlight w:val="cyan"/>
        </w:rPr>
        <w:t>rapid travel patterns and cramped living quarters</w:t>
      </w:r>
      <w:r w:rsidRPr="005A43E0">
        <w:rPr>
          <w:rStyle w:val="StyleUnderline"/>
        </w:rPr>
        <w:t xml:space="preserve"> typical of extractive operations</w:t>
      </w:r>
      <w:r w:rsidRPr="005A43E0">
        <w:rPr>
          <w:sz w:val="16"/>
        </w:rPr>
        <w:t>, "</w:t>
      </w:r>
      <w:r w:rsidRPr="005A43E0">
        <w:rPr>
          <w:rStyle w:val="Emphasis"/>
        </w:rPr>
        <w:t xml:space="preserve">you </w:t>
      </w:r>
      <w:r w:rsidRPr="005A43E0">
        <w:rPr>
          <w:rStyle w:val="Emphasis"/>
          <w:highlight w:val="cyan"/>
        </w:rPr>
        <w:t>don't need</w:t>
      </w:r>
      <w:r w:rsidRPr="005A43E0">
        <w:rPr>
          <w:rStyle w:val="Emphasis"/>
        </w:rPr>
        <w:t xml:space="preserve"> a </w:t>
      </w:r>
      <w:r w:rsidRPr="005A43E0">
        <w:rPr>
          <w:rStyle w:val="Emphasis"/>
          <w:highlight w:val="cyan"/>
        </w:rPr>
        <w:t>huge dispersal</w:t>
      </w:r>
      <w:r w:rsidRPr="005A43E0">
        <w:rPr>
          <w:rStyle w:val="Emphasis"/>
        </w:rPr>
        <w:t xml:space="preserve"> of a pathogen</w:t>
      </w:r>
      <w:r w:rsidRPr="005A43E0">
        <w:rPr>
          <w:sz w:val="16"/>
        </w:rPr>
        <w:t xml:space="preserve">," Mora says. </w:t>
      </w:r>
      <w:r w:rsidRPr="005A43E0">
        <w:rPr>
          <w:rStyle w:val="StyleUnderline"/>
        </w:rPr>
        <w:t xml:space="preserve">You </w:t>
      </w:r>
      <w:r w:rsidRPr="005A43E0">
        <w:rPr>
          <w:rStyle w:val="StyleUnderline"/>
          <w:highlight w:val="cyan"/>
        </w:rPr>
        <w:t xml:space="preserve">just need </w:t>
      </w:r>
      <w:r w:rsidRPr="005A43E0">
        <w:rPr>
          <w:rStyle w:val="Emphasis"/>
          <w:highlight w:val="cyan"/>
        </w:rPr>
        <w:t>person-to-person transmission</w:t>
      </w:r>
      <w:r w:rsidRPr="005A43E0">
        <w:rPr>
          <w:sz w:val="16"/>
        </w:rPr>
        <w:t xml:space="preserve"> in close quarters </w:t>
      </w:r>
      <w:r w:rsidRPr="005A43E0">
        <w:rPr>
          <w:rStyle w:val="StyleUnderline"/>
        </w:rPr>
        <w:t xml:space="preserve">and </w:t>
      </w:r>
      <w:r w:rsidRPr="005A43E0">
        <w:rPr>
          <w:rStyle w:val="Emphasis"/>
        </w:rPr>
        <w:t>one infected person</w:t>
      </w:r>
      <w:r w:rsidRPr="005A43E0">
        <w:rPr>
          <w:rStyle w:val="StyleUnderline"/>
        </w:rPr>
        <w:t xml:space="preserve"> to carry the disease quickly to a more populated area</w:t>
      </w:r>
      <w:r w:rsidRPr="005A43E0">
        <w:rPr>
          <w:sz w:val="16"/>
        </w:rPr>
        <w:t>.</w:t>
      </w:r>
    </w:p>
    <w:p w14:paraId="694912D4" w14:textId="77777777" w:rsidR="00BD6CC7" w:rsidRPr="005A43E0" w:rsidRDefault="00BD6CC7" w:rsidP="00BD6CC7">
      <w:pPr>
        <w:rPr>
          <w:sz w:val="16"/>
        </w:rPr>
      </w:pPr>
      <w:r w:rsidRPr="005A43E0">
        <w:rPr>
          <w:rStyle w:val="StyleUnderline"/>
        </w:rPr>
        <w:t>Greenland</w:t>
      </w:r>
      <w:r w:rsidRPr="005A43E0">
        <w:rPr>
          <w:sz w:val="16"/>
        </w:rPr>
        <w:t xml:space="preserve"> is a prime example of the problem. It </w:t>
      </w:r>
      <w:r w:rsidRPr="005A43E0">
        <w:rPr>
          <w:rStyle w:val="StyleUnderline"/>
        </w:rPr>
        <w:t>is already at high risk for pathogen exchange and on the brink of massive expansion of resource extraction</w:t>
      </w:r>
      <w:r w:rsidRPr="005A43E0">
        <w:rPr>
          <w:sz w:val="16"/>
        </w:rPr>
        <w:t xml:space="preserve">. The mineral exploration company </w:t>
      </w:r>
      <w:proofErr w:type="spellStart"/>
      <w:r w:rsidRPr="005A43E0">
        <w:rPr>
          <w:sz w:val="16"/>
        </w:rPr>
        <w:t>KoBold</w:t>
      </w:r>
      <w:proofErr w:type="spellEnd"/>
      <w:r w:rsidRPr="005A43E0">
        <w:rPr>
          <w:sz w:val="16"/>
        </w:rPr>
        <w:t xml:space="preserve"> Metals, with investors who include Microsoft founder Bill Gates, Amazon and Washington Post owner Jeff Bezos, and Ray </w:t>
      </w:r>
      <w:proofErr w:type="spellStart"/>
      <w:r w:rsidRPr="005A43E0">
        <w:rPr>
          <w:sz w:val="16"/>
        </w:rPr>
        <w:t>Dalio</w:t>
      </w:r>
      <w:proofErr w:type="spellEnd"/>
      <w:r w:rsidRPr="005A43E0">
        <w:rPr>
          <w:sz w:val="16"/>
        </w:rPr>
        <w:t xml:space="preserve">, founder of the world's largest hedge fund, Bridgewater Associates, is exploring for nickel, copper, cobalt, and platinum group metals in Greenland as the island's massive central ice sheet recedes. Their goal is ostensibly to facilitate the transition to a low-carbon economy. But, says Markus </w:t>
      </w:r>
      <w:proofErr w:type="spellStart"/>
      <w:r w:rsidRPr="005A43E0">
        <w:rPr>
          <w:sz w:val="16"/>
        </w:rPr>
        <w:t>Kröger</w:t>
      </w:r>
      <w:proofErr w:type="spellEnd"/>
      <w:r w:rsidRPr="005A43E0">
        <w:rPr>
          <w:sz w:val="16"/>
        </w:rPr>
        <w:t xml:space="preserve">, professor of global development studies at the University of Helsinki, </w:t>
      </w:r>
      <w:r w:rsidRPr="005A43E0">
        <w:rPr>
          <w:rStyle w:val="StyleUnderline"/>
          <w:highlight w:val="cyan"/>
        </w:rPr>
        <w:t>extraction projects</w:t>
      </w:r>
      <w:r w:rsidRPr="005A43E0">
        <w:rPr>
          <w:rStyle w:val="StyleUnderline"/>
        </w:rPr>
        <w:t xml:space="preserve"> are</w:t>
      </w:r>
      <w:r w:rsidRPr="005A43E0">
        <w:rPr>
          <w:sz w:val="16"/>
        </w:rPr>
        <w:t xml:space="preserve"> also </w:t>
      </w:r>
      <w:r w:rsidRPr="005A43E0">
        <w:rPr>
          <w:rStyle w:val="StyleUnderline"/>
        </w:rPr>
        <w:t xml:space="preserve">pushing right up </w:t>
      </w:r>
      <w:r w:rsidRPr="005A43E0">
        <w:rPr>
          <w:rStyle w:val="StyleUnderline"/>
          <w:highlight w:val="cyan"/>
        </w:rPr>
        <w:t>against</w:t>
      </w:r>
      <w:r w:rsidRPr="005A43E0">
        <w:rPr>
          <w:sz w:val="16"/>
        </w:rPr>
        <w:t xml:space="preserve"> the </w:t>
      </w:r>
      <w:r w:rsidRPr="005A43E0">
        <w:rPr>
          <w:rStyle w:val="Emphasis"/>
          <w:highlight w:val="cyan"/>
        </w:rPr>
        <w:t>thawing permafrost</w:t>
      </w:r>
      <w:r w:rsidRPr="005A43E0">
        <w:rPr>
          <w:rStyle w:val="StyleUnderline"/>
        </w:rPr>
        <w:t xml:space="preserve"> and fostering the creation of </w:t>
      </w:r>
      <w:r w:rsidRPr="005A43E0">
        <w:rPr>
          <w:rStyle w:val="Emphasis"/>
        </w:rPr>
        <w:t>boom-bust towns</w:t>
      </w:r>
      <w:r w:rsidRPr="005A43E0">
        <w:rPr>
          <w:sz w:val="16"/>
        </w:rPr>
        <w:t xml:space="preserve">, which are known </w:t>
      </w:r>
      <w:r w:rsidRPr="005A43E0">
        <w:rPr>
          <w:rStyle w:val="Emphasis"/>
          <w:highlight w:val="cyan"/>
        </w:rPr>
        <w:t>breeding grounds for</w:t>
      </w:r>
      <w:r w:rsidRPr="005A43E0">
        <w:rPr>
          <w:rStyle w:val="Emphasis"/>
        </w:rPr>
        <w:t xml:space="preserve"> both </w:t>
      </w:r>
      <w:r w:rsidRPr="005A43E0">
        <w:rPr>
          <w:rStyle w:val="Emphasis"/>
          <w:highlight w:val="cyan"/>
        </w:rPr>
        <w:t>emerging and familiar diseases</w:t>
      </w:r>
      <w:r w:rsidRPr="005A43E0">
        <w:rPr>
          <w:rStyle w:val="StyleUnderline"/>
          <w:highlight w:val="cyan"/>
        </w:rPr>
        <w:t>.</w:t>
      </w:r>
      <w:r w:rsidRPr="005A43E0">
        <w:rPr>
          <w:rStyle w:val="StyleUnderline"/>
        </w:rPr>
        <w:t xml:space="preserve"> Greenland is</w:t>
      </w:r>
      <w:r w:rsidRPr="005A43E0">
        <w:rPr>
          <w:sz w:val="16"/>
        </w:rPr>
        <w:t xml:space="preserve"> currently </w:t>
      </w:r>
      <w:r w:rsidRPr="005A43E0">
        <w:rPr>
          <w:rStyle w:val="StyleUnderline"/>
        </w:rPr>
        <w:t>a hotspot for</w:t>
      </w:r>
      <w:r w:rsidRPr="005A43E0">
        <w:rPr>
          <w:sz w:val="16"/>
        </w:rPr>
        <w:t xml:space="preserve"> the sexually transmitted diseases </w:t>
      </w:r>
      <w:r w:rsidRPr="005A43E0">
        <w:rPr>
          <w:rStyle w:val="StyleUnderline"/>
        </w:rPr>
        <w:t>chlamydia and gonorrhea</w:t>
      </w:r>
      <w:r w:rsidRPr="005A43E0">
        <w:rPr>
          <w:sz w:val="16"/>
        </w:rPr>
        <w:t>, far outpacing the Arctic regions of the United States and Canada.</w:t>
      </w:r>
    </w:p>
    <w:p w14:paraId="33644DB8" w14:textId="77777777" w:rsidR="00BD6CC7" w:rsidRPr="005A43E0" w:rsidRDefault="00BD6CC7" w:rsidP="00BD6CC7">
      <w:pPr>
        <w:rPr>
          <w:sz w:val="16"/>
        </w:rPr>
      </w:pPr>
      <w:r w:rsidRPr="005A43E0">
        <w:rPr>
          <w:sz w:val="16"/>
        </w:rPr>
        <w:t xml:space="preserve">Neither </w:t>
      </w:r>
      <w:proofErr w:type="spellStart"/>
      <w:r w:rsidRPr="005A43E0">
        <w:rPr>
          <w:sz w:val="16"/>
        </w:rPr>
        <w:t>KoBold</w:t>
      </w:r>
      <w:proofErr w:type="spellEnd"/>
      <w:r w:rsidRPr="005A43E0">
        <w:rPr>
          <w:sz w:val="16"/>
        </w:rPr>
        <w:t xml:space="preserve"> Metals nor the Gates Foundation responded to multiple requests for comment on their Greenland efforts.</w:t>
      </w:r>
    </w:p>
    <w:p w14:paraId="3C63728A" w14:textId="77777777" w:rsidR="00BD6CC7" w:rsidRPr="005A43E0" w:rsidRDefault="00BD6CC7" w:rsidP="00BD6CC7">
      <w:pPr>
        <w:pStyle w:val="Heading4"/>
      </w:pPr>
      <w:r w:rsidRPr="005A43E0">
        <w:t>Mining projects exclude Indigenous voices in green energy projects which undermines climate solutions—erasing land-based knowledge leads to environmental harm and deepens ecological injustice.</w:t>
      </w:r>
    </w:p>
    <w:p w14:paraId="4E2DE2B0" w14:textId="77777777" w:rsidR="00BD6CC7" w:rsidRPr="005A43E0" w:rsidRDefault="00BD6CC7" w:rsidP="00BD6CC7">
      <w:proofErr w:type="spellStart"/>
      <w:r w:rsidRPr="005A43E0">
        <w:rPr>
          <w:rStyle w:val="Style13ptBold"/>
        </w:rPr>
        <w:t>Loginova</w:t>
      </w:r>
      <w:proofErr w:type="spellEnd"/>
      <w:r w:rsidRPr="005A43E0">
        <w:rPr>
          <w:rStyle w:val="Style13ptBold"/>
        </w:rPr>
        <w:t xml:space="preserve"> et al. ’25</w:t>
      </w:r>
      <w:r w:rsidRPr="005A43E0">
        <w:t xml:space="preserve"> (Julia </w:t>
      </w:r>
      <w:proofErr w:type="spellStart"/>
      <w:r w:rsidRPr="005A43E0">
        <w:t>Loginova</w:t>
      </w:r>
      <w:proofErr w:type="spellEnd"/>
      <w:r w:rsidRPr="005A43E0">
        <w:t xml:space="preserve">, Centre for Social Responsibility in Mining (CSRM), the University of Queensland, St Lucia, Australia and corresponding author at Sir James Foot building, Mia </w:t>
      </w:r>
      <w:proofErr w:type="spellStart"/>
      <w:r w:rsidRPr="005A43E0">
        <w:t>Laundauer</w:t>
      </w:r>
      <w:proofErr w:type="spellEnd"/>
      <w:r w:rsidRPr="005A43E0">
        <w:t xml:space="preserve">, affiliated with Arctic Centre, University of Lapland and Institute for Security &amp; Development Policy, </w:t>
      </w:r>
      <w:proofErr w:type="spellStart"/>
      <w:r w:rsidRPr="005A43E0">
        <w:t>Juha</w:t>
      </w:r>
      <w:proofErr w:type="spellEnd"/>
      <w:r w:rsidRPr="005A43E0">
        <w:t xml:space="preserve"> </w:t>
      </w:r>
      <w:proofErr w:type="spellStart"/>
      <w:r w:rsidRPr="005A43E0">
        <w:t>Joona</w:t>
      </w:r>
      <w:proofErr w:type="spellEnd"/>
      <w:r w:rsidRPr="005A43E0">
        <w:t xml:space="preserve">, researcher at Arctic Centre, University of Lapland, Ranjan Datta, Indigenous Studies, Department of Humanities, Tanja </w:t>
      </w:r>
      <w:proofErr w:type="spellStart"/>
      <w:r w:rsidRPr="005A43E0">
        <w:t>Joona</w:t>
      </w:r>
      <w:proofErr w:type="spellEnd"/>
      <w:r w:rsidRPr="005A43E0">
        <w:t>, researcher at Arctic Centre, University of Lapland, Date published February 2025, Energy Research and Social Science Volume, “Enabling Indigenous-</w:t>
      </w:r>
      <w:proofErr w:type="spellStart"/>
      <w:r w:rsidRPr="005A43E0">
        <w:t>centred</w:t>
      </w:r>
      <w:proofErr w:type="spellEnd"/>
      <w:r w:rsidRPr="005A43E0">
        <w:t xml:space="preserve"> decision-making for a just energy transition? Lessons from community consultation and consent in the circumpolar Arctic” Date accessed: 6/30/2025, https://www.sciencedirect.com/science/article/pii/S221462962500009X)//GOATKUNA</w:t>
      </w:r>
    </w:p>
    <w:p w14:paraId="515E4983" w14:textId="77777777" w:rsidR="00BD6CC7" w:rsidRPr="005A43E0" w:rsidRDefault="00BD6CC7" w:rsidP="00BD6CC7">
      <w:pPr>
        <w:rPr>
          <w:sz w:val="16"/>
        </w:rPr>
      </w:pPr>
      <w:r w:rsidRPr="005A43E0">
        <w:rPr>
          <w:sz w:val="16"/>
        </w:rPr>
        <w:t xml:space="preserve">Indigenous peoples and communities with land-based livelihoods worldwide are facing mounting pressure from the unprecedented scale and pace of low-carbon energy transitions [1–4]. Mining and energy projects require access to land that is central to Indigenous cultures and livelihoods, with Indigenous peoples holding responsibilities as guard- </w:t>
      </w:r>
      <w:proofErr w:type="spellStart"/>
      <w:r w:rsidRPr="005A43E0">
        <w:rPr>
          <w:sz w:val="16"/>
        </w:rPr>
        <w:t>ians</w:t>
      </w:r>
      <w:proofErr w:type="spellEnd"/>
      <w:r w:rsidRPr="005A43E0">
        <w:rPr>
          <w:sz w:val="16"/>
        </w:rPr>
        <w:t xml:space="preserve"> of ancestral lands and cultural heritage [5,6]. </w:t>
      </w:r>
      <w:r w:rsidRPr="005A43E0">
        <w:rPr>
          <w:rStyle w:val="StyleUnderline"/>
        </w:rPr>
        <w:t xml:space="preserve">While </w:t>
      </w:r>
      <w:r w:rsidRPr="00AA3E3D">
        <w:rPr>
          <w:rStyle w:val="StyleUnderline"/>
          <w:highlight w:val="cyan"/>
        </w:rPr>
        <w:t>industrial-scale mining and energy projects</w:t>
      </w:r>
      <w:r w:rsidRPr="005A43E0">
        <w:rPr>
          <w:rStyle w:val="StyleUnderline"/>
        </w:rPr>
        <w:t xml:space="preserve"> can offer remote communities socio- economic and environmental benefits (better access to energy, in- come, services, and education) [e.g., [7,8]], research </w:t>
      </w:r>
      <w:r w:rsidRPr="00AA3E3D">
        <w:rPr>
          <w:rStyle w:val="StyleUnderline"/>
          <w:highlight w:val="cyan"/>
        </w:rPr>
        <w:t xml:space="preserve">highlights </w:t>
      </w:r>
      <w:proofErr w:type="spellStart"/>
      <w:r w:rsidRPr="00AA3E3D">
        <w:rPr>
          <w:rStyle w:val="Emphasis"/>
          <w:highlight w:val="cyan"/>
        </w:rPr>
        <w:t>signif</w:t>
      </w:r>
      <w:proofErr w:type="spellEnd"/>
      <w:r w:rsidRPr="00AA3E3D">
        <w:rPr>
          <w:rStyle w:val="Emphasis"/>
          <w:highlight w:val="cyan"/>
        </w:rPr>
        <w:t xml:space="preserve">- </w:t>
      </w:r>
      <w:proofErr w:type="spellStart"/>
      <w:r w:rsidRPr="00AA3E3D">
        <w:rPr>
          <w:rStyle w:val="Emphasis"/>
          <w:highlight w:val="cyan"/>
        </w:rPr>
        <w:t>icant</w:t>
      </w:r>
      <w:proofErr w:type="spellEnd"/>
      <w:r w:rsidRPr="00AA3E3D">
        <w:rPr>
          <w:rStyle w:val="Emphasis"/>
          <w:highlight w:val="cyan"/>
        </w:rPr>
        <w:t xml:space="preserve"> negative impacts</w:t>
      </w:r>
      <w:r w:rsidRPr="00AA3E3D">
        <w:rPr>
          <w:rStyle w:val="StyleUnderline"/>
          <w:highlight w:val="cyan"/>
        </w:rPr>
        <w:t>,</w:t>
      </w:r>
      <w:r w:rsidRPr="005A43E0">
        <w:rPr>
          <w:rStyle w:val="StyleUnderline"/>
        </w:rPr>
        <w:t xml:space="preserve"> including loss and degradation of ancestral lands and waters, conflicts and displacements</w:t>
      </w:r>
      <w:r w:rsidRPr="005A43E0">
        <w:rPr>
          <w:sz w:val="16"/>
        </w:rPr>
        <w:t>, risks to health and life, impacts on culturally significant sites and activities, and unfair benefit-sharing [e.g., [9,10,11]] Ongoing energy transitions are deeply tied to colonial histories, when hydroelectric dams and oil exploration were developed</w:t>
      </w:r>
    </w:p>
    <w:p w14:paraId="2936FCAF" w14:textId="77777777" w:rsidR="00BD6CC7" w:rsidRPr="005A43E0" w:rsidRDefault="00BD6CC7" w:rsidP="00BD6CC7">
      <w:pPr>
        <w:rPr>
          <w:sz w:val="16"/>
        </w:rPr>
      </w:pPr>
      <w:r w:rsidRPr="005A43E0">
        <w:rPr>
          <w:sz w:val="16"/>
        </w:rPr>
        <w:t xml:space="preserve">in a way that disrupted Indigenous ways of life and </w:t>
      </w:r>
      <w:proofErr w:type="spellStart"/>
      <w:r w:rsidRPr="005A43E0">
        <w:rPr>
          <w:sz w:val="16"/>
        </w:rPr>
        <w:t>marginalised</w:t>
      </w:r>
      <w:proofErr w:type="spellEnd"/>
      <w:r w:rsidRPr="005A43E0">
        <w:rPr>
          <w:sz w:val="16"/>
        </w:rPr>
        <w:t xml:space="preserve"> Indigenous leadership in resource governance</w:t>
      </w:r>
      <w:r w:rsidRPr="005A43E0">
        <w:rPr>
          <w:rStyle w:val="StyleUnderline"/>
        </w:rPr>
        <w:t xml:space="preserve">. </w:t>
      </w:r>
      <w:r w:rsidRPr="00AA3E3D">
        <w:rPr>
          <w:rStyle w:val="Emphasis"/>
          <w:highlight w:val="cyan"/>
        </w:rPr>
        <w:t>Many Indigenous com- munities</w:t>
      </w:r>
      <w:r w:rsidRPr="005A43E0">
        <w:rPr>
          <w:rStyle w:val="Emphasis"/>
        </w:rPr>
        <w:t xml:space="preserve"> continue to be </w:t>
      </w:r>
      <w:r w:rsidRPr="00AA3E3D">
        <w:rPr>
          <w:rStyle w:val="Emphasis"/>
          <w:highlight w:val="cyan"/>
        </w:rPr>
        <w:t>excluded from</w:t>
      </w:r>
      <w:r w:rsidRPr="005A43E0">
        <w:rPr>
          <w:rStyle w:val="Emphasis"/>
        </w:rPr>
        <w:t xml:space="preserve"> </w:t>
      </w:r>
      <w:r w:rsidRPr="00AA3E3D">
        <w:rPr>
          <w:rStyle w:val="Emphasis"/>
          <w:highlight w:val="cyan"/>
        </w:rPr>
        <w:t>decision-making</w:t>
      </w:r>
      <w:r w:rsidRPr="005A43E0">
        <w:rPr>
          <w:rStyle w:val="StyleUnderline"/>
        </w:rPr>
        <w:t xml:space="preserve">, and are sub- </w:t>
      </w:r>
      <w:proofErr w:type="spellStart"/>
      <w:r w:rsidRPr="005A43E0">
        <w:rPr>
          <w:rStyle w:val="StyleUnderline"/>
        </w:rPr>
        <w:t>jected</w:t>
      </w:r>
      <w:proofErr w:type="spellEnd"/>
      <w:r w:rsidRPr="005A43E0">
        <w:rPr>
          <w:rStyle w:val="StyleUnderline"/>
        </w:rPr>
        <w:t xml:space="preserve"> to violence, discrimination, </w:t>
      </w:r>
      <w:proofErr w:type="spellStart"/>
      <w:r w:rsidRPr="005A43E0">
        <w:rPr>
          <w:rStyle w:val="StyleUnderline"/>
        </w:rPr>
        <w:t>criminalisation</w:t>
      </w:r>
      <w:proofErr w:type="spellEnd"/>
      <w:r w:rsidRPr="005A43E0">
        <w:rPr>
          <w:rStyle w:val="StyleUnderline"/>
        </w:rPr>
        <w:t xml:space="preserve"> and ignorance</w:t>
      </w:r>
      <w:r w:rsidRPr="005A43E0">
        <w:rPr>
          <w:sz w:val="16"/>
        </w:rPr>
        <w:t xml:space="preserve"> [12,13]. </w:t>
      </w:r>
      <w:r w:rsidRPr="00F948FB">
        <w:rPr>
          <w:rStyle w:val="StyleUnderline"/>
          <w:highlight w:val="cyan"/>
        </w:rPr>
        <w:t>Calls for justice emphasize</w:t>
      </w:r>
      <w:r w:rsidRPr="005A43E0">
        <w:rPr>
          <w:rStyle w:val="StyleUnderline"/>
        </w:rPr>
        <w:t xml:space="preserve"> the </w:t>
      </w:r>
      <w:r w:rsidRPr="00F948FB">
        <w:rPr>
          <w:rStyle w:val="StyleUnderline"/>
          <w:highlight w:val="cyan"/>
        </w:rPr>
        <w:t>need to rectify colonial legacies</w:t>
      </w:r>
      <w:r w:rsidRPr="005A43E0">
        <w:rPr>
          <w:rStyle w:val="StyleUnderline"/>
        </w:rPr>
        <w:t xml:space="preserve"> and </w:t>
      </w:r>
      <w:r w:rsidRPr="00F948FB">
        <w:rPr>
          <w:rStyle w:val="Emphasis"/>
          <w:highlight w:val="cyan"/>
        </w:rPr>
        <w:t>avoid perpetuating marginalization</w:t>
      </w:r>
      <w:r w:rsidRPr="005A43E0">
        <w:rPr>
          <w:rStyle w:val="StyleUnderline"/>
        </w:rPr>
        <w:t xml:space="preserve"> by </w:t>
      </w:r>
      <w:proofErr w:type="spellStart"/>
      <w:r w:rsidRPr="005A43E0">
        <w:rPr>
          <w:rStyle w:val="StyleUnderline"/>
        </w:rPr>
        <w:t>recognising</w:t>
      </w:r>
      <w:proofErr w:type="spellEnd"/>
      <w:r w:rsidRPr="005A43E0">
        <w:rPr>
          <w:rStyle w:val="StyleUnderline"/>
        </w:rPr>
        <w:t xml:space="preserve"> and respecting Indigenous sovereignty in infrastructure planning and resource man- </w:t>
      </w:r>
      <w:proofErr w:type="spellStart"/>
      <w:r w:rsidRPr="005A43E0">
        <w:rPr>
          <w:rStyle w:val="StyleUnderline"/>
        </w:rPr>
        <w:t>agement</w:t>
      </w:r>
      <w:proofErr w:type="spellEnd"/>
      <w:r w:rsidRPr="005A43E0">
        <w:rPr>
          <w:sz w:val="16"/>
        </w:rPr>
        <w:t xml:space="preserve"> [14,15]. In particular, there is a significant interest in decision- making which is inclusive and respectful of cultures, rights, interests, knowledges, and values of Indigenous peoples [1,16–21], which we refer to as Indigenous-</w:t>
      </w:r>
      <w:proofErr w:type="spellStart"/>
      <w:r w:rsidRPr="005A43E0">
        <w:rPr>
          <w:sz w:val="16"/>
        </w:rPr>
        <w:t>centred</w:t>
      </w:r>
      <w:proofErr w:type="spellEnd"/>
      <w:r w:rsidRPr="005A43E0">
        <w:rPr>
          <w:sz w:val="16"/>
        </w:rPr>
        <w:t xml:space="preserve"> decision-making.</w:t>
      </w:r>
    </w:p>
    <w:p w14:paraId="3D889419" w14:textId="77777777" w:rsidR="00BD6CC7" w:rsidRPr="005A43E0" w:rsidRDefault="00BD6CC7" w:rsidP="00BD6CC7">
      <w:pPr>
        <w:rPr>
          <w:sz w:val="16"/>
        </w:rPr>
      </w:pPr>
      <w:r w:rsidRPr="00F948FB">
        <w:rPr>
          <w:rStyle w:val="StyleUnderline"/>
          <w:highlight w:val="cyan"/>
        </w:rPr>
        <w:t>Indigenous-</w:t>
      </w:r>
      <w:proofErr w:type="spellStart"/>
      <w:r w:rsidRPr="00F948FB">
        <w:rPr>
          <w:rStyle w:val="StyleUnderline"/>
          <w:highlight w:val="cyan"/>
        </w:rPr>
        <w:t>centred</w:t>
      </w:r>
      <w:proofErr w:type="spellEnd"/>
      <w:r w:rsidRPr="00F948FB">
        <w:rPr>
          <w:rStyle w:val="StyleUnderline"/>
          <w:highlight w:val="cyan"/>
        </w:rPr>
        <w:t xml:space="preserve"> decision-making</w:t>
      </w:r>
      <w:r w:rsidRPr="005A43E0">
        <w:rPr>
          <w:rStyle w:val="StyleUnderline"/>
        </w:rPr>
        <w:t xml:space="preserve"> is </w:t>
      </w:r>
      <w:r w:rsidRPr="005A43E0">
        <w:rPr>
          <w:rStyle w:val="Emphasis"/>
        </w:rPr>
        <w:t xml:space="preserve">increasingly </w:t>
      </w:r>
      <w:proofErr w:type="spellStart"/>
      <w:r w:rsidRPr="005A43E0">
        <w:rPr>
          <w:rStyle w:val="Emphasis"/>
        </w:rPr>
        <w:t>recognised</w:t>
      </w:r>
      <w:proofErr w:type="spellEnd"/>
      <w:r w:rsidRPr="005A43E0">
        <w:rPr>
          <w:rStyle w:val="Emphasis"/>
        </w:rPr>
        <w:t xml:space="preserve"> as a </w:t>
      </w:r>
      <w:r w:rsidRPr="00F948FB">
        <w:rPr>
          <w:rStyle w:val="Emphasis"/>
          <w:highlight w:val="cyan"/>
        </w:rPr>
        <w:t>critical component</w:t>
      </w:r>
      <w:r w:rsidRPr="00F948FB">
        <w:rPr>
          <w:rStyle w:val="StyleUnderline"/>
          <w:highlight w:val="cyan"/>
        </w:rPr>
        <w:t xml:space="preserve"> of</w:t>
      </w:r>
      <w:r w:rsidRPr="005A43E0">
        <w:rPr>
          <w:rStyle w:val="StyleUnderline"/>
        </w:rPr>
        <w:t xml:space="preserve"> a </w:t>
      </w:r>
      <w:r w:rsidRPr="00F948FB">
        <w:rPr>
          <w:rStyle w:val="StyleUnderline"/>
          <w:highlight w:val="cyan"/>
        </w:rPr>
        <w:t>just energy transition</w:t>
      </w:r>
      <w:r w:rsidRPr="005A43E0">
        <w:rPr>
          <w:sz w:val="16"/>
        </w:rPr>
        <w:t xml:space="preserve"> [15,21,22]. Originating in the United States (US) </w:t>
      </w:r>
      <w:proofErr w:type="spellStart"/>
      <w:r w:rsidRPr="005A43E0">
        <w:rPr>
          <w:rStyle w:val="StyleUnderline"/>
        </w:rPr>
        <w:t>labour</w:t>
      </w:r>
      <w:proofErr w:type="spellEnd"/>
      <w:r w:rsidRPr="005A43E0">
        <w:rPr>
          <w:rStyle w:val="StyleUnderline"/>
        </w:rPr>
        <w:t xml:space="preserve"> movement of the 1980s, the concept of a “just transition” has broadened to encompass the energy transition</w:t>
      </w:r>
      <w:r w:rsidRPr="005A43E0">
        <w:rPr>
          <w:sz w:val="16"/>
        </w:rPr>
        <w:t xml:space="preserve">, and has been increasingly instrumental in calls for theoretical pluralization that highlight multiple understandings of “just transitions”, including those of Indigenous peoples [23–25]. </w:t>
      </w:r>
      <w:r w:rsidRPr="005A43E0">
        <w:rPr>
          <w:rStyle w:val="StyleUnderline"/>
        </w:rPr>
        <w:t xml:space="preserve">The global Indigenous peoples’ movement has outlined </w:t>
      </w:r>
      <w:r w:rsidRPr="005A43E0">
        <w:rPr>
          <w:rStyle w:val="Emphasis"/>
        </w:rPr>
        <w:t>multiple principles for a just transition</w:t>
      </w:r>
      <w:r w:rsidRPr="005A43E0">
        <w:rPr>
          <w:rStyle w:val="StyleUnderline"/>
        </w:rPr>
        <w:t xml:space="preserve">, ranging from the </w:t>
      </w:r>
      <w:r w:rsidRPr="005A43E0">
        <w:rPr>
          <w:rStyle w:val="Emphasis"/>
        </w:rPr>
        <w:t xml:space="preserve">“Right to life” </w:t>
      </w:r>
      <w:r w:rsidRPr="005A43E0">
        <w:rPr>
          <w:rStyle w:val="StyleUnderline"/>
        </w:rPr>
        <w:t>to a “Rights-based approach to supply chains”</w:t>
      </w:r>
      <w:r w:rsidRPr="005A43E0">
        <w:rPr>
          <w:sz w:val="16"/>
        </w:rPr>
        <w:t xml:space="preserve"> (see the summary document from the 2024 Indigenous Summit on Just Transition [15]). Just transition for Indigenous Peoples means “</w:t>
      </w:r>
      <w:proofErr w:type="spellStart"/>
      <w:r w:rsidRPr="005A43E0">
        <w:rPr>
          <w:sz w:val="16"/>
        </w:rPr>
        <w:t>exer</w:t>
      </w:r>
      <w:proofErr w:type="spellEnd"/>
      <w:r w:rsidRPr="005A43E0">
        <w:rPr>
          <w:sz w:val="16"/>
        </w:rPr>
        <w:t xml:space="preserve">- </w:t>
      </w:r>
      <w:proofErr w:type="spellStart"/>
      <w:r w:rsidRPr="005A43E0">
        <w:rPr>
          <w:sz w:val="16"/>
        </w:rPr>
        <w:t>cising</w:t>
      </w:r>
      <w:proofErr w:type="spellEnd"/>
      <w:r w:rsidRPr="005A43E0">
        <w:rPr>
          <w:sz w:val="16"/>
        </w:rPr>
        <w:t xml:space="preserve"> our own customary institution and Indigenous Peoples’ </w:t>
      </w:r>
      <w:proofErr w:type="spellStart"/>
      <w:r w:rsidRPr="005A43E0">
        <w:rPr>
          <w:sz w:val="16"/>
        </w:rPr>
        <w:t>gover</w:t>
      </w:r>
      <w:proofErr w:type="spellEnd"/>
      <w:r w:rsidRPr="005A43E0">
        <w:rPr>
          <w:sz w:val="16"/>
        </w:rPr>
        <w:t xml:space="preserve">- </w:t>
      </w:r>
      <w:proofErr w:type="spellStart"/>
      <w:r w:rsidRPr="005A43E0">
        <w:rPr>
          <w:sz w:val="16"/>
        </w:rPr>
        <w:t>nance</w:t>
      </w:r>
      <w:proofErr w:type="spellEnd"/>
      <w:r w:rsidRPr="005A43E0">
        <w:rPr>
          <w:sz w:val="16"/>
        </w:rPr>
        <w:t xml:space="preserve"> systems, based on our traditions and ways of life” (p. 3). </w:t>
      </w:r>
      <w:r w:rsidRPr="005A43E0">
        <w:rPr>
          <w:rStyle w:val="StyleUnderline"/>
        </w:rPr>
        <w:t>In the context of the energy transition, this includes “</w:t>
      </w:r>
      <w:r w:rsidRPr="005A43E0">
        <w:rPr>
          <w:rStyle w:val="Emphasis"/>
        </w:rPr>
        <w:t xml:space="preserve">a </w:t>
      </w:r>
      <w:r w:rsidRPr="00F948FB">
        <w:rPr>
          <w:rStyle w:val="Emphasis"/>
          <w:highlight w:val="cyan"/>
        </w:rPr>
        <w:t xml:space="preserve">supply chain that re- </w:t>
      </w:r>
      <w:proofErr w:type="spellStart"/>
      <w:r w:rsidRPr="00F948FB">
        <w:rPr>
          <w:rStyle w:val="Emphasis"/>
          <w:highlight w:val="cyan"/>
        </w:rPr>
        <w:t>spects</w:t>
      </w:r>
      <w:proofErr w:type="spellEnd"/>
      <w:r w:rsidRPr="00F948FB">
        <w:rPr>
          <w:rStyle w:val="Emphasis"/>
          <w:highlight w:val="cyan"/>
        </w:rPr>
        <w:t xml:space="preserve"> Indigenous Peoples’</w:t>
      </w:r>
      <w:r w:rsidRPr="005A43E0">
        <w:rPr>
          <w:rStyle w:val="StyleUnderline"/>
        </w:rPr>
        <w:t xml:space="preserve"> decision-making authority and free, prior and informed consent (FPIC) </w:t>
      </w:r>
      <w:r w:rsidRPr="005A43E0">
        <w:rPr>
          <w:sz w:val="16"/>
        </w:rPr>
        <w:t xml:space="preserve">at all steps” (p. 7). This vision aligns with research on the topic that </w:t>
      </w:r>
      <w:proofErr w:type="spellStart"/>
      <w:r w:rsidRPr="00F948FB">
        <w:rPr>
          <w:rStyle w:val="StyleUnderline"/>
          <w:highlight w:val="cyan"/>
        </w:rPr>
        <w:t>emphasises</w:t>
      </w:r>
      <w:proofErr w:type="spellEnd"/>
      <w:r w:rsidRPr="00F948FB">
        <w:rPr>
          <w:rStyle w:val="StyleUnderline"/>
          <w:highlight w:val="cyan"/>
        </w:rPr>
        <w:t xml:space="preserve"> the centrality of</w:t>
      </w:r>
      <w:r w:rsidRPr="005A43E0">
        <w:rPr>
          <w:rStyle w:val="StyleUnderline"/>
        </w:rPr>
        <w:t xml:space="preserve"> procedural power and </w:t>
      </w:r>
      <w:r w:rsidRPr="00F948FB">
        <w:rPr>
          <w:rStyle w:val="StyleUnderline"/>
          <w:highlight w:val="cyan"/>
        </w:rPr>
        <w:t>justice for Indigenous knowledge</w:t>
      </w:r>
      <w:r w:rsidRPr="005A43E0">
        <w:rPr>
          <w:rStyle w:val="StyleUnderline"/>
        </w:rPr>
        <w:t xml:space="preserve"> [</w:t>
      </w:r>
      <w:r w:rsidRPr="005A43E0">
        <w:rPr>
          <w:sz w:val="16"/>
        </w:rPr>
        <w:t>22]. There continues to be a strong research need for a better understanding of concepts of justice and just energy transitions grounded in perspectives of Indigenous and land-connected people, with existing literature highlighting two broad perspectives: one rooted in ontological and epistemological under- standing of justice (</w:t>
      </w:r>
      <w:proofErr w:type="spellStart"/>
      <w:r w:rsidRPr="005A43E0">
        <w:rPr>
          <w:sz w:val="16"/>
        </w:rPr>
        <w:t>centred</w:t>
      </w:r>
      <w:proofErr w:type="spellEnd"/>
      <w:r w:rsidRPr="005A43E0">
        <w:rPr>
          <w:sz w:val="16"/>
        </w:rPr>
        <w:t xml:space="preserve"> on relationality among human, non-human, physical and spiritual), and second focuses on a rights-based notion of justice (recognition and implementation of Indigenous rights under common law and moral frameworks) [26,27]. This paper primarily </w:t>
      </w:r>
      <w:proofErr w:type="spellStart"/>
      <w:r w:rsidRPr="005A43E0">
        <w:rPr>
          <w:sz w:val="16"/>
        </w:rPr>
        <w:t>en</w:t>
      </w:r>
      <w:proofErr w:type="spellEnd"/>
      <w:r w:rsidRPr="005A43E0">
        <w:rPr>
          <w:sz w:val="16"/>
        </w:rPr>
        <w:t>- gages with the latter approach, while drawing connections to the former.</w:t>
      </w:r>
    </w:p>
    <w:p w14:paraId="3BA66AB5" w14:textId="3E5F7944" w:rsidR="00BD6CC7" w:rsidRDefault="00BD6CC7" w:rsidP="00BD6CC7">
      <w:pPr>
        <w:rPr>
          <w:rStyle w:val="StyleUnderline"/>
        </w:rPr>
      </w:pPr>
      <w:r w:rsidRPr="005A43E0">
        <w:rPr>
          <w:rStyle w:val="Emphasis"/>
        </w:rPr>
        <w:t xml:space="preserve">The </w:t>
      </w:r>
      <w:r w:rsidRPr="00F948FB">
        <w:rPr>
          <w:rStyle w:val="Emphasis"/>
          <w:highlight w:val="cyan"/>
        </w:rPr>
        <w:t>significance</w:t>
      </w:r>
      <w:r w:rsidRPr="005A43E0">
        <w:rPr>
          <w:rStyle w:val="Emphasis"/>
        </w:rPr>
        <w:t xml:space="preserve"> of Indigenous-</w:t>
      </w:r>
      <w:proofErr w:type="spellStart"/>
      <w:r w:rsidRPr="005A43E0">
        <w:rPr>
          <w:rStyle w:val="Emphasis"/>
        </w:rPr>
        <w:t>centred</w:t>
      </w:r>
      <w:proofErr w:type="spellEnd"/>
      <w:r w:rsidRPr="005A43E0">
        <w:rPr>
          <w:rStyle w:val="Emphasis"/>
        </w:rPr>
        <w:t xml:space="preserve"> decision-making has </w:t>
      </w:r>
      <w:r w:rsidRPr="00F948FB">
        <w:rPr>
          <w:rStyle w:val="Emphasis"/>
          <w:highlight w:val="cyan"/>
        </w:rPr>
        <w:t>grown in</w:t>
      </w:r>
      <w:r w:rsidRPr="005A43E0">
        <w:rPr>
          <w:rStyle w:val="Emphasis"/>
        </w:rPr>
        <w:t xml:space="preserve"> importance in </w:t>
      </w:r>
      <w:r w:rsidRPr="00F948FB">
        <w:rPr>
          <w:rStyle w:val="Emphasis"/>
          <w:highlight w:val="cyan"/>
        </w:rPr>
        <w:t>light of</w:t>
      </w:r>
      <w:r w:rsidRPr="005A43E0">
        <w:rPr>
          <w:rStyle w:val="Emphasis"/>
        </w:rPr>
        <w:t xml:space="preserve"> the </w:t>
      </w:r>
      <w:r w:rsidRPr="00F948FB">
        <w:rPr>
          <w:rStyle w:val="Emphasis"/>
          <w:highlight w:val="cyan"/>
        </w:rPr>
        <w:t>rush to develop low-carbon projects</w:t>
      </w:r>
      <w:r w:rsidRPr="005A43E0">
        <w:rPr>
          <w:sz w:val="16"/>
        </w:rPr>
        <w:t xml:space="preserve"> driven by climate urgency, geopolitical instability, and energy security con- </w:t>
      </w:r>
      <w:proofErr w:type="spellStart"/>
      <w:r w:rsidRPr="005A43E0">
        <w:rPr>
          <w:sz w:val="16"/>
        </w:rPr>
        <w:t>cerns</w:t>
      </w:r>
      <w:proofErr w:type="spellEnd"/>
      <w:r w:rsidRPr="005A43E0">
        <w:rPr>
          <w:sz w:val="16"/>
        </w:rPr>
        <w:t xml:space="preserve">. </w:t>
      </w:r>
      <w:r w:rsidRPr="005A43E0">
        <w:rPr>
          <w:rStyle w:val="StyleUnderline"/>
        </w:rPr>
        <w:t xml:space="preserve">This haste has created an urge to expedite decision-making pro- </w:t>
      </w:r>
      <w:proofErr w:type="spellStart"/>
      <w:r w:rsidRPr="005A43E0">
        <w:rPr>
          <w:rStyle w:val="StyleUnderline"/>
        </w:rPr>
        <w:t>cesses</w:t>
      </w:r>
      <w:proofErr w:type="spellEnd"/>
      <w:r w:rsidRPr="005A43E0">
        <w:rPr>
          <w:rStyle w:val="StyleUnderline"/>
        </w:rPr>
        <w:t>, sometimes weakening safeguards for affected people and the environment</w:t>
      </w:r>
      <w:r w:rsidRPr="005A43E0">
        <w:rPr>
          <w:sz w:val="16"/>
        </w:rPr>
        <w:t xml:space="preserve"> [28,29]. As the global Indigenous peoples’ movement put it, “</w:t>
      </w:r>
      <w:r w:rsidRPr="005A43E0">
        <w:rPr>
          <w:rStyle w:val="StyleUnderline"/>
        </w:rPr>
        <w:t xml:space="preserve">we will continue to engage/challenge local, national, state, </w:t>
      </w:r>
      <w:proofErr w:type="spellStart"/>
      <w:r w:rsidRPr="005A43E0">
        <w:rPr>
          <w:rStyle w:val="StyleUnderline"/>
        </w:rPr>
        <w:t>provin</w:t>
      </w:r>
      <w:proofErr w:type="spellEnd"/>
      <w:r w:rsidRPr="005A43E0">
        <w:rPr>
          <w:rStyle w:val="StyleUnderline"/>
        </w:rPr>
        <w:t xml:space="preserve">- </w:t>
      </w:r>
      <w:proofErr w:type="spellStart"/>
      <w:r w:rsidRPr="005A43E0">
        <w:rPr>
          <w:rStyle w:val="StyleUnderline"/>
        </w:rPr>
        <w:t>cial</w:t>
      </w:r>
      <w:proofErr w:type="spellEnd"/>
      <w:r w:rsidRPr="005A43E0">
        <w:rPr>
          <w:rStyle w:val="StyleUnderline"/>
        </w:rPr>
        <w:t>, federal and international regulations, standards, laws, policies and actions that streamline ‘green/clean’ energy projects that ignore our free, prior and informed consent and socio-cultural and environmental review processes in order to ‘fast track’ such projects in the name of public or national interest”</w:t>
      </w:r>
    </w:p>
    <w:p w14:paraId="6FBC0B61" w14:textId="0055C404" w:rsidR="00367448" w:rsidRDefault="00367448" w:rsidP="00367448">
      <w:pPr>
        <w:pStyle w:val="Heading3"/>
        <w:rPr>
          <w:rStyle w:val="StyleUnderline"/>
        </w:rPr>
      </w:pPr>
      <w:r>
        <w:rPr>
          <w:rStyle w:val="StyleUnderline"/>
        </w:rPr>
        <w:t xml:space="preserve">Harms </w:t>
      </w:r>
    </w:p>
    <w:p w14:paraId="754D72D7" w14:textId="3780149B" w:rsidR="00367448" w:rsidRPr="00367448" w:rsidRDefault="00367448" w:rsidP="00367448">
      <w:pPr>
        <w:pStyle w:val="Heading3"/>
      </w:pPr>
      <w:r>
        <w:t xml:space="preserve">1---Transportation </w:t>
      </w:r>
    </w:p>
    <w:p w14:paraId="57BA8236" w14:textId="77777777" w:rsidR="00367448" w:rsidRPr="00171497" w:rsidRDefault="00367448" w:rsidP="00367448">
      <w:pPr>
        <w:pStyle w:val="Heading4"/>
        <w:rPr>
          <w:b w:val="0"/>
          <w:bCs/>
        </w:rPr>
      </w:pPr>
      <w:r>
        <w:t xml:space="preserve">The status quo is </w:t>
      </w:r>
      <w:r w:rsidRPr="005A5302">
        <w:rPr>
          <w:u w:val="single"/>
        </w:rPr>
        <w:t>moving away</w:t>
      </w:r>
      <w:r>
        <w:t xml:space="preserve"> from rare earths now. </w:t>
      </w:r>
      <w:r>
        <w:rPr>
          <w:b w:val="0"/>
          <w:bCs/>
        </w:rPr>
        <w:t>Development outside of China accelerated, manufactures adapted, and new reduced military reliance all prove.</w:t>
      </w:r>
    </w:p>
    <w:p w14:paraId="2922392B" w14:textId="77777777" w:rsidR="00367448" w:rsidRPr="001B5DF9" w:rsidRDefault="00367448" w:rsidP="00367448">
      <w:r>
        <w:t xml:space="preserve">Marian L. </w:t>
      </w:r>
      <w:proofErr w:type="spellStart"/>
      <w:r w:rsidRPr="00376A6C">
        <w:rPr>
          <w:rStyle w:val="Style13ptBold"/>
        </w:rPr>
        <w:t>Tupy</w:t>
      </w:r>
      <w:proofErr w:type="spellEnd"/>
      <w:r w:rsidRPr="00376A6C">
        <w:rPr>
          <w:rStyle w:val="Style13ptBold"/>
        </w:rPr>
        <w:t xml:space="preserve"> '25 </w:t>
      </w:r>
      <w:r>
        <w:t xml:space="preserve">[Marian L. </w:t>
      </w:r>
      <w:proofErr w:type="spellStart"/>
      <w:r>
        <w:t>Tupy</w:t>
      </w:r>
      <w:proofErr w:type="spellEnd"/>
      <w:r>
        <w:t xml:space="preserve"> is a senior fellow in the Cato Institute’s Center for Global Liberty and Prosperity and editor of HumanProgress.org. "China’s Rare Earths Aren’t as Rare as You Think", 6-12-2025, Human Progress. accessed 7-10-2025. https://humanprogress.org/chinas-rare-earths-arent-as-rare-as-you-think/]//GigiFau</w:t>
      </w:r>
    </w:p>
    <w:p w14:paraId="20F80183" w14:textId="77777777" w:rsidR="00367448" w:rsidRPr="00DF198D" w:rsidRDefault="00367448" w:rsidP="00367448">
      <w:pPr>
        <w:rPr>
          <w:sz w:val="16"/>
        </w:rPr>
      </w:pPr>
      <w:r w:rsidRPr="00DF198D">
        <w:rPr>
          <w:sz w:val="16"/>
        </w:rPr>
        <w:t>The narrative was compelling: An authoritarian power was wielding its mineral wealth as a geopolitical weapon, putting a resource-hungry West at its mercy. Yet few people remember this supposed strategic calamity today.</w:t>
      </w:r>
    </w:p>
    <w:p w14:paraId="655EBEBA" w14:textId="77777777" w:rsidR="00367448" w:rsidRPr="00DF198D" w:rsidRDefault="00367448" w:rsidP="00367448">
      <w:pPr>
        <w:rPr>
          <w:sz w:val="16"/>
        </w:rPr>
      </w:pPr>
      <w:r w:rsidRPr="008D45D6">
        <w:rPr>
          <w:rStyle w:val="Emphasis"/>
          <w:highlight w:val="cyan"/>
        </w:rPr>
        <w:t>Market</w:t>
      </w:r>
      <w:r w:rsidRPr="008D45D6">
        <w:rPr>
          <w:rStyle w:val="StyleUnderline"/>
          <w:highlight w:val="cyan"/>
        </w:rPr>
        <w:t xml:space="preserve"> mechanisms </w:t>
      </w:r>
      <w:r w:rsidRPr="008D45D6">
        <w:rPr>
          <w:rStyle w:val="Emphasis"/>
          <w:highlight w:val="cyan"/>
        </w:rPr>
        <w:t>undermined</w:t>
      </w:r>
      <w:r w:rsidRPr="008D45D6">
        <w:rPr>
          <w:rStyle w:val="StyleUnderline"/>
          <w:highlight w:val="cyan"/>
        </w:rPr>
        <w:t xml:space="preserve"> China’s </w:t>
      </w:r>
      <w:r w:rsidRPr="008D45D6">
        <w:rPr>
          <w:rStyle w:val="Emphasis"/>
          <w:highlight w:val="cyan"/>
        </w:rPr>
        <w:t>attempt at</w:t>
      </w:r>
      <w:r w:rsidRPr="008D45D6">
        <w:rPr>
          <w:rStyle w:val="StyleUnderline"/>
          <w:highlight w:val="cyan"/>
        </w:rPr>
        <w:t xml:space="preserve"> resource </w:t>
      </w:r>
      <w:r w:rsidRPr="008D45D6">
        <w:rPr>
          <w:rStyle w:val="Emphasis"/>
          <w:highlight w:val="cyan"/>
        </w:rPr>
        <w:t>leverage</w:t>
      </w:r>
      <w:r w:rsidRPr="00DF198D">
        <w:rPr>
          <w:sz w:val="16"/>
        </w:rPr>
        <w:t xml:space="preserve">. In the early 2010s, </w:t>
      </w:r>
      <w:r w:rsidRPr="00521FC5">
        <w:rPr>
          <w:rStyle w:val="StyleUnderline"/>
        </w:rPr>
        <w:t xml:space="preserve">supply </w:t>
      </w:r>
      <w:r w:rsidRPr="008D45D6">
        <w:rPr>
          <w:rStyle w:val="Emphasis"/>
          <w:highlight w:val="cyan"/>
        </w:rPr>
        <w:t>growth outside China accelerated</w:t>
      </w:r>
      <w:r w:rsidRPr="00521FC5">
        <w:rPr>
          <w:rStyle w:val="StyleUnderline"/>
        </w:rPr>
        <w:t>.</w:t>
      </w:r>
      <w:r w:rsidRPr="00DF198D">
        <w:rPr>
          <w:sz w:val="16"/>
        </w:rPr>
        <w:t xml:space="preserve"> </w:t>
      </w:r>
      <w:r w:rsidRPr="008D45D6">
        <w:rPr>
          <w:rStyle w:val="Emphasis"/>
          <w:highlight w:val="cyan"/>
        </w:rPr>
        <w:t>Projects</w:t>
      </w:r>
      <w:r w:rsidRPr="00DF198D">
        <w:rPr>
          <w:sz w:val="16"/>
        </w:rPr>
        <w:t xml:space="preserve"> already </w:t>
      </w:r>
      <w:r w:rsidRPr="00204AB4">
        <w:rPr>
          <w:rStyle w:val="Emphasis"/>
        </w:rPr>
        <w:t>in development</w:t>
      </w:r>
      <w:r w:rsidRPr="00DF198D">
        <w:rPr>
          <w:sz w:val="16"/>
        </w:rPr>
        <w:t xml:space="preserve"> by </w:t>
      </w:r>
      <w:proofErr w:type="spellStart"/>
      <w:r w:rsidRPr="00DF198D">
        <w:rPr>
          <w:sz w:val="16"/>
        </w:rPr>
        <w:t>Molycorp</w:t>
      </w:r>
      <w:proofErr w:type="spellEnd"/>
      <w:r w:rsidRPr="00DF198D">
        <w:rPr>
          <w:sz w:val="16"/>
        </w:rPr>
        <w:t xml:space="preserve"> </w:t>
      </w:r>
      <w:r w:rsidRPr="00521FC5">
        <w:rPr>
          <w:rStyle w:val="StyleUnderline"/>
        </w:rPr>
        <w:t>in California and</w:t>
      </w:r>
      <w:r w:rsidRPr="00DF198D">
        <w:rPr>
          <w:sz w:val="16"/>
        </w:rPr>
        <w:t xml:space="preserve"> Lynas in </w:t>
      </w:r>
      <w:r w:rsidRPr="00521FC5">
        <w:rPr>
          <w:rStyle w:val="StyleUnderline"/>
        </w:rPr>
        <w:t xml:space="preserve">Australia </w:t>
      </w:r>
      <w:r w:rsidRPr="008D45D6">
        <w:rPr>
          <w:rStyle w:val="StyleUnderline"/>
          <w:highlight w:val="cyan"/>
        </w:rPr>
        <w:t>ramped up</w:t>
      </w:r>
      <w:r w:rsidRPr="00521FC5">
        <w:rPr>
          <w:rStyle w:val="StyleUnderline"/>
        </w:rPr>
        <w:t xml:space="preserve">, </w:t>
      </w:r>
      <w:r w:rsidRPr="008D45D6">
        <w:rPr>
          <w:rStyle w:val="Emphasis"/>
          <w:highlight w:val="cyan"/>
        </w:rPr>
        <w:t>adding</w:t>
      </w:r>
      <w:r w:rsidRPr="00521FC5">
        <w:rPr>
          <w:rStyle w:val="StyleUnderline"/>
        </w:rPr>
        <w:t xml:space="preserve"> tens of thousands of </w:t>
      </w:r>
      <w:r w:rsidRPr="008D45D6">
        <w:rPr>
          <w:rStyle w:val="StyleUnderline"/>
          <w:highlight w:val="cyan"/>
        </w:rPr>
        <w:t xml:space="preserve">metric tons of </w:t>
      </w:r>
      <w:r w:rsidRPr="008D45D6">
        <w:rPr>
          <w:rStyle w:val="Emphasis"/>
          <w:highlight w:val="cyan"/>
        </w:rPr>
        <w:t>production capacity</w:t>
      </w:r>
      <w:r w:rsidRPr="00521FC5">
        <w:rPr>
          <w:rStyle w:val="StyleUnderline"/>
        </w:rPr>
        <w:t>.</w:t>
      </w:r>
      <w:r w:rsidRPr="00DF198D">
        <w:rPr>
          <w:sz w:val="16"/>
        </w:rPr>
        <w:t xml:space="preserve"> By 2014 China’s market share of rare earths had fallen from more than 90% to about 70%.</w:t>
      </w:r>
    </w:p>
    <w:p w14:paraId="7EC7D1FD" w14:textId="77777777" w:rsidR="00367448" w:rsidRPr="00DF198D" w:rsidRDefault="00367448" w:rsidP="00367448">
      <w:pPr>
        <w:rPr>
          <w:sz w:val="16"/>
        </w:rPr>
      </w:pPr>
      <w:r w:rsidRPr="008D45D6">
        <w:rPr>
          <w:rStyle w:val="StyleUnderline"/>
          <w:highlight w:val="cyan"/>
        </w:rPr>
        <w:t>China’s export quotas also proved</w:t>
      </w:r>
      <w:r w:rsidRPr="00BB3EB5">
        <w:rPr>
          <w:rStyle w:val="StyleUnderline"/>
        </w:rPr>
        <w:t xml:space="preserve"> surprisingly </w:t>
      </w:r>
      <w:r w:rsidRPr="008D45D6">
        <w:rPr>
          <w:rStyle w:val="StyleUnderline"/>
          <w:highlight w:val="cyan"/>
        </w:rPr>
        <w:t>porous</w:t>
      </w:r>
      <w:r w:rsidRPr="00DF198D">
        <w:rPr>
          <w:sz w:val="16"/>
        </w:rPr>
        <w:t xml:space="preserve">. </w:t>
      </w:r>
      <w:r w:rsidRPr="008D45D6">
        <w:rPr>
          <w:rStyle w:val="Emphasis"/>
          <w:highlight w:val="cyan"/>
        </w:rPr>
        <w:t>Producers exploited loopholes</w:t>
      </w:r>
      <w:r w:rsidRPr="00DF198D">
        <w:rPr>
          <w:sz w:val="16"/>
        </w:rPr>
        <w:t xml:space="preserve"> by </w:t>
      </w:r>
      <w:r w:rsidRPr="008D45D6">
        <w:rPr>
          <w:rStyle w:val="StyleUnderline"/>
          <w:highlight w:val="cyan"/>
        </w:rPr>
        <w:t>shipping minimally processed alloys exempt from restrictions</w:t>
      </w:r>
      <w:r w:rsidRPr="00DF198D">
        <w:rPr>
          <w:sz w:val="16"/>
        </w:rPr>
        <w:t xml:space="preserve">, while an estimated 15% to </w:t>
      </w:r>
      <w:r w:rsidRPr="008D45D6">
        <w:rPr>
          <w:rStyle w:val="StyleUnderline"/>
          <w:highlight w:val="cyan"/>
        </w:rPr>
        <w:t>30% of production</w:t>
      </w:r>
      <w:r w:rsidRPr="00BB3EB5">
        <w:rPr>
          <w:rStyle w:val="StyleUnderline"/>
        </w:rPr>
        <w:t xml:space="preserve"> was </w:t>
      </w:r>
      <w:r w:rsidRPr="008D45D6">
        <w:rPr>
          <w:rStyle w:val="StyleUnderline"/>
          <w:highlight w:val="cyan"/>
        </w:rPr>
        <w:t>smuggled</w:t>
      </w:r>
      <w:r w:rsidRPr="00BB3EB5">
        <w:rPr>
          <w:rStyle w:val="StyleUnderline"/>
        </w:rPr>
        <w:t xml:space="preserve"> through neighboring countries</w:t>
      </w:r>
      <w:r w:rsidRPr="00DF198D">
        <w:rPr>
          <w:sz w:val="16"/>
        </w:rPr>
        <w:t xml:space="preserve">. Beijing’s inability to police thousands of small miners </w:t>
      </w:r>
      <w:r w:rsidRPr="008D45D6">
        <w:rPr>
          <w:rStyle w:val="StyleUnderline"/>
          <w:highlight w:val="cyan"/>
        </w:rPr>
        <w:t xml:space="preserve">fatally </w:t>
      </w:r>
      <w:r w:rsidRPr="008D45D6">
        <w:rPr>
          <w:rStyle w:val="Emphasis"/>
          <w:highlight w:val="cyan"/>
        </w:rPr>
        <w:t>undercut</w:t>
      </w:r>
      <w:r w:rsidRPr="008D45D6">
        <w:rPr>
          <w:rStyle w:val="StyleUnderline"/>
          <w:highlight w:val="cyan"/>
        </w:rPr>
        <w:t xml:space="preserve"> its </w:t>
      </w:r>
      <w:r w:rsidRPr="008D45D6">
        <w:rPr>
          <w:rStyle w:val="Emphasis"/>
          <w:highlight w:val="cyan"/>
        </w:rPr>
        <w:t>embargo</w:t>
      </w:r>
      <w:r w:rsidRPr="00DF198D">
        <w:rPr>
          <w:sz w:val="16"/>
        </w:rPr>
        <w:t>.</w:t>
      </w:r>
    </w:p>
    <w:p w14:paraId="52CFD0BE" w14:textId="77777777" w:rsidR="00367448" w:rsidRPr="00DF198D" w:rsidRDefault="00367448" w:rsidP="00367448">
      <w:pPr>
        <w:rPr>
          <w:sz w:val="16"/>
        </w:rPr>
      </w:pPr>
      <w:r w:rsidRPr="008D45D6">
        <w:rPr>
          <w:rStyle w:val="Emphasis"/>
          <w:highlight w:val="cyan"/>
        </w:rPr>
        <w:t>Manufacturers</w:t>
      </w:r>
      <w:r w:rsidRPr="008D45D6">
        <w:rPr>
          <w:rStyle w:val="StyleUnderline"/>
          <w:highlight w:val="cyan"/>
        </w:rPr>
        <w:t xml:space="preserve"> display</w:t>
      </w:r>
      <w:r w:rsidRPr="00BB3EB5">
        <w:rPr>
          <w:rStyle w:val="StyleUnderline"/>
        </w:rPr>
        <w:t xml:space="preserve">ed remarkable </w:t>
      </w:r>
      <w:r w:rsidRPr="008D45D6">
        <w:rPr>
          <w:rStyle w:val="Emphasis"/>
          <w:highlight w:val="cyan"/>
        </w:rPr>
        <w:t>adaptability</w:t>
      </w:r>
      <w:r w:rsidRPr="00BB3EB5">
        <w:rPr>
          <w:rStyle w:val="StyleUnderline"/>
        </w:rPr>
        <w:t>.</w:t>
      </w:r>
      <w:r w:rsidRPr="00DF198D">
        <w:rPr>
          <w:sz w:val="16"/>
        </w:rPr>
        <w:t xml:space="preserve"> </w:t>
      </w:r>
      <w:r w:rsidRPr="008D45D6">
        <w:rPr>
          <w:rStyle w:val="Emphasis"/>
          <w:highlight w:val="cyan"/>
        </w:rPr>
        <w:t>Refineries</w:t>
      </w:r>
      <w:r w:rsidRPr="00DF198D">
        <w:rPr>
          <w:sz w:val="16"/>
        </w:rPr>
        <w:t xml:space="preserve"> temporarily </w:t>
      </w:r>
      <w:r w:rsidRPr="008D45D6">
        <w:rPr>
          <w:rStyle w:val="Emphasis"/>
          <w:highlight w:val="cyan"/>
        </w:rPr>
        <w:t>substituted</w:t>
      </w:r>
      <w:r w:rsidRPr="00DF198D">
        <w:rPr>
          <w:sz w:val="16"/>
        </w:rPr>
        <w:t xml:space="preserve"> alternative </w:t>
      </w:r>
      <w:r w:rsidRPr="008D45D6">
        <w:rPr>
          <w:rStyle w:val="StyleUnderline"/>
          <w:highlight w:val="cyan"/>
        </w:rPr>
        <w:t>catalysts</w:t>
      </w:r>
      <w:r w:rsidRPr="00BB3EB5">
        <w:rPr>
          <w:rStyle w:val="StyleUnderline"/>
        </w:rPr>
        <w:t>,</w:t>
      </w:r>
      <w:r w:rsidRPr="00DF198D">
        <w:rPr>
          <w:sz w:val="16"/>
        </w:rPr>
        <w:t xml:space="preserve"> and magnet producers </w:t>
      </w:r>
      <w:r w:rsidRPr="008D45D6">
        <w:rPr>
          <w:rStyle w:val="StyleUnderline"/>
          <w:highlight w:val="cyan"/>
        </w:rPr>
        <w:t>optimized</w:t>
      </w:r>
      <w:r w:rsidRPr="00DF198D">
        <w:rPr>
          <w:sz w:val="16"/>
        </w:rPr>
        <w:t xml:space="preserve"> alloys </w:t>
      </w:r>
      <w:r w:rsidRPr="008D45D6">
        <w:rPr>
          <w:rStyle w:val="StyleUnderline"/>
          <w:highlight w:val="cyan"/>
        </w:rPr>
        <w:t xml:space="preserve">to </w:t>
      </w:r>
      <w:r w:rsidRPr="008D45D6">
        <w:rPr>
          <w:rStyle w:val="Emphasis"/>
          <w:highlight w:val="cyan"/>
        </w:rPr>
        <w:t>use less rare-earth</w:t>
      </w:r>
      <w:r w:rsidRPr="008D45D6">
        <w:rPr>
          <w:rStyle w:val="StyleUnderline"/>
          <w:highlight w:val="cyan"/>
        </w:rPr>
        <w:t xml:space="preserve"> material</w:t>
      </w:r>
      <w:r w:rsidRPr="00BB3EB5">
        <w:rPr>
          <w:rStyle w:val="StyleUnderline"/>
        </w:rPr>
        <w:t xml:space="preserve">, </w:t>
      </w:r>
      <w:r w:rsidRPr="008D45D6">
        <w:rPr>
          <w:rStyle w:val="StyleUnderline"/>
          <w:highlight w:val="cyan"/>
        </w:rPr>
        <w:t>some</w:t>
      </w:r>
      <w:r w:rsidRPr="00BB3EB5">
        <w:rPr>
          <w:rStyle w:val="StyleUnderline"/>
        </w:rPr>
        <w:t xml:space="preserve"> even </w:t>
      </w:r>
      <w:r w:rsidRPr="008D45D6">
        <w:rPr>
          <w:rStyle w:val="Emphasis"/>
          <w:highlight w:val="cyan"/>
        </w:rPr>
        <w:t>switching</w:t>
      </w:r>
      <w:r w:rsidRPr="00BB3EB5">
        <w:rPr>
          <w:rStyle w:val="StyleUnderline"/>
        </w:rPr>
        <w:t xml:space="preserve"> </w:t>
      </w:r>
      <w:r w:rsidRPr="008D45D6">
        <w:rPr>
          <w:rStyle w:val="StyleUnderline"/>
        </w:rPr>
        <w:t xml:space="preserve">entirely </w:t>
      </w:r>
      <w:r w:rsidRPr="008D45D6">
        <w:rPr>
          <w:rStyle w:val="StyleUnderline"/>
          <w:highlight w:val="cyan"/>
        </w:rPr>
        <w:t>to</w:t>
      </w:r>
      <w:r w:rsidRPr="00BB3EB5">
        <w:rPr>
          <w:rStyle w:val="StyleUnderline"/>
        </w:rPr>
        <w:t xml:space="preserve"> </w:t>
      </w:r>
      <w:r w:rsidRPr="008D45D6">
        <w:rPr>
          <w:rStyle w:val="StyleUnderline"/>
          <w:highlight w:val="cyan"/>
        </w:rPr>
        <w:t>new</w:t>
      </w:r>
      <w:r w:rsidRPr="00BB3EB5">
        <w:rPr>
          <w:rStyle w:val="StyleUnderline"/>
        </w:rPr>
        <w:t xml:space="preserve"> </w:t>
      </w:r>
      <w:r w:rsidRPr="008D45D6">
        <w:rPr>
          <w:rStyle w:val="Emphasis"/>
          <w:highlight w:val="cyan"/>
        </w:rPr>
        <w:t>tech</w:t>
      </w:r>
      <w:r w:rsidRPr="00CA6BE1">
        <w:rPr>
          <w:rStyle w:val="Emphasis"/>
        </w:rPr>
        <w:t>nologies</w:t>
      </w:r>
      <w:r w:rsidRPr="00DF198D">
        <w:rPr>
          <w:sz w:val="16"/>
        </w:rPr>
        <w:t>. This “demand destruction” blunted the crisis’ effect even before new supplies could fully come online. Prices that had spiked in 2011 quickly retreated to pre-crisis levels.</w:t>
      </w:r>
    </w:p>
    <w:p w14:paraId="0987F05A" w14:textId="77777777" w:rsidR="00367448" w:rsidRPr="00DF198D" w:rsidRDefault="00367448" w:rsidP="00367448">
      <w:pPr>
        <w:rPr>
          <w:sz w:val="16"/>
        </w:rPr>
      </w:pPr>
      <w:r w:rsidRPr="00DF198D">
        <w:rPr>
          <w:sz w:val="16"/>
        </w:rPr>
        <w:t xml:space="preserve">The 2010 episode revealed fundamental constraints on attempts to use raw materials as geopolitical weapons. While </w:t>
      </w:r>
      <w:r w:rsidRPr="008D45D6">
        <w:rPr>
          <w:rStyle w:val="StyleUnderline"/>
          <w:highlight w:val="cyan"/>
        </w:rPr>
        <w:t>China retains significant market share</w:t>
      </w:r>
      <w:r w:rsidRPr="00811368">
        <w:rPr>
          <w:rStyle w:val="StyleUnderline"/>
        </w:rPr>
        <w:t xml:space="preserve">, the </w:t>
      </w:r>
      <w:r w:rsidRPr="008D45D6">
        <w:rPr>
          <w:rStyle w:val="Emphasis"/>
          <w:highlight w:val="cyan"/>
        </w:rPr>
        <w:t>U.S. defense</w:t>
      </w:r>
      <w:r w:rsidRPr="008D45D6">
        <w:rPr>
          <w:rStyle w:val="StyleUnderline"/>
          <w:highlight w:val="cyan"/>
        </w:rPr>
        <w:t xml:space="preserve"> industry</w:t>
      </w:r>
      <w:r w:rsidRPr="00811368">
        <w:rPr>
          <w:rStyle w:val="StyleUnderline"/>
        </w:rPr>
        <w:t xml:space="preserve"> has </w:t>
      </w:r>
      <w:r w:rsidRPr="008D45D6">
        <w:rPr>
          <w:rStyle w:val="Emphasis"/>
          <w:highlight w:val="cyan"/>
        </w:rPr>
        <w:t>reduced</w:t>
      </w:r>
      <w:r w:rsidRPr="00811368">
        <w:rPr>
          <w:rStyle w:val="StyleUnderline"/>
        </w:rPr>
        <w:t xml:space="preserve"> its </w:t>
      </w:r>
      <w:r w:rsidRPr="008D45D6">
        <w:rPr>
          <w:rStyle w:val="Emphasis"/>
          <w:highlight w:val="cyan"/>
        </w:rPr>
        <w:t>reliance</w:t>
      </w:r>
      <w:r w:rsidRPr="008D45D6">
        <w:rPr>
          <w:rStyle w:val="StyleUnderline"/>
          <w:highlight w:val="cyan"/>
        </w:rPr>
        <w:t xml:space="preserve"> on rare earths</w:t>
      </w:r>
      <w:r w:rsidRPr="00811368">
        <w:rPr>
          <w:rStyle w:val="StyleUnderline"/>
        </w:rPr>
        <w:t xml:space="preserve"> </w:t>
      </w:r>
      <w:r w:rsidRPr="00CA6BE1">
        <w:rPr>
          <w:rStyle w:val="Emphasis"/>
        </w:rPr>
        <w:t>to a minimum</w:t>
      </w:r>
      <w:r w:rsidRPr="00DF198D">
        <w:rPr>
          <w:sz w:val="16"/>
        </w:rPr>
        <w:t xml:space="preserve"> (the equivalent of less than 0.1% of global demand), and </w:t>
      </w:r>
      <w:r w:rsidRPr="008D45D6">
        <w:rPr>
          <w:rStyle w:val="StyleUnderline"/>
          <w:highlight w:val="cyan"/>
        </w:rPr>
        <w:t xml:space="preserve">weapons </w:t>
      </w:r>
      <w:r w:rsidRPr="008D45D6">
        <w:rPr>
          <w:rStyle w:val="Emphasis"/>
          <w:highlight w:val="cyan"/>
        </w:rPr>
        <w:t>programs maintain inventories</w:t>
      </w:r>
      <w:r w:rsidRPr="008D45D6">
        <w:rPr>
          <w:rStyle w:val="StyleUnderline"/>
          <w:highlight w:val="cyan"/>
        </w:rPr>
        <w:t xml:space="preserve"> to </w:t>
      </w:r>
      <w:r w:rsidRPr="008D45D6">
        <w:rPr>
          <w:rStyle w:val="Emphasis"/>
          <w:highlight w:val="cyan"/>
        </w:rPr>
        <w:t>buffer</w:t>
      </w:r>
      <w:r w:rsidRPr="008D45D6">
        <w:rPr>
          <w:rStyle w:val="StyleUnderline"/>
          <w:highlight w:val="cyan"/>
        </w:rPr>
        <w:t xml:space="preserve"> temporary</w:t>
      </w:r>
      <w:r w:rsidRPr="00811368">
        <w:rPr>
          <w:rStyle w:val="StyleUnderline"/>
        </w:rPr>
        <w:t xml:space="preserve"> </w:t>
      </w:r>
      <w:r w:rsidRPr="008D45D6">
        <w:rPr>
          <w:rStyle w:val="StyleUnderline"/>
          <w:highlight w:val="cyan"/>
        </w:rPr>
        <w:t xml:space="preserve">supply </w:t>
      </w:r>
      <w:r w:rsidRPr="008D45D6">
        <w:rPr>
          <w:rStyle w:val="Emphasis"/>
          <w:highlight w:val="cyan"/>
        </w:rPr>
        <w:t>disruptions</w:t>
      </w:r>
      <w:r w:rsidRPr="00811368">
        <w:rPr>
          <w:rStyle w:val="StyleUnderline"/>
        </w:rPr>
        <w:t>.</w:t>
      </w:r>
    </w:p>
    <w:p w14:paraId="3F1C72AE" w14:textId="05E65627" w:rsidR="00367448" w:rsidRDefault="00367448" w:rsidP="00367448">
      <w:pPr>
        <w:rPr>
          <w:sz w:val="16"/>
        </w:rPr>
      </w:pPr>
      <w:r w:rsidRPr="00DF198D">
        <w:rPr>
          <w:sz w:val="16"/>
        </w:rPr>
        <w:t xml:space="preserve">Despite their name, </w:t>
      </w:r>
      <w:r w:rsidRPr="008D45D6">
        <w:rPr>
          <w:rStyle w:val="Emphasis"/>
          <w:highlight w:val="cyan"/>
        </w:rPr>
        <w:t>rare earths</w:t>
      </w:r>
      <w:r w:rsidRPr="00811368">
        <w:rPr>
          <w:rStyle w:val="StyleUnderline"/>
        </w:rPr>
        <w:t xml:space="preserve"> are </w:t>
      </w:r>
      <w:r w:rsidRPr="008D45D6">
        <w:rPr>
          <w:rStyle w:val="StyleUnderline"/>
          <w:highlight w:val="cyan"/>
        </w:rPr>
        <w:t xml:space="preserve">quite </w:t>
      </w:r>
      <w:r w:rsidRPr="008D45D6">
        <w:rPr>
          <w:rStyle w:val="Emphasis"/>
          <w:highlight w:val="cyan"/>
        </w:rPr>
        <w:t>abundant</w:t>
      </w:r>
      <w:r w:rsidRPr="008D45D6">
        <w:rPr>
          <w:rStyle w:val="StyleUnderline"/>
          <w:highlight w:val="cyan"/>
        </w:rPr>
        <w:t>.</w:t>
      </w:r>
      <w:r w:rsidRPr="008D45D6">
        <w:rPr>
          <w:rStyle w:val="StyleUnderline"/>
        </w:rPr>
        <w:t xml:space="preserve"> </w:t>
      </w:r>
      <w:r w:rsidRPr="008D45D6">
        <w:rPr>
          <w:rStyle w:val="StyleUnderline"/>
          <w:highlight w:val="cyan"/>
        </w:rPr>
        <w:t>Cerium</w:t>
      </w:r>
      <w:r w:rsidRPr="00811368">
        <w:rPr>
          <w:rStyle w:val="StyleUnderline"/>
        </w:rPr>
        <w:t xml:space="preserve"> is the </w:t>
      </w:r>
      <w:r w:rsidRPr="008D45D6">
        <w:rPr>
          <w:rStyle w:val="StyleUnderline"/>
          <w:highlight w:val="cyan"/>
        </w:rPr>
        <w:t>25th most common element on Earth</w:t>
      </w:r>
      <w:r w:rsidRPr="00811368">
        <w:rPr>
          <w:rStyle w:val="StyleUnderline"/>
        </w:rPr>
        <w:t xml:space="preserve">. At </w:t>
      </w:r>
      <w:r w:rsidRPr="008D45D6">
        <w:rPr>
          <w:rStyle w:val="StyleUnderline"/>
          <w:highlight w:val="cyan"/>
        </w:rPr>
        <w:t>68 parts per million</w:t>
      </w:r>
      <w:r w:rsidRPr="00811368">
        <w:rPr>
          <w:rStyle w:val="StyleUnderline"/>
        </w:rPr>
        <w:t xml:space="preserve"> </w:t>
      </w:r>
      <w:r w:rsidRPr="008D45D6">
        <w:rPr>
          <w:rStyle w:val="StyleUnderline"/>
          <w:highlight w:val="cyan"/>
        </w:rPr>
        <w:t>of Earth’s crust</w:t>
      </w:r>
      <w:r w:rsidRPr="00811368">
        <w:rPr>
          <w:rStyle w:val="StyleUnderline"/>
        </w:rPr>
        <w:t xml:space="preserve"> by weight, </w:t>
      </w:r>
      <w:r w:rsidRPr="008D45D6">
        <w:rPr>
          <w:rStyle w:val="StyleUnderline"/>
          <w:highlight w:val="cyan"/>
        </w:rPr>
        <w:t>it is</w:t>
      </w:r>
      <w:r w:rsidRPr="00811368">
        <w:rPr>
          <w:rStyle w:val="StyleUnderline"/>
        </w:rPr>
        <w:t xml:space="preserve"> </w:t>
      </w:r>
      <w:r w:rsidRPr="008D45D6">
        <w:rPr>
          <w:rStyle w:val="StyleUnderline"/>
          <w:highlight w:val="cyan"/>
        </w:rPr>
        <w:t>more abundant than copper</w:t>
      </w:r>
      <w:r w:rsidRPr="00811368">
        <w:rPr>
          <w:rStyle w:val="StyleUnderline"/>
        </w:rPr>
        <w:t xml:space="preserve">. </w:t>
      </w:r>
      <w:r w:rsidRPr="008D45D6">
        <w:rPr>
          <w:rStyle w:val="StyleUnderline"/>
          <w:highlight w:val="cyan"/>
        </w:rPr>
        <w:t>Rare earths are “rare” because of geochemical dispersion</w:t>
      </w:r>
      <w:r w:rsidRPr="00811368">
        <w:rPr>
          <w:rStyle w:val="StyleUnderline"/>
        </w:rPr>
        <w:t>.</w:t>
      </w:r>
      <w:r w:rsidRPr="00DF198D">
        <w:rPr>
          <w:sz w:val="16"/>
        </w:rPr>
        <w:t xml:space="preserve"> They tend to remain evenly mixed rather than found in their pure form. They also pose extraction challenges, since they are usually bound up in a handful of mineral hosts that often contain radioactive thorium or uranium. That is what makes rare-earth deposits relatively scarce.</w:t>
      </w:r>
    </w:p>
    <w:p w14:paraId="7083C79E" w14:textId="61880C14" w:rsidR="00367448" w:rsidRPr="00DF198D" w:rsidRDefault="003E3C7C" w:rsidP="003E3C7C">
      <w:pPr>
        <w:pStyle w:val="Heading4"/>
      </w:pPr>
      <w:r>
        <w:t>Why is only Rhenium not able to be gotten elsewhere?</w:t>
      </w:r>
    </w:p>
    <w:p w14:paraId="6FBECA43" w14:textId="31E052C3" w:rsidR="00367448" w:rsidRDefault="00367448" w:rsidP="00367448">
      <w:pPr>
        <w:pStyle w:val="Heading3"/>
      </w:pPr>
      <w:r>
        <w:t>2---</w:t>
      </w:r>
      <w:proofErr w:type="spellStart"/>
      <w:r>
        <w:t>Deiases</w:t>
      </w:r>
      <w:proofErr w:type="spellEnd"/>
      <w:r>
        <w:t xml:space="preserve"> </w:t>
      </w:r>
    </w:p>
    <w:p w14:paraId="2B9D92B2" w14:textId="77777777" w:rsidR="00367448" w:rsidRPr="009029A2" w:rsidRDefault="00367448" w:rsidP="00367448">
      <w:pPr>
        <w:pStyle w:val="Heading4"/>
      </w:pPr>
      <w:r w:rsidRPr="009029A2">
        <w:t>mines are overhyped and inconsistent - not worth pursuing compared to other mines</w:t>
      </w:r>
    </w:p>
    <w:p w14:paraId="57117D05" w14:textId="77777777" w:rsidR="00367448" w:rsidRPr="009029A2" w:rsidRDefault="00367448" w:rsidP="00367448">
      <w:r w:rsidRPr="009029A2">
        <w:rPr>
          <w:rStyle w:val="Style13ptBold"/>
        </w:rPr>
        <w:t>Christiansen ‘25</w:t>
      </w:r>
      <w:r w:rsidRPr="009029A2">
        <w:t xml:space="preserve"> [</w:t>
      </w:r>
      <w:proofErr w:type="spellStart"/>
      <w:r w:rsidRPr="009029A2">
        <w:t>Flemming</w:t>
      </w:r>
      <w:proofErr w:type="spellEnd"/>
      <w:r w:rsidRPr="009029A2">
        <w:t xml:space="preserve"> G.; May 8; Greenland mining and geology consultant; IEEE Spectrum; “Can Geopolitics Unlock Greenland’s Critical Materials Treasure Chest?”; https://spectrum.ieee.org/greenland-rare-earth-minerals]</w:t>
      </w:r>
    </w:p>
    <w:p w14:paraId="54F61829" w14:textId="77777777" w:rsidR="00367448" w:rsidRPr="009029A2" w:rsidRDefault="00367448" w:rsidP="00367448">
      <w:pPr>
        <w:pStyle w:val="NormalWeb"/>
        <w:spacing w:before="0" w:beforeAutospacing="0" w:after="240" w:afterAutospacing="0"/>
        <w:rPr>
          <w:rFonts w:asciiTheme="minorHAnsi" w:hAnsiTheme="minorHAnsi" w:cstheme="minorHAnsi"/>
          <w:b/>
          <w:bCs/>
          <w:sz w:val="22"/>
          <w:szCs w:val="22"/>
          <w:u w:val="single"/>
        </w:rPr>
      </w:pPr>
      <w:r w:rsidRPr="009029A2">
        <w:rPr>
          <w:rFonts w:asciiTheme="minorHAnsi" w:hAnsiTheme="minorHAnsi" w:cstheme="minorHAnsi"/>
          <w:b/>
          <w:bCs/>
          <w:color w:val="000000"/>
          <w:sz w:val="22"/>
          <w:szCs w:val="22"/>
          <w:highlight w:val="cyan"/>
          <w:u w:val="single"/>
        </w:rPr>
        <w:t>The Deposits Are Big but Have Low Concentrations of Rare Earth Elements</w:t>
      </w:r>
    </w:p>
    <w:p w14:paraId="05D3DBA2" w14:textId="6900682D" w:rsidR="00367448" w:rsidRPr="00367448" w:rsidRDefault="00367448" w:rsidP="00367448">
      <w:pPr>
        <w:pStyle w:val="Heading4"/>
      </w:pPr>
      <w:r>
        <w:t>Other minerals solve disease… We solved covid without</w:t>
      </w:r>
      <w:r w:rsidR="003E3C7C">
        <w:t xml:space="preserve"> it</w:t>
      </w:r>
    </w:p>
    <w:p w14:paraId="13F6E798" w14:textId="7E2EF85C" w:rsidR="00BD6CC7" w:rsidRDefault="00367448" w:rsidP="00367448">
      <w:pPr>
        <w:pStyle w:val="Heading3"/>
      </w:pPr>
      <w:r>
        <w:t xml:space="preserve">3—Crime </w:t>
      </w:r>
    </w:p>
    <w:p w14:paraId="6AFAD7E2" w14:textId="6B13A86D" w:rsidR="00367448" w:rsidRDefault="00367448" w:rsidP="00367448">
      <w:pPr>
        <w:pStyle w:val="Heading4"/>
      </w:pPr>
      <w:r>
        <w:t>How does mining in one place solve all of crime?</w:t>
      </w:r>
    </w:p>
    <w:p w14:paraId="6C314898" w14:textId="4FA97BFC" w:rsidR="00367448" w:rsidRDefault="00367448" w:rsidP="00367448">
      <w:pPr>
        <w:pStyle w:val="Heading4"/>
      </w:pPr>
      <w:r>
        <w:t>Why would one mine mean other illegal mining wouldn’t happen in places outside of the arctic?</w:t>
      </w:r>
    </w:p>
    <w:p w14:paraId="34065321" w14:textId="2CC745EB" w:rsidR="003E3C7C" w:rsidRPr="003E3C7C" w:rsidRDefault="003E3C7C" w:rsidP="003E3C7C">
      <w:r>
        <w:t xml:space="preserve">No </w:t>
      </w:r>
      <w:proofErr w:type="spellStart"/>
      <w:r>
        <w:t>imapct</w:t>
      </w:r>
      <w:proofErr w:type="spellEnd"/>
    </w:p>
    <w:p w14:paraId="1A54816F" w14:textId="77777777" w:rsidR="003E3C7C" w:rsidRPr="009B0C75" w:rsidRDefault="003E3C7C" w:rsidP="003E3C7C">
      <w:pPr>
        <w:keepNext/>
        <w:keepLines/>
        <w:spacing w:before="40" w:after="0"/>
        <w:outlineLvl w:val="3"/>
        <w:rPr>
          <w:rFonts w:eastAsia="Times New Roman" w:cs="Times New Roman"/>
          <w:b/>
          <w:iCs/>
          <w:sz w:val="26"/>
        </w:rPr>
      </w:pPr>
      <w:r w:rsidRPr="009B0C75">
        <w:rPr>
          <w:rFonts w:eastAsia="Times New Roman" w:cs="Times New Roman"/>
          <w:b/>
          <w:iCs/>
          <w:sz w:val="26"/>
        </w:rPr>
        <w:t xml:space="preserve">Project is </w:t>
      </w:r>
      <w:r w:rsidRPr="009B0C75">
        <w:rPr>
          <w:rFonts w:eastAsia="Times New Roman" w:cs="Times New Roman"/>
          <w:b/>
          <w:iCs/>
          <w:sz w:val="26"/>
          <w:u w:val="single"/>
        </w:rPr>
        <w:t>slow</w:t>
      </w:r>
      <w:r w:rsidRPr="009B0C75">
        <w:rPr>
          <w:rFonts w:eastAsia="Times New Roman" w:cs="Times New Roman"/>
          <w:b/>
          <w:iCs/>
          <w:sz w:val="26"/>
        </w:rPr>
        <w:t>.</w:t>
      </w:r>
    </w:p>
    <w:p w14:paraId="36F64083" w14:textId="77777777" w:rsidR="003E3C7C" w:rsidRPr="009B0C75" w:rsidRDefault="003E3C7C" w:rsidP="003E3C7C">
      <w:pPr>
        <w:rPr>
          <w:rFonts w:eastAsia="Calibri" w:cs="Times New Roman"/>
        </w:rPr>
      </w:pPr>
      <w:r w:rsidRPr="009B0C75">
        <w:rPr>
          <w:rFonts w:eastAsia="Calibri" w:cs="Times New Roman"/>
          <w:b/>
          <w:bCs/>
          <w:sz w:val="26"/>
        </w:rPr>
        <w:t>Cole ’25</w:t>
      </w:r>
      <w:r w:rsidRPr="009B0C75">
        <w:rPr>
          <w:rFonts w:eastAsia="Calibri" w:cs="Times New Roman"/>
        </w:rPr>
        <w:t xml:space="preserve"> [Brendan; May 24; Senior News Reporter; Newsweek, “Trump Admin Responds </w:t>
      </w:r>
      <w:proofErr w:type="gramStart"/>
      <w:r w:rsidRPr="009B0C75">
        <w:rPr>
          <w:rFonts w:eastAsia="Calibri" w:cs="Times New Roman"/>
        </w:rPr>
        <w:t>To</w:t>
      </w:r>
      <w:proofErr w:type="gramEnd"/>
      <w:r w:rsidRPr="009B0C75">
        <w:rPr>
          <w:rFonts w:eastAsia="Calibri" w:cs="Times New Roman"/>
        </w:rPr>
        <w:t xml:space="preserve"> Greenland-Europe Minerals Deal Blow,” https://www.newsweek.com/trump-greenland-minerals-2076693] </w:t>
      </w:r>
      <w:proofErr w:type="spellStart"/>
      <w:r w:rsidRPr="009B0C75">
        <w:rPr>
          <w:rFonts w:eastAsia="Calibri" w:cs="Times New Roman"/>
        </w:rPr>
        <w:t>lucao</w:t>
      </w:r>
      <w:proofErr w:type="spellEnd"/>
    </w:p>
    <w:p w14:paraId="2015BC7B" w14:textId="77777777" w:rsidR="003E3C7C" w:rsidRPr="009B0C75" w:rsidRDefault="003E3C7C" w:rsidP="003E3C7C">
      <w:pPr>
        <w:rPr>
          <w:rFonts w:eastAsia="Calibri" w:cs="Times New Roman"/>
          <w:sz w:val="16"/>
        </w:rPr>
      </w:pPr>
      <w:r w:rsidRPr="009B0C75">
        <w:rPr>
          <w:rFonts w:eastAsia="Calibri" w:cs="Times New Roman"/>
          <w:sz w:val="16"/>
        </w:rPr>
        <w:t xml:space="preserve">Jesper </w:t>
      </w:r>
      <w:proofErr w:type="spellStart"/>
      <w:r w:rsidRPr="009B0C75">
        <w:rPr>
          <w:rFonts w:eastAsia="Calibri" w:cs="Times New Roman"/>
          <w:sz w:val="16"/>
        </w:rPr>
        <w:t>Willaing</w:t>
      </w:r>
      <w:proofErr w:type="spellEnd"/>
      <w:r w:rsidRPr="009B0C75">
        <w:rPr>
          <w:rFonts w:eastAsia="Calibri" w:cs="Times New Roman"/>
          <w:sz w:val="16"/>
        </w:rPr>
        <w:t xml:space="preserve"> </w:t>
      </w:r>
      <w:proofErr w:type="spellStart"/>
      <w:r w:rsidRPr="009B0C75">
        <w:rPr>
          <w:rFonts w:eastAsia="Calibri" w:cs="Times New Roman"/>
          <w:sz w:val="16"/>
        </w:rPr>
        <w:t>Zeuthen</w:t>
      </w:r>
      <w:proofErr w:type="spellEnd"/>
      <w:r w:rsidRPr="009B0C75">
        <w:rPr>
          <w:rFonts w:eastAsia="Calibri" w:cs="Times New Roman"/>
          <w:sz w:val="16"/>
        </w:rPr>
        <w:t xml:space="preserve">, associate professor at Aalborg University in Denmark told Newsweek previously that </w:t>
      </w:r>
      <w:r w:rsidRPr="009B0C75">
        <w:rPr>
          <w:rFonts w:eastAsia="Calibri" w:cs="Times New Roman"/>
          <w:b/>
          <w:iCs/>
          <w:highlight w:val="cyan"/>
          <w:u w:val="single"/>
        </w:rPr>
        <w:t>Trump</w:t>
      </w:r>
      <w:r w:rsidRPr="009B0C75">
        <w:rPr>
          <w:rFonts w:eastAsia="Calibri" w:cs="Times New Roman"/>
          <w:highlight w:val="cyan"/>
          <w:u w:val="single"/>
        </w:rPr>
        <w:t>'s interest</w:t>
      </w:r>
      <w:r w:rsidRPr="009B0C75">
        <w:rPr>
          <w:rFonts w:eastAsia="Calibri" w:cs="Times New Roman"/>
          <w:u w:val="single"/>
        </w:rPr>
        <w:t xml:space="preserve"> in </w:t>
      </w:r>
      <w:r w:rsidRPr="009B0C75">
        <w:rPr>
          <w:rFonts w:eastAsia="Calibri" w:cs="Times New Roman"/>
          <w:b/>
          <w:iCs/>
          <w:u w:val="single"/>
        </w:rPr>
        <w:t>Greenland</w:t>
      </w:r>
      <w:r w:rsidRPr="009B0C75">
        <w:rPr>
          <w:rFonts w:eastAsia="Calibri" w:cs="Times New Roman"/>
          <w:u w:val="single"/>
        </w:rPr>
        <w:t xml:space="preserve">'s resources is </w:t>
      </w:r>
      <w:r w:rsidRPr="009B0C75">
        <w:rPr>
          <w:rFonts w:eastAsia="Calibri" w:cs="Times New Roman"/>
          <w:highlight w:val="cyan"/>
          <w:u w:val="single"/>
        </w:rPr>
        <w:t>not likely to be</w:t>
      </w:r>
      <w:r w:rsidRPr="009B0C75">
        <w:rPr>
          <w:rFonts w:eastAsia="Calibri" w:cs="Times New Roman"/>
          <w:u w:val="single"/>
        </w:rPr>
        <w:t xml:space="preserve"> the </w:t>
      </w:r>
      <w:r w:rsidRPr="009B0C75">
        <w:rPr>
          <w:rFonts w:eastAsia="Calibri" w:cs="Times New Roman"/>
          <w:b/>
          <w:iCs/>
          <w:highlight w:val="cyan"/>
          <w:u w:val="single"/>
        </w:rPr>
        <w:t>immediate dev</w:t>
      </w:r>
      <w:r w:rsidRPr="009B0C75">
        <w:rPr>
          <w:rFonts w:eastAsia="Calibri" w:cs="Times New Roman"/>
          <w:u w:val="single"/>
        </w:rPr>
        <w:t xml:space="preserve">elopment </w:t>
      </w:r>
      <w:r w:rsidRPr="009B0C75">
        <w:rPr>
          <w:rFonts w:eastAsia="Calibri" w:cs="Times New Roman"/>
          <w:highlight w:val="cyan"/>
          <w:u w:val="single"/>
        </w:rPr>
        <w:t xml:space="preserve">of mines but rather </w:t>
      </w:r>
      <w:r w:rsidRPr="009B0C75">
        <w:rPr>
          <w:rFonts w:eastAsia="Calibri" w:cs="Times New Roman"/>
          <w:b/>
          <w:iCs/>
          <w:highlight w:val="cyan"/>
          <w:u w:val="single"/>
        </w:rPr>
        <w:t>long-term</w:t>
      </w:r>
      <w:r w:rsidRPr="009B0C75">
        <w:rPr>
          <w:rFonts w:eastAsia="Calibri" w:cs="Times New Roman"/>
          <w:highlight w:val="cyan"/>
          <w:u w:val="single"/>
        </w:rPr>
        <w:t xml:space="preserve"> investment</w:t>
      </w:r>
      <w:r w:rsidRPr="009B0C75">
        <w:rPr>
          <w:rFonts w:eastAsia="Calibri" w:cs="Times New Roman"/>
          <w:u w:val="single"/>
        </w:rPr>
        <w:t xml:space="preserve"> objects</w:t>
      </w:r>
      <w:r w:rsidRPr="009B0C75">
        <w:rPr>
          <w:rFonts w:eastAsia="Calibri" w:cs="Times New Roman"/>
          <w:sz w:val="16"/>
        </w:rPr>
        <w:t>, and securing the minerals in the future.</w:t>
      </w:r>
    </w:p>
    <w:p w14:paraId="7CEC7AD2" w14:textId="77777777" w:rsidR="003E3C7C" w:rsidRPr="009B0C75" w:rsidRDefault="003E3C7C" w:rsidP="003E3C7C">
      <w:pPr>
        <w:rPr>
          <w:rFonts w:eastAsia="Calibri" w:cs="Times New Roman"/>
          <w:sz w:val="16"/>
        </w:rPr>
      </w:pPr>
      <w:r w:rsidRPr="009B0C75">
        <w:rPr>
          <w:rFonts w:eastAsia="Calibri" w:cs="Times New Roman"/>
          <w:sz w:val="16"/>
        </w:rPr>
        <w:t xml:space="preserve">But </w:t>
      </w:r>
      <w:r w:rsidRPr="003E3C7C">
        <w:rPr>
          <w:rFonts w:eastAsia="Calibri" w:cs="Times New Roman"/>
          <w:b/>
          <w:iCs/>
          <w:u w:val="single"/>
        </w:rPr>
        <w:t xml:space="preserve">Greenlandic </w:t>
      </w:r>
      <w:r w:rsidRPr="009B0C75">
        <w:rPr>
          <w:rFonts w:eastAsia="Calibri" w:cs="Times New Roman"/>
          <w:b/>
          <w:iCs/>
          <w:highlight w:val="cyan"/>
          <w:u w:val="single"/>
        </w:rPr>
        <w:t>legislation</w:t>
      </w:r>
      <w:r w:rsidRPr="009B0C75">
        <w:rPr>
          <w:rFonts w:eastAsia="Calibri" w:cs="Times New Roman"/>
          <w:highlight w:val="cyan"/>
          <w:u w:val="single"/>
        </w:rPr>
        <w:t xml:space="preserve"> makes this approach </w:t>
      </w:r>
      <w:r w:rsidRPr="009B0C75">
        <w:rPr>
          <w:rFonts w:eastAsia="Calibri" w:cs="Times New Roman"/>
          <w:b/>
          <w:iCs/>
          <w:highlight w:val="cyan"/>
          <w:u w:val="single"/>
        </w:rPr>
        <w:t>difficult</w:t>
      </w:r>
      <w:r w:rsidRPr="009B0C75">
        <w:rPr>
          <w:rFonts w:eastAsia="Calibri" w:cs="Times New Roman"/>
          <w:sz w:val="16"/>
        </w:rPr>
        <w:t xml:space="preserve">, </w:t>
      </w:r>
      <w:r w:rsidRPr="009B0C75">
        <w:rPr>
          <w:rFonts w:eastAsia="Calibri" w:cs="Times New Roman"/>
          <w:highlight w:val="cyan"/>
          <w:u w:val="single"/>
        </w:rPr>
        <w:t>because</w:t>
      </w:r>
      <w:r w:rsidRPr="009B0C75">
        <w:rPr>
          <w:rFonts w:eastAsia="Calibri" w:cs="Times New Roman"/>
          <w:u w:val="single"/>
        </w:rPr>
        <w:t xml:space="preserve"> mining </w:t>
      </w:r>
      <w:r w:rsidRPr="009B0C75">
        <w:rPr>
          <w:rFonts w:eastAsia="Calibri" w:cs="Times New Roman"/>
          <w:highlight w:val="cyan"/>
          <w:u w:val="single"/>
        </w:rPr>
        <w:t xml:space="preserve">licenses are </w:t>
      </w:r>
      <w:r w:rsidRPr="009B0C75">
        <w:rPr>
          <w:rFonts w:eastAsia="Calibri" w:cs="Times New Roman"/>
          <w:b/>
          <w:iCs/>
          <w:highlight w:val="cyan"/>
          <w:u w:val="single"/>
        </w:rPr>
        <w:t>temporary</w:t>
      </w:r>
      <w:r w:rsidRPr="009B0C75">
        <w:rPr>
          <w:rFonts w:eastAsia="Calibri" w:cs="Times New Roman"/>
          <w:u w:val="single"/>
        </w:rPr>
        <w:t xml:space="preserve"> </w:t>
      </w:r>
      <w:r w:rsidRPr="009B0C75">
        <w:rPr>
          <w:rFonts w:eastAsia="Calibri" w:cs="Times New Roman"/>
          <w:highlight w:val="cyan"/>
          <w:u w:val="single"/>
        </w:rPr>
        <w:t>and</w:t>
      </w:r>
      <w:r w:rsidRPr="009B0C75">
        <w:rPr>
          <w:rFonts w:eastAsia="Calibri" w:cs="Times New Roman"/>
          <w:u w:val="single"/>
        </w:rPr>
        <w:t xml:space="preserve"> require </w:t>
      </w:r>
      <w:r w:rsidRPr="009B0C75">
        <w:rPr>
          <w:rFonts w:eastAsia="Calibri" w:cs="Times New Roman"/>
          <w:b/>
          <w:iCs/>
          <w:highlight w:val="cyan"/>
          <w:u w:val="single"/>
        </w:rPr>
        <w:t>costly</w:t>
      </w:r>
      <w:r w:rsidRPr="009B0C75">
        <w:rPr>
          <w:rFonts w:eastAsia="Calibri" w:cs="Times New Roman"/>
          <w:u w:val="single"/>
        </w:rPr>
        <w:t xml:space="preserve"> activities</w:t>
      </w:r>
      <w:r w:rsidRPr="009B0C75">
        <w:rPr>
          <w:rFonts w:eastAsia="Calibri" w:cs="Times New Roman"/>
          <w:sz w:val="16"/>
        </w:rPr>
        <w:t xml:space="preserve"> on the sites to uphold the licenses.</w:t>
      </w:r>
    </w:p>
    <w:p w14:paraId="4F581832" w14:textId="77777777" w:rsidR="00093DC0" w:rsidRPr="009B0C75" w:rsidRDefault="00093DC0" w:rsidP="00093DC0">
      <w:pPr>
        <w:keepNext/>
        <w:keepLines/>
        <w:spacing w:before="40" w:after="0"/>
        <w:outlineLvl w:val="3"/>
        <w:rPr>
          <w:rFonts w:eastAsia="Times New Roman" w:cs="Times New Roman"/>
          <w:b/>
          <w:iCs/>
          <w:sz w:val="26"/>
        </w:rPr>
      </w:pPr>
      <w:r w:rsidRPr="009B0C75">
        <w:rPr>
          <w:rFonts w:eastAsia="Times New Roman" w:cs="Times New Roman"/>
          <w:b/>
          <w:iCs/>
          <w:sz w:val="26"/>
        </w:rPr>
        <w:t>Indigenous opposition, harsh terrain, and failed extraction efforts block resource expansion</w:t>
      </w:r>
      <w:r w:rsidRPr="009B0C75">
        <w:rPr>
          <w:rFonts w:eastAsia="Times New Roman" w:cs="Times New Roman"/>
          <w:bCs/>
          <w:iCs/>
          <w:sz w:val="26"/>
        </w:rPr>
        <w:t>---Mining cannot substitute for Denmark’s economic support.</w:t>
      </w:r>
    </w:p>
    <w:p w14:paraId="01A51FF8" w14:textId="77777777" w:rsidR="00093DC0" w:rsidRPr="009B0C75" w:rsidRDefault="00093DC0" w:rsidP="00093DC0">
      <w:pPr>
        <w:rPr>
          <w:rFonts w:eastAsia="Calibri" w:cs="Times New Roman"/>
        </w:rPr>
      </w:pPr>
      <w:r w:rsidRPr="009B0C75">
        <w:rPr>
          <w:rFonts w:eastAsia="Calibri" w:cs="Times New Roman"/>
          <w:b/>
          <w:bCs/>
          <w:sz w:val="26"/>
        </w:rPr>
        <w:t>Bain ’25</w:t>
      </w:r>
      <w:r w:rsidRPr="009B0C75">
        <w:rPr>
          <w:rFonts w:eastAsia="Calibri" w:cs="Times New Roman"/>
        </w:rPr>
        <w:t xml:space="preserve"> [Madeleine; February 7; BSc Geography at The University of Bristol; The University of Bristol, “Will Greenland Ever Be </w:t>
      </w:r>
      <w:proofErr w:type="gramStart"/>
      <w:r w:rsidRPr="009B0C75">
        <w:rPr>
          <w:rFonts w:eastAsia="Calibri" w:cs="Times New Roman"/>
        </w:rPr>
        <w:t>Independent?,</w:t>
      </w:r>
      <w:proofErr w:type="gramEnd"/>
      <w:r w:rsidRPr="009B0C75">
        <w:rPr>
          <w:rFonts w:eastAsia="Calibri" w:cs="Times New Roman"/>
        </w:rPr>
        <w:t>” thebristolgeographical.wordpress.com/2025/02/07/will-greenland-ever-be-independent] //</w:t>
      </w:r>
      <w:proofErr w:type="spellStart"/>
      <w:r w:rsidRPr="009B0C75">
        <w:rPr>
          <w:rFonts w:eastAsia="Calibri" w:cs="Times New Roman"/>
        </w:rPr>
        <w:t>jwh</w:t>
      </w:r>
      <w:proofErr w:type="spellEnd"/>
    </w:p>
    <w:p w14:paraId="36C80C7D" w14:textId="77777777" w:rsidR="00093DC0" w:rsidRPr="009B0C75" w:rsidRDefault="00093DC0" w:rsidP="00093DC0">
      <w:pPr>
        <w:rPr>
          <w:rFonts w:eastAsia="Calibri" w:cs="Times New Roman"/>
          <w:sz w:val="16"/>
        </w:rPr>
      </w:pPr>
      <w:r w:rsidRPr="009B0C75">
        <w:rPr>
          <w:rFonts w:eastAsia="Calibri" w:cs="Times New Roman"/>
          <w:sz w:val="16"/>
        </w:rPr>
        <w:t xml:space="preserve">However, </w:t>
      </w:r>
      <w:r w:rsidRPr="00540399">
        <w:rPr>
          <w:rFonts w:eastAsia="Calibri" w:cs="Times New Roman"/>
          <w:b/>
          <w:iCs/>
          <w:highlight w:val="cyan"/>
          <w:u w:val="single"/>
        </w:rPr>
        <w:t>85%</w:t>
      </w:r>
      <w:r w:rsidRPr="00540399">
        <w:rPr>
          <w:rFonts w:eastAsia="Calibri" w:cs="Times New Roman"/>
          <w:highlight w:val="cyan"/>
          <w:u w:val="single"/>
        </w:rPr>
        <w:t xml:space="preserve"> of Greenland’s population is</w:t>
      </w:r>
      <w:r w:rsidRPr="009B0C75">
        <w:rPr>
          <w:rFonts w:eastAsia="Calibri" w:cs="Times New Roman"/>
          <w:sz w:val="16"/>
        </w:rPr>
        <w:t xml:space="preserve"> Indigenous </w:t>
      </w:r>
      <w:r w:rsidRPr="00540399">
        <w:rPr>
          <w:rFonts w:eastAsia="Calibri" w:cs="Times New Roman"/>
          <w:highlight w:val="cyan"/>
          <w:u w:val="single"/>
        </w:rPr>
        <w:t>Inuit</w:t>
      </w:r>
      <w:r w:rsidRPr="009B0C75">
        <w:rPr>
          <w:rFonts w:eastAsia="Calibri" w:cs="Times New Roman"/>
          <w:sz w:val="16"/>
        </w:rPr>
        <w:t xml:space="preserve">, </w:t>
      </w:r>
      <w:r w:rsidRPr="00540399">
        <w:rPr>
          <w:rFonts w:eastAsia="Calibri" w:cs="Times New Roman"/>
          <w:highlight w:val="cyan"/>
          <w:u w:val="single"/>
        </w:rPr>
        <w:t>who oppose</w:t>
      </w:r>
      <w:r w:rsidRPr="009B0C75">
        <w:rPr>
          <w:rFonts w:eastAsia="Calibri" w:cs="Times New Roman"/>
          <w:sz w:val="16"/>
        </w:rPr>
        <w:t xml:space="preserve"> this </w:t>
      </w:r>
      <w:r w:rsidRPr="00540399">
        <w:rPr>
          <w:rFonts w:eastAsia="Calibri" w:cs="Times New Roman"/>
          <w:highlight w:val="cyan"/>
          <w:u w:val="single"/>
        </w:rPr>
        <w:t>development</w:t>
      </w:r>
      <w:r w:rsidRPr="009B0C75">
        <w:rPr>
          <w:rFonts w:eastAsia="Calibri" w:cs="Times New Roman"/>
          <w:sz w:val="16"/>
        </w:rPr>
        <w:t xml:space="preserve"> trajectory due to its potential impact on their nature-dependent lifestyle. The local Inuit often </w:t>
      </w:r>
      <w:r w:rsidRPr="00540399">
        <w:rPr>
          <w:rFonts w:eastAsia="Calibri" w:cs="Times New Roman"/>
          <w:highlight w:val="cyan"/>
          <w:u w:val="single"/>
        </w:rPr>
        <w:t xml:space="preserve">must give </w:t>
      </w:r>
      <w:r w:rsidRPr="00540399">
        <w:rPr>
          <w:rFonts w:eastAsia="Calibri" w:cs="Times New Roman"/>
          <w:b/>
          <w:iCs/>
          <w:highlight w:val="cyan"/>
          <w:u w:val="single"/>
        </w:rPr>
        <w:t>consent</w:t>
      </w:r>
      <w:r w:rsidRPr="00540399">
        <w:rPr>
          <w:rFonts w:eastAsia="Calibri" w:cs="Times New Roman"/>
          <w:highlight w:val="cyan"/>
          <w:u w:val="single"/>
        </w:rPr>
        <w:t xml:space="preserve"> for mining projects</w:t>
      </w:r>
      <w:r w:rsidRPr="009B0C75">
        <w:rPr>
          <w:rFonts w:eastAsia="Calibri" w:cs="Times New Roman"/>
          <w:sz w:val="16"/>
        </w:rPr>
        <w:t xml:space="preserve">, and so may act as a </w:t>
      </w:r>
      <w:r w:rsidRPr="009B0C75">
        <w:rPr>
          <w:rFonts w:eastAsia="Calibri" w:cs="Times New Roman"/>
          <w:b/>
          <w:iCs/>
          <w:u w:val="single"/>
        </w:rPr>
        <w:t>barrier</w:t>
      </w:r>
      <w:r w:rsidRPr="009B0C75">
        <w:rPr>
          <w:rFonts w:eastAsia="Calibri" w:cs="Times New Roman"/>
          <w:u w:val="single"/>
        </w:rPr>
        <w:t xml:space="preserve"> to mining expansion</w:t>
      </w:r>
      <w:r w:rsidRPr="009B0C75">
        <w:rPr>
          <w:rFonts w:eastAsia="Calibri" w:cs="Times New Roman"/>
          <w:sz w:val="16"/>
        </w:rPr>
        <w:t xml:space="preserve">. </w:t>
      </w:r>
      <w:r w:rsidRPr="00540399">
        <w:rPr>
          <w:rFonts w:eastAsia="Calibri" w:cs="Times New Roman"/>
          <w:b/>
          <w:iCs/>
          <w:highlight w:val="cyan"/>
          <w:u w:val="single"/>
        </w:rPr>
        <w:t>Even</w:t>
      </w:r>
      <w:r w:rsidRPr="00540399">
        <w:rPr>
          <w:rFonts w:eastAsia="Calibri" w:cs="Times New Roman"/>
          <w:highlight w:val="cyan"/>
          <w:u w:val="single"/>
        </w:rPr>
        <w:t xml:space="preserve"> if Greenland </w:t>
      </w:r>
      <w:r w:rsidRPr="00540399">
        <w:rPr>
          <w:rFonts w:eastAsia="Calibri" w:cs="Times New Roman"/>
          <w:b/>
          <w:iCs/>
          <w:highlight w:val="cyan"/>
          <w:u w:val="single"/>
        </w:rPr>
        <w:t>successfully</w:t>
      </w:r>
      <w:r w:rsidRPr="00540399">
        <w:rPr>
          <w:rFonts w:eastAsia="Calibri" w:cs="Times New Roman"/>
          <w:highlight w:val="cyan"/>
          <w:u w:val="single"/>
        </w:rPr>
        <w:t xml:space="preserve"> allocates more permits</w:t>
      </w:r>
      <w:r w:rsidRPr="009B0C75">
        <w:rPr>
          <w:rFonts w:eastAsia="Calibri" w:cs="Times New Roman"/>
          <w:sz w:val="16"/>
        </w:rPr>
        <w:t xml:space="preserve">, a lot of </w:t>
      </w:r>
      <w:r w:rsidRPr="00540399">
        <w:rPr>
          <w:rFonts w:eastAsia="Calibri" w:cs="Times New Roman"/>
          <w:highlight w:val="cyan"/>
          <w:u w:val="single"/>
        </w:rPr>
        <w:t xml:space="preserve">companies </w:t>
      </w:r>
      <w:r w:rsidRPr="00540399">
        <w:rPr>
          <w:rFonts w:eastAsia="Calibri" w:cs="Times New Roman"/>
          <w:b/>
          <w:iCs/>
          <w:highlight w:val="cyan"/>
          <w:u w:val="single"/>
        </w:rPr>
        <w:t>fail</w:t>
      </w:r>
      <w:r w:rsidRPr="00540399">
        <w:rPr>
          <w:rFonts w:eastAsia="Calibri" w:cs="Times New Roman"/>
          <w:highlight w:val="cyan"/>
          <w:u w:val="single"/>
        </w:rPr>
        <w:t xml:space="preserve"> to</w:t>
      </w:r>
      <w:r w:rsidRPr="009B0C75">
        <w:rPr>
          <w:rFonts w:eastAsia="Calibri" w:cs="Times New Roman"/>
          <w:sz w:val="16"/>
        </w:rPr>
        <w:t xml:space="preserve"> actually </w:t>
      </w:r>
      <w:r w:rsidRPr="00540399">
        <w:rPr>
          <w:rFonts w:eastAsia="Calibri" w:cs="Times New Roman"/>
          <w:highlight w:val="cyan"/>
          <w:u w:val="single"/>
        </w:rPr>
        <w:t>act</w:t>
      </w:r>
      <w:r w:rsidRPr="009B0C75">
        <w:rPr>
          <w:rFonts w:eastAsia="Calibri" w:cs="Times New Roman"/>
          <w:sz w:val="16"/>
        </w:rPr>
        <w:t xml:space="preserve">. The </w:t>
      </w:r>
      <w:r w:rsidRPr="00540399">
        <w:rPr>
          <w:rFonts w:eastAsia="Calibri" w:cs="Times New Roman"/>
          <w:b/>
          <w:iCs/>
          <w:highlight w:val="cyan"/>
          <w:u w:val="single"/>
        </w:rPr>
        <w:t>icy</w:t>
      </w:r>
      <w:r w:rsidRPr="00540399">
        <w:rPr>
          <w:rFonts w:eastAsia="Calibri" w:cs="Times New Roman"/>
          <w:highlight w:val="cyan"/>
          <w:u w:val="single"/>
        </w:rPr>
        <w:t xml:space="preserve"> terrain makes it </w:t>
      </w:r>
      <w:r w:rsidRPr="00540399">
        <w:rPr>
          <w:rFonts w:eastAsia="Calibri" w:cs="Times New Roman"/>
          <w:b/>
          <w:iCs/>
          <w:highlight w:val="cyan"/>
          <w:u w:val="single"/>
        </w:rPr>
        <w:t>difficult</w:t>
      </w:r>
      <w:r w:rsidRPr="00540399">
        <w:rPr>
          <w:rFonts w:eastAsia="Calibri" w:cs="Times New Roman"/>
          <w:highlight w:val="cyan"/>
          <w:u w:val="single"/>
        </w:rPr>
        <w:t xml:space="preserve"> to work in</w:t>
      </w:r>
      <w:r w:rsidRPr="009B0C75">
        <w:rPr>
          <w:rFonts w:eastAsia="Calibri" w:cs="Times New Roman"/>
          <w:sz w:val="16"/>
        </w:rPr>
        <w:t xml:space="preserve">, especially since </w:t>
      </w:r>
      <w:r w:rsidRPr="00540399">
        <w:rPr>
          <w:rFonts w:eastAsia="Calibri" w:cs="Times New Roman"/>
          <w:highlight w:val="cyan"/>
          <w:u w:val="single"/>
        </w:rPr>
        <w:t>road</w:t>
      </w:r>
      <w:r w:rsidRPr="009B0C75">
        <w:rPr>
          <w:rFonts w:eastAsia="Calibri" w:cs="Times New Roman"/>
          <w:u w:val="single"/>
        </w:rPr>
        <w:t xml:space="preserve"> </w:t>
      </w:r>
      <w:r w:rsidRPr="00540399">
        <w:rPr>
          <w:rFonts w:eastAsia="Calibri" w:cs="Times New Roman"/>
          <w:highlight w:val="cyan"/>
          <w:u w:val="single"/>
        </w:rPr>
        <w:t>networks</w:t>
      </w:r>
      <w:r w:rsidRPr="009B0C75">
        <w:rPr>
          <w:rFonts w:eastAsia="Calibri" w:cs="Times New Roman"/>
          <w:u w:val="single"/>
        </w:rPr>
        <w:t xml:space="preserve"> are </w:t>
      </w:r>
      <w:r w:rsidRPr="00540399">
        <w:rPr>
          <w:rFonts w:eastAsia="Calibri" w:cs="Times New Roman"/>
          <w:b/>
          <w:iCs/>
          <w:highlight w:val="cyan"/>
          <w:u w:val="single"/>
        </w:rPr>
        <w:t>limited</w:t>
      </w:r>
      <w:r w:rsidRPr="009B0C75">
        <w:rPr>
          <w:rFonts w:eastAsia="Calibri" w:cs="Times New Roman"/>
          <w:sz w:val="16"/>
        </w:rPr>
        <w:t xml:space="preserve"> making it highly expensive to start up a mining project. This can offput company investors and </w:t>
      </w:r>
      <w:r w:rsidRPr="009B0C75">
        <w:rPr>
          <w:rFonts w:eastAsia="Calibri" w:cs="Times New Roman"/>
          <w:u w:val="single"/>
        </w:rPr>
        <w:t>therefore</w:t>
      </w:r>
      <w:r w:rsidRPr="009B0C75">
        <w:rPr>
          <w:rFonts w:eastAsia="Calibri" w:cs="Times New Roman"/>
          <w:sz w:val="16"/>
        </w:rPr>
        <w:t xml:space="preserve"> often </w:t>
      </w:r>
      <w:r w:rsidRPr="009B0C75">
        <w:rPr>
          <w:rFonts w:eastAsia="Calibri" w:cs="Times New Roman"/>
          <w:u w:val="single"/>
        </w:rPr>
        <w:t xml:space="preserve">these </w:t>
      </w:r>
      <w:r w:rsidRPr="00202C80">
        <w:rPr>
          <w:rFonts w:eastAsia="Calibri" w:cs="Times New Roman"/>
          <w:highlight w:val="cyan"/>
          <w:u w:val="single"/>
        </w:rPr>
        <w:t xml:space="preserve">projects </w:t>
      </w:r>
      <w:r w:rsidRPr="00202C80">
        <w:rPr>
          <w:rFonts w:eastAsia="Calibri" w:cs="Times New Roman"/>
          <w:b/>
          <w:iCs/>
          <w:highlight w:val="cyan"/>
          <w:u w:val="single"/>
        </w:rPr>
        <w:t>don’t</w:t>
      </w:r>
      <w:r w:rsidRPr="00202C80">
        <w:rPr>
          <w:rFonts w:eastAsia="Calibri" w:cs="Times New Roman"/>
          <w:highlight w:val="cyan"/>
          <w:u w:val="single"/>
        </w:rPr>
        <w:t xml:space="preserve"> go ahead</w:t>
      </w:r>
      <w:r w:rsidRPr="009B0C75">
        <w:rPr>
          <w:rFonts w:eastAsia="Calibri" w:cs="Times New Roman"/>
          <w:sz w:val="16"/>
        </w:rPr>
        <w:t xml:space="preserve">, and their permit is stripped, or the company can sell the permit. So, </w:t>
      </w:r>
      <w:r w:rsidRPr="00202C80">
        <w:rPr>
          <w:rFonts w:eastAsia="Calibri" w:cs="Times New Roman"/>
          <w:b/>
          <w:iCs/>
          <w:highlight w:val="cyan"/>
          <w:u w:val="single"/>
        </w:rPr>
        <w:t>little</w:t>
      </w:r>
      <w:r w:rsidRPr="00202C80">
        <w:rPr>
          <w:rFonts w:eastAsia="Calibri" w:cs="Times New Roman"/>
          <w:highlight w:val="cyan"/>
          <w:u w:val="single"/>
        </w:rPr>
        <w:t xml:space="preserve"> progress has been made in</w:t>
      </w:r>
      <w:r w:rsidRPr="009B0C75">
        <w:rPr>
          <w:rFonts w:eastAsia="Calibri" w:cs="Times New Roman"/>
          <w:sz w:val="16"/>
        </w:rPr>
        <w:t xml:space="preserve"> increasing </w:t>
      </w:r>
      <w:r w:rsidRPr="009B0C75">
        <w:rPr>
          <w:rFonts w:eastAsia="Calibri" w:cs="Times New Roman"/>
          <w:u w:val="single"/>
        </w:rPr>
        <w:t xml:space="preserve">the </w:t>
      </w:r>
      <w:r w:rsidRPr="00202C80">
        <w:rPr>
          <w:rFonts w:eastAsia="Calibri" w:cs="Times New Roman"/>
          <w:highlight w:val="cyan"/>
          <w:u w:val="single"/>
        </w:rPr>
        <w:t>mining</w:t>
      </w:r>
      <w:r w:rsidRPr="009B0C75">
        <w:rPr>
          <w:rFonts w:eastAsia="Calibri" w:cs="Times New Roman"/>
          <w:u w:val="single"/>
        </w:rPr>
        <w:t xml:space="preserve"> industry</w:t>
      </w:r>
      <w:r w:rsidRPr="009B0C75">
        <w:rPr>
          <w:rFonts w:eastAsia="Calibri" w:cs="Times New Roman"/>
          <w:sz w:val="16"/>
        </w:rPr>
        <w:t>.</w:t>
      </w:r>
    </w:p>
    <w:p w14:paraId="24525728" w14:textId="77777777" w:rsidR="00367448" w:rsidRPr="00367448" w:rsidRDefault="00367448" w:rsidP="00367448"/>
    <w:p w14:paraId="3E4F9644" w14:textId="45C4175C" w:rsidR="00367448" w:rsidRDefault="00367448" w:rsidP="00367448">
      <w:pPr>
        <w:pStyle w:val="Heading3"/>
      </w:pPr>
      <w:r>
        <w:t>4---Climate</w:t>
      </w:r>
    </w:p>
    <w:p w14:paraId="1A941CC9" w14:textId="77777777" w:rsidR="00093DC0" w:rsidRDefault="00093DC0" w:rsidP="00093DC0">
      <w:pPr>
        <w:pStyle w:val="Heading4"/>
      </w:pPr>
      <w:r>
        <w:t>US mined minerals will still be sent to China---the US doesn’t have refining capabilities and vertical integration means Chinese processing will always be cheaper</w:t>
      </w:r>
    </w:p>
    <w:p w14:paraId="3F21071D" w14:textId="77777777" w:rsidR="00093DC0" w:rsidRDefault="00093DC0" w:rsidP="00093DC0">
      <w:proofErr w:type="spellStart"/>
      <w:r w:rsidRPr="00166B8B">
        <w:rPr>
          <w:rStyle w:val="Style13ptBold"/>
        </w:rPr>
        <w:t>Camba</w:t>
      </w:r>
      <w:proofErr w:type="spellEnd"/>
      <w:r w:rsidRPr="00166B8B">
        <w:rPr>
          <w:rStyle w:val="Style13ptBold"/>
        </w:rPr>
        <w:t xml:space="preserve"> 4/14 –</w:t>
      </w:r>
      <w:r>
        <w:t xml:space="preserve"> Alvin </w:t>
      </w:r>
      <w:proofErr w:type="spellStart"/>
      <w:r>
        <w:t>Camba</w:t>
      </w:r>
      <w:proofErr w:type="spellEnd"/>
      <w:r>
        <w:t>, Ph.D., is a critical materials specialist at the Associated Universities, Inc., where he works as part of the Beacons Project, a U.S. Department of Defense-funded initiative focused on critical resources and U.S. supply chains. He earned his doctorate from Johns Hopkins University and is a widely published expert on Chinese-Southeast Asian relations. [“A Federal Critical Mineral Processing Initiative: Securing U.S. Mineral Independence from China”, War on the Rocks, April 14, 2025, https://warontherocks.com/2025/04/a-federal-critical-mineral-processing-initiative-securing-u-s-mineral-independence-from-china/] CH</w:t>
      </w:r>
    </w:p>
    <w:p w14:paraId="711AB0EF" w14:textId="77777777" w:rsidR="00093DC0" w:rsidRPr="0017791E" w:rsidRDefault="00093DC0" w:rsidP="00093DC0">
      <w:pPr>
        <w:rPr>
          <w:sz w:val="16"/>
        </w:rPr>
      </w:pPr>
      <w:r w:rsidRPr="0018428E">
        <w:rPr>
          <w:rStyle w:val="StyleUnderline"/>
          <w:highlight w:val="cyan"/>
        </w:rPr>
        <w:t>China</w:t>
      </w:r>
      <w:r w:rsidRPr="0017791E">
        <w:rPr>
          <w:sz w:val="16"/>
        </w:rPr>
        <w:t xml:space="preserve"> currently </w:t>
      </w:r>
      <w:r w:rsidRPr="0018428E">
        <w:rPr>
          <w:rStyle w:val="Emphasis"/>
          <w:highlight w:val="cyan"/>
        </w:rPr>
        <w:t>dominates global refining</w:t>
      </w:r>
      <w:r w:rsidRPr="00047023">
        <w:rPr>
          <w:rStyle w:val="StyleUnderline"/>
        </w:rPr>
        <w:t xml:space="preserve"> for critical minerals</w:t>
      </w:r>
      <w:r w:rsidRPr="0017791E">
        <w:rPr>
          <w:sz w:val="16"/>
        </w:rPr>
        <w:t xml:space="preserve"> essential to modern economies — including lithium, cobalt, nickel, natural graphite, and rare earth elements — </w:t>
      </w:r>
      <w:r w:rsidRPr="00047023">
        <w:rPr>
          <w:rStyle w:val="StyleUnderline"/>
        </w:rPr>
        <w:t>making it the primary supplier of processed inputs for advanced technologies</w:t>
      </w:r>
      <w:r w:rsidRPr="0017791E">
        <w:rPr>
          <w:sz w:val="16"/>
        </w:rPr>
        <w:t xml:space="preserve">, such as semiconductors, aerospace components, energy storage systems, and electric vehicle batteries. </w:t>
      </w:r>
      <w:r w:rsidRPr="0018428E">
        <w:rPr>
          <w:rStyle w:val="StyleUnderline"/>
          <w:highlight w:val="cyan"/>
        </w:rPr>
        <w:t xml:space="preserve">Even minerals mined </w:t>
      </w:r>
      <w:r w:rsidRPr="0018428E">
        <w:rPr>
          <w:rStyle w:val="Emphasis"/>
          <w:highlight w:val="cyan"/>
        </w:rPr>
        <w:t>outside of China</w:t>
      </w:r>
      <w:r w:rsidRPr="00047023">
        <w:rPr>
          <w:rStyle w:val="StyleUnderline"/>
        </w:rPr>
        <w:t xml:space="preserve"> are</w:t>
      </w:r>
      <w:r w:rsidRPr="0017791E">
        <w:rPr>
          <w:sz w:val="16"/>
        </w:rPr>
        <w:t xml:space="preserve"> often </w:t>
      </w:r>
      <w:r w:rsidRPr="0018428E">
        <w:rPr>
          <w:rStyle w:val="StyleUnderline"/>
          <w:highlight w:val="cyan"/>
        </w:rPr>
        <w:t xml:space="preserve">sent to </w:t>
      </w:r>
      <w:r w:rsidRPr="0018428E">
        <w:rPr>
          <w:rStyle w:val="Emphasis"/>
          <w:highlight w:val="cyan"/>
        </w:rPr>
        <w:t>Chinese-owned</w:t>
      </w:r>
      <w:r w:rsidRPr="00047023">
        <w:rPr>
          <w:rStyle w:val="StyleUnderline"/>
        </w:rPr>
        <w:t xml:space="preserve"> smelting and processing </w:t>
      </w:r>
      <w:r w:rsidRPr="0018428E">
        <w:rPr>
          <w:rStyle w:val="Emphasis"/>
          <w:highlight w:val="cyan"/>
        </w:rPr>
        <w:t>plants</w:t>
      </w:r>
      <w:r w:rsidRPr="0018428E">
        <w:rPr>
          <w:sz w:val="16"/>
          <w:highlight w:val="cyan"/>
        </w:rPr>
        <w:t>.</w:t>
      </w:r>
      <w:r w:rsidRPr="0017791E">
        <w:rPr>
          <w:sz w:val="16"/>
        </w:rPr>
        <w:t xml:space="preserve"> </w:t>
      </w:r>
      <w:r w:rsidRPr="00047023">
        <w:rPr>
          <w:rStyle w:val="StyleUnderline"/>
        </w:rPr>
        <w:t xml:space="preserve">This </w:t>
      </w:r>
      <w:r w:rsidRPr="0018428E">
        <w:rPr>
          <w:rStyle w:val="StyleUnderline"/>
          <w:highlight w:val="cyan"/>
        </w:rPr>
        <w:t>near-monopoly grants</w:t>
      </w:r>
      <w:r w:rsidRPr="00047023">
        <w:rPr>
          <w:rStyle w:val="StyleUnderline"/>
        </w:rPr>
        <w:t xml:space="preserve"> Beijing </w:t>
      </w:r>
      <w:r w:rsidRPr="0018428E">
        <w:rPr>
          <w:rStyle w:val="Emphasis"/>
          <w:highlight w:val="cyan"/>
        </w:rPr>
        <w:t>significant leverage</w:t>
      </w:r>
      <w:r w:rsidRPr="00047023">
        <w:rPr>
          <w:rStyle w:val="StyleUnderline"/>
        </w:rPr>
        <w:t xml:space="preserve"> over global supply chains, heightening concerns over U.S. dependence on Chinese-controlled refining operations</w:t>
      </w:r>
      <w:r w:rsidRPr="0017791E">
        <w:rPr>
          <w:sz w:val="16"/>
        </w:rPr>
        <w:t>. China’s recent export controls on processed rare earth elements, issued in response to U.S. tariffs, bring into focus this strategic vulnerability.</w:t>
      </w:r>
    </w:p>
    <w:p w14:paraId="2802B304" w14:textId="77777777" w:rsidR="00093DC0" w:rsidRPr="0017791E" w:rsidRDefault="00093DC0" w:rsidP="00093DC0">
      <w:pPr>
        <w:rPr>
          <w:sz w:val="16"/>
        </w:rPr>
      </w:pPr>
      <w:r w:rsidRPr="0017791E">
        <w:rPr>
          <w:sz w:val="16"/>
        </w:rPr>
        <w:t xml:space="preserve">The </w:t>
      </w:r>
      <w:r w:rsidRPr="00631CFC">
        <w:rPr>
          <w:rStyle w:val="StyleUnderline"/>
        </w:rPr>
        <w:t>U.S. military depends heavily on these minerals</w:t>
      </w:r>
      <w:r w:rsidRPr="0017791E">
        <w:rPr>
          <w:sz w:val="16"/>
        </w:rPr>
        <w:t xml:space="preserve"> for a variety of defense applications. For example, gallium-arsenide chips are used in electronic warfare systems that power the AN/ALQ-99 jamming pod, neodymium-iron-boron magnets are critical to the F-35’s flight control systems, and antimony is used in ammunition and artillery shells. These dependencies underscore the national security risks posed by China’s dominance in critical mineral refining.</w:t>
      </w:r>
    </w:p>
    <w:p w14:paraId="0A9A7367" w14:textId="77777777" w:rsidR="00093DC0" w:rsidRPr="0017791E" w:rsidRDefault="00093DC0" w:rsidP="00093DC0">
      <w:pPr>
        <w:rPr>
          <w:sz w:val="16"/>
        </w:rPr>
      </w:pPr>
      <w:r w:rsidRPr="0017791E">
        <w:rPr>
          <w:sz w:val="16"/>
        </w:rPr>
        <w:t xml:space="preserve">Although encouraging private sector investments in refining, </w:t>
      </w:r>
      <w:proofErr w:type="spellStart"/>
      <w:r w:rsidRPr="0017791E">
        <w:rPr>
          <w:sz w:val="16"/>
        </w:rPr>
        <w:t>friendshoring</w:t>
      </w:r>
      <w:proofErr w:type="spellEnd"/>
      <w:r w:rsidRPr="0017791E">
        <w:rPr>
          <w:sz w:val="16"/>
        </w:rPr>
        <w:t xml:space="preserve">, stockpiling resources, and streamlining permits has been helpful, these efforts fail to address a core issue: </w:t>
      </w:r>
      <w:r w:rsidRPr="00631CFC">
        <w:rPr>
          <w:rStyle w:val="StyleUnderline"/>
        </w:rPr>
        <w:t xml:space="preserve">The </w:t>
      </w:r>
      <w:r w:rsidRPr="0018428E">
        <w:rPr>
          <w:rStyle w:val="StyleUnderline"/>
          <w:highlight w:val="cyan"/>
        </w:rPr>
        <w:t>U</w:t>
      </w:r>
      <w:r w:rsidRPr="00631CFC">
        <w:rPr>
          <w:rStyle w:val="StyleUnderline"/>
        </w:rPr>
        <w:t xml:space="preserve">nited </w:t>
      </w:r>
      <w:r w:rsidRPr="0018428E">
        <w:rPr>
          <w:rStyle w:val="StyleUnderline"/>
          <w:highlight w:val="cyan"/>
        </w:rPr>
        <w:t>S</w:t>
      </w:r>
      <w:r w:rsidRPr="00631CFC">
        <w:rPr>
          <w:rStyle w:val="StyleUnderline"/>
        </w:rPr>
        <w:t xml:space="preserve">tates </w:t>
      </w:r>
      <w:r w:rsidRPr="0018428E">
        <w:rPr>
          <w:rStyle w:val="Emphasis"/>
          <w:highlight w:val="cyan"/>
        </w:rPr>
        <w:t>lacks</w:t>
      </w:r>
      <w:r w:rsidRPr="0018428E">
        <w:rPr>
          <w:rStyle w:val="StyleUnderline"/>
          <w:highlight w:val="cyan"/>
        </w:rPr>
        <w:t xml:space="preserve"> domestic refining and</w:t>
      </w:r>
      <w:r w:rsidRPr="00631CFC">
        <w:rPr>
          <w:rStyle w:val="StyleUnderline"/>
        </w:rPr>
        <w:t xml:space="preserve"> advanced </w:t>
      </w:r>
      <w:r w:rsidRPr="0018428E">
        <w:rPr>
          <w:rStyle w:val="StyleUnderline"/>
          <w:highlight w:val="cyan"/>
        </w:rPr>
        <w:t>processing capabilities</w:t>
      </w:r>
      <w:r w:rsidRPr="00631CFC">
        <w:rPr>
          <w:rStyle w:val="StyleUnderline"/>
        </w:rPr>
        <w:t>. To achieve true mineral independence</w:t>
      </w:r>
      <w:r w:rsidRPr="0017791E">
        <w:rPr>
          <w:sz w:val="16"/>
        </w:rPr>
        <w:t xml:space="preserve">, </w:t>
      </w:r>
      <w:r w:rsidRPr="00631CFC">
        <w:rPr>
          <w:rStyle w:val="StyleUnderline"/>
        </w:rPr>
        <w:t xml:space="preserve">the United States should </w:t>
      </w:r>
      <w:r w:rsidRPr="0017791E">
        <w:rPr>
          <w:sz w:val="16"/>
        </w:rPr>
        <w:t xml:space="preserve">adopt offensive industrial policies that </w:t>
      </w:r>
      <w:r w:rsidRPr="00631CFC">
        <w:rPr>
          <w:rStyle w:val="StyleUnderline"/>
        </w:rPr>
        <w:t>build up the mineral refining sector.</w:t>
      </w:r>
      <w:r w:rsidRPr="0017791E">
        <w:rPr>
          <w:sz w:val="16"/>
        </w:rPr>
        <w:t xml:space="preserve"> This requires establishing a federal initiative for critical mineral processing that builds on existing efforts by expanding funding, prioritizing states with optimal conditions for facilities, streamlining permitting, investing in workforce development, and securing allied supply chains.</w:t>
      </w:r>
    </w:p>
    <w:p w14:paraId="6249ECD0" w14:textId="77777777" w:rsidR="00093DC0" w:rsidRPr="0017791E" w:rsidRDefault="00093DC0" w:rsidP="00093DC0">
      <w:pPr>
        <w:rPr>
          <w:sz w:val="16"/>
        </w:rPr>
      </w:pPr>
      <w:r w:rsidRPr="0017791E">
        <w:rPr>
          <w:sz w:val="16"/>
        </w:rPr>
        <w:t>Current Defensive Solutions Help but Face Significant Hurdles</w:t>
      </w:r>
    </w:p>
    <w:p w14:paraId="490EE2D2" w14:textId="77777777" w:rsidR="00093DC0" w:rsidRPr="0017791E" w:rsidRDefault="00093DC0" w:rsidP="00093DC0">
      <w:pPr>
        <w:rPr>
          <w:sz w:val="16"/>
        </w:rPr>
      </w:pPr>
      <w:r w:rsidRPr="0017791E">
        <w:rPr>
          <w:sz w:val="16"/>
        </w:rPr>
        <w:t>China has historically weaponized its mineral dominance by imposing export restrictions on strategic materials to pressure rival economies. In 2010, China restricted rare earth elements exports to Japan amid a territorial dispute over the Senkaku/Diaoyu Islands, triggering price spikes worldwide. In 2023 and 2024, China imposed export controls on germanium and gallium, which are critical for semiconductor production. The United States has taken different approaches in response to these restrictions. After China’s 2010 rare earth elements embargo, the United States, the European Union, and Japan filed a case against China at the World Trade Organization, ultimately forcing Beijing to remove export quotas by 2015. The United States also revived rare earth mineral processing, including efforts to reopen the Mountain Pass Rare Earth Mine in California. In 2023, Washington intensified its “</w:t>
      </w:r>
      <w:proofErr w:type="spellStart"/>
      <w:r w:rsidRPr="0017791E">
        <w:rPr>
          <w:sz w:val="16"/>
        </w:rPr>
        <w:t>friendshoring</w:t>
      </w:r>
      <w:proofErr w:type="spellEnd"/>
      <w:r w:rsidRPr="0017791E">
        <w:rPr>
          <w:sz w:val="16"/>
        </w:rPr>
        <w:t>” strategy by allocating additional resources to domestic mining and refining through the Department of Defense and Department of Energy budgets, while also strengthening supply chain partnerships with allies like Canada and Australia.</w:t>
      </w:r>
    </w:p>
    <w:p w14:paraId="5B206469" w14:textId="77777777" w:rsidR="00093DC0" w:rsidRPr="0017791E" w:rsidRDefault="00093DC0" w:rsidP="00093DC0">
      <w:pPr>
        <w:rPr>
          <w:sz w:val="16"/>
        </w:rPr>
      </w:pPr>
      <w:r w:rsidRPr="00631CFC">
        <w:rPr>
          <w:rStyle w:val="StyleUnderline"/>
        </w:rPr>
        <w:t xml:space="preserve">U.S. </w:t>
      </w:r>
      <w:r w:rsidRPr="0018428E">
        <w:rPr>
          <w:rStyle w:val="StyleUnderline"/>
          <w:highlight w:val="cyan"/>
        </w:rPr>
        <w:t>efforts to reduce dependence</w:t>
      </w:r>
      <w:r w:rsidRPr="00631CFC">
        <w:rPr>
          <w:rStyle w:val="StyleUnderline"/>
        </w:rPr>
        <w:t xml:space="preserve"> on China for critical minerals </w:t>
      </w:r>
      <w:r w:rsidRPr="0018428E">
        <w:rPr>
          <w:rStyle w:val="StyleUnderline"/>
          <w:highlight w:val="cyan"/>
        </w:rPr>
        <w:t>face</w:t>
      </w:r>
      <w:r w:rsidRPr="00631CFC">
        <w:rPr>
          <w:rStyle w:val="StyleUnderline"/>
        </w:rPr>
        <w:t xml:space="preserve"> a number of </w:t>
      </w:r>
      <w:r w:rsidRPr="0018428E">
        <w:rPr>
          <w:rStyle w:val="Emphasis"/>
          <w:highlight w:val="cyan"/>
        </w:rPr>
        <w:t>significant hurdles</w:t>
      </w:r>
      <w:r w:rsidRPr="0018428E">
        <w:rPr>
          <w:sz w:val="16"/>
          <w:highlight w:val="cyan"/>
        </w:rPr>
        <w:t>.</w:t>
      </w:r>
      <w:r w:rsidRPr="0017791E">
        <w:rPr>
          <w:sz w:val="16"/>
        </w:rPr>
        <w:t xml:space="preserve"> First, </w:t>
      </w:r>
      <w:r w:rsidRPr="00631CFC">
        <w:rPr>
          <w:rStyle w:val="StyleUnderline"/>
        </w:rPr>
        <w:t>domestic refining expansion remains slow</w:t>
      </w:r>
      <w:r w:rsidRPr="0017791E">
        <w:rPr>
          <w:sz w:val="16"/>
        </w:rPr>
        <w:t xml:space="preserve">, with </w:t>
      </w:r>
      <w:r w:rsidRPr="0018428E">
        <w:rPr>
          <w:rStyle w:val="StyleUnderline"/>
          <w:highlight w:val="cyan"/>
        </w:rPr>
        <w:t>new processing plants</w:t>
      </w:r>
      <w:r w:rsidRPr="00631CFC">
        <w:rPr>
          <w:rStyle w:val="StyleUnderline"/>
        </w:rPr>
        <w:t xml:space="preserve"> and smelters </w:t>
      </w:r>
      <w:r w:rsidRPr="0018428E">
        <w:rPr>
          <w:rStyle w:val="StyleUnderline"/>
          <w:highlight w:val="cyan"/>
        </w:rPr>
        <w:t xml:space="preserve">taking </w:t>
      </w:r>
      <w:r w:rsidRPr="0018428E">
        <w:rPr>
          <w:rStyle w:val="Emphasis"/>
          <w:highlight w:val="cyan"/>
        </w:rPr>
        <w:t>10–20 years</w:t>
      </w:r>
      <w:r w:rsidRPr="00631CFC">
        <w:rPr>
          <w:rStyle w:val="StyleUnderline"/>
        </w:rPr>
        <w:t xml:space="preserve"> to become operational</w:t>
      </w:r>
      <w:r w:rsidRPr="0017791E">
        <w:rPr>
          <w:sz w:val="16"/>
        </w:rPr>
        <w:t xml:space="preserve">. For example, the </w:t>
      </w:r>
      <w:r w:rsidRPr="0018428E">
        <w:rPr>
          <w:rStyle w:val="StyleUnderline"/>
          <w:highlight w:val="cyan"/>
        </w:rPr>
        <w:t>Mountain Pass</w:t>
      </w:r>
      <w:r w:rsidRPr="00631CFC">
        <w:rPr>
          <w:rStyle w:val="StyleUnderline"/>
        </w:rPr>
        <w:t xml:space="preserve"> Rare Earth </w:t>
      </w:r>
      <w:r w:rsidRPr="0018428E">
        <w:rPr>
          <w:rStyle w:val="StyleUnderline"/>
          <w:highlight w:val="cyan"/>
        </w:rPr>
        <w:t>Mine</w:t>
      </w:r>
      <w:r w:rsidRPr="0018428E">
        <w:rPr>
          <w:sz w:val="16"/>
          <w:highlight w:val="cyan"/>
        </w:rPr>
        <w:t>,</w:t>
      </w:r>
      <w:r w:rsidRPr="0017791E">
        <w:rPr>
          <w:sz w:val="16"/>
        </w:rPr>
        <w:t xml:space="preserve"> </w:t>
      </w:r>
      <w:r w:rsidRPr="00631CFC">
        <w:rPr>
          <w:rStyle w:val="StyleUnderline"/>
        </w:rPr>
        <w:t>which reopened after China’s 2010 export controls</w:t>
      </w:r>
      <w:r w:rsidRPr="0017791E">
        <w:rPr>
          <w:sz w:val="16"/>
        </w:rPr>
        <w:t xml:space="preserve">, </w:t>
      </w:r>
      <w:r w:rsidRPr="0018428E">
        <w:rPr>
          <w:rStyle w:val="StyleUnderline"/>
          <w:highlight w:val="cyan"/>
        </w:rPr>
        <w:t xml:space="preserve">still sent </w:t>
      </w:r>
      <w:r w:rsidRPr="0018428E">
        <w:rPr>
          <w:rStyle w:val="Emphasis"/>
          <w:highlight w:val="cyan"/>
        </w:rPr>
        <w:t>98 percent</w:t>
      </w:r>
      <w:r w:rsidRPr="00631CFC">
        <w:rPr>
          <w:rStyle w:val="StyleUnderline"/>
        </w:rPr>
        <w:t xml:space="preserve"> </w:t>
      </w:r>
      <w:r w:rsidRPr="0018428E">
        <w:rPr>
          <w:rStyle w:val="StyleUnderline"/>
          <w:highlight w:val="cyan"/>
        </w:rPr>
        <w:t>of its raw materials to China</w:t>
      </w:r>
      <w:r w:rsidRPr="00631CFC">
        <w:rPr>
          <w:rStyle w:val="StyleUnderline"/>
        </w:rPr>
        <w:t xml:space="preserve"> </w:t>
      </w:r>
      <w:r w:rsidRPr="0017791E">
        <w:rPr>
          <w:sz w:val="16"/>
        </w:rPr>
        <w:t xml:space="preserve">in 2019 </w:t>
      </w:r>
      <w:r w:rsidRPr="0018428E">
        <w:rPr>
          <w:rStyle w:val="StyleUnderline"/>
          <w:highlight w:val="cyan"/>
        </w:rPr>
        <w:t>due to</w:t>
      </w:r>
      <w:r w:rsidRPr="00631CFC">
        <w:rPr>
          <w:rStyle w:val="StyleUnderline"/>
        </w:rPr>
        <w:t xml:space="preserve"> the </w:t>
      </w:r>
      <w:r w:rsidRPr="0018428E">
        <w:rPr>
          <w:rStyle w:val="Emphasis"/>
          <w:highlight w:val="cyan"/>
        </w:rPr>
        <w:t>lack of U.S</w:t>
      </w:r>
      <w:r w:rsidRPr="0008605F">
        <w:rPr>
          <w:rStyle w:val="Emphasis"/>
        </w:rPr>
        <w:t xml:space="preserve">. processing </w:t>
      </w:r>
      <w:r w:rsidRPr="0018428E">
        <w:rPr>
          <w:rStyle w:val="Emphasis"/>
          <w:highlight w:val="cyan"/>
        </w:rPr>
        <w:t>capacity</w:t>
      </w:r>
      <w:r w:rsidRPr="0018428E">
        <w:rPr>
          <w:sz w:val="16"/>
          <w:highlight w:val="cyan"/>
        </w:rPr>
        <w:t>.</w:t>
      </w:r>
    </w:p>
    <w:p w14:paraId="0EC0EEC1" w14:textId="77777777" w:rsidR="00093DC0" w:rsidRPr="00093DC0" w:rsidRDefault="00093DC0" w:rsidP="00093DC0"/>
    <w:p w14:paraId="5DDFACD9" w14:textId="77777777" w:rsidR="00A95652" w:rsidRPr="00B55AD5" w:rsidRDefault="00A95652" w:rsidP="00B55AD5"/>
    <w:p w14:paraId="238018DB" w14:textId="77777777" w:rsidR="00367448" w:rsidRPr="00807541" w:rsidRDefault="00367448" w:rsidP="00367448">
      <w:pPr>
        <w:pStyle w:val="Heading4"/>
        <w:rPr>
          <w:rFonts w:cs="Calibri"/>
        </w:rPr>
      </w:pPr>
      <w:r>
        <w:rPr>
          <w:rFonts w:cs="Calibri"/>
        </w:rPr>
        <w:t xml:space="preserve">REMs </w:t>
      </w:r>
      <w:r w:rsidRPr="000018AA">
        <w:rPr>
          <w:rFonts w:cs="Calibri"/>
          <w:u w:val="single"/>
        </w:rPr>
        <w:t>aren’t</w:t>
      </w:r>
      <w:r>
        <w:rPr>
          <w:rFonts w:cs="Calibri"/>
        </w:rPr>
        <w:t xml:space="preserve"> the </w:t>
      </w:r>
      <w:r w:rsidRPr="000018AA">
        <w:rPr>
          <w:rFonts w:cs="Calibri"/>
          <w:u w:val="single"/>
        </w:rPr>
        <w:t>lynchpin</w:t>
      </w:r>
      <w:r>
        <w:rPr>
          <w:rFonts w:cs="Calibri"/>
        </w:rPr>
        <w:t xml:space="preserve"> to </w:t>
      </w:r>
      <w:r w:rsidRPr="000018AA">
        <w:rPr>
          <w:rFonts w:cs="Calibri"/>
          <w:u w:val="single"/>
        </w:rPr>
        <w:t>clean technologies</w:t>
      </w:r>
      <w:r w:rsidRPr="00853C58">
        <w:rPr>
          <w:rFonts w:cs="Calibri"/>
          <w:b w:val="0"/>
          <w:bCs/>
        </w:rPr>
        <w:t xml:space="preserve">---multiple </w:t>
      </w:r>
      <w:r w:rsidRPr="00853C58">
        <w:rPr>
          <w:rFonts w:cs="Calibri"/>
          <w:b w:val="0"/>
          <w:bCs/>
          <w:u w:val="single"/>
        </w:rPr>
        <w:t>alternatives</w:t>
      </w:r>
      <w:r w:rsidRPr="00853C58">
        <w:rPr>
          <w:rFonts w:cs="Calibri"/>
          <w:b w:val="0"/>
          <w:bCs/>
        </w:rPr>
        <w:t xml:space="preserve"> exist in the </w:t>
      </w:r>
      <w:proofErr w:type="spellStart"/>
      <w:r w:rsidRPr="00853C58">
        <w:rPr>
          <w:rFonts w:cs="Calibri"/>
          <w:b w:val="0"/>
          <w:bCs/>
          <w:u w:val="single"/>
        </w:rPr>
        <w:t>squo</w:t>
      </w:r>
      <w:proofErr w:type="spellEnd"/>
      <w:r w:rsidRPr="00853C58">
        <w:rPr>
          <w:rFonts w:cs="Calibri"/>
          <w:b w:val="0"/>
          <w:bCs/>
        </w:rPr>
        <w:t>.</w:t>
      </w:r>
    </w:p>
    <w:p w14:paraId="04463E63" w14:textId="77777777" w:rsidR="00367448" w:rsidRDefault="00367448" w:rsidP="00367448">
      <w:pPr>
        <w:tabs>
          <w:tab w:val="left" w:pos="938"/>
        </w:tabs>
      </w:pPr>
      <w:proofErr w:type="spellStart"/>
      <w:r>
        <w:rPr>
          <w:rStyle w:val="Style13ptBold"/>
        </w:rPr>
        <w:t>Lovins</w:t>
      </w:r>
      <w:proofErr w:type="spellEnd"/>
      <w:r w:rsidRPr="00807541">
        <w:rPr>
          <w:rStyle w:val="Style13ptBold"/>
        </w:rPr>
        <w:t xml:space="preserve"> ’</w:t>
      </w:r>
      <w:r>
        <w:rPr>
          <w:rStyle w:val="Style13ptBold"/>
        </w:rPr>
        <w:t>21</w:t>
      </w:r>
      <w:r w:rsidRPr="00807541">
        <w:rPr>
          <w:rStyle w:val="Style13ptBold"/>
        </w:rPr>
        <w:t xml:space="preserve"> </w:t>
      </w:r>
      <w:r w:rsidRPr="00807541">
        <w:t>[</w:t>
      </w:r>
      <w:r>
        <w:t>Amory</w:t>
      </w:r>
      <w:r w:rsidRPr="00807541">
        <w:t xml:space="preserve">; </w:t>
      </w:r>
      <w:r>
        <w:t>12</w:t>
      </w:r>
      <w:r w:rsidRPr="00807541">
        <w:t>/</w:t>
      </w:r>
      <w:r>
        <w:t>08</w:t>
      </w:r>
      <w:r w:rsidRPr="00807541">
        <w:t>/</w:t>
      </w:r>
      <w:r>
        <w:t>21</w:t>
      </w:r>
      <w:r w:rsidRPr="00807541">
        <w:t xml:space="preserve">; </w:t>
      </w:r>
      <w:r w:rsidRPr="00853C58">
        <w:t>Physicist and Founder of RMI</w:t>
      </w:r>
      <w:r w:rsidRPr="00807541">
        <w:t>; "</w:t>
      </w:r>
      <w:r w:rsidRPr="00853C58">
        <w:t>Reality Check: Greener, Friendlier Alternatives Exist for Rare Minerals in Batteries</w:t>
      </w:r>
      <w:r w:rsidRPr="00807541">
        <w:t xml:space="preserve">," </w:t>
      </w:r>
      <w:r w:rsidRPr="00853C58">
        <w:t>https://rmi.org/rmi-reality-check-greener-friendlier-alternatives-exist-for-rare-minerals-in-batteries/</w:t>
      </w:r>
      <w:r w:rsidRPr="00807541">
        <w:t>] raj</w:t>
      </w:r>
    </w:p>
    <w:p w14:paraId="15D4119E" w14:textId="77777777" w:rsidR="00367448" w:rsidRPr="006C2E19" w:rsidRDefault="00367448" w:rsidP="00367448">
      <w:pPr>
        <w:rPr>
          <w:sz w:val="14"/>
        </w:rPr>
      </w:pPr>
      <w:r w:rsidRPr="006C2E19">
        <w:rPr>
          <w:sz w:val="14"/>
        </w:rPr>
        <w:t>For years, commentators have been handwringing about the extraction practices, environmental and social harms, and corporate ownership of mining operations that contribute to clean energy technology, with a focus on cobalt, rare earths, and other rare ingredients of the clean energy transition.</w:t>
      </w:r>
    </w:p>
    <w:p w14:paraId="03B48FFA" w14:textId="77777777" w:rsidR="00367448" w:rsidRPr="006C2E19" w:rsidRDefault="00367448" w:rsidP="00367448">
      <w:pPr>
        <w:rPr>
          <w:rStyle w:val="AAAUNDERLINEKEYBOARD"/>
        </w:rPr>
      </w:pPr>
      <w:r w:rsidRPr="006C2E19">
        <w:rPr>
          <w:sz w:val="14"/>
        </w:rPr>
        <w:t>Much like</w:t>
      </w:r>
      <w:r w:rsidRPr="006C2E19">
        <w:rPr>
          <w:rStyle w:val="AAAUNDERLINEKEYBOARD"/>
        </w:rPr>
        <w:t xml:space="preserve"> </w:t>
      </w:r>
      <w:r w:rsidRPr="006C2E19">
        <w:rPr>
          <w:sz w:val="14"/>
        </w:rPr>
        <w:t xml:space="preserve">governmental, intergovernmental, and private assessments of “critical materials,” these </w:t>
      </w:r>
      <w:r w:rsidRPr="006C2E19">
        <w:rPr>
          <w:rStyle w:val="AAAUNDERLINEKEYBOARD"/>
          <w:highlight w:val="cyan"/>
        </w:rPr>
        <w:t>critiques pay</w:t>
      </w:r>
      <w:r w:rsidRPr="006C2E19">
        <w:rPr>
          <w:sz w:val="14"/>
        </w:rPr>
        <w:t xml:space="preserve"> far too </w:t>
      </w:r>
      <w:r w:rsidRPr="006C2E19">
        <w:rPr>
          <w:rStyle w:val="Emphasis"/>
          <w:highlight w:val="cyan"/>
        </w:rPr>
        <w:t>little attention</w:t>
      </w:r>
      <w:r w:rsidRPr="006C2E19">
        <w:rPr>
          <w:rStyle w:val="AAAUNDERLINEKEYBOARD"/>
          <w:highlight w:val="cyan"/>
        </w:rPr>
        <w:t xml:space="preserve"> to </w:t>
      </w:r>
      <w:r w:rsidRPr="006C2E19">
        <w:rPr>
          <w:sz w:val="14"/>
        </w:rPr>
        <w:t xml:space="preserve">how scarcity, usually signaled by price, elicits not only mineral exploration and mine development but also a powerful set of </w:t>
      </w:r>
      <w:r w:rsidRPr="006C2E19">
        <w:rPr>
          <w:rStyle w:val="AAAUNDERLINEKEYBOARD"/>
          <w:highlight w:val="cyan"/>
        </w:rPr>
        <w:t>other</w:t>
      </w:r>
      <w:r w:rsidRPr="006C2E19">
        <w:rPr>
          <w:sz w:val="14"/>
        </w:rPr>
        <w:t xml:space="preserve"> and </w:t>
      </w:r>
      <w:r w:rsidRPr="006C2E19">
        <w:rPr>
          <w:rStyle w:val="Emphasis"/>
          <w:highlight w:val="cyan"/>
        </w:rPr>
        <w:t>faster</w:t>
      </w:r>
      <w:r w:rsidRPr="006C2E19">
        <w:rPr>
          <w:sz w:val="14"/>
        </w:rPr>
        <w:t xml:space="preserve"> adaptations and </w:t>
      </w:r>
      <w:r w:rsidRPr="006C2E19">
        <w:rPr>
          <w:rStyle w:val="StyleUnderline"/>
          <w:highlight w:val="cyan"/>
        </w:rPr>
        <w:t xml:space="preserve">alternatives like </w:t>
      </w:r>
      <w:r w:rsidRPr="006C2E19">
        <w:rPr>
          <w:rStyle w:val="Emphasis"/>
          <w:highlight w:val="cyan"/>
        </w:rPr>
        <w:t>efficient use, substitution, and recycling</w:t>
      </w:r>
      <w:r w:rsidRPr="006C2E19">
        <w:rPr>
          <w:rStyle w:val="AAAUNDERLINEKEYBOARD"/>
          <w:highlight w:val="cyan"/>
        </w:rPr>
        <w:t>.</w:t>
      </w:r>
    </w:p>
    <w:p w14:paraId="4104186D" w14:textId="77777777" w:rsidR="00367448" w:rsidRPr="006C2E19" w:rsidRDefault="00367448" w:rsidP="00367448">
      <w:pPr>
        <w:rPr>
          <w:sz w:val="14"/>
        </w:rPr>
      </w:pPr>
      <w:r w:rsidRPr="006C2E19">
        <w:rPr>
          <w:sz w:val="14"/>
        </w:rPr>
        <w:t>A major contribution to this genre comes from a New York Times investigative series around cobalt in in the Democratic Republic of Congo. The Times’s informative reportage sheds important light on the geopolitical as much as the human-rights ramifications of clean energy.</w:t>
      </w:r>
    </w:p>
    <w:p w14:paraId="5529E6B0" w14:textId="77777777" w:rsidR="00367448" w:rsidRPr="006C2E19" w:rsidRDefault="00367448" w:rsidP="00367448">
      <w:pPr>
        <w:rPr>
          <w:sz w:val="14"/>
        </w:rPr>
      </w:pPr>
      <w:r w:rsidRPr="006C2E19">
        <w:rPr>
          <w:sz w:val="14"/>
        </w:rPr>
        <w:t>But the Times series, like nearly all prior “critical materials” coverage, rests on a flawed premise: that cobalt is one of the “essential raw materials needed for the production of electric car batteries—and is now critical to retiring the combustion engine and weaning the world off climate-changing fossil fuels.”</w:t>
      </w:r>
    </w:p>
    <w:p w14:paraId="4383C6A7" w14:textId="77777777" w:rsidR="00367448" w:rsidRPr="006C2E19" w:rsidRDefault="00367448" w:rsidP="00367448">
      <w:pPr>
        <w:rPr>
          <w:sz w:val="14"/>
        </w:rPr>
      </w:pPr>
      <w:r w:rsidRPr="006C2E19">
        <w:rPr>
          <w:sz w:val="14"/>
        </w:rPr>
        <w:t>The Reality</w:t>
      </w:r>
    </w:p>
    <w:p w14:paraId="3168D0E8" w14:textId="77777777" w:rsidR="00367448" w:rsidRPr="006C2E19" w:rsidRDefault="00367448" w:rsidP="00367448">
      <w:pPr>
        <w:rPr>
          <w:sz w:val="14"/>
        </w:rPr>
      </w:pPr>
      <w:r w:rsidRPr="006C2E19">
        <w:rPr>
          <w:sz w:val="14"/>
        </w:rPr>
        <w:t>That cobalt is an essential raw material needed to produce electric car batteries is true for one class of car-battery chemistries, but others use little cobalt or none at all. Standard-range Tesla cars’ batteries use no cobalt. Battery leaders Samsung and Panasonic are designing out cobalt. The portfolio of these alternatives continues to improve and expand.</w:t>
      </w:r>
    </w:p>
    <w:p w14:paraId="1D231EC3" w14:textId="77777777" w:rsidR="00367448" w:rsidRPr="006C2E19" w:rsidRDefault="00367448" w:rsidP="00367448">
      <w:pPr>
        <w:rPr>
          <w:sz w:val="14"/>
        </w:rPr>
      </w:pPr>
      <w:r w:rsidRPr="006C2E19">
        <w:rPr>
          <w:sz w:val="14"/>
        </w:rPr>
        <w:t xml:space="preserve">Accessible alternatives to “critical materials” can make excellent EV batteries, solar cells, and wind turbines. </w:t>
      </w:r>
    </w:p>
    <w:p w14:paraId="675FE771" w14:textId="77777777" w:rsidR="00367448" w:rsidRPr="006C2E19" w:rsidRDefault="00367448" w:rsidP="00367448">
      <w:pPr>
        <w:rPr>
          <w:sz w:val="14"/>
        </w:rPr>
      </w:pPr>
      <w:r w:rsidRPr="006C2E19">
        <w:rPr>
          <w:sz w:val="14"/>
        </w:rPr>
        <w:t xml:space="preserve">Several years ago, I wrote about “rare earths” (17 unusual chemical elements that are not geologically rare) in The Bulletin of the Atomic Scientists and why they are not a substantial cause for concern in the transition to clean energy. For the past decade, commentators have warned (and stock speculators hyped) that China’s near-monopoly on </w:t>
      </w:r>
      <w:proofErr w:type="spellStart"/>
      <w:r w:rsidRPr="006C2E19">
        <w:rPr>
          <w:sz w:val="14"/>
        </w:rPr>
        <w:t>supermagnet</w:t>
      </w:r>
      <w:proofErr w:type="spellEnd"/>
      <w:r w:rsidRPr="006C2E19">
        <w:rPr>
          <w:sz w:val="14"/>
        </w:rPr>
        <w:t xml:space="preserve"> rare-earth elements could make the growing global shift to electric cars and wind turbines impossible—because their motors and generators, respectively, supposedly required </w:t>
      </w:r>
      <w:proofErr w:type="spellStart"/>
      <w:r w:rsidRPr="006C2E19">
        <w:rPr>
          <w:sz w:val="14"/>
        </w:rPr>
        <w:t>supermagnets</w:t>
      </w:r>
      <w:proofErr w:type="spellEnd"/>
      <w:r w:rsidRPr="006C2E19">
        <w:rPr>
          <w:sz w:val="14"/>
        </w:rPr>
        <w:t xml:space="preserve"> and hence rare earths. But that’s nonsense.</w:t>
      </w:r>
    </w:p>
    <w:p w14:paraId="653EDAA0" w14:textId="77777777" w:rsidR="00367448" w:rsidRPr="006C2E19" w:rsidRDefault="00367448" w:rsidP="00367448">
      <w:pPr>
        <w:rPr>
          <w:sz w:val="14"/>
        </w:rPr>
      </w:pPr>
      <w:r w:rsidRPr="006C2E19">
        <w:rPr>
          <w:sz w:val="14"/>
        </w:rPr>
        <w:t xml:space="preserve">In the four years since that Bulletin article, one of the </w:t>
      </w:r>
      <w:r w:rsidRPr="00853C58">
        <w:rPr>
          <w:rStyle w:val="AAAUNDERLINEKEYBOARD"/>
          <w:highlight w:val="cyan"/>
        </w:rPr>
        <w:t>key substitutions</w:t>
      </w:r>
      <w:r w:rsidRPr="006C2E19">
        <w:rPr>
          <w:sz w:val="14"/>
        </w:rPr>
        <w:t xml:space="preserve"> it mentions—</w:t>
      </w:r>
      <w:r w:rsidRPr="00853C58">
        <w:rPr>
          <w:rStyle w:val="AAAUNDERLINEKEYBOARD"/>
          <w:highlight w:val="cyan"/>
        </w:rPr>
        <w:t xml:space="preserve">iron-nitride </w:t>
      </w:r>
      <w:proofErr w:type="spellStart"/>
      <w:r w:rsidRPr="00853C58">
        <w:rPr>
          <w:rStyle w:val="AAAUNDERLINEKEYBOARD"/>
          <w:highlight w:val="cyan"/>
        </w:rPr>
        <w:t>supermagnets</w:t>
      </w:r>
      <w:proofErr w:type="spellEnd"/>
      <w:r w:rsidRPr="00853C58">
        <w:rPr>
          <w:rStyle w:val="AAAUNDERLINEKEYBOARD"/>
          <w:highlight w:val="cyan"/>
        </w:rPr>
        <w:t xml:space="preserve"> using no</w:t>
      </w:r>
      <w:r w:rsidRPr="00853C58">
        <w:rPr>
          <w:rStyle w:val="AAAUNDERLINEKEYBOARD"/>
        </w:rPr>
        <w:t xml:space="preserve"> </w:t>
      </w:r>
      <w:r w:rsidRPr="00853C58">
        <w:rPr>
          <w:rStyle w:val="AAAUNDERLINEKEYBOARD"/>
          <w:highlight w:val="cyan"/>
        </w:rPr>
        <w:t>rare earths</w:t>
      </w:r>
      <w:r w:rsidRPr="006C2E19">
        <w:rPr>
          <w:sz w:val="14"/>
        </w:rPr>
        <w:t xml:space="preserve"> but </w:t>
      </w:r>
      <w:r w:rsidRPr="00853C58">
        <w:rPr>
          <w:rStyle w:val="AAAUNDERLINEKEYBOARD"/>
          <w:highlight w:val="cyan"/>
        </w:rPr>
        <w:t xml:space="preserve">with </w:t>
      </w:r>
      <w:r w:rsidRPr="00853C58">
        <w:rPr>
          <w:rStyle w:val="Boxes"/>
          <w:highlight w:val="cyan"/>
        </w:rPr>
        <w:t>comparable</w:t>
      </w:r>
      <w:r w:rsidRPr="00853C58">
        <w:rPr>
          <w:rStyle w:val="AAAUNDERLINEKEYBOARD"/>
          <w:highlight w:val="cyan"/>
        </w:rPr>
        <w:t xml:space="preserve"> or </w:t>
      </w:r>
      <w:r w:rsidRPr="00853C58">
        <w:rPr>
          <w:rStyle w:val="Boxes"/>
          <w:highlight w:val="cyan"/>
        </w:rPr>
        <w:t>potentially greater</w:t>
      </w:r>
      <w:r w:rsidRPr="00853C58">
        <w:rPr>
          <w:rStyle w:val="AAAUNDERLINEKEYBOARD"/>
          <w:highlight w:val="cyan"/>
        </w:rPr>
        <w:t xml:space="preserve"> performance</w:t>
      </w:r>
      <w:r w:rsidRPr="006C2E19">
        <w:rPr>
          <w:sz w:val="14"/>
        </w:rPr>
        <w:t xml:space="preserve">—entered the market. But even without that magnet innovation, everything that permanent-magnet motors and generators do can also be done as well or better using two other innovations that </w:t>
      </w:r>
      <w:r w:rsidRPr="006C2E19">
        <w:rPr>
          <w:rStyle w:val="Emphasis"/>
          <w:highlight w:val="cyan"/>
        </w:rPr>
        <w:t>require no rare earth minerals</w:t>
      </w:r>
      <w:r w:rsidRPr="006C2E19">
        <w:rPr>
          <w:sz w:val="14"/>
        </w:rPr>
        <w:t xml:space="preserve">: </w:t>
      </w:r>
      <w:r w:rsidRPr="00853C58">
        <w:rPr>
          <w:rStyle w:val="Boxes"/>
          <w:highlight w:val="cyan"/>
        </w:rPr>
        <w:t>control software</w:t>
      </w:r>
      <w:r w:rsidRPr="00853C58">
        <w:rPr>
          <w:rStyle w:val="AAAUNDERLINEKEYBOARD"/>
          <w:highlight w:val="cyan"/>
        </w:rPr>
        <w:t xml:space="preserve"> and </w:t>
      </w:r>
      <w:r w:rsidRPr="00853C58">
        <w:rPr>
          <w:rStyle w:val="Boxes"/>
          <w:highlight w:val="cyan"/>
        </w:rPr>
        <w:t>power electronics</w:t>
      </w:r>
      <w:r w:rsidRPr="006C2E19">
        <w:rPr>
          <w:sz w:val="14"/>
        </w:rPr>
        <w:t xml:space="preserve"> made of silicon, the most abundant solid element on Earth.</w:t>
      </w:r>
    </w:p>
    <w:p w14:paraId="375620A4" w14:textId="77777777" w:rsidR="00367448" w:rsidRDefault="00367448" w:rsidP="00367448">
      <w:pPr>
        <w:rPr>
          <w:sz w:val="14"/>
        </w:rPr>
      </w:pPr>
      <w:r w:rsidRPr="006C2E19">
        <w:rPr>
          <w:sz w:val="14"/>
        </w:rPr>
        <w:t xml:space="preserve">Both kinds of magnet-free machines </w:t>
      </w:r>
      <w:r w:rsidRPr="00853C58">
        <w:rPr>
          <w:rStyle w:val="AAAUNDERLINEKEYBOARD"/>
          <w:highlight w:val="cyan"/>
        </w:rPr>
        <w:t>can do everything required</w:t>
      </w:r>
      <w:r w:rsidRPr="006C2E19">
        <w:rPr>
          <w:sz w:val="14"/>
        </w:rPr>
        <w:t xml:space="preserve"> not only in electric cars but also in wind turbines—functions often claimed to be impossible without tons of neodymium. That some wind turbines use rare-earth permanent-magnet generators does not mean others must. It’s better not to, and the word is spreading. Tesla’s car business was built on magnet-free induction motors. Its latest autos use the second magnet-free kind, synchronous reluctance motors, albeit spiced with small magnets. But most commentators on “blood minerals” are not experts on motors, solar cells, electricity, electronics, or even mining. They should talk to more people who are.</w:t>
      </w:r>
    </w:p>
    <w:p w14:paraId="5DE40A49" w14:textId="77777777" w:rsidR="00367448" w:rsidRDefault="00367448">
      <w:pPr>
        <w:rPr>
          <w:rFonts w:asciiTheme="minorHAnsi" w:hAnsiTheme="minorHAnsi" w:cstheme="minorBidi"/>
        </w:rPr>
      </w:pPr>
    </w:p>
    <w:sectPr w:rsidR="003674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598F07E5"/>
    <w:multiLevelType w:val="hybridMultilevel"/>
    <w:tmpl w:val="4D50856C"/>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6"/>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BD6CC7"/>
    <w:rsid w:val="000139A3"/>
    <w:rsid w:val="00093DC0"/>
    <w:rsid w:val="00100833"/>
    <w:rsid w:val="00104529"/>
    <w:rsid w:val="00105942"/>
    <w:rsid w:val="001372D9"/>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67448"/>
    <w:rsid w:val="0038158C"/>
    <w:rsid w:val="003902BA"/>
    <w:rsid w:val="003A09E2"/>
    <w:rsid w:val="003E3C7C"/>
    <w:rsid w:val="00407037"/>
    <w:rsid w:val="004605D6"/>
    <w:rsid w:val="004C60E8"/>
    <w:rsid w:val="004E3579"/>
    <w:rsid w:val="004E728B"/>
    <w:rsid w:val="004F39E0"/>
    <w:rsid w:val="00537BD5"/>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D6CC7"/>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00CA5"/>
    <w:rsid w:val="00E039F0"/>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BC604"/>
  <w15:chartTrackingRefBased/>
  <w15:docId w15:val="{502BA04C-7C7F-4DD0-BDD1-4578E29A1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D6CC7"/>
    <w:rPr>
      <w:rFonts w:ascii="Calibri" w:hAnsi="Calibri" w:cs="Calibri"/>
    </w:rPr>
  </w:style>
  <w:style w:type="paragraph" w:styleId="Heading1">
    <w:name w:val="heading 1"/>
    <w:aliases w:val="Pocket"/>
    <w:basedOn w:val="Normal"/>
    <w:next w:val="Normal"/>
    <w:link w:val="Heading1Char"/>
    <w:qFormat/>
    <w:rsid w:val="00BD6CC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D6CC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no,Foldover,Read Char Ch"/>
    <w:basedOn w:val="Normal"/>
    <w:next w:val="Normal"/>
    <w:link w:val="Heading3Char"/>
    <w:uiPriority w:val="2"/>
    <w:unhideWhenUsed/>
    <w:qFormat/>
    <w:rsid w:val="00BD6CC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Normal Tag,heading 2, Ch,Heading 2 Char2 Char,Heading 2 Char1 Char Char,TAG,Ch,no read,No Spacing211,No Spacing12,No Spacing2111,No Spacing111111,No Spacing11111,No Spacing4,ta,tag,No Spacing5,No Spacing21,tags,t,T,Card"/>
    <w:basedOn w:val="Normal"/>
    <w:next w:val="Normal"/>
    <w:link w:val="Heading4Char"/>
    <w:uiPriority w:val="3"/>
    <w:unhideWhenUsed/>
    <w:qFormat/>
    <w:rsid w:val="00BD6CC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D6CC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D6CC7"/>
  </w:style>
  <w:style w:type="character" w:customStyle="1" w:styleId="Heading1Char">
    <w:name w:val="Heading 1 Char"/>
    <w:aliases w:val="Pocket Char"/>
    <w:basedOn w:val="DefaultParagraphFont"/>
    <w:link w:val="Heading1"/>
    <w:rsid w:val="00BD6CC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D6CC7"/>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BD6CC7"/>
    <w:rPr>
      <w:rFonts w:ascii="Calibri" w:eastAsiaTheme="majorEastAsia" w:hAnsi="Calibri" w:cstheme="majorBidi"/>
      <w:b/>
      <w:sz w:val="32"/>
      <w:szCs w:val="24"/>
      <w:u w:val="single"/>
    </w:rPr>
  </w:style>
  <w:style w:type="character" w:customStyle="1" w:styleId="Heading4Char">
    <w:name w:val="Heading 4 Char"/>
    <w:aliases w:val="Tag Char,Big card Char,small text Char,Normal Tag Char,heading 2 Char, Ch Char,Heading 2 Char2 Char Char,Heading 2 Char1 Char Char Char,TAG Char,Ch Char,no read Char,No Spacing211 Char,No Spacing12 Char,No Spacing2111 Char,ta Char,t Char"/>
    <w:basedOn w:val="DefaultParagraphFont"/>
    <w:link w:val="Heading4"/>
    <w:uiPriority w:val="3"/>
    <w:rsid w:val="00BD6CC7"/>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Emphasis!!,small,Bold Underline,Qualifications,Shrunk,normal card text,qualifications in card,qualifications,bold underline,Style1,Box,B"/>
    <w:basedOn w:val="DefaultParagraphFont"/>
    <w:link w:val="textbold"/>
    <w:uiPriority w:val="7"/>
    <w:qFormat/>
    <w:rsid w:val="00BD6CC7"/>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BD6CC7"/>
    <w:rPr>
      <w:b/>
      <w:bCs/>
      <w:sz w:val="26"/>
      <w:u w:val="none"/>
    </w:rPr>
  </w:style>
  <w:style w:type="character" w:customStyle="1" w:styleId="StyleUnderline">
    <w:name w:val="Style Underline"/>
    <w:aliases w:val="Underline,Style Bold Underline,apple-style-span + 6 pt,Bold,Kern at 16 pt,Style,Intense Emphasis1,Intense Emphasis2,HHeading 3 + 12 pt,Bold Cite Char,Citation Char Char Char,Title Char,Cards + Font: 12 pt Char,Intense Emphasis3,ci,c,cite,S"/>
    <w:basedOn w:val="DefaultParagraphFont"/>
    <w:uiPriority w:val="6"/>
    <w:qFormat/>
    <w:rsid w:val="00BD6CC7"/>
    <w:rPr>
      <w:b w:val="0"/>
      <w:sz w:val="22"/>
      <w:u w:val="single"/>
    </w:rPr>
  </w:style>
  <w:style w:type="character" w:styleId="Hyperlink">
    <w:name w:val="Hyperlink"/>
    <w:basedOn w:val="DefaultParagraphFont"/>
    <w:uiPriority w:val="99"/>
    <w:semiHidden/>
    <w:unhideWhenUsed/>
    <w:rsid w:val="00BD6CC7"/>
    <w:rPr>
      <w:color w:val="auto"/>
      <w:u w:val="none"/>
    </w:rPr>
  </w:style>
  <w:style w:type="character" w:styleId="FollowedHyperlink">
    <w:name w:val="FollowedHyperlink"/>
    <w:basedOn w:val="DefaultParagraphFont"/>
    <w:uiPriority w:val="99"/>
    <w:semiHidden/>
    <w:unhideWhenUsed/>
    <w:rsid w:val="00BD6CC7"/>
    <w:rPr>
      <w:color w:val="auto"/>
      <w:u w:val="none"/>
    </w:rPr>
  </w:style>
  <w:style w:type="paragraph" w:customStyle="1" w:styleId="textbold">
    <w:name w:val="text bold"/>
    <w:basedOn w:val="Normal"/>
    <w:link w:val="Emphasis"/>
    <w:uiPriority w:val="7"/>
    <w:qFormat/>
    <w:rsid w:val="00BD6CC7"/>
    <w:pPr>
      <w:pBdr>
        <w:top w:val="single" w:sz="4" w:space="0" w:color="auto"/>
        <w:left w:val="single" w:sz="4" w:space="0" w:color="auto"/>
        <w:bottom w:val="single" w:sz="4" w:space="0" w:color="auto"/>
        <w:right w:val="single" w:sz="4" w:space="0" w:color="auto"/>
      </w:pBdr>
      <w:ind w:left="720"/>
      <w:jc w:val="both"/>
    </w:pPr>
    <w:rPr>
      <w:b/>
      <w:iCs/>
      <w:u w:val="single"/>
    </w:rPr>
  </w:style>
  <w:style w:type="character" w:customStyle="1" w:styleId="AAAUNDERLINEKEYBOARD">
    <w:name w:val="AAA UNDERLINE KEYBOARD"/>
    <w:basedOn w:val="DefaultParagraphFont"/>
    <w:uiPriority w:val="6"/>
    <w:qFormat/>
    <w:rsid w:val="00367448"/>
    <w:rPr>
      <w:b w:val="0"/>
      <w:sz w:val="22"/>
      <w:u w:val="single"/>
    </w:rPr>
  </w:style>
  <w:style w:type="character" w:customStyle="1" w:styleId="Boxes">
    <w:name w:val="Boxes"/>
    <w:basedOn w:val="Emphasis"/>
    <w:qFormat/>
    <w:rsid w:val="00367448"/>
    <w:rPr>
      <w:rFonts w:ascii="Calibri" w:hAnsi="Calibri" w:cs="Calibri"/>
      <w:b/>
      <w:i w:val="0"/>
      <w:iCs/>
      <w:sz w:val="22"/>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6744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367448"/>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yrdt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4715</Words>
  <Characters>26878</Characters>
  <Application>Microsoft Office Word</Application>
  <DocSecurity>0</DocSecurity>
  <Lines>223</Lines>
  <Paragraphs>63</Paragraphs>
  <ScaleCrop>false</ScaleCrop>
  <HeadingPairs>
    <vt:vector size="4" baseType="variant">
      <vt:variant>
        <vt:lpstr>Title</vt:lpstr>
      </vt:variant>
      <vt:variant>
        <vt:i4>1</vt:i4>
      </vt:variant>
      <vt:variant>
        <vt:lpstr>Headings</vt:lpstr>
      </vt:variant>
      <vt:variant>
        <vt:i4>7</vt:i4>
      </vt:variant>
    </vt:vector>
  </HeadingPairs>
  <TitlesOfParts>
    <vt:vector size="8" baseType="lpstr">
      <vt:lpstr/>
      <vt:lpstr>        Justification</vt:lpstr>
      <vt:lpstr>        Environment DA</vt:lpstr>
      <vt:lpstr>        Harms </vt:lpstr>
      <vt:lpstr>        1---Transportation </vt:lpstr>
      <vt:lpstr>        2---Deiases </vt:lpstr>
      <vt:lpstr>        3—Crime </vt:lpstr>
      <vt:lpstr>        4---Climate</vt:lpstr>
    </vt:vector>
  </TitlesOfParts>
  <Company/>
  <LinksUpToDate>false</LinksUpToDate>
  <CharactersWithSpaces>31530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Tarrence Byrd</dc:creator>
  <cp:keywords>5.1</cp:keywords>
  <dc:description/>
  <cp:lastModifiedBy>Tarrence Byrd</cp:lastModifiedBy>
  <cp:revision>3</cp:revision>
  <dcterms:created xsi:type="dcterms:W3CDTF">2025-12-13T01:53:00Z</dcterms:created>
  <dcterms:modified xsi:type="dcterms:W3CDTF">2025-12-13T02:09:00Z</dcterms:modified>
</cp:coreProperties>
</file>