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Binary Counter Project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Documentation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081588" cy="5081588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5081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By Nicholas Clark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Grade 8 project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April 2, 2016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