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B" w:rsidRDefault="001A2D5B" w:rsidP="00A93E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2346960</wp:posOffset>
            </wp:positionH>
            <wp:positionV relativeFrom="paragraph">
              <wp:posOffset>-579755</wp:posOffset>
            </wp:positionV>
            <wp:extent cx="1099820" cy="9512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D5B" w:rsidRPr="00A93E2B" w:rsidRDefault="001A2D5B" w:rsidP="001A2D5B">
      <w:pPr>
        <w:pStyle w:val="Heading1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93E2B">
        <w:rPr>
          <w:sz w:val="40"/>
          <w:szCs w:val="40"/>
        </w:rPr>
        <w:t xml:space="preserve"> </w:t>
      </w:r>
      <w:hyperlink r:id="rId7" w:history="1">
        <w:r w:rsidRPr="00A93E2B">
          <w:rPr>
            <w:rStyle w:val="Hyperlink"/>
            <w:sz w:val="40"/>
            <w:szCs w:val="40"/>
          </w:rPr>
          <w:t>TechScape</w:t>
        </w:r>
      </w:hyperlink>
      <w:r w:rsidRPr="00A93E2B">
        <w:rPr>
          <w:sz w:val="40"/>
          <w:szCs w:val="40"/>
        </w:rPr>
        <w:tab/>
      </w:r>
    </w:p>
    <w:p w:rsidR="001A2D5B" w:rsidRPr="00A93E2B" w:rsidRDefault="00A93E2B" w:rsidP="001A2D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1A2D5B" w:rsidRPr="00A93E2B">
        <w:rPr>
          <w:sz w:val="28"/>
          <w:szCs w:val="28"/>
        </w:rPr>
        <w:t>A Step into a digital fut</w:t>
      </w:r>
      <w:bookmarkStart w:id="0" w:name="_GoBack"/>
      <w:bookmarkEnd w:id="0"/>
      <w:r w:rsidR="001A2D5B" w:rsidRPr="00A93E2B">
        <w:rPr>
          <w:sz w:val="28"/>
          <w:szCs w:val="28"/>
        </w:rPr>
        <w:t>ure</w:t>
      </w:r>
    </w:p>
    <w:p w:rsidR="001A2D5B" w:rsidRPr="00A93E2B" w:rsidRDefault="001A2D5B" w:rsidP="001A2D5B">
      <w:pPr>
        <w:rPr>
          <w:sz w:val="28"/>
          <w:szCs w:val="28"/>
        </w:rPr>
      </w:pPr>
    </w:p>
    <w:p w:rsidR="001A2D5B" w:rsidRPr="00A93E2B" w:rsidRDefault="001A2D5B" w:rsidP="001A2D5B">
      <w:pPr>
        <w:rPr>
          <w:sz w:val="28"/>
          <w:szCs w:val="28"/>
        </w:rPr>
      </w:pPr>
    </w:p>
    <w:p w:rsidR="001A2D5B" w:rsidRPr="00A93E2B" w:rsidRDefault="001A2D5B" w:rsidP="001A2D5B">
      <w:pPr>
        <w:pStyle w:val="Heading2"/>
        <w:rPr>
          <w:sz w:val="32"/>
          <w:szCs w:val="32"/>
          <w:u w:val="single"/>
        </w:rPr>
      </w:pP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  <w:u w:val="single"/>
        </w:rPr>
        <w:t>Node.JS Intro Course</w:t>
      </w:r>
    </w:p>
    <w:p w:rsidR="001A2D5B" w:rsidRDefault="001A2D5B" w:rsidP="001A2D5B"/>
    <w:p w:rsidR="007868E9" w:rsidRPr="007868E9" w:rsidRDefault="007868E9" w:rsidP="007868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68E9">
        <w:rPr>
          <w:rFonts w:ascii="Verdana" w:eastAsia="Times New Roman" w:hAnsi="Verdana" w:cs="Arial"/>
          <w:b/>
          <w:bCs/>
          <w:color w:val="1F3864"/>
          <w:sz w:val="20"/>
          <w:szCs w:val="20"/>
        </w:rPr>
        <w:t>Node training content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Node.js basics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Node.js modules    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local modules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 xml:space="preserve">core modules (http, </w:t>
      </w:r>
      <w:proofErr w:type="spellStart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>url</w:t>
      </w:r>
      <w:proofErr w:type="spellEnd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 xml:space="preserve">, </w:t>
      </w:r>
      <w:proofErr w:type="spellStart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>querystring</w:t>
      </w:r>
      <w:proofErr w:type="spellEnd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 xml:space="preserve">, path, fs, </w:t>
      </w:r>
      <w:proofErr w:type="spellStart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>util</w:t>
      </w:r>
      <w:proofErr w:type="spellEnd"/>
      <w:r w:rsidRPr="007868E9">
        <w:rPr>
          <w:rFonts w:ascii="Verdana" w:eastAsia="Times New Roman" w:hAnsi="Verdana" w:cs="Calibri"/>
          <w:color w:val="1F3864"/>
          <w:sz w:val="20"/>
          <w:szCs w:val="20"/>
        </w:rPr>
        <w:t>)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third party modules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Node.js webserver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Email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Events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Frameworks for Node.js (</w:t>
      </w:r>
      <w:r>
        <w:rPr>
          <w:rFonts w:ascii="Verdana" w:eastAsia="Times New Roman" w:hAnsi="Verdana" w:cs="Calibri"/>
          <w:color w:val="1F3864"/>
          <w:sz w:val="20"/>
          <w:szCs w:val="20"/>
        </w:rPr>
        <w:t>express</w:t>
      </w: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)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Asynchronous Node.js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 Package Manager (NPM)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Node.JS and MySQL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Node.js File System</w:t>
      </w:r>
    </w:p>
    <w:p w:rsidR="007868E9" w:rsidRPr="007868E9" w:rsidRDefault="007868E9" w:rsidP="007868E9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Testing and debugging 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testing with mocha and chai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asynchronous mocha testing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code coverage with Istanbul</w:t>
      </w:r>
    </w:p>
    <w:p w:rsidR="007868E9" w:rsidRPr="007868E9" w:rsidRDefault="007868E9" w:rsidP="007868E9">
      <w:pPr>
        <w:numPr>
          <w:ilvl w:val="1"/>
          <w:numId w:val="2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1F3864"/>
        </w:rPr>
      </w:pPr>
      <w:r w:rsidRPr="007868E9">
        <w:rPr>
          <w:rFonts w:ascii="Verdana" w:eastAsia="Times New Roman" w:hAnsi="Verdana" w:cs="Calibri"/>
          <w:color w:val="1F3864"/>
          <w:sz w:val="20"/>
          <w:szCs w:val="20"/>
        </w:rPr>
        <w:t>Debugging</w:t>
      </w:r>
    </w:p>
    <w:p w:rsidR="00A93E2B" w:rsidRDefault="00A93E2B" w:rsidP="00A93E2B">
      <w:pPr>
        <w:rPr>
          <w:sz w:val="32"/>
          <w:szCs w:val="32"/>
        </w:rPr>
      </w:pPr>
    </w:p>
    <w:p w:rsidR="00A93E2B" w:rsidRPr="00A93E2B" w:rsidRDefault="00395ADA" w:rsidP="00A93E2B">
      <w:pPr>
        <w:rPr>
          <w:sz w:val="32"/>
          <w:szCs w:val="32"/>
        </w:rPr>
      </w:pPr>
      <w:r>
        <w:rPr>
          <w:sz w:val="32"/>
          <w:szCs w:val="32"/>
        </w:rPr>
        <w:t>Cost: PKR 5</w:t>
      </w:r>
      <w:r w:rsidR="00A93E2B">
        <w:rPr>
          <w:sz w:val="32"/>
          <w:szCs w:val="32"/>
        </w:rPr>
        <w:t>0,000</w:t>
      </w:r>
      <w:r w:rsidR="00A93E2B">
        <w:rPr>
          <w:sz w:val="32"/>
          <w:szCs w:val="32"/>
        </w:rPr>
        <w:br/>
        <w:t>Duration: 2-3 hours</w:t>
      </w:r>
      <w:r>
        <w:rPr>
          <w:sz w:val="32"/>
          <w:szCs w:val="32"/>
        </w:rPr>
        <w:t xml:space="preserve"> session </w:t>
      </w:r>
      <w:r w:rsidR="0099058F">
        <w:rPr>
          <w:sz w:val="32"/>
          <w:szCs w:val="32"/>
        </w:rPr>
        <w:t xml:space="preserve">each </w:t>
      </w:r>
      <w:r>
        <w:rPr>
          <w:sz w:val="32"/>
          <w:szCs w:val="32"/>
        </w:rPr>
        <w:t>for 3 days.</w:t>
      </w:r>
    </w:p>
    <w:sectPr w:rsidR="00A93E2B" w:rsidRPr="00A9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4C5A"/>
    <w:multiLevelType w:val="multilevel"/>
    <w:tmpl w:val="C53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24D13"/>
    <w:multiLevelType w:val="hybridMultilevel"/>
    <w:tmpl w:val="01324F86"/>
    <w:lvl w:ilvl="0" w:tplc="4984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51"/>
    <w:rsid w:val="001A2D5B"/>
    <w:rsid w:val="00395ADA"/>
    <w:rsid w:val="006859F4"/>
    <w:rsid w:val="007868E9"/>
    <w:rsid w:val="00965D51"/>
    <w:rsid w:val="0099058F"/>
    <w:rsid w:val="00A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C8FB-516A-4862-A187-A1CF3C5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A2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2D5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A2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2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scape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Khan</dc:creator>
  <cp:keywords/>
  <dc:description/>
  <cp:lastModifiedBy>Najeeb Khan</cp:lastModifiedBy>
  <cp:revision>5</cp:revision>
  <dcterms:created xsi:type="dcterms:W3CDTF">2018-10-29T12:26:00Z</dcterms:created>
  <dcterms:modified xsi:type="dcterms:W3CDTF">2018-11-16T08:21:00Z</dcterms:modified>
</cp:coreProperties>
</file>