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DE822">
      <w:pPr>
        <w:widowControl w:val="0"/>
        <w:pBdr>
          <w:top w:val="single" w:color="auto" w:sz="12" w:space="1"/>
          <w:bottom w:val="single" w:color="auto" w:sz="12" w:space="1"/>
        </w:pBdr>
        <w:autoSpaceDE w:val="0"/>
        <w:autoSpaceDN w:val="0"/>
        <w:adjustRightInd w:val="0"/>
        <w:rPr>
          <w:rFonts w:ascii="times new r" w:hAnsi="times new r"/>
          <w:sz w:val="28"/>
        </w:rPr>
      </w:pPr>
      <w:r>
        <w:rPr>
          <w:rFonts w:ascii="times new r" w:hAnsi="times new r"/>
          <w:sz w:val="28"/>
        </w:rPr>
        <w:t>Université Sultan Moulay Slimane</w:t>
      </w:r>
    </w:p>
    <w:p w14:paraId="445F01FF">
      <w:pPr>
        <w:widowControl w:val="0"/>
        <w:pBdr>
          <w:top w:val="single" w:color="auto" w:sz="12" w:space="1"/>
          <w:bottom w:val="single" w:color="auto" w:sz="12" w:space="1"/>
        </w:pBdr>
        <w:autoSpaceDE w:val="0"/>
        <w:autoSpaceDN w:val="0"/>
        <w:adjustRightInd w:val="0"/>
        <w:rPr>
          <w:rFonts w:ascii="times new r" w:hAnsi="times new r"/>
          <w:sz w:val="28"/>
        </w:rPr>
      </w:pPr>
      <w:r>
        <w:rPr>
          <w:rFonts w:ascii="times new r" w:hAnsi="times new r"/>
          <w:sz w:val="28"/>
        </w:rPr>
        <w:t>Ecole Nationale des Sciences Appliquées de Khouribga</w:t>
      </w:r>
    </w:p>
    <w:p w14:paraId="0BDC5C78">
      <w:pPr>
        <w:widowControl w:val="0"/>
        <w:pBdr>
          <w:top w:val="single" w:color="auto" w:sz="12" w:space="1"/>
          <w:bottom w:val="single" w:color="auto" w:sz="12" w:space="1"/>
        </w:pBdr>
        <w:autoSpaceDE w:val="0"/>
        <w:autoSpaceDN w:val="0"/>
        <w:adjustRightInd w:val="0"/>
        <w:rPr>
          <w:rFonts w:ascii="times new r" w:hAnsi="times new r"/>
          <w:sz w:val="28"/>
        </w:rPr>
      </w:pPr>
      <w:r>
        <w:rPr>
          <w:rFonts w:ascii="times new r" w:hAnsi="times new r"/>
          <w:sz w:val="28"/>
        </w:rPr>
        <w:t>Département : Mathématiques &amp; informatique</w:t>
      </w:r>
    </w:p>
    <w:p w14:paraId="1FD4305A">
      <w:pPr>
        <w:widowControl w:val="0"/>
        <w:pBdr>
          <w:top w:val="single" w:color="auto" w:sz="12" w:space="1"/>
          <w:bottom w:val="single" w:color="auto" w:sz="12" w:space="1"/>
        </w:pBdr>
        <w:autoSpaceDE w:val="0"/>
        <w:autoSpaceDN w:val="0"/>
        <w:adjustRightInd w:val="0"/>
        <w:rPr>
          <w:rFonts w:ascii="times new r" w:hAnsi="times new r"/>
          <w:sz w:val="28"/>
        </w:rPr>
      </w:pPr>
      <w:r>
        <w:rPr>
          <w:rFonts w:ascii="times new r" w:hAnsi="times new r"/>
          <w:sz w:val="28"/>
        </w:rPr>
        <w:t>Filière : IID (3</w:t>
      </w:r>
      <w:r>
        <w:rPr>
          <w:rFonts w:ascii="times new r" w:hAnsi="times new r"/>
          <w:sz w:val="28"/>
          <w:vertAlign w:val="superscript"/>
        </w:rPr>
        <w:t>ème</w:t>
      </w:r>
      <w:r>
        <w:rPr>
          <w:rFonts w:ascii="times new r" w:hAnsi="times new r"/>
          <w:sz w:val="28"/>
        </w:rPr>
        <w:t xml:space="preserve"> année)</w:t>
      </w:r>
    </w:p>
    <w:p w14:paraId="2A4FAE7C">
      <w:pPr>
        <w:widowControl w:val="0"/>
        <w:pBdr>
          <w:top w:val="single" w:color="auto" w:sz="12" w:space="1"/>
          <w:bottom w:val="single" w:color="auto" w:sz="12" w:space="1"/>
        </w:pBdr>
        <w:autoSpaceDE w:val="0"/>
        <w:autoSpaceDN w:val="0"/>
        <w:adjustRightInd w:val="0"/>
        <w:rPr>
          <w:rFonts w:ascii="times new r" w:hAnsi="times new r"/>
          <w:sz w:val="28"/>
        </w:rPr>
      </w:pPr>
      <w:r>
        <w:rPr>
          <w:rFonts w:ascii="times new r" w:hAnsi="times new r"/>
          <w:sz w:val="28"/>
        </w:rPr>
        <w:t>Module : Génie Logiciel</w:t>
      </w:r>
    </w:p>
    <w:p w14:paraId="4DE590F4">
      <w:pPr>
        <w:widowControl w:val="0"/>
        <w:pBdr>
          <w:top w:val="single" w:color="auto" w:sz="12" w:space="1"/>
          <w:bottom w:val="single" w:color="auto" w:sz="12" w:space="1"/>
        </w:pBdr>
        <w:autoSpaceDE w:val="0"/>
        <w:autoSpaceDN w:val="0"/>
        <w:adjustRightInd w:val="0"/>
        <w:rPr>
          <w:rFonts w:ascii="times new r" w:hAnsi="times new r"/>
          <w:sz w:val="28"/>
        </w:rPr>
      </w:pPr>
      <w:r>
        <w:rPr>
          <w:rFonts w:ascii="times new r" w:hAnsi="times new r"/>
          <w:sz w:val="28"/>
        </w:rPr>
        <w:t>Professeur : M. Nasri Mohammed</w:t>
      </w:r>
    </w:p>
    <w:p w14:paraId="7AF6CC89">
      <w:pPr>
        <w:widowControl w:val="0"/>
        <w:autoSpaceDE w:val="0"/>
        <w:autoSpaceDN w:val="0"/>
        <w:adjustRightInd w:val="0"/>
        <w:outlineLvl w:val="0"/>
        <w:rPr>
          <w:rFonts w:ascii="times new r" w:hAnsi="times new r"/>
          <w:sz w:val="28"/>
        </w:rPr>
      </w:pPr>
    </w:p>
    <w:p w14:paraId="05902667">
      <w:pPr>
        <w:rPr>
          <w:b/>
          <w:u w:val="single"/>
        </w:rPr>
      </w:pPr>
    </w:p>
    <w:p w14:paraId="0A642C7C">
      <w:pPr>
        <w:jc w:val="center"/>
        <w:rPr>
          <w:b/>
          <w:sz w:val="36"/>
        </w:rPr>
      </w:pPr>
      <w:r>
        <w:rPr>
          <w:b/>
          <w:sz w:val="36"/>
        </w:rPr>
        <w:t xml:space="preserve">Mini Projet </w:t>
      </w:r>
    </w:p>
    <w:p w14:paraId="7F4B53E4">
      <w:pPr>
        <w:pStyle w:val="13"/>
        <w:ind w:left="0"/>
        <w:jc w:val="both"/>
        <w:rPr>
          <w:rStyle w:val="17"/>
        </w:rPr>
      </w:pPr>
    </w:p>
    <w:p w14:paraId="58752139">
      <w:pPr>
        <w:pStyle w:val="13"/>
        <w:ind w:left="0"/>
        <w:jc w:val="both"/>
        <w:rPr>
          <w:rStyle w:val="15"/>
          <w:rFonts w:eastAsia="Calibri"/>
          <w:b w:val="0"/>
          <w:bCs w:val="0"/>
        </w:rPr>
      </w:pPr>
      <w:r>
        <w:rPr>
          <w:rStyle w:val="15"/>
          <w:rFonts w:eastAsia="Calibri"/>
          <w:b w:val="0"/>
          <w:bCs w:val="0"/>
        </w:rPr>
        <w:t>Description du projet</w:t>
      </w:r>
    </w:p>
    <w:p w14:paraId="14ACCFB7">
      <w:r>
        <w:t>Il est à développer une application web pour la gestion des notes pour une école (sans Spring, sans JPA ni Hibernate).</w:t>
      </w:r>
    </w:p>
    <w:p w14:paraId="44A96457"/>
    <w:p w14:paraId="317B34AC">
      <w:r>
        <w:t>Cette application est censée gérer les professeurs, les filières, les modules, les éléments de modules, les modalités d’évaluation ainsi que les notes.</w:t>
      </w:r>
    </w:p>
    <w:p w14:paraId="4F3EBBA7"/>
    <w:p w14:paraId="6BCD45C4">
      <w:pPr>
        <w:rPr>
          <w:u w:val="single"/>
        </w:rPr>
      </w:pPr>
      <w:r>
        <w:rPr>
          <w:u w:val="single"/>
        </w:rPr>
        <w:t>Règles de gestion :</w:t>
      </w:r>
    </w:p>
    <w:p w14:paraId="5594E841">
      <w:pPr>
        <w:pStyle w:val="10"/>
        <w:numPr>
          <w:ilvl w:val="0"/>
          <w:numId w:val="2"/>
        </w:numPr>
      </w:pPr>
      <w:r>
        <w:t>Un professeur est caractérisé par son nom et prénom, sa spécialité, son code.</w:t>
      </w:r>
    </w:p>
    <w:p w14:paraId="5CB35E5C">
      <w:pPr>
        <w:pStyle w:val="10"/>
        <w:numPr>
          <w:ilvl w:val="0"/>
          <w:numId w:val="2"/>
        </w:numPr>
      </w:pPr>
      <w:r>
        <w:t>Un module appartient à une filière et à un semestre donné (de S1 à S5) et est caractérisé par code et son nom.</w:t>
      </w:r>
    </w:p>
    <w:p w14:paraId="6837DE3D">
      <w:pPr>
        <w:pStyle w:val="10"/>
        <w:numPr>
          <w:ilvl w:val="0"/>
          <w:numId w:val="2"/>
        </w:numPr>
      </w:pPr>
      <w:r>
        <w:t>Un élément de module appartient à un seul module et dispose d’un coefficient dans le module (50%, 30%, 25%, etc.).</w:t>
      </w:r>
    </w:p>
    <w:p w14:paraId="6C858A9C">
      <w:pPr>
        <w:pStyle w:val="10"/>
        <w:numPr>
          <w:ilvl w:val="0"/>
          <w:numId w:val="2"/>
        </w:numPr>
      </w:pPr>
      <w:r>
        <w:t>Les éléments de modules pris en charge par un professeur peuvent appartenir à une ou plusieurs filières.</w:t>
      </w:r>
    </w:p>
    <w:p w14:paraId="79A522B6">
      <w:pPr>
        <w:pStyle w:val="10"/>
        <w:numPr>
          <w:ilvl w:val="0"/>
          <w:numId w:val="2"/>
        </w:numPr>
      </w:pPr>
      <w:r>
        <w:t>Les modalités d’évaluation sont : CC, TP, Projet, Présentations.</w:t>
      </w:r>
    </w:p>
    <w:p w14:paraId="30AE5A5B">
      <w:pPr>
        <w:pStyle w:val="10"/>
        <w:numPr>
          <w:ilvl w:val="0"/>
          <w:numId w:val="2"/>
        </w:numPr>
      </w:pPr>
      <w:r>
        <w:t>Chaque élément de module dispose d’une ou plusieurs modalités d’évaluation (CC, TP et Projet par exemple), chacune avec un coefficient (par exemple CC : 30%, TP : 20%, Projet : 50%)</w:t>
      </w:r>
    </w:p>
    <w:p w14:paraId="5EA086DF">
      <w:pPr>
        <w:pStyle w:val="10"/>
        <w:numPr>
          <w:ilvl w:val="0"/>
          <w:numId w:val="2"/>
        </w:numPr>
      </w:pPr>
      <w:r>
        <w:t>Un professeur prend en charge des éléments de modules.</w:t>
      </w:r>
    </w:p>
    <w:p w14:paraId="1C3321A6">
      <w:pPr>
        <w:pStyle w:val="10"/>
        <w:numPr>
          <w:ilvl w:val="0"/>
          <w:numId w:val="2"/>
        </w:numPr>
      </w:pPr>
      <w:r>
        <w:t>Chaque professeur dispose d’un compte d’accès à l’application.</w:t>
      </w:r>
    </w:p>
    <w:p w14:paraId="3740390D">
      <w:pPr>
        <w:pStyle w:val="10"/>
        <w:numPr>
          <w:ilvl w:val="0"/>
          <w:numId w:val="2"/>
        </w:numPr>
      </w:pPr>
      <w:r>
        <w:t xml:space="preserve">Les profils pour cette application sont : l’administrateur et le professeur. </w:t>
      </w:r>
    </w:p>
    <w:p w14:paraId="383758F7">
      <w:pPr>
        <w:pStyle w:val="10"/>
        <w:numPr>
          <w:ilvl w:val="0"/>
          <w:numId w:val="2"/>
        </w:numPr>
      </w:pPr>
      <w:r>
        <w:t>Tous les utilisateurs de cette application (les professeurs et l’administrateur) doivent se connecter via un login et un mot de passe.</w:t>
      </w:r>
    </w:p>
    <w:p w14:paraId="3CDBC66B">
      <w:pPr>
        <w:pStyle w:val="10"/>
      </w:pPr>
    </w:p>
    <w:p w14:paraId="6DE74870">
      <w:pPr>
        <w:jc w:val="left"/>
        <w:rPr>
          <w:rStyle w:val="15"/>
          <w:rFonts w:eastAsia="Calibri"/>
          <w:b w:val="0"/>
          <w:bCs w:val="0"/>
          <w:i/>
          <w:iCs/>
          <w:sz w:val="26"/>
        </w:rPr>
      </w:pPr>
      <w:r>
        <w:rPr>
          <w:rStyle w:val="15"/>
          <w:rFonts w:eastAsia="Calibri"/>
        </w:rPr>
        <w:br w:type="page"/>
      </w:r>
    </w:p>
    <w:p w14:paraId="7479A567">
      <w:pPr>
        <w:pStyle w:val="13"/>
        <w:ind w:left="0"/>
        <w:jc w:val="both"/>
        <w:rPr>
          <w:rFonts w:eastAsia="Calibri"/>
          <w:smallCaps/>
          <w:color w:val="C0504D"/>
          <w:spacing w:val="5"/>
          <w:u w:val="single"/>
        </w:rPr>
      </w:pPr>
      <w:r>
        <w:rPr>
          <w:rStyle w:val="15"/>
          <w:rFonts w:eastAsia="Calibri"/>
          <w:b w:val="0"/>
          <w:bCs w:val="0"/>
        </w:rPr>
        <w:t>Réalisation</w:t>
      </w:r>
    </w:p>
    <w:p w14:paraId="11B8A205">
      <w:pPr>
        <w:rPr>
          <w:b/>
          <w:u w:val="single"/>
        </w:rPr>
      </w:pPr>
      <w:r>
        <w:rPr>
          <w:b/>
          <w:u w:val="single"/>
        </w:rPr>
        <w:t>Le travail à faire :</w:t>
      </w:r>
    </w:p>
    <w:p w14:paraId="213297C6"/>
    <w:p w14:paraId="0EF6B251">
      <w:r>
        <w:t>L’objectif principal derrière cette application est la gestion des notes, mais pas uniquement, les prochaines versions de cette application seront aussi destinées aux étudiants et à la direction de l’école. Les fonctionnalités à réaliser dans cette première version sont :</w:t>
      </w:r>
    </w:p>
    <w:p w14:paraId="667FC0EB"/>
    <w:p w14:paraId="2ED31498">
      <w:pPr>
        <w:rPr>
          <w:u w:val="single"/>
        </w:rPr>
      </w:pPr>
      <w:r>
        <w:rPr>
          <w:u w:val="single"/>
        </w:rPr>
        <w:t>L’administrateur de cette application doit pouvoir gérer :</w:t>
      </w:r>
    </w:p>
    <w:p w14:paraId="11DCB7D1">
      <w:pPr>
        <w:pStyle w:val="10"/>
        <w:numPr>
          <w:ilvl w:val="0"/>
          <w:numId w:val="3"/>
        </w:numPr>
      </w:pPr>
      <w:r>
        <w:t>Les professeurs,</w:t>
      </w:r>
    </w:p>
    <w:p w14:paraId="7EFEB07A">
      <w:pPr>
        <w:pStyle w:val="10"/>
        <w:numPr>
          <w:ilvl w:val="0"/>
          <w:numId w:val="3"/>
        </w:numPr>
      </w:pPr>
      <w:r>
        <w:t>Les filières,</w:t>
      </w:r>
    </w:p>
    <w:p w14:paraId="0F7ACE02">
      <w:pPr>
        <w:pStyle w:val="10"/>
        <w:numPr>
          <w:ilvl w:val="0"/>
          <w:numId w:val="3"/>
        </w:numPr>
      </w:pPr>
      <w:r>
        <w:t>Les modules et leurs éléments,</w:t>
      </w:r>
    </w:p>
    <w:p w14:paraId="63506B53">
      <w:pPr>
        <w:pStyle w:val="10"/>
        <w:numPr>
          <w:ilvl w:val="0"/>
          <w:numId w:val="3"/>
        </w:numPr>
      </w:pPr>
      <w:r>
        <w:t>Les modalités d’évaluation,</w:t>
      </w:r>
    </w:p>
    <w:p w14:paraId="4ED640B9">
      <w:pPr>
        <w:pStyle w:val="10"/>
        <w:numPr>
          <w:ilvl w:val="0"/>
          <w:numId w:val="3"/>
        </w:numPr>
      </w:pPr>
      <w:r>
        <w:t>L’affectation des éléments aux professeurs, et</w:t>
      </w:r>
    </w:p>
    <w:p w14:paraId="1E168878">
      <w:pPr>
        <w:pStyle w:val="10"/>
        <w:numPr>
          <w:ilvl w:val="0"/>
          <w:numId w:val="3"/>
        </w:numPr>
      </w:pPr>
      <w:r>
        <w:t>Les comptes utilisateurs.</w:t>
      </w:r>
    </w:p>
    <w:p w14:paraId="143A0B8A"/>
    <w:p w14:paraId="5E80B143">
      <w:pPr>
        <w:rPr>
          <w:u w:val="single"/>
        </w:rPr>
      </w:pPr>
      <w:r>
        <w:rPr>
          <w:u w:val="single"/>
        </w:rPr>
        <w:t>Le professeur doit pouvoir :</w:t>
      </w:r>
    </w:p>
    <w:p w14:paraId="47CEC238">
      <w:pPr>
        <w:pStyle w:val="10"/>
        <w:numPr>
          <w:ilvl w:val="0"/>
          <w:numId w:val="4"/>
        </w:numPr>
      </w:pPr>
      <w:r>
        <w:t xml:space="preserve">Saisir les notes des éléments qu’il prend en charge, (le système lui affiche la liste des étudiants qui lui sont attribués) </w:t>
      </w:r>
    </w:p>
    <w:p w14:paraId="269F1BE8">
      <w:pPr>
        <w:pStyle w:val="10"/>
        <w:numPr>
          <w:ilvl w:val="0"/>
          <w:numId w:val="4"/>
        </w:numPr>
      </w:pPr>
      <w:r>
        <w:t>Les modifier quand il veut si le module n’est pas encore validé,</w:t>
      </w:r>
    </w:p>
    <w:p w14:paraId="30659754">
      <w:pPr>
        <w:pStyle w:val="10"/>
        <w:numPr>
          <w:ilvl w:val="0"/>
          <w:numId w:val="4"/>
        </w:numPr>
      </w:pPr>
      <w:r>
        <w:t>Valider les notes pour un élément donné. Une fois les notes validées, l’élément est considéré comme validé par le professeur et ses notes ne sont plus modifiables.</w:t>
      </w:r>
    </w:p>
    <w:p w14:paraId="0D1926A5">
      <w:pPr>
        <w:pStyle w:val="10"/>
        <w:numPr>
          <w:ilvl w:val="0"/>
          <w:numId w:val="4"/>
        </w:numPr>
      </w:pPr>
      <w:r>
        <w:t>Exporter les notes d’un élément dans un fichier Excel ou PDF (à votre choix) si l’élément est validé.</w:t>
      </w:r>
    </w:p>
    <w:p w14:paraId="0CAE6731"/>
    <w:p w14:paraId="0CF440FD">
      <w:r>
        <w:t xml:space="preserve">Avant de valider un élément, l’application doit vérifier que les données sont valides : </w:t>
      </w:r>
    </w:p>
    <w:p w14:paraId="0F5AB371">
      <w:pPr>
        <w:pStyle w:val="10"/>
        <w:numPr>
          <w:ilvl w:val="0"/>
          <w:numId w:val="5"/>
        </w:numPr>
      </w:pPr>
      <w:r>
        <w:t xml:space="preserve">Toutes les notes doivent être saisies, </w:t>
      </w:r>
    </w:p>
    <w:p w14:paraId="1130E5B9">
      <w:pPr>
        <w:pStyle w:val="10"/>
        <w:numPr>
          <w:ilvl w:val="0"/>
          <w:numId w:val="5"/>
        </w:numPr>
      </w:pPr>
      <w:r>
        <w:t>Toutes les notes doivent être comprises entre 0 et 20,</w:t>
      </w:r>
    </w:p>
    <w:p w14:paraId="483CE120">
      <w:pPr>
        <w:pStyle w:val="10"/>
        <w:numPr>
          <w:ilvl w:val="0"/>
          <w:numId w:val="5"/>
        </w:numPr>
      </w:pPr>
      <w:r>
        <w:t>S’il y a des 0 ou des 20 parmi les notes, l’application doit demander la confirmation du professeur avant de valider l’élément,</w:t>
      </w:r>
    </w:p>
    <w:p w14:paraId="1127F09E">
      <w:pPr>
        <w:pStyle w:val="10"/>
        <w:numPr>
          <w:ilvl w:val="0"/>
          <w:numId w:val="5"/>
        </w:numPr>
      </w:pPr>
      <w:r>
        <w:t>Un étudiant absent pour une évaluation doit être marqué comme absent et la note qui lui est donnée est 0. L’application doit différentier un étudiant absent et un autre qui a eu 0 en évaluation.</w:t>
      </w:r>
    </w:p>
    <w:p w14:paraId="0D17A0CE"/>
    <w:p w14:paraId="627B63FC">
      <w:r>
        <w:t xml:space="preserve">Votre application doit permettre aussi : </w:t>
      </w:r>
    </w:p>
    <w:p w14:paraId="47994D94">
      <w:pPr>
        <w:pStyle w:val="10"/>
        <w:numPr>
          <w:ilvl w:val="0"/>
          <w:numId w:val="6"/>
        </w:numPr>
      </w:pPr>
      <w:r>
        <w:t xml:space="preserve">D’enregistrer en brouillon les notes d’un élément, </w:t>
      </w:r>
    </w:p>
    <w:p w14:paraId="6074713D">
      <w:pPr>
        <w:pStyle w:val="10"/>
        <w:numPr>
          <w:ilvl w:val="0"/>
          <w:numId w:val="6"/>
        </w:numPr>
      </w:pPr>
      <w:r>
        <w:t xml:space="preserve">D’annuler l’opération de saisie, </w:t>
      </w:r>
    </w:p>
    <w:p w14:paraId="1308F3B9">
      <w:pPr>
        <w:pStyle w:val="10"/>
        <w:numPr>
          <w:ilvl w:val="0"/>
          <w:numId w:val="6"/>
        </w:numPr>
      </w:pPr>
      <w:r>
        <w:t>De calculer la moyenne de l’élément,</w:t>
      </w:r>
    </w:p>
    <w:p w14:paraId="007719F6">
      <w:pPr>
        <w:pStyle w:val="10"/>
        <w:numPr>
          <w:ilvl w:val="0"/>
          <w:numId w:val="6"/>
        </w:numPr>
      </w:pPr>
      <w:r>
        <w:t>De calculer la moyenne d’un module si tous ses éléments sont validés.</w:t>
      </w:r>
    </w:p>
    <w:p w14:paraId="2A0BFC35"/>
    <w:p w14:paraId="3A2C5284">
      <w:pPr>
        <w:pStyle w:val="13"/>
        <w:ind w:left="0"/>
        <w:jc w:val="both"/>
        <w:rPr>
          <w:rStyle w:val="15"/>
          <w:b w:val="0"/>
          <w:bCs w:val="0"/>
        </w:rPr>
      </w:pPr>
      <w:r>
        <w:rPr>
          <w:rStyle w:val="15"/>
          <w:b w:val="0"/>
          <w:bCs w:val="0"/>
        </w:rPr>
        <w:t>À rendre</w:t>
      </w:r>
    </w:p>
    <w:p w14:paraId="60F7AF02">
      <w:pPr>
        <w:spacing w:before="100" w:beforeAutospacing="1" w:after="100" w:afterAutospacing="1"/>
        <w:ind w:left="-142"/>
      </w:pPr>
      <w:r>
        <w:t>Vous devez livrer le projet (son code source) avec un rapport présentant votre conception de classes. Justifiez les principaux choix de design patterns que vous avez utilisés.</w:t>
      </w:r>
    </w:p>
    <w:p w14:paraId="5D55A874">
      <w:pPr>
        <w:spacing w:before="100" w:beforeAutospacing="1" w:after="100" w:afterAutospacing="1"/>
        <w:ind w:left="-142"/>
      </w:pPr>
      <w:r>
        <w:t>Le rapport doit également intégrer les différents tests utilisés.</w:t>
      </w:r>
    </w:p>
    <w:p w14:paraId="3942DFB2">
      <w:pPr>
        <w:ind w:left="360"/>
      </w:pPr>
      <w:r>
        <w:t>Pour les tests, on considère uniquement un module (les professeurs, les filières, les modules et leurs éléments, les modalités d’évaluation, l’affectation des éléments aux professeurs ou les comptes utilisateurs).</w:t>
      </w:r>
    </w:p>
    <w:p w14:paraId="26BC088C">
      <w:pPr>
        <w:pStyle w:val="13"/>
        <w:ind w:left="0"/>
        <w:jc w:val="both"/>
        <w:rPr>
          <w:rStyle w:val="15"/>
          <w:b w:val="0"/>
          <w:bCs w:val="0"/>
        </w:rPr>
      </w:pPr>
      <w:r>
        <w:rPr>
          <w:rStyle w:val="15"/>
          <w:b w:val="0"/>
          <w:bCs w:val="0"/>
        </w:rPr>
        <w:t>Organisation de travail</w:t>
      </w:r>
    </w:p>
    <w:p w14:paraId="16A0A04E">
      <w:r>
        <w:t xml:space="preserve">Vous devez travailler en </w:t>
      </w:r>
      <w:r>
        <w:rPr>
          <w:b/>
          <w:bCs/>
        </w:rPr>
        <w:t>trinômes ou binômes</w:t>
      </w:r>
      <w:r>
        <w:t xml:space="preserve"> (groupes de 3 ou 2 étudiants), les monômes ne sont pas acceptés. Vous pouvez diviser le travail de développement en 3 et utiliser Git ou SVN (docker si possible).</w:t>
      </w:r>
    </w:p>
    <w:p w14:paraId="2B3281B7">
      <w:pPr>
        <w:pStyle w:val="13"/>
        <w:ind w:left="0"/>
        <w:jc w:val="both"/>
        <w:rPr>
          <w:rStyle w:val="15"/>
          <w:b w:val="0"/>
          <w:bCs w:val="0"/>
        </w:rPr>
      </w:pPr>
      <w:r>
        <w:rPr>
          <w:rStyle w:val="15"/>
          <w:b w:val="0"/>
          <w:bCs w:val="0"/>
        </w:rPr>
        <w:t>Date de livraison</w:t>
      </w:r>
      <w:bookmarkStart w:id="0" w:name="_GoBack"/>
      <w:bookmarkEnd w:id="0"/>
    </w:p>
    <w:p w14:paraId="4BA717DB">
      <w:r>
        <w:t xml:space="preserve">Le projet doit être livré et présenté </w:t>
      </w:r>
      <w:r>
        <w:rPr>
          <w:b/>
          <w:bCs/>
        </w:rPr>
        <w:t>le 29 décembre</w:t>
      </w:r>
      <w:r>
        <w:t>.</w:t>
      </w:r>
    </w:p>
    <w:p w14:paraId="601DA8FD"/>
    <w:p w14:paraId="236F238E"/>
    <w:p w14:paraId="3B6CE472"/>
    <w:p w14:paraId="0F99A269">
      <w:pPr>
        <w:jc w:val="right"/>
        <w:rPr>
          <w:i/>
          <w:iCs/>
        </w:rPr>
      </w:pPr>
      <w:r>
        <w:rPr>
          <w:i/>
          <w:iCs/>
        </w:rPr>
        <w:t>Bon courage</w:t>
      </w:r>
    </w:p>
    <w:sectPr>
      <w:pgSz w:w="11900" w:h="16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 new 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A2623"/>
    <w:multiLevelType w:val="multilevel"/>
    <w:tmpl w:val="0D7A26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06C3A4E"/>
    <w:multiLevelType w:val="multilevel"/>
    <w:tmpl w:val="106C3A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5A85D55"/>
    <w:multiLevelType w:val="multilevel"/>
    <w:tmpl w:val="25A85D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EF1648"/>
    <w:multiLevelType w:val="multilevel"/>
    <w:tmpl w:val="28EF16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1FD5815"/>
    <w:multiLevelType w:val="multilevel"/>
    <w:tmpl w:val="41FD58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A0B537C"/>
    <w:multiLevelType w:val="multilevel"/>
    <w:tmpl w:val="4A0B537C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7C"/>
    <w:rsid w:val="00034E19"/>
    <w:rsid w:val="00043DA3"/>
    <w:rsid w:val="00074149"/>
    <w:rsid w:val="001044F8"/>
    <w:rsid w:val="00136B14"/>
    <w:rsid w:val="00181563"/>
    <w:rsid w:val="001B078B"/>
    <w:rsid w:val="001D037C"/>
    <w:rsid w:val="00202F41"/>
    <w:rsid w:val="00222F05"/>
    <w:rsid w:val="00252C0A"/>
    <w:rsid w:val="002841C8"/>
    <w:rsid w:val="00325968"/>
    <w:rsid w:val="003703BE"/>
    <w:rsid w:val="003900A0"/>
    <w:rsid w:val="003B24CB"/>
    <w:rsid w:val="003E110B"/>
    <w:rsid w:val="003E3D9F"/>
    <w:rsid w:val="00431560"/>
    <w:rsid w:val="0043694A"/>
    <w:rsid w:val="00436F57"/>
    <w:rsid w:val="00494630"/>
    <w:rsid w:val="004968EB"/>
    <w:rsid w:val="00537B06"/>
    <w:rsid w:val="0057368F"/>
    <w:rsid w:val="005C345A"/>
    <w:rsid w:val="005D2C8D"/>
    <w:rsid w:val="005D670F"/>
    <w:rsid w:val="00604A7D"/>
    <w:rsid w:val="006553C5"/>
    <w:rsid w:val="00667559"/>
    <w:rsid w:val="0067703D"/>
    <w:rsid w:val="006B5DDC"/>
    <w:rsid w:val="00744B92"/>
    <w:rsid w:val="00776085"/>
    <w:rsid w:val="007B7AB9"/>
    <w:rsid w:val="00814CC1"/>
    <w:rsid w:val="00841D0B"/>
    <w:rsid w:val="008636B5"/>
    <w:rsid w:val="00886433"/>
    <w:rsid w:val="008E2492"/>
    <w:rsid w:val="00912BDD"/>
    <w:rsid w:val="00914F70"/>
    <w:rsid w:val="00957F20"/>
    <w:rsid w:val="00964D7F"/>
    <w:rsid w:val="009D556A"/>
    <w:rsid w:val="009D60D1"/>
    <w:rsid w:val="00A043EF"/>
    <w:rsid w:val="00A8185A"/>
    <w:rsid w:val="00A957B8"/>
    <w:rsid w:val="00AA4E4B"/>
    <w:rsid w:val="00AC6332"/>
    <w:rsid w:val="00AD36BC"/>
    <w:rsid w:val="00AE73D9"/>
    <w:rsid w:val="00B26D93"/>
    <w:rsid w:val="00B31033"/>
    <w:rsid w:val="00B43088"/>
    <w:rsid w:val="00B52CE7"/>
    <w:rsid w:val="00B82FDD"/>
    <w:rsid w:val="00B83F43"/>
    <w:rsid w:val="00BF55F2"/>
    <w:rsid w:val="00BF6D21"/>
    <w:rsid w:val="00BF7171"/>
    <w:rsid w:val="00C64D20"/>
    <w:rsid w:val="00CB3A0A"/>
    <w:rsid w:val="00D204FE"/>
    <w:rsid w:val="00D67F3C"/>
    <w:rsid w:val="00DF5655"/>
    <w:rsid w:val="00E02F7D"/>
    <w:rsid w:val="00E12CDB"/>
    <w:rsid w:val="00E44952"/>
    <w:rsid w:val="00E73E93"/>
    <w:rsid w:val="00F00681"/>
    <w:rsid w:val="00F412B0"/>
    <w:rsid w:val="00F517A3"/>
    <w:rsid w:val="00F67B13"/>
    <w:rsid w:val="00F81057"/>
    <w:rsid w:val="00FB1C2B"/>
    <w:rsid w:val="00FC35D9"/>
    <w:rsid w:val="00FD157E"/>
    <w:rsid w:val="00FE2148"/>
    <w:rsid w:val="00FF6B12"/>
    <w:rsid w:val="3695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cs="Times New Roman" w:eastAsiaTheme="minorHAnsi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9"/>
    <w:autoRedefine/>
    <w:qFormat/>
    <w:uiPriority w:val="9"/>
    <w:pPr>
      <w:keepNext/>
      <w:keepLines/>
      <w:numPr>
        <w:ilvl w:val="0"/>
        <w:numId w:val="1"/>
      </w:numPr>
      <w:spacing w:before="240" w:line="259" w:lineRule="auto"/>
      <w:ind w:hanging="180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11"/>
    <w:semiHidden/>
    <w:unhideWhenUsed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12"/>
    <w:semiHidden/>
    <w:unhideWhenUsed/>
    <w:uiPriority w:val="99"/>
    <w:rPr>
      <w:b/>
      <w:bCs/>
    </w:rPr>
  </w:style>
  <w:style w:type="character" w:customStyle="1" w:styleId="9">
    <w:name w:val="Heading 1 Char"/>
    <w:basedOn w:val="4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Comment Text Char"/>
    <w:basedOn w:val="4"/>
    <w:link w:val="7"/>
    <w:semiHidden/>
    <w:uiPriority w:val="99"/>
    <w:rPr>
      <w:rFonts w:ascii="Times New Roman" w:hAnsi="Times New Roman" w:cs="Times New Roman"/>
      <w:sz w:val="20"/>
      <w:szCs w:val="20"/>
      <w:lang w:eastAsia="fr-FR"/>
    </w:rPr>
  </w:style>
  <w:style w:type="character" w:customStyle="1" w:styleId="12">
    <w:name w:val="Comment Subject Char"/>
    <w:basedOn w:val="11"/>
    <w:link w:val="8"/>
    <w:semiHidden/>
    <w:uiPriority w:val="99"/>
    <w:rPr>
      <w:rFonts w:ascii="Times New Roman" w:hAnsi="Times New Roman" w:cs="Times New Roman"/>
      <w:b/>
      <w:bCs/>
      <w:sz w:val="20"/>
      <w:szCs w:val="20"/>
      <w:lang w:eastAsia="fr-FR"/>
    </w:rPr>
  </w:style>
  <w:style w:type="paragraph" w:styleId="13">
    <w:name w:val="Intense Quote"/>
    <w:basedOn w:val="1"/>
    <w:next w:val="1"/>
    <w:link w:val="14"/>
    <w:qFormat/>
    <w:uiPriority w:val="30"/>
    <w:pPr>
      <w:pBdr>
        <w:bottom w:val="single" w:color="4F81BD" w:sz="4" w:space="4"/>
      </w:pBdr>
      <w:spacing w:before="200" w:after="280"/>
      <w:ind w:left="936" w:right="936"/>
      <w:jc w:val="left"/>
    </w:pPr>
    <w:rPr>
      <w:rFonts w:eastAsia="Times New Roman"/>
      <w:b/>
      <w:bCs/>
      <w:i/>
      <w:iCs/>
      <w:color w:val="4F81BD"/>
      <w:sz w:val="26"/>
    </w:rPr>
  </w:style>
  <w:style w:type="character" w:customStyle="1" w:styleId="14">
    <w:name w:val="Intense Quote Char"/>
    <w:basedOn w:val="4"/>
    <w:link w:val="13"/>
    <w:uiPriority w:val="30"/>
    <w:rPr>
      <w:rFonts w:ascii="Times New Roman" w:hAnsi="Times New Roman" w:eastAsia="Times New Roman" w:cs="Times New Roman"/>
      <w:b/>
      <w:bCs/>
      <w:i/>
      <w:iCs/>
      <w:color w:val="4F81BD"/>
      <w:sz w:val="26"/>
      <w:lang w:eastAsia="fr-FR"/>
    </w:rPr>
  </w:style>
  <w:style w:type="character" w:customStyle="1" w:styleId="15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6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:lang w:eastAsia="fr-FR"/>
      <w14:textFill>
        <w14:solidFill>
          <w14:schemeClr w14:val="accent1"/>
        </w14:solidFill>
      </w14:textFill>
    </w:rPr>
  </w:style>
  <w:style w:type="character" w:customStyle="1" w:styleId="17">
    <w:name w:val="Subtle Reference"/>
    <w:qFormat/>
    <w:uiPriority w:val="31"/>
    <w:rPr>
      <w:smallCaps/>
      <w:color w:val="C0504D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30058-C3EB-294C-B720-676F64E9C9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608</Words>
  <Characters>3469</Characters>
  <Lines>28</Lines>
  <Paragraphs>8</Paragraphs>
  <TotalTime>1796</TotalTime>
  <ScaleCrop>false</ScaleCrop>
  <LinksUpToDate>false</LinksUpToDate>
  <CharactersWithSpaces>4069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2022-11-26T20:58:00Z</dcterms:created>
  <dc:creator>mohammed Nasri</dc:creator>
  <cp:lastModifiedBy>naji</cp:lastModifiedBy>
  <cp:lastPrinted>2022-11-26T22:19:00Z</cp:lastPrinted>
  <dcterms:modified xsi:type="dcterms:W3CDTF">2024-12-20T18:55:55Z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2E7772A082CC482381A2712834088595_12</vt:lpwstr>
  </property>
</Properties>
</file>