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rtl w:val="0"/>
        </w:rPr>
        <w:t xml:space="preserve">Green Pace Developer: Security Policy Guide Template</w:t>
      </w:r>
    </w:p>
    <w:p w:rsidR="00000000" w:rsidDel="00000000" w:rsidP="00000000" w:rsidRDefault="00000000" w:rsidRPr="00000000" w14:paraId="00000002">
      <w:pPr>
        <w:spacing w:after="4600" w:lineRule="auto"/>
        <w:rPr>
          <w:sz w:val="20"/>
          <w:szCs w:val="20"/>
        </w:rPr>
      </w:pPr>
      <w:r w:rsidDel="00000000" w:rsidR="00000000" w:rsidRPr="00000000">
        <w:rPr>
          <w:rtl w:val="0"/>
        </w:rPr>
      </w:r>
    </w:p>
    <w:p w:rsidR="00000000" w:rsidDel="00000000" w:rsidP="00000000" w:rsidRDefault="00000000" w:rsidRPr="00000000" w14:paraId="00000003">
      <w:pPr>
        <w:pStyle w:val="Title"/>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922420" cy="2492871"/>
            <wp:effectExtent b="0" l="0" r="0" t="0"/>
            <wp:docPr descr="Green Pace logo" id="1" name="image4.png"/>
            <a:graphic>
              <a:graphicData uri="http://schemas.openxmlformats.org/drawingml/2006/picture">
                <pic:pic>
                  <pic:nvPicPr>
                    <pic:cNvPr descr="Green Pace logo" id="0" name="image4.png"/>
                    <pic:cNvPicPr preferRelativeResize="0"/>
                  </pic:nvPicPr>
                  <pic:blipFill>
                    <a:blip r:embed="rId7"/>
                    <a:srcRect b="0" l="0" r="0" t="0"/>
                    <a:stretch>
                      <a:fillRect/>
                    </a:stretch>
                  </pic:blipFill>
                  <pic:spPr>
                    <a:xfrm>
                      <a:off x="0" y="0"/>
                      <a:ext cx="1922420" cy="249287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Green Pace Secure Development Policy</w:t>
      </w: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2"/>
        <w:rPr>
          <w:b w:val="0"/>
          <w:bCs w:val="0"/>
          <w:sz w:val="32"/>
          <w:szCs w:val="32"/>
        </w:rPr>
      </w:pPr>
      <w:r w:rsidDel="00000000" w:rsidR="00000000" w:rsidRPr="00000000">
        <w:rPr>
          <w:b w:val="0"/>
          <w:bCs w:val="0"/>
          <w:sz w:val="32"/>
          <w:szCs w:val="32"/>
          <w:rtl w:val="0"/>
        </w:rPr>
        <w:t xml:space="preserve">Contents</w:t>
      </w:r>
    </w:p>
    <w:sdt>
      <w:sdtPr>
        <w:id w:val="1585514679"/>
        <w:docPartObj>
          <w:docPartGallery w:val="Table of Contents"/>
          <w:docPartUnique w:val="1"/>
        </w:docPartObj>
      </w:sdtPr>
      <w:sdtContent>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h0l9vtovru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Overview</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f5vnmqnpjpd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Purpose</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ly1j3urf6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Scope</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uwdeoc191k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Module Three Milestone</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906juuya7r7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 Core Security Principles</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i6u9b76ld3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C/C++ Ten Coding Standards</w:t>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fbxugkl7mym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1</w:t>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6kbqorz1v2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2</w:t>
              <w:tab/>
              <w:t xml:space="preserve">5</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kfmn5c9240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3</w:t>
              <w:tab/>
              <w:t xml:space="preserve">6</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olovzl4xks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4</w:t>
              <w:tab/>
              <w:t xml:space="preserve">7</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bci6xtz28u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5</w:t>
              <w:tab/>
              <w:t xml:space="preserve">8</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0686tl7fjb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6</w:t>
              <w:tab/>
              <w:t xml:space="preserve">9</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uwa3o5ymqdv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7</w:t>
              <w:tab/>
              <w:t xml:space="preserve">10</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rb3lrcete3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8</w:t>
              <w:tab/>
              <w:t xml:space="preserve">11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hhlkqfjst1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9</w:t>
              <w:tab/>
              <w:t xml:space="preserve">13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pfpwzzplj4a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10</w:t>
              <w:tab/>
              <w:t xml:space="preserve">14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566m3x6l7o8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Defense-in-Depth Illustration</w:t>
              <w:tab/>
              <w:t xml:space="preserve">15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oxi9fczfrc0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Project One</w:t>
              <w:tab/>
              <w:t xml:space="preserve">15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5dkugqs3ykc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hyperlink>
          <w:hyperlink w:anchor="_heading=h.5dkugqs3ykc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_heading=h.5dkugqs3ykc3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Revise the C/C++ Standards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u3fmct2mc6n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hyperlink>
          <w:hyperlink w:anchor="_heading=h.u3fmct2mc6n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_heading=h.u3fmct2mc6nm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Assessment</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osgmdliyna5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hyperlink>
          <w:hyperlink w:anchor="_heading=h.osgmdliyna5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_heading=h.osgmdliyna5x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Automated Detection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hul35uhnql4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hyperlink>
          <w:hyperlink w:anchor="_heading=h.hul35uhnql4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_heading=h.hul35uhnql4k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Automation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wqh1ld5vlj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hyperlink>
          <w:hyperlink w:anchor="_heading=h.ewqh1ld5vlj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_heading=h.ewqh1ld5vljp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Summary of Risk Assessments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8lmb7380z2c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hyperlink>
          <w:hyperlink w:anchor="_heading=h.8lmb7380z2c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_heading=h.8lmb7380z2ch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Policies for Encryption and Triple A</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xlczlywh0b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hyperlink>
          <w:hyperlink w:anchor="_heading=h.axlczlywh0b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_heading=h.axlczlywh0bw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Map the Principles</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eyw30eodnj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Audit Controls and Management</w:t>
              <w:tab/>
              <w:t xml:space="preserve">18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xue5bq9qnt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Enforcement</w:t>
              <w:tab/>
              <w:t xml:space="preserve">18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ees1wr9u2u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Exceptions Process</w:t>
              <w:tab/>
              <w:t xml:space="preserve">18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1bj16oqr4bm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Distribution</w:t>
              <w:tab/>
              <w:t xml:space="preserve">19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1z24afv989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Policy Change Control</w:t>
              <w:tab/>
              <w:t xml:space="preserve">19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8rl1jsvyb8o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Policy Version History</w:t>
              <w:tab/>
              <w:t xml:space="preserve">19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vhoerywppc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Appendix A Lookups</w:t>
              <w:tab/>
              <w:t xml:space="preserve">19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aboevu79s8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Approved C/C++ Language Acronyms</w:t>
              <w:tab/>
              <w:t xml:space="preserve">19</w:t>
            </w:r>
          </w:hyperlink>
          <w:r w:rsidDel="00000000" w:rsidR="00000000" w:rsidRPr="00000000">
            <w:rPr>
              <w:rtl w:val="0"/>
            </w:rPr>
          </w:r>
        </w:p>
        <w:p w:rsidR="00000000" w:rsidDel="00000000" w:rsidP="00000000" w:rsidRDefault="00000000" w:rsidRPr="00000000" w14:paraId="00000027">
          <w:pPr>
            <w:tabs>
              <w:tab w:val="right" w:leader="none" w:pos="13997"/>
            </w:tabs>
            <w:ind w:left="360" w:firstLine="0"/>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rPr/>
      </w:pPr>
      <w:bookmarkStart w:colFirst="0" w:colLast="0" w:name="_heading=h.xh0l9vtovruq" w:id="0"/>
      <w:bookmarkEnd w:id="0"/>
      <w:r w:rsidDel="00000000" w:rsidR="00000000" w:rsidRPr="00000000">
        <w:rPr>
          <w:rtl w:val="0"/>
        </w:rPr>
        <w:t xml:space="preserve">Overview</w:t>
      </w:r>
    </w:p>
    <w:p w:rsidR="00000000" w:rsidDel="00000000" w:rsidP="00000000" w:rsidRDefault="00000000" w:rsidRPr="00000000" w14:paraId="0000002A">
      <w:pPr>
        <w:rPr/>
      </w:pPr>
      <w:r w:rsidDel="00000000" w:rsidR="00000000" w:rsidRPr="00000000">
        <w:rPr>
          <w:rtl w:val="0"/>
        </w:rPr>
        <w:t xml:space="preserve">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heading=h.f5vnmqnpjpd9" w:id="1"/>
      <w:bookmarkEnd w:id="1"/>
      <w:r w:rsidDel="00000000" w:rsidR="00000000" w:rsidRPr="00000000">
        <w:rPr>
          <w:rtl w:val="0"/>
        </w:rPr>
        <w:t xml:space="preserve">Purpose</w:t>
      </w:r>
    </w:p>
    <w:p w:rsidR="00000000" w:rsidDel="00000000" w:rsidP="00000000" w:rsidRDefault="00000000" w:rsidRPr="00000000" w14:paraId="0000002D">
      <w:pPr>
        <w:rPr>
          <w:u w:val="single"/>
        </w:rPr>
      </w:pPr>
      <w:r w:rsidDel="00000000" w:rsidR="00000000" w:rsidRPr="00000000">
        <w:rPr>
          <w:rtl w:val="0"/>
        </w:rP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8">
        <w:r w:rsidDel="00000000" w:rsidR="00000000" w:rsidRPr="00000000">
          <w:rPr>
            <w:color w:val="0000ff"/>
            <w:u w:val="single"/>
            <w:rtl w:val="0"/>
          </w:rPr>
          <w:t xml:space="preserve">Understanding the Hierarchy of Principles, Policies, Standards, Procedures, and Guidelines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heading=h.nly1j3urf6nk" w:id="2"/>
      <w:bookmarkEnd w:id="2"/>
      <w:r w:rsidDel="00000000" w:rsidR="00000000" w:rsidRPr="00000000">
        <w:rPr>
          <w:rtl w:val="0"/>
        </w:rPr>
        <w:t xml:space="preserve">Scope</w:t>
      </w:r>
    </w:p>
    <w:p w:rsidR="00000000" w:rsidDel="00000000" w:rsidP="00000000" w:rsidRDefault="00000000" w:rsidRPr="00000000" w14:paraId="00000030">
      <w:pPr>
        <w:rPr/>
      </w:pPr>
      <w:r w:rsidDel="00000000" w:rsidR="00000000" w:rsidRPr="00000000">
        <w:rPr>
          <w:rtl w:val="0"/>
        </w:rPr>
        <w:t xml:space="preserve">This document applies to all staff that create, deploy, or support custom software at Green Pace.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heading=h.uwdeoc191ke" w:id="3"/>
      <w:bookmarkEnd w:id="3"/>
      <w:r w:rsidDel="00000000" w:rsidR="00000000" w:rsidRPr="00000000">
        <w:rPr>
          <w:rtl w:val="0"/>
        </w:rPr>
        <w:t xml:space="preserve">Module Three Milestone </w:t>
      </w:r>
    </w:p>
    <w:p w:rsidR="00000000" w:rsidDel="00000000" w:rsidP="00000000" w:rsidRDefault="00000000" w:rsidRPr="00000000" w14:paraId="00000033">
      <w:pPr>
        <w:pStyle w:val="Heading3"/>
        <w:rPr/>
      </w:pPr>
      <w:bookmarkStart w:colFirst="0" w:colLast="0" w:name="_heading=h.906juuya7r7q" w:id="4"/>
      <w:bookmarkEnd w:id="4"/>
      <w:r w:rsidDel="00000000" w:rsidR="00000000" w:rsidRPr="00000000">
        <w:rPr>
          <w:rtl w:val="0"/>
        </w:rPr>
        <w:t xml:space="preserve">Ten Core Security Principles</w:t>
      </w:r>
    </w:p>
    <w:tbl>
      <w:tblPr>
        <w:tblStyle w:val="Table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2"/>
        <w:gridCol w:w="8238"/>
        <w:tblGridChange w:id="0">
          <w:tblGrid>
            <w:gridCol w:w="2542"/>
            <w:gridCol w:w="8238"/>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34">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Principles</w:t>
            </w:r>
          </w:p>
        </w:tc>
        <w:tc>
          <w:tcPr>
            <w:shd w:fill="auto" w:val="clear"/>
            <w:tcMar>
              <w:top w:w="100.0" w:type="dxa"/>
              <w:left w:w="100.0" w:type="dxa"/>
              <w:bottom w:w="100.0" w:type="dxa"/>
              <w:right w:w="100.0" w:type="dxa"/>
            </w:tcMar>
          </w:tcPr>
          <w:p w:rsidR="00000000" w:rsidDel="00000000" w:rsidP="00000000" w:rsidRDefault="00000000" w:rsidRPr="00000000" w14:paraId="00000035">
            <w:pPr>
              <w:jc w:val="center"/>
              <w:rPr/>
            </w:pPr>
            <w:r w:rsidDel="00000000" w:rsidR="00000000" w:rsidRPr="00000000">
              <w:rPr>
                <w:rtl w:val="0"/>
              </w:rPr>
              <w:t xml:space="preserve">Write a short paragraph explaining each of the 10 principles of security.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ind w:left="342" w:hanging="360"/>
              <w:rPr>
                <w:b w:val="1"/>
                <w:bCs w:val="1"/>
                <w:color w:val="000000"/>
                <w:sz w:val="24"/>
                <w:szCs w:val="24"/>
              </w:rPr>
            </w:pPr>
            <w:r w:rsidDel="00000000" w:rsidR="00000000" w:rsidRPr="00000000">
              <w:rPr>
                <w:color w:val="000000"/>
                <w:sz w:val="24"/>
                <w:szCs w:val="24"/>
                <w:rtl w:val="0"/>
              </w:rPr>
              <w:t xml:space="preserve">Validate</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Input Data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7">
            <w:pPr>
              <w:pBdr>
                <w:top w:space="0" w:sz="0" w:val="nil"/>
                <w:left w:space="0" w:sz="0" w:val="nil"/>
                <w:bottom w:space="0" w:sz="0" w:val="nil"/>
                <w:right w:space="0" w:sz="0" w:val="nil"/>
                <w:between w:space="0" w:sz="0" w:val="nil"/>
              </w:pBdr>
              <w:rPr/>
            </w:pPr>
            <w:r w:rsidDel="00000000" w:rsidR="00000000" w:rsidRPr="00000000">
              <w:rPr>
                <w:rtl w:val="0"/>
              </w:rPr>
              <w:t xml:space="preserve">Always validate data from untrusted sources before use. Input should be treated as potentially unsafe because attackers may attempt to provide malicious data. Ensure to validate user input, command-line arguments, and files. Proper input validation helps prevent vulnerabilities and protects system from unauthorized actions.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Heed Compiler Warnings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9">
            <w:pPr>
              <w:pBdr>
                <w:top w:space="0" w:sz="0" w:val="nil"/>
                <w:left w:space="0" w:sz="0" w:val="nil"/>
                <w:bottom w:space="0" w:sz="0" w:val="nil"/>
                <w:right w:space="0" w:sz="0" w:val="nil"/>
                <w:between w:space="0" w:sz="0" w:val="nil"/>
              </w:pBdr>
              <w:rPr/>
            </w:pPr>
            <w:r w:rsidDel="00000000" w:rsidR="00000000" w:rsidRPr="00000000">
              <w:rPr>
                <w:rtl w:val="0"/>
              </w:rPr>
              <w:t xml:space="preserve">Compile code with the highest warning setting available and address all warnings. Compiler warnings reveal logic errors and potential security weaknesses. Fixing compiler warnings helps identify and prevent potential errors and security issues.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Architect and Design for Security Policies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B">
            <w:pPr>
              <w:pBdr>
                <w:top w:space="0" w:sz="0" w:val="nil"/>
                <w:left w:space="0" w:sz="0" w:val="nil"/>
                <w:bottom w:space="0" w:sz="0" w:val="nil"/>
                <w:right w:space="0" w:sz="0" w:val="nil"/>
                <w:between w:space="0" w:sz="0" w:val="nil"/>
              </w:pBdr>
              <w:rPr/>
            </w:pPr>
            <w:r w:rsidDel="00000000" w:rsidR="00000000" w:rsidRPr="00000000">
              <w:rPr>
                <w:rtl w:val="0"/>
              </w:rPr>
              <w:t xml:space="preserve">Design software architecture to enforce security policies and control access. Separate components based on their required privileges to reduce security risks and limit potential damage from attacks.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Keep It Simple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D">
            <w:pPr>
              <w:pBdr>
                <w:top w:space="0" w:sz="0" w:val="nil"/>
                <w:left w:space="0" w:sz="0" w:val="nil"/>
                <w:bottom w:space="0" w:sz="0" w:val="nil"/>
                <w:right w:space="0" w:sz="0" w:val="nil"/>
                <w:between w:space="0" w:sz="0" w:val="nil"/>
              </w:pBdr>
              <w:rPr/>
            </w:pPr>
            <w:r w:rsidDel="00000000" w:rsidR="00000000" w:rsidRPr="00000000">
              <w:rPr>
                <w:rtl w:val="0"/>
              </w:rPr>
              <w:t xml:space="preserve">Keep software designs simple and minimal whenever possible. Simpler systems are easier to implement and secure. This reduces risk of vulnerabilities and improves reliability.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Default Deny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F">
            <w:pPr>
              <w:pBdr>
                <w:top w:space="0" w:sz="0" w:val="nil"/>
                <w:left w:space="0" w:sz="0" w:val="nil"/>
                <w:bottom w:space="0" w:sz="0" w:val="nil"/>
                <w:right w:space="0" w:sz="0" w:val="nil"/>
                <w:between w:space="0" w:sz="0" w:val="nil"/>
              </w:pBdr>
              <w:rPr/>
            </w:pPr>
            <w:r w:rsidDel="00000000" w:rsidR="00000000" w:rsidRPr="00000000">
              <w:rPr>
                <w:rtl w:val="0"/>
              </w:rPr>
              <w:t xml:space="preserve">Deny access by default and only allow it when specific permission conditions are met. This approach helps ensure users only gain access when explicitly authorized. It also reduces the chances of accidental exposure.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Adhere to the Principle of Least Privilege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1">
            <w:pPr>
              <w:pBdr>
                <w:top w:space="0" w:sz="0" w:val="nil"/>
                <w:left w:space="0" w:sz="0" w:val="nil"/>
                <w:bottom w:space="0" w:sz="0" w:val="nil"/>
                <w:right w:space="0" w:sz="0" w:val="nil"/>
                <w:between w:space="0" w:sz="0" w:val="nil"/>
              </w:pBdr>
              <w:rPr/>
            </w:pPr>
            <w:r w:rsidDel="00000000" w:rsidR="00000000" w:rsidRPr="00000000">
              <w:rPr>
                <w:rtl w:val="0"/>
              </w:rPr>
              <w:t xml:space="preserve">Grant each process only the minimum privileges needed to perform its task. Limit permissions and use elevated access only when necessary to reduce the impact of security attacks. This principle helps contain security incidents and protect critical resources.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Sanitize Data Sent to Other Systems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3">
            <w:pPr>
              <w:pBdr>
                <w:top w:space="0" w:sz="0" w:val="nil"/>
                <w:left w:space="0" w:sz="0" w:val="nil"/>
                <w:bottom w:space="0" w:sz="0" w:val="nil"/>
                <w:right w:space="0" w:sz="0" w:val="nil"/>
                <w:between w:space="0" w:sz="0" w:val="nil"/>
              </w:pBdr>
              <w:rPr/>
            </w:pPr>
            <w:r w:rsidDel="00000000" w:rsidR="00000000" w:rsidRPr="00000000">
              <w:rPr>
                <w:rtl w:val="0"/>
              </w:rPr>
              <w:t xml:space="preserve">Sanitize data before sending it to databases and other complex systems. This helps prevent injection attacks by ensuring only safe and expected data is processed. It also reduces the risk of attackers exploiting connected systems.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Practice Defense in Depth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5">
            <w:pPr>
              <w:pBdr>
                <w:top w:space="0" w:sz="0" w:val="nil"/>
                <w:left w:space="0" w:sz="0" w:val="nil"/>
                <w:bottom w:space="0" w:sz="0" w:val="nil"/>
                <w:right w:space="0" w:sz="0" w:val="nil"/>
                <w:between w:space="0" w:sz="0" w:val="nil"/>
              </w:pBdr>
              <w:rPr/>
            </w:pPr>
            <w:r w:rsidDel="00000000" w:rsidR="00000000" w:rsidRPr="00000000">
              <w:rPr>
                <w:rtl w:val="0"/>
              </w:rPr>
              <w:t xml:space="preserve">Use multiple layers of security to protect against threats. If one defense fails, additional safeguards can help prevent or limit the impact of a successful attack. Layers within security reduce the chances that a single vulnerability will compromise an entire system.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Use Effective Quality Assurance Techniques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7">
            <w:pPr>
              <w:pBdr>
                <w:top w:space="0" w:sz="0" w:val="nil"/>
                <w:left w:space="0" w:sz="0" w:val="nil"/>
                <w:bottom w:space="0" w:sz="0" w:val="nil"/>
                <w:right w:space="0" w:sz="0" w:val="nil"/>
                <w:between w:space="0" w:sz="0" w:val="nil"/>
              </w:pBdr>
              <w:rPr/>
            </w:pPr>
            <w:r w:rsidDel="00000000" w:rsidR="00000000" w:rsidRPr="00000000">
              <w:rPr>
                <w:rtl w:val="0"/>
              </w:rPr>
              <w:t xml:space="preserve">Use techniques like penetration testing and source code audits to identify vulnerabilities. Independent security reviews can help uncover potentially overlooked issues.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Adopt a Secure Coding Standard</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9">
            <w:pPr>
              <w:pBdr>
                <w:top w:space="0" w:sz="0" w:val="nil"/>
                <w:left w:space="0" w:sz="0" w:val="nil"/>
                <w:bottom w:space="0" w:sz="0" w:val="nil"/>
                <w:right w:space="0" w:sz="0" w:val="nil"/>
                <w:between w:space="0" w:sz="0" w:val="nil"/>
              </w:pBdr>
              <w:rPr/>
            </w:pPr>
            <w:r w:rsidDel="00000000" w:rsidR="00000000" w:rsidRPr="00000000">
              <w:rPr>
                <w:rtl w:val="0"/>
              </w:rPr>
              <w:t xml:space="preserve">Develop or apply a secure coding standard for your target development language and platform. Standards such as the CERT C++ Coding Standard provide guidelines for avoiding common programming errors and vulnerabilities. Consistently following secure coding practices promotes safer and more reliable code.</w:t>
            </w:r>
          </w:p>
        </w:tc>
      </w:tr>
    </w:tbl>
    <w:p w:rsidR="00000000" w:rsidDel="00000000" w:rsidP="00000000" w:rsidRDefault="00000000" w:rsidRPr="00000000" w14:paraId="0000004A">
      <w:pPr>
        <w:rPr/>
      </w:pPr>
      <w:bookmarkStart w:colFirst="0" w:colLast="0" w:name="_heading=h.kfauw168p7ru" w:id="5"/>
      <w:bookmarkEnd w:id="5"/>
      <w:r w:rsidDel="00000000" w:rsidR="00000000" w:rsidRPr="00000000">
        <w:rPr>
          <w:rtl w:val="0"/>
        </w:rPr>
      </w:r>
    </w:p>
    <w:p w:rsidR="00000000" w:rsidDel="00000000" w:rsidP="00000000" w:rsidRDefault="00000000" w:rsidRPr="00000000" w14:paraId="0000004B">
      <w:pPr>
        <w:pStyle w:val="Heading3"/>
        <w:rPr/>
      </w:pPr>
      <w:bookmarkStart w:colFirst="0" w:colLast="0" w:name="_heading=h.ii6u9b76ld3j" w:id="6"/>
      <w:bookmarkEnd w:id="6"/>
      <w:r w:rsidDel="00000000" w:rsidR="00000000" w:rsidRPr="00000000">
        <w:rPr>
          <w:rtl w:val="0"/>
        </w:rPr>
        <w:t xml:space="preserve">C/C++ Ten Coding Standards</w:t>
      </w:r>
    </w:p>
    <w:p w:rsidR="00000000" w:rsidDel="00000000" w:rsidP="00000000" w:rsidRDefault="00000000" w:rsidRPr="00000000" w14:paraId="0000004C">
      <w:pPr>
        <w:rPr>
          <w:b w:val="1"/>
          <w:bCs w:val="1"/>
          <w:sz w:val="27"/>
          <w:szCs w:val="27"/>
        </w:rPr>
      </w:pPr>
      <w:r w:rsidDel="00000000" w:rsidR="00000000" w:rsidRPr="00000000">
        <w:rPr>
          <w:rtl w:val="0"/>
        </w:rP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4"/>
        <w:rPr/>
      </w:pPr>
      <w:bookmarkStart w:colFirst="0" w:colLast="0" w:name="_heading=h.fbxugkl7myms" w:id="7"/>
      <w:bookmarkEnd w:id="7"/>
      <w:r w:rsidDel="00000000" w:rsidR="00000000" w:rsidRPr="00000000">
        <w:rPr>
          <w:rtl w:val="0"/>
        </w:rPr>
        <w:t xml:space="preserve">Coding Standard 1</w:t>
      </w:r>
    </w:p>
    <w:p w:rsidR="00000000" w:rsidDel="00000000" w:rsidP="00000000" w:rsidRDefault="00000000" w:rsidRPr="00000000" w14:paraId="0000004E">
      <w:pPr>
        <w:rPr/>
      </w:pPr>
      <w:r w:rsidDel="00000000" w:rsidR="00000000" w:rsidRPr="00000000">
        <w:rPr>
          <w:rtl w:val="0"/>
        </w:rPr>
      </w:r>
    </w:p>
    <w:tbl>
      <w:tblPr>
        <w:tblStyle w:val="Table2"/>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4F">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50">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51">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52">
            <w:pPr>
              <w:jc w:val="center"/>
              <w:rPr>
                <w:b w:val="1"/>
                <w:bCs w:val="1"/>
              </w:rPr>
            </w:pPr>
            <w:r w:rsidDel="00000000" w:rsidR="00000000" w:rsidRPr="00000000">
              <w:rPr>
                <w:b w:val="1"/>
                <w:bCs w:val="1"/>
                <w:rtl w:val="0"/>
              </w:rPr>
              <w:t xml:space="preserve">Data Type</w:t>
            </w:r>
          </w:p>
        </w:tc>
        <w:tc>
          <w:tcPr>
            <w:tcMar>
              <w:top w:w="100.0" w:type="dxa"/>
              <w:left w:w="100.0" w:type="dxa"/>
              <w:bottom w:w="100.0" w:type="dxa"/>
              <w:right w:w="100.0" w:type="dxa"/>
            </w:tcMar>
          </w:tcPr>
          <w:p w:rsidR="00000000" w:rsidDel="00000000" w:rsidP="00000000" w:rsidRDefault="00000000" w:rsidRPr="00000000" w14:paraId="00000053">
            <w:pPr>
              <w:jc w:val="center"/>
              <w:rPr/>
            </w:pPr>
            <w:r w:rsidDel="00000000" w:rsidR="00000000" w:rsidRPr="00000000">
              <w:rPr>
                <w:rtl w:val="0"/>
              </w:rPr>
              <w:t xml:space="preserve">STD-001-DAT</w:t>
            </w:r>
          </w:p>
        </w:tc>
        <w:tc>
          <w:tcPr>
            <w:tcMar>
              <w:top w:w="100.0" w:type="dxa"/>
              <w:left w:w="100.0" w:type="dxa"/>
              <w:bottom w:w="100.0" w:type="dxa"/>
              <w:right w:w="100.0" w:type="dxa"/>
            </w:tcMar>
          </w:tcPr>
          <w:p w:rsidR="00000000" w:rsidDel="00000000" w:rsidP="00000000" w:rsidRDefault="00000000" w:rsidRPr="00000000" w14:paraId="00000054">
            <w:pPr>
              <w:rPr/>
            </w:pPr>
            <w:hyperlink r:id="rId9">
              <w:r w:rsidDel="00000000" w:rsidR="00000000" w:rsidRPr="00000000">
                <w:rPr>
                  <w:color w:val="0000ff"/>
                  <w:u w:val="single"/>
                  <w:rtl w:val="0"/>
                </w:rPr>
                <w:t xml:space="preserve">INT50-CPP</w:t>
              </w:r>
            </w:hyperlink>
            <w:r w:rsidDel="00000000" w:rsidR="00000000" w:rsidRPr="00000000">
              <w:rPr>
                <w:rtl w:val="0"/>
              </w:rPr>
              <w:t xml:space="preserve">. Do not cast to an out-of-range enumeration value. This prevents developers from changing values that are outside the valid range into enumeration types. Following this standard helps ensure that values stored in variables are valid for their intended type.</w:t>
            </w:r>
          </w:p>
        </w:tc>
      </w:tr>
    </w:tbl>
    <w:p w:rsidR="00000000" w:rsidDel="00000000" w:rsidP="00000000" w:rsidRDefault="00000000" w:rsidRPr="00000000" w14:paraId="00000055">
      <w:pPr>
        <w:rPr>
          <w:b w:val="1"/>
          <w:bCs w:val="1"/>
        </w:rPr>
      </w:pPr>
      <w:r w:rsidDel="00000000" w:rsidR="00000000" w:rsidRPr="00000000">
        <w:rPr>
          <w:rtl w:val="0"/>
        </w:rPr>
      </w:r>
    </w:p>
    <w:tbl>
      <w:tblPr>
        <w:tblStyle w:val="Table3"/>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6">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57">
            <w:pPr>
              <w:rPr/>
            </w:pPr>
            <w:r w:rsidDel="00000000" w:rsidR="00000000" w:rsidRPr="00000000">
              <w:rPr>
                <w:rtl w:val="0"/>
              </w:rPr>
              <w:t xml:space="preserve">This noncompliant code example tries to determine whether a given value is within the permitted range of enumeration values after casting to the enumeration type. However, the enumeration type may be unable to represent the specified integer value.</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5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enum EnumType {</w:t>
            </w:r>
          </w:p>
          <w:p w:rsidR="00000000" w:rsidDel="00000000" w:rsidP="00000000" w:rsidRDefault="00000000" w:rsidRPr="00000000" w14:paraId="0000005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First,</w:t>
            </w:r>
          </w:p>
          <w:p w:rsidR="00000000" w:rsidDel="00000000" w:rsidP="00000000" w:rsidRDefault="00000000" w:rsidRPr="00000000" w14:paraId="0000005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Second,</w:t>
            </w:r>
          </w:p>
          <w:p w:rsidR="00000000" w:rsidDel="00000000" w:rsidP="00000000" w:rsidRDefault="00000000" w:rsidRPr="00000000" w14:paraId="0000005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Third</w:t>
            </w:r>
          </w:p>
          <w:p w:rsidR="00000000" w:rsidDel="00000000" w:rsidP="00000000" w:rsidRDefault="00000000" w:rsidRPr="00000000" w14:paraId="0000005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5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f(int intVar) {</w:t>
            </w:r>
          </w:p>
          <w:p w:rsidR="00000000" w:rsidDel="00000000" w:rsidP="00000000" w:rsidRDefault="00000000" w:rsidRPr="00000000" w14:paraId="0000005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EnumType enumVar = static_cast&lt;EnumType&gt;(intVar);</w:t>
            </w:r>
          </w:p>
          <w:p w:rsidR="00000000" w:rsidDel="00000000" w:rsidP="00000000" w:rsidRDefault="00000000" w:rsidRPr="00000000" w14:paraId="0000006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(enumVar &lt; First || enumVar &gt; Third) {</w:t>
            </w:r>
          </w:p>
          <w:p w:rsidR="00000000" w:rsidDel="00000000" w:rsidP="00000000" w:rsidRDefault="00000000" w:rsidRPr="00000000" w14:paraId="0000006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w:t>
            </w:r>
          </w:p>
          <w:p w:rsidR="00000000" w:rsidDel="00000000" w:rsidP="00000000" w:rsidRDefault="00000000" w:rsidRPr="00000000" w14:paraId="0000006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4">
            <w:pPr>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065">
      <w:pPr>
        <w:rPr>
          <w:b w:val="1"/>
          <w:bCs w:val="1"/>
        </w:rPr>
      </w:pPr>
      <w:r w:rsidDel="00000000" w:rsidR="00000000" w:rsidRPr="00000000">
        <w:rPr>
          <w:rtl w:val="0"/>
        </w:rPr>
      </w:r>
    </w:p>
    <w:tbl>
      <w:tblPr>
        <w:tblStyle w:val="Table4"/>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66">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67">
            <w:pPr>
              <w:rPr/>
            </w:pPr>
            <w:r w:rsidDel="00000000" w:rsidR="00000000" w:rsidRPr="00000000">
              <w:rPr>
                <w:rtl w:val="0"/>
              </w:rPr>
              <w:t xml:space="preserve">This compliant solution ensures that the value can be represented by the enumeration type before executing the conversion, ensuring that no unspecified value is returned. It accomplishes this by limiting the converted value to one with a certain enumerator value.</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6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enum EnumType {</w:t>
            </w:r>
          </w:p>
          <w:p w:rsidR="00000000" w:rsidDel="00000000" w:rsidP="00000000" w:rsidRDefault="00000000" w:rsidRPr="00000000" w14:paraId="0000006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First,</w:t>
            </w:r>
          </w:p>
          <w:p w:rsidR="00000000" w:rsidDel="00000000" w:rsidP="00000000" w:rsidRDefault="00000000" w:rsidRPr="00000000" w14:paraId="0000006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Second,</w:t>
            </w:r>
          </w:p>
          <w:p w:rsidR="00000000" w:rsidDel="00000000" w:rsidP="00000000" w:rsidRDefault="00000000" w:rsidRPr="00000000" w14:paraId="0000006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Third</w:t>
            </w:r>
          </w:p>
          <w:p w:rsidR="00000000" w:rsidDel="00000000" w:rsidP="00000000" w:rsidRDefault="00000000" w:rsidRPr="00000000" w14:paraId="0000006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6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f(int intVar) {</w:t>
            </w:r>
          </w:p>
          <w:p w:rsidR="00000000" w:rsidDel="00000000" w:rsidP="00000000" w:rsidRDefault="00000000" w:rsidRPr="00000000" w14:paraId="0000006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(intVar &lt; First || intVar &gt; Third) {</w:t>
            </w:r>
          </w:p>
          <w:p w:rsidR="00000000" w:rsidDel="00000000" w:rsidP="00000000" w:rsidRDefault="00000000" w:rsidRPr="00000000" w14:paraId="0000007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w:t>
            </w:r>
          </w:p>
          <w:p w:rsidR="00000000" w:rsidDel="00000000" w:rsidP="00000000" w:rsidRDefault="00000000" w:rsidRPr="00000000" w14:paraId="0000007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EnumType enumVar = static_cast&lt;EnumType&gt;(intVar);</w:t>
            </w:r>
          </w:p>
          <w:p w:rsidR="00000000" w:rsidDel="00000000" w:rsidP="00000000" w:rsidRDefault="00000000" w:rsidRPr="00000000" w14:paraId="00000073">
            <w:pPr>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Note: Stop here for the milestone. Complete this section for Project One in Module Six.</w:t>
      </w:r>
    </w:p>
    <w:tbl>
      <w:tblPr>
        <w:tblStyle w:val="Table5"/>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rHeight w:val="495.22135416666964" w:hRule="atLeast"/>
          <w:tblHeader w:val="1"/>
        </w:trPr>
        <w:tc>
          <w:tcPr>
            <w:shd w:fill="auto" w:val="clear"/>
            <w:tcMar>
              <w:top w:w="100.0" w:type="dxa"/>
              <w:left w:w="100.0" w:type="dxa"/>
              <w:bottom w:w="100.0" w:type="dxa"/>
              <w:right w:w="100.0" w:type="dxa"/>
            </w:tcMar>
          </w:tcPr>
          <w:p w:rsidR="00000000" w:rsidDel="00000000" w:rsidP="00000000" w:rsidRDefault="00000000" w:rsidRPr="00000000" w14:paraId="00000076">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Validate Input Data - Requires checking values before conversion.</w:t>
            </w:r>
          </w:p>
          <w:p w:rsidR="00000000" w:rsidDel="00000000" w:rsidP="00000000" w:rsidRDefault="00000000" w:rsidRPr="00000000" w14:paraId="00000077">
            <w:pPr>
              <w:pBdr>
                <w:top w:space="0" w:sz="0" w:val="nil"/>
                <w:left w:space="0" w:sz="0" w:val="nil"/>
                <w:bottom w:space="0" w:sz="0" w:val="nil"/>
                <w:right w:space="0" w:sz="0" w:val="nil"/>
                <w:between w:space="0" w:sz="0" w:val="nil"/>
              </w:pBdr>
              <w:rPr/>
            </w:pPr>
            <w:r w:rsidDel="00000000" w:rsidR="00000000" w:rsidRPr="00000000">
              <w:rPr>
                <w:rtl w:val="0"/>
              </w:rPr>
              <w:t xml:space="preserve">                         Heed Compiler Warnings - Always review warnings about conversions.</w:t>
            </w:r>
          </w:p>
          <w:p w:rsidR="00000000" w:rsidDel="00000000" w:rsidP="00000000" w:rsidRDefault="00000000" w:rsidRPr="00000000" w14:paraId="00000078">
            <w:pPr>
              <w:pBdr>
                <w:top w:space="0" w:sz="0" w:val="nil"/>
                <w:left w:space="0" w:sz="0" w:val="nil"/>
                <w:bottom w:space="0" w:sz="0" w:val="nil"/>
                <w:right w:space="0" w:sz="0" w:val="nil"/>
                <w:between w:space="0" w:sz="0" w:val="nil"/>
              </w:pBdr>
              <w:rPr/>
            </w:pPr>
            <w:r w:rsidDel="00000000" w:rsidR="00000000" w:rsidRPr="00000000">
              <w:rPr>
                <w:rtl w:val="0"/>
              </w:rPr>
              <w:t xml:space="preserve">                         Adopt a Secure Coding Standard - Promotes safe handling of data types and type conversions.</w:t>
            </w:r>
          </w:p>
        </w:tc>
      </w:tr>
    </w:tbl>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Threat Level</w:t>
      </w:r>
    </w:p>
    <w:tbl>
      <w:tblPr>
        <w:tblStyle w:val="Table6"/>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7B">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07C">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07D">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07E">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07F">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080">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081">
            <w:pPr>
              <w:jc w:val="center"/>
              <w:rPr/>
            </w:pPr>
            <w:r w:rsidDel="00000000" w:rsidR="00000000" w:rsidRPr="00000000">
              <w:rPr>
                <w:rtl w:val="0"/>
              </w:rPr>
              <w:t xml:space="preserve">Unlikely</w:t>
            </w:r>
          </w:p>
        </w:tc>
        <w:tc>
          <w:tcPr>
            <w:shd w:fill="auto" w:val="clear"/>
          </w:tcPr>
          <w:p w:rsidR="00000000" w:rsidDel="00000000" w:rsidP="00000000" w:rsidRDefault="00000000" w:rsidRPr="00000000" w14:paraId="00000082">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083">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084">
            <w:pPr>
              <w:jc w:val="center"/>
              <w:rPr/>
            </w:pPr>
            <w:r w:rsidDel="00000000" w:rsidR="00000000" w:rsidRPr="00000000">
              <w:rPr>
                <w:rtl w:val="0"/>
              </w:rPr>
              <w:t xml:space="preserve">3</w:t>
            </w:r>
          </w:p>
        </w:tc>
      </w:tr>
    </w:tbl>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Automation</w:t>
      </w:r>
    </w:p>
    <w:tbl>
      <w:tblPr>
        <w:tblStyle w:val="Table7"/>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87">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088">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089">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08A">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08B">
            <w:pPr>
              <w:jc w:val="center"/>
              <w:rPr/>
            </w:pPr>
            <w:r w:rsidDel="00000000" w:rsidR="00000000" w:rsidRPr="00000000">
              <w:rPr>
                <w:rtl w:val="0"/>
              </w:rPr>
              <w:t xml:space="preserve">Astree</w:t>
            </w:r>
          </w:p>
        </w:tc>
        <w:tc>
          <w:tcPr>
            <w:shd w:fill="auto" w:val="clear"/>
          </w:tcPr>
          <w:p w:rsidR="00000000" w:rsidDel="00000000" w:rsidP="00000000" w:rsidRDefault="00000000" w:rsidRPr="00000000" w14:paraId="0000008C">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08D">
            <w:pPr>
              <w:jc w:val="center"/>
              <w:rPr/>
            </w:pPr>
            <w:r w:rsidDel="00000000" w:rsidR="00000000" w:rsidRPr="00000000">
              <w:rPr>
                <w:rtl w:val="0"/>
              </w:rPr>
              <w:t xml:space="preserve">cast-integer-to-enum</w:t>
            </w:r>
          </w:p>
        </w:tc>
        <w:tc>
          <w:tcPr>
            <w:shd w:fill="auto" w:val="clear"/>
          </w:tcPr>
          <w:p w:rsidR="00000000" w:rsidDel="00000000" w:rsidP="00000000" w:rsidRDefault="00000000" w:rsidRPr="00000000" w14:paraId="0000008E">
            <w:pPr>
              <w:jc w:val="center"/>
              <w:rPr/>
            </w:pPr>
            <w:r w:rsidDel="00000000" w:rsidR="00000000" w:rsidRPr="00000000">
              <w:rPr>
                <w:rtl w:val="0"/>
              </w:rPr>
              <w:t xml:space="preserve">Partially checked</w:t>
            </w:r>
          </w:p>
        </w:tc>
      </w:tr>
      <w:tr>
        <w:trPr>
          <w:cantSplit w:val="0"/>
          <w:trHeight w:val="460" w:hRule="atLeast"/>
          <w:tblHeader w:val="0"/>
        </w:trPr>
        <w:tc>
          <w:tcPr>
            <w:shd w:fill="auto" w:val="clear"/>
          </w:tcPr>
          <w:p w:rsidR="00000000" w:rsidDel="00000000" w:rsidP="00000000" w:rsidRDefault="00000000" w:rsidRPr="00000000" w14:paraId="0000008F">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090">
            <w:pPr>
              <w:jc w:val="center"/>
              <w:rPr/>
            </w:pPr>
            <w:r w:rsidDel="00000000" w:rsidR="00000000" w:rsidRPr="00000000">
              <w:rPr>
                <w:rtl w:val="0"/>
              </w:rPr>
              <w:t xml:space="preserve">9.1p0</w:t>
            </w:r>
          </w:p>
        </w:tc>
        <w:tc>
          <w:tcPr>
            <w:shd w:fill="auto" w:val="clear"/>
          </w:tcPr>
          <w:p w:rsidR="00000000" w:rsidDel="00000000" w:rsidP="00000000" w:rsidRDefault="00000000" w:rsidRPr="00000000" w14:paraId="00000091">
            <w:pPr>
              <w:jc w:val="center"/>
              <w:rPr>
                <w:u w:val="single"/>
              </w:rPr>
            </w:pPr>
            <w:r w:rsidDel="00000000" w:rsidR="00000000" w:rsidRPr="00000000">
              <w:rPr>
                <w:rtl w:val="0"/>
              </w:rPr>
              <w:t xml:space="preserve">LANG.CAST.COERCE</w:t>
            </w:r>
            <w:r w:rsidDel="00000000" w:rsidR="00000000" w:rsidRPr="00000000">
              <w:rPr>
                <w:rtl w:val="0"/>
              </w:rPr>
            </w:r>
          </w:p>
        </w:tc>
        <w:tc>
          <w:tcPr>
            <w:shd w:fill="auto" w:val="clear"/>
          </w:tcPr>
          <w:p w:rsidR="00000000" w:rsidDel="00000000" w:rsidP="00000000" w:rsidRDefault="00000000" w:rsidRPr="00000000" w14:paraId="00000092">
            <w:pPr>
              <w:jc w:val="center"/>
              <w:rPr/>
            </w:pPr>
            <w:r w:rsidDel="00000000" w:rsidR="00000000" w:rsidRPr="00000000">
              <w:rPr>
                <w:rtl w:val="0"/>
              </w:rPr>
              <w:t xml:space="preserve">Coercion Alters Value</w:t>
            </w:r>
          </w:p>
        </w:tc>
      </w:tr>
      <w:tr>
        <w:trPr>
          <w:cantSplit w:val="0"/>
          <w:trHeight w:val="460" w:hRule="atLeast"/>
          <w:tblHeader w:val="0"/>
        </w:trPr>
        <w:tc>
          <w:tcPr>
            <w:shd w:fill="auto" w:val="clear"/>
          </w:tcPr>
          <w:p w:rsidR="00000000" w:rsidDel="00000000" w:rsidP="00000000" w:rsidRDefault="00000000" w:rsidRPr="00000000" w14:paraId="00000093">
            <w:pPr>
              <w:jc w:val="center"/>
              <w:rPr/>
            </w:pPr>
            <w:r w:rsidDel="00000000" w:rsidR="00000000" w:rsidRPr="00000000">
              <w:rPr>
                <w:rtl w:val="0"/>
              </w:rPr>
              <w:t xml:space="preserve">RuleChecker</w:t>
            </w:r>
          </w:p>
        </w:tc>
        <w:tc>
          <w:tcPr>
            <w:shd w:fill="auto" w:val="clear"/>
          </w:tcPr>
          <w:p w:rsidR="00000000" w:rsidDel="00000000" w:rsidP="00000000" w:rsidRDefault="00000000" w:rsidRPr="00000000" w14:paraId="00000094">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095">
            <w:pPr>
              <w:jc w:val="center"/>
              <w:rPr>
                <w:u w:val="single"/>
              </w:rPr>
            </w:pPr>
            <w:r w:rsidDel="00000000" w:rsidR="00000000" w:rsidRPr="00000000">
              <w:rPr>
                <w:rtl w:val="0"/>
              </w:rPr>
              <w:t xml:space="preserve">cast-integer-to-enum</w:t>
            </w:r>
            <w:r w:rsidDel="00000000" w:rsidR="00000000" w:rsidRPr="00000000">
              <w:rPr>
                <w:rtl w:val="0"/>
              </w:rPr>
            </w:r>
          </w:p>
        </w:tc>
        <w:tc>
          <w:tcPr>
            <w:shd w:fill="auto" w:val="clear"/>
          </w:tcPr>
          <w:p w:rsidR="00000000" w:rsidDel="00000000" w:rsidP="00000000" w:rsidRDefault="00000000" w:rsidRPr="00000000" w14:paraId="00000096">
            <w:pPr>
              <w:jc w:val="center"/>
              <w:rPr/>
            </w:pPr>
            <w:r w:rsidDel="00000000" w:rsidR="00000000" w:rsidRPr="00000000">
              <w:rPr>
                <w:rtl w:val="0"/>
              </w:rPr>
              <w:t xml:space="preserve">Partially checked</w:t>
            </w:r>
          </w:p>
        </w:tc>
      </w:tr>
      <w:tr>
        <w:trPr>
          <w:cantSplit w:val="0"/>
          <w:trHeight w:val="460" w:hRule="atLeast"/>
          <w:tblHeader w:val="0"/>
        </w:trPr>
        <w:tc>
          <w:tcPr>
            <w:shd w:fill="auto" w:val="clear"/>
          </w:tcPr>
          <w:p w:rsidR="00000000" w:rsidDel="00000000" w:rsidP="00000000" w:rsidRDefault="00000000" w:rsidRPr="00000000" w14:paraId="00000097">
            <w:pPr>
              <w:jc w:val="center"/>
              <w:rPr/>
            </w:pPr>
            <w:r w:rsidDel="00000000" w:rsidR="00000000" w:rsidRPr="00000000">
              <w:rPr>
                <w:rtl w:val="0"/>
              </w:rPr>
              <w:t xml:space="preserve">Polyspace Bug Finder</w:t>
            </w:r>
          </w:p>
        </w:tc>
        <w:tc>
          <w:tcPr>
            <w:shd w:fill="auto" w:val="clear"/>
          </w:tcPr>
          <w:p w:rsidR="00000000" w:rsidDel="00000000" w:rsidP="00000000" w:rsidRDefault="00000000" w:rsidRPr="00000000" w14:paraId="00000098">
            <w:pPr>
              <w:jc w:val="center"/>
              <w:rPr/>
            </w:pPr>
            <w:r w:rsidDel="00000000" w:rsidR="00000000" w:rsidRPr="00000000">
              <w:rPr>
                <w:rtl w:val="0"/>
              </w:rPr>
              <w:t xml:space="preserve">R2025b</w:t>
            </w:r>
          </w:p>
        </w:tc>
        <w:tc>
          <w:tcPr>
            <w:shd w:fill="auto" w:val="clear"/>
          </w:tcPr>
          <w:p w:rsidR="00000000" w:rsidDel="00000000" w:rsidP="00000000" w:rsidRDefault="00000000" w:rsidRPr="00000000" w14:paraId="00000099">
            <w:pPr>
              <w:jc w:val="center"/>
              <w:rPr>
                <w:u w:val="single"/>
              </w:rPr>
            </w:pPr>
            <w:r w:rsidDel="00000000" w:rsidR="00000000" w:rsidRPr="00000000">
              <w:rPr>
                <w:rtl w:val="0"/>
              </w:rPr>
              <w:t xml:space="preserve">CERT C++: INT50-CPP</w:t>
            </w:r>
            <w:r w:rsidDel="00000000" w:rsidR="00000000" w:rsidRPr="00000000">
              <w:rPr>
                <w:rtl w:val="0"/>
              </w:rPr>
            </w:r>
          </w:p>
        </w:tc>
        <w:tc>
          <w:tcPr>
            <w:shd w:fill="auto" w:val="clear"/>
          </w:tcPr>
          <w:p w:rsidR="00000000" w:rsidDel="00000000" w:rsidP="00000000" w:rsidRDefault="00000000" w:rsidRPr="00000000" w14:paraId="0000009A">
            <w:pPr>
              <w:jc w:val="center"/>
              <w:rPr/>
            </w:pPr>
            <w:r w:rsidDel="00000000" w:rsidR="00000000" w:rsidRPr="00000000">
              <w:rPr>
                <w:rtl w:val="0"/>
              </w:rPr>
              <w:t xml:space="preserve">Checks for casting to out of range enumeration value (rule fully covered)</w:t>
            </w:r>
          </w:p>
        </w:tc>
      </w:tr>
    </w:tbl>
    <w:p w:rsidR="00000000" w:rsidDel="00000000" w:rsidP="00000000" w:rsidRDefault="00000000" w:rsidRPr="00000000" w14:paraId="0000009B">
      <w:pPr>
        <w:rPr>
          <w:b w:val="1"/>
          <w:bCs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4"/>
        <w:rPr/>
      </w:pPr>
      <w:bookmarkStart w:colFirst="0" w:colLast="0" w:name="_heading=h.t6kbqorz1v2l" w:id="8"/>
      <w:bookmarkEnd w:id="8"/>
      <w:r w:rsidDel="00000000" w:rsidR="00000000" w:rsidRPr="00000000">
        <w:rPr>
          <w:rtl w:val="0"/>
        </w:rPr>
        <w:t xml:space="preserve">Coding Standard 2</w:t>
      </w:r>
    </w:p>
    <w:p w:rsidR="00000000" w:rsidDel="00000000" w:rsidP="00000000" w:rsidRDefault="00000000" w:rsidRPr="00000000" w14:paraId="0000009D">
      <w:pPr>
        <w:rPr/>
      </w:pPr>
      <w:r w:rsidDel="00000000" w:rsidR="00000000" w:rsidRPr="00000000">
        <w:rPr>
          <w:rtl w:val="0"/>
        </w:rPr>
      </w:r>
    </w:p>
    <w:tbl>
      <w:tblPr>
        <w:tblStyle w:val="Table8"/>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9E">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9F">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A0">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A1">
            <w:pPr>
              <w:jc w:val="center"/>
              <w:rPr>
                <w:b w:val="1"/>
                <w:bCs w:val="1"/>
              </w:rPr>
            </w:pPr>
            <w:r w:rsidDel="00000000" w:rsidR="00000000" w:rsidRPr="00000000">
              <w:rPr>
                <w:b w:val="1"/>
                <w:bCs w:val="1"/>
                <w:rtl w:val="0"/>
              </w:rPr>
              <w:t xml:space="preserve">Data Value</w:t>
            </w:r>
          </w:p>
        </w:tc>
        <w:tc>
          <w:tcPr>
            <w:tcMar>
              <w:top w:w="100.0" w:type="dxa"/>
              <w:left w:w="100.0" w:type="dxa"/>
              <w:bottom w:w="100.0" w:type="dxa"/>
              <w:right w:w="100.0" w:type="dxa"/>
            </w:tcMar>
          </w:tcPr>
          <w:p w:rsidR="00000000" w:rsidDel="00000000" w:rsidP="00000000" w:rsidRDefault="00000000" w:rsidRPr="00000000" w14:paraId="000000A2">
            <w:pPr>
              <w:jc w:val="center"/>
              <w:rPr/>
            </w:pPr>
            <w:r w:rsidDel="00000000" w:rsidR="00000000" w:rsidRPr="00000000">
              <w:rPr>
                <w:rtl w:val="0"/>
              </w:rPr>
              <w:t xml:space="preserve">STD-002-DAT</w:t>
            </w:r>
          </w:p>
        </w:tc>
        <w:tc>
          <w:tcPr>
            <w:tcMar>
              <w:top w:w="100.0" w:type="dxa"/>
              <w:left w:w="100.0" w:type="dxa"/>
              <w:bottom w:w="100.0" w:type="dxa"/>
              <w:right w:w="100.0" w:type="dxa"/>
            </w:tcMar>
          </w:tcPr>
          <w:p w:rsidR="00000000" w:rsidDel="00000000" w:rsidP="00000000" w:rsidRDefault="00000000" w:rsidRPr="00000000" w14:paraId="000000A3">
            <w:pPr>
              <w:rPr/>
            </w:pPr>
            <w:hyperlink r:id="rId10">
              <w:r w:rsidDel="00000000" w:rsidR="00000000" w:rsidRPr="00000000">
                <w:rPr>
                  <w:color w:val="0000ff"/>
                  <w:u w:val="single"/>
                  <w:rtl w:val="0"/>
                </w:rPr>
                <w:t xml:space="preserve">INT32-C</w:t>
              </w:r>
            </w:hyperlink>
            <w:r w:rsidDel="00000000" w:rsidR="00000000" w:rsidRPr="00000000">
              <w:rPr>
                <w:rtl w:val="0"/>
              </w:rPr>
              <w:t xml:space="preserve">. Ensure that operations on signed integers do not result in overflow. Integer overflow can cause incorrect results or security vulnerabilities if the program uses the wrong value. Validating operations prevents unexpected behavior. </w:t>
            </w:r>
          </w:p>
        </w:tc>
      </w:tr>
    </w:tbl>
    <w:p w:rsidR="00000000" w:rsidDel="00000000" w:rsidP="00000000" w:rsidRDefault="00000000" w:rsidRPr="00000000" w14:paraId="000000A4">
      <w:pPr>
        <w:rPr>
          <w:b w:val="1"/>
          <w:bCs w:val="1"/>
        </w:rPr>
      </w:pPr>
      <w:r w:rsidDel="00000000" w:rsidR="00000000" w:rsidRPr="00000000">
        <w:rPr>
          <w:rtl w:val="0"/>
        </w:rPr>
      </w:r>
    </w:p>
    <w:tbl>
      <w:tblPr>
        <w:tblStyle w:val="Table9"/>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A5">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A6">
            <w:pPr>
              <w:rPr/>
            </w:pPr>
            <w:r w:rsidDel="00000000" w:rsidR="00000000" w:rsidRPr="00000000">
              <w:rPr>
                <w:rtl w:val="0"/>
              </w:rPr>
              <w:t xml:space="preserve">This noncompliant code example can cause a signed integer overflow when the signed operands si_a and si_b are added together.</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A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func(signed int si_a, signed int si_b) {</w:t>
            </w:r>
          </w:p>
          <w:p w:rsidR="00000000" w:rsidDel="00000000" w:rsidP="00000000" w:rsidRDefault="00000000" w:rsidRPr="00000000" w14:paraId="000000A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signed int sum = si_a + si_b;</w:t>
            </w:r>
          </w:p>
          <w:p w:rsidR="00000000" w:rsidDel="00000000" w:rsidP="00000000" w:rsidRDefault="00000000" w:rsidRPr="00000000" w14:paraId="000000A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 */</w:t>
            </w:r>
          </w:p>
          <w:p w:rsidR="00000000" w:rsidDel="00000000" w:rsidP="00000000" w:rsidRDefault="00000000" w:rsidRPr="00000000" w14:paraId="000000AA">
            <w:pPr>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0AB">
      <w:pPr>
        <w:rPr>
          <w:b w:val="1"/>
          <w:bCs w:val="1"/>
        </w:rPr>
      </w:pPr>
      <w:r w:rsidDel="00000000" w:rsidR="00000000" w:rsidRPr="00000000">
        <w:rPr>
          <w:rtl w:val="0"/>
        </w:rPr>
      </w:r>
    </w:p>
    <w:tbl>
      <w:tblPr>
        <w:tblStyle w:val="Table10"/>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AC">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AD">
            <w:pPr>
              <w:rPr/>
            </w:pPr>
            <w:r w:rsidDel="00000000" w:rsidR="00000000" w:rsidRPr="00000000">
              <w:rPr>
                <w:rtl w:val="0"/>
              </w:rPr>
              <w:t xml:space="preserve">This compliant solution ensures that the addition operation cannot overflow.</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A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&lt;limits.h&gt;</w:t>
            </w:r>
          </w:p>
          <w:p w:rsidR="00000000" w:rsidDel="00000000" w:rsidP="00000000" w:rsidRDefault="00000000" w:rsidRPr="00000000" w14:paraId="000000A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B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f(signed int si_a, signed int si_b) {</w:t>
            </w:r>
          </w:p>
          <w:p w:rsidR="00000000" w:rsidDel="00000000" w:rsidP="00000000" w:rsidRDefault="00000000" w:rsidRPr="00000000" w14:paraId="000000B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signed int sum;</w:t>
            </w:r>
          </w:p>
          <w:p w:rsidR="00000000" w:rsidDel="00000000" w:rsidP="00000000" w:rsidRDefault="00000000" w:rsidRPr="00000000" w14:paraId="000000B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(((si_b &gt; 0) &amp;&amp; (si_a &gt; (INT_MAX - si_b))) ||</w:t>
            </w:r>
          </w:p>
          <w:p w:rsidR="00000000" w:rsidDel="00000000" w:rsidP="00000000" w:rsidRDefault="00000000" w:rsidRPr="00000000" w14:paraId="000000B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((si_b &lt; 0) &amp;&amp; (si_a &lt; (INT_MIN - si_b)))) {</w:t>
            </w:r>
          </w:p>
          <w:p w:rsidR="00000000" w:rsidDel="00000000" w:rsidP="00000000" w:rsidRDefault="00000000" w:rsidRPr="00000000" w14:paraId="000000B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 */</w:t>
            </w:r>
          </w:p>
          <w:p w:rsidR="00000000" w:rsidDel="00000000" w:rsidP="00000000" w:rsidRDefault="00000000" w:rsidRPr="00000000" w14:paraId="000000B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else {</w:t>
            </w:r>
          </w:p>
          <w:p w:rsidR="00000000" w:rsidDel="00000000" w:rsidP="00000000" w:rsidRDefault="00000000" w:rsidRPr="00000000" w14:paraId="000000B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sum = si_a + si_b;</w:t>
            </w:r>
          </w:p>
          <w:p w:rsidR="00000000" w:rsidDel="00000000" w:rsidP="00000000" w:rsidRDefault="00000000" w:rsidRPr="00000000" w14:paraId="000000B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B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 */</w:t>
            </w:r>
          </w:p>
          <w:p w:rsidR="00000000" w:rsidDel="00000000" w:rsidP="00000000" w:rsidRDefault="00000000" w:rsidRPr="00000000" w14:paraId="000000B9">
            <w:pPr>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Note: Stop here for the milestone. Complete this section for Project One in Module Six.</w:t>
      </w:r>
    </w:p>
    <w:tbl>
      <w:tblPr>
        <w:tblStyle w:val="Table1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BC">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Validate input data - Requires arithmetic values to be checked before calculations.</w:t>
            </w:r>
          </w:p>
          <w:p w:rsidR="00000000" w:rsidDel="00000000" w:rsidP="00000000" w:rsidRDefault="00000000" w:rsidRPr="00000000" w14:paraId="000000BD">
            <w:pPr>
              <w:pBdr>
                <w:top w:space="0" w:sz="0" w:val="nil"/>
                <w:left w:space="0" w:sz="0" w:val="nil"/>
                <w:bottom w:space="0" w:sz="0" w:val="nil"/>
                <w:right w:space="0" w:sz="0" w:val="nil"/>
                <w:between w:space="0" w:sz="0" w:val="nil"/>
              </w:pBdr>
              <w:rPr/>
            </w:pPr>
            <w:r w:rsidDel="00000000" w:rsidR="00000000" w:rsidRPr="00000000">
              <w:rPr>
                <w:rtl w:val="0"/>
              </w:rPr>
              <w:t xml:space="preserve">                        Heed Compiler Warnings - Warnings can reveal operations that may result in overflow.</w:t>
            </w:r>
          </w:p>
          <w:p w:rsidR="00000000" w:rsidDel="00000000" w:rsidP="00000000" w:rsidRDefault="00000000" w:rsidRPr="00000000" w14:paraId="000000BE">
            <w:pPr>
              <w:pBdr>
                <w:top w:space="0" w:sz="0" w:val="nil"/>
                <w:left w:space="0" w:sz="0" w:val="nil"/>
                <w:bottom w:space="0" w:sz="0" w:val="nil"/>
                <w:right w:space="0" w:sz="0" w:val="nil"/>
                <w:between w:space="0" w:sz="0" w:val="nil"/>
              </w:pBdr>
              <w:rPr/>
            </w:pPr>
            <w:r w:rsidDel="00000000" w:rsidR="00000000" w:rsidRPr="00000000">
              <w:rPr>
                <w:rtl w:val="0"/>
              </w:rPr>
              <w:t xml:space="preserve">                        Practice Defense in Depth - Reduces the chances of a single bad value causing overall system issues. </w:t>
            </w:r>
          </w:p>
          <w:p w:rsidR="00000000" w:rsidDel="00000000" w:rsidP="00000000" w:rsidRDefault="00000000" w:rsidRPr="00000000" w14:paraId="000000BF">
            <w:pPr>
              <w:pBdr>
                <w:top w:space="0" w:sz="0" w:val="nil"/>
                <w:left w:space="0" w:sz="0" w:val="nil"/>
                <w:bottom w:space="0" w:sz="0" w:val="nil"/>
                <w:right w:space="0" w:sz="0" w:val="nil"/>
                <w:between w:space="0" w:sz="0" w:val="nil"/>
              </w:pBdr>
              <w:rPr/>
            </w:pPr>
            <w:r w:rsidDel="00000000" w:rsidR="00000000" w:rsidRPr="00000000">
              <w:rPr>
                <w:rtl w:val="0"/>
              </w:rPr>
              <w:t xml:space="preserve">                        Adopt a Secure Coding Standard - Provides guidance for safely performing arithmetic operations.</w:t>
            </w:r>
          </w:p>
        </w:tc>
      </w:tr>
    </w:tbl>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Threat Level</w:t>
      </w:r>
    </w:p>
    <w:tbl>
      <w:tblPr>
        <w:tblStyle w:val="Table12"/>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C2">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0C3">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0C4">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0C5">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0C6">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0C7">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0C8">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0C9">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0CA">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0CB">
            <w:pPr>
              <w:jc w:val="center"/>
              <w:rPr/>
            </w:pPr>
            <w:r w:rsidDel="00000000" w:rsidR="00000000" w:rsidRPr="00000000">
              <w:rPr>
                <w:rtl w:val="0"/>
              </w:rPr>
              <w:t xml:space="preserve">5</w:t>
            </w:r>
          </w:p>
        </w:tc>
      </w:tr>
    </w:tbl>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Automation</w:t>
      </w:r>
    </w:p>
    <w:tbl>
      <w:tblPr>
        <w:tblStyle w:val="Table13"/>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CE">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0CF">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0D0">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0D1">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0D2">
            <w:pPr>
              <w:jc w:val="center"/>
              <w:rPr/>
            </w:pPr>
            <w:r w:rsidDel="00000000" w:rsidR="00000000" w:rsidRPr="00000000">
              <w:rPr>
                <w:rtl w:val="0"/>
              </w:rPr>
              <w:t xml:space="preserve">Astree</w:t>
            </w:r>
          </w:p>
        </w:tc>
        <w:tc>
          <w:tcPr>
            <w:shd w:fill="auto" w:val="clear"/>
          </w:tcPr>
          <w:p w:rsidR="00000000" w:rsidDel="00000000" w:rsidP="00000000" w:rsidRDefault="00000000" w:rsidRPr="00000000" w14:paraId="000000D3">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0D4">
            <w:pPr>
              <w:jc w:val="center"/>
              <w:rPr/>
            </w:pPr>
            <w:r w:rsidDel="00000000" w:rsidR="00000000" w:rsidRPr="00000000">
              <w:rPr>
                <w:rtl w:val="0"/>
              </w:rPr>
              <w:t xml:space="preserve">integer-overflow</w:t>
            </w:r>
          </w:p>
        </w:tc>
        <w:tc>
          <w:tcPr>
            <w:shd w:fill="auto" w:val="clear"/>
          </w:tcPr>
          <w:p w:rsidR="00000000" w:rsidDel="00000000" w:rsidP="00000000" w:rsidRDefault="00000000" w:rsidRPr="00000000" w14:paraId="000000D5">
            <w:pPr>
              <w:jc w:val="center"/>
              <w:rPr/>
            </w:pPr>
            <w:r w:rsidDel="00000000" w:rsidR="00000000" w:rsidRPr="00000000">
              <w:rPr>
                <w:rtl w:val="0"/>
              </w:rPr>
              <w:t xml:space="preserve">Fully checked</w:t>
            </w:r>
          </w:p>
        </w:tc>
      </w:tr>
      <w:tr>
        <w:trPr>
          <w:cantSplit w:val="0"/>
          <w:trHeight w:val="460" w:hRule="atLeast"/>
          <w:tblHeader w:val="0"/>
        </w:trPr>
        <w:tc>
          <w:tcPr>
            <w:shd w:fill="auto" w:val="clear"/>
          </w:tcPr>
          <w:p w:rsidR="00000000" w:rsidDel="00000000" w:rsidP="00000000" w:rsidRDefault="00000000" w:rsidRPr="00000000" w14:paraId="000000D6">
            <w:pPr>
              <w:jc w:val="center"/>
              <w:rPr/>
            </w:pPr>
            <w:r w:rsidDel="00000000" w:rsidR="00000000" w:rsidRPr="00000000">
              <w:rPr>
                <w:rtl w:val="0"/>
              </w:rPr>
              <w:t xml:space="preserve">LDRA tool suite</w:t>
            </w:r>
          </w:p>
        </w:tc>
        <w:tc>
          <w:tcPr>
            <w:shd w:fill="auto" w:val="clear"/>
          </w:tcPr>
          <w:p w:rsidR="00000000" w:rsidDel="00000000" w:rsidP="00000000" w:rsidRDefault="00000000" w:rsidRPr="00000000" w14:paraId="000000D7">
            <w:pPr>
              <w:jc w:val="center"/>
              <w:rPr/>
            </w:pPr>
            <w:r w:rsidDel="00000000" w:rsidR="00000000" w:rsidRPr="00000000">
              <w:rPr>
                <w:rtl w:val="0"/>
              </w:rPr>
              <w:t xml:space="preserve">9.7.1</w:t>
            </w:r>
          </w:p>
        </w:tc>
        <w:tc>
          <w:tcPr>
            <w:shd w:fill="auto" w:val="clear"/>
          </w:tcPr>
          <w:p w:rsidR="00000000" w:rsidDel="00000000" w:rsidP="00000000" w:rsidRDefault="00000000" w:rsidRPr="00000000" w14:paraId="000000D8">
            <w:pPr>
              <w:jc w:val="center"/>
              <w:rPr>
                <w:u w:val="single"/>
              </w:rPr>
            </w:pPr>
            <w:r w:rsidDel="00000000" w:rsidR="00000000" w:rsidRPr="00000000">
              <w:rPr>
                <w:rtl w:val="0"/>
              </w:rPr>
              <w:t xml:space="preserve">493 S, 494 S</w:t>
            </w:r>
            <w:r w:rsidDel="00000000" w:rsidR="00000000" w:rsidRPr="00000000">
              <w:rPr>
                <w:rtl w:val="0"/>
              </w:rPr>
            </w:r>
          </w:p>
        </w:tc>
        <w:tc>
          <w:tcPr>
            <w:shd w:fill="auto" w:val="clear"/>
          </w:tcPr>
          <w:p w:rsidR="00000000" w:rsidDel="00000000" w:rsidP="00000000" w:rsidRDefault="00000000" w:rsidRPr="00000000" w14:paraId="000000D9">
            <w:pPr>
              <w:jc w:val="center"/>
              <w:rPr/>
            </w:pPr>
            <w:r w:rsidDel="00000000" w:rsidR="00000000" w:rsidRPr="00000000">
              <w:rPr>
                <w:rtl w:val="0"/>
              </w:rPr>
              <w:t xml:space="preserve">Partially implemented</w:t>
            </w:r>
          </w:p>
        </w:tc>
      </w:tr>
      <w:tr>
        <w:trPr>
          <w:cantSplit w:val="0"/>
          <w:trHeight w:val="460" w:hRule="atLeast"/>
          <w:tblHeader w:val="0"/>
        </w:trPr>
        <w:tc>
          <w:tcPr>
            <w:shd w:fill="auto" w:val="clear"/>
          </w:tcPr>
          <w:p w:rsidR="00000000" w:rsidDel="00000000" w:rsidP="00000000" w:rsidRDefault="00000000" w:rsidRPr="00000000" w14:paraId="000000DA">
            <w:pPr>
              <w:jc w:val="center"/>
              <w:rPr/>
            </w:pPr>
            <w:r w:rsidDel="00000000" w:rsidR="00000000" w:rsidRPr="00000000">
              <w:rPr>
                <w:rtl w:val="0"/>
              </w:rPr>
              <w:t xml:space="preserve">Security Reviewer - Static Reviewer</w:t>
            </w:r>
          </w:p>
        </w:tc>
        <w:tc>
          <w:tcPr>
            <w:shd w:fill="auto" w:val="clear"/>
          </w:tcPr>
          <w:p w:rsidR="00000000" w:rsidDel="00000000" w:rsidP="00000000" w:rsidRDefault="00000000" w:rsidRPr="00000000" w14:paraId="000000DB">
            <w:pPr>
              <w:jc w:val="center"/>
              <w:rPr/>
            </w:pPr>
            <w:r w:rsidDel="00000000" w:rsidR="00000000" w:rsidRPr="00000000">
              <w:rPr>
                <w:rtl w:val="0"/>
              </w:rPr>
              <w:t xml:space="preserve">6.02</w:t>
            </w:r>
          </w:p>
        </w:tc>
        <w:tc>
          <w:tcPr>
            <w:shd w:fill="auto" w:val="clear"/>
          </w:tcPr>
          <w:p w:rsidR="00000000" w:rsidDel="00000000" w:rsidP="00000000" w:rsidRDefault="00000000" w:rsidRPr="00000000" w14:paraId="000000DC">
            <w:pPr>
              <w:jc w:val="center"/>
              <w:rPr>
                <w:u w:val="single"/>
              </w:rPr>
            </w:pPr>
            <w:r w:rsidDel="00000000" w:rsidR="00000000" w:rsidRPr="00000000">
              <w:rPr>
                <w:rtl w:val="0"/>
              </w:rPr>
              <w:t xml:space="preserve">CNI</w:t>
            </w:r>
            <w:r w:rsidDel="00000000" w:rsidR="00000000" w:rsidRPr="00000000">
              <w:rPr>
                <w:rtl w:val="0"/>
              </w:rPr>
            </w:r>
          </w:p>
        </w:tc>
        <w:tc>
          <w:tcPr>
            <w:shd w:fill="auto" w:val="clear"/>
          </w:tcPr>
          <w:p w:rsidR="00000000" w:rsidDel="00000000" w:rsidP="00000000" w:rsidRDefault="00000000" w:rsidRPr="00000000" w14:paraId="000000DD">
            <w:pPr>
              <w:jc w:val="center"/>
              <w:rPr/>
            </w:pPr>
            <w:r w:rsidDel="00000000" w:rsidR="00000000" w:rsidRPr="00000000">
              <w:rPr>
                <w:rtl w:val="0"/>
              </w:rPr>
              <w:t xml:space="preserve">Fully Implemented</w:t>
            </w:r>
          </w:p>
        </w:tc>
      </w:tr>
      <w:tr>
        <w:trPr>
          <w:cantSplit w:val="0"/>
          <w:trHeight w:val="460" w:hRule="atLeast"/>
          <w:tblHeader w:val="0"/>
        </w:trPr>
        <w:tc>
          <w:tcPr>
            <w:shd w:fill="auto" w:val="clear"/>
          </w:tcPr>
          <w:p w:rsidR="00000000" w:rsidDel="00000000" w:rsidP="00000000" w:rsidRDefault="00000000" w:rsidRPr="00000000" w14:paraId="000000DE">
            <w:pPr>
              <w:jc w:val="center"/>
              <w:rPr/>
            </w:pPr>
            <w:r w:rsidDel="00000000" w:rsidR="00000000" w:rsidRPr="00000000">
              <w:rPr>
                <w:rtl w:val="0"/>
              </w:rPr>
              <w:t xml:space="preserve">TrustInSoft Analyzer</w:t>
            </w:r>
          </w:p>
        </w:tc>
        <w:tc>
          <w:tcPr>
            <w:shd w:fill="auto" w:val="clear"/>
          </w:tcPr>
          <w:p w:rsidR="00000000" w:rsidDel="00000000" w:rsidP="00000000" w:rsidRDefault="00000000" w:rsidRPr="00000000" w14:paraId="000000DF">
            <w:pPr>
              <w:jc w:val="center"/>
              <w:rPr/>
            </w:pPr>
            <w:r w:rsidDel="00000000" w:rsidR="00000000" w:rsidRPr="00000000">
              <w:rPr>
                <w:rtl w:val="0"/>
              </w:rPr>
              <w:t xml:space="preserve">1.38</w:t>
            </w:r>
          </w:p>
        </w:tc>
        <w:tc>
          <w:tcPr>
            <w:shd w:fill="auto" w:val="clear"/>
          </w:tcPr>
          <w:p w:rsidR="00000000" w:rsidDel="00000000" w:rsidP="00000000" w:rsidRDefault="00000000" w:rsidRPr="00000000" w14:paraId="000000E0">
            <w:pPr>
              <w:jc w:val="center"/>
              <w:rPr>
                <w:u w:val="single"/>
              </w:rPr>
            </w:pPr>
            <w:r w:rsidDel="00000000" w:rsidR="00000000" w:rsidRPr="00000000">
              <w:rPr>
                <w:rtl w:val="0"/>
              </w:rPr>
              <w:t xml:space="preserve">signed_overflow</w:t>
            </w:r>
            <w:r w:rsidDel="00000000" w:rsidR="00000000" w:rsidRPr="00000000">
              <w:rPr>
                <w:rtl w:val="0"/>
              </w:rPr>
            </w:r>
          </w:p>
        </w:tc>
        <w:tc>
          <w:tcPr>
            <w:shd w:fill="auto" w:val="clear"/>
          </w:tcPr>
          <w:p w:rsidR="00000000" w:rsidDel="00000000" w:rsidP="00000000" w:rsidRDefault="00000000" w:rsidRPr="00000000" w14:paraId="000000E1">
            <w:pPr>
              <w:jc w:val="center"/>
              <w:rPr/>
            </w:pPr>
            <w:r w:rsidDel="00000000" w:rsidR="00000000" w:rsidRPr="00000000">
              <w:rPr>
                <w:rtl w:val="0"/>
              </w:rPr>
              <w:t xml:space="preserve">Exhaustively verified</w:t>
            </w:r>
          </w:p>
        </w:tc>
      </w:tr>
    </w:tbl>
    <w:p w:rsidR="00000000" w:rsidDel="00000000" w:rsidP="00000000" w:rsidRDefault="00000000" w:rsidRPr="00000000" w14:paraId="000000E2">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4"/>
        <w:rPr/>
      </w:pPr>
      <w:bookmarkStart w:colFirst="0" w:colLast="0" w:name="_heading=h.ykfmn5c9240x" w:id="9"/>
      <w:bookmarkEnd w:id="9"/>
      <w:r w:rsidDel="00000000" w:rsidR="00000000" w:rsidRPr="00000000">
        <w:rPr>
          <w:rtl w:val="0"/>
        </w:rPr>
        <w:t xml:space="preserve">Coding Standard 3</w:t>
      </w:r>
    </w:p>
    <w:p w:rsidR="00000000" w:rsidDel="00000000" w:rsidP="00000000" w:rsidRDefault="00000000" w:rsidRPr="00000000" w14:paraId="000000E4">
      <w:pPr>
        <w:rPr/>
      </w:pPr>
      <w:r w:rsidDel="00000000" w:rsidR="00000000" w:rsidRPr="00000000">
        <w:rPr>
          <w:rtl w:val="0"/>
        </w:rPr>
      </w:r>
    </w:p>
    <w:tbl>
      <w:tblPr>
        <w:tblStyle w:val="Table14"/>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E5">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E6">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E7">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E8">
            <w:pPr>
              <w:jc w:val="center"/>
              <w:rPr>
                <w:b w:val="1"/>
                <w:bCs w:val="1"/>
              </w:rPr>
            </w:pPr>
            <w:r w:rsidDel="00000000" w:rsidR="00000000" w:rsidRPr="00000000">
              <w:rPr>
                <w:b w:val="1"/>
                <w:bCs w:val="1"/>
                <w:rtl w:val="0"/>
              </w:rPr>
              <w:t xml:space="preserve">String Correctness</w:t>
            </w:r>
          </w:p>
        </w:tc>
        <w:tc>
          <w:tcPr>
            <w:tcMar>
              <w:top w:w="100.0" w:type="dxa"/>
              <w:left w:w="100.0" w:type="dxa"/>
              <w:bottom w:w="100.0" w:type="dxa"/>
              <w:right w:w="100.0" w:type="dxa"/>
            </w:tcMar>
          </w:tcPr>
          <w:p w:rsidR="00000000" w:rsidDel="00000000" w:rsidP="00000000" w:rsidRDefault="00000000" w:rsidRPr="00000000" w14:paraId="000000E9">
            <w:pPr>
              <w:jc w:val="center"/>
              <w:rPr/>
            </w:pPr>
            <w:r w:rsidDel="00000000" w:rsidR="00000000" w:rsidRPr="00000000">
              <w:rPr>
                <w:rtl w:val="0"/>
              </w:rPr>
              <w:t xml:space="preserve">STD-003-STR</w:t>
            </w:r>
          </w:p>
        </w:tc>
        <w:tc>
          <w:tcPr>
            <w:tcMar>
              <w:top w:w="100.0" w:type="dxa"/>
              <w:left w:w="100.0" w:type="dxa"/>
              <w:bottom w:w="100.0" w:type="dxa"/>
              <w:right w:w="100.0" w:type="dxa"/>
            </w:tcMar>
          </w:tcPr>
          <w:p w:rsidR="00000000" w:rsidDel="00000000" w:rsidP="00000000" w:rsidRDefault="00000000" w:rsidRPr="00000000" w14:paraId="000000EA">
            <w:pPr>
              <w:rPr/>
            </w:pPr>
            <w:hyperlink r:id="rId11">
              <w:r w:rsidDel="00000000" w:rsidR="00000000" w:rsidRPr="00000000">
                <w:rPr>
                  <w:color w:val="0000ff"/>
                  <w:u w:val="single"/>
                  <w:rtl w:val="0"/>
                </w:rPr>
                <w:t xml:space="preserve">STR51-CPP</w:t>
              </w:r>
            </w:hyperlink>
            <w:r w:rsidDel="00000000" w:rsidR="00000000" w:rsidRPr="00000000">
              <w:rPr>
                <w:rtl w:val="0"/>
              </w:rPr>
              <w:t xml:space="preserve">. Do not attempt to create a std::string from a null pointer. Passing a null pointer where a valid string is expected can cause undefined behavior or program failure. Ensuring string data is valid before use improves string correctness.</w:t>
            </w:r>
          </w:p>
        </w:tc>
      </w:tr>
    </w:tbl>
    <w:p w:rsidR="00000000" w:rsidDel="00000000" w:rsidP="00000000" w:rsidRDefault="00000000" w:rsidRPr="00000000" w14:paraId="000000EB">
      <w:pPr>
        <w:rPr>
          <w:b w:val="1"/>
          <w:bCs w:val="1"/>
        </w:rPr>
      </w:pPr>
      <w:r w:rsidDel="00000000" w:rsidR="00000000" w:rsidRPr="00000000">
        <w:rPr>
          <w:rtl w:val="0"/>
        </w:rPr>
      </w:r>
    </w:p>
    <w:tbl>
      <w:tblPr>
        <w:tblStyle w:val="Table15"/>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EC">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ED">
            <w:pPr>
              <w:rPr/>
            </w:pPr>
            <w:r w:rsidDel="00000000" w:rsidR="00000000" w:rsidRPr="00000000">
              <w:rPr>
                <w:rtl w:val="0"/>
              </w:rPr>
              <w:t xml:space="preserve">This noncompliant code example can lead to undefined behavior because it creates an std::string object from the results of a call to std::getenv(), which returns a null pointer on failure.</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E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&lt;cstdlib&gt;</w:t>
            </w:r>
          </w:p>
          <w:p w:rsidR="00000000" w:rsidDel="00000000" w:rsidP="00000000" w:rsidRDefault="00000000" w:rsidRPr="00000000" w14:paraId="000000E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&lt;string&gt;</w:t>
            </w:r>
          </w:p>
          <w:p w:rsidR="00000000" w:rsidDel="00000000" w:rsidP="00000000" w:rsidRDefault="00000000" w:rsidRPr="00000000" w14:paraId="000000F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F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 {</w:t>
            </w:r>
          </w:p>
          <w:p w:rsidR="00000000" w:rsidDel="00000000" w:rsidP="00000000" w:rsidRDefault="00000000" w:rsidRPr="00000000" w14:paraId="000000F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std::string tmp(std::getenv("TMP"));</w:t>
            </w:r>
          </w:p>
          <w:p w:rsidR="00000000" w:rsidDel="00000000" w:rsidP="00000000" w:rsidRDefault="00000000" w:rsidRPr="00000000" w14:paraId="000000F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(!tmp.empty()) {</w:t>
            </w:r>
          </w:p>
          <w:p w:rsidR="00000000" w:rsidDel="00000000" w:rsidP="00000000" w:rsidRDefault="00000000" w:rsidRPr="00000000" w14:paraId="000000F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0F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F6">
            <w:pPr>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0F7">
      <w:pPr>
        <w:rPr>
          <w:b w:val="1"/>
          <w:bCs w:val="1"/>
        </w:rPr>
      </w:pPr>
      <w:r w:rsidDel="00000000" w:rsidR="00000000" w:rsidRPr="00000000">
        <w:rPr>
          <w:rtl w:val="0"/>
        </w:rPr>
      </w:r>
    </w:p>
    <w:tbl>
      <w:tblPr>
        <w:tblStyle w:val="Table16"/>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F8">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F9">
            <w:pPr>
              <w:rPr/>
            </w:pPr>
            <w:r w:rsidDel="00000000" w:rsidR="00000000" w:rsidRPr="00000000">
              <w:rPr>
                <w:rtl w:val="0"/>
              </w:rPr>
              <w:t xml:space="preserve">This compliant solution checks the results from the call std::getenv() for null before the std::string object is constructed.</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F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&lt;cstdlib&gt;</w:t>
            </w:r>
          </w:p>
          <w:p w:rsidR="00000000" w:rsidDel="00000000" w:rsidP="00000000" w:rsidRDefault="00000000" w:rsidRPr="00000000" w14:paraId="000000F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&lt;string&gt;</w:t>
            </w:r>
          </w:p>
          <w:p w:rsidR="00000000" w:rsidDel="00000000" w:rsidP="00000000" w:rsidRDefault="00000000" w:rsidRPr="00000000" w14:paraId="000000F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F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 {</w:t>
            </w:r>
          </w:p>
          <w:p w:rsidR="00000000" w:rsidDel="00000000" w:rsidP="00000000" w:rsidRDefault="00000000" w:rsidRPr="00000000" w14:paraId="000000F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const char *tmpPtrVal = std::getenv("TMP");</w:t>
            </w:r>
          </w:p>
          <w:p w:rsidR="00000000" w:rsidDel="00000000" w:rsidP="00000000" w:rsidRDefault="00000000" w:rsidRPr="00000000" w14:paraId="000000F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std::string tmp(tmpPtrVal ? tmpPtrVal : "");</w:t>
            </w:r>
          </w:p>
          <w:p w:rsidR="00000000" w:rsidDel="00000000" w:rsidP="00000000" w:rsidRDefault="00000000" w:rsidRPr="00000000" w14:paraId="0000010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(!tmp.empty()) {</w:t>
            </w:r>
          </w:p>
          <w:p w:rsidR="00000000" w:rsidDel="00000000" w:rsidP="00000000" w:rsidRDefault="00000000" w:rsidRPr="00000000" w14:paraId="0000010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10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03">
            <w:pPr>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104">
      <w:pPr>
        <w:rPr>
          <w:b w:val="1"/>
          <w:bCs w:val="1"/>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b w:val="1"/>
          <w:bCs w:val="1"/>
          <w:rtl w:val="0"/>
        </w:rPr>
        <w:t xml:space="preserve">Note: Stop here for the milestone. Complete this section for Project One in Module Six.</w:t>
      </w:r>
    </w:p>
    <w:tbl>
      <w:tblPr>
        <w:tblStyle w:val="Table17"/>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06">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Keep It Simple - Null checks reduce unexpected behavior.</w:t>
            </w:r>
          </w:p>
          <w:p w:rsidR="00000000" w:rsidDel="00000000" w:rsidP="00000000" w:rsidRDefault="00000000" w:rsidRPr="00000000" w14:paraId="00000107">
            <w:pPr>
              <w:pBdr>
                <w:top w:space="0" w:sz="0" w:val="nil"/>
                <w:left w:space="0" w:sz="0" w:val="nil"/>
                <w:bottom w:space="0" w:sz="0" w:val="nil"/>
                <w:right w:space="0" w:sz="0" w:val="nil"/>
                <w:between w:space="0" w:sz="0" w:val="nil"/>
              </w:pBdr>
              <w:rPr/>
            </w:pPr>
            <w:r w:rsidDel="00000000" w:rsidR="00000000" w:rsidRPr="00000000">
              <w:rPr>
                <w:rtl w:val="0"/>
              </w:rPr>
              <w:t xml:space="preserve">                        Adopt a Secure Coding Standard - STR51-CPP provides guidance for string construction.</w:t>
            </w:r>
          </w:p>
          <w:p w:rsidR="00000000" w:rsidDel="00000000" w:rsidP="00000000" w:rsidRDefault="00000000" w:rsidRPr="00000000" w14:paraId="00000108">
            <w:pPr>
              <w:pBdr>
                <w:top w:space="0" w:sz="0" w:val="nil"/>
                <w:left w:space="0" w:sz="0" w:val="nil"/>
                <w:bottom w:space="0" w:sz="0" w:val="nil"/>
                <w:right w:space="0" w:sz="0" w:val="nil"/>
                <w:between w:space="0" w:sz="0" w:val="nil"/>
              </w:pBdr>
              <w:rPr/>
            </w:pPr>
            <w:r w:rsidDel="00000000" w:rsidR="00000000" w:rsidRPr="00000000">
              <w:rPr>
                <w:rtl w:val="0"/>
              </w:rPr>
              <w:t xml:space="preserve">                        Validate Input Data - Validate string data before use to prevent null pointers from being processed as valid strings.</w:t>
            </w:r>
          </w:p>
        </w:tc>
      </w:tr>
    </w:tbl>
    <w:p w:rsidR="00000000" w:rsidDel="00000000" w:rsidP="00000000" w:rsidRDefault="00000000" w:rsidRPr="00000000" w14:paraId="00000109">
      <w:pPr>
        <w:rPr>
          <w:b w:val="1"/>
          <w:bCs w:val="1"/>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Threat Level</w:t>
      </w:r>
    </w:p>
    <w:tbl>
      <w:tblPr>
        <w:tblStyle w:val="Table18"/>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0B">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0C">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0D">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0E">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0F">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10">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11">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112">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113">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14">
            <w:pPr>
              <w:jc w:val="center"/>
              <w:rPr/>
            </w:pPr>
            <w:r w:rsidDel="00000000" w:rsidR="00000000" w:rsidRPr="00000000">
              <w:rPr>
                <w:rtl w:val="0"/>
              </w:rPr>
              <w:t xml:space="preserve">5</w:t>
            </w:r>
          </w:p>
        </w:tc>
      </w:tr>
    </w:tbl>
    <w:p w:rsidR="00000000" w:rsidDel="00000000" w:rsidP="00000000" w:rsidRDefault="00000000" w:rsidRPr="00000000" w14:paraId="00000115">
      <w:pPr>
        <w:rPr>
          <w:b w:val="1"/>
          <w:bCs w:val="1"/>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b w:val="1"/>
          <w:bCs w:val="1"/>
          <w:rtl w:val="0"/>
        </w:rPr>
        <w:t xml:space="preserve">Automation</w:t>
      </w:r>
    </w:p>
    <w:tbl>
      <w:tblPr>
        <w:tblStyle w:val="Table19"/>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17">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18">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19">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1A">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11B">
            <w:pPr>
              <w:jc w:val="center"/>
              <w:rPr/>
            </w:pPr>
            <w:r w:rsidDel="00000000" w:rsidR="00000000" w:rsidRPr="00000000">
              <w:rPr>
                <w:rtl w:val="0"/>
              </w:rPr>
              <w:t xml:space="preserve">Security Reviewer - Static Reviewer</w:t>
            </w:r>
          </w:p>
        </w:tc>
        <w:tc>
          <w:tcPr>
            <w:shd w:fill="auto" w:val="clear"/>
          </w:tcPr>
          <w:p w:rsidR="00000000" w:rsidDel="00000000" w:rsidP="00000000" w:rsidRDefault="00000000" w:rsidRPr="00000000" w14:paraId="0000011C">
            <w:pPr>
              <w:jc w:val="center"/>
              <w:rPr/>
            </w:pPr>
            <w:r w:rsidDel="00000000" w:rsidR="00000000" w:rsidRPr="00000000">
              <w:rPr>
                <w:rtl w:val="0"/>
              </w:rPr>
              <w:t xml:space="preserve">6.02</w:t>
            </w:r>
          </w:p>
        </w:tc>
        <w:tc>
          <w:tcPr>
            <w:shd w:fill="auto" w:val="clear"/>
          </w:tcPr>
          <w:p w:rsidR="00000000" w:rsidDel="00000000" w:rsidP="00000000" w:rsidRDefault="00000000" w:rsidRPr="00000000" w14:paraId="0000011D">
            <w:pPr>
              <w:jc w:val="center"/>
              <w:rPr/>
            </w:pPr>
            <w:r w:rsidDel="00000000" w:rsidR="00000000" w:rsidRPr="00000000">
              <w:rPr>
                <w:rtl w:val="0"/>
              </w:rPr>
              <w:t xml:space="preserve">shiftTooManyBits</w:t>
            </w:r>
          </w:p>
        </w:tc>
        <w:tc>
          <w:tcPr>
            <w:shd w:fill="auto" w:val="clear"/>
          </w:tcPr>
          <w:p w:rsidR="00000000" w:rsidDel="00000000" w:rsidP="00000000" w:rsidRDefault="00000000" w:rsidRPr="00000000" w14:paraId="0000011E">
            <w:pPr>
              <w:jc w:val="center"/>
              <w:rPr/>
            </w:pPr>
            <w:r w:rsidDel="00000000" w:rsidR="00000000" w:rsidRPr="00000000">
              <w:rPr>
                <w:rtl w:val="0"/>
              </w:rPr>
              <w:t xml:space="preserve">Fully implemented</w:t>
            </w:r>
          </w:p>
        </w:tc>
      </w:tr>
      <w:tr>
        <w:trPr>
          <w:cantSplit w:val="0"/>
          <w:trHeight w:val="460" w:hRule="atLeast"/>
          <w:tblHeader w:val="0"/>
        </w:trPr>
        <w:tc>
          <w:tcPr>
            <w:shd w:fill="auto" w:val="clear"/>
          </w:tcPr>
          <w:p w:rsidR="00000000" w:rsidDel="00000000" w:rsidP="00000000" w:rsidRDefault="00000000" w:rsidRPr="00000000" w14:paraId="0000011F">
            <w:pPr>
              <w:jc w:val="center"/>
              <w:rPr/>
            </w:pPr>
            <w:r w:rsidDel="00000000" w:rsidR="00000000" w:rsidRPr="00000000">
              <w:rPr>
                <w:rtl w:val="0"/>
              </w:rPr>
              <w:t xml:space="preserve">Polyspace Bug Finder</w:t>
            </w:r>
          </w:p>
        </w:tc>
        <w:tc>
          <w:tcPr>
            <w:shd w:fill="auto" w:val="clear"/>
          </w:tcPr>
          <w:p w:rsidR="00000000" w:rsidDel="00000000" w:rsidP="00000000" w:rsidRDefault="00000000" w:rsidRPr="00000000" w14:paraId="00000120">
            <w:pPr>
              <w:jc w:val="center"/>
              <w:rPr/>
            </w:pPr>
            <w:r w:rsidDel="00000000" w:rsidR="00000000" w:rsidRPr="00000000">
              <w:rPr>
                <w:rtl w:val="0"/>
              </w:rPr>
              <w:t xml:space="preserve">R2025b</w:t>
            </w:r>
          </w:p>
        </w:tc>
        <w:tc>
          <w:tcPr>
            <w:shd w:fill="auto" w:val="clear"/>
          </w:tcPr>
          <w:p w:rsidR="00000000" w:rsidDel="00000000" w:rsidP="00000000" w:rsidRDefault="00000000" w:rsidRPr="00000000" w14:paraId="00000121">
            <w:pPr>
              <w:jc w:val="center"/>
              <w:rPr>
                <w:u w:val="single"/>
              </w:rPr>
            </w:pPr>
            <w:r w:rsidDel="00000000" w:rsidR="00000000" w:rsidRPr="00000000">
              <w:rPr>
                <w:rtl w:val="0"/>
              </w:rPr>
              <w:t xml:space="preserve">CERT C++: STR51-CPP</w:t>
            </w:r>
            <w:r w:rsidDel="00000000" w:rsidR="00000000" w:rsidRPr="00000000">
              <w:rPr>
                <w:rtl w:val="0"/>
              </w:rPr>
            </w:r>
          </w:p>
        </w:tc>
        <w:tc>
          <w:tcPr>
            <w:shd w:fill="auto" w:val="clear"/>
          </w:tcPr>
          <w:p w:rsidR="00000000" w:rsidDel="00000000" w:rsidP="00000000" w:rsidRDefault="00000000" w:rsidRPr="00000000" w14:paraId="00000122">
            <w:pPr>
              <w:jc w:val="center"/>
              <w:rPr/>
            </w:pPr>
            <w:r w:rsidDel="00000000" w:rsidR="00000000" w:rsidRPr="00000000">
              <w:rPr>
                <w:rtl w:val="0"/>
              </w:rPr>
              <w:t xml:space="preserve">Checks for string operations on null pointer (rule partially covered)</w:t>
            </w:r>
          </w:p>
        </w:tc>
      </w:tr>
      <w:tr>
        <w:trPr>
          <w:cantSplit w:val="0"/>
          <w:trHeight w:val="460" w:hRule="atLeast"/>
          <w:tblHeader w:val="0"/>
        </w:trPr>
        <w:tc>
          <w:tcPr>
            <w:shd w:fill="auto" w:val="clear"/>
          </w:tcPr>
          <w:p w:rsidR="00000000" w:rsidDel="00000000" w:rsidP="00000000" w:rsidRDefault="00000000" w:rsidRPr="00000000" w14:paraId="00000123">
            <w:pPr>
              <w:jc w:val="center"/>
              <w:rPr/>
            </w:pPr>
            <w:r w:rsidDel="00000000" w:rsidR="00000000" w:rsidRPr="00000000">
              <w:rPr>
                <w:rtl w:val="0"/>
              </w:rPr>
              <w:t xml:space="preserve">Parasoft C/C++test</w:t>
            </w:r>
          </w:p>
        </w:tc>
        <w:tc>
          <w:tcPr>
            <w:shd w:fill="auto" w:val="clear"/>
          </w:tcPr>
          <w:p w:rsidR="00000000" w:rsidDel="00000000" w:rsidP="00000000" w:rsidRDefault="00000000" w:rsidRPr="00000000" w14:paraId="00000124">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125">
            <w:pPr>
              <w:jc w:val="center"/>
              <w:rPr>
                <w:u w:val="single"/>
              </w:rPr>
            </w:pPr>
            <w:r w:rsidDel="00000000" w:rsidR="00000000" w:rsidRPr="00000000">
              <w:rPr>
                <w:rtl w:val="0"/>
              </w:rPr>
              <w:t xml:space="preserve">CERT_CPP-STR51-a</w:t>
            </w:r>
            <w:r w:rsidDel="00000000" w:rsidR="00000000" w:rsidRPr="00000000">
              <w:rPr>
                <w:rtl w:val="0"/>
              </w:rPr>
            </w:r>
          </w:p>
        </w:tc>
        <w:tc>
          <w:tcPr>
            <w:shd w:fill="auto" w:val="clear"/>
          </w:tcPr>
          <w:p w:rsidR="00000000" w:rsidDel="00000000" w:rsidP="00000000" w:rsidRDefault="00000000" w:rsidRPr="00000000" w14:paraId="00000126">
            <w:pPr>
              <w:jc w:val="center"/>
              <w:rPr/>
            </w:pPr>
            <w:r w:rsidDel="00000000" w:rsidR="00000000" w:rsidRPr="00000000">
              <w:rPr>
                <w:rtl w:val="0"/>
              </w:rPr>
              <w:t xml:space="preserve">Avoid null pointer dereferencing</w:t>
            </w:r>
          </w:p>
        </w:tc>
      </w:tr>
      <w:tr>
        <w:trPr>
          <w:cantSplit w:val="0"/>
          <w:trHeight w:val="460" w:hRule="atLeast"/>
          <w:tblHeader w:val="0"/>
        </w:trPr>
        <w:tc>
          <w:tcPr>
            <w:shd w:fill="auto" w:val="clear"/>
          </w:tcPr>
          <w:p w:rsidR="00000000" w:rsidDel="00000000" w:rsidP="00000000" w:rsidRDefault="00000000" w:rsidRPr="00000000" w14:paraId="00000127">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128">
            <w:pPr>
              <w:jc w:val="center"/>
              <w:rPr/>
            </w:pPr>
            <w:r w:rsidDel="00000000" w:rsidR="00000000" w:rsidRPr="00000000">
              <w:rPr>
                <w:rtl w:val="0"/>
              </w:rPr>
              <w:t xml:space="preserve">9.1p0</w:t>
            </w:r>
          </w:p>
        </w:tc>
        <w:tc>
          <w:tcPr>
            <w:shd w:fill="auto" w:val="clear"/>
          </w:tcPr>
          <w:p w:rsidR="00000000" w:rsidDel="00000000" w:rsidP="00000000" w:rsidRDefault="00000000" w:rsidRPr="00000000" w14:paraId="00000129">
            <w:pPr>
              <w:jc w:val="center"/>
              <w:rPr>
                <w:u w:val="single"/>
              </w:rPr>
            </w:pPr>
            <w:r w:rsidDel="00000000" w:rsidR="00000000" w:rsidRPr="00000000">
              <w:rPr>
                <w:rtl w:val="0"/>
              </w:rPr>
              <w:t xml:space="preserve">LANG.MEM.NPD</w:t>
            </w:r>
            <w:r w:rsidDel="00000000" w:rsidR="00000000" w:rsidRPr="00000000">
              <w:rPr>
                <w:rtl w:val="0"/>
              </w:rPr>
            </w:r>
          </w:p>
        </w:tc>
        <w:tc>
          <w:tcPr>
            <w:shd w:fill="auto" w:val="clear"/>
          </w:tcPr>
          <w:p w:rsidR="00000000" w:rsidDel="00000000" w:rsidP="00000000" w:rsidRDefault="00000000" w:rsidRPr="00000000" w14:paraId="0000012A">
            <w:pPr>
              <w:jc w:val="center"/>
              <w:rPr/>
            </w:pPr>
            <w:r w:rsidDel="00000000" w:rsidR="00000000" w:rsidRPr="00000000">
              <w:rPr>
                <w:rtl w:val="0"/>
              </w:rPr>
              <w:t xml:space="preserve">Null Pointer Dereference</w:t>
            </w:r>
          </w:p>
        </w:tc>
      </w:tr>
    </w:tbl>
    <w:p w:rsidR="00000000" w:rsidDel="00000000" w:rsidP="00000000" w:rsidRDefault="00000000" w:rsidRPr="00000000" w14:paraId="0000012B">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4"/>
        <w:rPr/>
      </w:pPr>
      <w:bookmarkStart w:colFirst="0" w:colLast="0" w:name="_heading=h.xolovzl4xksh" w:id="10"/>
      <w:bookmarkEnd w:id="10"/>
      <w:r w:rsidDel="00000000" w:rsidR="00000000" w:rsidRPr="00000000">
        <w:rPr>
          <w:rtl w:val="0"/>
        </w:rPr>
        <w:t xml:space="preserve">Coding Standard 4</w:t>
      </w:r>
    </w:p>
    <w:p w:rsidR="00000000" w:rsidDel="00000000" w:rsidP="00000000" w:rsidRDefault="00000000" w:rsidRPr="00000000" w14:paraId="0000012D">
      <w:pPr>
        <w:rPr/>
      </w:pPr>
      <w:r w:rsidDel="00000000" w:rsidR="00000000" w:rsidRPr="00000000">
        <w:rPr>
          <w:rtl w:val="0"/>
        </w:rPr>
      </w:r>
    </w:p>
    <w:tbl>
      <w:tblPr>
        <w:tblStyle w:val="Table20"/>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2E">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2F">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30">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31">
            <w:pPr>
              <w:jc w:val="center"/>
              <w:rPr>
                <w:b w:val="1"/>
                <w:bCs w:val="1"/>
              </w:rPr>
            </w:pPr>
            <w:r w:rsidDel="00000000" w:rsidR="00000000" w:rsidRPr="00000000">
              <w:rPr>
                <w:b w:val="1"/>
                <w:bCs w:val="1"/>
                <w:rtl w:val="0"/>
              </w:rPr>
              <w:t xml:space="preserve">SQL Injection</w:t>
            </w:r>
          </w:p>
        </w:tc>
        <w:tc>
          <w:tcPr>
            <w:tcMar>
              <w:top w:w="100.0" w:type="dxa"/>
              <w:left w:w="100.0" w:type="dxa"/>
              <w:bottom w:w="100.0" w:type="dxa"/>
              <w:right w:w="100.0" w:type="dxa"/>
            </w:tcMar>
          </w:tcPr>
          <w:p w:rsidR="00000000" w:rsidDel="00000000" w:rsidP="00000000" w:rsidRDefault="00000000" w:rsidRPr="00000000" w14:paraId="00000132">
            <w:pPr>
              <w:jc w:val="center"/>
              <w:rPr/>
            </w:pPr>
            <w:r w:rsidDel="00000000" w:rsidR="00000000" w:rsidRPr="00000000">
              <w:rPr>
                <w:rtl w:val="0"/>
              </w:rPr>
              <w:t xml:space="preserve">STD-004-SQL</w:t>
            </w:r>
          </w:p>
        </w:tc>
        <w:tc>
          <w:tcPr>
            <w:tcMar>
              <w:top w:w="100.0" w:type="dxa"/>
              <w:left w:w="100.0" w:type="dxa"/>
              <w:bottom w:w="100.0" w:type="dxa"/>
              <w:right w:w="100.0" w:type="dxa"/>
            </w:tcMar>
          </w:tcPr>
          <w:p w:rsidR="00000000" w:rsidDel="00000000" w:rsidP="00000000" w:rsidRDefault="00000000" w:rsidRPr="00000000" w14:paraId="00000133">
            <w:pPr>
              <w:rPr/>
            </w:pPr>
            <w:hyperlink r:id="rId12">
              <w:r w:rsidDel="00000000" w:rsidR="00000000" w:rsidRPr="00000000">
                <w:rPr>
                  <w:color w:val="0000ff"/>
                  <w:u w:val="single"/>
                  <w:rtl w:val="0"/>
                </w:rPr>
                <w:t xml:space="preserve">IDS00-J</w:t>
              </w:r>
            </w:hyperlink>
            <w:r w:rsidDel="00000000" w:rsidR="00000000" w:rsidRPr="00000000">
              <w:rPr>
                <w:rtl w:val="0"/>
              </w:rPr>
              <w:t xml:space="preserve">. Prevent SQL injection. Ensures user input is properly validated and sanitized before being included in database queries. Following this rule protects data integrity and reduces the risk of unauthorized access.</w:t>
            </w:r>
          </w:p>
        </w:tc>
      </w:tr>
    </w:tbl>
    <w:p w:rsidR="00000000" w:rsidDel="00000000" w:rsidP="00000000" w:rsidRDefault="00000000" w:rsidRPr="00000000" w14:paraId="00000134">
      <w:pPr>
        <w:rPr>
          <w:b w:val="1"/>
          <w:bCs w:val="1"/>
        </w:rPr>
      </w:pPr>
      <w:r w:rsidDel="00000000" w:rsidR="00000000" w:rsidRPr="00000000">
        <w:rPr>
          <w:rtl w:val="0"/>
        </w:rPr>
      </w:r>
    </w:p>
    <w:tbl>
      <w:tblPr>
        <w:tblStyle w:val="Table21"/>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35">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36">
            <w:pPr>
              <w:rPr/>
            </w:pPr>
            <w:r w:rsidDel="00000000" w:rsidR="00000000" w:rsidRPr="00000000">
              <w:rPr>
                <w:rtl w:val="0"/>
              </w:rPr>
              <w:t xml:space="preserve">This noncompliant code adds user input into the SQL query, which can be easily modified by a malicious user to access data.</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3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string username;</w:t>
            </w:r>
          </w:p>
          <w:p w:rsidR="00000000" w:rsidDel="00000000" w:rsidP="00000000" w:rsidRDefault="00000000" w:rsidRPr="00000000" w14:paraId="0000013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cin &gt;&gt; username;</w:t>
            </w:r>
          </w:p>
          <w:p w:rsidR="00000000" w:rsidDel="00000000" w:rsidP="00000000" w:rsidRDefault="00000000" w:rsidRPr="00000000" w14:paraId="0000013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Courier New" w:cs="Courier New" w:eastAsia="Courier New" w:hAnsi="Courier New"/>
                <w:sz w:val="24"/>
                <w:szCs w:val="24"/>
                <w:rtl w:val="0"/>
              </w:rPr>
              <w:t xml:space="preserve">string query = “SELECT * FROM users WHERE username = ‘” + username “’”;</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tc>
      </w:tr>
    </w:tbl>
    <w:p w:rsidR="00000000" w:rsidDel="00000000" w:rsidP="00000000" w:rsidRDefault="00000000" w:rsidRPr="00000000" w14:paraId="0000013C">
      <w:pPr>
        <w:rPr>
          <w:b w:val="1"/>
          <w:bCs w:val="1"/>
        </w:rPr>
      </w:pPr>
      <w:r w:rsidDel="00000000" w:rsidR="00000000" w:rsidRPr="00000000">
        <w:rPr>
          <w:rtl w:val="0"/>
        </w:rPr>
      </w:r>
    </w:p>
    <w:tbl>
      <w:tblPr>
        <w:tblStyle w:val="Table22"/>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3D">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rtl w:val="0"/>
              </w:rPr>
              <w:t xml:space="preserve">This compliant example uses a prepared statement with a placeholder instead of directly adding user input to the query. Treating the input like data helps to prevent SQL injection.</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3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sqlite3_stmt* stmt;</w:t>
            </w:r>
          </w:p>
          <w:p w:rsidR="00000000" w:rsidDel="00000000" w:rsidP="00000000" w:rsidRDefault="00000000" w:rsidRPr="00000000" w14:paraId="0000014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sqlite3_prepare_v2(</w:t>
            </w:r>
          </w:p>
          <w:p w:rsidR="00000000" w:rsidDel="00000000" w:rsidP="00000000" w:rsidRDefault="00000000" w:rsidRPr="00000000" w14:paraId="0000014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db,</w:t>
            </w:r>
          </w:p>
          <w:p w:rsidR="00000000" w:rsidDel="00000000" w:rsidP="00000000" w:rsidRDefault="00000000" w:rsidRPr="00000000" w14:paraId="0000014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“SELECT * FROM users WHERE username = ?”,</w:t>
            </w:r>
          </w:p>
          <w:p w:rsidR="00000000" w:rsidDel="00000000" w:rsidP="00000000" w:rsidRDefault="00000000" w:rsidRPr="00000000" w14:paraId="0000014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-1,</w:t>
            </w:r>
          </w:p>
          <w:p w:rsidR="00000000" w:rsidDel="00000000" w:rsidP="00000000" w:rsidRDefault="00000000" w:rsidRPr="00000000" w14:paraId="0000014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&amp;stmt,</w:t>
            </w:r>
          </w:p>
          <w:p w:rsidR="00000000" w:rsidDel="00000000" w:rsidP="00000000" w:rsidRDefault="00000000" w:rsidRPr="00000000" w14:paraId="0000014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nullptr</w:t>
            </w:r>
          </w:p>
          <w:p w:rsidR="00000000" w:rsidDel="00000000" w:rsidP="00000000" w:rsidRDefault="00000000" w:rsidRPr="00000000" w14:paraId="0000014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4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sqlite3_bind_text(stmt, 1, username.c_str(), -1, SQLITE_TRANSIENT);</w:t>
            </w:r>
          </w:p>
        </w:tc>
      </w:tr>
    </w:tbl>
    <w:p w:rsidR="00000000" w:rsidDel="00000000" w:rsidP="00000000" w:rsidRDefault="00000000" w:rsidRPr="00000000" w14:paraId="00000149">
      <w:pPr>
        <w:rPr>
          <w:b w:val="1"/>
          <w:bCs w:val="1"/>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b w:val="1"/>
          <w:bCs w:val="1"/>
          <w:rtl w:val="0"/>
        </w:rPr>
        <w:t xml:space="preserve">Note: Stop here for the milestone. Complete this section for Project One in Module Six.</w:t>
      </w:r>
    </w:p>
    <w:tbl>
      <w:tblPr>
        <w:tblStyle w:val="Table23"/>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4B">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Validate Input Data - Check user input before use.</w:t>
            </w:r>
          </w:p>
          <w:p w:rsidR="00000000" w:rsidDel="00000000" w:rsidP="00000000" w:rsidRDefault="00000000" w:rsidRPr="00000000" w14:paraId="0000014C">
            <w:pPr>
              <w:pBdr>
                <w:top w:space="0" w:sz="0" w:val="nil"/>
                <w:left w:space="0" w:sz="0" w:val="nil"/>
                <w:bottom w:space="0" w:sz="0" w:val="nil"/>
                <w:right w:space="0" w:sz="0" w:val="nil"/>
                <w:between w:space="0" w:sz="0" w:val="nil"/>
              </w:pBdr>
              <w:rPr/>
            </w:pPr>
            <w:r w:rsidDel="00000000" w:rsidR="00000000" w:rsidRPr="00000000">
              <w:rPr>
                <w:rtl w:val="0"/>
              </w:rPr>
              <w:t xml:space="preserve">                        Sanitize Data Sent to Other Systems - Clean data before it’s sent out to prevent harmful attacks.</w:t>
            </w:r>
          </w:p>
          <w:p w:rsidR="00000000" w:rsidDel="00000000" w:rsidP="00000000" w:rsidRDefault="00000000" w:rsidRPr="00000000" w14:paraId="0000014D">
            <w:pPr>
              <w:pBdr>
                <w:top w:space="0" w:sz="0" w:val="nil"/>
                <w:left w:space="0" w:sz="0" w:val="nil"/>
                <w:bottom w:space="0" w:sz="0" w:val="nil"/>
                <w:right w:space="0" w:sz="0" w:val="nil"/>
                <w:between w:space="0" w:sz="0" w:val="nil"/>
              </w:pBdr>
              <w:rPr/>
            </w:pPr>
            <w:r w:rsidDel="00000000" w:rsidR="00000000" w:rsidRPr="00000000">
              <w:rPr>
                <w:rtl w:val="0"/>
              </w:rPr>
              <w:t xml:space="preserve">                        Practice Defense in Depth - Have multiple security measures in place to create layered protection.</w:t>
            </w:r>
          </w:p>
          <w:p w:rsidR="00000000" w:rsidDel="00000000" w:rsidP="00000000" w:rsidRDefault="00000000" w:rsidRPr="00000000" w14:paraId="0000014E">
            <w:pPr>
              <w:pBdr>
                <w:top w:space="0" w:sz="0" w:val="nil"/>
                <w:left w:space="0" w:sz="0" w:val="nil"/>
                <w:bottom w:space="0" w:sz="0" w:val="nil"/>
                <w:right w:space="0" w:sz="0" w:val="nil"/>
                <w:between w:space="0" w:sz="0" w:val="nil"/>
              </w:pBdr>
              <w:rPr/>
            </w:pPr>
            <w:r w:rsidDel="00000000" w:rsidR="00000000" w:rsidRPr="00000000">
              <w:rPr>
                <w:rtl w:val="0"/>
              </w:rPr>
              <w:t xml:space="preserve">                        Adopt a Secure Coding Standard -  IDS00-J is a security rule.</w:t>
            </w:r>
          </w:p>
        </w:tc>
      </w:tr>
    </w:tbl>
    <w:p w:rsidR="00000000" w:rsidDel="00000000" w:rsidP="00000000" w:rsidRDefault="00000000" w:rsidRPr="00000000" w14:paraId="0000014F">
      <w:pPr>
        <w:rPr>
          <w:b w:val="1"/>
          <w:bCs w:val="1"/>
        </w:rPr>
      </w:pP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b w:val="1"/>
          <w:bCs w:val="1"/>
          <w:rtl w:val="0"/>
        </w:rPr>
        <w:t xml:space="preserve">Threat Level</w:t>
      </w:r>
    </w:p>
    <w:tbl>
      <w:tblPr>
        <w:tblStyle w:val="Table24"/>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51">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52">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53">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54">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55">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56">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57">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158">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159">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5A">
            <w:pPr>
              <w:jc w:val="center"/>
              <w:rPr/>
            </w:pPr>
            <w:r w:rsidDel="00000000" w:rsidR="00000000" w:rsidRPr="00000000">
              <w:rPr>
                <w:rtl w:val="0"/>
              </w:rPr>
              <w:t xml:space="preserve">5</w:t>
            </w:r>
          </w:p>
        </w:tc>
      </w:tr>
    </w:tbl>
    <w:p w:rsidR="00000000" w:rsidDel="00000000" w:rsidP="00000000" w:rsidRDefault="00000000" w:rsidRPr="00000000" w14:paraId="0000015B">
      <w:pPr>
        <w:rPr>
          <w:b w:val="1"/>
          <w:bCs w:val="1"/>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b w:val="1"/>
          <w:bCs w:val="1"/>
          <w:rtl w:val="0"/>
        </w:rPr>
        <w:t xml:space="preserve">Automation</w:t>
      </w:r>
    </w:p>
    <w:tbl>
      <w:tblPr>
        <w:tblStyle w:val="Table25"/>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5D">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5E">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5F">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60">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161">
            <w:pPr>
              <w:jc w:val="center"/>
              <w:rPr/>
            </w:pPr>
            <w:r w:rsidDel="00000000" w:rsidR="00000000" w:rsidRPr="00000000">
              <w:rPr>
                <w:rtl w:val="0"/>
              </w:rPr>
              <w:t xml:space="preserve">Security Reviewer -  Static Reviewer</w:t>
            </w:r>
          </w:p>
        </w:tc>
        <w:tc>
          <w:tcPr>
            <w:shd w:fill="auto" w:val="clear"/>
          </w:tcPr>
          <w:p w:rsidR="00000000" w:rsidDel="00000000" w:rsidP="00000000" w:rsidRDefault="00000000" w:rsidRPr="00000000" w14:paraId="00000162">
            <w:pPr>
              <w:jc w:val="center"/>
              <w:rPr/>
            </w:pPr>
            <w:r w:rsidDel="00000000" w:rsidR="00000000" w:rsidRPr="00000000">
              <w:rPr>
                <w:rtl w:val="0"/>
              </w:rPr>
              <w:t xml:space="preserve">6.02</w:t>
            </w:r>
          </w:p>
        </w:tc>
        <w:tc>
          <w:tcPr>
            <w:shd w:fill="auto" w:val="clear"/>
          </w:tcPr>
          <w:p w:rsidR="00000000" w:rsidDel="00000000" w:rsidP="00000000" w:rsidRDefault="00000000" w:rsidRPr="00000000" w14:paraId="00000163">
            <w:pPr>
              <w:jc w:val="center"/>
              <w:rPr/>
            </w:pPr>
            <w:r w:rsidDel="00000000" w:rsidR="00000000" w:rsidRPr="00000000">
              <w:rPr>
                <w:rtl w:val="0"/>
              </w:rPr>
              <w:t xml:space="preserve">Injection10</w:t>
            </w:r>
          </w:p>
        </w:tc>
        <w:tc>
          <w:tcPr>
            <w:shd w:fill="auto" w:val="clear"/>
          </w:tcPr>
          <w:p w:rsidR="00000000" w:rsidDel="00000000" w:rsidP="00000000" w:rsidRDefault="00000000" w:rsidRPr="00000000" w14:paraId="00000164">
            <w:pPr>
              <w:jc w:val="center"/>
              <w:rPr/>
            </w:pPr>
            <w:r w:rsidDel="00000000" w:rsidR="00000000" w:rsidRPr="00000000">
              <w:rPr>
                <w:rtl w:val="0"/>
              </w:rPr>
              <w:t xml:space="preserve">Full implementation</w:t>
            </w:r>
          </w:p>
        </w:tc>
      </w:tr>
      <w:tr>
        <w:trPr>
          <w:cantSplit w:val="0"/>
          <w:trHeight w:val="460" w:hRule="atLeast"/>
          <w:tblHeader w:val="0"/>
        </w:trPr>
        <w:tc>
          <w:tcPr>
            <w:shd w:fill="auto" w:val="clear"/>
          </w:tcPr>
          <w:p w:rsidR="00000000" w:rsidDel="00000000" w:rsidP="00000000" w:rsidRDefault="00000000" w:rsidRPr="00000000" w14:paraId="00000165">
            <w:pPr>
              <w:jc w:val="center"/>
              <w:rPr/>
            </w:pPr>
            <w:r w:rsidDel="00000000" w:rsidR="00000000" w:rsidRPr="00000000">
              <w:rPr>
                <w:rtl w:val="0"/>
              </w:rPr>
              <w:t xml:space="preserve">Parasoft Jtest</w:t>
            </w:r>
          </w:p>
        </w:tc>
        <w:tc>
          <w:tcPr>
            <w:shd w:fill="auto" w:val="clear"/>
          </w:tcPr>
          <w:p w:rsidR="00000000" w:rsidDel="00000000" w:rsidP="00000000" w:rsidRDefault="00000000" w:rsidRPr="00000000" w14:paraId="00000166">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167">
            <w:pPr>
              <w:jc w:val="center"/>
              <w:rPr>
                <w:u w:val="single"/>
              </w:rPr>
            </w:pPr>
            <w:r w:rsidDel="00000000" w:rsidR="00000000" w:rsidRPr="00000000">
              <w:rPr>
                <w:rtl w:val="0"/>
              </w:rPr>
              <w:t xml:space="preserve">CERT.IDS00.TDSQL</w:t>
            </w:r>
            <w:r w:rsidDel="00000000" w:rsidR="00000000" w:rsidRPr="00000000">
              <w:rPr>
                <w:rtl w:val="0"/>
              </w:rPr>
            </w:r>
          </w:p>
        </w:tc>
        <w:tc>
          <w:tcPr>
            <w:shd w:fill="auto" w:val="clear"/>
          </w:tcPr>
          <w:p w:rsidR="00000000" w:rsidDel="00000000" w:rsidP="00000000" w:rsidRDefault="00000000" w:rsidRPr="00000000" w14:paraId="00000168">
            <w:pPr>
              <w:jc w:val="center"/>
              <w:rPr/>
            </w:pPr>
            <w:r w:rsidDel="00000000" w:rsidR="00000000" w:rsidRPr="00000000">
              <w:rPr>
                <w:rtl w:val="0"/>
              </w:rPr>
              <w:t xml:space="preserve">Protect against SQL injection</w:t>
            </w:r>
          </w:p>
        </w:tc>
      </w:tr>
      <w:tr>
        <w:trPr>
          <w:cantSplit w:val="0"/>
          <w:trHeight w:val="460" w:hRule="atLeast"/>
          <w:tblHeader w:val="0"/>
        </w:trPr>
        <w:tc>
          <w:tcPr>
            <w:shd w:fill="auto" w:val="clear"/>
          </w:tcPr>
          <w:p w:rsidR="00000000" w:rsidDel="00000000" w:rsidP="00000000" w:rsidRDefault="00000000" w:rsidRPr="00000000" w14:paraId="00000169">
            <w:pPr>
              <w:jc w:val="center"/>
              <w:rPr/>
            </w:pPr>
            <w:r w:rsidDel="00000000" w:rsidR="00000000" w:rsidRPr="00000000">
              <w:rPr>
                <w:rtl w:val="0"/>
              </w:rPr>
              <w:t xml:space="preserve">Findbugs</w:t>
            </w:r>
          </w:p>
        </w:tc>
        <w:tc>
          <w:tcPr>
            <w:shd w:fill="auto" w:val="clear"/>
          </w:tcPr>
          <w:p w:rsidR="00000000" w:rsidDel="00000000" w:rsidP="00000000" w:rsidRDefault="00000000" w:rsidRPr="00000000" w14:paraId="0000016A">
            <w:pPr>
              <w:jc w:val="center"/>
              <w:rPr/>
            </w:pPr>
            <w:r w:rsidDel="00000000" w:rsidR="00000000" w:rsidRPr="00000000">
              <w:rPr>
                <w:rtl w:val="0"/>
              </w:rPr>
              <w:t xml:space="preserve">1.0</w:t>
            </w:r>
          </w:p>
        </w:tc>
        <w:tc>
          <w:tcPr>
            <w:shd w:fill="auto" w:val="clear"/>
          </w:tcPr>
          <w:p w:rsidR="00000000" w:rsidDel="00000000" w:rsidP="00000000" w:rsidRDefault="00000000" w:rsidRPr="00000000" w14:paraId="0000016B">
            <w:pPr>
              <w:jc w:val="center"/>
              <w:rPr>
                <w:u w:val="single"/>
              </w:rPr>
            </w:pPr>
            <w:r w:rsidDel="00000000" w:rsidR="00000000" w:rsidRPr="00000000">
              <w:rPr>
                <w:rtl w:val="0"/>
              </w:rPr>
              <w:t xml:space="preserve">SQL_NONCONSTANT_STRING_PASSED_TO_EXECUTE</w:t>
            </w:r>
            <w:r w:rsidDel="00000000" w:rsidR="00000000" w:rsidRPr="00000000">
              <w:rPr>
                <w:rtl w:val="0"/>
              </w:rPr>
            </w:r>
          </w:p>
        </w:tc>
        <w:tc>
          <w:tcPr>
            <w:shd w:fill="auto" w:val="clear"/>
          </w:tcPr>
          <w:p w:rsidR="00000000" w:rsidDel="00000000" w:rsidP="00000000" w:rsidRDefault="00000000" w:rsidRPr="00000000" w14:paraId="0000016C">
            <w:pPr>
              <w:jc w:val="center"/>
              <w:rPr/>
            </w:pPr>
            <w:r w:rsidDel="00000000" w:rsidR="00000000" w:rsidRPr="00000000">
              <w:rPr>
                <w:rtl w:val="0"/>
              </w:rPr>
              <w:t xml:space="preserve">Implemented</w:t>
            </w:r>
          </w:p>
        </w:tc>
      </w:tr>
      <w:tr>
        <w:trPr>
          <w:cantSplit w:val="0"/>
          <w:trHeight w:val="460" w:hRule="atLeast"/>
          <w:tblHeader w:val="0"/>
        </w:trPr>
        <w:tc>
          <w:tcPr>
            <w:shd w:fill="auto" w:val="clear"/>
          </w:tcPr>
          <w:p w:rsidR="00000000" w:rsidDel="00000000" w:rsidP="00000000" w:rsidRDefault="00000000" w:rsidRPr="00000000" w14:paraId="0000016D">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16E">
            <w:pPr>
              <w:jc w:val="center"/>
              <w:rPr/>
            </w:pPr>
            <w:r w:rsidDel="00000000" w:rsidR="00000000" w:rsidRPr="00000000">
              <w:rPr>
                <w:rtl w:val="0"/>
              </w:rPr>
              <w:t xml:space="preserve">9.0p0</w:t>
            </w:r>
          </w:p>
        </w:tc>
        <w:tc>
          <w:tcPr>
            <w:shd w:fill="auto" w:val="clear"/>
          </w:tcPr>
          <w:p w:rsidR="00000000" w:rsidDel="00000000" w:rsidP="00000000" w:rsidRDefault="00000000" w:rsidRPr="00000000" w14:paraId="0000016F">
            <w:pPr>
              <w:jc w:val="center"/>
              <w:rPr>
                <w:u w:val="single"/>
              </w:rPr>
            </w:pPr>
            <w:r w:rsidDel="00000000" w:rsidR="00000000" w:rsidRPr="00000000">
              <w:rPr>
                <w:rtl w:val="0"/>
              </w:rPr>
              <w:t xml:space="preserve">JAVA.IO.INJ.SQL</w:t>
            </w:r>
            <w:r w:rsidDel="00000000" w:rsidR="00000000" w:rsidRPr="00000000">
              <w:rPr>
                <w:rtl w:val="0"/>
              </w:rPr>
            </w:r>
          </w:p>
        </w:tc>
        <w:tc>
          <w:tcPr>
            <w:shd w:fill="auto" w:val="clear"/>
          </w:tcPr>
          <w:p w:rsidR="00000000" w:rsidDel="00000000" w:rsidP="00000000" w:rsidRDefault="00000000" w:rsidRPr="00000000" w14:paraId="00000170">
            <w:pPr>
              <w:jc w:val="center"/>
              <w:rPr/>
            </w:pPr>
            <w:r w:rsidDel="00000000" w:rsidR="00000000" w:rsidRPr="00000000">
              <w:rPr>
                <w:rtl w:val="0"/>
              </w:rPr>
              <w:t xml:space="preserve">SQL injection</w:t>
            </w:r>
          </w:p>
        </w:tc>
      </w:tr>
    </w:tbl>
    <w:p w:rsidR="00000000" w:rsidDel="00000000" w:rsidP="00000000" w:rsidRDefault="00000000" w:rsidRPr="00000000" w14:paraId="00000171">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4"/>
        <w:rPr/>
      </w:pPr>
      <w:bookmarkStart w:colFirst="0" w:colLast="0" w:name="_heading=h.6bci6xtz28ur" w:id="11"/>
      <w:bookmarkEnd w:id="11"/>
      <w:r w:rsidDel="00000000" w:rsidR="00000000" w:rsidRPr="00000000">
        <w:rPr>
          <w:rtl w:val="0"/>
        </w:rPr>
        <w:t xml:space="preserve">Coding Standard 5</w:t>
      </w:r>
    </w:p>
    <w:p w:rsidR="00000000" w:rsidDel="00000000" w:rsidP="00000000" w:rsidRDefault="00000000" w:rsidRPr="00000000" w14:paraId="00000173">
      <w:pPr>
        <w:rPr/>
      </w:pPr>
      <w:r w:rsidDel="00000000" w:rsidR="00000000" w:rsidRPr="00000000">
        <w:rPr>
          <w:rtl w:val="0"/>
        </w:rPr>
      </w:r>
    </w:p>
    <w:tbl>
      <w:tblPr>
        <w:tblStyle w:val="Table26"/>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74">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75">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76">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77">
            <w:pPr>
              <w:jc w:val="center"/>
              <w:rPr>
                <w:b w:val="1"/>
                <w:bCs w:val="1"/>
              </w:rPr>
            </w:pPr>
            <w:r w:rsidDel="00000000" w:rsidR="00000000" w:rsidRPr="00000000">
              <w:rPr>
                <w:b w:val="1"/>
                <w:bCs w:val="1"/>
                <w:rtl w:val="0"/>
              </w:rPr>
              <w:t xml:space="preserve">Memory Protection</w:t>
            </w:r>
          </w:p>
        </w:tc>
        <w:tc>
          <w:tcPr>
            <w:tcMar>
              <w:top w:w="100.0" w:type="dxa"/>
              <w:left w:w="100.0" w:type="dxa"/>
              <w:bottom w:w="100.0" w:type="dxa"/>
              <w:right w:w="100.0" w:type="dxa"/>
            </w:tcMar>
          </w:tcPr>
          <w:p w:rsidR="00000000" w:rsidDel="00000000" w:rsidP="00000000" w:rsidRDefault="00000000" w:rsidRPr="00000000" w14:paraId="00000178">
            <w:pPr>
              <w:jc w:val="center"/>
              <w:rPr/>
            </w:pPr>
            <w:r w:rsidDel="00000000" w:rsidR="00000000" w:rsidRPr="00000000">
              <w:rPr>
                <w:rtl w:val="0"/>
              </w:rPr>
              <w:t xml:space="preserve">STD-005-MEM</w:t>
            </w:r>
          </w:p>
        </w:tc>
        <w:tc>
          <w:tcPr>
            <w:tcMar>
              <w:top w:w="100.0" w:type="dxa"/>
              <w:left w:w="100.0" w:type="dxa"/>
              <w:bottom w:w="100.0" w:type="dxa"/>
              <w:right w:w="100.0" w:type="dxa"/>
            </w:tcMar>
          </w:tcPr>
          <w:p w:rsidR="00000000" w:rsidDel="00000000" w:rsidP="00000000" w:rsidRDefault="00000000" w:rsidRPr="00000000" w14:paraId="00000179">
            <w:pPr>
              <w:rPr/>
            </w:pPr>
            <w:hyperlink r:id="rId13">
              <w:r w:rsidDel="00000000" w:rsidR="00000000" w:rsidRPr="00000000">
                <w:rPr>
                  <w:color w:val="0000ff"/>
                  <w:u w:val="single"/>
                  <w:rtl w:val="0"/>
                </w:rPr>
                <w:t xml:space="preserve">MEM51-CPP</w:t>
              </w:r>
            </w:hyperlink>
            <w:r w:rsidDel="00000000" w:rsidR="00000000" w:rsidRPr="00000000">
              <w:rPr>
                <w:rtl w:val="0"/>
              </w:rPr>
              <w:t xml:space="preserve">. Properly deallocate dynamically allocated resources. Failing to deallocate memory can cause memory leaks. Proper resource management helps protect the program from avoidable memory-related vulnerabilities.</w:t>
            </w:r>
          </w:p>
        </w:tc>
      </w:tr>
    </w:tbl>
    <w:p w:rsidR="00000000" w:rsidDel="00000000" w:rsidP="00000000" w:rsidRDefault="00000000" w:rsidRPr="00000000" w14:paraId="0000017A">
      <w:pPr>
        <w:rPr>
          <w:b w:val="1"/>
          <w:bCs w:val="1"/>
        </w:rPr>
      </w:pPr>
      <w:r w:rsidDel="00000000" w:rsidR="00000000" w:rsidRPr="00000000">
        <w:rPr>
          <w:rtl w:val="0"/>
        </w:rPr>
      </w:r>
    </w:p>
    <w:tbl>
      <w:tblPr>
        <w:tblStyle w:val="Table27"/>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7B">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7C">
            <w:pPr>
              <w:rPr/>
            </w:pPr>
            <w:r w:rsidDel="00000000" w:rsidR="00000000" w:rsidRPr="00000000">
              <w:rPr>
                <w:rtl w:val="0"/>
              </w:rPr>
              <w:t xml:space="preserve">In this noncompliant code example, the local variable space is used as an expression for the placement new operator. The resulting pointer from that call is then passed to ::operator delete(), which causes undefined behavior because ::operator delete() attempts to release memory that was not returned by ::operator new().</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7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17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7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struct S {</w:t>
            </w:r>
          </w:p>
          <w:p w:rsidR="00000000" w:rsidDel="00000000" w:rsidP="00000000" w:rsidRDefault="00000000" w:rsidRPr="00000000" w14:paraId="0000018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 { std::cout &lt;&lt; "S::S()" &lt;&lt; std::endl; }</w:t>
            </w:r>
          </w:p>
          <w:p w:rsidR="00000000" w:rsidDel="00000000" w:rsidP="00000000" w:rsidRDefault="00000000" w:rsidRPr="00000000" w14:paraId="0000018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 { std::cout &lt;&lt; "S::~S()" &lt;&lt; std::endl; }</w:t>
            </w:r>
          </w:p>
          <w:p w:rsidR="00000000" w:rsidDel="00000000" w:rsidP="00000000" w:rsidRDefault="00000000" w:rsidRPr="00000000" w14:paraId="0000018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8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 {</w:t>
            </w:r>
          </w:p>
          <w:p w:rsidR="00000000" w:rsidDel="00000000" w:rsidP="00000000" w:rsidRDefault="00000000" w:rsidRPr="00000000" w14:paraId="0000018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alignas(struct S) char space[sizeof(struct S)];</w:t>
            </w:r>
          </w:p>
          <w:p w:rsidR="00000000" w:rsidDel="00000000" w:rsidP="00000000" w:rsidRDefault="00000000" w:rsidRPr="00000000" w14:paraId="0000018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 *s1 = new (&amp;space) S;</w:t>
            </w:r>
          </w:p>
          <w:p w:rsidR="00000000" w:rsidDel="00000000" w:rsidP="00000000" w:rsidRDefault="00000000" w:rsidRPr="00000000" w14:paraId="0000018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18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delete s1;</w:t>
            </w:r>
          </w:p>
          <w:p w:rsidR="00000000" w:rsidDel="00000000" w:rsidP="00000000" w:rsidRDefault="00000000" w:rsidRPr="00000000" w14:paraId="0000018B">
            <w:pPr>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18C">
      <w:pPr>
        <w:rPr>
          <w:b w:val="1"/>
          <w:bCs w:val="1"/>
        </w:rPr>
      </w:pPr>
      <w:r w:rsidDel="00000000" w:rsidR="00000000" w:rsidRPr="00000000">
        <w:rPr>
          <w:rtl w:val="0"/>
        </w:rPr>
      </w:r>
    </w:p>
    <w:tbl>
      <w:tblPr>
        <w:tblStyle w:val="Table28"/>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8D">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8E">
            <w:pPr>
              <w:rPr/>
            </w:pPr>
            <w:r w:rsidDel="00000000" w:rsidR="00000000" w:rsidRPr="00000000">
              <w:rPr>
                <w:rtl w:val="0"/>
              </w:rPr>
              <w:t xml:space="preserve">This compliant solution eliminates the call to::operator delete() and instead directly calls s1's destructor.</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8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19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9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struct S {</w:t>
            </w:r>
          </w:p>
          <w:p w:rsidR="00000000" w:rsidDel="00000000" w:rsidP="00000000" w:rsidRDefault="00000000" w:rsidRPr="00000000" w14:paraId="0000019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 { std::cout &lt;&lt; "S::S()" &lt;&lt; std::endl; }</w:t>
            </w:r>
          </w:p>
          <w:p w:rsidR="00000000" w:rsidDel="00000000" w:rsidP="00000000" w:rsidRDefault="00000000" w:rsidRPr="00000000" w14:paraId="0000019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 { std::cout &lt;&lt; "S::~S()" &lt;&lt; std::endl; }</w:t>
            </w:r>
          </w:p>
          <w:p w:rsidR="00000000" w:rsidDel="00000000" w:rsidP="00000000" w:rsidRDefault="00000000" w:rsidRPr="00000000" w14:paraId="0000019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9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9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 {</w:t>
            </w:r>
          </w:p>
          <w:p w:rsidR="00000000" w:rsidDel="00000000" w:rsidP="00000000" w:rsidRDefault="00000000" w:rsidRPr="00000000" w14:paraId="0000019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alignas(struct S) char space[sizeof(struct S)];</w:t>
            </w:r>
          </w:p>
          <w:p w:rsidR="00000000" w:rsidDel="00000000" w:rsidP="00000000" w:rsidRDefault="00000000" w:rsidRPr="00000000" w14:paraId="0000019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 *s1 = new (&amp;space) S;</w:t>
            </w:r>
          </w:p>
          <w:p w:rsidR="00000000" w:rsidDel="00000000" w:rsidP="00000000" w:rsidRDefault="00000000" w:rsidRPr="00000000" w14:paraId="0000019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9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19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s1-&gt;~S();</w:t>
            </w:r>
          </w:p>
          <w:p w:rsidR="00000000" w:rsidDel="00000000" w:rsidP="00000000" w:rsidRDefault="00000000" w:rsidRPr="00000000" w14:paraId="0000019D">
            <w:pPr>
              <w:rPr/>
            </w:pPr>
            <w:r w:rsidDel="00000000" w:rsidR="00000000" w:rsidRPr="00000000">
              <w:rPr>
                <w:sz w:val="24"/>
                <w:szCs w:val="24"/>
                <w:rtl w:val="0"/>
              </w:rPr>
              <w:t xml:space="preserve">}</w:t>
            </w:r>
            <w:r w:rsidDel="00000000" w:rsidR="00000000" w:rsidRPr="00000000">
              <w:rPr>
                <w:rtl w:val="0"/>
              </w:rPr>
            </w:r>
          </w:p>
        </w:tc>
      </w:tr>
    </w:tbl>
    <w:p w:rsidR="00000000" w:rsidDel="00000000" w:rsidP="00000000" w:rsidRDefault="00000000" w:rsidRPr="00000000" w14:paraId="0000019E">
      <w:pPr>
        <w:rPr>
          <w:b w:val="1"/>
          <w:bCs w:val="1"/>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b w:val="1"/>
          <w:bCs w:val="1"/>
          <w:rtl w:val="0"/>
        </w:rPr>
        <w:t xml:space="preserve">Note: Stop here for the milestone. Complete this section for Project One in Module Six.</w:t>
      </w:r>
    </w:p>
    <w:tbl>
      <w:tblPr>
        <w:tblStyle w:val="Table29"/>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A0">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Heed Compiler Warnings - Review memory management warnings</w:t>
            </w:r>
          </w:p>
          <w:p w:rsidR="00000000" w:rsidDel="00000000" w:rsidP="00000000" w:rsidRDefault="00000000" w:rsidRPr="00000000" w14:paraId="000001A1">
            <w:pPr>
              <w:pBdr>
                <w:top w:space="0" w:sz="0" w:val="nil"/>
                <w:left w:space="0" w:sz="0" w:val="nil"/>
                <w:bottom w:space="0" w:sz="0" w:val="nil"/>
                <w:right w:space="0" w:sz="0" w:val="nil"/>
                <w:between w:space="0" w:sz="0" w:val="nil"/>
              </w:pBdr>
              <w:rPr/>
            </w:pPr>
            <w:r w:rsidDel="00000000" w:rsidR="00000000" w:rsidRPr="00000000">
              <w:rPr>
                <w:rtl w:val="0"/>
              </w:rPr>
              <w:t xml:space="preserve">                         Adhere to the Principle of Least Privilege - Only use needed resources to reduce impact of errors.</w:t>
            </w:r>
          </w:p>
          <w:p w:rsidR="00000000" w:rsidDel="00000000" w:rsidP="00000000" w:rsidRDefault="00000000" w:rsidRPr="00000000" w14:paraId="000001A2">
            <w:pPr>
              <w:pBdr>
                <w:top w:space="0" w:sz="0" w:val="nil"/>
                <w:left w:space="0" w:sz="0" w:val="nil"/>
                <w:bottom w:space="0" w:sz="0" w:val="nil"/>
                <w:right w:space="0" w:sz="0" w:val="nil"/>
                <w:between w:space="0" w:sz="0" w:val="nil"/>
              </w:pBdr>
              <w:rPr/>
            </w:pPr>
            <w:r w:rsidDel="00000000" w:rsidR="00000000" w:rsidRPr="00000000">
              <w:rPr>
                <w:rtl w:val="0"/>
              </w:rPr>
              <w:t xml:space="preserve">                         Practice Defense in Depth - Use multiple security measures to provide protection against vulnerabilities.</w:t>
            </w:r>
          </w:p>
          <w:p w:rsidR="00000000" w:rsidDel="00000000" w:rsidP="00000000" w:rsidRDefault="00000000" w:rsidRPr="00000000" w14:paraId="000001A3">
            <w:pPr>
              <w:pBdr>
                <w:top w:space="0" w:sz="0" w:val="nil"/>
                <w:left w:space="0" w:sz="0" w:val="nil"/>
                <w:bottom w:space="0" w:sz="0" w:val="nil"/>
                <w:right w:space="0" w:sz="0" w:val="nil"/>
                <w:between w:space="0" w:sz="0" w:val="nil"/>
              </w:pBdr>
              <w:rPr/>
            </w:pPr>
            <w:r w:rsidDel="00000000" w:rsidR="00000000" w:rsidRPr="00000000">
              <w:rPr>
                <w:rtl w:val="0"/>
              </w:rPr>
              <w:t xml:space="preserve">                         Adopt a Secure Coding Standard - MEM51-CPP provides expectations for handling dynamic resources.</w:t>
            </w:r>
          </w:p>
        </w:tc>
      </w:tr>
    </w:tbl>
    <w:p w:rsidR="00000000" w:rsidDel="00000000" w:rsidP="00000000" w:rsidRDefault="00000000" w:rsidRPr="00000000" w14:paraId="000001A4">
      <w:pPr>
        <w:rPr>
          <w:b w:val="1"/>
          <w:bCs w:val="1"/>
        </w:rPr>
      </w:pPr>
      <w:r w:rsidDel="00000000" w:rsidR="00000000" w:rsidRPr="00000000">
        <w:rPr>
          <w:rtl w:val="0"/>
        </w:rPr>
      </w:r>
    </w:p>
    <w:p w:rsidR="00000000" w:rsidDel="00000000" w:rsidP="00000000" w:rsidRDefault="00000000" w:rsidRPr="00000000" w14:paraId="000001A5">
      <w:pPr>
        <w:rPr>
          <w:b w:val="1"/>
          <w:bCs w:val="1"/>
        </w:rPr>
      </w:pPr>
      <w:r w:rsidDel="00000000" w:rsidR="00000000" w:rsidRPr="00000000">
        <w:rPr>
          <w:b w:val="1"/>
          <w:bCs w:val="1"/>
          <w:rtl w:val="0"/>
        </w:rPr>
        <w:t xml:space="preserve">Threat Level</w:t>
      </w:r>
    </w:p>
    <w:tbl>
      <w:tblPr>
        <w:tblStyle w:val="Table30"/>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A6">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A7">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A8">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A9">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AA">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AB">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AC">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1AD">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1AE">
            <w:pPr>
              <w:jc w:val="center"/>
              <w:rPr/>
            </w:pPr>
            <w:r w:rsidDel="00000000" w:rsidR="00000000" w:rsidRPr="00000000">
              <w:rPr>
                <w:rtl w:val="0"/>
              </w:rPr>
              <w:t xml:space="preserve">Medium </w:t>
            </w:r>
          </w:p>
        </w:tc>
        <w:tc>
          <w:tcPr>
            <w:shd w:fill="auto" w:val="clear"/>
          </w:tcPr>
          <w:p w:rsidR="00000000" w:rsidDel="00000000" w:rsidP="00000000" w:rsidRDefault="00000000" w:rsidRPr="00000000" w14:paraId="000001AF">
            <w:pPr>
              <w:jc w:val="center"/>
              <w:rPr/>
            </w:pPr>
            <w:r w:rsidDel="00000000" w:rsidR="00000000" w:rsidRPr="00000000">
              <w:rPr>
                <w:rtl w:val="0"/>
              </w:rPr>
              <w:t xml:space="preserve">4</w:t>
            </w:r>
          </w:p>
        </w:tc>
      </w:tr>
    </w:tbl>
    <w:p w:rsidR="00000000" w:rsidDel="00000000" w:rsidP="00000000" w:rsidRDefault="00000000" w:rsidRPr="00000000" w14:paraId="000001B0">
      <w:pPr>
        <w:rPr>
          <w:b w:val="1"/>
          <w:bCs w:val="1"/>
        </w:rPr>
      </w:pPr>
      <w:r w:rsidDel="00000000" w:rsidR="00000000" w:rsidRPr="00000000">
        <w:rPr>
          <w:rtl w:val="0"/>
        </w:rPr>
      </w:r>
    </w:p>
    <w:p w:rsidR="00000000" w:rsidDel="00000000" w:rsidP="00000000" w:rsidRDefault="00000000" w:rsidRPr="00000000" w14:paraId="000001B1">
      <w:pPr>
        <w:rPr>
          <w:b w:val="1"/>
          <w:bCs w:val="1"/>
        </w:rPr>
      </w:pPr>
      <w:r w:rsidDel="00000000" w:rsidR="00000000" w:rsidRPr="00000000">
        <w:rPr>
          <w:b w:val="1"/>
          <w:bCs w:val="1"/>
          <w:rtl w:val="0"/>
        </w:rPr>
        <w:t xml:space="preserve">Automation</w:t>
      </w:r>
    </w:p>
    <w:tbl>
      <w:tblPr>
        <w:tblStyle w:val="Table31"/>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B2">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B3">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B4">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B5">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1B6">
            <w:pPr>
              <w:jc w:val="center"/>
              <w:rPr/>
            </w:pPr>
            <w:r w:rsidDel="00000000" w:rsidR="00000000" w:rsidRPr="00000000">
              <w:rPr>
                <w:rtl w:val="0"/>
              </w:rPr>
              <w:t xml:space="preserve">RuleChecker</w:t>
            </w:r>
          </w:p>
        </w:tc>
        <w:tc>
          <w:tcPr>
            <w:shd w:fill="auto" w:val="clear"/>
          </w:tcPr>
          <w:p w:rsidR="00000000" w:rsidDel="00000000" w:rsidP="00000000" w:rsidRDefault="00000000" w:rsidRPr="00000000" w14:paraId="000001B7">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1B8">
            <w:pPr>
              <w:jc w:val="center"/>
              <w:rPr/>
            </w:pPr>
            <w:r w:rsidDel="00000000" w:rsidR="00000000" w:rsidRPr="00000000">
              <w:rPr>
                <w:rtl w:val="0"/>
              </w:rPr>
              <w:t xml:space="preserve">csa-memory-leak</w:t>
            </w:r>
          </w:p>
          <w:p w:rsidR="00000000" w:rsidDel="00000000" w:rsidP="00000000" w:rsidRDefault="00000000" w:rsidRPr="00000000" w14:paraId="000001B9">
            <w:pPr>
              <w:jc w:val="center"/>
              <w:rPr/>
            </w:pPr>
            <w:r w:rsidDel="00000000" w:rsidR="00000000" w:rsidRPr="00000000">
              <w:rPr>
                <w:rtl w:val="0"/>
              </w:rPr>
              <w:t xml:space="preserve">csa-mismatched-deallocator</w:t>
            </w:r>
          </w:p>
        </w:tc>
        <w:tc>
          <w:tcPr>
            <w:shd w:fill="auto" w:val="clear"/>
          </w:tcPr>
          <w:p w:rsidR="00000000" w:rsidDel="00000000" w:rsidP="00000000" w:rsidRDefault="00000000" w:rsidRPr="00000000" w14:paraId="000001BA">
            <w:pPr>
              <w:jc w:val="center"/>
              <w:rPr/>
            </w:pPr>
            <w:r w:rsidDel="00000000" w:rsidR="00000000" w:rsidRPr="00000000">
              <w:rPr>
                <w:rtl w:val="0"/>
              </w:rPr>
              <w:t xml:space="preserve">Partially checked</w:t>
            </w:r>
          </w:p>
        </w:tc>
      </w:tr>
      <w:tr>
        <w:trPr>
          <w:cantSplit w:val="0"/>
          <w:trHeight w:val="460" w:hRule="atLeast"/>
          <w:tblHeader w:val="0"/>
        </w:trPr>
        <w:tc>
          <w:tcPr>
            <w:shd w:fill="auto" w:val="clear"/>
          </w:tcPr>
          <w:p w:rsidR="00000000" w:rsidDel="00000000" w:rsidP="00000000" w:rsidRDefault="00000000" w:rsidRPr="00000000" w14:paraId="000001BB">
            <w:pPr>
              <w:jc w:val="center"/>
              <w:rPr/>
            </w:pPr>
            <w:r w:rsidDel="00000000" w:rsidR="00000000" w:rsidRPr="00000000">
              <w:rPr>
                <w:rtl w:val="0"/>
              </w:rPr>
              <w:t xml:space="preserve">Security Reviewer - Static Reviewer</w:t>
            </w:r>
          </w:p>
        </w:tc>
        <w:tc>
          <w:tcPr>
            <w:shd w:fill="auto" w:val="clear"/>
          </w:tcPr>
          <w:p w:rsidR="00000000" w:rsidDel="00000000" w:rsidP="00000000" w:rsidRDefault="00000000" w:rsidRPr="00000000" w14:paraId="000001BC">
            <w:pPr>
              <w:jc w:val="center"/>
              <w:rPr/>
            </w:pPr>
            <w:r w:rsidDel="00000000" w:rsidR="00000000" w:rsidRPr="00000000">
              <w:rPr>
                <w:rtl w:val="0"/>
              </w:rPr>
              <w:t xml:space="preserve">6.02</w:t>
            </w:r>
          </w:p>
        </w:tc>
        <w:tc>
          <w:tcPr>
            <w:shd w:fill="auto" w:val="clear"/>
          </w:tcPr>
          <w:p w:rsidR="00000000" w:rsidDel="00000000" w:rsidP="00000000" w:rsidRDefault="00000000" w:rsidRPr="00000000" w14:paraId="000001BD">
            <w:pPr>
              <w:jc w:val="center"/>
              <w:rPr>
                <w:u w:val="single"/>
              </w:rPr>
            </w:pPr>
            <w:r w:rsidDel="00000000" w:rsidR="00000000" w:rsidRPr="00000000">
              <w:rPr>
                <w:rtl w:val="0"/>
              </w:rPr>
              <w:t xml:space="preserve">wcsdupCalled</w:t>
            </w:r>
            <w:r w:rsidDel="00000000" w:rsidR="00000000" w:rsidRPr="00000000">
              <w:rPr>
                <w:rtl w:val="0"/>
              </w:rPr>
            </w:r>
          </w:p>
        </w:tc>
        <w:tc>
          <w:tcPr>
            <w:shd w:fill="auto" w:val="clear"/>
          </w:tcPr>
          <w:p w:rsidR="00000000" w:rsidDel="00000000" w:rsidP="00000000" w:rsidRDefault="00000000" w:rsidRPr="00000000" w14:paraId="000001BE">
            <w:pPr>
              <w:jc w:val="center"/>
              <w:rPr/>
            </w:pPr>
            <w:r w:rsidDel="00000000" w:rsidR="00000000" w:rsidRPr="00000000">
              <w:rPr>
                <w:rtl w:val="0"/>
              </w:rPr>
              <w:t xml:space="preserve">Fully implemented</w:t>
            </w:r>
          </w:p>
        </w:tc>
      </w:tr>
      <w:tr>
        <w:trPr>
          <w:cantSplit w:val="0"/>
          <w:trHeight w:val="460" w:hRule="atLeast"/>
          <w:tblHeader w:val="0"/>
        </w:trPr>
        <w:tc>
          <w:tcPr>
            <w:shd w:fill="auto" w:val="clear"/>
          </w:tcPr>
          <w:p w:rsidR="00000000" w:rsidDel="00000000" w:rsidP="00000000" w:rsidRDefault="00000000" w:rsidRPr="00000000" w14:paraId="000001BF">
            <w:pPr>
              <w:jc w:val="center"/>
              <w:rPr/>
            </w:pPr>
            <w:r w:rsidDel="00000000" w:rsidR="00000000" w:rsidRPr="00000000">
              <w:rPr>
                <w:rtl w:val="0"/>
              </w:rPr>
              <w:t xml:space="preserve">Polyspace Bug Finder</w:t>
            </w:r>
          </w:p>
        </w:tc>
        <w:tc>
          <w:tcPr>
            <w:shd w:fill="auto" w:val="clear"/>
          </w:tcPr>
          <w:p w:rsidR="00000000" w:rsidDel="00000000" w:rsidP="00000000" w:rsidRDefault="00000000" w:rsidRPr="00000000" w14:paraId="000001C0">
            <w:pPr>
              <w:jc w:val="center"/>
              <w:rPr/>
            </w:pPr>
            <w:r w:rsidDel="00000000" w:rsidR="00000000" w:rsidRPr="00000000">
              <w:rPr>
                <w:rtl w:val="0"/>
              </w:rPr>
              <w:t xml:space="preserve">R2025b</w:t>
            </w:r>
          </w:p>
        </w:tc>
        <w:tc>
          <w:tcPr>
            <w:shd w:fill="auto" w:val="clear"/>
          </w:tcPr>
          <w:p w:rsidR="00000000" w:rsidDel="00000000" w:rsidP="00000000" w:rsidRDefault="00000000" w:rsidRPr="00000000" w14:paraId="000001C1">
            <w:pPr>
              <w:jc w:val="center"/>
              <w:rPr>
                <w:u w:val="single"/>
              </w:rPr>
            </w:pPr>
            <w:r w:rsidDel="00000000" w:rsidR="00000000" w:rsidRPr="00000000">
              <w:rPr>
                <w:rtl w:val="0"/>
              </w:rPr>
              <w:t xml:space="preserve">CERT C++:MEM51-CPP</w:t>
            </w:r>
            <w:r w:rsidDel="00000000" w:rsidR="00000000" w:rsidRPr="00000000">
              <w:rPr>
                <w:rtl w:val="0"/>
              </w:rPr>
            </w:r>
          </w:p>
        </w:tc>
        <w:tc>
          <w:tcPr>
            <w:shd w:fill="auto" w:val="clear"/>
          </w:tcPr>
          <w:p w:rsidR="00000000" w:rsidDel="00000000" w:rsidP="00000000" w:rsidRDefault="00000000" w:rsidRPr="00000000" w14:paraId="000001C2">
            <w:pPr>
              <w:jc w:val="center"/>
              <w:rPr/>
            </w:pPr>
            <w:r w:rsidDel="00000000" w:rsidR="00000000" w:rsidRPr="00000000">
              <w:rPr>
                <w:rtl w:val="0"/>
              </w:rPr>
              <w:t xml:space="preserve">Checks for: Invalid deletion of pointer, invalid free of pointer, and deallocation of previously deallocated pointer. Rule partially covered. </w:t>
            </w:r>
          </w:p>
        </w:tc>
      </w:tr>
      <w:tr>
        <w:trPr>
          <w:cantSplit w:val="0"/>
          <w:trHeight w:val="460" w:hRule="atLeast"/>
          <w:tblHeader w:val="0"/>
        </w:trPr>
        <w:tc>
          <w:tcPr>
            <w:shd w:fill="auto" w:val="clear"/>
          </w:tcPr>
          <w:p w:rsidR="00000000" w:rsidDel="00000000" w:rsidP="00000000" w:rsidRDefault="00000000" w:rsidRPr="00000000" w14:paraId="000001C3">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1C4">
            <w:pPr>
              <w:jc w:val="center"/>
              <w:rPr/>
            </w:pPr>
            <w:r w:rsidDel="00000000" w:rsidR="00000000" w:rsidRPr="00000000">
              <w:rPr>
                <w:rtl w:val="0"/>
              </w:rPr>
              <w:t xml:space="preserve">9.1p0</w:t>
            </w:r>
          </w:p>
        </w:tc>
        <w:tc>
          <w:tcPr>
            <w:shd w:fill="auto" w:val="clear"/>
          </w:tcPr>
          <w:p w:rsidR="00000000" w:rsidDel="00000000" w:rsidP="00000000" w:rsidRDefault="00000000" w:rsidRPr="00000000" w14:paraId="000001C5">
            <w:pPr>
              <w:jc w:val="center"/>
              <w:rPr/>
            </w:pPr>
            <w:r w:rsidDel="00000000" w:rsidR="00000000" w:rsidRPr="00000000">
              <w:rPr>
                <w:rtl w:val="0"/>
              </w:rPr>
              <w:t xml:space="preserve">ALLOC.DF</w:t>
            </w:r>
            <w:r w:rsidDel="00000000" w:rsidR="00000000" w:rsidRPr="00000000">
              <w:rPr>
                <w:rtl w:val="0"/>
              </w:rPr>
            </w:r>
          </w:p>
          <w:p w:rsidR="00000000" w:rsidDel="00000000" w:rsidP="00000000" w:rsidRDefault="00000000" w:rsidRPr="00000000" w14:paraId="000001C6">
            <w:pPr>
              <w:jc w:val="center"/>
              <w:rPr/>
            </w:pPr>
            <w:r w:rsidDel="00000000" w:rsidR="00000000" w:rsidRPr="00000000">
              <w:rPr>
                <w:rtl w:val="0"/>
              </w:rPr>
              <w:t xml:space="preserve">ALLOC.TM</w:t>
            </w:r>
          </w:p>
          <w:p w:rsidR="00000000" w:rsidDel="00000000" w:rsidP="00000000" w:rsidRDefault="00000000" w:rsidRPr="00000000" w14:paraId="000001C7">
            <w:pPr>
              <w:jc w:val="center"/>
              <w:rPr/>
            </w:pPr>
            <w:r w:rsidDel="00000000" w:rsidR="00000000" w:rsidRPr="00000000">
              <w:rPr>
                <w:rtl w:val="0"/>
              </w:rPr>
              <w:t xml:space="preserve">ALLOC.LEAK</w:t>
            </w:r>
          </w:p>
        </w:tc>
        <w:tc>
          <w:tcPr>
            <w:shd w:fill="auto" w:val="clear"/>
          </w:tcPr>
          <w:p w:rsidR="00000000" w:rsidDel="00000000" w:rsidP="00000000" w:rsidRDefault="00000000" w:rsidRPr="00000000" w14:paraId="000001C8">
            <w:pPr>
              <w:jc w:val="center"/>
              <w:rPr/>
            </w:pPr>
            <w:r w:rsidDel="00000000" w:rsidR="00000000" w:rsidRPr="00000000">
              <w:rPr>
                <w:rtl w:val="0"/>
              </w:rPr>
              <w:t xml:space="preserve">Double free</w:t>
            </w:r>
          </w:p>
          <w:p w:rsidR="00000000" w:rsidDel="00000000" w:rsidP="00000000" w:rsidRDefault="00000000" w:rsidRPr="00000000" w14:paraId="000001C9">
            <w:pPr>
              <w:jc w:val="center"/>
              <w:rPr/>
            </w:pPr>
            <w:r w:rsidDel="00000000" w:rsidR="00000000" w:rsidRPr="00000000">
              <w:rPr>
                <w:rtl w:val="0"/>
              </w:rPr>
              <w:t xml:space="preserve">Type mismatch</w:t>
            </w:r>
          </w:p>
          <w:p w:rsidR="00000000" w:rsidDel="00000000" w:rsidP="00000000" w:rsidRDefault="00000000" w:rsidRPr="00000000" w14:paraId="000001CA">
            <w:pPr>
              <w:jc w:val="center"/>
              <w:rPr/>
            </w:pPr>
            <w:r w:rsidDel="00000000" w:rsidR="00000000" w:rsidRPr="00000000">
              <w:rPr>
                <w:rtl w:val="0"/>
              </w:rPr>
              <w:t xml:space="preserve">Leak</w:t>
            </w:r>
          </w:p>
        </w:tc>
      </w:tr>
    </w:tbl>
    <w:p w:rsidR="00000000" w:rsidDel="00000000" w:rsidP="00000000" w:rsidRDefault="00000000" w:rsidRPr="00000000" w14:paraId="000001CB">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CC">
      <w:pPr>
        <w:pStyle w:val="Heading4"/>
        <w:rPr/>
      </w:pPr>
      <w:bookmarkStart w:colFirst="0" w:colLast="0" w:name="_heading=h.e0686tl7fjbw" w:id="12"/>
      <w:bookmarkEnd w:id="12"/>
      <w:r w:rsidDel="00000000" w:rsidR="00000000" w:rsidRPr="00000000">
        <w:rPr>
          <w:rtl w:val="0"/>
        </w:rPr>
        <w:t xml:space="preserve">Coding Standard 6</w:t>
      </w:r>
    </w:p>
    <w:p w:rsidR="00000000" w:rsidDel="00000000" w:rsidP="00000000" w:rsidRDefault="00000000" w:rsidRPr="00000000" w14:paraId="000001CD">
      <w:pPr>
        <w:rPr/>
      </w:pPr>
      <w:r w:rsidDel="00000000" w:rsidR="00000000" w:rsidRPr="00000000">
        <w:rPr>
          <w:rtl w:val="0"/>
        </w:rPr>
      </w:r>
    </w:p>
    <w:tbl>
      <w:tblPr>
        <w:tblStyle w:val="Table32"/>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CE">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CF">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D0">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D1">
            <w:pPr>
              <w:jc w:val="center"/>
              <w:rPr>
                <w:b w:val="1"/>
                <w:bCs w:val="1"/>
              </w:rPr>
            </w:pPr>
            <w:r w:rsidDel="00000000" w:rsidR="00000000" w:rsidRPr="00000000">
              <w:rPr>
                <w:b w:val="1"/>
                <w:bCs w:val="1"/>
                <w:rtl w:val="0"/>
              </w:rPr>
              <w:t xml:space="preserve">Assertions</w:t>
            </w:r>
          </w:p>
        </w:tc>
        <w:tc>
          <w:tcPr>
            <w:tcMar>
              <w:top w:w="100.0" w:type="dxa"/>
              <w:left w:w="100.0" w:type="dxa"/>
              <w:bottom w:w="100.0" w:type="dxa"/>
              <w:right w:w="100.0" w:type="dxa"/>
            </w:tcMar>
          </w:tcPr>
          <w:p w:rsidR="00000000" w:rsidDel="00000000" w:rsidP="00000000" w:rsidRDefault="00000000" w:rsidRPr="00000000" w14:paraId="000001D2">
            <w:pPr>
              <w:jc w:val="center"/>
              <w:rPr/>
            </w:pPr>
            <w:r w:rsidDel="00000000" w:rsidR="00000000" w:rsidRPr="00000000">
              <w:rPr>
                <w:rtl w:val="0"/>
              </w:rPr>
              <w:t xml:space="preserve">STD-006-ASR</w:t>
            </w:r>
          </w:p>
        </w:tc>
        <w:tc>
          <w:tcPr>
            <w:tcMar>
              <w:top w:w="100.0" w:type="dxa"/>
              <w:left w:w="100.0" w:type="dxa"/>
              <w:bottom w:w="100.0" w:type="dxa"/>
              <w:right w:w="100.0" w:type="dxa"/>
            </w:tcMar>
          </w:tcPr>
          <w:p w:rsidR="00000000" w:rsidDel="00000000" w:rsidP="00000000" w:rsidRDefault="00000000" w:rsidRPr="00000000" w14:paraId="000001D3">
            <w:pPr>
              <w:rPr/>
            </w:pPr>
            <w:hyperlink r:id="rId14">
              <w:r w:rsidDel="00000000" w:rsidR="00000000" w:rsidRPr="00000000">
                <w:rPr>
                  <w:color w:val="0000ff"/>
                  <w:u w:val="single"/>
                  <w:rtl w:val="0"/>
                </w:rPr>
                <w:t xml:space="preserve">MSC11-C</w:t>
              </w:r>
            </w:hyperlink>
            <w:r w:rsidDel="00000000" w:rsidR="00000000" w:rsidRPr="00000000">
              <w:rPr>
                <w:rtl w:val="0"/>
              </w:rPr>
              <w:t xml:space="preserve">. Incorporate diagnostic tests using assertions. This standard encourages the use of assertions to verify important assumptions during program execution. Assertions help identify programming errors during testing by detecting invalid conditions before they can lead to crashes.</w:t>
            </w:r>
          </w:p>
        </w:tc>
      </w:tr>
    </w:tbl>
    <w:p w:rsidR="00000000" w:rsidDel="00000000" w:rsidP="00000000" w:rsidRDefault="00000000" w:rsidRPr="00000000" w14:paraId="000001D4">
      <w:pPr>
        <w:rPr>
          <w:b w:val="1"/>
          <w:bCs w:val="1"/>
        </w:rPr>
      </w:pPr>
      <w:r w:rsidDel="00000000" w:rsidR="00000000" w:rsidRPr="00000000">
        <w:rPr>
          <w:rtl w:val="0"/>
        </w:rPr>
      </w:r>
    </w:p>
    <w:tbl>
      <w:tblPr>
        <w:tblStyle w:val="Table33"/>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D5">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D6">
            <w:pPr>
              <w:rPr/>
            </w:pPr>
            <w:r w:rsidDel="00000000" w:rsidR="00000000" w:rsidRPr="00000000">
              <w:rPr>
                <w:rtl w:val="0"/>
              </w:rPr>
              <w:t xml:space="preserve">This noncompliant code example accesses an array element without verifying that the index is valid. An invalid index can cause unexpected behavior or access memory outside the array.</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D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1D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1D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numbers[5] = {1, 2, 3, 4, 5};</w:t>
            </w:r>
          </w:p>
          <w:p w:rsidR="00000000" w:rsidDel="00000000" w:rsidP="00000000" w:rsidRDefault="00000000" w:rsidRPr="00000000" w14:paraId="000001D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index = 7;</w:t>
            </w:r>
          </w:p>
          <w:p w:rsidR="00000000" w:rsidDel="00000000" w:rsidP="00000000" w:rsidRDefault="00000000" w:rsidRPr="00000000" w14:paraId="000001D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std::cout &lt;&lt; numbers[index];</w:t>
            </w:r>
          </w:p>
          <w:p w:rsidR="00000000" w:rsidDel="00000000" w:rsidP="00000000" w:rsidRDefault="00000000" w:rsidRPr="00000000" w14:paraId="000001D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1DF">
            <w:pPr>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1E0">
      <w:pPr>
        <w:rPr>
          <w:b w:val="1"/>
          <w:bCs w:val="1"/>
        </w:rPr>
      </w:pPr>
      <w:r w:rsidDel="00000000" w:rsidR="00000000" w:rsidRPr="00000000">
        <w:rPr>
          <w:rtl w:val="0"/>
        </w:rPr>
      </w:r>
    </w:p>
    <w:tbl>
      <w:tblPr>
        <w:tblStyle w:val="Table34"/>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E1">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E2">
            <w:pPr>
              <w:rPr/>
            </w:pPr>
            <w:r w:rsidDel="00000000" w:rsidR="00000000" w:rsidRPr="00000000">
              <w:rPr>
                <w:rtl w:val="0"/>
              </w:rPr>
              <w:t xml:space="preserve">This compliant code explicitly checks that the index is within the valid range before accessing the array. This is safer than relying on an assertion because the check remains active in production builds.</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E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1E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1E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numbers[5] = {1, 2, 3, 4, 5};</w:t>
            </w:r>
          </w:p>
          <w:p w:rsidR="00000000" w:rsidDel="00000000" w:rsidP="00000000" w:rsidRDefault="00000000" w:rsidRPr="00000000" w14:paraId="000001E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index = 3;</w:t>
            </w:r>
          </w:p>
          <w:p w:rsidR="00000000" w:rsidDel="00000000" w:rsidP="00000000" w:rsidRDefault="00000000" w:rsidRPr="00000000" w14:paraId="000001E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(index &gt;= 0 &amp;&amp; index &lt; 5) {</w:t>
            </w:r>
          </w:p>
          <w:p w:rsidR="00000000" w:rsidDel="00000000" w:rsidP="00000000" w:rsidRDefault="00000000" w:rsidRPr="00000000" w14:paraId="000001E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std::cout &lt;&lt; numbers[index];</w:t>
            </w:r>
          </w:p>
          <w:p w:rsidR="00000000" w:rsidDel="00000000" w:rsidP="00000000" w:rsidRDefault="00000000" w:rsidRPr="00000000" w14:paraId="000001E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else {</w:t>
            </w:r>
          </w:p>
          <w:p w:rsidR="00000000" w:rsidDel="00000000" w:rsidP="00000000" w:rsidRDefault="00000000" w:rsidRPr="00000000" w14:paraId="000001E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w:t>
            </w:r>
          </w:p>
          <w:p w:rsidR="00000000" w:rsidDel="00000000" w:rsidP="00000000" w:rsidRDefault="00000000" w:rsidRPr="00000000" w14:paraId="000001E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E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1EF">
            <w:pPr>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1F0">
      <w:pPr>
        <w:rPr>
          <w:b w:val="1"/>
          <w:bCs w:val="1"/>
        </w:rPr>
      </w:pPr>
      <w:r w:rsidDel="00000000" w:rsidR="00000000" w:rsidRPr="00000000">
        <w:rPr>
          <w:rtl w:val="0"/>
        </w:rPr>
      </w:r>
    </w:p>
    <w:p w:rsidR="00000000" w:rsidDel="00000000" w:rsidP="00000000" w:rsidRDefault="00000000" w:rsidRPr="00000000" w14:paraId="000001F1">
      <w:pPr>
        <w:rPr>
          <w:b w:val="1"/>
          <w:bCs w:val="1"/>
        </w:rPr>
      </w:pPr>
      <w:r w:rsidDel="00000000" w:rsidR="00000000" w:rsidRPr="00000000">
        <w:rPr>
          <w:b w:val="1"/>
          <w:bCs w:val="1"/>
          <w:rtl w:val="0"/>
        </w:rPr>
        <w:t xml:space="preserve">Note: Stop here for the milestone. Complete this section for Project One in Module Six.</w:t>
      </w:r>
    </w:p>
    <w:tbl>
      <w:tblPr>
        <w:tblStyle w:val="Table35"/>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F2">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Validate Input Data - Check values before use to ensure they are valid and within range.</w:t>
            </w:r>
          </w:p>
          <w:p w:rsidR="00000000" w:rsidDel="00000000" w:rsidP="00000000" w:rsidRDefault="00000000" w:rsidRPr="00000000" w14:paraId="000001F3">
            <w:pPr>
              <w:pBdr>
                <w:top w:space="0" w:sz="0" w:val="nil"/>
                <w:left w:space="0" w:sz="0" w:val="nil"/>
                <w:bottom w:space="0" w:sz="0" w:val="nil"/>
                <w:right w:space="0" w:sz="0" w:val="nil"/>
                <w:between w:space="0" w:sz="0" w:val="nil"/>
              </w:pBdr>
              <w:rPr/>
            </w:pPr>
            <w:r w:rsidDel="00000000" w:rsidR="00000000" w:rsidRPr="00000000">
              <w:rPr>
                <w:rtl w:val="0"/>
              </w:rPr>
              <w:t xml:space="preserve">                         Heed Compiler Warnings - Warnings can detect potential out of range access.</w:t>
            </w:r>
          </w:p>
          <w:p w:rsidR="00000000" w:rsidDel="00000000" w:rsidP="00000000" w:rsidRDefault="00000000" w:rsidRPr="00000000" w14:paraId="000001F4">
            <w:pPr>
              <w:pBdr>
                <w:top w:space="0" w:sz="0" w:val="nil"/>
                <w:left w:space="0" w:sz="0" w:val="nil"/>
                <w:bottom w:space="0" w:sz="0" w:val="nil"/>
                <w:right w:space="0" w:sz="0" w:val="nil"/>
                <w:between w:space="0" w:sz="0" w:val="nil"/>
              </w:pBdr>
              <w:rPr/>
            </w:pPr>
            <w:r w:rsidDel="00000000" w:rsidR="00000000" w:rsidRPr="00000000">
              <w:rPr>
                <w:rtl w:val="0"/>
              </w:rPr>
              <w:t xml:space="preserve">                         Use Effective Quality Assurance Techniques - Testing and code reviews help catch errors early.</w:t>
            </w:r>
          </w:p>
        </w:tc>
      </w:tr>
    </w:tbl>
    <w:p w:rsidR="00000000" w:rsidDel="00000000" w:rsidP="00000000" w:rsidRDefault="00000000" w:rsidRPr="00000000" w14:paraId="000001F5">
      <w:pPr>
        <w:rPr>
          <w:b w:val="1"/>
          <w:bCs w:val="1"/>
        </w:rPr>
      </w:pPr>
      <w:r w:rsidDel="00000000" w:rsidR="00000000" w:rsidRPr="00000000">
        <w:rPr>
          <w:rtl w:val="0"/>
        </w:rPr>
      </w:r>
    </w:p>
    <w:p w:rsidR="00000000" w:rsidDel="00000000" w:rsidP="00000000" w:rsidRDefault="00000000" w:rsidRPr="00000000" w14:paraId="000001F6">
      <w:pPr>
        <w:rPr>
          <w:b w:val="1"/>
          <w:bCs w:val="1"/>
        </w:rPr>
      </w:pPr>
      <w:r w:rsidDel="00000000" w:rsidR="00000000" w:rsidRPr="00000000">
        <w:rPr>
          <w:b w:val="1"/>
          <w:bCs w:val="1"/>
          <w:rtl w:val="0"/>
        </w:rPr>
        <w:t xml:space="preserve">Threat Level</w:t>
      </w:r>
    </w:p>
    <w:tbl>
      <w:tblPr>
        <w:tblStyle w:val="Table36"/>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F7">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F8">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F9">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FA">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FB">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FC">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1FD">
            <w:pPr>
              <w:jc w:val="center"/>
              <w:rPr/>
            </w:pPr>
            <w:r w:rsidDel="00000000" w:rsidR="00000000" w:rsidRPr="00000000">
              <w:rPr>
                <w:rtl w:val="0"/>
              </w:rPr>
              <w:t xml:space="preserve">Unlikely</w:t>
            </w:r>
          </w:p>
        </w:tc>
        <w:tc>
          <w:tcPr>
            <w:shd w:fill="auto" w:val="clear"/>
          </w:tcPr>
          <w:p w:rsidR="00000000" w:rsidDel="00000000" w:rsidP="00000000" w:rsidRDefault="00000000" w:rsidRPr="00000000" w14:paraId="000001FE">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FF">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200">
            <w:pPr>
              <w:jc w:val="center"/>
              <w:rPr/>
            </w:pPr>
            <w:r w:rsidDel="00000000" w:rsidR="00000000" w:rsidRPr="00000000">
              <w:rPr>
                <w:rtl w:val="0"/>
              </w:rPr>
              <w:t xml:space="preserve">3</w:t>
            </w:r>
          </w:p>
        </w:tc>
      </w:tr>
    </w:tbl>
    <w:p w:rsidR="00000000" w:rsidDel="00000000" w:rsidP="00000000" w:rsidRDefault="00000000" w:rsidRPr="00000000" w14:paraId="00000201">
      <w:pPr>
        <w:rPr>
          <w:b w:val="1"/>
          <w:bCs w:val="1"/>
        </w:rPr>
      </w:pPr>
      <w:r w:rsidDel="00000000" w:rsidR="00000000" w:rsidRPr="00000000">
        <w:rPr>
          <w:rtl w:val="0"/>
        </w:rPr>
      </w:r>
    </w:p>
    <w:p w:rsidR="00000000" w:rsidDel="00000000" w:rsidP="00000000" w:rsidRDefault="00000000" w:rsidRPr="00000000" w14:paraId="00000202">
      <w:pPr>
        <w:rPr>
          <w:b w:val="1"/>
          <w:bCs w:val="1"/>
        </w:rPr>
      </w:pPr>
      <w:r w:rsidDel="00000000" w:rsidR="00000000" w:rsidRPr="00000000">
        <w:rPr>
          <w:b w:val="1"/>
          <w:bCs w:val="1"/>
          <w:rtl w:val="0"/>
        </w:rPr>
        <w:t xml:space="preserve">Automation</w:t>
      </w:r>
    </w:p>
    <w:tbl>
      <w:tblPr>
        <w:tblStyle w:val="Table37"/>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03">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204">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205">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206">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207">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208">
            <w:pPr>
              <w:jc w:val="center"/>
              <w:rPr/>
            </w:pPr>
            <w:r w:rsidDel="00000000" w:rsidR="00000000" w:rsidRPr="00000000">
              <w:rPr>
                <w:rtl w:val="0"/>
              </w:rPr>
              <w:t xml:space="preserve">9.1p0</w:t>
            </w:r>
          </w:p>
        </w:tc>
        <w:tc>
          <w:tcPr>
            <w:shd w:fill="auto" w:val="clear"/>
          </w:tcPr>
          <w:p w:rsidR="00000000" w:rsidDel="00000000" w:rsidP="00000000" w:rsidRDefault="00000000" w:rsidRPr="00000000" w14:paraId="00000209">
            <w:pPr>
              <w:jc w:val="center"/>
              <w:rPr/>
            </w:pPr>
            <w:r w:rsidDel="00000000" w:rsidR="00000000" w:rsidRPr="00000000">
              <w:rPr>
                <w:rtl w:val="0"/>
              </w:rPr>
              <w:t xml:space="preserve">LANG.FUNCS.ASSERTS</w:t>
            </w:r>
          </w:p>
        </w:tc>
        <w:tc>
          <w:tcPr>
            <w:shd w:fill="auto" w:val="clear"/>
          </w:tcPr>
          <w:p w:rsidR="00000000" w:rsidDel="00000000" w:rsidP="00000000" w:rsidRDefault="00000000" w:rsidRPr="00000000" w14:paraId="0000020A">
            <w:pPr>
              <w:jc w:val="center"/>
              <w:rPr/>
            </w:pPr>
            <w:r w:rsidDel="00000000" w:rsidR="00000000" w:rsidRPr="00000000">
              <w:rPr>
                <w:rtl w:val="0"/>
              </w:rPr>
              <w:t xml:space="preserve">Not enough assertions</w:t>
            </w:r>
          </w:p>
        </w:tc>
      </w:tr>
      <w:tr>
        <w:trPr>
          <w:cantSplit w:val="0"/>
          <w:trHeight w:val="460" w:hRule="atLeast"/>
          <w:tblHeader w:val="0"/>
        </w:trPr>
        <w:tc>
          <w:tcPr>
            <w:shd w:fill="auto" w:val="clear"/>
          </w:tcPr>
          <w:p w:rsidR="00000000" w:rsidDel="00000000" w:rsidP="00000000" w:rsidRDefault="00000000" w:rsidRPr="00000000" w14:paraId="0000020B">
            <w:pPr>
              <w:jc w:val="center"/>
              <w:rPr/>
            </w:pPr>
            <w:r w:rsidDel="00000000" w:rsidR="00000000" w:rsidRPr="00000000">
              <w:rPr>
                <w:rtl w:val="0"/>
              </w:rPr>
              <w:t xml:space="preserve">Coverity</w:t>
            </w:r>
          </w:p>
        </w:tc>
        <w:tc>
          <w:tcPr>
            <w:shd w:fill="auto" w:val="clear"/>
          </w:tcPr>
          <w:p w:rsidR="00000000" w:rsidDel="00000000" w:rsidP="00000000" w:rsidRDefault="00000000" w:rsidRPr="00000000" w14:paraId="0000020C">
            <w:pPr>
              <w:jc w:val="center"/>
              <w:rPr/>
            </w:pPr>
            <w:r w:rsidDel="00000000" w:rsidR="00000000" w:rsidRPr="00000000">
              <w:rPr>
                <w:rtl w:val="0"/>
              </w:rPr>
              <w:t xml:space="preserve">2017.07</w:t>
            </w:r>
          </w:p>
        </w:tc>
        <w:tc>
          <w:tcPr>
            <w:shd w:fill="auto" w:val="clear"/>
          </w:tcPr>
          <w:p w:rsidR="00000000" w:rsidDel="00000000" w:rsidP="00000000" w:rsidRDefault="00000000" w:rsidRPr="00000000" w14:paraId="0000020D">
            <w:pPr>
              <w:jc w:val="center"/>
              <w:rPr>
                <w:u w:val="single"/>
              </w:rPr>
            </w:pPr>
            <w:r w:rsidDel="00000000" w:rsidR="00000000" w:rsidRPr="00000000">
              <w:rPr>
                <w:rtl w:val="0"/>
              </w:rPr>
              <w:t xml:space="preserve">ASSERT_SIDE_EFFECT</w:t>
            </w:r>
            <w:r w:rsidDel="00000000" w:rsidR="00000000" w:rsidRPr="00000000">
              <w:rPr>
                <w:rtl w:val="0"/>
              </w:rPr>
            </w:r>
          </w:p>
        </w:tc>
        <w:tc>
          <w:tcPr>
            <w:shd w:fill="auto" w:val="clear"/>
          </w:tcPr>
          <w:p w:rsidR="00000000" w:rsidDel="00000000" w:rsidP="00000000" w:rsidRDefault="00000000" w:rsidRPr="00000000" w14:paraId="0000020E">
            <w:pPr>
              <w:jc w:val="center"/>
              <w:rPr/>
            </w:pPr>
            <w:r w:rsidDel="00000000" w:rsidR="00000000" w:rsidRPr="00000000">
              <w:rPr>
                <w:rtl w:val="0"/>
              </w:rPr>
              <w:t xml:space="preserve">Can detect the specific instance where assertion contains an operation/function call that may have a side effect</w:t>
            </w:r>
          </w:p>
        </w:tc>
      </w:tr>
      <w:tr>
        <w:trPr>
          <w:cantSplit w:val="0"/>
          <w:trHeight w:val="460" w:hRule="atLeast"/>
          <w:tblHeader w:val="0"/>
        </w:trPr>
        <w:tc>
          <w:tcPr>
            <w:shd w:fill="auto" w:val="clear"/>
          </w:tcPr>
          <w:p w:rsidR="00000000" w:rsidDel="00000000" w:rsidP="00000000" w:rsidRDefault="00000000" w:rsidRPr="00000000" w14:paraId="0000020F">
            <w:pPr>
              <w:jc w:val="center"/>
              <w:rPr/>
            </w:pPr>
            <w:r w:rsidDel="00000000" w:rsidR="00000000" w:rsidRPr="00000000">
              <w:rPr>
                <w:rtl w:val="0"/>
              </w:rPr>
              <w:t xml:space="preserve">Parasoft C/C++test</w:t>
            </w:r>
          </w:p>
        </w:tc>
        <w:tc>
          <w:tcPr>
            <w:shd w:fill="auto" w:val="clear"/>
          </w:tcPr>
          <w:p w:rsidR="00000000" w:rsidDel="00000000" w:rsidP="00000000" w:rsidRDefault="00000000" w:rsidRPr="00000000" w14:paraId="00000210">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211">
            <w:pPr>
              <w:jc w:val="center"/>
              <w:rPr>
                <w:u w:val="single"/>
              </w:rPr>
            </w:pPr>
            <w:r w:rsidDel="00000000" w:rsidR="00000000" w:rsidRPr="00000000">
              <w:rPr>
                <w:rtl w:val="0"/>
              </w:rPr>
              <w:t xml:space="preserve">CERT_C-MSC11-a</w:t>
            </w:r>
            <w:r w:rsidDel="00000000" w:rsidR="00000000" w:rsidRPr="00000000">
              <w:rPr>
                <w:rtl w:val="0"/>
              </w:rPr>
            </w:r>
          </w:p>
        </w:tc>
        <w:tc>
          <w:tcPr>
            <w:shd w:fill="auto" w:val="clear"/>
          </w:tcPr>
          <w:p w:rsidR="00000000" w:rsidDel="00000000" w:rsidP="00000000" w:rsidRDefault="00000000" w:rsidRPr="00000000" w14:paraId="00000212">
            <w:pPr>
              <w:jc w:val="center"/>
              <w:rPr/>
            </w:pPr>
            <w:r w:rsidDel="00000000" w:rsidR="00000000" w:rsidRPr="00000000">
              <w:rPr>
                <w:rtl w:val="0"/>
              </w:rPr>
              <w:t xml:space="preserve">Assert liberally to document internal assumptions and invariants</w:t>
            </w:r>
          </w:p>
        </w:tc>
      </w:tr>
      <w:tr>
        <w:trPr>
          <w:cantSplit w:val="0"/>
          <w:trHeight w:val="460" w:hRule="atLeast"/>
          <w:tblHeader w:val="0"/>
        </w:trPr>
        <w:tc>
          <w:tcPr>
            <w:shd w:fill="auto" w:val="clear"/>
          </w:tcPr>
          <w:p w:rsidR="00000000" w:rsidDel="00000000" w:rsidP="00000000" w:rsidRDefault="00000000" w:rsidRPr="00000000" w14:paraId="00000213">
            <w:pPr>
              <w:jc w:val="center"/>
              <w:rPr/>
            </w:pPr>
            <w:r w:rsidDel="00000000" w:rsidR="00000000" w:rsidRPr="00000000">
              <w:rPr>
                <w:rtl w:val="0"/>
              </w:rPr>
              <w:t xml:space="preserve">Security Reviewer  - Static Reviewer</w:t>
            </w:r>
          </w:p>
        </w:tc>
        <w:tc>
          <w:tcPr>
            <w:shd w:fill="auto" w:val="clear"/>
          </w:tcPr>
          <w:p w:rsidR="00000000" w:rsidDel="00000000" w:rsidP="00000000" w:rsidRDefault="00000000" w:rsidRPr="00000000" w14:paraId="00000214">
            <w:pPr>
              <w:jc w:val="center"/>
              <w:rPr/>
            </w:pPr>
            <w:r w:rsidDel="00000000" w:rsidR="00000000" w:rsidRPr="00000000">
              <w:rPr>
                <w:rtl w:val="0"/>
              </w:rPr>
              <w:t xml:space="preserve">6.02</w:t>
            </w:r>
          </w:p>
        </w:tc>
        <w:tc>
          <w:tcPr>
            <w:shd w:fill="auto" w:val="clear"/>
          </w:tcPr>
          <w:p w:rsidR="00000000" w:rsidDel="00000000" w:rsidP="00000000" w:rsidRDefault="00000000" w:rsidRPr="00000000" w14:paraId="00000215">
            <w:pPr>
              <w:jc w:val="center"/>
              <w:rPr>
                <w:u w:val="single"/>
              </w:rPr>
            </w:pPr>
            <w:r w:rsidDel="00000000" w:rsidR="00000000" w:rsidRPr="00000000">
              <w:rPr>
                <w:rtl w:val="0"/>
              </w:rPr>
              <w:t xml:space="preserve">CPPPBE</w:t>
            </w:r>
            <w:r w:rsidDel="00000000" w:rsidR="00000000" w:rsidRPr="00000000">
              <w:rPr>
                <w:rtl w:val="0"/>
              </w:rPr>
            </w:r>
          </w:p>
        </w:tc>
        <w:tc>
          <w:tcPr>
            <w:shd w:fill="auto" w:val="clear"/>
          </w:tcPr>
          <w:p w:rsidR="00000000" w:rsidDel="00000000" w:rsidP="00000000" w:rsidRDefault="00000000" w:rsidRPr="00000000" w14:paraId="00000216">
            <w:pPr>
              <w:jc w:val="center"/>
              <w:rPr/>
            </w:pPr>
            <w:r w:rsidDel="00000000" w:rsidR="00000000" w:rsidRPr="00000000">
              <w:rPr>
                <w:rtl w:val="0"/>
              </w:rPr>
              <w:t xml:space="preserve">Fully implemented</w:t>
            </w:r>
          </w:p>
        </w:tc>
      </w:tr>
    </w:tbl>
    <w:p w:rsidR="00000000" w:rsidDel="00000000" w:rsidP="00000000" w:rsidRDefault="00000000" w:rsidRPr="00000000" w14:paraId="00000217">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4"/>
        <w:rPr/>
      </w:pPr>
      <w:bookmarkStart w:colFirst="0" w:colLast="0" w:name="_heading=h.uwa3o5ymqdvd" w:id="13"/>
      <w:bookmarkEnd w:id="13"/>
      <w:r w:rsidDel="00000000" w:rsidR="00000000" w:rsidRPr="00000000">
        <w:rPr>
          <w:rtl w:val="0"/>
        </w:rPr>
        <w:t xml:space="preserve">Coding Standard 7</w:t>
      </w:r>
    </w:p>
    <w:p w:rsidR="00000000" w:rsidDel="00000000" w:rsidP="00000000" w:rsidRDefault="00000000" w:rsidRPr="00000000" w14:paraId="00000219">
      <w:pPr>
        <w:rPr/>
      </w:pPr>
      <w:r w:rsidDel="00000000" w:rsidR="00000000" w:rsidRPr="00000000">
        <w:rPr>
          <w:rtl w:val="0"/>
        </w:rPr>
      </w:r>
    </w:p>
    <w:tbl>
      <w:tblPr>
        <w:tblStyle w:val="Table38"/>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21A">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1B">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1C">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1D">
            <w:pPr>
              <w:jc w:val="center"/>
              <w:rPr>
                <w:b w:val="1"/>
                <w:bCs w:val="1"/>
              </w:rPr>
            </w:pPr>
            <w:r w:rsidDel="00000000" w:rsidR="00000000" w:rsidRPr="00000000">
              <w:rPr>
                <w:b w:val="1"/>
                <w:bCs w:val="1"/>
                <w:rtl w:val="0"/>
              </w:rPr>
              <w:t xml:space="preserve">Exceptions</w:t>
            </w:r>
          </w:p>
        </w:tc>
        <w:tc>
          <w:tcPr>
            <w:tcMar>
              <w:top w:w="100.0" w:type="dxa"/>
              <w:left w:w="100.0" w:type="dxa"/>
              <w:bottom w:w="100.0" w:type="dxa"/>
              <w:right w:w="100.0" w:type="dxa"/>
            </w:tcMar>
          </w:tcPr>
          <w:p w:rsidR="00000000" w:rsidDel="00000000" w:rsidP="00000000" w:rsidRDefault="00000000" w:rsidRPr="00000000" w14:paraId="0000021E">
            <w:pPr>
              <w:jc w:val="center"/>
              <w:rPr/>
            </w:pPr>
            <w:r w:rsidDel="00000000" w:rsidR="00000000" w:rsidRPr="00000000">
              <w:rPr>
                <w:rtl w:val="0"/>
              </w:rPr>
              <w:t xml:space="preserve">STD-007-ERR</w:t>
            </w:r>
          </w:p>
        </w:tc>
        <w:tc>
          <w:tcPr>
            <w:tcMar>
              <w:top w:w="100.0" w:type="dxa"/>
              <w:left w:w="100.0" w:type="dxa"/>
              <w:bottom w:w="100.0" w:type="dxa"/>
              <w:right w:w="100.0" w:type="dxa"/>
            </w:tcMar>
          </w:tcPr>
          <w:p w:rsidR="00000000" w:rsidDel="00000000" w:rsidP="00000000" w:rsidRDefault="00000000" w:rsidRPr="00000000" w14:paraId="0000021F">
            <w:pPr>
              <w:rPr/>
            </w:pPr>
            <w:hyperlink r:id="rId15">
              <w:r w:rsidDel="00000000" w:rsidR="00000000" w:rsidRPr="00000000">
                <w:rPr>
                  <w:color w:val="0000ff"/>
                  <w:u w:val="single"/>
                  <w:rtl w:val="0"/>
                </w:rPr>
                <w:t xml:space="preserve">ERR51-CPP</w:t>
              </w:r>
            </w:hyperlink>
            <w:r w:rsidDel="00000000" w:rsidR="00000000" w:rsidRPr="00000000">
              <w:rPr>
                <w:rtl w:val="0"/>
              </w:rPr>
              <w:t xml:space="preserve">. Handle all exceptions. This standard requires exceptions to be properly handled to prevent unexpected program failures.</w:t>
            </w:r>
          </w:p>
        </w:tc>
      </w:tr>
    </w:tbl>
    <w:p w:rsidR="00000000" w:rsidDel="00000000" w:rsidP="00000000" w:rsidRDefault="00000000" w:rsidRPr="00000000" w14:paraId="00000220">
      <w:pPr>
        <w:rPr>
          <w:b w:val="1"/>
          <w:bCs w:val="1"/>
        </w:rPr>
      </w:pPr>
      <w:r w:rsidDel="00000000" w:rsidR="00000000" w:rsidRPr="00000000">
        <w:rPr>
          <w:rtl w:val="0"/>
        </w:rPr>
      </w:r>
    </w:p>
    <w:tbl>
      <w:tblPr>
        <w:tblStyle w:val="Table39"/>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21">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22">
            <w:pPr>
              <w:rPr/>
            </w:pPr>
            <w:r w:rsidDel="00000000" w:rsidR="00000000" w:rsidRPr="00000000">
              <w:rPr>
                <w:rtl w:val="0"/>
              </w:rPr>
              <w:t xml:space="preserve">This noncompliant code solution fails to catch exceptions thrown by throwing_func() because no matching handler can be found for the exception thrown. So instead, std::terminate() is called.</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2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throwing_func() noexcept(false);</w:t>
            </w:r>
          </w:p>
          <w:p w:rsidR="00000000" w:rsidDel="00000000" w:rsidP="00000000" w:rsidRDefault="00000000" w:rsidRPr="00000000" w14:paraId="0000022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2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 {</w:t>
            </w:r>
          </w:p>
          <w:p w:rsidR="00000000" w:rsidDel="00000000" w:rsidP="00000000" w:rsidRDefault="00000000" w:rsidRPr="00000000" w14:paraId="0000022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throwing_func();</w:t>
            </w:r>
          </w:p>
          <w:p w:rsidR="00000000" w:rsidDel="00000000" w:rsidP="00000000" w:rsidRDefault="00000000" w:rsidRPr="00000000" w14:paraId="0000022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2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2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22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w:t>
            </w:r>
          </w:p>
          <w:p w:rsidR="00000000" w:rsidDel="00000000" w:rsidP="00000000" w:rsidRDefault="00000000" w:rsidRPr="00000000" w14:paraId="0000022B">
            <w:pPr>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22C">
      <w:pPr>
        <w:rPr>
          <w:b w:val="1"/>
          <w:bCs w:val="1"/>
        </w:rPr>
      </w:pPr>
      <w:r w:rsidDel="00000000" w:rsidR="00000000" w:rsidRPr="00000000">
        <w:rPr>
          <w:rtl w:val="0"/>
        </w:rPr>
      </w:r>
    </w:p>
    <w:tbl>
      <w:tblPr>
        <w:tblStyle w:val="Table40"/>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2D">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2E">
            <w:pPr>
              <w:rPr/>
            </w:pPr>
            <w:r w:rsidDel="00000000" w:rsidR="00000000" w:rsidRPr="00000000">
              <w:rPr>
                <w:rtl w:val="0"/>
              </w:rPr>
              <w:t xml:space="preserve">This compliant solution ensures that the stack is unwound to the main() function and allows for graceful management of external resources because the main entry point handles all exceptions.</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2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throwing_func() noexcept(false);</w:t>
            </w:r>
          </w:p>
          <w:p w:rsidR="00000000" w:rsidDel="00000000" w:rsidP="00000000" w:rsidRDefault="00000000" w:rsidRPr="00000000" w14:paraId="0000023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3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 {</w:t>
            </w:r>
          </w:p>
          <w:p w:rsidR="00000000" w:rsidDel="00000000" w:rsidP="00000000" w:rsidRDefault="00000000" w:rsidRPr="00000000" w14:paraId="0000023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throwing_func();</w:t>
            </w:r>
          </w:p>
          <w:p w:rsidR="00000000" w:rsidDel="00000000" w:rsidP="00000000" w:rsidRDefault="00000000" w:rsidRPr="00000000" w14:paraId="0000023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3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3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23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try {</w:t>
            </w:r>
          </w:p>
          <w:p w:rsidR="00000000" w:rsidDel="00000000" w:rsidP="00000000" w:rsidRDefault="00000000" w:rsidRPr="00000000" w14:paraId="0000023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w:t>
            </w:r>
          </w:p>
          <w:p w:rsidR="00000000" w:rsidDel="00000000" w:rsidP="00000000" w:rsidRDefault="00000000" w:rsidRPr="00000000" w14:paraId="0000023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catch (...) {</w:t>
            </w:r>
          </w:p>
          <w:p w:rsidR="00000000" w:rsidDel="00000000" w:rsidP="00000000" w:rsidRDefault="00000000" w:rsidRPr="00000000" w14:paraId="0000023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w:t>
            </w:r>
          </w:p>
          <w:p w:rsidR="00000000" w:rsidDel="00000000" w:rsidP="00000000" w:rsidRDefault="00000000" w:rsidRPr="00000000" w14:paraId="0000023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3B">
            <w:pPr>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23C">
      <w:pPr>
        <w:rPr>
          <w:b w:val="1"/>
          <w:bCs w:val="1"/>
        </w:rPr>
      </w:pPr>
      <w:r w:rsidDel="00000000" w:rsidR="00000000" w:rsidRPr="00000000">
        <w:rPr>
          <w:rtl w:val="0"/>
        </w:rPr>
      </w:r>
    </w:p>
    <w:p w:rsidR="00000000" w:rsidDel="00000000" w:rsidP="00000000" w:rsidRDefault="00000000" w:rsidRPr="00000000" w14:paraId="0000023D">
      <w:pPr>
        <w:rPr>
          <w:b w:val="1"/>
          <w:bCs w:val="1"/>
        </w:rPr>
      </w:pPr>
      <w:r w:rsidDel="00000000" w:rsidR="00000000" w:rsidRPr="00000000">
        <w:rPr>
          <w:b w:val="1"/>
          <w:bCs w:val="1"/>
          <w:rtl w:val="0"/>
        </w:rPr>
        <w:t xml:space="preserve">Note: Stop here for the milestone. Complete this section for Project One in Module Six.</w:t>
      </w:r>
    </w:p>
    <w:tbl>
      <w:tblPr>
        <w:tblStyle w:val="Table4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23E">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Heed Compiler Warnings - Correct exception-related warnings.</w:t>
            </w:r>
          </w:p>
          <w:p w:rsidR="00000000" w:rsidDel="00000000" w:rsidP="00000000" w:rsidRDefault="00000000" w:rsidRPr="00000000" w14:paraId="0000023F">
            <w:pPr>
              <w:pBdr>
                <w:top w:space="0" w:sz="0" w:val="nil"/>
                <w:left w:space="0" w:sz="0" w:val="nil"/>
                <w:bottom w:space="0" w:sz="0" w:val="nil"/>
                <w:right w:space="0" w:sz="0" w:val="nil"/>
                <w:between w:space="0" w:sz="0" w:val="nil"/>
              </w:pBdr>
              <w:rPr/>
            </w:pPr>
            <w:r w:rsidDel="00000000" w:rsidR="00000000" w:rsidRPr="00000000">
              <w:rPr>
                <w:rtl w:val="0"/>
              </w:rPr>
              <w:t xml:space="preserve">                         Use Effective Quality Assurance Techniques - Testing should verify that errors are handled correctly.</w:t>
            </w:r>
          </w:p>
          <w:p w:rsidR="00000000" w:rsidDel="00000000" w:rsidP="00000000" w:rsidRDefault="00000000" w:rsidRPr="00000000" w14:paraId="00000240">
            <w:pPr>
              <w:pBdr>
                <w:top w:space="0" w:sz="0" w:val="nil"/>
                <w:left w:space="0" w:sz="0" w:val="nil"/>
                <w:bottom w:space="0" w:sz="0" w:val="nil"/>
                <w:right w:space="0" w:sz="0" w:val="nil"/>
                <w:between w:space="0" w:sz="0" w:val="nil"/>
              </w:pBdr>
              <w:rPr/>
            </w:pPr>
            <w:r w:rsidDel="00000000" w:rsidR="00000000" w:rsidRPr="00000000">
              <w:rPr>
                <w:rtl w:val="0"/>
              </w:rPr>
              <w:t xml:space="preserve">                         Adopt a Secure Coding Standard - ERR51-CPP provides expected exception-handling behavior.</w:t>
            </w:r>
          </w:p>
          <w:p w:rsidR="00000000" w:rsidDel="00000000" w:rsidP="00000000" w:rsidRDefault="00000000" w:rsidRPr="00000000" w14:paraId="00000241">
            <w:pPr>
              <w:rPr/>
            </w:pPr>
            <w:r w:rsidDel="00000000" w:rsidR="00000000" w:rsidRPr="00000000">
              <w:rPr>
                <w:rtl w:val="0"/>
              </w:rPr>
              <w:t xml:space="preserve">                         Practice Defense in Depth - Proper exception handling prevents a single error from causing the overall system to fail.</w:t>
            </w:r>
          </w:p>
        </w:tc>
      </w:tr>
    </w:tbl>
    <w:p w:rsidR="00000000" w:rsidDel="00000000" w:rsidP="00000000" w:rsidRDefault="00000000" w:rsidRPr="00000000" w14:paraId="00000242">
      <w:pPr>
        <w:rPr>
          <w:b w:val="1"/>
          <w:bCs w:val="1"/>
        </w:rPr>
      </w:pPr>
      <w:r w:rsidDel="00000000" w:rsidR="00000000" w:rsidRPr="00000000">
        <w:rPr>
          <w:rtl w:val="0"/>
        </w:rPr>
      </w:r>
    </w:p>
    <w:p w:rsidR="00000000" w:rsidDel="00000000" w:rsidP="00000000" w:rsidRDefault="00000000" w:rsidRPr="00000000" w14:paraId="00000243">
      <w:pPr>
        <w:rPr>
          <w:b w:val="1"/>
          <w:bCs w:val="1"/>
        </w:rPr>
      </w:pPr>
      <w:r w:rsidDel="00000000" w:rsidR="00000000" w:rsidRPr="00000000">
        <w:rPr>
          <w:b w:val="1"/>
          <w:bCs w:val="1"/>
          <w:rtl w:val="0"/>
        </w:rPr>
        <w:t xml:space="preserve">Threat Level</w:t>
      </w:r>
    </w:p>
    <w:tbl>
      <w:tblPr>
        <w:tblStyle w:val="Table42"/>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44">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245">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246">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247">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248">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249">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24A">
            <w:pPr>
              <w:jc w:val="center"/>
              <w:rPr/>
            </w:pPr>
            <w:r w:rsidDel="00000000" w:rsidR="00000000" w:rsidRPr="00000000">
              <w:rPr>
                <w:rtl w:val="0"/>
              </w:rPr>
              <w:t xml:space="preserve">Probable</w:t>
            </w:r>
          </w:p>
        </w:tc>
        <w:tc>
          <w:tcPr>
            <w:shd w:fill="auto" w:val="clear"/>
          </w:tcPr>
          <w:p w:rsidR="00000000" w:rsidDel="00000000" w:rsidP="00000000" w:rsidRDefault="00000000" w:rsidRPr="00000000" w14:paraId="0000024B">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24C">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24D">
            <w:pPr>
              <w:jc w:val="center"/>
              <w:rPr/>
            </w:pPr>
            <w:r w:rsidDel="00000000" w:rsidR="00000000" w:rsidRPr="00000000">
              <w:rPr>
                <w:rtl w:val="0"/>
              </w:rPr>
              <w:t xml:space="preserve">4</w:t>
            </w:r>
          </w:p>
        </w:tc>
      </w:tr>
    </w:tbl>
    <w:p w:rsidR="00000000" w:rsidDel="00000000" w:rsidP="00000000" w:rsidRDefault="00000000" w:rsidRPr="00000000" w14:paraId="0000024E">
      <w:pPr>
        <w:rPr>
          <w:b w:val="1"/>
          <w:bCs w:val="1"/>
        </w:rPr>
      </w:pPr>
      <w:r w:rsidDel="00000000" w:rsidR="00000000" w:rsidRPr="00000000">
        <w:rPr>
          <w:rtl w:val="0"/>
        </w:rPr>
      </w:r>
    </w:p>
    <w:p w:rsidR="00000000" w:rsidDel="00000000" w:rsidP="00000000" w:rsidRDefault="00000000" w:rsidRPr="00000000" w14:paraId="0000024F">
      <w:pPr>
        <w:rPr>
          <w:b w:val="1"/>
          <w:bCs w:val="1"/>
        </w:rPr>
      </w:pPr>
      <w:r w:rsidDel="00000000" w:rsidR="00000000" w:rsidRPr="00000000">
        <w:rPr>
          <w:b w:val="1"/>
          <w:bCs w:val="1"/>
          <w:rtl w:val="0"/>
        </w:rPr>
        <w:t xml:space="preserve">Automation</w:t>
      </w:r>
    </w:p>
    <w:tbl>
      <w:tblPr>
        <w:tblStyle w:val="Table43"/>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50">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251">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252">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253">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254">
            <w:pPr>
              <w:jc w:val="center"/>
              <w:rPr/>
            </w:pPr>
            <w:r w:rsidDel="00000000" w:rsidR="00000000" w:rsidRPr="00000000">
              <w:rPr>
                <w:rtl w:val="0"/>
              </w:rPr>
              <w:t xml:space="preserve">Security Reviewer- Static Reviewer</w:t>
            </w:r>
          </w:p>
        </w:tc>
        <w:tc>
          <w:tcPr>
            <w:shd w:fill="auto" w:val="clear"/>
          </w:tcPr>
          <w:p w:rsidR="00000000" w:rsidDel="00000000" w:rsidP="00000000" w:rsidRDefault="00000000" w:rsidRPr="00000000" w14:paraId="00000255">
            <w:pPr>
              <w:jc w:val="center"/>
              <w:rPr/>
            </w:pPr>
            <w:r w:rsidDel="00000000" w:rsidR="00000000" w:rsidRPr="00000000">
              <w:rPr>
                <w:rtl w:val="0"/>
              </w:rPr>
              <w:t xml:space="preserve">6.02</w:t>
            </w:r>
          </w:p>
        </w:tc>
        <w:tc>
          <w:tcPr>
            <w:shd w:fill="auto" w:val="clear"/>
          </w:tcPr>
          <w:p w:rsidR="00000000" w:rsidDel="00000000" w:rsidP="00000000" w:rsidRDefault="00000000" w:rsidRPr="00000000" w14:paraId="00000256">
            <w:pPr>
              <w:jc w:val="center"/>
              <w:rPr/>
            </w:pPr>
            <w:r w:rsidDel="00000000" w:rsidR="00000000" w:rsidRPr="00000000">
              <w:rPr>
                <w:rtl w:val="0"/>
              </w:rPr>
              <w:t xml:space="preserve">C35</w:t>
            </w:r>
          </w:p>
        </w:tc>
        <w:tc>
          <w:tcPr>
            <w:shd w:fill="auto" w:val="clear"/>
          </w:tcPr>
          <w:p w:rsidR="00000000" w:rsidDel="00000000" w:rsidP="00000000" w:rsidRDefault="00000000" w:rsidRPr="00000000" w14:paraId="00000257">
            <w:pPr>
              <w:jc w:val="center"/>
              <w:rPr/>
            </w:pPr>
            <w:r w:rsidDel="00000000" w:rsidR="00000000" w:rsidRPr="00000000">
              <w:rPr>
                <w:rtl w:val="0"/>
              </w:rPr>
              <w:t xml:space="preserve">Fully implemented</w:t>
            </w:r>
          </w:p>
        </w:tc>
      </w:tr>
      <w:tr>
        <w:trPr>
          <w:cantSplit w:val="0"/>
          <w:trHeight w:val="460" w:hRule="atLeast"/>
          <w:tblHeader w:val="0"/>
        </w:trPr>
        <w:tc>
          <w:tcPr>
            <w:shd w:fill="auto" w:val="clear"/>
          </w:tcPr>
          <w:p w:rsidR="00000000" w:rsidDel="00000000" w:rsidP="00000000" w:rsidRDefault="00000000" w:rsidRPr="00000000" w14:paraId="00000258">
            <w:pPr>
              <w:jc w:val="center"/>
              <w:rPr/>
            </w:pPr>
            <w:r w:rsidDel="00000000" w:rsidR="00000000" w:rsidRPr="00000000">
              <w:rPr>
                <w:rtl w:val="0"/>
              </w:rPr>
              <w:t xml:space="preserve">Polyspace Bug Finder</w:t>
            </w:r>
          </w:p>
        </w:tc>
        <w:tc>
          <w:tcPr>
            <w:shd w:fill="auto" w:val="clear"/>
          </w:tcPr>
          <w:p w:rsidR="00000000" w:rsidDel="00000000" w:rsidP="00000000" w:rsidRDefault="00000000" w:rsidRPr="00000000" w14:paraId="00000259">
            <w:pPr>
              <w:jc w:val="center"/>
              <w:rPr/>
            </w:pPr>
            <w:r w:rsidDel="00000000" w:rsidR="00000000" w:rsidRPr="00000000">
              <w:rPr>
                <w:rtl w:val="0"/>
              </w:rPr>
              <w:t xml:space="preserve">R2025b</w:t>
            </w:r>
          </w:p>
        </w:tc>
        <w:tc>
          <w:tcPr>
            <w:shd w:fill="auto" w:val="clear"/>
          </w:tcPr>
          <w:p w:rsidR="00000000" w:rsidDel="00000000" w:rsidP="00000000" w:rsidRDefault="00000000" w:rsidRPr="00000000" w14:paraId="0000025A">
            <w:pPr>
              <w:jc w:val="center"/>
              <w:rPr>
                <w:u w:val="single"/>
              </w:rPr>
            </w:pPr>
            <w:r w:rsidDel="00000000" w:rsidR="00000000" w:rsidRPr="00000000">
              <w:rPr>
                <w:rtl w:val="0"/>
              </w:rPr>
              <w:t xml:space="preserve">CERT C++:ERR51-CPP</w:t>
            </w:r>
            <w:r w:rsidDel="00000000" w:rsidR="00000000" w:rsidRPr="00000000">
              <w:rPr>
                <w:rtl w:val="0"/>
              </w:rPr>
            </w:r>
          </w:p>
        </w:tc>
        <w:tc>
          <w:tcPr>
            <w:shd w:fill="auto" w:val="clear"/>
          </w:tcPr>
          <w:p w:rsidR="00000000" w:rsidDel="00000000" w:rsidP="00000000" w:rsidRDefault="00000000" w:rsidRPr="00000000" w14:paraId="0000025B">
            <w:pPr>
              <w:jc w:val="center"/>
              <w:rPr/>
            </w:pPr>
            <w:r w:rsidDel="00000000" w:rsidR="00000000" w:rsidRPr="00000000">
              <w:rPr>
                <w:rtl w:val="0"/>
              </w:rPr>
              <w:t xml:space="preserve">Checks for unhandled exceptions (rule partially covered)</w:t>
            </w:r>
          </w:p>
        </w:tc>
      </w:tr>
      <w:tr>
        <w:trPr>
          <w:cantSplit w:val="0"/>
          <w:trHeight w:val="460" w:hRule="atLeast"/>
          <w:tblHeader w:val="0"/>
        </w:trPr>
        <w:tc>
          <w:tcPr>
            <w:shd w:fill="auto" w:val="clear"/>
          </w:tcPr>
          <w:p w:rsidR="00000000" w:rsidDel="00000000" w:rsidP="00000000" w:rsidRDefault="00000000" w:rsidRPr="00000000" w14:paraId="0000025C">
            <w:pPr>
              <w:jc w:val="center"/>
              <w:rPr/>
            </w:pPr>
            <w:r w:rsidDel="00000000" w:rsidR="00000000" w:rsidRPr="00000000">
              <w:rPr>
                <w:rtl w:val="0"/>
              </w:rPr>
              <w:t xml:space="preserve">LDRA tool suite</w:t>
            </w:r>
          </w:p>
        </w:tc>
        <w:tc>
          <w:tcPr>
            <w:shd w:fill="auto" w:val="clear"/>
          </w:tcPr>
          <w:p w:rsidR="00000000" w:rsidDel="00000000" w:rsidP="00000000" w:rsidRDefault="00000000" w:rsidRPr="00000000" w14:paraId="0000025D">
            <w:pPr>
              <w:jc w:val="center"/>
              <w:rPr/>
            </w:pPr>
            <w:r w:rsidDel="00000000" w:rsidR="00000000" w:rsidRPr="00000000">
              <w:rPr>
                <w:rtl w:val="0"/>
              </w:rPr>
              <w:t xml:space="preserve">9.7.1</w:t>
            </w:r>
          </w:p>
        </w:tc>
        <w:tc>
          <w:tcPr>
            <w:shd w:fill="auto" w:val="clear"/>
          </w:tcPr>
          <w:p w:rsidR="00000000" w:rsidDel="00000000" w:rsidP="00000000" w:rsidRDefault="00000000" w:rsidRPr="00000000" w14:paraId="0000025E">
            <w:pPr>
              <w:jc w:val="center"/>
              <w:rPr>
                <w:u w:val="single"/>
              </w:rPr>
            </w:pPr>
            <w:r w:rsidDel="00000000" w:rsidR="00000000" w:rsidRPr="00000000">
              <w:rPr>
                <w:rtl w:val="0"/>
              </w:rPr>
              <w:t xml:space="preserve">527 S</w:t>
            </w:r>
            <w:r w:rsidDel="00000000" w:rsidR="00000000" w:rsidRPr="00000000">
              <w:rPr>
                <w:rtl w:val="0"/>
              </w:rPr>
            </w:r>
          </w:p>
        </w:tc>
        <w:tc>
          <w:tcPr>
            <w:shd w:fill="auto" w:val="clear"/>
          </w:tcPr>
          <w:p w:rsidR="00000000" w:rsidDel="00000000" w:rsidP="00000000" w:rsidRDefault="00000000" w:rsidRPr="00000000" w14:paraId="0000025F">
            <w:pPr>
              <w:jc w:val="center"/>
              <w:rPr/>
            </w:pPr>
            <w:r w:rsidDel="00000000" w:rsidR="00000000" w:rsidRPr="00000000">
              <w:rPr>
                <w:rtl w:val="0"/>
              </w:rPr>
              <w:t xml:space="preserve">Partially implemented</w:t>
            </w:r>
          </w:p>
        </w:tc>
      </w:tr>
      <w:tr>
        <w:trPr>
          <w:cantSplit w:val="0"/>
          <w:trHeight w:val="460" w:hRule="atLeast"/>
          <w:tblHeader w:val="0"/>
        </w:trPr>
        <w:tc>
          <w:tcPr>
            <w:shd w:fill="auto" w:val="clear"/>
          </w:tcPr>
          <w:p w:rsidR="00000000" w:rsidDel="00000000" w:rsidP="00000000" w:rsidRDefault="00000000" w:rsidRPr="00000000" w14:paraId="00000260">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261">
            <w:pPr>
              <w:jc w:val="center"/>
              <w:rPr/>
            </w:pPr>
            <w:r w:rsidDel="00000000" w:rsidR="00000000" w:rsidRPr="00000000">
              <w:rPr>
                <w:rtl w:val="0"/>
              </w:rPr>
              <w:t xml:space="preserve">9.1p0</w:t>
            </w:r>
          </w:p>
        </w:tc>
        <w:tc>
          <w:tcPr>
            <w:shd w:fill="auto" w:val="clear"/>
          </w:tcPr>
          <w:p w:rsidR="00000000" w:rsidDel="00000000" w:rsidP="00000000" w:rsidRDefault="00000000" w:rsidRPr="00000000" w14:paraId="00000262">
            <w:pPr>
              <w:jc w:val="center"/>
              <w:rPr/>
            </w:pPr>
            <w:r w:rsidDel="00000000" w:rsidR="00000000" w:rsidRPr="00000000">
              <w:rPr>
                <w:rtl w:val="0"/>
              </w:rPr>
              <w:t xml:space="preserve">LANG.STRUCT.UCTCH</w:t>
            </w:r>
          </w:p>
          <w:p w:rsidR="00000000" w:rsidDel="00000000" w:rsidP="00000000" w:rsidRDefault="00000000" w:rsidRPr="00000000" w14:paraId="00000263">
            <w:pPr>
              <w:jc w:val="center"/>
              <w:rPr/>
            </w:pPr>
            <w:r w:rsidDel="00000000" w:rsidR="00000000" w:rsidRPr="00000000">
              <w:rPr>
                <w:rtl w:val="0"/>
              </w:rPr>
              <w:t xml:space="preserve">PARSE.MBDH</w:t>
            </w:r>
          </w:p>
        </w:tc>
        <w:tc>
          <w:tcPr>
            <w:shd w:fill="auto" w:val="clear"/>
          </w:tcPr>
          <w:p w:rsidR="00000000" w:rsidDel="00000000" w:rsidP="00000000" w:rsidRDefault="00000000" w:rsidRPr="00000000" w14:paraId="00000264">
            <w:pPr>
              <w:jc w:val="center"/>
              <w:rPr/>
            </w:pPr>
            <w:r w:rsidDel="00000000" w:rsidR="00000000" w:rsidRPr="00000000">
              <w:rPr>
                <w:rtl w:val="0"/>
              </w:rPr>
              <w:t xml:space="preserve">Masked by handler</w:t>
            </w:r>
          </w:p>
          <w:p w:rsidR="00000000" w:rsidDel="00000000" w:rsidP="00000000" w:rsidRDefault="00000000" w:rsidRPr="00000000" w14:paraId="00000265">
            <w:pPr>
              <w:jc w:val="center"/>
              <w:rPr/>
            </w:pPr>
            <w:r w:rsidDel="00000000" w:rsidR="00000000" w:rsidRPr="00000000">
              <w:rPr>
                <w:rtl w:val="0"/>
              </w:rPr>
              <w:t xml:space="preserve">Masked by default handler</w:t>
            </w:r>
          </w:p>
        </w:tc>
      </w:tr>
    </w:tbl>
    <w:p w:rsidR="00000000" w:rsidDel="00000000" w:rsidP="00000000" w:rsidRDefault="00000000" w:rsidRPr="00000000" w14:paraId="00000266">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267">
      <w:pPr>
        <w:pStyle w:val="Heading4"/>
        <w:rPr/>
      </w:pPr>
      <w:bookmarkStart w:colFirst="0" w:colLast="0" w:name="_heading=h.trb3lrcete3c" w:id="14"/>
      <w:bookmarkEnd w:id="14"/>
      <w:r w:rsidDel="00000000" w:rsidR="00000000" w:rsidRPr="00000000">
        <w:rPr>
          <w:rtl w:val="0"/>
        </w:rPr>
        <w:t xml:space="preserve">Coding Standard 8</w:t>
      </w:r>
    </w:p>
    <w:p w:rsidR="00000000" w:rsidDel="00000000" w:rsidP="00000000" w:rsidRDefault="00000000" w:rsidRPr="00000000" w14:paraId="00000268">
      <w:pPr>
        <w:rPr/>
      </w:pPr>
      <w:r w:rsidDel="00000000" w:rsidR="00000000" w:rsidRPr="00000000">
        <w:rPr>
          <w:rtl w:val="0"/>
        </w:rPr>
      </w:r>
    </w:p>
    <w:tbl>
      <w:tblPr>
        <w:tblStyle w:val="Table44"/>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269">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6A">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6B">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6C">
            <w:pPr>
              <w:jc w:val="center"/>
              <w:rPr/>
            </w:pPr>
            <w:r w:rsidDel="00000000" w:rsidR="00000000" w:rsidRPr="00000000">
              <w:rPr>
                <w:rtl w:val="0"/>
              </w:rPr>
              <w:t xml:space="preserve">Declarations and Initialization</w:t>
            </w:r>
          </w:p>
        </w:tc>
        <w:tc>
          <w:tcPr>
            <w:tcMar>
              <w:top w:w="100.0" w:type="dxa"/>
              <w:left w:w="100.0" w:type="dxa"/>
              <w:bottom w:w="100.0" w:type="dxa"/>
              <w:right w:w="100.0" w:type="dxa"/>
            </w:tcMar>
          </w:tcPr>
          <w:p w:rsidR="00000000" w:rsidDel="00000000" w:rsidP="00000000" w:rsidRDefault="00000000" w:rsidRPr="00000000" w14:paraId="0000026D">
            <w:pPr>
              <w:jc w:val="center"/>
              <w:rPr/>
            </w:pPr>
            <w:r w:rsidDel="00000000" w:rsidR="00000000" w:rsidRPr="00000000">
              <w:rPr>
                <w:rtl w:val="0"/>
              </w:rPr>
              <w:t xml:space="preserve">STD-008-DCL</w:t>
            </w:r>
          </w:p>
        </w:tc>
        <w:tc>
          <w:tcPr>
            <w:tcMar>
              <w:top w:w="100.0" w:type="dxa"/>
              <w:left w:w="100.0" w:type="dxa"/>
              <w:bottom w:w="100.0" w:type="dxa"/>
              <w:right w:w="100.0" w:type="dxa"/>
            </w:tcMar>
          </w:tcPr>
          <w:p w:rsidR="00000000" w:rsidDel="00000000" w:rsidP="00000000" w:rsidRDefault="00000000" w:rsidRPr="00000000" w14:paraId="0000026E">
            <w:pPr>
              <w:rPr/>
            </w:pPr>
            <w:hyperlink r:id="rId16">
              <w:r w:rsidDel="00000000" w:rsidR="00000000" w:rsidRPr="00000000">
                <w:rPr>
                  <w:color w:val="0000ff"/>
                  <w:u w:val="single"/>
                  <w:rtl w:val="0"/>
                </w:rPr>
                <w:t xml:space="preserve">DCL50-CPP</w:t>
              </w:r>
            </w:hyperlink>
            <w:r w:rsidDel="00000000" w:rsidR="00000000" w:rsidRPr="00000000">
              <w:rPr>
                <w:rtl w:val="0"/>
              </w:rPr>
              <w:t xml:space="preserve">. Do not define a C-style variadic function. This standard helps prevent errors caused by passing the wrong number or type of arguments to a function. </w:t>
            </w:r>
          </w:p>
        </w:tc>
      </w:tr>
    </w:tbl>
    <w:p w:rsidR="00000000" w:rsidDel="00000000" w:rsidP="00000000" w:rsidRDefault="00000000" w:rsidRPr="00000000" w14:paraId="0000026F">
      <w:pPr>
        <w:rPr>
          <w:b w:val="1"/>
          <w:bCs w:val="1"/>
        </w:rPr>
      </w:pPr>
      <w:r w:rsidDel="00000000" w:rsidR="00000000" w:rsidRPr="00000000">
        <w:rPr>
          <w:rtl w:val="0"/>
        </w:rPr>
      </w:r>
    </w:p>
    <w:tbl>
      <w:tblPr>
        <w:tblStyle w:val="Table45"/>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70">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71">
            <w:pPr>
              <w:rPr/>
            </w:pPr>
            <w:r w:rsidDel="00000000" w:rsidR="00000000" w:rsidRPr="00000000">
              <w:rPr>
                <w:rtl w:val="0"/>
              </w:rPr>
              <w:t xml:space="preserve">This noncompliant code uses a C-style variadic function to add integers until a value of 0 is reached. Using an incorrect argument type or excluding the terminating 0 can lead to undefined behavior.</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7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&lt;cstdarg&gt;</w:t>
            </w:r>
          </w:p>
          <w:p w:rsidR="00000000" w:rsidDel="00000000" w:rsidP="00000000" w:rsidRDefault="00000000" w:rsidRPr="00000000" w14:paraId="0000027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add(int first, int second, ...) {</w:t>
            </w:r>
          </w:p>
          <w:p w:rsidR="00000000" w:rsidDel="00000000" w:rsidP="00000000" w:rsidRDefault="00000000" w:rsidRPr="00000000" w14:paraId="0000027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r = first + second;  </w:t>
            </w:r>
          </w:p>
          <w:p w:rsidR="00000000" w:rsidDel="00000000" w:rsidP="00000000" w:rsidRDefault="00000000" w:rsidRPr="00000000" w14:paraId="0000027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va_list va;</w:t>
            </w:r>
          </w:p>
          <w:p w:rsidR="00000000" w:rsidDel="00000000" w:rsidP="00000000" w:rsidRDefault="00000000" w:rsidRPr="00000000" w14:paraId="0000027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va_start(va, second);</w:t>
            </w:r>
          </w:p>
          <w:p w:rsidR="00000000" w:rsidDel="00000000" w:rsidP="00000000" w:rsidRDefault="00000000" w:rsidRPr="00000000" w14:paraId="0000027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while (int v = va_arg(va, int)) {</w:t>
            </w:r>
          </w:p>
          <w:p w:rsidR="00000000" w:rsidDel="00000000" w:rsidP="00000000" w:rsidRDefault="00000000" w:rsidRPr="00000000" w14:paraId="0000027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 += v;</w:t>
            </w:r>
          </w:p>
          <w:p w:rsidR="00000000" w:rsidDel="00000000" w:rsidP="00000000" w:rsidRDefault="00000000" w:rsidRPr="00000000" w14:paraId="0000027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7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va_end(va);</w:t>
            </w:r>
          </w:p>
          <w:p w:rsidR="00000000" w:rsidDel="00000000" w:rsidP="00000000" w:rsidRDefault="00000000" w:rsidRPr="00000000" w14:paraId="0000027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r;</w:t>
            </w:r>
          </w:p>
          <w:p w:rsidR="00000000" w:rsidDel="00000000" w:rsidP="00000000" w:rsidRDefault="00000000" w:rsidRPr="00000000" w14:paraId="0000027D">
            <w:pPr>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27E">
      <w:pPr>
        <w:rPr>
          <w:b w:val="1"/>
          <w:bCs w:val="1"/>
        </w:rPr>
      </w:pPr>
      <w:r w:rsidDel="00000000" w:rsidR="00000000" w:rsidRPr="00000000">
        <w:rPr>
          <w:rtl w:val="0"/>
        </w:rPr>
      </w:r>
    </w:p>
    <w:tbl>
      <w:tblPr>
        <w:tblStyle w:val="Table46"/>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7F">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80">
            <w:pPr>
              <w:rPr/>
            </w:pPr>
            <w:r w:rsidDel="00000000" w:rsidR="00000000" w:rsidRPr="00000000">
              <w:rPr>
                <w:rtl w:val="0"/>
              </w:rPr>
              <w:t xml:space="preserve">This compliant solution uses a parameter pack to implement add() function which allows identical behavior call sites so, it does not result in undefined behavior.</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8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&lt;type_traits&gt;</w:t>
            </w:r>
          </w:p>
          <w:p w:rsidR="00000000" w:rsidDel="00000000" w:rsidP="00000000" w:rsidRDefault="00000000" w:rsidRPr="00000000" w14:paraId="0000028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8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template &lt;typename Arg, typename std::enable_if&lt;std::is_integral&lt;Arg&gt;::value&gt;::type * = nullptr&gt;</w:t>
            </w:r>
          </w:p>
          <w:p w:rsidR="00000000" w:rsidDel="00000000" w:rsidP="00000000" w:rsidRDefault="00000000" w:rsidRPr="00000000" w14:paraId="0000028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add(Arg f, Arg s) { return f + s; }</w:t>
            </w:r>
          </w:p>
          <w:p w:rsidR="00000000" w:rsidDel="00000000" w:rsidP="00000000" w:rsidRDefault="00000000" w:rsidRPr="00000000" w14:paraId="0000028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8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template &lt;typename Arg, typename... Ts, typename std::enable_if&lt;std::is_integral&lt;Arg&gt;::value&gt;::type * = nullptr&gt;</w:t>
            </w:r>
          </w:p>
          <w:p w:rsidR="00000000" w:rsidDel="00000000" w:rsidP="00000000" w:rsidRDefault="00000000" w:rsidRPr="00000000" w14:paraId="0000028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add(Arg f, Ts... rest) {</w:t>
            </w:r>
          </w:p>
          <w:p w:rsidR="00000000" w:rsidDel="00000000" w:rsidP="00000000" w:rsidRDefault="00000000" w:rsidRPr="00000000" w14:paraId="0000028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f + add(rest...);</w:t>
            </w:r>
          </w:p>
          <w:p w:rsidR="00000000" w:rsidDel="00000000" w:rsidP="00000000" w:rsidRDefault="00000000" w:rsidRPr="00000000" w14:paraId="0000028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28A">
      <w:pPr>
        <w:rPr>
          <w:b w:val="1"/>
          <w:bCs w:val="1"/>
        </w:rPr>
      </w:pPr>
      <w:r w:rsidDel="00000000" w:rsidR="00000000" w:rsidRPr="00000000">
        <w:rPr>
          <w:rtl w:val="0"/>
        </w:rPr>
      </w:r>
    </w:p>
    <w:p w:rsidR="00000000" w:rsidDel="00000000" w:rsidP="00000000" w:rsidRDefault="00000000" w:rsidRPr="00000000" w14:paraId="0000028B">
      <w:pPr>
        <w:rPr>
          <w:b w:val="1"/>
          <w:bCs w:val="1"/>
        </w:rPr>
      </w:pPr>
      <w:r w:rsidDel="00000000" w:rsidR="00000000" w:rsidRPr="00000000">
        <w:rPr>
          <w:b w:val="1"/>
          <w:bCs w:val="1"/>
          <w:rtl w:val="0"/>
        </w:rPr>
        <w:t xml:space="preserve">Note: Stop here for the milestone. Complete this section for Project One in Module Six.</w:t>
      </w:r>
    </w:p>
    <w:tbl>
      <w:tblPr>
        <w:tblStyle w:val="Table47"/>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28C">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Keep It Simple -  Type safe function interfaces are easier to maintain.</w:t>
            </w:r>
          </w:p>
          <w:p w:rsidR="00000000" w:rsidDel="00000000" w:rsidP="00000000" w:rsidRDefault="00000000" w:rsidRPr="00000000" w14:paraId="0000028D">
            <w:pPr>
              <w:pBdr>
                <w:top w:space="0" w:sz="0" w:val="nil"/>
                <w:left w:space="0" w:sz="0" w:val="nil"/>
                <w:bottom w:space="0" w:sz="0" w:val="nil"/>
                <w:right w:space="0" w:sz="0" w:val="nil"/>
                <w:between w:space="0" w:sz="0" w:val="nil"/>
              </w:pBdr>
              <w:rPr/>
            </w:pPr>
            <w:r w:rsidDel="00000000" w:rsidR="00000000" w:rsidRPr="00000000">
              <w:rPr>
                <w:rtl w:val="0"/>
              </w:rPr>
              <w:t xml:space="preserve">                         Use Effective Quality Assurance Techniques - Static analysis can identify variadic functions.</w:t>
            </w:r>
          </w:p>
          <w:p w:rsidR="00000000" w:rsidDel="00000000" w:rsidP="00000000" w:rsidRDefault="00000000" w:rsidRPr="00000000" w14:paraId="0000028E">
            <w:pPr>
              <w:pBdr>
                <w:top w:space="0" w:sz="0" w:val="nil"/>
                <w:left w:space="0" w:sz="0" w:val="nil"/>
                <w:bottom w:space="0" w:sz="0" w:val="nil"/>
                <w:right w:space="0" w:sz="0" w:val="nil"/>
                <w:between w:space="0" w:sz="0" w:val="nil"/>
              </w:pBdr>
              <w:rPr/>
            </w:pPr>
            <w:r w:rsidDel="00000000" w:rsidR="00000000" w:rsidRPr="00000000">
              <w:rPr>
                <w:rtl w:val="0"/>
              </w:rPr>
              <w:t xml:space="preserve">                         Adopt a Secure Coding Standard - DCL50-CPP provides rules against unsafe variadic functions.</w:t>
            </w:r>
          </w:p>
        </w:tc>
      </w:tr>
    </w:tbl>
    <w:p w:rsidR="00000000" w:rsidDel="00000000" w:rsidP="00000000" w:rsidRDefault="00000000" w:rsidRPr="00000000" w14:paraId="0000028F">
      <w:pPr>
        <w:rPr>
          <w:b w:val="1"/>
          <w:bCs w:val="1"/>
        </w:rPr>
      </w:pPr>
      <w:r w:rsidDel="00000000" w:rsidR="00000000" w:rsidRPr="00000000">
        <w:rPr>
          <w:rtl w:val="0"/>
        </w:rPr>
      </w:r>
    </w:p>
    <w:p w:rsidR="00000000" w:rsidDel="00000000" w:rsidP="00000000" w:rsidRDefault="00000000" w:rsidRPr="00000000" w14:paraId="00000290">
      <w:pPr>
        <w:rPr>
          <w:b w:val="1"/>
          <w:bCs w:val="1"/>
        </w:rPr>
      </w:pPr>
      <w:r w:rsidDel="00000000" w:rsidR="00000000" w:rsidRPr="00000000">
        <w:rPr>
          <w:b w:val="1"/>
          <w:bCs w:val="1"/>
          <w:rtl w:val="0"/>
        </w:rPr>
        <w:t xml:space="preserve">Threat Level</w:t>
      </w:r>
    </w:p>
    <w:tbl>
      <w:tblPr>
        <w:tblStyle w:val="Table48"/>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91">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292">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293">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294">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295">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296">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297">
            <w:pPr>
              <w:jc w:val="center"/>
              <w:rPr/>
            </w:pPr>
            <w:r w:rsidDel="00000000" w:rsidR="00000000" w:rsidRPr="00000000">
              <w:rPr>
                <w:rtl w:val="0"/>
              </w:rPr>
              <w:t xml:space="preserve">Probable</w:t>
            </w:r>
          </w:p>
        </w:tc>
        <w:tc>
          <w:tcPr>
            <w:shd w:fill="auto" w:val="clear"/>
          </w:tcPr>
          <w:p w:rsidR="00000000" w:rsidDel="00000000" w:rsidP="00000000" w:rsidRDefault="00000000" w:rsidRPr="00000000" w14:paraId="00000298">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299">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29A">
            <w:pPr>
              <w:jc w:val="center"/>
              <w:rPr/>
            </w:pPr>
            <w:r w:rsidDel="00000000" w:rsidR="00000000" w:rsidRPr="00000000">
              <w:rPr>
                <w:rtl w:val="0"/>
              </w:rPr>
              <w:t xml:space="preserve">5</w:t>
            </w:r>
          </w:p>
        </w:tc>
      </w:tr>
    </w:tbl>
    <w:p w:rsidR="00000000" w:rsidDel="00000000" w:rsidP="00000000" w:rsidRDefault="00000000" w:rsidRPr="00000000" w14:paraId="0000029B">
      <w:pPr>
        <w:rPr>
          <w:b w:val="1"/>
          <w:bCs w:val="1"/>
        </w:rPr>
      </w:pPr>
      <w:r w:rsidDel="00000000" w:rsidR="00000000" w:rsidRPr="00000000">
        <w:rPr>
          <w:rtl w:val="0"/>
        </w:rPr>
      </w:r>
    </w:p>
    <w:p w:rsidR="00000000" w:rsidDel="00000000" w:rsidP="00000000" w:rsidRDefault="00000000" w:rsidRPr="00000000" w14:paraId="0000029C">
      <w:pPr>
        <w:rPr>
          <w:b w:val="1"/>
          <w:bCs w:val="1"/>
        </w:rPr>
      </w:pPr>
      <w:r w:rsidDel="00000000" w:rsidR="00000000" w:rsidRPr="00000000">
        <w:rPr>
          <w:b w:val="1"/>
          <w:bCs w:val="1"/>
          <w:rtl w:val="0"/>
        </w:rPr>
        <w:t xml:space="preserve">Automation</w:t>
      </w:r>
    </w:p>
    <w:tbl>
      <w:tblPr>
        <w:tblStyle w:val="Table49"/>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9D">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29E">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29F">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2A0">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2A1">
            <w:pPr>
              <w:jc w:val="center"/>
              <w:rPr/>
            </w:pPr>
            <w:r w:rsidDel="00000000" w:rsidR="00000000" w:rsidRPr="00000000">
              <w:rPr>
                <w:rtl w:val="0"/>
              </w:rPr>
              <w:t xml:space="preserve">Astree</w:t>
            </w:r>
          </w:p>
        </w:tc>
        <w:tc>
          <w:tcPr>
            <w:shd w:fill="auto" w:val="clear"/>
          </w:tcPr>
          <w:p w:rsidR="00000000" w:rsidDel="00000000" w:rsidP="00000000" w:rsidRDefault="00000000" w:rsidRPr="00000000" w14:paraId="000002A2">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2A3">
            <w:pPr>
              <w:jc w:val="center"/>
              <w:rPr/>
            </w:pPr>
            <w:r w:rsidDel="00000000" w:rsidR="00000000" w:rsidRPr="00000000">
              <w:rPr>
                <w:rtl w:val="0"/>
              </w:rPr>
              <w:t xml:space="preserve">function-ellipsis</w:t>
            </w:r>
          </w:p>
        </w:tc>
        <w:tc>
          <w:tcPr>
            <w:shd w:fill="auto" w:val="clear"/>
          </w:tcPr>
          <w:p w:rsidR="00000000" w:rsidDel="00000000" w:rsidP="00000000" w:rsidRDefault="00000000" w:rsidRPr="00000000" w14:paraId="000002A4">
            <w:pPr>
              <w:jc w:val="center"/>
              <w:rPr/>
            </w:pPr>
            <w:r w:rsidDel="00000000" w:rsidR="00000000" w:rsidRPr="00000000">
              <w:rPr>
                <w:rtl w:val="0"/>
              </w:rPr>
              <w:t xml:space="preserve">Fully checked</w:t>
            </w:r>
          </w:p>
        </w:tc>
      </w:tr>
      <w:tr>
        <w:trPr>
          <w:cantSplit w:val="0"/>
          <w:trHeight w:val="460" w:hRule="atLeast"/>
          <w:tblHeader w:val="0"/>
        </w:trPr>
        <w:tc>
          <w:tcPr>
            <w:shd w:fill="auto" w:val="clear"/>
          </w:tcPr>
          <w:p w:rsidR="00000000" w:rsidDel="00000000" w:rsidP="00000000" w:rsidRDefault="00000000" w:rsidRPr="00000000" w14:paraId="000002A5">
            <w:pPr>
              <w:jc w:val="center"/>
              <w:rPr/>
            </w:pPr>
            <w:r w:rsidDel="00000000" w:rsidR="00000000" w:rsidRPr="00000000">
              <w:rPr>
                <w:rtl w:val="0"/>
              </w:rPr>
              <w:t xml:space="preserve">Clang</w:t>
            </w:r>
          </w:p>
        </w:tc>
        <w:tc>
          <w:tcPr>
            <w:shd w:fill="auto" w:val="clear"/>
          </w:tcPr>
          <w:p w:rsidR="00000000" w:rsidDel="00000000" w:rsidP="00000000" w:rsidRDefault="00000000" w:rsidRPr="00000000" w14:paraId="000002A6">
            <w:pPr>
              <w:jc w:val="center"/>
              <w:rPr/>
            </w:pPr>
            <w:r w:rsidDel="00000000" w:rsidR="00000000" w:rsidRPr="00000000">
              <w:rPr>
                <w:rtl w:val="0"/>
              </w:rPr>
              <w:t xml:space="preserve">3.9</w:t>
            </w:r>
          </w:p>
        </w:tc>
        <w:tc>
          <w:tcPr>
            <w:shd w:fill="auto" w:val="clear"/>
          </w:tcPr>
          <w:p w:rsidR="00000000" w:rsidDel="00000000" w:rsidP="00000000" w:rsidRDefault="00000000" w:rsidRPr="00000000" w14:paraId="000002A7">
            <w:pPr>
              <w:jc w:val="center"/>
              <w:rPr>
                <w:u w:val="single"/>
              </w:rPr>
            </w:pPr>
            <w:r w:rsidDel="00000000" w:rsidR="00000000" w:rsidRPr="00000000">
              <w:rPr>
                <w:rtl w:val="0"/>
              </w:rPr>
              <w:t xml:space="preserve">cert-dcl50-cpp</w:t>
            </w:r>
            <w:r w:rsidDel="00000000" w:rsidR="00000000" w:rsidRPr="00000000">
              <w:rPr>
                <w:rtl w:val="0"/>
              </w:rPr>
            </w:r>
          </w:p>
        </w:tc>
        <w:tc>
          <w:tcPr>
            <w:shd w:fill="auto" w:val="clear"/>
          </w:tcPr>
          <w:p w:rsidR="00000000" w:rsidDel="00000000" w:rsidP="00000000" w:rsidRDefault="00000000" w:rsidRPr="00000000" w14:paraId="000002A8">
            <w:pPr>
              <w:jc w:val="center"/>
              <w:rPr/>
            </w:pPr>
            <w:r w:rsidDel="00000000" w:rsidR="00000000" w:rsidRPr="00000000">
              <w:rPr>
                <w:rtl w:val="0"/>
              </w:rPr>
              <w:t xml:space="preserve">Checked by clang-tidy</w:t>
            </w:r>
          </w:p>
        </w:tc>
      </w:tr>
      <w:tr>
        <w:trPr>
          <w:cantSplit w:val="0"/>
          <w:trHeight w:val="460" w:hRule="atLeast"/>
          <w:tblHeader w:val="0"/>
        </w:trPr>
        <w:tc>
          <w:tcPr>
            <w:shd w:fill="auto" w:val="clear"/>
          </w:tcPr>
          <w:p w:rsidR="00000000" w:rsidDel="00000000" w:rsidP="00000000" w:rsidRDefault="00000000" w:rsidRPr="00000000" w14:paraId="000002A9">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2AA">
            <w:pPr>
              <w:jc w:val="center"/>
              <w:rPr/>
            </w:pPr>
            <w:r w:rsidDel="00000000" w:rsidR="00000000" w:rsidRPr="00000000">
              <w:rPr>
                <w:rtl w:val="0"/>
              </w:rPr>
              <w:t xml:space="preserve">9.10</w:t>
            </w:r>
          </w:p>
        </w:tc>
        <w:tc>
          <w:tcPr>
            <w:shd w:fill="auto" w:val="clear"/>
          </w:tcPr>
          <w:p w:rsidR="00000000" w:rsidDel="00000000" w:rsidP="00000000" w:rsidRDefault="00000000" w:rsidRPr="00000000" w14:paraId="000002AB">
            <w:pPr>
              <w:jc w:val="center"/>
              <w:rPr>
                <w:u w:val="single"/>
              </w:rPr>
            </w:pPr>
            <w:r w:rsidDel="00000000" w:rsidR="00000000" w:rsidRPr="00000000">
              <w:rPr>
                <w:rtl w:val="0"/>
              </w:rPr>
              <w:t xml:space="preserve">LANG.STRUCT.ELLIPSIS</w:t>
            </w:r>
            <w:r w:rsidDel="00000000" w:rsidR="00000000" w:rsidRPr="00000000">
              <w:rPr>
                <w:rtl w:val="0"/>
              </w:rPr>
            </w:r>
          </w:p>
        </w:tc>
        <w:tc>
          <w:tcPr>
            <w:shd w:fill="auto" w:val="clear"/>
          </w:tcPr>
          <w:p w:rsidR="00000000" w:rsidDel="00000000" w:rsidP="00000000" w:rsidRDefault="00000000" w:rsidRPr="00000000" w14:paraId="000002AC">
            <w:pPr>
              <w:jc w:val="center"/>
              <w:rPr/>
            </w:pPr>
            <w:r w:rsidDel="00000000" w:rsidR="00000000" w:rsidRPr="00000000">
              <w:rPr>
                <w:rtl w:val="0"/>
              </w:rPr>
              <w:t xml:space="preserve">Ellipsis</w:t>
            </w:r>
          </w:p>
        </w:tc>
      </w:tr>
      <w:tr>
        <w:trPr>
          <w:cantSplit w:val="0"/>
          <w:trHeight w:val="460" w:hRule="atLeast"/>
          <w:tblHeader w:val="0"/>
        </w:trPr>
        <w:tc>
          <w:tcPr>
            <w:shd w:fill="auto" w:val="clear"/>
          </w:tcPr>
          <w:p w:rsidR="00000000" w:rsidDel="00000000" w:rsidP="00000000" w:rsidRDefault="00000000" w:rsidRPr="00000000" w14:paraId="000002AD">
            <w:pPr>
              <w:jc w:val="center"/>
              <w:rPr/>
            </w:pPr>
            <w:r w:rsidDel="00000000" w:rsidR="00000000" w:rsidRPr="00000000">
              <w:rPr>
                <w:rtl w:val="0"/>
              </w:rPr>
              <w:t xml:space="preserve">LDRA tool suite</w:t>
            </w:r>
          </w:p>
        </w:tc>
        <w:tc>
          <w:tcPr>
            <w:shd w:fill="auto" w:val="clear"/>
          </w:tcPr>
          <w:p w:rsidR="00000000" w:rsidDel="00000000" w:rsidP="00000000" w:rsidRDefault="00000000" w:rsidRPr="00000000" w14:paraId="000002AE">
            <w:pPr>
              <w:jc w:val="center"/>
              <w:rPr/>
            </w:pPr>
            <w:r w:rsidDel="00000000" w:rsidR="00000000" w:rsidRPr="00000000">
              <w:rPr>
                <w:rtl w:val="0"/>
              </w:rPr>
              <w:t xml:space="preserve">9.7.1</w:t>
            </w:r>
          </w:p>
        </w:tc>
        <w:tc>
          <w:tcPr>
            <w:shd w:fill="auto" w:val="clear"/>
          </w:tcPr>
          <w:p w:rsidR="00000000" w:rsidDel="00000000" w:rsidP="00000000" w:rsidRDefault="00000000" w:rsidRPr="00000000" w14:paraId="000002AF">
            <w:pPr>
              <w:jc w:val="center"/>
              <w:rPr>
                <w:u w:val="single"/>
              </w:rPr>
            </w:pPr>
            <w:r w:rsidDel="00000000" w:rsidR="00000000" w:rsidRPr="00000000">
              <w:rPr>
                <w:rtl w:val="0"/>
              </w:rPr>
              <w:t xml:space="preserve">41 S</w:t>
            </w:r>
            <w:r w:rsidDel="00000000" w:rsidR="00000000" w:rsidRPr="00000000">
              <w:rPr>
                <w:rtl w:val="0"/>
              </w:rPr>
            </w:r>
          </w:p>
        </w:tc>
        <w:tc>
          <w:tcPr>
            <w:shd w:fill="auto" w:val="clear"/>
          </w:tcPr>
          <w:p w:rsidR="00000000" w:rsidDel="00000000" w:rsidP="00000000" w:rsidRDefault="00000000" w:rsidRPr="00000000" w14:paraId="000002B0">
            <w:pPr>
              <w:jc w:val="center"/>
              <w:rPr/>
            </w:pPr>
            <w:r w:rsidDel="00000000" w:rsidR="00000000" w:rsidRPr="00000000">
              <w:rPr>
                <w:rtl w:val="0"/>
              </w:rPr>
              <w:t xml:space="preserve">Fully implemented</w:t>
            </w:r>
          </w:p>
        </w:tc>
      </w:tr>
    </w:tbl>
    <w:p w:rsidR="00000000" w:rsidDel="00000000" w:rsidP="00000000" w:rsidRDefault="00000000" w:rsidRPr="00000000" w14:paraId="000002B1">
      <w:pPr>
        <w:rPr/>
      </w:pPr>
      <w:r w:rsidDel="00000000" w:rsidR="00000000" w:rsidRPr="00000000">
        <w:br w:type="page"/>
      </w:r>
      <w:r w:rsidDel="00000000" w:rsidR="00000000" w:rsidRPr="00000000">
        <w:rPr>
          <w:rtl w:val="0"/>
        </w:rPr>
      </w:r>
    </w:p>
    <w:p w:rsidR="00000000" w:rsidDel="00000000" w:rsidP="00000000" w:rsidRDefault="00000000" w:rsidRPr="00000000" w14:paraId="000002B2">
      <w:pPr>
        <w:pStyle w:val="Heading4"/>
        <w:rPr/>
      </w:pPr>
      <w:bookmarkStart w:colFirst="0" w:colLast="0" w:name="_heading=h.6hhlkqfjst1r" w:id="15"/>
      <w:bookmarkEnd w:id="15"/>
      <w:r w:rsidDel="00000000" w:rsidR="00000000" w:rsidRPr="00000000">
        <w:rPr>
          <w:rtl w:val="0"/>
        </w:rPr>
        <w:t xml:space="preserve">Coding Standard 9 </w:t>
      </w:r>
    </w:p>
    <w:p w:rsidR="00000000" w:rsidDel="00000000" w:rsidP="00000000" w:rsidRDefault="00000000" w:rsidRPr="00000000" w14:paraId="000002B3">
      <w:pPr>
        <w:rPr/>
      </w:pPr>
      <w:r w:rsidDel="00000000" w:rsidR="00000000" w:rsidRPr="00000000">
        <w:rPr>
          <w:rtl w:val="0"/>
        </w:rPr>
      </w:r>
    </w:p>
    <w:tbl>
      <w:tblPr>
        <w:tblStyle w:val="Table50"/>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2B4">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B5">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B6">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B7">
            <w:pPr>
              <w:jc w:val="center"/>
              <w:rPr/>
            </w:pPr>
            <w:r w:rsidDel="00000000" w:rsidR="00000000" w:rsidRPr="00000000">
              <w:rPr>
                <w:rtl w:val="0"/>
              </w:rPr>
              <w:t xml:space="preserve">Expressions</w:t>
            </w:r>
          </w:p>
        </w:tc>
        <w:tc>
          <w:tcPr>
            <w:tcMar>
              <w:top w:w="100.0" w:type="dxa"/>
              <w:left w:w="100.0" w:type="dxa"/>
              <w:bottom w:w="100.0" w:type="dxa"/>
              <w:right w:w="100.0" w:type="dxa"/>
            </w:tcMar>
          </w:tcPr>
          <w:p w:rsidR="00000000" w:rsidDel="00000000" w:rsidP="00000000" w:rsidRDefault="00000000" w:rsidRPr="00000000" w14:paraId="000002B8">
            <w:pPr>
              <w:jc w:val="center"/>
              <w:rPr/>
            </w:pPr>
            <w:r w:rsidDel="00000000" w:rsidR="00000000" w:rsidRPr="00000000">
              <w:rPr>
                <w:rtl w:val="0"/>
              </w:rPr>
              <w:t xml:space="preserve">STD-009-EXP</w:t>
            </w:r>
          </w:p>
        </w:tc>
        <w:tc>
          <w:tcPr>
            <w:tcMar>
              <w:top w:w="100.0" w:type="dxa"/>
              <w:left w:w="100.0" w:type="dxa"/>
              <w:bottom w:w="100.0" w:type="dxa"/>
              <w:right w:w="100.0" w:type="dxa"/>
            </w:tcMar>
          </w:tcPr>
          <w:p w:rsidR="00000000" w:rsidDel="00000000" w:rsidP="00000000" w:rsidRDefault="00000000" w:rsidRPr="00000000" w14:paraId="000002B9">
            <w:pPr>
              <w:rPr/>
            </w:pPr>
            <w:hyperlink r:id="rId17">
              <w:r w:rsidDel="00000000" w:rsidR="00000000" w:rsidRPr="00000000">
                <w:rPr>
                  <w:color w:val="0000ff"/>
                  <w:u w:val="single"/>
                  <w:rtl w:val="0"/>
                </w:rPr>
                <w:t xml:space="preserve">EXP54-CPP</w:t>
              </w:r>
            </w:hyperlink>
            <w:r w:rsidDel="00000000" w:rsidR="00000000" w:rsidRPr="00000000">
              <w:rPr>
                <w:rtl w:val="0"/>
              </w:rPr>
              <w:t xml:space="preserve">. Do not access an object outside of its lifetime. The lifetime of an object begins when storage is obtained and initialization is complete. This standard prevents objects from being accessed outside their valid lifetime. </w:t>
            </w:r>
          </w:p>
        </w:tc>
      </w:tr>
    </w:tbl>
    <w:p w:rsidR="00000000" w:rsidDel="00000000" w:rsidP="00000000" w:rsidRDefault="00000000" w:rsidRPr="00000000" w14:paraId="000002BA">
      <w:pPr>
        <w:rPr>
          <w:b w:val="1"/>
          <w:bCs w:val="1"/>
        </w:rPr>
      </w:pPr>
      <w:r w:rsidDel="00000000" w:rsidR="00000000" w:rsidRPr="00000000">
        <w:rPr>
          <w:rtl w:val="0"/>
        </w:rPr>
      </w:r>
    </w:p>
    <w:tbl>
      <w:tblPr>
        <w:tblStyle w:val="Table51"/>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BB">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BC">
            <w:pPr>
              <w:rPr/>
            </w:pPr>
            <w:r w:rsidDel="00000000" w:rsidR="00000000" w:rsidRPr="00000000">
              <w:rPr>
                <w:rtl w:val="0"/>
              </w:rPr>
              <w:t xml:space="preserve">This noncompliant code example uses a pointer to an object to call a non-static member function of the object before the beginning of the pointer’s lifetime.</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B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struct S {</w:t>
            </w:r>
          </w:p>
          <w:p w:rsidR="00000000" w:rsidDel="00000000" w:rsidP="00000000" w:rsidRDefault="00000000" w:rsidRPr="00000000" w14:paraId="000002B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void mem_fn();</w:t>
            </w:r>
          </w:p>
          <w:p w:rsidR="00000000" w:rsidDel="00000000" w:rsidP="00000000" w:rsidRDefault="00000000" w:rsidRPr="00000000" w14:paraId="000002B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C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C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 {</w:t>
            </w:r>
          </w:p>
          <w:p w:rsidR="00000000" w:rsidDel="00000000" w:rsidP="00000000" w:rsidRDefault="00000000" w:rsidRPr="00000000" w14:paraId="000002C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 *s;</w:t>
            </w:r>
          </w:p>
          <w:p w:rsidR="00000000" w:rsidDel="00000000" w:rsidP="00000000" w:rsidRDefault="00000000" w:rsidRPr="00000000" w14:paraId="000002C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s-&gt;mem_fn();</w:t>
            </w:r>
          </w:p>
          <w:p w:rsidR="00000000" w:rsidDel="00000000" w:rsidP="00000000" w:rsidRDefault="00000000" w:rsidRPr="00000000" w14:paraId="000002C4">
            <w:pPr>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2C5">
      <w:pPr>
        <w:rPr>
          <w:b w:val="1"/>
          <w:bCs w:val="1"/>
        </w:rPr>
      </w:pPr>
      <w:r w:rsidDel="00000000" w:rsidR="00000000" w:rsidRPr="00000000">
        <w:rPr>
          <w:rtl w:val="0"/>
        </w:rPr>
      </w:r>
    </w:p>
    <w:tbl>
      <w:tblPr>
        <w:tblStyle w:val="Table52"/>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C6">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C7">
            <w:pPr>
              <w:rPr/>
            </w:pPr>
            <w:r w:rsidDel="00000000" w:rsidR="00000000" w:rsidRPr="00000000">
              <w:rPr>
                <w:rtl w:val="0"/>
              </w:rPr>
              <w:t xml:space="preserve">This compliant solution obtains storage for the pointer prior to calling S::mem_fn().</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C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struct S {</w:t>
            </w:r>
          </w:p>
          <w:p w:rsidR="00000000" w:rsidDel="00000000" w:rsidP="00000000" w:rsidRDefault="00000000" w:rsidRPr="00000000" w14:paraId="000002C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void mem_fn();</w:t>
            </w:r>
          </w:p>
          <w:p w:rsidR="00000000" w:rsidDel="00000000" w:rsidP="00000000" w:rsidRDefault="00000000" w:rsidRPr="00000000" w14:paraId="000002C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C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C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 {</w:t>
            </w:r>
          </w:p>
          <w:p w:rsidR="00000000" w:rsidDel="00000000" w:rsidP="00000000" w:rsidRDefault="00000000" w:rsidRPr="00000000" w14:paraId="000002C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 *s = new S;</w:t>
            </w:r>
          </w:p>
          <w:p w:rsidR="00000000" w:rsidDel="00000000" w:rsidP="00000000" w:rsidRDefault="00000000" w:rsidRPr="00000000" w14:paraId="000002C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s-&gt;mem_fn();</w:t>
            </w:r>
          </w:p>
          <w:p w:rsidR="00000000" w:rsidDel="00000000" w:rsidP="00000000" w:rsidRDefault="00000000" w:rsidRPr="00000000" w14:paraId="000002C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delete s;</w:t>
            </w:r>
          </w:p>
          <w:p w:rsidR="00000000" w:rsidDel="00000000" w:rsidP="00000000" w:rsidRDefault="00000000" w:rsidRPr="00000000" w14:paraId="000002D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2D1">
      <w:pPr>
        <w:rPr>
          <w:b w:val="1"/>
          <w:bCs w:val="1"/>
        </w:rPr>
      </w:pPr>
      <w:r w:rsidDel="00000000" w:rsidR="00000000" w:rsidRPr="00000000">
        <w:rPr>
          <w:rtl w:val="0"/>
        </w:rPr>
      </w:r>
    </w:p>
    <w:p w:rsidR="00000000" w:rsidDel="00000000" w:rsidP="00000000" w:rsidRDefault="00000000" w:rsidRPr="00000000" w14:paraId="000002D2">
      <w:pPr>
        <w:rPr>
          <w:b w:val="1"/>
          <w:bCs w:val="1"/>
        </w:rPr>
      </w:pPr>
      <w:r w:rsidDel="00000000" w:rsidR="00000000" w:rsidRPr="00000000">
        <w:rPr>
          <w:b w:val="1"/>
          <w:bCs w:val="1"/>
          <w:rtl w:val="0"/>
        </w:rPr>
        <w:t xml:space="preserve">Note: Stop here for the milestone. Complete this section for Project One in Module Six.</w:t>
      </w:r>
    </w:p>
    <w:tbl>
      <w:tblPr>
        <w:tblStyle w:val="Table53"/>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2D3">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Heed Compiler Warnings - Correct lifetime warnings before release.</w:t>
            </w:r>
          </w:p>
          <w:p w:rsidR="00000000" w:rsidDel="00000000" w:rsidP="00000000" w:rsidRDefault="00000000" w:rsidRPr="00000000" w14:paraId="000002D4">
            <w:pPr>
              <w:pBdr>
                <w:top w:space="0" w:sz="0" w:val="nil"/>
                <w:left w:space="0" w:sz="0" w:val="nil"/>
                <w:bottom w:space="0" w:sz="0" w:val="nil"/>
                <w:right w:space="0" w:sz="0" w:val="nil"/>
                <w:between w:space="0" w:sz="0" w:val="nil"/>
              </w:pBdr>
              <w:rPr/>
            </w:pPr>
            <w:r w:rsidDel="00000000" w:rsidR="00000000" w:rsidRPr="00000000">
              <w:rPr>
                <w:rtl w:val="0"/>
              </w:rPr>
              <w:t xml:space="preserve">                        Practice Defense in Depth - Static analysis reduces use-after-lifetime risks.</w:t>
            </w:r>
          </w:p>
          <w:p w:rsidR="00000000" w:rsidDel="00000000" w:rsidP="00000000" w:rsidRDefault="00000000" w:rsidRPr="00000000" w14:paraId="000002D5">
            <w:pPr>
              <w:rPr/>
            </w:pPr>
            <w:r w:rsidDel="00000000" w:rsidR="00000000" w:rsidRPr="00000000">
              <w:rPr>
                <w:rtl w:val="0"/>
              </w:rPr>
              <w:t xml:space="preserve">                        Adopt a Secure Coding Standard - EXP54-CPP provides guidance on correct object lifetime handling.</w:t>
            </w:r>
          </w:p>
          <w:p w:rsidR="00000000" w:rsidDel="00000000" w:rsidP="00000000" w:rsidRDefault="00000000" w:rsidRPr="00000000" w14:paraId="000002D6">
            <w:pPr>
              <w:pBdr>
                <w:top w:space="0" w:sz="0" w:val="nil"/>
                <w:left w:space="0" w:sz="0" w:val="nil"/>
                <w:bottom w:space="0" w:sz="0" w:val="nil"/>
                <w:right w:space="0" w:sz="0" w:val="nil"/>
                <w:between w:space="0" w:sz="0" w:val="nil"/>
              </w:pBdr>
              <w:rPr/>
            </w:pPr>
            <w:r w:rsidDel="00000000" w:rsidR="00000000" w:rsidRPr="00000000">
              <w:rPr>
                <w:rtl w:val="0"/>
              </w:rPr>
              <w:t xml:space="preserve">                        Use Effective Quality Assurance Techniques - Unit and integration tests should exercise object lifetime paths.</w:t>
            </w:r>
          </w:p>
        </w:tc>
      </w:tr>
    </w:tbl>
    <w:p w:rsidR="00000000" w:rsidDel="00000000" w:rsidP="00000000" w:rsidRDefault="00000000" w:rsidRPr="00000000" w14:paraId="000002D7">
      <w:pPr>
        <w:rPr>
          <w:b w:val="1"/>
          <w:bCs w:val="1"/>
        </w:rPr>
      </w:pPr>
      <w:r w:rsidDel="00000000" w:rsidR="00000000" w:rsidRPr="00000000">
        <w:rPr>
          <w:rtl w:val="0"/>
        </w:rPr>
      </w:r>
    </w:p>
    <w:p w:rsidR="00000000" w:rsidDel="00000000" w:rsidP="00000000" w:rsidRDefault="00000000" w:rsidRPr="00000000" w14:paraId="000002D8">
      <w:pPr>
        <w:rPr>
          <w:b w:val="1"/>
          <w:bCs w:val="1"/>
        </w:rPr>
      </w:pPr>
      <w:r w:rsidDel="00000000" w:rsidR="00000000" w:rsidRPr="00000000">
        <w:rPr>
          <w:b w:val="1"/>
          <w:bCs w:val="1"/>
          <w:rtl w:val="0"/>
        </w:rPr>
        <w:t xml:space="preserve">Threat Level</w:t>
      </w:r>
    </w:p>
    <w:tbl>
      <w:tblPr>
        <w:tblStyle w:val="Table54"/>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D9">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2DA">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2DB">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2DC">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2DD">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2DE">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2DF">
            <w:pPr>
              <w:jc w:val="center"/>
              <w:rPr/>
            </w:pPr>
            <w:r w:rsidDel="00000000" w:rsidR="00000000" w:rsidRPr="00000000">
              <w:rPr>
                <w:rtl w:val="0"/>
              </w:rPr>
              <w:t xml:space="preserve">Probable</w:t>
            </w:r>
          </w:p>
        </w:tc>
        <w:tc>
          <w:tcPr>
            <w:shd w:fill="auto" w:val="clear"/>
          </w:tcPr>
          <w:p w:rsidR="00000000" w:rsidDel="00000000" w:rsidP="00000000" w:rsidRDefault="00000000" w:rsidRPr="00000000" w14:paraId="000002E0">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2E1">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2E2">
            <w:pPr>
              <w:jc w:val="center"/>
              <w:rPr/>
            </w:pPr>
            <w:r w:rsidDel="00000000" w:rsidR="00000000" w:rsidRPr="00000000">
              <w:rPr>
                <w:rtl w:val="0"/>
              </w:rPr>
              <w:t xml:space="preserve">4</w:t>
            </w:r>
          </w:p>
        </w:tc>
      </w:tr>
    </w:tbl>
    <w:p w:rsidR="00000000" w:rsidDel="00000000" w:rsidP="00000000" w:rsidRDefault="00000000" w:rsidRPr="00000000" w14:paraId="000002E3">
      <w:pPr>
        <w:rPr>
          <w:b w:val="1"/>
          <w:bCs w:val="1"/>
        </w:rPr>
      </w:pPr>
      <w:r w:rsidDel="00000000" w:rsidR="00000000" w:rsidRPr="00000000">
        <w:rPr>
          <w:rtl w:val="0"/>
        </w:rPr>
      </w:r>
    </w:p>
    <w:p w:rsidR="00000000" w:rsidDel="00000000" w:rsidP="00000000" w:rsidRDefault="00000000" w:rsidRPr="00000000" w14:paraId="000002E4">
      <w:pPr>
        <w:rPr>
          <w:b w:val="1"/>
          <w:bCs w:val="1"/>
        </w:rPr>
      </w:pPr>
      <w:r w:rsidDel="00000000" w:rsidR="00000000" w:rsidRPr="00000000">
        <w:rPr>
          <w:b w:val="1"/>
          <w:bCs w:val="1"/>
          <w:rtl w:val="0"/>
        </w:rPr>
        <w:t xml:space="preserve">Automation</w:t>
      </w:r>
    </w:p>
    <w:tbl>
      <w:tblPr>
        <w:tblStyle w:val="Table55"/>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E5">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2E6">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2E7">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2E8">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2E9">
            <w:pPr>
              <w:jc w:val="center"/>
              <w:rPr/>
            </w:pPr>
            <w:r w:rsidDel="00000000" w:rsidR="00000000" w:rsidRPr="00000000">
              <w:rPr>
                <w:rtl w:val="0"/>
              </w:rPr>
              <w:t xml:space="preserve">RuleChecker</w:t>
            </w:r>
          </w:p>
        </w:tc>
        <w:tc>
          <w:tcPr>
            <w:shd w:fill="auto" w:val="clear"/>
          </w:tcPr>
          <w:p w:rsidR="00000000" w:rsidDel="00000000" w:rsidP="00000000" w:rsidRDefault="00000000" w:rsidRPr="00000000" w14:paraId="000002EA">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2EB">
            <w:pPr>
              <w:jc w:val="center"/>
              <w:rPr/>
            </w:pPr>
            <w:r w:rsidDel="00000000" w:rsidR="00000000" w:rsidRPr="00000000">
              <w:rPr>
                <w:rtl w:val="0"/>
              </w:rPr>
              <w:t xml:space="preserve">csa-stack-address-escape</w:t>
            </w:r>
          </w:p>
          <w:p w:rsidR="00000000" w:rsidDel="00000000" w:rsidP="00000000" w:rsidRDefault="00000000" w:rsidRPr="00000000" w14:paraId="000002EC">
            <w:pPr>
              <w:jc w:val="center"/>
              <w:rPr/>
            </w:pPr>
            <w:r w:rsidDel="00000000" w:rsidR="00000000" w:rsidRPr="00000000">
              <w:rPr>
                <w:rtl w:val="0"/>
              </w:rPr>
              <w:t xml:space="preserve">return-reference-local</w:t>
            </w:r>
          </w:p>
        </w:tc>
        <w:tc>
          <w:tcPr>
            <w:shd w:fill="auto" w:val="clear"/>
          </w:tcPr>
          <w:p w:rsidR="00000000" w:rsidDel="00000000" w:rsidP="00000000" w:rsidRDefault="00000000" w:rsidRPr="00000000" w14:paraId="000002ED">
            <w:pPr>
              <w:jc w:val="center"/>
              <w:rPr/>
            </w:pPr>
            <w:r w:rsidDel="00000000" w:rsidR="00000000" w:rsidRPr="00000000">
              <w:rPr>
                <w:rtl w:val="0"/>
              </w:rPr>
              <w:t xml:space="preserve">Partially checked</w:t>
            </w:r>
          </w:p>
        </w:tc>
      </w:tr>
      <w:tr>
        <w:trPr>
          <w:cantSplit w:val="0"/>
          <w:trHeight w:val="460" w:hRule="atLeast"/>
          <w:tblHeader w:val="0"/>
        </w:trPr>
        <w:tc>
          <w:tcPr>
            <w:shd w:fill="auto" w:val="clear"/>
          </w:tcPr>
          <w:p w:rsidR="00000000" w:rsidDel="00000000" w:rsidP="00000000" w:rsidRDefault="00000000" w:rsidRPr="00000000" w14:paraId="000002EE">
            <w:pPr>
              <w:jc w:val="center"/>
              <w:rPr/>
            </w:pPr>
            <w:r w:rsidDel="00000000" w:rsidR="00000000" w:rsidRPr="00000000">
              <w:rPr>
                <w:rtl w:val="0"/>
              </w:rPr>
              <w:t xml:space="preserve">Polyspace Bug Finder</w:t>
            </w:r>
          </w:p>
        </w:tc>
        <w:tc>
          <w:tcPr>
            <w:shd w:fill="auto" w:val="clear"/>
          </w:tcPr>
          <w:p w:rsidR="00000000" w:rsidDel="00000000" w:rsidP="00000000" w:rsidRDefault="00000000" w:rsidRPr="00000000" w14:paraId="000002EF">
            <w:pPr>
              <w:jc w:val="center"/>
              <w:rPr/>
            </w:pPr>
            <w:r w:rsidDel="00000000" w:rsidR="00000000" w:rsidRPr="00000000">
              <w:rPr>
                <w:rtl w:val="0"/>
              </w:rPr>
              <w:t xml:space="preserve">R2025b</w:t>
            </w:r>
          </w:p>
        </w:tc>
        <w:tc>
          <w:tcPr>
            <w:shd w:fill="auto" w:val="clear"/>
          </w:tcPr>
          <w:p w:rsidR="00000000" w:rsidDel="00000000" w:rsidP="00000000" w:rsidRDefault="00000000" w:rsidRPr="00000000" w14:paraId="000002F0">
            <w:pPr>
              <w:jc w:val="center"/>
              <w:rPr>
                <w:u w:val="single"/>
              </w:rPr>
            </w:pPr>
            <w:r w:rsidDel="00000000" w:rsidR="00000000" w:rsidRPr="00000000">
              <w:rPr>
                <w:rtl w:val="0"/>
              </w:rPr>
              <w:t xml:space="preserve">CERT C++:EXP54-CPP</w:t>
            </w:r>
            <w:r w:rsidDel="00000000" w:rsidR="00000000" w:rsidRPr="00000000">
              <w:rPr>
                <w:rtl w:val="0"/>
              </w:rPr>
            </w:r>
          </w:p>
        </w:tc>
        <w:tc>
          <w:tcPr>
            <w:shd w:fill="auto" w:val="clear"/>
          </w:tcPr>
          <w:p w:rsidR="00000000" w:rsidDel="00000000" w:rsidP="00000000" w:rsidRDefault="00000000" w:rsidRPr="00000000" w14:paraId="000002F1">
            <w:pPr>
              <w:jc w:val="center"/>
              <w:rPr/>
            </w:pPr>
            <w:r w:rsidDel="00000000" w:rsidR="00000000" w:rsidRPr="00000000">
              <w:rPr>
                <w:rtl w:val="0"/>
              </w:rPr>
              <w:t xml:space="preserve">Checks for: Non-initialized variable or pointer, use of previously freed pointer, pointer or reference to stack variable leaving scope, and accessing object with temporary lifetime. Rule partially covered</w:t>
            </w:r>
          </w:p>
        </w:tc>
      </w:tr>
      <w:tr>
        <w:trPr>
          <w:cantSplit w:val="0"/>
          <w:trHeight w:val="460" w:hRule="atLeast"/>
          <w:tblHeader w:val="0"/>
        </w:trPr>
        <w:tc>
          <w:tcPr>
            <w:shd w:fill="auto" w:val="clear"/>
          </w:tcPr>
          <w:p w:rsidR="00000000" w:rsidDel="00000000" w:rsidP="00000000" w:rsidRDefault="00000000" w:rsidRPr="00000000" w14:paraId="000002F2">
            <w:pPr>
              <w:jc w:val="center"/>
              <w:rPr/>
            </w:pPr>
            <w:r w:rsidDel="00000000" w:rsidR="00000000" w:rsidRPr="00000000">
              <w:rPr>
                <w:rtl w:val="0"/>
              </w:rPr>
              <w:t xml:space="preserve">Clang</w:t>
            </w:r>
          </w:p>
        </w:tc>
        <w:tc>
          <w:tcPr>
            <w:shd w:fill="auto" w:val="clear"/>
          </w:tcPr>
          <w:p w:rsidR="00000000" w:rsidDel="00000000" w:rsidP="00000000" w:rsidRDefault="00000000" w:rsidRPr="00000000" w14:paraId="000002F3">
            <w:pPr>
              <w:jc w:val="center"/>
              <w:rPr/>
            </w:pPr>
            <w:r w:rsidDel="00000000" w:rsidR="00000000" w:rsidRPr="00000000">
              <w:rPr>
                <w:rtl w:val="0"/>
              </w:rPr>
              <w:t xml:space="preserve">3.9</w:t>
            </w:r>
          </w:p>
        </w:tc>
        <w:tc>
          <w:tcPr>
            <w:shd w:fill="auto" w:val="clear"/>
          </w:tcPr>
          <w:p w:rsidR="00000000" w:rsidDel="00000000" w:rsidP="00000000" w:rsidRDefault="00000000" w:rsidRPr="00000000" w14:paraId="000002F4">
            <w:pPr>
              <w:jc w:val="center"/>
              <w:rPr>
                <w:u w:val="single"/>
              </w:rPr>
            </w:pPr>
            <w:r w:rsidDel="00000000" w:rsidR="00000000" w:rsidRPr="00000000">
              <w:rPr>
                <w:rtl w:val="0"/>
              </w:rPr>
              <w:t xml:space="preserve">-Wdangling-initializer-list</w:t>
            </w:r>
            <w:r w:rsidDel="00000000" w:rsidR="00000000" w:rsidRPr="00000000">
              <w:rPr>
                <w:rtl w:val="0"/>
              </w:rPr>
            </w:r>
          </w:p>
        </w:tc>
        <w:tc>
          <w:tcPr>
            <w:shd w:fill="auto" w:val="clear"/>
          </w:tcPr>
          <w:p w:rsidR="00000000" w:rsidDel="00000000" w:rsidP="00000000" w:rsidRDefault="00000000" w:rsidRPr="00000000" w14:paraId="000002F5">
            <w:pPr>
              <w:jc w:val="center"/>
              <w:rPr/>
            </w:pPr>
            <w:r w:rsidDel="00000000" w:rsidR="00000000" w:rsidRPr="00000000">
              <w:rPr>
                <w:rtl w:val="0"/>
              </w:rPr>
              <w:t xml:space="preserve">Catches some lifetime issues related to incorrect use of std::initializer_list&lt;&gt;</w:t>
            </w:r>
          </w:p>
        </w:tc>
      </w:tr>
      <w:tr>
        <w:trPr>
          <w:cantSplit w:val="0"/>
          <w:trHeight w:val="460" w:hRule="atLeast"/>
          <w:tblHeader w:val="0"/>
        </w:trPr>
        <w:tc>
          <w:tcPr>
            <w:shd w:fill="auto" w:val="clear"/>
          </w:tcPr>
          <w:p w:rsidR="00000000" w:rsidDel="00000000" w:rsidP="00000000" w:rsidRDefault="00000000" w:rsidRPr="00000000" w14:paraId="000002F6">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2F7">
            <w:pPr>
              <w:jc w:val="center"/>
              <w:rPr/>
            </w:pPr>
            <w:r w:rsidDel="00000000" w:rsidR="00000000" w:rsidRPr="00000000">
              <w:rPr>
                <w:rtl w:val="0"/>
              </w:rPr>
              <w:t xml:space="preserve">9.1p0</w:t>
            </w:r>
          </w:p>
        </w:tc>
        <w:tc>
          <w:tcPr>
            <w:shd w:fill="auto" w:val="clear"/>
          </w:tcPr>
          <w:p w:rsidR="00000000" w:rsidDel="00000000" w:rsidP="00000000" w:rsidRDefault="00000000" w:rsidRPr="00000000" w14:paraId="000002F8">
            <w:pPr>
              <w:jc w:val="center"/>
              <w:rPr/>
            </w:pPr>
            <w:r w:rsidDel="00000000" w:rsidR="00000000" w:rsidRPr="00000000">
              <w:rPr>
                <w:rtl w:val="0"/>
              </w:rPr>
              <w:t xml:space="preserve">IO.UAC</w:t>
            </w:r>
          </w:p>
          <w:p w:rsidR="00000000" w:rsidDel="00000000" w:rsidP="00000000" w:rsidRDefault="00000000" w:rsidRPr="00000000" w14:paraId="000002F9">
            <w:pPr>
              <w:jc w:val="center"/>
              <w:rPr/>
            </w:pPr>
            <w:r w:rsidDel="00000000" w:rsidR="00000000" w:rsidRPr="00000000">
              <w:rPr>
                <w:rtl w:val="0"/>
              </w:rPr>
              <w:t xml:space="preserve">ALLOC.UAF</w:t>
            </w:r>
          </w:p>
        </w:tc>
        <w:tc>
          <w:tcPr>
            <w:shd w:fill="auto" w:val="clear"/>
          </w:tcPr>
          <w:p w:rsidR="00000000" w:rsidDel="00000000" w:rsidP="00000000" w:rsidRDefault="00000000" w:rsidRPr="00000000" w14:paraId="000002FA">
            <w:pPr>
              <w:jc w:val="center"/>
              <w:rPr/>
            </w:pPr>
            <w:r w:rsidDel="00000000" w:rsidR="00000000" w:rsidRPr="00000000">
              <w:rPr>
                <w:rtl w:val="0"/>
              </w:rPr>
              <w:t xml:space="preserve">Use after close</w:t>
            </w:r>
          </w:p>
          <w:p w:rsidR="00000000" w:rsidDel="00000000" w:rsidP="00000000" w:rsidRDefault="00000000" w:rsidRPr="00000000" w14:paraId="000002FB">
            <w:pPr>
              <w:jc w:val="center"/>
              <w:rPr/>
            </w:pPr>
            <w:r w:rsidDel="00000000" w:rsidR="00000000" w:rsidRPr="00000000">
              <w:rPr>
                <w:rtl w:val="0"/>
              </w:rPr>
              <w:t xml:space="preserve">Use after free</w:t>
            </w:r>
          </w:p>
        </w:tc>
      </w:tr>
    </w:tbl>
    <w:p w:rsidR="00000000" w:rsidDel="00000000" w:rsidP="00000000" w:rsidRDefault="00000000" w:rsidRPr="00000000" w14:paraId="000002FC">
      <w:pPr>
        <w:rPr/>
      </w:pPr>
      <w:r w:rsidDel="00000000" w:rsidR="00000000" w:rsidRPr="00000000">
        <w:br w:type="page"/>
      </w:r>
      <w:r w:rsidDel="00000000" w:rsidR="00000000" w:rsidRPr="00000000">
        <w:rPr>
          <w:rtl w:val="0"/>
        </w:rPr>
      </w:r>
    </w:p>
    <w:p w:rsidR="00000000" w:rsidDel="00000000" w:rsidP="00000000" w:rsidRDefault="00000000" w:rsidRPr="00000000" w14:paraId="000002FD">
      <w:pPr>
        <w:pStyle w:val="Heading4"/>
        <w:rPr/>
      </w:pPr>
      <w:bookmarkStart w:colFirst="0" w:colLast="0" w:name="_heading=h.pfpwzzplj4a4" w:id="16"/>
      <w:bookmarkEnd w:id="16"/>
      <w:r w:rsidDel="00000000" w:rsidR="00000000" w:rsidRPr="00000000">
        <w:rPr>
          <w:rtl w:val="0"/>
        </w:rPr>
        <w:t xml:space="preserve">Coding Standard 10</w:t>
      </w:r>
    </w:p>
    <w:p w:rsidR="00000000" w:rsidDel="00000000" w:rsidP="00000000" w:rsidRDefault="00000000" w:rsidRPr="00000000" w14:paraId="000002FE">
      <w:pPr>
        <w:rPr/>
      </w:pPr>
      <w:r w:rsidDel="00000000" w:rsidR="00000000" w:rsidRPr="00000000">
        <w:rPr>
          <w:rtl w:val="0"/>
        </w:rPr>
      </w:r>
    </w:p>
    <w:tbl>
      <w:tblPr>
        <w:tblStyle w:val="Table56"/>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2FF">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00">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01">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302">
            <w:pPr>
              <w:jc w:val="center"/>
              <w:rPr/>
            </w:pPr>
            <w:r w:rsidDel="00000000" w:rsidR="00000000" w:rsidRPr="00000000">
              <w:rPr>
                <w:rtl w:val="0"/>
              </w:rPr>
              <w:t xml:space="preserve">Input Output</w:t>
            </w:r>
          </w:p>
        </w:tc>
        <w:tc>
          <w:tcPr>
            <w:tcMar>
              <w:top w:w="100.0" w:type="dxa"/>
              <w:left w:w="100.0" w:type="dxa"/>
              <w:bottom w:w="100.0" w:type="dxa"/>
              <w:right w:w="100.0" w:type="dxa"/>
            </w:tcMar>
          </w:tcPr>
          <w:p w:rsidR="00000000" w:rsidDel="00000000" w:rsidP="00000000" w:rsidRDefault="00000000" w:rsidRPr="00000000" w14:paraId="00000303">
            <w:pPr>
              <w:jc w:val="center"/>
              <w:rPr/>
            </w:pPr>
            <w:r w:rsidDel="00000000" w:rsidR="00000000" w:rsidRPr="00000000">
              <w:rPr>
                <w:rtl w:val="0"/>
              </w:rPr>
              <w:t xml:space="preserve">STD-010-FIO</w:t>
            </w:r>
          </w:p>
        </w:tc>
        <w:tc>
          <w:tcPr>
            <w:tcMar>
              <w:top w:w="100.0" w:type="dxa"/>
              <w:left w:w="100.0" w:type="dxa"/>
              <w:bottom w:w="100.0" w:type="dxa"/>
              <w:right w:w="100.0" w:type="dxa"/>
            </w:tcMar>
          </w:tcPr>
          <w:p w:rsidR="00000000" w:rsidDel="00000000" w:rsidP="00000000" w:rsidRDefault="00000000" w:rsidRPr="00000000" w14:paraId="00000304">
            <w:pPr>
              <w:rPr/>
            </w:pPr>
            <w:hyperlink r:id="rId18">
              <w:r w:rsidDel="00000000" w:rsidR="00000000" w:rsidRPr="00000000">
                <w:rPr>
                  <w:color w:val="0000ff"/>
                  <w:u w:val="single"/>
                  <w:rtl w:val="0"/>
                </w:rPr>
                <w:t xml:space="preserve">FIO51-CPP</w:t>
              </w:r>
            </w:hyperlink>
            <w:r w:rsidDel="00000000" w:rsidR="00000000" w:rsidRPr="00000000">
              <w:rPr>
                <w:rtl w:val="0"/>
              </w:rPr>
              <w:t xml:space="preserve">. Close files when they are no longer needed. Leaving files open can waste resources and potentially lead to data loss. Closing files protects system resources.</w:t>
            </w:r>
          </w:p>
        </w:tc>
      </w:tr>
    </w:tbl>
    <w:p w:rsidR="00000000" w:rsidDel="00000000" w:rsidP="00000000" w:rsidRDefault="00000000" w:rsidRPr="00000000" w14:paraId="00000305">
      <w:pPr>
        <w:rPr>
          <w:b w:val="1"/>
          <w:bCs w:val="1"/>
        </w:rPr>
      </w:pPr>
      <w:r w:rsidDel="00000000" w:rsidR="00000000" w:rsidRPr="00000000">
        <w:rPr>
          <w:rtl w:val="0"/>
        </w:rPr>
      </w:r>
    </w:p>
    <w:tbl>
      <w:tblPr>
        <w:tblStyle w:val="Table57"/>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06">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307">
            <w:pPr>
              <w:rPr/>
            </w:pPr>
            <w:r w:rsidDel="00000000" w:rsidR="00000000" w:rsidRPr="00000000">
              <w:rPr>
                <w:rtl w:val="0"/>
              </w:rPr>
              <w:t xml:space="preserve">This noncompliant code example constructs a std::fstream object file, which then calls std::basic_filebuf&lt;T&gt;::open(). The default std::terminate_handler called by std::terminate() is std::abort(), which does not call destructors. The underlying std::basic_filebuf&lt;T&gt; object maintained by the object is not properly closed.</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30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&lt;exception&gt;</w:t>
            </w:r>
          </w:p>
          <w:p w:rsidR="00000000" w:rsidDel="00000000" w:rsidP="00000000" w:rsidRDefault="00000000" w:rsidRPr="00000000" w14:paraId="0000030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&lt;fstream&gt;</w:t>
            </w:r>
          </w:p>
          <w:p w:rsidR="00000000" w:rsidDel="00000000" w:rsidP="00000000" w:rsidRDefault="00000000" w:rsidRPr="00000000" w14:paraId="0000030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&lt;string&gt;</w:t>
            </w:r>
          </w:p>
          <w:p w:rsidR="00000000" w:rsidDel="00000000" w:rsidP="00000000" w:rsidRDefault="00000000" w:rsidRPr="00000000" w14:paraId="0000030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0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f(const std::string &amp;fileName) {</w:t>
            </w:r>
          </w:p>
          <w:p w:rsidR="00000000" w:rsidDel="00000000" w:rsidP="00000000" w:rsidRDefault="00000000" w:rsidRPr="00000000" w14:paraId="0000030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std::fstream file(fileName);</w:t>
            </w:r>
          </w:p>
          <w:p w:rsidR="00000000" w:rsidDel="00000000" w:rsidP="00000000" w:rsidRDefault="00000000" w:rsidRPr="00000000" w14:paraId="0000030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(!file.is_open()) {</w:t>
            </w:r>
          </w:p>
          <w:p w:rsidR="00000000" w:rsidDel="00000000" w:rsidP="00000000" w:rsidRDefault="00000000" w:rsidRPr="00000000" w14:paraId="0000030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w:t>
            </w:r>
          </w:p>
          <w:p w:rsidR="00000000" w:rsidDel="00000000" w:rsidP="00000000" w:rsidRDefault="00000000" w:rsidRPr="00000000" w14:paraId="0000031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w:t>
            </w:r>
          </w:p>
          <w:p w:rsidR="00000000" w:rsidDel="00000000" w:rsidP="00000000" w:rsidRDefault="00000000" w:rsidRPr="00000000" w14:paraId="0000031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1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31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std::terminate();</w:t>
            </w:r>
          </w:p>
          <w:p w:rsidR="00000000" w:rsidDel="00000000" w:rsidP="00000000" w:rsidRDefault="00000000" w:rsidRPr="00000000" w14:paraId="0000031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315">
      <w:pPr>
        <w:rPr>
          <w:b w:val="1"/>
          <w:bCs w:val="1"/>
        </w:rPr>
      </w:pPr>
      <w:r w:rsidDel="00000000" w:rsidR="00000000" w:rsidRPr="00000000">
        <w:rPr>
          <w:rtl w:val="0"/>
        </w:rPr>
      </w:r>
    </w:p>
    <w:tbl>
      <w:tblPr>
        <w:tblStyle w:val="Table58"/>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16">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317">
            <w:pPr>
              <w:rPr/>
            </w:pPr>
            <w:r w:rsidDel="00000000" w:rsidR="00000000" w:rsidRPr="00000000">
              <w:rPr>
                <w:rtl w:val="0"/>
              </w:rPr>
              <w:t xml:space="preserve">This compliant solution calls std::fstream::close() before std::terminate() to ensure that the file resources are closed properly.</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31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&lt;exception&gt;</w:t>
            </w:r>
          </w:p>
          <w:p w:rsidR="00000000" w:rsidDel="00000000" w:rsidP="00000000" w:rsidRDefault="00000000" w:rsidRPr="00000000" w14:paraId="0000031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&lt;fstream&gt;</w:t>
            </w:r>
          </w:p>
          <w:p w:rsidR="00000000" w:rsidDel="00000000" w:rsidP="00000000" w:rsidRDefault="00000000" w:rsidRPr="00000000" w14:paraId="0000031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&lt;string&gt;</w:t>
            </w:r>
          </w:p>
          <w:p w:rsidR="00000000" w:rsidDel="00000000" w:rsidP="00000000" w:rsidRDefault="00000000" w:rsidRPr="00000000" w14:paraId="0000031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f(const std::string &amp;fileName) {</w:t>
            </w:r>
          </w:p>
          <w:p w:rsidR="00000000" w:rsidDel="00000000" w:rsidP="00000000" w:rsidRDefault="00000000" w:rsidRPr="00000000" w14:paraId="0000031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std::fstream file(fileName);</w:t>
            </w:r>
          </w:p>
          <w:p w:rsidR="00000000" w:rsidDel="00000000" w:rsidP="00000000" w:rsidRDefault="00000000" w:rsidRPr="00000000" w14:paraId="0000031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(!file.is_open()) {</w:t>
            </w:r>
          </w:p>
          <w:p w:rsidR="00000000" w:rsidDel="00000000" w:rsidP="00000000" w:rsidRDefault="00000000" w:rsidRPr="00000000" w14:paraId="0000031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w:t>
            </w:r>
          </w:p>
          <w:p w:rsidR="00000000" w:rsidDel="00000000" w:rsidP="00000000" w:rsidRDefault="00000000" w:rsidRPr="00000000" w14:paraId="0000032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w:t>
            </w:r>
          </w:p>
          <w:p w:rsidR="00000000" w:rsidDel="00000000" w:rsidP="00000000" w:rsidRDefault="00000000" w:rsidRPr="00000000" w14:paraId="0000032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2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32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file.close();</w:t>
            </w:r>
          </w:p>
          <w:p w:rsidR="00000000" w:rsidDel="00000000" w:rsidP="00000000" w:rsidRDefault="00000000" w:rsidRPr="00000000" w14:paraId="0000032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(file.fail()) {</w:t>
            </w:r>
          </w:p>
          <w:p w:rsidR="00000000" w:rsidDel="00000000" w:rsidP="00000000" w:rsidRDefault="00000000" w:rsidRPr="00000000" w14:paraId="0000032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w:t>
            </w:r>
          </w:p>
          <w:p w:rsidR="00000000" w:rsidDel="00000000" w:rsidP="00000000" w:rsidRDefault="00000000" w:rsidRPr="00000000" w14:paraId="0000032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2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std::terminate();</w:t>
            </w:r>
          </w:p>
          <w:p w:rsidR="00000000" w:rsidDel="00000000" w:rsidP="00000000" w:rsidRDefault="00000000" w:rsidRPr="00000000" w14:paraId="00000328">
            <w:pPr>
              <w:rPr/>
            </w:pPr>
            <w:r w:rsidDel="00000000" w:rsidR="00000000" w:rsidRPr="00000000">
              <w:rPr>
                <w:sz w:val="24"/>
                <w:szCs w:val="24"/>
                <w:rtl w:val="0"/>
              </w:rPr>
              <w:t xml:space="preserve">}</w:t>
            </w:r>
            <w:r w:rsidDel="00000000" w:rsidR="00000000" w:rsidRPr="00000000">
              <w:rPr>
                <w:rtl w:val="0"/>
              </w:rPr>
            </w:r>
          </w:p>
        </w:tc>
      </w:tr>
    </w:tbl>
    <w:p w:rsidR="00000000" w:rsidDel="00000000" w:rsidP="00000000" w:rsidRDefault="00000000" w:rsidRPr="00000000" w14:paraId="00000329">
      <w:pPr>
        <w:rPr>
          <w:b w:val="1"/>
          <w:bCs w:val="1"/>
        </w:rPr>
      </w:pPr>
      <w:r w:rsidDel="00000000" w:rsidR="00000000" w:rsidRPr="00000000">
        <w:rPr>
          <w:rtl w:val="0"/>
        </w:rPr>
      </w:r>
    </w:p>
    <w:p w:rsidR="00000000" w:rsidDel="00000000" w:rsidP="00000000" w:rsidRDefault="00000000" w:rsidRPr="00000000" w14:paraId="0000032A">
      <w:pPr>
        <w:rPr>
          <w:b w:val="1"/>
          <w:bCs w:val="1"/>
        </w:rPr>
      </w:pPr>
      <w:r w:rsidDel="00000000" w:rsidR="00000000" w:rsidRPr="00000000">
        <w:rPr>
          <w:b w:val="1"/>
          <w:bCs w:val="1"/>
          <w:rtl w:val="0"/>
        </w:rPr>
        <w:t xml:space="preserve">Note: Stop here for the milestone. Complete this section for Project One in Module Six.</w:t>
      </w:r>
    </w:p>
    <w:tbl>
      <w:tblPr>
        <w:tblStyle w:val="Table59"/>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32B">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Keep It Simple - Closing files that are no longer needed makes file management easier to maintain.</w:t>
            </w:r>
          </w:p>
          <w:p w:rsidR="00000000" w:rsidDel="00000000" w:rsidP="00000000" w:rsidRDefault="00000000" w:rsidRPr="00000000" w14:paraId="0000032C">
            <w:pPr>
              <w:pBdr>
                <w:top w:space="0" w:sz="0" w:val="nil"/>
                <w:left w:space="0" w:sz="0" w:val="nil"/>
                <w:bottom w:space="0" w:sz="0" w:val="nil"/>
                <w:right w:space="0" w:sz="0" w:val="nil"/>
                <w:between w:space="0" w:sz="0" w:val="nil"/>
              </w:pBdr>
              <w:rPr/>
            </w:pPr>
            <w:r w:rsidDel="00000000" w:rsidR="00000000" w:rsidRPr="00000000">
              <w:rPr>
                <w:rtl w:val="0"/>
              </w:rPr>
              <w:t xml:space="preserve">                        Practice Defense In Depth - Closing files prevents data from remaining exposed.</w:t>
            </w:r>
          </w:p>
          <w:p w:rsidR="00000000" w:rsidDel="00000000" w:rsidP="00000000" w:rsidRDefault="00000000" w:rsidRPr="00000000" w14:paraId="0000032D">
            <w:pPr>
              <w:pBdr>
                <w:top w:space="0" w:sz="0" w:val="nil"/>
                <w:left w:space="0" w:sz="0" w:val="nil"/>
                <w:bottom w:space="0" w:sz="0" w:val="nil"/>
                <w:right w:space="0" w:sz="0" w:val="nil"/>
                <w:between w:space="0" w:sz="0" w:val="nil"/>
              </w:pBdr>
              <w:rPr/>
            </w:pPr>
            <w:r w:rsidDel="00000000" w:rsidR="00000000" w:rsidRPr="00000000">
              <w:rPr>
                <w:rtl w:val="0"/>
              </w:rPr>
              <w:t xml:space="preserve">                        Adopt a Secure Coding Standard - FIO51-CPP provides a consistent requirement  for file cleanup.</w:t>
            </w:r>
          </w:p>
          <w:p w:rsidR="00000000" w:rsidDel="00000000" w:rsidP="00000000" w:rsidRDefault="00000000" w:rsidRPr="00000000" w14:paraId="0000032E">
            <w:pPr>
              <w:pBdr>
                <w:top w:space="0" w:sz="0" w:val="nil"/>
                <w:left w:space="0" w:sz="0" w:val="nil"/>
                <w:bottom w:space="0" w:sz="0" w:val="nil"/>
                <w:right w:space="0" w:sz="0" w:val="nil"/>
                <w:between w:space="0" w:sz="0" w:val="nil"/>
              </w:pBdr>
              <w:rPr/>
            </w:pPr>
            <w:r w:rsidDel="00000000" w:rsidR="00000000" w:rsidRPr="00000000">
              <w:rPr>
                <w:rtl w:val="0"/>
              </w:rPr>
              <w:t xml:space="preserve">                        Use Effective Quality Assurance Techniques - Static analysis should confirm file resources are released.</w:t>
            </w:r>
          </w:p>
        </w:tc>
      </w:tr>
    </w:tbl>
    <w:p w:rsidR="00000000" w:rsidDel="00000000" w:rsidP="00000000" w:rsidRDefault="00000000" w:rsidRPr="00000000" w14:paraId="0000032F">
      <w:pPr>
        <w:rPr>
          <w:b w:val="1"/>
          <w:bCs w:val="1"/>
        </w:rPr>
      </w:pPr>
      <w:r w:rsidDel="00000000" w:rsidR="00000000" w:rsidRPr="00000000">
        <w:rPr>
          <w:rtl w:val="0"/>
        </w:rPr>
      </w:r>
    </w:p>
    <w:p w:rsidR="00000000" w:rsidDel="00000000" w:rsidP="00000000" w:rsidRDefault="00000000" w:rsidRPr="00000000" w14:paraId="00000330">
      <w:pPr>
        <w:rPr>
          <w:b w:val="1"/>
          <w:bCs w:val="1"/>
        </w:rPr>
      </w:pPr>
      <w:r w:rsidDel="00000000" w:rsidR="00000000" w:rsidRPr="00000000">
        <w:rPr>
          <w:b w:val="1"/>
          <w:bCs w:val="1"/>
          <w:rtl w:val="0"/>
        </w:rPr>
        <w:t xml:space="preserve">Threat Level</w:t>
      </w:r>
    </w:p>
    <w:tbl>
      <w:tblPr>
        <w:tblStyle w:val="Table60"/>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331">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332">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333">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334">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335">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336">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337">
            <w:pPr>
              <w:jc w:val="center"/>
              <w:rPr/>
            </w:pPr>
            <w:r w:rsidDel="00000000" w:rsidR="00000000" w:rsidRPr="00000000">
              <w:rPr>
                <w:rtl w:val="0"/>
              </w:rPr>
              <w:t xml:space="preserve">Unlikely</w:t>
            </w:r>
          </w:p>
        </w:tc>
        <w:tc>
          <w:tcPr>
            <w:shd w:fill="auto" w:val="clear"/>
          </w:tcPr>
          <w:p w:rsidR="00000000" w:rsidDel="00000000" w:rsidP="00000000" w:rsidRDefault="00000000" w:rsidRPr="00000000" w14:paraId="00000338">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339">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33A">
            <w:pPr>
              <w:jc w:val="center"/>
              <w:rPr/>
            </w:pPr>
            <w:r w:rsidDel="00000000" w:rsidR="00000000" w:rsidRPr="00000000">
              <w:rPr>
                <w:rtl w:val="0"/>
              </w:rPr>
              <w:t xml:space="preserve">3</w:t>
            </w:r>
          </w:p>
        </w:tc>
      </w:tr>
    </w:tbl>
    <w:p w:rsidR="00000000" w:rsidDel="00000000" w:rsidP="00000000" w:rsidRDefault="00000000" w:rsidRPr="00000000" w14:paraId="0000033B">
      <w:pPr>
        <w:rPr>
          <w:b w:val="1"/>
          <w:bCs w:val="1"/>
        </w:rPr>
      </w:pPr>
      <w:r w:rsidDel="00000000" w:rsidR="00000000" w:rsidRPr="00000000">
        <w:rPr>
          <w:rtl w:val="0"/>
        </w:rPr>
      </w:r>
    </w:p>
    <w:p w:rsidR="00000000" w:rsidDel="00000000" w:rsidP="00000000" w:rsidRDefault="00000000" w:rsidRPr="00000000" w14:paraId="0000033C">
      <w:pPr>
        <w:rPr>
          <w:b w:val="1"/>
          <w:bCs w:val="1"/>
        </w:rPr>
      </w:pPr>
      <w:r w:rsidDel="00000000" w:rsidR="00000000" w:rsidRPr="00000000">
        <w:rPr>
          <w:b w:val="1"/>
          <w:bCs w:val="1"/>
          <w:rtl w:val="0"/>
        </w:rPr>
        <w:t xml:space="preserve">Automation</w:t>
      </w:r>
    </w:p>
    <w:tbl>
      <w:tblPr>
        <w:tblStyle w:val="Table61"/>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33D">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33E">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33F">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340">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341">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342">
            <w:pPr>
              <w:jc w:val="center"/>
              <w:rPr/>
            </w:pPr>
            <w:r w:rsidDel="00000000" w:rsidR="00000000" w:rsidRPr="00000000">
              <w:rPr>
                <w:rtl w:val="0"/>
              </w:rPr>
              <w:t xml:space="preserve">9.1p0</w:t>
            </w:r>
          </w:p>
        </w:tc>
        <w:tc>
          <w:tcPr>
            <w:shd w:fill="auto" w:val="clear"/>
          </w:tcPr>
          <w:p w:rsidR="00000000" w:rsidDel="00000000" w:rsidP="00000000" w:rsidRDefault="00000000" w:rsidRPr="00000000" w14:paraId="00000343">
            <w:pPr>
              <w:jc w:val="center"/>
              <w:rPr/>
            </w:pPr>
            <w:r w:rsidDel="00000000" w:rsidR="00000000" w:rsidRPr="00000000">
              <w:rPr>
                <w:rtl w:val="0"/>
              </w:rPr>
              <w:t xml:space="preserve">ALLOC.LEAK</w:t>
            </w:r>
          </w:p>
        </w:tc>
        <w:tc>
          <w:tcPr>
            <w:shd w:fill="auto" w:val="clear"/>
          </w:tcPr>
          <w:p w:rsidR="00000000" w:rsidDel="00000000" w:rsidP="00000000" w:rsidRDefault="00000000" w:rsidRPr="00000000" w14:paraId="00000344">
            <w:pPr>
              <w:jc w:val="center"/>
              <w:rPr/>
            </w:pPr>
            <w:r w:rsidDel="00000000" w:rsidR="00000000" w:rsidRPr="00000000">
              <w:rPr>
                <w:rtl w:val="0"/>
              </w:rPr>
              <w:t xml:space="preserve">Leak</w:t>
            </w:r>
          </w:p>
        </w:tc>
      </w:tr>
      <w:tr>
        <w:trPr>
          <w:cantSplit w:val="0"/>
          <w:trHeight w:val="460" w:hRule="atLeast"/>
          <w:tblHeader w:val="0"/>
        </w:trPr>
        <w:tc>
          <w:tcPr>
            <w:shd w:fill="auto" w:val="clear"/>
          </w:tcPr>
          <w:p w:rsidR="00000000" w:rsidDel="00000000" w:rsidP="00000000" w:rsidRDefault="00000000" w:rsidRPr="00000000" w14:paraId="00000345">
            <w:pPr>
              <w:jc w:val="center"/>
              <w:rPr/>
            </w:pPr>
            <w:r w:rsidDel="00000000" w:rsidR="00000000" w:rsidRPr="00000000">
              <w:rPr>
                <w:rtl w:val="0"/>
              </w:rPr>
              <w:t xml:space="preserve">Parasoft C/C++test</w:t>
            </w:r>
          </w:p>
        </w:tc>
        <w:tc>
          <w:tcPr>
            <w:shd w:fill="auto" w:val="clear"/>
          </w:tcPr>
          <w:p w:rsidR="00000000" w:rsidDel="00000000" w:rsidP="00000000" w:rsidRDefault="00000000" w:rsidRPr="00000000" w14:paraId="00000346">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347">
            <w:pPr>
              <w:jc w:val="center"/>
              <w:rPr>
                <w:u w:val="single"/>
              </w:rPr>
            </w:pPr>
            <w:r w:rsidDel="00000000" w:rsidR="00000000" w:rsidRPr="00000000">
              <w:rPr>
                <w:rtl w:val="0"/>
              </w:rPr>
              <w:t xml:space="preserve">CERT_CPP-FIO51-a</w:t>
            </w:r>
            <w:r w:rsidDel="00000000" w:rsidR="00000000" w:rsidRPr="00000000">
              <w:rPr>
                <w:rtl w:val="0"/>
              </w:rPr>
            </w:r>
          </w:p>
        </w:tc>
        <w:tc>
          <w:tcPr>
            <w:shd w:fill="auto" w:val="clear"/>
          </w:tcPr>
          <w:p w:rsidR="00000000" w:rsidDel="00000000" w:rsidP="00000000" w:rsidRDefault="00000000" w:rsidRPr="00000000" w14:paraId="00000348">
            <w:pPr>
              <w:jc w:val="center"/>
              <w:rPr/>
            </w:pPr>
            <w:r w:rsidDel="00000000" w:rsidR="00000000" w:rsidRPr="00000000">
              <w:rPr>
                <w:rtl w:val="0"/>
              </w:rPr>
              <w:t xml:space="preserve">Ensure resources are freed</w:t>
            </w:r>
          </w:p>
        </w:tc>
      </w:tr>
      <w:tr>
        <w:trPr>
          <w:cantSplit w:val="0"/>
          <w:trHeight w:val="460" w:hRule="atLeast"/>
          <w:tblHeader w:val="0"/>
        </w:trPr>
        <w:tc>
          <w:tcPr>
            <w:shd w:fill="auto" w:val="clear"/>
          </w:tcPr>
          <w:p w:rsidR="00000000" w:rsidDel="00000000" w:rsidP="00000000" w:rsidRDefault="00000000" w:rsidRPr="00000000" w14:paraId="00000349">
            <w:pPr>
              <w:jc w:val="center"/>
              <w:rPr/>
            </w:pPr>
            <w:r w:rsidDel="00000000" w:rsidR="00000000" w:rsidRPr="00000000">
              <w:rPr>
                <w:rtl w:val="0"/>
              </w:rPr>
              <w:t xml:space="preserve">Polyspace Bug Finder</w:t>
            </w:r>
          </w:p>
        </w:tc>
        <w:tc>
          <w:tcPr>
            <w:shd w:fill="auto" w:val="clear"/>
          </w:tcPr>
          <w:p w:rsidR="00000000" w:rsidDel="00000000" w:rsidP="00000000" w:rsidRDefault="00000000" w:rsidRPr="00000000" w14:paraId="0000034A">
            <w:pPr>
              <w:jc w:val="center"/>
              <w:rPr/>
            </w:pPr>
            <w:r w:rsidDel="00000000" w:rsidR="00000000" w:rsidRPr="00000000">
              <w:rPr>
                <w:rtl w:val="0"/>
              </w:rPr>
              <w:t xml:space="preserve">R2025b</w:t>
            </w:r>
          </w:p>
        </w:tc>
        <w:tc>
          <w:tcPr>
            <w:shd w:fill="auto" w:val="clear"/>
          </w:tcPr>
          <w:p w:rsidR="00000000" w:rsidDel="00000000" w:rsidP="00000000" w:rsidRDefault="00000000" w:rsidRPr="00000000" w14:paraId="0000034B">
            <w:pPr>
              <w:jc w:val="center"/>
              <w:rPr>
                <w:u w:val="single"/>
              </w:rPr>
            </w:pPr>
            <w:r w:rsidDel="00000000" w:rsidR="00000000" w:rsidRPr="00000000">
              <w:rPr>
                <w:rtl w:val="0"/>
              </w:rPr>
              <w:t xml:space="preserve">CERT C++:FIO51-CPP</w:t>
            </w:r>
            <w:r w:rsidDel="00000000" w:rsidR="00000000" w:rsidRPr="00000000">
              <w:rPr>
                <w:rtl w:val="0"/>
              </w:rPr>
            </w:r>
          </w:p>
        </w:tc>
        <w:tc>
          <w:tcPr>
            <w:shd w:fill="auto" w:val="clear"/>
          </w:tcPr>
          <w:p w:rsidR="00000000" w:rsidDel="00000000" w:rsidP="00000000" w:rsidRDefault="00000000" w:rsidRPr="00000000" w14:paraId="0000034C">
            <w:pPr>
              <w:jc w:val="center"/>
              <w:rPr/>
            </w:pPr>
            <w:r w:rsidDel="00000000" w:rsidR="00000000" w:rsidRPr="00000000">
              <w:rPr>
                <w:rtl w:val="0"/>
              </w:rPr>
              <w:t xml:space="preserve">Checks for resource leak (rule partially covered)</w:t>
            </w:r>
          </w:p>
        </w:tc>
      </w:tr>
      <w:tr>
        <w:trPr>
          <w:cantSplit w:val="0"/>
          <w:trHeight w:val="460" w:hRule="atLeast"/>
          <w:tblHeader w:val="0"/>
        </w:trPr>
        <w:tc>
          <w:tcPr>
            <w:shd w:fill="auto" w:val="clear"/>
          </w:tcPr>
          <w:p w:rsidR="00000000" w:rsidDel="00000000" w:rsidP="00000000" w:rsidRDefault="00000000" w:rsidRPr="00000000" w14:paraId="0000034D">
            <w:pPr>
              <w:jc w:val="center"/>
              <w:rPr/>
            </w:pPr>
            <w:r w:rsidDel="00000000" w:rsidR="00000000" w:rsidRPr="00000000">
              <w:rPr>
                <w:rtl w:val="0"/>
              </w:rPr>
              <w:t xml:space="preserve">Security Reviewer- Static Reviewer</w:t>
            </w:r>
          </w:p>
        </w:tc>
        <w:tc>
          <w:tcPr>
            <w:shd w:fill="auto" w:val="clear"/>
          </w:tcPr>
          <w:p w:rsidR="00000000" w:rsidDel="00000000" w:rsidP="00000000" w:rsidRDefault="00000000" w:rsidRPr="00000000" w14:paraId="0000034E">
            <w:pPr>
              <w:jc w:val="center"/>
              <w:rPr/>
            </w:pPr>
            <w:r w:rsidDel="00000000" w:rsidR="00000000" w:rsidRPr="00000000">
              <w:rPr>
                <w:rtl w:val="0"/>
              </w:rPr>
              <w:t xml:space="preserve">6.02</w:t>
            </w:r>
          </w:p>
        </w:tc>
        <w:tc>
          <w:tcPr>
            <w:shd w:fill="auto" w:val="clear"/>
          </w:tcPr>
          <w:p w:rsidR="00000000" w:rsidDel="00000000" w:rsidP="00000000" w:rsidRDefault="00000000" w:rsidRPr="00000000" w14:paraId="0000034F">
            <w:pPr>
              <w:jc w:val="center"/>
              <w:rPr>
                <w:u w:val="single"/>
              </w:rPr>
            </w:pPr>
            <w:r w:rsidDel="00000000" w:rsidR="00000000" w:rsidRPr="00000000">
              <w:rPr>
                <w:rtl w:val="0"/>
              </w:rPr>
              <w:t xml:space="preserve">C80</w:t>
            </w:r>
            <w:r w:rsidDel="00000000" w:rsidR="00000000" w:rsidRPr="00000000">
              <w:rPr>
                <w:rtl w:val="0"/>
              </w:rPr>
            </w:r>
          </w:p>
        </w:tc>
        <w:tc>
          <w:tcPr>
            <w:shd w:fill="auto" w:val="clear"/>
          </w:tcPr>
          <w:p w:rsidR="00000000" w:rsidDel="00000000" w:rsidP="00000000" w:rsidRDefault="00000000" w:rsidRPr="00000000" w14:paraId="00000350">
            <w:pPr>
              <w:jc w:val="center"/>
              <w:rPr/>
            </w:pPr>
            <w:r w:rsidDel="00000000" w:rsidR="00000000" w:rsidRPr="00000000">
              <w:rPr>
                <w:rtl w:val="0"/>
              </w:rPr>
              <w:t xml:space="preserve">Fully implemented</w:t>
            </w:r>
          </w:p>
        </w:tc>
      </w:tr>
    </w:tbl>
    <w:p w:rsidR="00000000" w:rsidDel="00000000" w:rsidP="00000000" w:rsidRDefault="00000000" w:rsidRPr="00000000" w14:paraId="00000351">
      <w:pPr>
        <w:rPr/>
      </w:pPr>
      <w:r w:rsidDel="00000000" w:rsidR="00000000" w:rsidRPr="00000000">
        <w:br w:type="page"/>
      </w:r>
      <w:r w:rsidDel="00000000" w:rsidR="00000000" w:rsidRPr="00000000">
        <w:rPr>
          <w:rtl w:val="0"/>
        </w:rPr>
      </w:r>
    </w:p>
    <w:p w:rsidR="00000000" w:rsidDel="00000000" w:rsidP="00000000" w:rsidRDefault="00000000" w:rsidRPr="00000000" w14:paraId="00000352">
      <w:pPr>
        <w:pStyle w:val="Heading3"/>
        <w:rPr/>
      </w:pPr>
      <w:bookmarkStart w:colFirst="0" w:colLast="0" w:name="_heading=h.566m3x6l7o8j" w:id="17"/>
      <w:bookmarkEnd w:id="17"/>
      <w:r w:rsidDel="00000000" w:rsidR="00000000" w:rsidRPr="00000000">
        <w:rPr>
          <w:rtl w:val="0"/>
        </w:rPr>
        <w:t xml:space="preserve">Defense-in-Depth Illustration</w:t>
      </w:r>
    </w:p>
    <w:p w:rsidR="00000000" w:rsidDel="00000000" w:rsidP="00000000" w:rsidRDefault="00000000" w:rsidRPr="00000000" w14:paraId="00000353">
      <w:pPr>
        <w:rPr/>
      </w:pPr>
      <w:r w:rsidDel="00000000" w:rsidR="00000000" w:rsidRPr="00000000">
        <w:rPr>
          <w:rtl w:val="0"/>
        </w:rPr>
        <w:t xml:space="preserve">This illustration provides a visual representation of the defense-in-depth best practice of layered security.</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jc w:val="center"/>
        <w:rPr/>
      </w:pPr>
      <w:r w:rsidDel="00000000" w:rsidR="00000000" w:rsidRPr="00000000">
        <w:rPr/>
        <w:drawing>
          <wp:inline distB="0" distT="0" distL="0" distR="0">
            <wp:extent cx="5825484" cy="3290888"/>
            <wp:effectExtent b="0" l="0" r="0" t="0"/>
            <wp:docPr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id="3" name="image1.png"/>
            <a:graphic>
              <a:graphicData uri="http://schemas.openxmlformats.org/drawingml/2006/picture">
                <pic:pic>
                  <pic:nvPicPr>
                    <pic:cNvPr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id="0" name="image1.png"/>
                    <pic:cNvPicPr preferRelativeResize="0"/>
                  </pic:nvPicPr>
                  <pic:blipFill>
                    <a:blip r:embed="rId19"/>
                    <a:srcRect b="0" l="0" r="0" t="0"/>
                    <a:stretch>
                      <a:fillRect/>
                    </a:stretch>
                  </pic:blipFill>
                  <pic:spPr>
                    <a:xfrm>
                      <a:off x="0" y="0"/>
                      <a:ext cx="5825484"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pStyle w:val="Heading2"/>
        <w:rPr/>
      </w:pPr>
      <w:bookmarkStart w:colFirst="0" w:colLast="0" w:name="_heading=h.oxi9fczfrc0t" w:id="18"/>
      <w:bookmarkEnd w:id="18"/>
      <w:r w:rsidDel="00000000" w:rsidR="00000000" w:rsidRPr="00000000">
        <w:rPr>
          <w:rtl w:val="0"/>
        </w:rPr>
        <w:t xml:space="preserve">Project One</w:t>
      </w:r>
    </w:p>
    <w:p w:rsidR="00000000" w:rsidDel="00000000" w:rsidP="00000000" w:rsidRDefault="00000000" w:rsidRPr="00000000" w14:paraId="00000358">
      <w:pPr>
        <w:rPr>
          <w:sz w:val="22"/>
          <w:szCs w:val="22"/>
        </w:rPr>
      </w:pPr>
      <w:r w:rsidDel="00000000" w:rsidR="00000000" w:rsidRPr="00000000">
        <w:rPr>
          <w:sz w:val="22"/>
          <w:szCs w:val="22"/>
          <w:rtl w:val="0"/>
        </w:rPr>
        <w:t xml:space="preserve">There are seven steps outlined below that align with the elements you will be graded on in the accompanying rubric. When you complete these steps, you will have finished the security policy.</w:t>
      </w:r>
    </w:p>
    <w:p w:rsidR="00000000" w:rsidDel="00000000" w:rsidP="00000000" w:rsidRDefault="00000000" w:rsidRPr="00000000" w14:paraId="00000359">
      <w:pPr>
        <w:rPr>
          <w:sz w:val="22"/>
          <w:szCs w:val="22"/>
        </w:rPr>
      </w:pPr>
      <w:r w:rsidDel="00000000" w:rsidR="00000000" w:rsidRPr="00000000">
        <w:rPr>
          <w:rtl w:val="0"/>
        </w:rPr>
      </w:r>
    </w:p>
    <w:p w:rsidR="00000000" w:rsidDel="00000000" w:rsidP="00000000" w:rsidRDefault="00000000" w:rsidRPr="00000000" w14:paraId="0000035A">
      <w:pPr>
        <w:pStyle w:val="Heading3"/>
        <w:rPr/>
      </w:pPr>
      <w:bookmarkStart w:colFirst="0" w:colLast="0" w:name="_heading=h.5dkugqs3ykc3" w:id="19"/>
      <w:bookmarkEnd w:id="19"/>
      <w:r w:rsidDel="00000000" w:rsidR="00000000" w:rsidRPr="00000000">
        <w:rPr>
          <w:rtl w:val="0"/>
        </w:rPr>
        <w:t xml:space="preserve">Revise the C/C++ Standards</w:t>
      </w:r>
    </w:p>
    <w:p w:rsidR="00000000" w:rsidDel="00000000" w:rsidP="00000000" w:rsidRDefault="00000000" w:rsidRPr="00000000" w14:paraId="0000035B">
      <w:pPr>
        <w:ind w:left="720" w:firstLine="0"/>
        <w:rPr>
          <w:sz w:val="22"/>
          <w:szCs w:val="22"/>
        </w:rPr>
      </w:pPr>
      <w:r w:rsidDel="00000000" w:rsidR="00000000" w:rsidRPr="00000000">
        <w:rPr>
          <w:sz w:val="22"/>
          <w:szCs w:val="22"/>
          <w:rtl w:val="0"/>
        </w:rPr>
        <w:t xml:space="preserve">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rsidR="00000000" w:rsidDel="00000000" w:rsidP="00000000" w:rsidRDefault="00000000" w:rsidRPr="00000000" w14:paraId="0000035C">
      <w:pPr>
        <w:ind w:left="720" w:firstLine="0"/>
        <w:rPr>
          <w:sz w:val="22"/>
          <w:szCs w:val="22"/>
        </w:rPr>
      </w:pPr>
      <w:r w:rsidDel="00000000" w:rsidR="00000000" w:rsidRPr="00000000">
        <w:rPr>
          <w:rtl w:val="0"/>
        </w:rPr>
      </w:r>
    </w:p>
    <w:p w:rsidR="00000000" w:rsidDel="00000000" w:rsidP="00000000" w:rsidRDefault="00000000" w:rsidRPr="00000000" w14:paraId="0000035D">
      <w:pPr>
        <w:pStyle w:val="Heading3"/>
        <w:rPr/>
      </w:pPr>
      <w:bookmarkStart w:colFirst="0" w:colLast="0" w:name="_heading=h.u3fmct2mc6nm" w:id="20"/>
      <w:bookmarkEnd w:id="20"/>
      <w:r w:rsidDel="00000000" w:rsidR="00000000" w:rsidRPr="00000000">
        <w:rPr>
          <w:rtl w:val="0"/>
        </w:rPr>
        <w:t xml:space="preserve">Risk Assessment </w:t>
      </w:r>
    </w:p>
    <w:p w:rsidR="00000000" w:rsidDel="00000000" w:rsidP="00000000" w:rsidRDefault="00000000" w:rsidRPr="00000000" w14:paraId="0000035E">
      <w:pPr>
        <w:ind w:left="720" w:firstLine="0"/>
        <w:rPr>
          <w:sz w:val="22"/>
          <w:szCs w:val="22"/>
        </w:rPr>
      </w:pPr>
      <w:r w:rsidDel="00000000" w:rsidR="00000000" w:rsidRPr="00000000">
        <w:rPr>
          <w:sz w:val="22"/>
          <w:szCs w:val="22"/>
          <w:rtl w:val="0"/>
        </w:rPr>
        <w:t xml:space="preserve">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rsidR="00000000" w:rsidDel="00000000" w:rsidP="00000000" w:rsidRDefault="00000000" w:rsidRPr="00000000" w14:paraId="0000035F">
      <w:pPr>
        <w:ind w:left="720" w:firstLine="0"/>
        <w:rPr>
          <w:sz w:val="22"/>
          <w:szCs w:val="22"/>
        </w:rPr>
      </w:pPr>
      <w:r w:rsidDel="00000000" w:rsidR="00000000" w:rsidRPr="00000000">
        <w:rPr>
          <w:rtl w:val="0"/>
        </w:rPr>
      </w:r>
    </w:p>
    <w:p w:rsidR="00000000" w:rsidDel="00000000" w:rsidP="00000000" w:rsidRDefault="00000000" w:rsidRPr="00000000" w14:paraId="00000360">
      <w:pPr>
        <w:pStyle w:val="Heading3"/>
        <w:rPr/>
      </w:pPr>
      <w:bookmarkStart w:colFirst="0" w:colLast="0" w:name="_heading=h.osgmdliyna5x" w:id="21"/>
      <w:bookmarkEnd w:id="21"/>
      <w:r w:rsidDel="00000000" w:rsidR="00000000" w:rsidRPr="00000000">
        <w:rPr>
          <w:rtl w:val="0"/>
        </w:rPr>
        <w:t xml:space="preserve">Automated Detection</w:t>
      </w:r>
    </w:p>
    <w:p w:rsidR="00000000" w:rsidDel="00000000" w:rsidP="00000000" w:rsidRDefault="00000000" w:rsidRPr="00000000" w14:paraId="00000361">
      <w:pPr>
        <w:ind w:left="720" w:firstLine="0"/>
        <w:rPr>
          <w:sz w:val="22"/>
          <w:szCs w:val="22"/>
        </w:rPr>
      </w:pPr>
      <w:r w:rsidDel="00000000" w:rsidR="00000000" w:rsidRPr="00000000">
        <w:rPr>
          <w:sz w:val="22"/>
          <w:szCs w:val="22"/>
          <w:rtl w:val="0"/>
        </w:rPr>
        <w:t xml:space="preserve">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rsidR="00000000" w:rsidDel="00000000" w:rsidP="00000000" w:rsidRDefault="00000000" w:rsidRPr="00000000" w14:paraId="00000362">
      <w:pPr>
        <w:ind w:left="720" w:firstLine="0"/>
        <w:rPr/>
      </w:pPr>
      <w:r w:rsidDel="00000000" w:rsidR="00000000" w:rsidRPr="00000000">
        <w:rPr>
          <w:rtl w:val="0"/>
        </w:rPr>
      </w:r>
    </w:p>
    <w:p w:rsidR="00000000" w:rsidDel="00000000" w:rsidP="00000000" w:rsidRDefault="00000000" w:rsidRPr="00000000" w14:paraId="00000363">
      <w:pPr>
        <w:pStyle w:val="Heading3"/>
        <w:rPr/>
      </w:pPr>
      <w:bookmarkStart w:colFirst="0" w:colLast="0" w:name="_heading=h.hul35uhnql4k" w:id="22"/>
      <w:bookmarkEnd w:id="22"/>
      <w:r w:rsidDel="00000000" w:rsidR="00000000" w:rsidRPr="00000000">
        <w:rPr>
          <w:rtl w:val="0"/>
        </w:rPr>
        <w:t xml:space="preserve">Automation</w:t>
      </w:r>
    </w:p>
    <w:p w:rsidR="00000000" w:rsidDel="00000000" w:rsidP="00000000" w:rsidRDefault="00000000" w:rsidRPr="00000000" w14:paraId="00000364">
      <w:pPr>
        <w:ind w:left="720" w:firstLine="0"/>
        <w:rPr>
          <w:sz w:val="22"/>
          <w:szCs w:val="22"/>
        </w:rPr>
      </w:pPr>
      <w:r w:rsidDel="00000000" w:rsidR="00000000" w:rsidRPr="00000000">
        <w:rPr>
          <w:sz w:val="22"/>
          <w:szCs w:val="22"/>
          <w:rtl w:val="0"/>
        </w:rPr>
        <w:t xml:space="preserve">Provide a written explanation using the image provided.</w:t>
      </w:r>
    </w:p>
    <w:p w:rsidR="00000000" w:rsidDel="00000000" w:rsidP="00000000" w:rsidRDefault="00000000" w:rsidRPr="00000000" w14:paraId="00000365">
      <w:pPr>
        <w:ind w:left="720" w:firstLine="0"/>
        <w:jc w:val="center"/>
        <w:rPr/>
      </w:pPr>
      <w:r w:rsidDel="00000000" w:rsidR="00000000" w:rsidRPr="00000000">
        <w:rPr/>
        <w:drawing>
          <wp:inline distB="0" distT="0" distL="0" distR="0">
            <wp:extent cx="4232287" cy="2138740"/>
            <wp:effectExtent b="0" l="0" r="0" t="0"/>
            <wp:docPr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id="2" name="image3.png"/>
            <a:graphic>
              <a:graphicData uri="http://schemas.openxmlformats.org/drawingml/2006/picture">
                <pic:pic>
                  <pic:nvPicPr>
                    <pic:cNvPr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id="0" name="image3.png"/>
                    <pic:cNvPicPr preferRelativeResize="0"/>
                  </pic:nvPicPr>
                  <pic:blipFill>
                    <a:blip r:embed="rId20"/>
                    <a:srcRect b="0" l="0" r="0" t="0"/>
                    <a:stretch>
                      <a:fillRect/>
                    </a:stretch>
                  </pic:blipFill>
                  <pic:spPr>
                    <a:xfrm>
                      <a:off x="0" y="0"/>
                      <a:ext cx="4232287" cy="213874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ind w:left="720" w:firstLine="0"/>
        <w:rPr/>
      </w:pPr>
      <w:r w:rsidDel="00000000" w:rsidR="00000000" w:rsidRPr="00000000">
        <w:rPr>
          <w:rtl w:val="0"/>
        </w:rPr>
      </w:r>
    </w:p>
    <w:p w:rsidR="00000000" w:rsidDel="00000000" w:rsidP="00000000" w:rsidRDefault="00000000" w:rsidRPr="00000000" w14:paraId="00000367">
      <w:pPr>
        <w:ind w:left="720" w:firstLine="0"/>
        <w:rPr/>
      </w:pPr>
      <w:r w:rsidDel="00000000" w:rsidR="00000000" w:rsidRPr="00000000">
        <w:rPr>
          <w:rtl w:val="0"/>
        </w:rP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rsidR="00000000" w:rsidDel="00000000" w:rsidP="00000000" w:rsidRDefault="00000000" w:rsidRPr="00000000" w14:paraId="00000368">
      <w:pPr>
        <w:ind w:left="720" w:firstLine="0"/>
        <w:rPr/>
      </w:pPr>
      <w:r w:rsidDel="00000000" w:rsidR="00000000" w:rsidRPr="00000000">
        <w:rPr>
          <w:rtl w:val="0"/>
        </w:rPr>
      </w:r>
    </w:p>
    <w:p w:rsidR="00000000" w:rsidDel="00000000" w:rsidP="00000000" w:rsidRDefault="00000000" w:rsidRPr="00000000" w14:paraId="00000369">
      <w:pPr>
        <w:ind w:left="720" w:firstLine="0"/>
        <w:rPr/>
      </w:pPr>
      <w:r w:rsidDel="00000000" w:rsidR="00000000" w:rsidRPr="00000000">
        <w:rPr>
          <w:rtl w:val="0"/>
        </w:rPr>
        <w:t xml:space="preserve">Automation should be integrated throughout the DevSecOps process to ensure security standards are continuously enforced. During the design and build phases, developers should use secure coding standards and address compiler warnings while static analysis tools can identify vulnerabilities early. During testing, automated security scans should detect issues like integer overflows, SQL injection vulnerabilities, etc. Before deployment, security checks should verify compliance with all coding standards. Once applications are in production, monitoring and logging should be used to identify security threats while incident response procedures help address them. Using automation throughout the DevSecOps lifecycle helps identify vulnerabilities early and supports a defense in depth security strategy.</w:t>
      </w:r>
    </w:p>
    <w:p w:rsidR="00000000" w:rsidDel="00000000" w:rsidP="00000000" w:rsidRDefault="00000000" w:rsidRPr="00000000" w14:paraId="0000036A">
      <w:pPr>
        <w:ind w:left="720" w:firstLine="0"/>
        <w:rPr/>
      </w:pPr>
      <w:r w:rsidDel="00000000" w:rsidR="00000000" w:rsidRPr="00000000">
        <w:rPr>
          <w:rtl w:val="0"/>
        </w:rPr>
      </w:r>
    </w:p>
    <w:p w:rsidR="00000000" w:rsidDel="00000000" w:rsidP="00000000" w:rsidRDefault="00000000" w:rsidRPr="00000000" w14:paraId="0000036B">
      <w:pPr>
        <w:pStyle w:val="Heading3"/>
        <w:rPr/>
      </w:pPr>
      <w:bookmarkStart w:colFirst="0" w:colLast="0" w:name="_heading=h.ewqh1ld5vljp" w:id="23"/>
      <w:bookmarkEnd w:id="23"/>
      <w:r w:rsidDel="00000000" w:rsidR="00000000" w:rsidRPr="00000000">
        <w:rPr>
          <w:rtl w:val="0"/>
        </w:rPr>
        <w:t xml:space="preserve">Summary of Risk Assessments </w:t>
      </w:r>
    </w:p>
    <w:p w:rsidR="00000000" w:rsidDel="00000000" w:rsidP="00000000" w:rsidRDefault="00000000" w:rsidRPr="00000000" w14:paraId="0000036C">
      <w:pPr>
        <w:ind w:left="720" w:firstLine="0"/>
        <w:rPr/>
      </w:pPr>
      <w:r w:rsidDel="00000000" w:rsidR="00000000" w:rsidRPr="00000000">
        <w:rPr>
          <w:rtl w:val="0"/>
        </w:rPr>
        <w:t xml:space="preserve">Consolidate all risk assessments into one table including both coding and systems standards, ordered by standard number.</w:t>
      </w:r>
    </w:p>
    <w:p w:rsidR="00000000" w:rsidDel="00000000" w:rsidP="00000000" w:rsidRDefault="00000000" w:rsidRPr="00000000" w14:paraId="0000036D">
      <w:pPr>
        <w:ind w:left="720" w:firstLine="0"/>
        <w:rPr>
          <w:b w:val="1"/>
          <w:bCs w:val="1"/>
          <w:sz w:val="26"/>
          <w:szCs w:val="26"/>
        </w:rPr>
      </w:pPr>
      <w:r w:rsidDel="00000000" w:rsidR="00000000" w:rsidRPr="00000000">
        <w:rPr>
          <w:rtl w:val="0"/>
        </w:rPr>
      </w:r>
    </w:p>
    <w:tbl>
      <w:tblPr>
        <w:tblStyle w:val="Table62"/>
        <w:tblW w:w="10890.0" w:type="dxa"/>
        <w:jc w:val="center"/>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15"/>
        <w:gridCol w:w="1340.0000000000002"/>
        <w:gridCol w:w="1350"/>
        <w:gridCol w:w="1860"/>
        <w:gridCol w:w="2040"/>
        <w:gridCol w:w="2685"/>
        <w:tblGridChange w:id="0">
          <w:tblGrid>
            <w:gridCol w:w="1615"/>
            <w:gridCol w:w="1340.0000000000002"/>
            <w:gridCol w:w="1350"/>
            <w:gridCol w:w="1860"/>
            <w:gridCol w:w="2040"/>
            <w:gridCol w:w="2685"/>
          </w:tblGrid>
        </w:tblGridChange>
      </w:tblGrid>
      <w:tr>
        <w:trPr>
          <w:cantSplit w:val="0"/>
          <w:trHeight w:val="301.8880208333394" w:hRule="atLeast"/>
          <w:tblHeader w:val="1"/>
        </w:trPr>
        <w:tc>
          <w:tcPr>
            <w:tcBorders>
              <w:bottom w:color="a5a5a5" w:space="0" w:sz="4" w:val="single"/>
            </w:tcBorders>
            <w:shd w:fill="d9d9d9" w:val="clear"/>
          </w:tcPr>
          <w:p w:rsidR="00000000" w:rsidDel="00000000" w:rsidP="00000000" w:rsidRDefault="00000000" w:rsidRPr="00000000" w14:paraId="0000036E">
            <w:pPr>
              <w:jc w:val="center"/>
              <w:rPr>
                <w:color w:val="000000"/>
              </w:rPr>
            </w:pPr>
            <w:r w:rsidDel="00000000" w:rsidR="00000000" w:rsidRPr="00000000">
              <w:rPr>
                <w:color w:val="000000"/>
                <w:rtl w:val="0"/>
              </w:rPr>
              <w:t xml:space="preserve">Rule</w:t>
            </w:r>
          </w:p>
        </w:tc>
        <w:tc>
          <w:tcPr>
            <w:shd w:fill="d9d9d9" w:val="clear"/>
          </w:tcPr>
          <w:p w:rsidR="00000000" w:rsidDel="00000000" w:rsidP="00000000" w:rsidRDefault="00000000" w:rsidRPr="00000000" w14:paraId="0000036F">
            <w:pPr>
              <w:jc w:val="center"/>
              <w:rPr>
                <w:color w:val="000000"/>
              </w:rPr>
            </w:pPr>
            <w:r w:rsidDel="00000000" w:rsidR="00000000" w:rsidRPr="00000000">
              <w:rPr>
                <w:color w:val="000000"/>
                <w:rtl w:val="0"/>
              </w:rPr>
              <w:t xml:space="preserve">Severity</w:t>
            </w:r>
          </w:p>
        </w:tc>
        <w:tc>
          <w:tcPr>
            <w:shd w:fill="d9d9d9" w:val="clear"/>
          </w:tcPr>
          <w:p w:rsidR="00000000" w:rsidDel="00000000" w:rsidP="00000000" w:rsidRDefault="00000000" w:rsidRPr="00000000" w14:paraId="00000370">
            <w:pPr>
              <w:jc w:val="center"/>
              <w:rPr>
                <w:color w:val="000000"/>
              </w:rPr>
            </w:pPr>
            <w:r w:rsidDel="00000000" w:rsidR="00000000" w:rsidRPr="00000000">
              <w:rPr>
                <w:color w:val="000000"/>
                <w:rtl w:val="0"/>
              </w:rPr>
              <w:t xml:space="preserve">Likelihood</w:t>
            </w:r>
          </w:p>
        </w:tc>
        <w:tc>
          <w:tcPr>
            <w:shd w:fill="d9d9d9" w:val="clear"/>
          </w:tcPr>
          <w:p w:rsidR="00000000" w:rsidDel="00000000" w:rsidP="00000000" w:rsidRDefault="00000000" w:rsidRPr="00000000" w14:paraId="00000371">
            <w:pPr>
              <w:jc w:val="center"/>
              <w:rPr>
                <w:color w:val="000000"/>
              </w:rPr>
            </w:pPr>
            <w:r w:rsidDel="00000000" w:rsidR="00000000" w:rsidRPr="00000000">
              <w:rPr>
                <w:color w:val="000000"/>
                <w:rtl w:val="0"/>
              </w:rPr>
              <w:t xml:space="preserve">Remediation Cost</w:t>
            </w:r>
          </w:p>
        </w:tc>
        <w:tc>
          <w:tcPr>
            <w:shd w:fill="d9d9d9" w:val="clear"/>
          </w:tcPr>
          <w:p w:rsidR="00000000" w:rsidDel="00000000" w:rsidP="00000000" w:rsidRDefault="00000000" w:rsidRPr="00000000" w14:paraId="00000372">
            <w:pPr>
              <w:jc w:val="center"/>
              <w:rPr>
                <w:color w:val="000000"/>
              </w:rPr>
            </w:pPr>
            <w:r w:rsidDel="00000000" w:rsidR="00000000" w:rsidRPr="00000000">
              <w:rPr>
                <w:color w:val="000000"/>
                <w:rtl w:val="0"/>
              </w:rPr>
              <w:t xml:space="preserve">Priority</w:t>
            </w:r>
          </w:p>
        </w:tc>
        <w:tc>
          <w:tcPr>
            <w:shd w:fill="d9d9d9" w:val="clear"/>
          </w:tcPr>
          <w:p w:rsidR="00000000" w:rsidDel="00000000" w:rsidP="00000000" w:rsidRDefault="00000000" w:rsidRPr="00000000" w14:paraId="00000373">
            <w:pPr>
              <w:jc w:val="center"/>
              <w:rPr>
                <w:color w:val="000000"/>
              </w:rPr>
            </w:pPr>
            <w:r w:rsidDel="00000000" w:rsidR="00000000" w:rsidRPr="00000000">
              <w:rPr>
                <w:color w:val="000000"/>
                <w:rtl w:val="0"/>
              </w:rPr>
              <w:t xml:space="preserve">Level</w:t>
            </w:r>
          </w:p>
        </w:tc>
      </w:tr>
      <w:tr>
        <w:trPr>
          <w:cantSplit w:val="0"/>
          <w:tblHeader w:val="0"/>
        </w:trPr>
        <w:tc>
          <w:tcPr>
            <w:shd w:fill="ededed" w:val="clear"/>
          </w:tcPr>
          <w:p w:rsidR="00000000" w:rsidDel="00000000" w:rsidP="00000000" w:rsidRDefault="00000000" w:rsidRPr="00000000" w14:paraId="00000374">
            <w:pPr>
              <w:rPr/>
            </w:pPr>
            <w:r w:rsidDel="00000000" w:rsidR="00000000" w:rsidRPr="00000000">
              <w:rPr>
                <w:rtl w:val="0"/>
              </w:rPr>
              <w:t xml:space="preserve">STD-001-DAT</w:t>
            </w:r>
          </w:p>
        </w:tc>
        <w:tc>
          <w:tcPr/>
          <w:p w:rsidR="00000000" w:rsidDel="00000000" w:rsidP="00000000" w:rsidRDefault="00000000" w:rsidRPr="00000000" w14:paraId="00000375">
            <w:pPr>
              <w:rPr/>
            </w:pPr>
            <w:r w:rsidDel="00000000" w:rsidR="00000000" w:rsidRPr="00000000">
              <w:rPr>
                <w:rtl w:val="0"/>
              </w:rPr>
              <w:t xml:space="preserve">Medium</w:t>
            </w:r>
          </w:p>
        </w:tc>
        <w:tc>
          <w:tcPr/>
          <w:p w:rsidR="00000000" w:rsidDel="00000000" w:rsidP="00000000" w:rsidRDefault="00000000" w:rsidRPr="00000000" w14:paraId="00000376">
            <w:pPr>
              <w:rPr/>
            </w:pPr>
            <w:r w:rsidDel="00000000" w:rsidR="00000000" w:rsidRPr="00000000">
              <w:rPr>
                <w:rtl w:val="0"/>
              </w:rPr>
              <w:t xml:space="preserve">Unlikely</w:t>
            </w:r>
          </w:p>
        </w:tc>
        <w:tc>
          <w:tcPr/>
          <w:p w:rsidR="00000000" w:rsidDel="00000000" w:rsidP="00000000" w:rsidRDefault="00000000" w:rsidRPr="00000000" w14:paraId="00000377">
            <w:pPr>
              <w:rPr/>
            </w:pPr>
            <w:r w:rsidDel="00000000" w:rsidR="00000000" w:rsidRPr="00000000">
              <w:rPr>
                <w:rtl w:val="0"/>
              </w:rPr>
              <w:t xml:space="preserve">Low</w:t>
            </w:r>
          </w:p>
        </w:tc>
        <w:tc>
          <w:tcPr/>
          <w:p w:rsidR="00000000" w:rsidDel="00000000" w:rsidP="00000000" w:rsidRDefault="00000000" w:rsidRPr="00000000" w14:paraId="00000378">
            <w:pPr>
              <w:rPr/>
            </w:pPr>
            <w:r w:rsidDel="00000000" w:rsidR="00000000" w:rsidRPr="00000000">
              <w:rPr>
                <w:rtl w:val="0"/>
              </w:rPr>
              <w:t xml:space="preserve">Low</w:t>
            </w:r>
          </w:p>
        </w:tc>
        <w:tc>
          <w:tcPr/>
          <w:p w:rsidR="00000000" w:rsidDel="00000000" w:rsidP="00000000" w:rsidRDefault="00000000" w:rsidRPr="00000000" w14:paraId="00000379">
            <w:pPr>
              <w:rPr/>
            </w:pPr>
            <w:r w:rsidDel="00000000" w:rsidR="00000000" w:rsidRPr="00000000">
              <w:rPr>
                <w:rtl w:val="0"/>
              </w:rPr>
              <w:t xml:space="preserve">3</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37A">
            <w:pPr>
              <w:rPr/>
            </w:pPr>
            <w:r w:rsidDel="00000000" w:rsidR="00000000" w:rsidRPr="00000000">
              <w:rPr>
                <w:rtl w:val="0"/>
              </w:rPr>
              <w:t xml:space="preserve">STD-002-DAT</w:t>
            </w:r>
          </w:p>
        </w:tc>
        <w:tc>
          <w:tcPr/>
          <w:p w:rsidR="00000000" w:rsidDel="00000000" w:rsidP="00000000" w:rsidRDefault="00000000" w:rsidRPr="00000000" w14:paraId="0000037B">
            <w:pPr>
              <w:rPr/>
            </w:pPr>
            <w:r w:rsidDel="00000000" w:rsidR="00000000" w:rsidRPr="00000000">
              <w:rPr>
                <w:rtl w:val="0"/>
              </w:rPr>
              <w:t xml:space="preserve">High</w:t>
            </w:r>
          </w:p>
        </w:tc>
        <w:tc>
          <w:tcPr/>
          <w:p w:rsidR="00000000" w:rsidDel="00000000" w:rsidP="00000000" w:rsidRDefault="00000000" w:rsidRPr="00000000" w14:paraId="0000037C">
            <w:pPr>
              <w:rPr/>
            </w:pPr>
            <w:r w:rsidDel="00000000" w:rsidR="00000000" w:rsidRPr="00000000">
              <w:rPr>
                <w:rtl w:val="0"/>
              </w:rPr>
              <w:t xml:space="preserve">Likely</w:t>
            </w:r>
          </w:p>
        </w:tc>
        <w:tc>
          <w:tcPr/>
          <w:p w:rsidR="00000000" w:rsidDel="00000000" w:rsidP="00000000" w:rsidRDefault="00000000" w:rsidRPr="00000000" w14:paraId="0000037D">
            <w:pPr>
              <w:rPr/>
            </w:pPr>
            <w:r w:rsidDel="00000000" w:rsidR="00000000" w:rsidRPr="00000000">
              <w:rPr>
                <w:rtl w:val="0"/>
              </w:rPr>
              <w:t xml:space="preserve">Low</w:t>
            </w:r>
          </w:p>
        </w:tc>
        <w:tc>
          <w:tcPr/>
          <w:p w:rsidR="00000000" w:rsidDel="00000000" w:rsidP="00000000" w:rsidRDefault="00000000" w:rsidRPr="00000000" w14:paraId="0000037E">
            <w:pPr>
              <w:rPr/>
            </w:pPr>
            <w:r w:rsidDel="00000000" w:rsidR="00000000" w:rsidRPr="00000000">
              <w:rPr>
                <w:rtl w:val="0"/>
              </w:rPr>
              <w:t xml:space="preserve">High</w:t>
            </w:r>
          </w:p>
        </w:tc>
        <w:tc>
          <w:tcPr/>
          <w:p w:rsidR="00000000" w:rsidDel="00000000" w:rsidP="00000000" w:rsidRDefault="00000000" w:rsidRPr="00000000" w14:paraId="0000037F">
            <w:pPr>
              <w:rPr/>
            </w:pPr>
            <w:r w:rsidDel="00000000" w:rsidR="00000000" w:rsidRPr="00000000">
              <w:rPr>
                <w:rtl w:val="0"/>
              </w:rPr>
              <w:t xml:space="preserve">5</w:t>
            </w:r>
          </w:p>
        </w:tc>
      </w:tr>
      <w:tr>
        <w:trPr>
          <w:cantSplit w:val="0"/>
          <w:tblHeader w:val="0"/>
        </w:trPr>
        <w:tc>
          <w:tcPr>
            <w:shd w:fill="ededed" w:val="clear"/>
          </w:tcPr>
          <w:p w:rsidR="00000000" w:rsidDel="00000000" w:rsidP="00000000" w:rsidRDefault="00000000" w:rsidRPr="00000000" w14:paraId="00000380">
            <w:pPr>
              <w:rPr/>
            </w:pPr>
            <w:r w:rsidDel="00000000" w:rsidR="00000000" w:rsidRPr="00000000">
              <w:rPr>
                <w:rtl w:val="0"/>
              </w:rPr>
              <w:t xml:space="preserve">STD-003-STR</w:t>
            </w:r>
          </w:p>
        </w:tc>
        <w:tc>
          <w:tcPr/>
          <w:p w:rsidR="00000000" w:rsidDel="00000000" w:rsidP="00000000" w:rsidRDefault="00000000" w:rsidRPr="00000000" w14:paraId="00000381">
            <w:pPr>
              <w:rPr/>
            </w:pPr>
            <w:r w:rsidDel="00000000" w:rsidR="00000000" w:rsidRPr="00000000">
              <w:rPr>
                <w:rtl w:val="0"/>
              </w:rPr>
              <w:t xml:space="preserve">High</w:t>
            </w:r>
          </w:p>
        </w:tc>
        <w:tc>
          <w:tcPr/>
          <w:p w:rsidR="00000000" w:rsidDel="00000000" w:rsidP="00000000" w:rsidRDefault="00000000" w:rsidRPr="00000000" w14:paraId="00000382">
            <w:pPr>
              <w:rPr/>
            </w:pPr>
            <w:r w:rsidDel="00000000" w:rsidR="00000000" w:rsidRPr="00000000">
              <w:rPr>
                <w:rtl w:val="0"/>
              </w:rPr>
              <w:t xml:space="preserve">Likely</w:t>
            </w:r>
          </w:p>
        </w:tc>
        <w:tc>
          <w:tcPr/>
          <w:p w:rsidR="00000000" w:rsidDel="00000000" w:rsidP="00000000" w:rsidRDefault="00000000" w:rsidRPr="00000000" w14:paraId="00000383">
            <w:pPr>
              <w:rPr/>
            </w:pPr>
            <w:r w:rsidDel="00000000" w:rsidR="00000000" w:rsidRPr="00000000">
              <w:rPr>
                <w:rtl w:val="0"/>
              </w:rPr>
              <w:t xml:space="preserve">Low</w:t>
            </w:r>
          </w:p>
        </w:tc>
        <w:tc>
          <w:tcPr/>
          <w:p w:rsidR="00000000" w:rsidDel="00000000" w:rsidP="00000000" w:rsidRDefault="00000000" w:rsidRPr="00000000" w14:paraId="00000384">
            <w:pPr>
              <w:rPr/>
            </w:pPr>
            <w:r w:rsidDel="00000000" w:rsidR="00000000" w:rsidRPr="00000000">
              <w:rPr>
                <w:rtl w:val="0"/>
              </w:rPr>
              <w:t xml:space="preserve">High</w:t>
            </w:r>
          </w:p>
        </w:tc>
        <w:tc>
          <w:tcPr/>
          <w:p w:rsidR="00000000" w:rsidDel="00000000" w:rsidP="00000000" w:rsidRDefault="00000000" w:rsidRPr="00000000" w14:paraId="00000385">
            <w:pPr>
              <w:rPr/>
            </w:pPr>
            <w:r w:rsidDel="00000000" w:rsidR="00000000" w:rsidRPr="00000000">
              <w:rPr>
                <w:rtl w:val="0"/>
              </w:rPr>
              <w:t xml:space="preserve">5</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386">
            <w:pPr>
              <w:rPr/>
            </w:pPr>
            <w:r w:rsidDel="00000000" w:rsidR="00000000" w:rsidRPr="00000000">
              <w:rPr>
                <w:rtl w:val="0"/>
              </w:rPr>
              <w:t xml:space="preserve">STD-004-SQL</w:t>
            </w:r>
          </w:p>
        </w:tc>
        <w:tc>
          <w:tcPr/>
          <w:p w:rsidR="00000000" w:rsidDel="00000000" w:rsidP="00000000" w:rsidRDefault="00000000" w:rsidRPr="00000000" w14:paraId="00000387">
            <w:pPr>
              <w:rPr/>
            </w:pPr>
            <w:r w:rsidDel="00000000" w:rsidR="00000000" w:rsidRPr="00000000">
              <w:rPr>
                <w:rtl w:val="0"/>
              </w:rPr>
              <w:t xml:space="preserve">High</w:t>
            </w:r>
          </w:p>
        </w:tc>
        <w:tc>
          <w:tcPr/>
          <w:p w:rsidR="00000000" w:rsidDel="00000000" w:rsidP="00000000" w:rsidRDefault="00000000" w:rsidRPr="00000000" w14:paraId="00000388">
            <w:pPr>
              <w:rPr/>
            </w:pPr>
            <w:r w:rsidDel="00000000" w:rsidR="00000000" w:rsidRPr="00000000">
              <w:rPr>
                <w:rtl w:val="0"/>
              </w:rPr>
              <w:t xml:space="preserve">Likely</w:t>
            </w:r>
          </w:p>
        </w:tc>
        <w:tc>
          <w:tcPr/>
          <w:p w:rsidR="00000000" w:rsidDel="00000000" w:rsidP="00000000" w:rsidRDefault="00000000" w:rsidRPr="00000000" w14:paraId="00000389">
            <w:pPr>
              <w:rPr/>
            </w:pPr>
            <w:r w:rsidDel="00000000" w:rsidR="00000000" w:rsidRPr="00000000">
              <w:rPr>
                <w:rtl w:val="0"/>
              </w:rPr>
              <w:t xml:space="preserve">Low</w:t>
            </w:r>
          </w:p>
        </w:tc>
        <w:tc>
          <w:tcPr/>
          <w:p w:rsidR="00000000" w:rsidDel="00000000" w:rsidP="00000000" w:rsidRDefault="00000000" w:rsidRPr="00000000" w14:paraId="0000038A">
            <w:pPr>
              <w:rPr/>
            </w:pPr>
            <w:r w:rsidDel="00000000" w:rsidR="00000000" w:rsidRPr="00000000">
              <w:rPr>
                <w:rtl w:val="0"/>
              </w:rPr>
              <w:t xml:space="preserve">High</w:t>
            </w:r>
          </w:p>
        </w:tc>
        <w:tc>
          <w:tcPr/>
          <w:p w:rsidR="00000000" w:rsidDel="00000000" w:rsidP="00000000" w:rsidRDefault="00000000" w:rsidRPr="00000000" w14:paraId="0000038B">
            <w:pPr>
              <w:rPr/>
            </w:pPr>
            <w:r w:rsidDel="00000000" w:rsidR="00000000" w:rsidRPr="00000000">
              <w:rPr>
                <w:rtl w:val="0"/>
              </w:rPr>
              <w:t xml:space="preserve">5</w:t>
            </w:r>
          </w:p>
        </w:tc>
      </w:tr>
      <w:tr>
        <w:trPr>
          <w:cantSplit w:val="0"/>
          <w:tblHeader w:val="0"/>
        </w:trPr>
        <w:tc>
          <w:tcPr>
            <w:shd w:fill="ededed" w:val="clear"/>
          </w:tcPr>
          <w:p w:rsidR="00000000" w:rsidDel="00000000" w:rsidP="00000000" w:rsidRDefault="00000000" w:rsidRPr="00000000" w14:paraId="0000038C">
            <w:pPr>
              <w:rPr/>
            </w:pPr>
            <w:r w:rsidDel="00000000" w:rsidR="00000000" w:rsidRPr="00000000">
              <w:rPr>
                <w:rtl w:val="0"/>
              </w:rPr>
              <w:t xml:space="preserve">STD-005-MEM</w:t>
            </w:r>
          </w:p>
        </w:tc>
        <w:tc>
          <w:tcPr/>
          <w:p w:rsidR="00000000" w:rsidDel="00000000" w:rsidP="00000000" w:rsidRDefault="00000000" w:rsidRPr="00000000" w14:paraId="0000038D">
            <w:pPr>
              <w:rPr/>
            </w:pPr>
            <w:r w:rsidDel="00000000" w:rsidR="00000000" w:rsidRPr="00000000">
              <w:rPr>
                <w:rtl w:val="0"/>
              </w:rPr>
              <w:t xml:space="preserve">High</w:t>
            </w:r>
          </w:p>
        </w:tc>
        <w:tc>
          <w:tcPr/>
          <w:p w:rsidR="00000000" w:rsidDel="00000000" w:rsidP="00000000" w:rsidRDefault="00000000" w:rsidRPr="00000000" w14:paraId="0000038E">
            <w:pPr>
              <w:rPr/>
            </w:pPr>
            <w:r w:rsidDel="00000000" w:rsidR="00000000" w:rsidRPr="00000000">
              <w:rPr>
                <w:rtl w:val="0"/>
              </w:rPr>
              <w:t xml:space="preserve">Likely</w:t>
            </w:r>
          </w:p>
        </w:tc>
        <w:tc>
          <w:tcPr/>
          <w:p w:rsidR="00000000" w:rsidDel="00000000" w:rsidP="00000000" w:rsidRDefault="00000000" w:rsidRPr="00000000" w14:paraId="0000038F">
            <w:pPr>
              <w:rPr/>
            </w:pPr>
            <w:r w:rsidDel="00000000" w:rsidR="00000000" w:rsidRPr="00000000">
              <w:rPr>
                <w:rtl w:val="0"/>
              </w:rPr>
              <w:t xml:space="preserve">Low</w:t>
            </w:r>
          </w:p>
        </w:tc>
        <w:tc>
          <w:tcPr/>
          <w:p w:rsidR="00000000" w:rsidDel="00000000" w:rsidP="00000000" w:rsidRDefault="00000000" w:rsidRPr="00000000" w14:paraId="00000390">
            <w:pPr>
              <w:rPr/>
            </w:pPr>
            <w:r w:rsidDel="00000000" w:rsidR="00000000" w:rsidRPr="00000000">
              <w:rPr>
                <w:rtl w:val="0"/>
              </w:rPr>
              <w:t xml:space="preserve">Medium</w:t>
            </w:r>
          </w:p>
        </w:tc>
        <w:tc>
          <w:tcPr/>
          <w:p w:rsidR="00000000" w:rsidDel="00000000" w:rsidP="00000000" w:rsidRDefault="00000000" w:rsidRPr="00000000" w14:paraId="00000391">
            <w:pPr>
              <w:rPr/>
            </w:pPr>
            <w:r w:rsidDel="00000000" w:rsidR="00000000" w:rsidRPr="00000000">
              <w:rPr>
                <w:rtl w:val="0"/>
              </w:rPr>
              <w:t xml:space="preserve">4</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392">
            <w:pPr>
              <w:rPr/>
            </w:pPr>
            <w:r w:rsidDel="00000000" w:rsidR="00000000" w:rsidRPr="00000000">
              <w:rPr>
                <w:rtl w:val="0"/>
              </w:rPr>
              <w:t xml:space="preserve">STD-006-ASR</w:t>
            </w:r>
          </w:p>
        </w:tc>
        <w:tc>
          <w:tcPr/>
          <w:p w:rsidR="00000000" w:rsidDel="00000000" w:rsidP="00000000" w:rsidRDefault="00000000" w:rsidRPr="00000000" w14:paraId="00000393">
            <w:pPr>
              <w:rPr/>
            </w:pPr>
            <w:r w:rsidDel="00000000" w:rsidR="00000000" w:rsidRPr="00000000">
              <w:rPr>
                <w:rtl w:val="0"/>
              </w:rPr>
              <w:t xml:space="preserve">Low</w:t>
            </w:r>
          </w:p>
        </w:tc>
        <w:tc>
          <w:tcPr/>
          <w:p w:rsidR="00000000" w:rsidDel="00000000" w:rsidP="00000000" w:rsidRDefault="00000000" w:rsidRPr="00000000" w14:paraId="00000394">
            <w:pPr>
              <w:rPr/>
            </w:pPr>
            <w:r w:rsidDel="00000000" w:rsidR="00000000" w:rsidRPr="00000000">
              <w:rPr>
                <w:rtl w:val="0"/>
              </w:rPr>
              <w:t xml:space="preserve">Unlikely</w:t>
            </w:r>
          </w:p>
        </w:tc>
        <w:tc>
          <w:tcPr/>
          <w:p w:rsidR="00000000" w:rsidDel="00000000" w:rsidP="00000000" w:rsidRDefault="00000000" w:rsidRPr="00000000" w14:paraId="00000395">
            <w:pPr>
              <w:rPr/>
            </w:pPr>
            <w:r w:rsidDel="00000000" w:rsidR="00000000" w:rsidRPr="00000000">
              <w:rPr>
                <w:rtl w:val="0"/>
              </w:rPr>
              <w:t xml:space="preserve">High</w:t>
            </w:r>
          </w:p>
        </w:tc>
        <w:tc>
          <w:tcPr/>
          <w:p w:rsidR="00000000" w:rsidDel="00000000" w:rsidP="00000000" w:rsidRDefault="00000000" w:rsidRPr="00000000" w14:paraId="00000396">
            <w:pPr>
              <w:rPr/>
            </w:pPr>
            <w:r w:rsidDel="00000000" w:rsidR="00000000" w:rsidRPr="00000000">
              <w:rPr>
                <w:rtl w:val="0"/>
              </w:rPr>
              <w:t xml:space="preserve">Low</w:t>
            </w:r>
          </w:p>
        </w:tc>
        <w:tc>
          <w:tcPr/>
          <w:p w:rsidR="00000000" w:rsidDel="00000000" w:rsidP="00000000" w:rsidRDefault="00000000" w:rsidRPr="00000000" w14:paraId="00000397">
            <w:pPr>
              <w:rPr/>
            </w:pPr>
            <w:r w:rsidDel="00000000" w:rsidR="00000000" w:rsidRPr="00000000">
              <w:rPr>
                <w:rtl w:val="0"/>
              </w:rPr>
              <w:t xml:space="preserve">3</w:t>
            </w:r>
          </w:p>
        </w:tc>
      </w:tr>
      <w:tr>
        <w:trPr>
          <w:cantSplit w:val="0"/>
          <w:tblHeader w:val="0"/>
        </w:trPr>
        <w:tc>
          <w:tcPr>
            <w:shd w:fill="ededed" w:val="clear"/>
          </w:tcPr>
          <w:p w:rsidR="00000000" w:rsidDel="00000000" w:rsidP="00000000" w:rsidRDefault="00000000" w:rsidRPr="00000000" w14:paraId="00000398">
            <w:pPr>
              <w:rPr/>
            </w:pPr>
            <w:r w:rsidDel="00000000" w:rsidR="00000000" w:rsidRPr="00000000">
              <w:rPr>
                <w:rtl w:val="0"/>
              </w:rPr>
              <w:t xml:space="preserve">STD-007-ERR</w:t>
            </w:r>
          </w:p>
        </w:tc>
        <w:tc>
          <w:tcPr/>
          <w:p w:rsidR="00000000" w:rsidDel="00000000" w:rsidP="00000000" w:rsidRDefault="00000000" w:rsidRPr="00000000" w14:paraId="00000399">
            <w:pPr>
              <w:rPr/>
            </w:pPr>
            <w:r w:rsidDel="00000000" w:rsidR="00000000" w:rsidRPr="00000000">
              <w:rPr>
                <w:rtl w:val="0"/>
              </w:rPr>
              <w:t xml:space="preserve">Low</w:t>
            </w:r>
          </w:p>
        </w:tc>
        <w:tc>
          <w:tcPr/>
          <w:p w:rsidR="00000000" w:rsidDel="00000000" w:rsidP="00000000" w:rsidRDefault="00000000" w:rsidRPr="00000000" w14:paraId="0000039A">
            <w:pPr>
              <w:rPr/>
            </w:pPr>
            <w:r w:rsidDel="00000000" w:rsidR="00000000" w:rsidRPr="00000000">
              <w:rPr>
                <w:rtl w:val="0"/>
              </w:rPr>
              <w:t xml:space="preserve">Probable</w:t>
            </w:r>
          </w:p>
        </w:tc>
        <w:tc>
          <w:tcPr/>
          <w:p w:rsidR="00000000" w:rsidDel="00000000" w:rsidP="00000000" w:rsidRDefault="00000000" w:rsidRPr="00000000" w14:paraId="0000039B">
            <w:pPr>
              <w:rPr/>
            </w:pPr>
            <w:r w:rsidDel="00000000" w:rsidR="00000000" w:rsidRPr="00000000">
              <w:rPr>
                <w:rtl w:val="0"/>
              </w:rPr>
              <w:t xml:space="preserve">Low</w:t>
            </w:r>
          </w:p>
        </w:tc>
        <w:tc>
          <w:tcPr/>
          <w:p w:rsidR="00000000" w:rsidDel="00000000" w:rsidP="00000000" w:rsidRDefault="00000000" w:rsidRPr="00000000" w14:paraId="0000039C">
            <w:pPr>
              <w:rPr/>
            </w:pPr>
            <w:r w:rsidDel="00000000" w:rsidR="00000000" w:rsidRPr="00000000">
              <w:rPr>
                <w:rtl w:val="0"/>
              </w:rPr>
              <w:t xml:space="preserve">Low</w:t>
            </w:r>
          </w:p>
        </w:tc>
        <w:tc>
          <w:tcPr/>
          <w:p w:rsidR="00000000" w:rsidDel="00000000" w:rsidP="00000000" w:rsidRDefault="00000000" w:rsidRPr="00000000" w14:paraId="0000039D">
            <w:pPr>
              <w:rPr/>
            </w:pPr>
            <w:r w:rsidDel="00000000" w:rsidR="00000000" w:rsidRPr="00000000">
              <w:rPr>
                <w:rtl w:val="0"/>
              </w:rPr>
              <w:t xml:space="preserve">4</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39E">
            <w:pPr>
              <w:rPr/>
            </w:pPr>
            <w:r w:rsidDel="00000000" w:rsidR="00000000" w:rsidRPr="00000000">
              <w:rPr>
                <w:rtl w:val="0"/>
              </w:rPr>
              <w:t xml:space="preserve">STD-008-DCL</w:t>
            </w:r>
          </w:p>
        </w:tc>
        <w:tc>
          <w:tcPr/>
          <w:p w:rsidR="00000000" w:rsidDel="00000000" w:rsidP="00000000" w:rsidRDefault="00000000" w:rsidRPr="00000000" w14:paraId="0000039F">
            <w:pPr>
              <w:rPr/>
            </w:pPr>
            <w:r w:rsidDel="00000000" w:rsidR="00000000" w:rsidRPr="00000000">
              <w:rPr>
                <w:rtl w:val="0"/>
              </w:rPr>
              <w:t xml:space="preserve">High</w:t>
            </w:r>
          </w:p>
        </w:tc>
        <w:tc>
          <w:tcPr/>
          <w:p w:rsidR="00000000" w:rsidDel="00000000" w:rsidP="00000000" w:rsidRDefault="00000000" w:rsidRPr="00000000" w14:paraId="000003A0">
            <w:pPr>
              <w:rPr/>
            </w:pPr>
            <w:r w:rsidDel="00000000" w:rsidR="00000000" w:rsidRPr="00000000">
              <w:rPr>
                <w:rtl w:val="0"/>
              </w:rPr>
              <w:t xml:space="preserve">Probable</w:t>
            </w:r>
          </w:p>
        </w:tc>
        <w:tc>
          <w:tcPr/>
          <w:p w:rsidR="00000000" w:rsidDel="00000000" w:rsidP="00000000" w:rsidRDefault="00000000" w:rsidRPr="00000000" w14:paraId="000003A1">
            <w:pPr>
              <w:rPr/>
            </w:pPr>
            <w:r w:rsidDel="00000000" w:rsidR="00000000" w:rsidRPr="00000000">
              <w:rPr>
                <w:rtl w:val="0"/>
              </w:rPr>
              <w:t xml:space="preserve">High</w:t>
            </w:r>
          </w:p>
        </w:tc>
        <w:tc>
          <w:tcPr/>
          <w:p w:rsidR="00000000" w:rsidDel="00000000" w:rsidP="00000000" w:rsidRDefault="00000000" w:rsidRPr="00000000" w14:paraId="000003A2">
            <w:pPr>
              <w:rPr/>
            </w:pPr>
            <w:r w:rsidDel="00000000" w:rsidR="00000000" w:rsidRPr="00000000">
              <w:rPr>
                <w:rtl w:val="0"/>
              </w:rPr>
              <w:t xml:space="preserve">Medium</w:t>
            </w:r>
          </w:p>
        </w:tc>
        <w:tc>
          <w:tcPr/>
          <w:p w:rsidR="00000000" w:rsidDel="00000000" w:rsidP="00000000" w:rsidRDefault="00000000" w:rsidRPr="00000000" w14:paraId="000003A3">
            <w:pPr>
              <w:rPr/>
            </w:pPr>
            <w:r w:rsidDel="00000000" w:rsidR="00000000" w:rsidRPr="00000000">
              <w:rPr>
                <w:rtl w:val="0"/>
              </w:rPr>
              <w:t xml:space="preserve">5</w:t>
            </w:r>
          </w:p>
        </w:tc>
      </w:tr>
      <w:tr>
        <w:trPr>
          <w:cantSplit w:val="0"/>
          <w:tblHeader w:val="0"/>
        </w:trPr>
        <w:tc>
          <w:tcPr>
            <w:shd w:fill="ededed" w:val="clear"/>
          </w:tcPr>
          <w:p w:rsidR="00000000" w:rsidDel="00000000" w:rsidP="00000000" w:rsidRDefault="00000000" w:rsidRPr="00000000" w14:paraId="000003A4">
            <w:pPr>
              <w:rPr/>
            </w:pPr>
            <w:r w:rsidDel="00000000" w:rsidR="00000000" w:rsidRPr="00000000">
              <w:rPr>
                <w:rtl w:val="0"/>
              </w:rPr>
              <w:t xml:space="preserve">STD-009-EXP</w:t>
            </w:r>
          </w:p>
        </w:tc>
        <w:tc>
          <w:tcPr/>
          <w:p w:rsidR="00000000" w:rsidDel="00000000" w:rsidP="00000000" w:rsidRDefault="00000000" w:rsidRPr="00000000" w14:paraId="000003A5">
            <w:pPr>
              <w:rPr/>
            </w:pPr>
            <w:r w:rsidDel="00000000" w:rsidR="00000000" w:rsidRPr="00000000">
              <w:rPr>
                <w:rtl w:val="0"/>
              </w:rPr>
              <w:t xml:space="preserve">High</w:t>
            </w:r>
          </w:p>
        </w:tc>
        <w:tc>
          <w:tcPr/>
          <w:p w:rsidR="00000000" w:rsidDel="00000000" w:rsidP="00000000" w:rsidRDefault="00000000" w:rsidRPr="00000000" w14:paraId="000003A6">
            <w:pPr>
              <w:rPr/>
            </w:pPr>
            <w:r w:rsidDel="00000000" w:rsidR="00000000" w:rsidRPr="00000000">
              <w:rPr>
                <w:rtl w:val="0"/>
              </w:rPr>
              <w:t xml:space="preserve">Probable</w:t>
            </w:r>
          </w:p>
        </w:tc>
        <w:tc>
          <w:tcPr/>
          <w:p w:rsidR="00000000" w:rsidDel="00000000" w:rsidP="00000000" w:rsidRDefault="00000000" w:rsidRPr="00000000" w14:paraId="000003A7">
            <w:pPr>
              <w:rPr/>
            </w:pPr>
            <w:r w:rsidDel="00000000" w:rsidR="00000000" w:rsidRPr="00000000">
              <w:rPr>
                <w:rtl w:val="0"/>
              </w:rPr>
              <w:t xml:space="preserve">High</w:t>
            </w:r>
          </w:p>
        </w:tc>
        <w:tc>
          <w:tcPr/>
          <w:p w:rsidR="00000000" w:rsidDel="00000000" w:rsidP="00000000" w:rsidRDefault="00000000" w:rsidRPr="00000000" w14:paraId="000003A8">
            <w:pPr>
              <w:rPr/>
            </w:pPr>
            <w:r w:rsidDel="00000000" w:rsidR="00000000" w:rsidRPr="00000000">
              <w:rPr>
                <w:rtl w:val="0"/>
              </w:rPr>
              <w:t xml:space="preserve">Low</w:t>
            </w:r>
          </w:p>
        </w:tc>
        <w:tc>
          <w:tcPr/>
          <w:p w:rsidR="00000000" w:rsidDel="00000000" w:rsidP="00000000" w:rsidRDefault="00000000" w:rsidRPr="00000000" w14:paraId="000003A9">
            <w:pPr>
              <w:rPr/>
            </w:pPr>
            <w:r w:rsidDel="00000000" w:rsidR="00000000" w:rsidRPr="00000000">
              <w:rPr>
                <w:rtl w:val="0"/>
              </w:rPr>
              <w:t xml:space="preserve">4</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3AA">
            <w:pPr>
              <w:rPr/>
            </w:pPr>
            <w:r w:rsidDel="00000000" w:rsidR="00000000" w:rsidRPr="00000000">
              <w:rPr>
                <w:rtl w:val="0"/>
              </w:rPr>
              <w:t xml:space="preserve">STD-010-FIO</w:t>
            </w:r>
          </w:p>
        </w:tc>
        <w:tc>
          <w:tcPr/>
          <w:p w:rsidR="00000000" w:rsidDel="00000000" w:rsidP="00000000" w:rsidRDefault="00000000" w:rsidRPr="00000000" w14:paraId="000003AB">
            <w:pPr>
              <w:rPr/>
            </w:pPr>
            <w:r w:rsidDel="00000000" w:rsidR="00000000" w:rsidRPr="00000000">
              <w:rPr>
                <w:rtl w:val="0"/>
              </w:rPr>
              <w:t xml:space="preserve">Medium</w:t>
            </w:r>
          </w:p>
        </w:tc>
        <w:tc>
          <w:tcPr/>
          <w:p w:rsidR="00000000" w:rsidDel="00000000" w:rsidP="00000000" w:rsidRDefault="00000000" w:rsidRPr="00000000" w14:paraId="000003AC">
            <w:pPr>
              <w:rPr/>
            </w:pPr>
            <w:r w:rsidDel="00000000" w:rsidR="00000000" w:rsidRPr="00000000">
              <w:rPr>
                <w:rtl w:val="0"/>
              </w:rPr>
              <w:t xml:space="preserve">Unlikely</w:t>
            </w:r>
          </w:p>
        </w:tc>
        <w:tc>
          <w:tcPr/>
          <w:p w:rsidR="00000000" w:rsidDel="00000000" w:rsidP="00000000" w:rsidRDefault="00000000" w:rsidRPr="00000000" w14:paraId="000003AD">
            <w:pPr>
              <w:rPr/>
            </w:pPr>
            <w:r w:rsidDel="00000000" w:rsidR="00000000" w:rsidRPr="00000000">
              <w:rPr>
                <w:rtl w:val="0"/>
              </w:rPr>
              <w:t xml:space="preserve">Low</w:t>
            </w:r>
          </w:p>
        </w:tc>
        <w:tc>
          <w:tcPr/>
          <w:p w:rsidR="00000000" w:rsidDel="00000000" w:rsidP="00000000" w:rsidRDefault="00000000" w:rsidRPr="00000000" w14:paraId="000003AE">
            <w:pPr>
              <w:rPr/>
            </w:pPr>
            <w:r w:rsidDel="00000000" w:rsidR="00000000" w:rsidRPr="00000000">
              <w:rPr>
                <w:rtl w:val="0"/>
              </w:rPr>
              <w:t xml:space="preserve">Low</w:t>
            </w:r>
          </w:p>
        </w:tc>
        <w:tc>
          <w:tcPr/>
          <w:p w:rsidR="00000000" w:rsidDel="00000000" w:rsidP="00000000" w:rsidRDefault="00000000" w:rsidRPr="00000000" w14:paraId="000003AF">
            <w:pPr>
              <w:rPr/>
            </w:pPr>
            <w:r w:rsidDel="00000000" w:rsidR="00000000" w:rsidRPr="00000000">
              <w:rPr>
                <w:rtl w:val="0"/>
              </w:rPr>
              <w:t xml:space="preserve">3</w:t>
            </w:r>
          </w:p>
        </w:tc>
      </w:tr>
    </w:tbl>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pStyle w:val="Heading3"/>
        <w:rPr/>
      </w:pPr>
      <w:bookmarkStart w:colFirst="0" w:colLast="0" w:name="_heading=h.8lmb7380z2ch" w:id="24"/>
      <w:bookmarkEnd w:id="24"/>
      <w:r w:rsidDel="00000000" w:rsidR="00000000" w:rsidRPr="00000000">
        <w:rPr>
          <w:rtl w:val="0"/>
        </w:rPr>
        <w:t xml:space="preserve">Create Policies for Encryption and Triple A </w:t>
      </w:r>
    </w:p>
    <w:p w:rsidR="00000000" w:rsidDel="00000000" w:rsidP="00000000" w:rsidRDefault="00000000" w:rsidRPr="00000000" w14:paraId="000003B2">
      <w:pPr>
        <w:ind w:left="720" w:firstLine="0"/>
        <w:rPr>
          <w:b w:val="1"/>
          <w:bCs w:val="1"/>
          <w:i w:val="1"/>
          <w:iCs w:val="1"/>
        </w:rPr>
      </w:pPr>
      <w:r w:rsidDel="00000000" w:rsidR="00000000" w:rsidRPr="00000000">
        <w:rPr>
          <w:rtl w:val="0"/>
        </w:rPr>
        <w:t xml:space="preserve">Include all three types of encryption (in flight, at rest, and in use) and each of the three elements of the Triple-A framework using the tables provided</w:t>
      </w:r>
      <w:r w:rsidDel="00000000" w:rsidR="00000000" w:rsidRPr="00000000">
        <w:rPr>
          <w:b w:val="1"/>
          <w:bCs w:val="1"/>
          <w:i w:val="1"/>
          <w:iCs w:val="1"/>
          <w:rtl w:val="0"/>
        </w:rPr>
        <w:t xml:space="preserve">.</w:t>
      </w:r>
    </w:p>
    <w:p w:rsidR="00000000" w:rsidDel="00000000" w:rsidP="00000000" w:rsidRDefault="00000000" w:rsidRPr="00000000" w14:paraId="000003B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each type of encryption, how it is used, and why and when the policy applies.</w:t>
      </w:r>
    </w:p>
    <w:p w:rsidR="00000000" w:rsidDel="00000000" w:rsidP="00000000" w:rsidRDefault="00000000" w:rsidRPr="00000000" w14:paraId="000003B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each type of Triple-A framework strategy, how it is used, and why and when the policy applies.</w:t>
      </w:r>
    </w:p>
    <w:p w:rsidR="00000000" w:rsidDel="00000000" w:rsidP="00000000" w:rsidRDefault="00000000" w:rsidRPr="00000000" w14:paraId="000003B5">
      <w:pPr>
        <w:ind w:left="1440" w:firstLine="0"/>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Write policies for each and explain what it is, how it should be applied in practice, and why it should be used.</w:t>
      </w:r>
    </w:p>
    <w:p w:rsidR="00000000" w:rsidDel="00000000" w:rsidP="00000000" w:rsidRDefault="00000000" w:rsidRPr="00000000" w14:paraId="000003B7">
      <w:pPr>
        <w:rPr/>
      </w:pPr>
      <w:r w:rsidDel="00000000" w:rsidR="00000000" w:rsidRPr="00000000">
        <w:rPr>
          <w:rtl w:val="0"/>
        </w:rPr>
      </w:r>
    </w:p>
    <w:tbl>
      <w:tblPr>
        <w:tblStyle w:val="Table63"/>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8875"/>
        <w:tblGridChange w:id="0">
          <w:tblGrid>
            <w:gridCol w:w="1905"/>
            <w:gridCol w:w="8875"/>
          </w:tblGrid>
        </w:tblGridChange>
      </w:tblGrid>
      <w:tr>
        <w:trPr>
          <w:cantSplit w:val="0"/>
          <w:trHeight w:val="420" w:hRule="atLeast"/>
          <w:tblHeader w:val="1"/>
        </w:trPr>
        <w:tc>
          <w:tcPr>
            <w:shd w:fill="d9d9d9" w:val="clear"/>
            <w:tcMar>
              <w:top w:w="100.0" w:type="dxa"/>
              <w:left w:w="100.0" w:type="dxa"/>
              <w:bottom w:w="100.0" w:type="dxa"/>
              <w:right w:w="100.0" w:type="dxa"/>
            </w:tcMar>
            <w:vAlign w:val="bottom"/>
          </w:tcPr>
          <w:p w:rsidR="00000000" w:rsidDel="00000000" w:rsidP="00000000" w:rsidRDefault="00000000" w:rsidRPr="00000000" w14:paraId="000003B8">
            <w:pPr>
              <w:numPr>
                <w:ilvl w:val="0"/>
                <w:numId w:val="4"/>
              </w:numPr>
              <w:ind w:left="720" w:hanging="360"/>
              <w:rPr>
                <w:b w:val="1"/>
                <w:bCs w:val="1"/>
              </w:rPr>
            </w:pPr>
            <w:r w:rsidDel="00000000" w:rsidR="00000000" w:rsidRPr="00000000">
              <w:rPr>
                <w:b w:val="1"/>
                <w:bCs w:val="1"/>
                <w:rtl w:val="0"/>
              </w:rPr>
              <w:t xml:space="preserve">Encryption</w:t>
            </w:r>
          </w:p>
        </w:tc>
        <w:tc>
          <w:tcPr>
            <w:shd w:fill="d9d9d9" w:val="clear"/>
            <w:tcMar>
              <w:top w:w="100.0" w:type="dxa"/>
              <w:left w:w="100.0" w:type="dxa"/>
              <w:bottom w:w="100.0" w:type="dxa"/>
              <w:right w:w="100.0" w:type="dxa"/>
            </w:tcMar>
            <w:vAlign w:val="bottom"/>
          </w:tcPr>
          <w:p w:rsidR="00000000" w:rsidDel="00000000" w:rsidP="00000000" w:rsidRDefault="00000000" w:rsidRPr="00000000" w14:paraId="000003B9">
            <w:pPr>
              <w:rPr>
                <w:b w:val="1"/>
                <w:bCs w:val="1"/>
              </w:rPr>
            </w:pPr>
            <w:r w:rsidDel="00000000" w:rsidR="00000000" w:rsidRPr="00000000">
              <w:rPr>
                <w:b w:val="1"/>
                <w:bCs w:val="1"/>
                <w:rtl w:val="0"/>
              </w:rPr>
              <w:t xml:space="preserve">Explain what it is and how and why the policy applies.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BA">
            <w:pPr>
              <w:rPr/>
            </w:pPr>
            <w:r w:rsidDel="00000000" w:rsidR="00000000" w:rsidRPr="00000000">
              <w:rPr>
                <w:rtl w:val="0"/>
              </w:rPr>
              <w:t xml:space="preserve">Encryption at rest</w:t>
            </w:r>
          </w:p>
        </w:tc>
        <w:tc>
          <w:tcPr>
            <w:tcMar>
              <w:top w:w="100.0" w:type="dxa"/>
              <w:left w:w="100.0" w:type="dxa"/>
              <w:bottom w:w="100.0" w:type="dxa"/>
              <w:right w:w="100.0" w:type="dxa"/>
            </w:tcMar>
          </w:tcPr>
          <w:p w:rsidR="00000000" w:rsidDel="00000000" w:rsidP="00000000" w:rsidRDefault="00000000" w:rsidRPr="00000000" w14:paraId="000003BB">
            <w:pPr>
              <w:rPr/>
            </w:pPr>
            <w:r w:rsidDel="00000000" w:rsidR="00000000" w:rsidRPr="00000000">
              <w:rPr>
                <w:rtl w:val="0"/>
              </w:rPr>
              <w:t xml:space="preserve">Encryption at rest refers to how data is protected while it's stored. It is applied by using strong encryption methods such as AES-256 to protect sensitive information. This policy applies because stored data can be accessed if a device is compromised.</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BC">
            <w:pPr>
              <w:rPr/>
            </w:pPr>
            <w:r w:rsidDel="00000000" w:rsidR="00000000" w:rsidRPr="00000000">
              <w:rPr>
                <w:rtl w:val="0"/>
              </w:rPr>
              <w:t xml:space="preserve">Encryption in flight</w:t>
            </w:r>
          </w:p>
        </w:tc>
        <w:tc>
          <w:tcPr>
            <w:tcMar>
              <w:top w:w="100.0" w:type="dxa"/>
              <w:left w:w="100.0" w:type="dxa"/>
              <w:bottom w:w="100.0" w:type="dxa"/>
              <w:right w:w="100.0" w:type="dxa"/>
            </w:tcMar>
          </w:tcPr>
          <w:p w:rsidR="00000000" w:rsidDel="00000000" w:rsidP="00000000" w:rsidRDefault="00000000" w:rsidRPr="00000000" w14:paraId="000003BD">
            <w:pPr>
              <w:rPr/>
            </w:pPr>
            <w:r w:rsidDel="00000000" w:rsidR="00000000" w:rsidRPr="00000000">
              <w:rPr>
                <w:rtl w:val="0"/>
              </w:rPr>
              <w:t xml:space="preserve">Encryption in flight refers to how data is protected while it’s being transmitted. It is applied by using secure communication protocols like TLS to encrypt information sent between systems. This policy applies because data can be intercepted by malicious users while in transit.</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BE">
            <w:pPr>
              <w:rPr/>
            </w:pPr>
            <w:r w:rsidDel="00000000" w:rsidR="00000000" w:rsidRPr="00000000">
              <w:rPr>
                <w:rtl w:val="0"/>
              </w:rPr>
              <w:t xml:space="preserve">Encryption in use</w:t>
            </w:r>
          </w:p>
        </w:tc>
        <w:tc>
          <w:tcPr>
            <w:tcMar>
              <w:top w:w="100.0" w:type="dxa"/>
              <w:left w:w="100.0" w:type="dxa"/>
              <w:bottom w:w="100.0" w:type="dxa"/>
              <w:right w:w="100.0" w:type="dxa"/>
            </w:tcMar>
          </w:tcPr>
          <w:p w:rsidR="00000000" w:rsidDel="00000000" w:rsidP="00000000" w:rsidRDefault="00000000" w:rsidRPr="00000000" w14:paraId="000003BF">
            <w:pPr>
              <w:rPr/>
            </w:pPr>
            <w:r w:rsidDel="00000000" w:rsidR="00000000" w:rsidRPr="00000000">
              <w:rPr>
                <w:rtl w:val="0"/>
              </w:rPr>
              <w:t xml:space="preserve">Encryption in use refers to how data is protected while it is actively being processed by an application. It is applied by limiting access to sensitive information and using security controls that protect data in memory. This policy applies because sensitive information may be exposed while an application is running.</w:t>
            </w:r>
          </w:p>
        </w:tc>
      </w:tr>
    </w:tbl>
    <w:p w:rsidR="00000000" w:rsidDel="00000000" w:rsidP="00000000" w:rsidRDefault="00000000" w:rsidRPr="00000000" w14:paraId="000003C0">
      <w:pPr>
        <w:rPr>
          <w:sz w:val="26"/>
          <w:szCs w:val="26"/>
        </w:rPr>
      </w:pPr>
      <w:r w:rsidDel="00000000" w:rsidR="00000000" w:rsidRPr="00000000">
        <w:rPr>
          <w:rtl w:val="0"/>
        </w:rPr>
      </w:r>
    </w:p>
    <w:tbl>
      <w:tblPr>
        <w:tblStyle w:val="Table64"/>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4"/>
        <w:gridCol w:w="8706"/>
        <w:tblGridChange w:id="0">
          <w:tblGrid>
            <w:gridCol w:w="2074"/>
            <w:gridCol w:w="8706"/>
          </w:tblGrid>
        </w:tblGridChange>
      </w:tblGrid>
      <w:tr>
        <w:trPr>
          <w:cantSplit w:val="0"/>
          <w:trHeight w:val="420" w:hRule="atLeast"/>
          <w:tblHeader w:val="1"/>
        </w:trPr>
        <w:tc>
          <w:tcPr>
            <w:tcMar>
              <w:top w:w="100.0" w:type="dxa"/>
              <w:left w:w="100.0" w:type="dxa"/>
              <w:bottom w:w="100.0" w:type="dxa"/>
              <w:right w:w="100.0" w:type="dxa"/>
            </w:tcMar>
          </w:tcPr>
          <w:p w:rsidR="00000000" w:rsidDel="00000000" w:rsidP="00000000" w:rsidRDefault="00000000" w:rsidRPr="00000000" w14:paraId="000003C1">
            <w:pPr>
              <w:numPr>
                <w:ilvl w:val="0"/>
                <w:numId w:val="4"/>
              </w:numPr>
              <w:ind w:left="720" w:hanging="360"/>
              <w:rPr>
                <w:b w:val="1"/>
                <w:bCs w:val="1"/>
              </w:rPr>
            </w:pPr>
            <w:r w:rsidDel="00000000" w:rsidR="00000000" w:rsidRPr="00000000">
              <w:rPr>
                <w:b w:val="1"/>
                <w:bCs w:val="1"/>
                <w:rtl w:val="0"/>
              </w:rPr>
              <w:t xml:space="preserve">Triple-A Framework*</w:t>
            </w:r>
          </w:p>
        </w:tc>
        <w:tc>
          <w:tcPr>
            <w:tcMar>
              <w:top w:w="100.0" w:type="dxa"/>
              <w:left w:w="100.0" w:type="dxa"/>
              <w:bottom w:w="100.0" w:type="dxa"/>
              <w:right w:w="100.0" w:type="dxa"/>
            </w:tcMar>
          </w:tcPr>
          <w:p w:rsidR="00000000" w:rsidDel="00000000" w:rsidP="00000000" w:rsidRDefault="00000000" w:rsidRPr="00000000" w14:paraId="000003C2">
            <w:pPr>
              <w:rPr/>
            </w:pPr>
            <w:r w:rsidDel="00000000" w:rsidR="00000000" w:rsidRPr="00000000">
              <w:rPr>
                <w:b w:val="1"/>
                <w:bCs w:val="1"/>
                <w:rtl w:val="0"/>
              </w:rPr>
              <w:t xml:space="preserve">Explain what it is and how and why the policy applies.</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C3">
            <w:pPr>
              <w:rPr/>
            </w:pPr>
            <w:r w:rsidDel="00000000" w:rsidR="00000000" w:rsidRPr="00000000">
              <w:rPr>
                <w:rtl w:val="0"/>
              </w:rPr>
              <w:t xml:space="preserve">Authentication</w:t>
            </w:r>
          </w:p>
        </w:tc>
        <w:tc>
          <w:tcPr>
            <w:tcMar>
              <w:top w:w="100.0" w:type="dxa"/>
              <w:left w:w="100.0" w:type="dxa"/>
              <w:bottom w:w="100.0" w:type="dxa"/>
              <w:right w:w="100.0" w:type="dxa"/>
            </w:tcMar>
          </w:tcPr>
          <w:p w:rsidR="00000000" w:rsidDel="00000000" w:rsidP="00000000" w:rsidRDefault="00000000" w:rsidRPr="00000000" w14:paraId="000003C4">
            <w:pPr>
              <w:rPr/>
            </w:pPr>
            <w:r w:rsidDel="00000000" w:rsidR="00000000" w:rsidRPr="00000000">
              <w:rPr>
                <w:rtl w:val="0"/>
              </w:rPr>
              <w:t xml:space="preserve">Authentication is the process of verifying a user’s identity before granting access to a system. It is applied by requiring secure login credentials when appropriate. This policy applies because only authorized users should be granted access to the system</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C5">
            <w:pPr>
              <w:rPr/>
            </w:pPr>
            <w:r w:rsidDel="00000000" w:rsidR="00000000" w:rsidRPr="00000000">
              <w:rPr>
                <w:rtl w:val="0"/>
              </w:rPr>
              <w:t xml:space="preserve">Authorization</w:t>
            </w:r>
          </w:p>
        </w:tc>
        <w:tc>
          <w:tcPr>
            <w:tcMar>
              <w:top w:w="100.0" w:type="dxa"/>
              <w:left w:w="100.0" w:type="dxa"/>
              <w:bottom w:w="100.0" w:type="dxa"/>
              <w:right w:w="100.0" w:type="dxa"/>
            </w:tcMar>
          </w:tcPr>
          <w:p w:rsidR="00000000" w:rsidDel="00000000" w:rsidP="00000000" w:rsidRDefault="00000000" w:rsidRPr="00000000" w14:paraId="000003C6">
            <w:pPr>
              <w:rPr/>
            </w:pPr>
            <w:r w:rsidDel="00000000" w:rsidR="00000000" w:rsidRPr="00000000">
              <w:rPr>
                <w:rtl w:val="0"/>
              </w:rPr>
              <w:t xml:space="preserve">Authorization determines what an authenticated user is allowed to do within a system. It is applied by assigning permissions based on job responsibilities in accordance with the principle of least privilege. This policy applies because users should only be able to access information they are permitted to.</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C7">
            <w:pPr>
              <w:rPr/>
            </w:pPr>
            <w:r w:rsidDel="00000000" w:rsidR="00000000" w:rsidRPr="00000000">
              <w:rPr>
                <w:rtl w:val="0"/>
              </w:rPr>
              <w:t xml:space="preserve">Accounting</w:t>
            </w:r>
          </w:p>
        </w:tc>
        <w:tc>
          <w:tcPr>
            <w:tcMar>
              <w:top w:w="100.0" w:type="dxa"/>
              <w:left w:w="100.0" w:type="dxa"/>
              <w:bottom w:w="100.0" w:type="dxa"/>
              <w:right w:w="100.0" w:type="dxa"/>
            </w:tcMar>
          </w:tcPr>
          <w:p w:rsidR="00000000" w:rsidDel="00000000" w:rsidP="00000000" w:rsidRDefault="00000000" w:rsidRPr="00000000" w14:paraId="000003C8">
            <w:pPr>
              <w:rPr/>
            </w:pPr>
            <w:r w:rsidDel="00000000" w:rsidR="00000000" w:rsidRPr="00000000">
              <w:rPr>
                <w:rtl w:val="0"/>
              </w:rPr>
              <w:t xml:space="preserve">Accounting refers to the recording and monitoring of security within a system. It is applied by tracking user logins, database changes, new user creation, user permissions, and files accessed by users. This applies because activity records support auditing and investigations. </w:t>
            </w:r>
          </w:p>
        </w:tc>
      </w:tr>
    </w:tbl>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ind w:left="810" w:firstLine="0"/>
        <w:rPr/>
      </w:pPr>
      <w:r w:rsidDel="00000000" w:rsidR="00000000" w:rsidRPr="00000000">
        <w:rPr>
          <w:b w:val="1"/>
          <w:bCs w:val="1"/>
          <w:rtl w:val="0"/>
        </w:rPr>
        <w:t xml:space="preserve">*</w:t>
      </w:r>
      <w:r w:rsidDel="00000000" w:rsidR="00000000" w:rsidRPr="00000000">
        <w:rPr>
          <w:rtl w:val="0"/>
        </w:rPr>
        <w:t xml:space="preserve">Use this checklist for the Triple A to be sure you include these elements in your policy:</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logins</w:t>
      </w:r>
    </w:p>
    <w:p w:rsidR="00000000" w:rsidDel="00000000" w:rsidP="00000000" w:rsidRDefault="00000000" w:rsidRPr="00000000" w14:paraId="000003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Changes to the database</w:t>
      </w:r>
    </w:p>
    <w:p w:rsidR="00000000" w:rsidDel="00000000" w:rsidP="00000000" w:rsidRDefault="00000000" w:rsidRPr="00000000" w14:paraId="000003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Addition of new users</w:t>
      </w:r>
    </w:p>
    <w:p w:rsidR="00000000" w:rsidDel="00000000" w:rsidP="00000000" w:rsidRDefault="00000000" w:rsidRPr="00000000" w14:paraId="000003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level of access</w:t>
      </w:r>
    </w:p>
    <w:p w:rsidR="00000000" w:rsidDel="00000000" w:rsidP="00000000" w:rsidRDefault="00000000" w:rsidRPr="00000000" w14:paraId="000003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Files accessed by users</w:t>
      </w:r>
    </w:p>
    <w:p w:rsidR="00000000" w:rsidDel="00000000" w:rsidP="00000000" w:rsidRDefault="00000000" w:rsidRPr="00000000" w14:paraId="000003D1">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3D2">
      <w:pPr>
        <w:pStyle w:val="Heading3"/>
        <w:rPr/>
      </w:pPr>
      <w:bookmarkStart w:colFirst="0" w:colLast="0" w:name="_heading=h.axlczlywh0bw" w:id="25"/>
      <w:bookmarkEnd w:id="25"/>
      <w:r w:rsidDel="00000000" w:rsidR="00000000" w:rsidRPr="00000000">
        <w:rPr>
          <w:rtl w:val="0"/>
        </w:rPr>
        <w:t xml:space="preserve">Map the Principles</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3D3">
      <w:pPr>
        <w:ind w:left="720" w:firstLine="0"/>
        <w:rPr>
          <w:b w:val="1"/>
          <w:bCs w:val="1"/>
        </w:rPr>
      </w:pPr>
      <w:r w:rsidDel="00000000" w:rsidR="00000000" w:rsidRPr="00000000">
        <w:rPr>
          <w:rtl w:val="0"/>
        </w:rPr>
        <w:t xml:space="preserve">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r w:rsidDel="00000000" w:rsidR="00000000" w:rsidRPr="00000000">
        <w:rPr>
          <w:rtl w:val="0"/>
        </w:rPr>
      </w:r>
    </w:p>
    <w:p w:rsidR="00000000" w:rsidDel="00000000" w:rsidP="00000000" w:rsidRDefault="00000000" w:rsidRPr="00000000" w14:paraId="000003D4">
      <w:pPr>
        <w:rPr>
          <w:b w:val="1"/>
          <w:bCs w:val="1"/>
        </w:rPr>
      </w:pPr>
      <w:r w:rsidDel="00000000" w:rsidR="00000000" w:rsidRPr="00000000">
        <w:rPr>
          <w:rtl w:val="0"/>
        </w:rPr>
      </w:r>
    </w:p>
    <w:p w:rsidR="00000000" w:rsidDel="00000000" w:rsidP="00000000" w:rsidRDefault="00000000" w:rsidRPr="00000000" w14:paraId="000003D5">
      <w:pPr>
        <w:ind w:left="810" w:firstLine="0"/>
        <w:rPr/>
      </w:pPr>
      <w:r w:rsidDel="00000000" w:rsidR="00000000" w:rsidRPr="00000000">
        <w:rPr>
          <w:b w:val="1"/>
          <w:bCs w:val="1"/>
          <w:rtl w:val="0"/>
        </w:rPr>
        <w:t xml:space="preserve">NOTE:</w:t>
      </w:r>
      <w:r w:rsidDel="00000000" w:rsidR="00000000" w:rsidRPr="00000000">
        <w:rPr>
          <w:rtl w:val="0"/>
        </w:rPr>
        <w:t xml:space="preserve"> Green Pace has already successfully implemented the following:</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Operating system logs </w:t>
      </w:r>
    </w:p>
    <w:p w:rsidR="00000000" w:rsidDel="00000000" w:rsidP="00000000" w:rsidRDefault="00000000" w:rsidRPr="00000000" w14:paraId="000003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Firewall logs </w:t>
      </w:r>
    </w:p>
    <w:p w:rsidR="00000000" w:rsidDel="00000000" w:rsidP="00000000" w:rsidRDefault="00000000" w:rsidRPr="00000000" w14:paraId="000003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Anti-malware logs</w:t>
      </w:r>
      <w:r w:rsidDel="00000000" w:rsidR="00000000" w:rsidRPr="00000000">
        <w:br w:type="page"/>
      </w:r>
      <w:r w:rsidDel="00000000" w:rsidR="00000000" w:rsidRPr="00000000">
        <w:rPr>
          <w:rtl w:val="0"/>
        </w:rPr>
      </w:r>
    </w:p>
    <w:p w:rsidR="00000000" w:rsidDel="00000000" w:rsidP="00000000" w:rsidRDefault="00000000" w:rsidRPr="00000000" w14:paraId="000003DA">
      <w:pPr>
        <w:ind w:left="720" w:firstLine="0"/>
        <w:rPr/>
      </w:pPr>
      <w:r w:rsidDel="00000000" w:rsidR="00000000" w:rsidRPr="00000000">
        <w:rPr>
          <w:rtl w:val="0"/>
        </w:rPr>
        <w:t xml:space="preserve">The only item you must complete beyond this point is the Policy Version History table.</w:t>
      </w:r>
    </w:p>
    <w:p w:rsidR="00000000" w:rsidDel="00000000" w:rsidP="00000000" w:rsidRDefault="00000000" w:rsidRPr="00000000" w14:paraId="00000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2"/>
        <w:rPr/>
      </w:pPr>
      <w:bookmarkStart w:colFirst="0" w:colLast="0" w:name="_heading=h.xeyw30eodnj3" w:id="26"/>
      <w:bookmarkEnd w:id="26"/>
      <w:r w:rsidDel="00000000" w:rsidR="00000000" w:rsidRPr="00000000">
        <w:rPr>
          <w:rtl w:val="0"/>
        </w:rPr>
        <w:t xml:space="preserve">Audit Controls and Management</w:t>
      </w:r>
    </w:p>
    <w:p w:rsidR="00000000" w:rsidDel="00000000" w:rsidP="00000000" w:rsidRDefault="00000000" w:rsidRPr="00000000" w14:paraId="000003DD">
      <w:pPr>
        <w:rPr/>
      </w:pPr>
      <w:r w:rsidDel="00000000" w:rsidR="00000000" w:rsidRPr="00000000">
        <w:rPr>
          <w:rtl w:val="0"/>
        </w:rPr>
        <w:t xml:space="preserve">Every software development effort must be able to provide evidence of compliance for each software deployed into any Green Pace managed environment.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Evidence will include the following:</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Code compliance to standards</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Well-documented access-control strategies, with sampled evidence of compliance</w:t>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Well-documented data-control standards defining the expected security posture of data at rest, in flight, and in use</w:t>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Historical evidence of sustained practice (emails, logs, audits, meeting notes)</w:t>
      </w:r>
    </w:p>
    <w:p w:rsidR="00000000" w:rsidDel="00000000" w:rsidP="00000000" w:rsidRDefault="00000000" w:rsidRPr="00000000" w14:paraId="000003E5">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3E6">
      <w:pPr>
        <w:pStyle w:val="Heading2"/>
        <w:rPr/>
      </w:pPr>
      <w:bookmarkStart w:colFirst="0" w:colLast="0" w:name="_heading=h.6xue5bq9qntr" w:id="27"/>
      <w:bookmarkEnd w:id="27"/>
      <w:r w:rsidDel="00000000" w:rsidR="00000000" w:rsidRPr="00000000">
        <w:rPr>
          <w:rtl w:val="0"/>
        </w:rPr>
        <w:t xml:space="preserve">Enforcement</w:t>
      </w:r>
    </w:p>
    <w:p w:rsidR="00000000" w:rsidDel="00000000" w:rsidP="00000000" w:rsidRDefault="00000000" w:rsidRPr="00000000" w14:paraId="000003E7">
      <w:pPr>
        <w:rPr/>
      </w:pPr>
      <w:r w:rsidDel="00000000" w:rsidR="00000000" w:rsidRPr="00000000">
        <w:rPr>
          <w:rtl w:val="0"/>
        </w:rP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Staff members, consultants, or employees found in violation of this policy will be subject to disciplinary action, up to and including termination.</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pStyle w:val="Heading2"/>
        <w:rPr/>
      </w:pPr>
      <w:bookmarkStart w:colFirst="0" w:colLast="0" w:name="_heading=h.tees1wr9u2ut" w:id="28"/>
      <w:bookmarkEnd w:id="28"/>
      <w:r w:rsidDel="00000000" w:rsidR="00000000" w:rsidRPr="00000000">
        <w:rPr>
          <w:rtl w:val="0"/>
        </w:rPr>
        <w:t xml:space="preserve">Exceptions Process</w:t>
      </w:r>
    </w:p>
    <w:p w:rsidR="00000000" w:rsidDel="00000000" w:rsidP="00000000" w:rsidRDefault="00000000" w:rsidRPr="00000000" w14:paraId="000003EC">
      <w:pPr>
        <w:rPr/>
      </w:pPr>
      <w:r w:rsidDel="00000000" w:rsidR="00000000" w:rsidRPr="00000000">
        <w:rPr>
          <w:rtl w:val="0"/>
        </w:rPr>
        <w:t xml:space="preserve">Any exception to the standards in this policy must be requested in writing with the following information:</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Business or technical rationale</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impact analysis</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mitigation analysis</w:t>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to come into compliance</w:t>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for when the plan to come into compliance will be completed</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Approval for any exception must be granted by chief information officer (CIO) and the chief information security officer (CISO) or their appointed delegates of officer level.</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Exceptions will remain on file with the office of the CISO, which will administer and govern compliance.</w:t>
      </w:r>
      <w:r w:rsidDel="00000000" w:rsidR="00000000" w:rsidRPr="00000000">
        <w:br w:type="page"/>
      </w:r>
      <w:r w:rsidDel="00000000" w:rsidR="00000000" w:rsidRPr="00000000">
        <w:rPr>
          <w:rtl w:val="0"/>
        </w:rPr>
      </w:r>
    </w:p>
    <w:p w:rsidR="00000000" w:rsidDel="00000000" w:rsidP="00000000" w:rsidRDefault="00000000" w:rsidRPr="00000000" w14:paraId="000003F7">
      <w:pPr>
        <w:pStyle w:val="Heading2"/>
        <w:rPr/>
      </w:pPr>
      <w:bookmarkStart w:colFirst="0" w:colLast="0" w:name="_heading=h.1bj16oqr4bml" w:id="29"/>
      <w:bookmarkEnd w:id="29"/>
      <w:r w:rsidDel="00000000" w:rsidR="00000000" w:rsidRPr="00000000">
        <w:rPr>
          <w:rtl w:val="0"/>
        </w:rPr>
        <w:t xml:space="preserve">Distribution</w:t>
      </w:r>
    </w:p>
    <w:p w:rsidR="00000000" w:rsidDel="00000000" w:rsidP="00000000" w:rsidRDefault="00000000" w:rsidRPr="00000000" w14:paraId="000003F8">
      <w:pPr>
        <w:rPr/>
      </w:pPr>
      <w:r w:rsidDel="00000000" w:rsidR="00000000" w:rsidRPr="00000000">
        <w:rPr>
          <w:rtl w:val="0"/>
        </w:rPr>
        <w:t xml:space="preserve">This policy is to be distributed to all Green Pace IT staff annually. All IT staff will need to certify acceptance and awareness of this policy annually.</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pStyle w:val="Heading2"/>
        <w:rPr/>
      </w:pPr>
      <w:bookmarkStart w:colFirst="0" w:colLast="0" w:name="_heading=h.t1z24afv989x" w:id="30"/>
      <w:bookmarkEnd w:id="30"/>
      <w:r w:rsidDel="00000000" w:rsidR="00000000" w:rsidRPr="00000000">
        <w:rPr>
          <w:rtl w:val="0"/>
        </w:rPr>
        <w:t xml:space="preserve">Policy Change Control</w:t>
      </w:r>
    </w:p>
    <w:p w:rsidR="00000000" w:rsidDel="00000000" w:rsidP="00000000" w:rsidRDefault="00000000" w:rsidRPr="00000000" w14:paraId="000003FB">
      <w:pPr>
        <w:rPr/>
      </w:pPr>
      <w:r w:rsidDel="00000000" w:rsidR="00000000" w:rsidRPr="00000000">
        <w:rPr>
          <w:rtl w:val="0"/>
        </w:rPr>
        <w:t xml:space="preserve">This policy will be automatically reviewed annually, no later than 365 days from the last revision date. Further, it will be reviewed in response to regulatory or compliance changes, and on demand as determined by the OCISO.</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pStyle w:val="Heading2"/>
        <w:rPr/>
      </w:pPr>
      <w:bookmarkStart w:colFirst="0" w:colLast="0" w:name="_heading=h.8rl1jsvyb8ok" w:id="31"/>
      <w:bookmarkEnd w:id="31"/>
      <w:r w:rsidDel="00000000" w:rsidR="00000000" w:rsidRPr="00000000">
        <w:rPr>
          <w:rtl w:val="0"/>
        </w:rPr>
        <w:t xml:space="preserve">Policy Version History</w:t>
      </w:r>
    </w:p>
    <w:p w:rsidR="00000000" w:rsidDel="00000000" w:rsidP="00000000" w:rsidRDefault="00000000" w:rsidRPr="00000000" w14:paraId="000003FE">
      <w:pPr>
        <w:rPr/>
      </w:pPr>
      <w:r w:rsidDel="00000000" w:rsidR="00000000" w:rsidRPr="00000000">
        <w:rPr>
          <w:rtl w:val="0"/>
        </w:rPr>
      </w:r>
    </w:p>
    <w:tbl>
      <w:tblPr>
        <w:tblStyle w:val="Table65"/>
        <w:tblW w:w="10385.0" w:type="dxa"/>
        <w:jc w:val="left"/>
        <w:tblInd w:w="-115.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345"/>
        <w:gridCol w:w="1530"/>
        <w:gridCol w:w="3510"/>
        <w:gridCol w:w="1923"/>
        <w:gridCol w:w="2077"/>
        <w:tblGridChange w:id="0">
          <w:tblGrid>
            <w:gridCol w:w="1345"/>
            <w:gridCol w:w="1530"/>
            <w:gridCol w:w="3510"/>
            <w:gridCol w:w="1923"/>
            <w:gridCol w:w="2077"/>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3FF">
            <w:pPr>
              <w:rPr>
                <w:color w:val="000000"/>
              </w:rPr>
            </w:pPr>
            <w:r w:rsidDel="00000000" w:rsidR="00000000" w:rsidRPr="00000000">
              <w:rPr>
                <w:color w:val="000000"/>
                <w:rtl w:val="0"/>
              </w:rPr>
              <w:t xml:space="preserve">Version</w:t>
            </w:r>
          </w:p>
        </w:tc>
        <w:tc>
          <w:tcPr>
            <w:shd w:fill="d9d9d9" w:val="clear"/>
          </w:tcPr>
          <w:p w:rsidR="00000000" w:rsidDel="00000000" w:rsidP="00000000" w:rsidRDefault="00000000" w:rsidRPr="00000000" w14:paraId="00000400">
            <w:pPr>
              <w:rPr>
                <w:color w:val="000000"/>
              </w:rPr>
            </w:pPr>
            <w:r w:rsidDel="00000000" w:rsidR="00000000" w:rsidRPr="00000000">
              <w:rPr>
                <w:color w:val="000000"/>
                <w:rtl w:val="0"/>
              </w:rPr>
              <w:t xml:space="preserve">Date</w:t>
            </w:r>
          </w:p>
        </w:tc>
        <w:tc>
          <w:tcPr>
            <w:shd w:fill="d9d9d9" w:val="clear"/>
          </w:tcPr>
          <w:p w:rsidR="00000000" w:rsidDel="00000000" w:rsidP="00000000" w:rsidRDefault="00000000" w:rsidRPr="00000000" w14:paraId="00000401">
            <w:pPr>
              <w:rPr>
                <w:color w:val="000000"/>
              </w:rPr>
            </w:pPr>
            <w:r w:rsidDel="00000000" w:rsidR="00000000" w:rsidRPr="00000000">
              <w:rPr>
                <w:color w:val="000000"/>
                <w:rtl w:val="0"/>
              </w:rPr>
              <w:t xml:space="preserve">Description</w:t>
            </w:r>
          </w:p>
        </w:tc>
        <w:tc>
          <w:tcPr>
            <w:shd w:fill="d9d9d9" w:val="clear"/>
          </w:tcPr>
          <w:p w:rsidR="00000000" w:rsidDel="00000000" w:rsidP="00000000" w:rsidRDefault="00000000" w:rsidRPr="00000000" w14:paraId="00000402">
            <w:pPr>
              <w:rPr>
                <w:color w:val="000000"/>
              </w:rPr>
            </w:pPr>
            <w:r w:rsidDel="00000000" w:rsidR="00000000" w:rsidRPr="00000000">
              <w:rPr>
                <w:color w:val="000000"/>
                <w:rtl w:val="0"/>
              </w:rPr>
              <w:t xml:space="preserve">Edited By</w:t>
            </w:r>
          </w:p>
        </w:tc>
        <w:tc>
          <w:tcPr>
            <w:shd w:fill="d9d9d9" w:val="clear"/>
          </w:tcPr>
          <w:p w:rsidR="00000000" w:rsidDel="00000000" w:rsidP="00000000" w:rsidRDefault="00000000" w:rsidRPr="00000000" w14:paraId="00000403">
            <w:pPr>
              <w:rPr>
                <w:color w:val="000000"/>
              </w:rPr>
            </w:pPr>
            <w:r w:rsidDel="00000000" w:rsidR="00000000" w:rsidRPr="00000000">
              <w:rPr>
                <w:color w:val="000000"/>
                <w:rtl w:val="0"/>
              </w:rPr>
              <w:t xml:space="preserve">Approved By</w:t>
            </w:r>
          </w:p>
        </w:tc>
      </w:tr>
      <w:tr>
        <w:trPr>
          <w:cantSplit w:val="0"/>
          <w:tblHeader w:val="0"/>
        </w:trPr>
        <w:tc>
          <w:tcPr>
            <w:shd w:fill="ededed" w:val="clear"/>
          </w:tcPr>
          <w:p w:rsidR="00000000" w:rsidDel="00000000" w:rsidP="00000000" w:rsidRDefault="00000000" w:rsidRPr="00000000" w14:paraId="00000404">
            <w:pPr>
              <w:rPr/>
            </w:pPr>
            <w:r w:rsidDel="00000000" w:rsidR="00000000" w:rsidRPr="00000000">
              <w:rPr>
                <w:rtl w:val="0"/>
              </w:rPr>
              <w:t xml:space="preserve">1.0</w:t>
            </w:r>
          </w:p>
        </w:tc>
        <w:tc>
          <w:tcPr/>
          <w:p w:rsidR="00000000" w:rsidDel="00000000" w:rsidP="00000000" w:rsidRDefault="00000000" w:rsidRPr="00000000" w14:paraId="00000405">
            <w:pPr>
              <w:rPr/>
            </w:pPr>
            <w:r w:rsidDel="00000000" w:rsidR="00000000" w:rsidRPr="00000000">
              <w:rPr>
                <w:rtl w:val="0"/>
              </w:rPr>
              <w:t xml:space="preserve">08/05/2020</w:t>
            </w:r>
          </w:p>
        </w:tc>
        <w:tc>
          <w:tcPr/>
          <w:p w:rsidR="00000000" w:rsidDel="00000000" w:rsidP="00000000" w:rsidRDefault="00000000" w:rsidRPr="00000000" w14:paraId="00000406">
            <w:pPr>
              <w:rPr/>
            </w:pPr>
            <w:r w:rsidDel="00000000" w:rsidR="00000000" w:rsidRPr="00000000">
              <w:rPr>
                <w:rtl w:val="0"/>
              </w:rPr>
              <w:t xml:space="preserve">Initial Template</w:t>
            </w:r>
          </w:p>
        </w:tc>
        <w:tc>
          <w:tcPr/>
          <w:p w:rsidR="00000000" w:rsidDel="00000000" w:rsidP="00000000" w:rsidRDefault="00000000" w:rsidRPr="00000000" w14:paraId="00000407">
            <w:pPr>
              <w:rPr/>
            </w:pPr>
            <w:r w:rsidDel="00000000" w:rsidR="00000000" w:rsidRPr="00000000">
              <w:rPr>
                <w:rtl w:val="0"/>
              </w:rPr>
              <w:t xml:space="preserve">David Buksbaum</w:t>
            </w:r>
          </w:p>
        </w:tc>
        <w:tc>
          <w:tcPr/>
          <w:p w:rsidR="00000000" w:rsidDel="00000000" w:rsidP="00000000" w:rsidRDefault="00000000" w:rsidRPr="00000000" w14:paraId="00000408">
            <w:pPr>
              <w:rPr/>
            </w:pPr>
            <w:r w:rsidDel="00000000" w:rsidR="00000000" w:rsidRPr="00000000">
              <w:rPr>
                <w:rtl w:val="0"/>
              </w:rPr>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409">
            <w:pPr>
              <w:rPr/>
            </w:pPr>
            <w:r w:rsidDel="00000000" w:rsidR="00000000" w:rsidRPr="00000000">
              <w:rPr>
                <w:rtl w:val="0"/>
              </w:rPr>
              <w:t xml:space="preserve">2.0</w:t>
            </w:r>
          </w:p>
        </w:tc>
        <w:tc>
          <w:tcPr/>
          <w:p w:rsidR="00000000" w:rsidDel="00000000" w:rsidP="00000000" w:rsidRDefault="00000000" w:rsidRPr="00000000" w14:paraId="0000040A">
            <w:pPr>
              <w:rPr/>
            </w:pPr>
            <w:r w:rsidDel="00000000" w:rsidR="00000000" w:rsidRPr="00000000">
              <w:rPr>
                <w:rtl w:val="0"/>
              </w:rPr>
              <w:t xml:space="preserve">05/30/2026</w:t>
            </w:r>
          </w:p>
        </w:tc>
        <w:tc>
          <w:tcPr/>
          <w:p w:rsidR="00000000" w:rsidDel="00000000" w:rsidP="00000000" w:rsidRDefault="00000000" w:rsidRPr="00000000" w14:paraId="0000040B">
            <w:pPr>
              <w:rPr/>
            </w:pPr>
            <w:r w:rsidDel="00000000" w:rsidR="00000000" w:rsidRPr="00000000">
              <w:rPr>
                <w:rtl w:val="0"/>
              </w:rPr>
              <w:t xml:space="preserve">Module Three Milestone</w:t>
            </w:r>
          </w:p>
        </w:tc>
        <w:tc>
          <w:tcPr/>
          <w:p w:rsidR="00000000" w:rsidDel="00000000" w:rsidP="00000000" w:rsidRDefault="00000000" w:rsidRPr="00000000" w14:paraId="0000040C">
            <w:pPr>
              <w:rPr/>
            </w:pPr>
            <w:r w:rsidDel="00000000" w:rsidR="00000000" w:rsidRPr="00000000">
              <w:rPr>
                <w:rtl w:val="0"/>
              </w:rPr>
              <w:t xml:space="preserve">Najjah Gray-Thompson</w:t>
            </w:r>
          </w:p>
        </w:tc>
        <w:tc>
          <w:tcPr/>
          <w:p w:rsidR="00000000" w:rsidDel="00000000" w:rsidP="00000000" w:rsidRDefault="00000000" w:rsidRPr="00000000" w14:paraId="0000040D">
            <w:pPr>
              <w:rPr/>
            </w:pP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40E">
            <w:pPr>
              <w:rPr/>
            </w:pPr>
            <w:r w:rsidDel="00000000" w:rsidR="00000000" w:rsidRPr="00000000">
              <w:rPr>
                <w:rtl w:val="0"/>
              </w:rPr>
              <w:t xml:space="preserve">3.0</w:t>
            </w:r>
          </w:p>
        </w:tc>
        <w:tc>
          <w:tcPr/>
          <w:p w:rsidR="00000000" w:rsidDel="00000000" w:rsidP="00000000" w:rsidRDefault="00000000" w:rsidRPr="00000000" w14:paraId="0000040F">
            <w:pPr>
              <w:rPr/>
            </w:pPr>
            <w:r w:rsidDel="00000000" w:rsidR="00000000" w:rsidRPr="00000000">
              <w:rPr>
                <w:rtl w:val="0"/>
              </w:rPr>
              <w:t xml:space="preserve">06/21/2026</w:t>
            </w:r>
          </w:p>
        </w:tc>
        <w:tc>
          <w:tcPr/>
          <w:p w:rsidR="00000000" w:rsidDel="00000000" w:rsidP="00000000" w:rsidRDefault="00000000" w:rsidRPr="00000000" w14:paraId="00000410">
            <w:pPr>
              <w:rPr/>
            </w:pPr>
            <w:r w:rsidDel="00000000" w:rsidR="00000000" w:rsidRPr="00000000">
              <w:rPr>
                <w:rtl w:val="0"/>
              </w:rPr>
              <w:t xml:space="preserve">Project One</w:t>
            </w:r>
          </w:p>
        </w:tc>
        <w:tc>
          <w:tcPr/>
          <w:p w:rsidR="00000000" w:rsidDel="00000000" w:rsidP="00000000" w:rsidRDefault="00000000" w:rsidRPr="00000000" w14:paraId="00000411">
            <w:pPr>
              <w:rPr/>
            </w:pPr>
            <w:r w:rsidDel="00000000" w:rsidR="00000000" w:rsidRPr="00000000">
              <w:rPr>
                <w:rtl w:val="0"/>
              </w:rPr>
              <w:t xml:space="preserve">Najjah Gray-Thompson</w:t>
            </w:r>
          </w:p>
        </w:tc>
        <w:tc>
          <w:tcPr/>
          <w:p w:rsidR="00000000" w:rsidDel="00000000" w:rsidP="00000000" w:rsidRDefault="00000000" w:rsidRPr="00000000" w14:paraId="00000412">
            <w:pPr>
              <w:rPr/>
            </w:pPr>
            <w:r w:rsidDel="00000000" w:rsidR="00000000" w:rsidRPr="00000000">
              <w:rPr>
                <w:rtl w:val="0"/>
              </w:rPr>
            </w:r>
          </w:p>
        </w:tc>
      </w:tr>
    </w:tbl>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pStyle w:val="Heading2"/>
        <w:rPr/>
      </w:pPr>
      <w:bookmarkStart w:colFirst="0" w:colLast="0" w:name="_heading=h.nvhoerywppcl" w:id="32"/>
      <w:bookmarkEnd w:id="32"/>
      <w:r w:rsidDel="00000000" w:rsidR="00000000" w:rsidRPr="00000000">
        <w:rPr>
          <w:rtl w:val="0"/>
        </w:rPr>
        <w:t xml:space="preserve">Appendix A Lookups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pStyle w:val="Heading3"/>
        <w:rPr/>
      </w:pPr>
      <w:bookmarkStart w:colFirst="0" w:colLast="0" w:name="_heading=h.daboevu79s83" w:id="33"/>
      <w:bookmarkEnd w:id="33"/>
      <w:r w:rsidDel="00000000" w:rsidR="00000000" w:rsidRPr="00000000">
        <w:rPr>
          <w:rtl w:val="0"/>
        </w:rPr>
        <w:t xml:space="preserve">Approved C/C++ Language Acronyms</w:t>
      </w:r>
    </w:p>
    <w:p w:rsidR="00000000" w:rsidDel="00000000" w:rsidP="00000000" w:rsidRDefault="00000000" w:rsidRPr="00000000" w14:paraId="00000417">
      <w:pPr>
        <w:rPr/>
      </w:pPr>
      <w:r w:rsidDel="00000000" w:rsidR="00000000" w:rsidRPr="00000000">
        <w:rPr>
          <w:rtl w:val="0"/>
        </w:rPr>
      </w:r>
    </w:p>
    <w:tbl>
      <w:tblPr>
        <w:tblStyle w:val="Table66"/>
        <w:tblW w:w="10385.0" w:type="dxa"/>
        <w:jc w:val="left"/>
        <w:tblInd w:w="-115.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5192"/>
        <w:gridCol w:w="5193"/>
        <w:tblGridChange w:id="0">
          <w:tblGrid>
            <w:gridCol w:w="5192"/>
            <w:gridCol w:w="5193"/>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418">
            <w:pPr>
              <w:rPr>
                <w:color w:val="000000"/>
              </w:rPr>
            </w:pPr>
            <w:r w:rsidDel="00000000" w:rsidR="00000000" w:rsidRPr="00000000">
              <w:rPr>
                <w:color w:val="000000"/>
                <w:rtl w:val="0"/>
              </w:rPr>
              <w:t xml:space="preserve">Language</w:t>
            </w:r>
          </w:p>
        </w:tc>
        <w:tc>
          <w:tcPr>
            <w:shd w:fill="d9d9d9" w:val="clear"/>
          </w:tcPr>
          <w:p w:rsidR="00000000" w:rsidDel="00000000" w:rsidP="00000000" w:rsidRDefault="00000000" w:rsidRPr="00000000" w14:paraId="00000419">
            <w:pPr>
              <w:rPr>
                <w:color w:val="000000"/>
              </w:rPr>
            </w:pPr>
            <w:r w:rsidDel="00000000" w:rsidR="00000000" w:rsidRPr="00000000">
              <w:rPr>
                <w:color w:val="000000"/>
                <w:rtl w:val="0"/>
              </w:rPr>
              <w:t xml:space="preserve">Acronym</w:t>
            </w:r>
          </w:p>
        </w:tc>
      </w:tr>
      <w:tr>
        <w:trPr>
          <w:cantSplit w:val="0"/>
          <w:tblHeader w:val="0"/>
        </w:trPr>
        <w:tc>
          <w:tcPr>
            <w:shd w:fill="ededed" w:val="clear"/>
          </w:tcPr>
          <w:p w:rsidR="00000000" w:rsidDel="00000000" w:rsidP="00000000" w:rsidRDefault="00000000" w:rsidRPr="00000000" w14:paraId="0000041A">
            <w:pPr>
              <w:rPr/>
            </w:pPr>
            <w:r w:rsidDel="00000000" w:rsidR="00000000" w:rsidRPr="00000000">
              <w:rPr>
                <w:rtl w:val="0"/>
              </w:rPr>
              <w:t xml:space="preserve">C++</w:t>
            </w:r>
          </w:p>
        </w:tc>
        <w:tc>
          <w:tcPr/>
          <w:p w:rsidR="00000000" w:rsidDel="00000000" w:rsidP="00000000" w:rsidRDefault="00000000" w:rsidRPr="00000000" w14:paraId="0000041B">
            <w:pPr>
              <w:rPr/>
            </w:pPr>
            <w:r w:rsidDel="00000000" w:rsidR="00000000" w:rsidRPr="00000000">
              <w:rPr>
                <w:rtl w:val="0"/>
              </w:rPr>
              <w:t xml:space="preserve">CPP</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41C">
            <w:pPr>
              <w:rPr/>
            </w:pPr>
            <w:r w:rsidDel="00000000" w:rsidR="00000000" w:rsidRPr="00000000">
              <w:rPr>
                <w:rtl w:val="0"/>
              </w:rPr>
              <w:t xml:space="preserve">C</w:t>
            </w:r>
          </w:p>
        </w:tc>
        <w:tc>
          <w:tcPr/>
          <w:p w:rsidR="00000000" w:rsidDel="00000000" w:rsidP="00000000" w:rsidRDefault="00000000" w:rsidRPr="00000000" w14:paraId="0000041D">
            <w:pPr>
              <w:rPr/>
            </w:pPr>
            <w:r w:rsidDel="00000000" w:rsidR="00000000" w:rsidRPr="00000000">
              <w:rPr>
                <w:rtl w:val="0"/>
              </w:rPr>
              <w:t xml:space="preserve">CLG</w:t>
            </w:r>
          </w:p>
        </w:tc>
      </w:tr>
      <w:tr>
        <w:trPr>
          <w:cantSplit w:val="0"/>
          <w:tblHeader w:val="0"/>
        </w:trPr>
        <w:tc>
          <w:tcPr>
            <w:shd w:fill="ededed" w:val="clear"/>
          </w:tcPr>
          <w:p w:rsidR="00000000" w:rsidDel="00000000" w:rsidP="00000000" w:rsidRDefault="00000000" w:rsidRPr="00000000" w14:paraId="0000041E">
            <w:pPr>
              <w:rPr/>
            </w:pPr>
            <w:r w:rsidDel="00000000" w:rsidR="00000000" w:rsidRPr="00000000">
              <w:rPr>
                <w:rtl w:val="0"/>
              </w:rPr>
              <w:t xml:space="preserve">Java</w:t>
            </w:r>
          </w:p>
        </w:tc>
        <w:tc>
          <w:tcPr/>
          <w:p w:rsidR="00000000" w:rsidDel="00000000" w:rsidP="00000000" w:rsidRDefault="00000000" w:rsidRPr="00000000" w14:paraId="0000041F">
            <w:pPr>
              <w:rPr/>
            </w:pPr>
            <w:r w:rsidDel="00000000" w:rsidR="00000000" w:rsidRPr="00000000">
              <w:rPr>
                <w:rtl w:val="0"/>
              </w:rPr>
              <w:t xml:space="preserve">JAV</w:t>
            </w:r>
          </w:p>
        </w:tc>
      </w:tr>
    </w:tbl>
    <w:p w:rsidR="00000000" w:rsidDel="00000000" w:rsidP="00000000" w:rsidRDefault="00000000" w:rsidRPr="00000000" w14:paraId="00000420">
      <w:pPr>
        <w:rPr/>
      </w:pPr>
      <w:r w:rsidDel="00000000" w:rsidR="00000000" w:rsidRPr="00000000">
        <w:rPr>
          <w:rtl w:val="0"/>
        </w:rPr>
      </w:r>
    </w:p>
    <w:sectPr>
      <w:headerReference r:id="rId21" w:type="default"/>
      <w:footerReference r:id="rId22" w:type="default"/>
      <w:pgSz w:h="15840" w:w="12240" w:orient="portrait"/>
      <w:pgMar w:bottom="720" w:top="720" w:left="720" w:right="720" w:header="720" w:footer="43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2">
    <w:pPr>
      <w:jc w:val="center"/>
      <w:rPr/>
    </w:pPr>
    <w:r w:rsidDel="00000000" w:rsidR="00000000" w:rsidRPr="00000000">
      <w:rPr/>
      <w:drawing>
        <wp:inline distB="114300" distT="114300" distL="114300" distR="114300">
          <wp:extent cx="395288" cy="510580"/>
          <wp:effectExtent b="0" l="0" r="0" t="0"/>
          <wp:docPr descr="Green Pace logo" id="4" name="image2.png"/>
          <a:graphic>
            <a:graphicData uri="http://schemas.openxmlformats.org/drawingml/2006/picture">
              <pic:pic>
                <pic:nvPicPr>
                  <pic:cNvPr descr="Green Pace logo" id="0" name="image2.png"/>
                  <pic:cNvPicPr preferRelativeResize="0"/>
                </pic:nvPicPr>
                <pic:blipFill>
                  <a:blip r:embed="rId1"/>
                  <a:srcRect b="0" l="0" r="0" t="0"/>
                  <a:stretch>
                    <a:fillRect/>
                  </a:stretch>
                </pic:blipFill>
                <pic:spPr>
                  <a:xfrm>
                    <a:off x="0" y="0"/>
                    <a:ext cx="395288" cy="51058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rFonts w:ascii="Calibri" w:cs="Calibri" w:eastAsia="Calibri" w:hAnsi="Calibri"/>
      <w:b w:val="1"/>
      <w:bCs w:val="1"/>
    </w:rPr>
  </w:style>
  <w:style w:type="paragraph" w:styleId="Heading2">
    <w:name w:val="heading 2"/>
    <w:basedOn w:val="Normal"/>
    <w:next w:val="Normal"/>
    <w:pPr/>
    <w:rPr>
      <w:b w:val="1"/>
      <w:bCs w:val="1"/>
      <w:color w:val="000000"/>
      <w:sz w:val="28"/>
      <w:szCs w:val="28"/>
    </w:rPr>
  </w:style>
  <w:style w:type="paragraph" w:styleId="Heading3">
    <w:name w:val="heading 3"/>
    <w:basedOn w:val="Normal"/>
    <w:next w:val="Normal"/>
    <w:pPr/>
    <w:rPr>
      <w:b w:val="1"/>
      <w:bCs w:val="1"/>
      <w:color w:val="000000"/>
    </w:rPr>
  </w:style>
  <w:style w:type="paragraph" w:styleId="Heading4">
    <w:name w:val="heading 4"/>
    <w:basedOn w:val="Normal"/>
    <w:next w:val="Normal"/>
    <w:pPr>
      <w:jc w:val="center"/>
    </w:pPr>
    <w:rPr>
      <w:b w:val="1"/>
      <w:bCs w:val="1"/>
    </w:rPr>
  </w:style>
  <w:style w:type="paragraph" w:styleId="Heading5">
    <w:name w:val="heading 5"/>
    <w:basedOn w:val="Normal"/>
    <w:next w:val="Normal"/>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2">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a5a5a5"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 w:type="table" w:styleId="Table6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5">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a5a5a5"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 w:type="table" w:styleId="Table66">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a5a5a5"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hyperlink" Target="https://cmu-sei.github.io/secure-coding-standards/sei-cert-cpp-coding-standard/rules/characters-and-strings-str/str51-cpp" TargetMode="External"/><Relationship Id="rId22" Type="http://schemas.openxmlformats.org/officeDocument/2006/relationships/footer" Target="footer1.xml"/><Relationship Id="rId10" Type="http://schemas.openxmlformats.org/officeDocument/2006/relationships/hyperlink" Target="https://cmu-sei.github.io/secure-coding-standards/sei-cert-c-coding-standard/rules/integers-int/int32-c" TargetMode="External"/><Relationship Id="rId21" Type="http://schemas.openxmlformats.org/officeDocument/2006/relationships/header" Target="header1.xml"/><Relationship Id="rId13" Type="http://schemas.openxmlformats.org/officeDocument/2006/relationships/hyperlink" Target="https://cmu-sei.github.io/secure-coding-standards/sei-cert-cpp-coding-standard/rules/memory-management-mem/mem51-cpp" TargetMode="External"/><Relationship Id="rId12" Type="http://schemas.openxmlformats.org/officeDocument/2006/relationships/hyperlink" Target="https://cmu-sei.github.io/secure-coding-standards/sei-cert-oracle-coding-standard-for-java/rules/input-validation-and-data-sanitization-ids/ids00-j/"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mu-sei.github.io/secure-coding-standards/sei-cert-cpp-coding-standard/rules/integers-int/int50-cpp" TargetMode="External"/><Relationship Id="rId15" Type="http://schemas.openxmlformats.org/officeDocument/2006/relationships/hyperlink" Target="https://cmu-sei.github.io/secure-coding-standards/sei-cert-cpp-coding-standard/rules/exceptions-and-error-handling-err/err51-cpp" TargetMode="External"/><Relationship Id="rId14" Type="http://schemas.openxmlformats.org/officeDocument/2006/relationships/hyperlink" Target="https://cmu-sei.github.io/secure-coding-standards/sei-cert-c-coding-standard/recommendations/miscellaneous-msc/msc11-c" TargetMode="External"/><Relationship Id="rId17" Type="http://schemas.openxmlformats.org/officeDocument/2006/relationships/hyperlink" Target="https://cmu-sei.github.io/secure-coding-standards/sei-cert-cpp-coding-standard/rules/expressions-exp/exp54-cpp" TargetMode="External"/><Relationship Id="rId16" Type="http://schemas.openxmlformats.org/officeDocument/2006/relationships/hyperlink" Target="https://cmu-sei.github.io/secure-coding-standards/sei-cert-cpp-coding-standard/rules/declarations-and-initialization-dcl/dcl50-cpp" TargetMode="External"/><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hyperlink" Target="https://cmu-sei.github.io/secure-coding-standards/sei-cert-cpp-coding-standard/rules/input-output-fio/fio51-cpp" TargetMode="External"/><Relationship Id="rId7" Type="http://schemas.openxmlformats.org/officeDocument/2006/relationships/image" Target="media/image4.png"/><Relationship Id="rId8" Type="http://schemas.openxmlformats.org/officeDocument/2006/relationships/hyperlink" Target="https://www.linkedin.com/pulse/understanding-hierarchy-principles-policies-standards-wally-beddo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aQIlTBObYzf40EZu+AUDHGYVmg==">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