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Gilang Ramadhan</w:t>
      </w:r>
    </w:p>
    <w:p>
      <w:r>
        <w:t>Email: gilang.ramadhan@email.com | Phone: +6281344556678 | GitHub: https://github.com/candidate/async-service</w:t>
      </w:r>
    </w:p>
    <w:p>
      <w:r>
        <w:t>Lokasi: Jakarta, Indonesia</w:t>
      </w:r>
    </w:p>
    <w:p>
      <w:r>
        <w:t>RINGKASAN PROFESIONAL</w:t>
      </w:r>
    </w:p>
    <w:p>
      <w:r>
        <w:t>Backend Software Engineer dengan rekam jejak 4 tahun membangun async microservices performa tinggi dengan FastAPI, PostgreSQL, Docker, dan Redis.</w:t>
      </w:r>
    </w:p>
    <w:p>
      <w:r>
        <w:t>KEAHLIAN TEKNIS</w:t>
      </w:r>
    </w:p>
    <w:p>
      <w:r>
        <w:t>- Python, FastAPI, PostgreSQL, Docker, Redis, CI/CD, Linux</w:t>
      </w:r>
    </w:p>
    <w:p>
      <w:r>
        <w:t>PENGALAMAN KERJA</w:t>
      </w:r>
    </w:p>
    <w:p>
      <w:r>
        <w:t>1. Backend Engineer - PT Fintek Unggul</w:t>
      </w:r>
    </w:p>
    <w:p>
      <w:r>
        <w:t xml:space="preserve">   Januari 2021 - Sekarang (Full-time)</w:t>
      </w:r>
    </w:p>
    <w:p>
      <w:r>
        <w:t xml:space="preserve">   - Built async API services using FastAPI and PostgreSQL handling 3000 rps throughput.</w:t>
      </w:r>
    </w:p>
    <w:p>
      <w:r>
        <w:t xml:space="preserve">   - Integrated Redis caching layer reducing database response time by 50%.</w:t>
      </w:r>
    </w:p>
    <w:p>
      <w:r>
        <w:t xml:space="preserve">   - Deployed microservices using Docker containers and automated CI/CD workflows.</w:t>
      </w:r>
    </w:p>
    <w:p>
      <w:r>
        <w:t>PENDIDIKAN</w:t>
      </w:r>
    </w:p>
    <w:p>
      <w:r>
        <w:t>S1 Ilmu Komputer (Lulus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