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맑은 고딕" w:hAnsi="맑은 고딕" w:cs="맑은 고딕" w:eastAsia="맑은 고딕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YOLOv11 </w:t>
      </w:r>
      <w:r>
        <w:rPr>
          <w:rFonts w:ascii="맑은 고딕" w:hAnsi="맑은 고딕" w:cs="맑은 고딕" w:eastAsia="맑은 고딕"/>
          <w:color w:val="17365D"/>
          <w:spacing w:val="5"/>
          <w:position w:val="0"/>
          <w:sz w:val="52"/>
          <w:shd w:fill="auto" w:val="clear"/>
        </w:rPr>
        <w:t xml:space="preserve">기반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17365D"/>
          <w:spacing w:val="5"/>
          <w:position w:val="0"/>
          <w:sz w:val="52"/>
          <w:shd w:fill="auto" w:val="clear"/>
        </w:rPr>
        <w:t xml:space="preserve">번호판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17365D"/>
          <w:spacing w:val="5"/>
          <w:position w:val="0"/>
          <w:sz w:val="52"/>
          <w:shd w:fill="auto" w:val="clear"/>
        </w:rPr>
        <w:t xml:space="preserve">인식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AI </w:t>
      </w:r>
      <w:r>
        <w:rPr>
          <w:rFonts w:ascii="맑은 고딕" w:hAnsi="맑은 고딕" w:cs="맑은 고딕" w:eastAsia="맑은 고딕"/>
          <w:color w:val="17365D"/>
          <w:spacing w:val="5"/>
          <w:position w:val="0"/>
          <w:sz w:val="52"/>
          <w:shd w:fill="auto" w:val="clear"/>
        </w:rPr>
        <w:t xml:space="preserve">포트폴리오</w:t>
      </w:r>
    </w:p>
    <w:p>
      <w:pPr>
        <w:spacing w:before="0" w:after="300" w:line="240"/>
        <w:ind w:right="0" w:left="0" w:firstLine="0"/>
        <w:jc w:val="left"/>
        <w:rPr>
          <w:rFonts w:ascii="맑은 고딕" w:hAnsi="맑은 고딕" w:cs="맑은 고딕" w:eastAsia="맑은 고딕"/>
          <w:color w:val="17365D"/>
          <w:spacing w:val="5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번호판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감지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EasyOCR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결과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object w:dxaOrig="7603" w:dyaOrig="2903">
          <v:rect xmlns:o="urn:schemas-microsoft-com:office:office" xmlns:v="urn:schemas-microsoft-com:vml" id="rectole0000000000" style="width:380.150000pt;height:14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프로젝트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개요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프로젝트는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차량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번호판을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인식하는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AI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모델을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개발하고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UI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손쉽게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테스트할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있도록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Streamlit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서비스를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구현한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사례입니다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YOLOv11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모델을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직접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커스터마이징하고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학습한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EasyOCR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결합하여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텍스트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인식까지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자동화한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End-to-End AI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시스템을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완성했습니다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사용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기술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스택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모델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학습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YOLOv11 (Ultralytics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커스텀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모델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YOLO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는 다음과 같은 특징을 갖고 있습니다: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* 전체 이미지를 한 번에 입력으로 받아 객체의 위치와 클래스를 동시에 예측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* CNN 기반의 단일 네트워크 구조 (end-to-end 방식)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* 빠른 추론 속도와 비교적 적은 연산량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* 작은 모델(yolov8n, yolov11n 등)을 활용하면 모바일/웹에서도 실시간 처리가 가능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문자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EasyOCR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프레임워크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Streamlit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언어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환경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Python, PyTorch, Numpy, Pillow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라이브러리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opencv-python-headless, pandas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YOLOv11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모델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학습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학습데이터 :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b/>
            <w:color w:val="365F91"/>
            <w:spacing w:val="0"/>
            <w:position w:val="0"/>
            <w:sz w:val="28"/>
            <w:u w:val="single"/>
            <w:shd w:fill="auto" w:val="clear"/>
          </w:rPr>
          <w:t xml:space="preserve">https://universe.roboflow.com/roboflow-universe-projects/license-plate-recognition-rxg4e</w:t>
        </w:r>
      </w:hyperlink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finetuning :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https://github.com/najongjine/yolo_ultralystic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yolotrain_v2.py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스크립트를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통해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YOLOv11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모델을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다음과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조건으로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학습했습니다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Epochs: 200 / Early Stopping Patience: 15</w:t>
        <w:br/>
        <w:t xml:space="preserve">- Optimizer: AdamW / Learning Rate: 1e-3</w:t>
        <w:br/>
        <w:t xml:space="preserve">- Data Augmentation: Mosaic, MixUp, HSV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조정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Flip, Shear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best.pt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자동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저장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성능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정리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CSV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출력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Streamlit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으로 시각화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YOLOv11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모델로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차량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번호판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영역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감지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감지된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영역을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자동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크롭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여백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조정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EasyOCR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문자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신뢰도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출력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UI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에서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conf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값과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margin(px)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직접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조정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가능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결과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이미지를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시각화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테이블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/JSON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데이터로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표현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실행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결과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예시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아래는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실제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Streamlit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서비스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실행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예시입니다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3420">
          <v:rect xmlns:o="urn:schemas-microsoft-com:office:office" xmlns:v="urn:schemas-microsoft-com:vml" id="rectole0000000001" style="width:380.150000pt;height:1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번호판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감지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EasyOCR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결과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2904">
          <v:rect xmlns:o="urn:schemas-microsoft-com:office:office" xmlns:v="urn:schemas-microsoft-com:vml" id="rectole0000000002" style="width:380.150000pt;height:14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프로젝트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요약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실시간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차량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번호판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시스템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구현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AI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모델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학습부터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인터페이스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구현까지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개발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OCR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결과와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신뢰도를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시각화해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직관적인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결과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확인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가능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주소: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맑은 고딕" w:hAnsi="맑은 고딕" w:cs="맑은 고딕" w:eastAsia="맑은 고딕"/>
            <w:b/>
            <w:color w:val="365F91"/>
            <w:spacing w:val="0"/>
            <w:position w:val="0"/>
            <w:sz w:val="28"/>
            <w:u w:val="single"/>
            <w:shd w:fill="auto" w:val="clear"/>
          </w:rPr>
          <w:t xml:space="preserve">https://github.com/najongjine/yolo_easyocr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맑은 고딕" w:hAnsi="맑은 고딕" w:cs="맑은 고딕" w:eastAsia="맑은 고딕"/>
            <w:b/>
            <w:color w:val="365F91"/>
            <w:spacing w:val="0"/>
            <w:position w:val="0"/>
            <w:sz w:val="28"/>
            <w:u w:val="single"/>
            <w:shd w:fill="auto" w:val="clear"/>
          </w:rPr>
          <w:t xml:space="preserve">https://github.com/najongjine/yolo_ultralystic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najongjine/yolo_ultralystic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Mode="External" Target="https://universe.roboflow.com/roboflow-universe-projects/license-plate-recognition-rxg4e" Id="docRId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github.com/najongjine/yolo_easyocr" Id="docRId8" Type="http://schemas.openxmlformats.org/officeDocument/2006/relationships/hyperlink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Mode="External" Target="https://github.com/najongjine/yolo_ultralystic" Id="docRId9" Type="http://schemas.openxmlformats.org/officeDocument/2006/relationships/hyperlink" /></Relationships>
</file>