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7B58" w14:textId="02BA958F" w:rsidR="00965ABE" w:rsidRDefault="00824365" w:rsidP="00FB3DE0">
      <w:pPr>
        <w:pStyle w:val="Title"/>
      </w:pPr>
      <w:r>
        <w:t>Pharmaceutical</w:t>
      </w:r>
      <w:r w:rsidR="00FB3DE0">
        <w:t xml:space="preserve"> Analysis Report</w:t>
      </w:r>
    </w:p>
    <w:p w14:paraId="6D22AE34" w14:textId="165967BE" w:rsidR="009E502C" w:rsidRPr="009E502C" w:rsidRDefault="009E502C" w:rsidP="009E502C">
      <w:pPr>
        <w:pStyle w:val="Heading5"/>
      </w:pPr>
      <w:r>
        <w:tab/>
        <w:t>by: NAthan-Andrew Tompkins</w:t>
      </w:r>
    </w:p>
    <w:p w14:paraId="54FD0D4F" w14:textId="0A8FEB07" w:rsidR="00FB3DE0" w:rsidRPr="00456CDB" w:rsidRDefault="00FB3DE0" w:rsidP="00AB5895">
      <w:pPr>
        <w:ind w:firstLine="720"/>
        <w:rPr>
          <w:sz w:val="21"/>
          <w:szCs w:val="21"/>
        </w:rPr>
      </w:pPr>
      <w:r w:rsidRPr="00456CDB">
        <w:rPr>
          <w:sz w:val="21"/>
          <w:szCs w:val="21"/>
        </w:rPr>
        <w:t xml:space="preserve">The analysis performed on </w:t>
      </w:r>
      <w:r w:rsidR="005854C1" w:rsidRPr="00456CDB">
        <w:rPr>
          <w:sz w:val="21"/>
          <w:szCs w:val="21"/>
        </w:rPr>
        <w:t xml:space="preserve">the two datasets (Mouse_metadata.csv, </w:t>
      </w:r>
      <w:r w:rsidR="002263B5" w:rsidRPr="00456CDB">
        <w:rPr>
          <w:sz w:val="21"/>
          <w:szCs w:val="21"/>
        </w:rPr>
        <w:t xml:space="preserve">Study_results.csv) </w:t>
      </w:r>
      <w:r w:rsidR="00F250F2" w:rsidRPr="00456CDB">
        <w:rPr>
          <w:sz w:val="21"/>
          <w:szCs w:val="21"/>
        </w:rPr>
        <w:t xml:space="preserve">was completed using the Matplotlib Python library </w:t>
      </w:r>
      <w:r w:rsidR="00FC1BD9" w:rsidRPr="00456CDB">
        <w:rPr>
          <w:sz w:val="21"/>
          <w:szCs w:val="21"/>
        </w:rPr>
        <w:t>within</w:t>
      </w:r>
      <w:r w:rsidR="00F250F2" w:rsidRPr="00456CDB">
        <w:rPr>
          <w:sz w:val="21"/>
          <w:szCs w:val="21"/>
        </w:rPr>
        <w:t xml:space="preserve"> the </w:t>
      </w:r>
      <w:proofErr w:type="spellStart"/>
      <w:r w:rsidR="00E32230" w:rsidRPr="00456CDB">
        <w:rPr>
          <w:sz w:val="21"/>
          <w:szCs w:val="21"/>
        </w:rPr>
        <w:t>matplotlib_pharmaceuticals_</w:t>
      </w:r>
      <w:proofErr w:type="gramStart"/>
      <w:r w:rsidR="00E32230" w:rsidRPr="00456CDB">
        <w:rPr>
          <w:sz w:val="21"/>
          <w:szCs w:val="21"/>
        </w:rPr>
        <w:t>analysis.ipynb</w:t>
      </w:r>
      <w:proofErr w:type="spellEnd"/>
      <w:proofErr w:type="gramEnd"/>
      <w:r w:rsidR="00E32230" w:rsidRPr="00456CDB">
        <w:rPr>
          <w:sz w:val="21"/>
          <w:szCs w:val="21"/>
        </w:rPr>
        <w:t xml:space="preserve"> file located </w:t>
      </w:r>
      <w:r w:rsidR="00A1243B" w:rsidRPr="00456CDB">
        <w:rPr>
          <w:sz w:val="21"/>
          <w:szCs w:val="21"/>
        </w:rPr>
        <w:t>in</w:t>
      </w:r>
      <w:r w:rsidR="00E32230" w:rsidRPr="00456CDB">
        <w:rPr>
          <w:sz w:val="21"/>
          <w:szCs w:val="21"/>
        </w:rPr>
        <w:t xml:space="preserve"> this repository.</w:t>
      </w:r>
    </w:p>
    <w:p w14:paraId="20CD8799" w14:textId="1139B1B4" w:rsidR="00217A68" w:rsidRPr="00F7519E" w:rsidRDefault="001B1CD3" w:rsidP="001D7635">
      <w:pPr>
        <w:pStyle w:val="Heading1"/>
      </w:pPr>
      <w:r>
        <w:t>Study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5A15" w14:paraId="0B6AEE00" w14:textId="77777777" w:rsidTr="009B51C8">
        <w:tc>
          <w:tcPr>
            <w:tcW w:w="4675" w:type="dxa"/>
          </w:tcPr>
          <w:p w14:paraId="287B7542" w14:textId="14F995C0" w:rsidR="00605A15" w:rsidRDefault="00605A15" w:rsidP="00605A15">
            <w:r>
              <w:t>Number of drugs considered in this analysis</w:t>
            </w:r>
          </w:p>
        </w:tc>
        <w:tc>
          <w:tcPr>
            <w:tcW w:w="4675" w:type="dxa"/>
          </w:tcPr>
          <w:p w14:paraId="234E3C45" w14:textId="45F2A098" w:rsidR="00605A15" w:rsidRDefault="00605A15" w:rsidP="00605A15">
            <w:r>
              <w:t>9 + Placebo</w:t>
            </w:r>
          </w:p>
        </w:tc>
      </w:tr>
      <w:tr w:rsidR="00605A15" w14:paraId="67BF13C7" w14:textId="77777777" w:rsidTr="009B51C8">
        <w:tc>
          <w:tcPr>
            <w:tcW w:w="4675" w:type="dxa"/>
          </w:tcPr>
          <w:p w14:paraId="20391BB1" w14:textId="0807C9C1" w:rsidR="00605A15" w:rsidRDefault="00605A15" w:rsidP="00605A15">
            <w:r w:rsidRPr="00F7519E">
              <w:t>Drug names</w:t>
            </w:r>
          </w:p>
        </w:tc>
        <w:tc>
          <w:tcPr>
            <w:tcW w:w="4675" w:type="dxa"/>
          </w:tcPr>
          <w:p w14:paraId="49E816CA" w14:textId="2DD39F1F" w:rsidR="00605A15" w:rsidRDefault="00605A15" w:rsidP="00605A15">
            <w:proofErr w:type="spellStart"/>
            <w:r w:rsidRPr="001D7635">
              <w:rPr>
                <w:rFonts w:ascii="Calibri" w:hAnsi="Calibri" w:cs="Calibri"/>
              </w:rPr>
              <w:t>Capomulin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Ketapril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Naftisol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Infubinol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Stelasyn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Ramicane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Zoniferol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Propriva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Ceftamin</w:t>
            </w:r>
            <w:proofErr w:type="spellEnd"/>
            <w:r w:rsidRPr="001D7635">
              <w:rPr>
                <w:rFonts w:ascii="Calibri" w:hAnsi="Calibri" w:cs="Calibri"/>
              </w:rPr>
              <w:t xml:space="preserve"> + Placebo</w:t>
            </w:r>
          </w:p>
        </w:tc>
      </w:tr>
      <w:tr w:rsidR="00605A15" w14:paraId="4E28DC2A" w14:textId="77777777" w:rsidTr="009B51C8">
        <w:tc>
          <w:tcPr>
            <w:tcW w:w="4675" w:type="dxa"/>
          </w:tcPr>
          <w:p w14:paraId="2866B5AD" w14:textId="2A8C2FF8" w:rsidR="00605A15" w:rsidRDefault="00605A15" w:rsidP="00605A15">
            <w:r>
              <w:t>Total number of records before cleaning</w:t>
            </w:r>
          </w:p>
        </w:tc>
        <w:tc>
          <w:tcPr>
            <w:tcW w:w="4675" w:type="dxa"/>
          </w:tcPr>
          <w:p w14:paraId="07547568" w14:textId="5F19106A" w:rsidR="00605A15" w:rsidRDefault="00605A15" w:rsidP="00605A15">
            <w:r>
              <w:t>1893</w:t>
            </w:r>
          </w:p>
        </w:tc>
      </w:tr>
      <w:tr w:rsidR="00605A15" w14:paraId="1BA19F5A" w14:textId="77777777" w:rsidTr="009B51C8">
        <w:tc>
          <w:tcPr>
            <w:tcW w:w="4675" w:type="dxa"/>
          </w:tcPr>
          <w:p w14:paraId="109318BE" w14:textId="5F978BBF" w:rsidR="00605A15" w:rsidRDefault="00605A15" w:rsidP="00605A15">
            <w:r>
              <w:t>Total number of records after cleaning</w:t>
            </w:r>
          </w:p>
        </w:tc>
        <w:tc>
          <w:tcPr>
            <w:tcW w:w="4675" w:type="dxa"/>
          </w:tcPr>
          <w:p w14:paraId="7628F08F" w14:textId="53D9050A" w:rsidR="00605A15" w:rsidRDefault="00605A15" w:rsidP="00605A15">
            <w:r>
              <w:t>1880</w:t>
            </w:r>
          </w:p>
        </w:tc>
      </w:tr>
      <w:tr w:rsidR="00605A15" w14:paraId="7514377E" w14:textId="77777777" w:rsidTr="009B51C8">
        <w:tc>
          <w:tcPr>
            <w:tcW w:w="4675" w:type="dxa"/>
          </w:tcPr>
          <w:p w14:paraId="226B0DD9" w14:textId="47A324A1" w:rsidR="00605A15" w:rsidRDefault="00605A15" w:rsidP="00605A15">
            <w:r>
              <w:t>Initial mice recorded</w:t>
            </w:r>
          </w:p>
        </w:tc>
        <w:tc>
          <w:tcPr>
            <w:tcW w:w="4675" w:type="dxa"/>
          </w:tcPr>
          <w:p w14:paraId="7FFF029D" w14:textId="58C0FFB7" w:rsidR="00605A15" w:rsidRDefault="00605A15" w:rsidP="00605A15">
            <w:r>
              <w:t>249</w:t>
            </w:r>
          </w:p>
        </w:tc>
      </w:tr>
      <w:tr w:rsidR="00605A15" w14:paraId="5559B931" w14:textId="77777777" w:rsidTr="009B51C8">
        <w:tc>
          <w:tcPr>
            <w:tcW w:w="4675" w:type="dxa"/>
          </w:tcPr>
          <w:p w14:paraId="23A1E3B9" w14:textId="7F1EF767" w:rsidR="00605A15" w:rsidRDefault="00605A15" w:rsidP="00605A15">
            <w:r>
              <w:t>Mice analyzed once data was cleaned</w:t>
            </w:r>
          </w:p>
        </w:tc>
        <w:tc>
          <w:tcPr>
            <w:tcW w:w="4675" w:type="dxa"/>
          </w:tcPr>
          <w:p w14:paraId="14A9E8EE" w14:textId="62062825" w:rsidR="00605A15" w:rsidRDefault="00605A15" w:rsidP="00605A15">
            <w:r>
              <w:t>248</w:t>
            </w:r>
          </w:p>
        </w:tc>
      </w:tr>
      <w:tr w:rsidR="00605A15" w14:paraId="5EFD7D66" w14:textId="77777777" w:rsidTr="009B51C8">
        <w:tc>
          <w:tcPr>
            <w:tcW w:w="4675" w:type="dxa"/>
          </w:tcPr>
          <w:p w14:paraId="6E22789F" w14:textId="093F3F63" w:rsidR="00605A15" w:rsidRDefault="00FF7C6C" w:rsidP="00605A15">
            <w:r>
              <w:t>Most observed drug</w:t>
            </w:r>
            <w:r w:rsidR="007B18A5">
              <w:t>s</w:t>
            </w:r>
          </w:p>
        </w:tc>
        <w:tc>
          <w:tcPr>
            <w:tcW w:w="4675" w:type="dxa"/>
          </w:tcPr>
          <w:p w14:paraId="3B7A5436" w14:textId="2EBBA4BE" w:rsidR="00605A15" w:rsidRDefault="007B18A5" w:rsidP="00605A15">
            <w:proofErr w:type="spellStart"/>
            <w:r>
              <w:t>Capomulin</w:t>
            </w:r>
            <w:proofErr w:type="spellEnd"/>
            <w:r>
              <w:t xml:space="preserve"> (230 records), </w:t>
            </w:r>
            <w:proofErr w:type="spellStart"/>
            <w:r>
              <w:t>Ramicane</w:t>
            </w:r>
            <w:proofErr w:type="spellEnd"/>
            <w:r>
              <w:t xml:space="preserve"> (228 records)</w:t>
            </w:r>
          </w:p>
        </w:tc>
      </w:tr>
      <w:tr w:rsidR="00605A15" w14:paraId="5DEC2461" w14:textId="77777777" w:rsidTr="009B51C8">
        <w:tc>
          <w:tcPr>
            <w:tcW w:w="4675" w:type="dxa"/>
          </w:tcPr>
          <w:p w14:paraId="3DC08D78" w14:textId="76CBDF0C" w:rsidR="00605A15" w:rsidRDefault="008E4886" w:rsidP="00605A15">
            <w:r>
              <w:t>Mouse gender distribution</w:t>
            </w:r>
            <w:r w:rsidR="0052575E">
              <w:t xml:space="preserve"> (full study)</w:t>
            </w:r>
          </w:p>
        </w:tc>
        <w:tc>
          <w:tcPr>
            <w:tcW w:w="4675" w:type="dxa"/>
          </w:tcPr>
          <w:p w14:paraId="1EFFFF26" w14:textId="3BE53215" w:rsidR="00AB36B9" w:rsidRDefault="008E4886" w:rsidP="00605A15">
            <w:r>
              <w:t>Male: 51%, Female</w:t>
            </w:r>
            <w:r w:rsidR="004C6DFE">
              <w:t xml:space="preserve"> 49%</w:t>
            </w:r>
          </w:p>
        </w:tc>
      </w:tr>
      <w:tr w:rsidR="00B61187" w14:paraId="75DBFE72" w14:textId="77777777" w:rsidTr="009B51C8">
        <w:tc>
          <w:tcPr>
            <w:tcW w:w="4675" w:type="dxa"/>
          </w:tcPr>
          <w:p w14:paraId="650A4FA6" w14:textId="0A5D415D" w:rsidR="00B61187" w:rsidRDefault="00B61187" w:rsidP="00605A15">
            <w:r>
              <w:t>Av</w:t>
            </w:r>
            <w:r w:rsidR="00EE6E36">
              <w:t>g.</w:t>
            </w:r>
            <w:r>
              <w:t xml:space="preserve"> Weight/Tumor Volume Correlation Coefficient</w:t>
            </w:r>
          </w:p>
        </w:tc>
        <w:tc>
          <w:tcPr>
            <w:tcW w:w="4675" w:type="dxa"/>
          </w:tcPr>
          <w:p w14:paraId="579E7ADB" w14:textId="4108B68B" w:rsidR="00B61187" w:rsidRDefault="00B61187" w:rsidP="00605A15">
            <w:r>
              <w:t>0.84</w:t>
            </w:r>
          </w:p>
        </w:tc>
      </w:tr>
    </w:tbl>
    <w:p w14:paraId="1F9C2E8D" w14:textId="77777777" w:rsidR="00A408FB" w:rsidRDefault="00A408FB" w:rsidP="009B51C8"/>
    <w:p w14:paraId="0740AA57" w14:textId="167216A9" w:rsidR="00FB3DE0" w:rsidRDefault="0038672F" w:rsidP="00FB3DE0">
      <w:pPr>
        <w:pStyle w:val="Heading1"/>
      </w:pPr>
      <w:r>
        <w:t>Observations</w:t>
      </w:r>
    </w:p>
    <w:p w14:paraId="06FDBA11" w14:textId="283F2294" w:rsidR="00FB3DE0" w:rsidRDefault="00364E7E" w:rsidP="00D4144E">
      <w:pPr>
        <w:pStyle w:val="ListParagraph"/>
        <w:numPr>
          <w:ilvl w:val="0"/>
          <w:numId w:val="3"/>
        </w:numPr>
      </w:pPr>
      <w:r>
        <w:t xml:space="preserve">An analysis of the final tumor volume outliers (Chart 4) </w:t>
      </w:r>
      <w:r w:rsidR="001E22B9">
        <w:t>reveal</w:t>
      </w:r>
      <w:r>
        <w:t>s</w:t>
      </w:r>
      <w:r w:rsidR="001E22B9">
        <w:t xml:space="preserve"> that </w:t>
      </w:r>
      <w:r w:rsidR="003E532D">
        <w:t xml:space="preserve">mice in the </w:t>
      </w:r>
      <w:proofErr w:type="spellStart"/>
      <w:r w:rsidR="003E532D">
        <w:t>Capo</w:t>
      </w:r>
      <w:r w:rsidR="00D13886">
        <w:t>m</w:t>
      </w:r>
      <w:r w:rsidR="003E532D">
        <w:t>ulin</w:t>
      </w:r>
      <w:proofErr w:type="spellEnd"/>
      <w:r w:rsidR="003E532D">
        <w:t xml:space="preserve"> and </w:t>
      </w:r>
      <w:proofErr w:type="spellStart"/>
      <w:r w:rsidR="003E532D">
        <w:t>Ramicane</w:t>
      </w:r>
      <w:proofErr w:type="spellEnd"/>
      <w:r w:rsidR="003E532D">
        <w:t xml:space="preserve"> regimens </w:t>
      </w:r>
      <w:r w:rsidR="00164D29">
        <w:t>recorded</w:t>
      </w:r>
      <w:r w:rsidR="003E532D">
        <w:t xml:space="preserve"> </w:t>
      </w:r>
      <w:r w:rsidR="000B1FDA">
        <w:t xml:space="preserve">the lowest results across the study. No other drug regimen </w:t>
      </w:r>
      <w:r w:rsidR="004516A2">
        <w:t xml:space="preserve">indicated a significant reduction or </w:t>
      </w:r>
      <w:r w:rsidR="004516A2" w:rsidRPr="002138F5">
        <w:rPr>
          <w:i/>
          <w:iCs/>
        </w:rPr>
        <w:t>reversal</w:t>
      </w:r>
      <w:r w:rsidR="004516A2">
        <w:t xml:space="preserve"> of tumor volume </w:t>
      </w:r>
      <w:r w:rsidR="002138F5">
        <w:t>than these two.</w:t>
      </w:r>
    </w:p>
    <w:p w14:paraId="04BD9175" w14:textId="0CB7B649" w:rsidR="0067430D" w:rsidRPr="009960EC" w:rsidRDefault="00640659" w:rsidP="00D4144E">
      <w:pPr>
        <w:pStyle w:val="ListParagraph"/>
        <w:numPr>
          <w:ilvl w:val="0"/>
          <w:numId w:val="3"/>
        </w:numPr>
      </w:pPr>
      <w:r>
        <w:t>Chart 7, a regression analysis,</w:t>
      </w:r>
      <w:r w:rsidR="00D7609A">
        <w:t xml:space="preserve"> </w:t>
      </w:r>
      <w:r w:rsidR="00110187">
        <w:t xml:space="preserve">proves </w:t>
      </w:r>
      <w:r w:rsidR="00226759">
        <w:t xml:space="preserve">that weight and tumor volume </w:t>
      </w:r>
      <w:r w:rsidR="00964E62">
        <w:t>are</w:t>
      </w:r>
      <w:r w:rsidR="002F767B">
        <w:t xml:space="preserve"> </w:t>
      </w:r>
      <w:r w:rsidR="00226759" w:rsidRPr="00662E68">
        <w:rPr>
          <w:i/>
          <w:iCs/>
        </w:rPr>
        <w:t>highly correlated</w:t>
      </w:r>
      <w:r w:rsidR="00226759">
        <w:t>.</w:t>
      </w:r>
      <w:r w:rsidR="001163B4">
        <w:t xml:space="preserve"> </w:t>
      </w:r>
      <w:r w:rsidR="00C536DF">
        <w:t xml:space="preserve">While this regression analysis was illustrated for </w:t>
      </w:r>
      <w:r w:rsidR="001B5EA1">
        <w:t xml:space="preserve">mouse ID: l509, the </w:t>
      </w:r>
      <w:proofErr w:type="spellStart"/>
      <w:r w:rsidR="001B5EA1">
        <w:t>t</w:t>
      </w:r>
      <w:r w:rsidR="0065014D">
        <w:t>he</w:t>
      </w:r>
      <w:proofErr w:type="spellEnd"/>
      <w:r w:rsidR="0065014D">
        <w:t xml:space="preserve"> </w:t>
      </w:r>
      <w:r w:rsidR="001163B4">
        <w:t>a</w:t>
      </w:r>
      <w:r w:rsidR="002F767B">
        <w:t xml:space="preserve">verage Correlation Coefficient for </w:t>
      </w:r>
      <w:r w:rsidR="000E1CDA">
        <w:t xml:space="preserve">the two variables </w:t>
      </w:r>
      <w:r>
        <w:t>is</w:t>
      </w:r>
      <w:r w:rsidR="000E1CDA">
        <w:t xml:space="preserve"> calculated to be 0.81</w:t>
      </w:r>
      <w:r w:rsidR="0065014D">
        <w:t>,</w:t>
      </w:r>
      <w:r w:rsidR="001B5EA1">
        <w:t xml:space="preserve"> for this mouse,</w:t>
      </w:r>
      <w:r w:rsidR="005340D0">
        <w:t xml:space="preserve"> </w:t>
      </w:r>
      <w:r w:rsidR="005340D0">
        <w:t xml:space="preserve">where 1 is </w:t>
      </w:r>
      <w:r w:rsidR="005340D0" w:rsidRPr="0065014D">
        <w:rPr>
          <w:i/>
          <w:iCs/>
        </w:rPr>
        <w:t>perfectly correlated</w:t>
      </w:r>
      <w:r w:rsidR="005340D0">
        <w:rPr>
          <w:i/>
          <w:iCs/>
        </w:rPr>
        <w:t>,</w:t>
      </w:r>
      <w:r w:rsidR="001B5EA1">
        <w:t xml:space="preserve"> and 0.84 for the fully </w:t>
      </w:r>
      <w:proofErr w:type="gramStart"/>
      <w:r w:rsidR="001B5EA1">
        <w:t>study</w:t>
      </w:r>
      <w:proofErr w:type="gramEnd"/>
      <w:r w:rsidR="0065014D">
        <w:t xml:space="preserve"> </w:t>
      </w:r>
    </w:p>
    <w:p w14:paraId="33AF0238" w14:textId="094C8F56" w:rsidR="009960EC" w:rsidRDefault="009960EC" w:rsidP="00A144BA">
      <w:pPr>
        <w:pStyle w:val="ListParagraph"/>
        <w:numPr>
          <w:ilvl w:val="0"/>
          <w:numId w:val="3"/>
        </w:numPr>
      </w:pPr>
      <w:r>
        <w:t xml:space="preserve">Despite the </w:t>
      </w:r>
      <w:r w:rsidR="00A5198D">
        <w:t xml:space="preserve">gender distribution for the full study being roughly equal </w:t>
      </w:r>
      <w:r w:rsidR="005340D0">
        <w:t xml:space="preserve">(Chart 3) </w:t>
      </w:r>
      <w:r w:rsidR="00A5198D">
        <w:t xml:space="preserve">the individual </w:t>
      </w:r>
      <w:r w:rsidR="0081633B">
        <w:t>regimens</w:t>
      </w:r>
      <w:r w:rsidR="00A5198D">
        <w:t xml:space="preserve"> varied greatly</w:t>
      </w:r>
      <w:r w:rsidR="009327D3">
        <w:t xml:space="preserve"> in this</w:t>
      </w:r>
      <w:r w:rsidR="005340D0">
        <w:t xml:space="preserve"> (Chart 2.)</w:t>
      </w:r>
      <w:r w:rsidR="00A5198D">
        <w:t xml:space="preserve"> </w:t>
      </w:r>
      <w:r w:rsidR="00564D16">
        <w:t>Despite this</w:t>
      </w:r>
      <w:r w:rsidR="005340D0">
        <w:t xml:space="preserve"> finding</w:t>
      </w:r>
      <w:r w:rsidR="00564D16">
        <w:t>, t</w:t>
      </w:r>
      <w:r w:rsidR="009327D3">
        <w:t>he</w:t>
      </w:r>
      <w:r w:rsidR="006E528B">
        <w:t xml:space="preserve"> top-performing drugs (</w:t>
      </w:r>
      <w:proofErr w:type="spellStart"/>
      <w:r w:rsidR="006E528B">
        <w:t>Cap</w:t>
      </w:r>
      <w:r w:rsidR="00C5148A">
        <w:t>om</w:t>
      </w:r>
      <w:r w:rsidR="006E528B">
        <w:t>ulin</w:t>
      </w:r>
      <w:proofErr w:type="spellEnd"/>
      <w:r w:rsidR="006E528B">
        <w:t xml:space="preserve"> and </w:t>
      </w:r>
      <w:proofErr w:type="spellStart"/>
      <w:r w:rsidR="006E528B">
        <w:t>Ramicane</w:t>
      </w:r>
      <w:proofErr w:type="spellEnd"/>
      <w:r w:rsidR="006E528B">
        <w:t xml:space="preserve">) </w:t>
      </w:r>
      <w:r w:rsidR="00C5148A">
        <w:t xml:space="preserve">do not seem to be </w:t>
      </w:r>
      <w:proofErr w:type="gramStart"/>
      <w:r w:rsidR="00C5148A">
        <w:t>effected</w:t>
      </w:r>
      <w:proofErr w:type="gramEnd"/>
      <w:r w:rsidR="00C5148A">
        <w:t xml:space="preserve"> by this </w:t>
      </w:r>
      <w:r w:rsidR="00564D16">
        <w:t xml:space="preserve">variance, </w:t>
      </w:r>
      <w:r w:rsidR="005E659A">
        <w:t>as the</w:t>
      </w:r>
      <w:r w:rsidR="00D13886">
        <w:t xml:space="preserve"> gender distributions were </w:t>
      </w:r>
      <w:r w:rsidR="009A75EF">
        <w:t xml:space="preserve">23.3% higher in female, and </w:t>
      </w:r>
      <w:r w:rsidR="0081633B">
        <w:t>108.1% higher in male, respectively</w:t>
      </w:r>
      <w:r w:rsidR="00655FDA">
        <w:t>, while revealing the same effectiveness noted in observation 1.</w:t>
      </w:r>
    </w:p>
    <w:p w14:paraId="5B3856EC" w14:textId="49ADA65F" w:rsidR="00972F24" w:rsidRDefault="00A144BA" w:rsidP="00AB5895">
      <w:pPr>
        <w:pStyle w:val="ListParagraph"/>
        <w:numPr>
          <w:ilvl w:val="0"/>
          <w:numId w:val="3"/>
        </w:numPr>
      </w:pPr>
      <w:r>
        <w:t xml:space="preserve">It should be noted that the studies comprised of the most mice </w:t>
      </w:r>
      <w:r w:rsidR="005C3ACC">
        <w:t>resulted in</w:t>
      </w:r>
      <w:r w:rsidR="00FE2B54">
        <w:t xml:space="preserve"> the most successful regimens studied</w:t>
      </w:r>
      <w:r w:rsidR="00C95B3A">
        <w:t xml:space="preserve">, as these collectively contained </w:t>
      </w:r>
      <w:r w:rsidR="00A45E05">
        <w:t>18.5% more mice than the next two</w:t>
      </w:r>
      <w:r w:rsidR="00661CA2">
        <w:t xml:space="preserve"> regimen</w:t>
      </w:r>
      <w:r w:rsidR="00A45E05">
        <w:t xml:space="preserve"> by count </w:t>
      </w:r>
      <w:r w:rsidR="0020785B">
        <w:t xml:space="preserve">(Chart 1 and Chart 4.) </w:t>
      </w:r>
      <w:r w:rsidR="00661CA2">
        <w:t>(</w:t>
      </w:r>
      <w:r w:rsidR="00C95B3A">
        <w:t xml:space="preserve">This is not to say the number of mice studied is </w:t>
      </w:r>
      <w:r w:rsidR="00AB5895">
        <w:t xml:space="preserve">an </w:t>
      </w:r>
      <w:r w:rsidR="00661CA2">
        <w:t>as-of-yet</w:t>
      </w:r>
      <w:r w:rsidR="00AB5895">
        <w:t xml:space="preserve"> </w:t>
      </w:r>
      <w:r w:rsidR="00C95B3A">
        <w:t>significant</w:t>
      </w:r>
      <w:r w:rsidR="00AB5895">
        <w:t xml:space="preserve"> variable</w:t>
      </w:r>
      <w:r w:rsidR="00C95B3A">
        <w:t>, just that t</w:t>
      </w:r>
      <w:r w:rsidR="00FE2B54">
        <w:t xml:space="preserve">he </w:t>
      </w:r>
      <w:r w:rsidR="00A804CC">
        <w:t>effectiveness</w:t>
      </w:r>
      <w:r w:rsidR="00715A89">
        <w:t xml:space="preserve"> of the </w:t>
      </w:r>
      <w:proofErr w:type="spellStart"/>
      <w:r w:rsidR="00715A89">
        <w:t>Capomulin</w:t>
      </w:r>
      <w:proofErr w:type="spellEnd"/>
      <w:r w:rsidR="00715A89">
        <w:t xml:space="preserve"> and </w:t>
      </w:r>
      <w:proofErr w:type="spellStart"/>
      <w:r w:rsidR="00715A89">
        <w:t>Ramicane</w:t>
      </w:r>
      <w:proofErr w:type="spellEnd"/>
      <w:r w:rsidR="0036557D">
        <w:t xml:space="preserve"> </w:t>
      </w:r>
      <w:r w:rsidR="00715A89">
        <w:t xml:space="preserve">regimens </w:t>
      </w:r>
      <w:r w:rsidR="00DF2890">
        <w:t xml:space="preserve">against the other 8 </w:t>
      </w:r>
      <w:r w:rsidR="00661CA2">
        <w:t>could indicate further study.</w:t>
      </w:r>
    </w:p>
    <w:p w14:paraId="4D80F99D" w14:textId="0C87E704" w:rsidR="00FB3DE0" w:rsidRDefault="00BA6315" w:rsidP="00BA6315">
      <w:pPr>
        <w:pStyle w:val="Heading2"/>
        <w:tabs>
          <w:tab w:val="left" w:pos="3625"/>
        </w:tabs>
      </w:pPr>
      <w:r>
        <w:t>Appendix</w:t>
      </w:r>
    </w:p>
    <w:p w14:paraId="0FC53502" w14:textId="3F687491" w:rsidR="00FB3DE0" w:rsidRDefault="00CF439C" w:rsidP="00FB3DE0">
      <w:pPr>
        <w:pStyle w:val="Heading3"/>
      </w:pPr>
      <w:r>
        <w:lastRenderedPageBreak/>
        <w:t xml:space="preserve">Chart 1: </w:t>
      </w:r>
      <w:r w:rsidR="009F7C43">
        <w:t>Mice (Per trial)</w:t>
      </w:r>
    </w:p>
    <w:p w14:paraId="67DE5B8F" w14:textId="73B17FE9" w:rsidR="00FB3DE0" w:rsidRDefault="009F7C43" w:rsidP="00FB3DE0">
      <w:r>
        <w:rPr>
          <w:noProof/>
        </w:rPr>
        <w:drawing>
          <wp:inline distT="0" distB="0" distL="0" distR="0" wp14:anchorId="52D70FBE" wp14:editId="18D1CD11">
            <wp:extent cx="5702300" cy="4241800"/>
            <wp:effectExtent l="0" t="0" r="0" b="0"/>
            <wp:docPr id="95781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17863" name="Picture 9578178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6E0B" w14:textId="3A0C5530" w:rsidR="0003431D" w:rsidRDefault="0003431D" w:rsidP="00FB3DE0">
      <w:r>
        <w:br/>
      </w:r>
    </w:p>
    <w:p w14:paraId="062CDA39" w14:textId="77777777" w:rsidR="0003431D" w:rsidRDefault="0003431D">
      <w:r>
        <w:br w:type="page"/>
      </w:r>
    </w:p>
    <w:p w14:paraId="2C76CC52" w14:textId="1434F933" w:rsidR="00FB3DE0" w:rsidRDefault="00CF439C" w:rsidP="00FB3DE0">
      <w:pPr>
        <w:pStyle w:val="Heading3"/>
      </w:pPr>
      <w:r>
        <w:lastRenderedPageBreak/>
        <w:t xml:space="preserve">Chart 2: </w:t>
      </w:r>
    </w:p>
    <w:p w14:paraId="13DCC557" w14:textId="40469FDA" w:rsidR="0003431D" w:rsidRDefault="00CF439C" w:rsidP="00FB3DE0">
      <w:r>
        <w:rPr>
          <w:noProof/>
        </w:rPr>
        <w:drawing>
          <wp:inline distT="0" distB="0" distL="0" distR="0" wp14:anchorId="01801742" wp14:editId="16F628A6">
            <wp:extent cx="5257800" cy="4622800"/>
            <wp:effectExtent l="0" t="0" r="0" b="0"/>
            <wp:docPr id="335365206" name="Picture 2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65206" name="Picture 2" descr="A graph of different colored ba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45C9" w14:textId="77777777" w:rsidR="0003431D" w:rsidRDefault="0003431D">
      <w:r>
        <w:br w:type="page"/>
      </w:r>
    </w:p>
    <w:p w14:paraId="5744E188" w14:textId="4BAB0CA7" w:rsidR="00FB3DE0" w:rsidRDefault="0003431D" w:rsidP="00FB3DE0">
      <w:pPr>
        <w:pStyle w:val="Heading3"/>
      </w:pPr>
      <w:r>
        <w:lastRenderedPageBreak/>
        <w:t>Chart 3:</w:t>
      </w:r>
      <w:r w:rsidR="00BC30B5">
        <w:t xml:space="preserve"> gender distribution (full study)</w:t>
      </w:r>
    </w:p>
    <w:p w14:paraId="3F137366" w14:textId="1090C6A9" w:rsidR="00C41461" w:rsidRDefault="00BC30B5" w:rsidP="00FB3DE0">
      <w:r>
        <w:rPr>
          <w:noProof/>
        </w:rPr>
        <w:drawing>
          <wp:inline distT="0" distB="0" distL="0" distR="0" wp14:anchorId="35A9B603" wp14:editId="1BBBEFBD">
            <wp:extent cx="5715000" cy="3771900"/>
            <wp:effectExtent l="0" t="0" r="0" b="0"/>
            <wp:docPr id="2133418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18366" name="Picture 21334183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5CE" w14:textId="77777777" w:rsidR="00C41461" w:rsidRDefault="00C41461">
      <w:r>
        <w:br w:type="page"/>
      </w:r>
    </w:p>
    <w:p w14:paraId="503F802D" w14:textId="4C13DE16" w:rsidR="00FB3DE0" w:rsidRDefault="00BC30B5" w:rsidP="00FB3DE0">
      <w:pPr>
        <w:pStyle w:val="Heading3"/>
      </w:pPr>
      <w:r>
        <w:lastRenderedPageBreak/>
        <w:t xml:space="preserve">Chart 4: Final Tumor </w:t>
      </w:r>
      <w:r w:rsidR="00C41461">
        <w:t>outliers</w:t>
      </w:r>
    </w:p>
    <w:p w14:paraId="4F919405" w14:textId="03265A60" w:rsidR="00FD67FA" w:rsidRDefault="00C41461" w:rsidP="00FB3DE0">
      <w:r>
        <w:rPr>
          <w:noProof/>
        </w:rPr>
        <w:drawing>
          <wp:inline distT="0" distB="0" distL="0" distR="0" wp14:anchorId="1DF0749E" wp14:editId="5FDFF24E">
            <wp:extent cx="5207000" cy="4673600"/>
            <wp:effectExtent l="0" t="0" r="0" b="0"/>
            <wp:docPr id="455321875" name="Picture 4" descr="A chart of different colored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21875" name="Picture 4" descr="A chart of different colored shap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CFB1" w14:textId="77777777" w:rsidR="00FD67FA" w:rsidRDefault="00FD67FA">
      <w:r>
        <w:br w:type="page"/>
      </w:r>
    </w:p>
    <w:p w14:paraId="1AE8E78F" w14:textId="45A4A04F" w:rsidR="00FB3DE0" w:rsidRDefault="00C41461" w:rsidP="00FB3DE0">
      <w:pPr>
        <w:pStyle w:val="Heading3"/>
      </w:pPr>
      <w:r>
        <w:lastRenderedPageBreak/>
        <w:t>chart 5:</w:t>
      </w:r>
      <w:r w:rsidR="00912441">
        <w:t xml:space="preserve"> tumor volume (3mm) timeline – mouse id: L509</w:t>
      </w:r>
      <w:r w:rsidR="00FD67FA">
        <w:t xml:space="preserve"> – Capomulin</w:t>
      </w:r>
    </w:p>
    <w:p w14:paraId="25403C5D" w14:textId="08099F37" w:rsidR="00FD67FA" w:rsidRDefault="00FD67FA" w:rsidP="00FB3DE0">
      <w:r>
        <w:rPr>
          <w:noProof/>
        </w:rPr>
        <w:drawing>
          <wp:inline distT="0" distB="0" distL="0" distR="0" wp14:anchorId="58FE5763" wp14:editId="07195A08">
            <wp:extent cx="5943600" cy="3891280"/>
            <wp:effectExtent l="0" t="0" r="0" b="0"/>
            <wp:docPr id="1242594703" name="Picture 6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94703" name="Picture 6" descr="A graph with a line going u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B727" w14:textId="77777777" w:rsidR="00FD67FA" w:rsidRDefault="00FD67FA">
      <w:r>
        <w:br w:type="page"/>
      </w:r>
    </w:p>
    <w:p w14:paraId="18D83986" w14:textId="3D91EF71" w:rsidR="00FD67FA" w:rsidRDefault="00FD67FA" w:rsidP="00FD67FA">
      <w:pPr>
        <w:pStyle w:val="Heading3"/>
      </w:pPr>
      <w:r>
        <w:lastRenderedPageBreak/>
        <w:t xml:space="preserve">chart </w:t>
      </w:r>
      <w:r>
        <w:t>6</w:t>
      </w:r>
      <w:r>
        <w:t xml:space="preserve">: tumor </w:t>
      </w:r>
      <w:r w:rsidR="00652977">
        <w:t>weight/volume Scatter</w:t>
      </w:r>
      <w:r>
        <w:t xml:space="preserve"> – mouse id: L509 – Capomulin</w:t>
      </w:r>
    </w:p>
    <w:p w14:paraId="348C5E47" w14:textId="3E94572D" w:rsidR="00652977" w:rsidRDefault="00652977" w:rsidP="00FB3DE0">
      <w:r>
        <w:rPr>
          <w:noProof/>
        </w:rPr>
        <w:drawing>
          <wp:inline distT="0" distB="0" distL="0" distR="0" wp14:anchorId="3452638A" wp14:editId="107B50E8">
            <wp:extent cx="5943600" cy="3900805"/>
            <wp:effectExtent l="0" t="0" r="0" b="0"/>
            <wp:docPr id="1572830068" name="Picture 7" descr="A graph of weight and tumor volume for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30068" name="Picture 7" descr="A graph of weight and tumor volume for mous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2F70" w14:textId="77777777" w:rsidR="00652977" w:rsidRDefault="00652977">
      <w:r>
        <w:br w:type="page"/>
      </w:r>
    </w:p>
    <w:p w14:paraId="68E5D093" w14:textId="1444ABFE" w:rsidR="00652977" w:rsidRDefault="00652977" w:rsidP="00652977">
      <w:pPr>
        <w:pStyle w:val="Heading3"/>
      </w:pPr>
      <w:r>
        <w:lastRenderedPageBreak/>
        <w:t xml:space="preserve">chart </w:t>
      </w:r>
      <w:r>
        <w:t>7</w:t>
      </w:r>
      <w:r>
        <w:t xml:space="preserve">: tumor weight/volume </w:t>
      </w:r>
      <w:r>
        <w:t>Regression</w:t>
      </w:r>
      <w:r>
        <w:t xml:space="preserve"> – mouse id: L509 – Capomulin</w:t>
      </w:r>
    </w:p>
    <w:p w14:paraId="3189FD0E" w14:textId="06206A9A" w:rsidR="00FB3DE0" w:rsidRPr="00FB3DE0" w:rsidRDefault="00652977" w:rsidP="00305B58">
      <w:r>
        <w:rPr>
          <w:noProof/>
        </w:rPr>
        <w:drawing>
          <wp:inline distT="0" distB="0" distL="0" distR="0" wp14:anchorId="545CBAE5" wp14:editId="7C6D8459">
            <wp:extent cx="5943600" cy="3900805"/>
            <wp:effectExtent l="0" t="0" r="0" b="0"/>
            <wp:docPr id="11990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86" name="Picture 11990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DE0" w:rsidRPr="00FB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B6035"/>
    <w:multiLevelType w:val="hybridMultilevel"/>
    <w:tmpl w:val="D382D8CC"/>
    <w:lvl w:ilvl="0" w:tplc="DB364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D6492D"/>
    <w:multiLevelType w:val="hybridMultilevel"/>
    <w:tmpl w:val="A3E86576"/>
    <w:lvl w:ilvl="0" w:tplc="5E9289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16784"/>
    <w:multiLevelType w:val="hybridMultilevel"/>
    <w:tmpl w:val="FAE4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972753">
    <w:abstractNumId w:val="0"/>
  </w:num>
  <w:num w:numId="2" w16cid:durableId="1106660828">
    <w:abstractNumId w:val="1"/>
  </w:num>
  <w:num w:numId="3" w16cid:durableId="124337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E0"/>
    <w:rsid w:val="00021CC4"/>
    <w:rsid w:val="0003431D"/>
    <w:rsid w:val="00036DA1"/>
    <w:rsid w:val="000537E8"/>
    <w:rsid w:val="0007008A"/>
    <w:rsid w:val="000836BF"/>
    <w:rsid w:val="000866F1"/>
    <w:rsid w:val="000B1FDA"/>
    <w:rsid w:val="000B3338"/>
    <w:rsid w:val="000E1CDA"/>
    <w:rsid w:val="00110187"/>
    <w:rsid w:val="001163B4"/>
    <w:rsid w:val="00153CD3"/>
    <w:rsid w:val="00164D29"/>
    <w:rsid w:val="001B1CD3"/>
    <w:rsid w:val="001B5EA1"/>
    <w:rsid w:val="001D7635"/>
    <w:rsid w:val="001E22B9"/>
    <w:rsid w:val="002029F3"/>
    <w:rsid w:val="0020785B"/>
    <w:rsid w:val="002138F5"/>
    <w:rsid w:val="00217A68"/>
    <w:rsid w:val="002263B5"/>
    <w:rsid w:val="00226759"/>
    <w:rsid w:val="002F767B"/>
    <w:rsid w:val="00305B58"/>
    <w:rsid w:val="00364E7E"/>
    <w:rsid w:val="0036557D"/>
    <w:rsid w:val="0038672F"/>
    <w:rsid w:val="003B4DF1"/>
    <w:rsid w:val="003B6208"/>
    <w:rsid w:val="003E532D"/>
    <w:rsid w:val="00433B25"/>
    <w:rsid w:val="004436CB"/>
    <w:rsid w:val="004516A2"/>
    <w:rsid w:val="00456CDB"/>
    <w:rsid w:val="004A2089"/>
    <w:rsid w:val="004C6DFE"/>
    <w:rsid w:val="004D1E92"/>
    <w:rsid w:val="0052575E"/>
    <w:rsid w:val="005340D0"/>
    <w:rsid w:val="00564D16"/>
    <w:rsid w:val="005854C1"/>
    <w:rsid w:val="005A1B13"/>
    <w:rsid w:val="005C2AB4"/>
    <w:rsid w:val="005C3ACC"/>
    <w:rsid w:val="005E659A"/>
    <w:rsid w:val="00605A15"/>
    <w:rsid w:val="00640659"/>
    <w:rsid w:val="0065014D"/>
    <w:rsid w:val="00652977"/>
    <w:rsid w:val="00655FDA"/>
    <w:rsid w:val="00661CA2"/>
    <w:rsid w:val="00662E68"/>
    <w:rsid w:val="0067430D"/>
    <w:rsid w:val="006E528B"/>
    <w:rsid w:val="00715A89"/>
    <w:rsid w:val="007B18A5"/>
    <w:rsid w:val="007C6529"/>
    <w:rsid w:val="0081633B"/>
    <w:rsid w:val="00824365"/>
    <w:rsid w:val="008524B7"/>
    <w:rsid w:val="008E4886"/>
    <w:rsid w:val="00912441"/>
    <w:rsid w:val="009327D3"/>
    <w:rsid w:val="00964E62"/>
    <w:rsid w:val="00965ABE"/>
    <w:rsid w:val="00972F24"/>
    <w:rsid w:val="009960EC"/>
    <w:rsid w:val="009A75EF"/>
    <w:rsid w:val="009A7644"/>
    <w:rsid w:val="009B51C8"/>
    <w:rsid w:val="009E502C"/>
    <w:rsid w:val="009F7C43"/>
    <w:rsid w:val="00A1243B"/>
    <w:rsid w:val="00A144BA"/>
    <w:rsid w:val="00A408FB"/>
    <w:rsid w:val="00A45E05"/>
    <w:rsid w:val="00A5198D"/>
    <w:rsid w:val="00A804CC"/>
    <w:rsid w:val="00AB36B9"/>
    <w:rsid w:val="00AB5895"/>
    <w:rsid w:val="00B61187"/>
    <w:rsid w:val="00BA6315"/>
    <w:rsid w:val="00BC30B5"/>
    <w:rsid w:val="00C11CC8"/>
    <w:rsid w:val="00C41461"/>
    <w:rsid w:val="00C5148A"/>
    <w:rsid w:val="00C536DF"/>
    <w:rsid w:val="00C941B3"/>
    <w:rsid w:val="00C95B3A"/>
    <w:rsid w:val="00CF439C"/>
    <w:rsid w:val="00D13886"/>
    <w:rsid w:val="00D269CA"/>
    <w:rsid w:val="00D4144E"/>
    <w:rsid w:val="00D7609A"/>
    <w:rsid w:val="00DA5DA2"/>
    <w:rsid w:val="00DF2890"/>
    <w:rsid w:val="00E32230"/>
    <w:rsid w:val="00E72B6A"/>
    <w:rsid w:val="00EE6E36"/>
    <w:rsid w:val="00F250F2"/>
    <w:rsid w:val="00F44BA5"/>
    <w:rsid w:val="00F7519E"/>
    <w:rsid w:val="00FB3DE0"/>
    <w:rsid w:val="00FC1BD9"/>
    <w:rsid w:val="00FD67FA"/>
    <w:rsid w:val="00FE2B54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39ED"/>
  <w15:chartTrackingRefBased/>
  <w15:docId w15:val="{A0A9424B-4A85-5448-87D1-ABD660E5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E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E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E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DE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DE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3DE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E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E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E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E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E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3DE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B3DE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B3DE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3DE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E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E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E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E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DE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3DE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DE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DE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3DE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B3DE0"/>
    <w:rPr>
      <w:b/>
      <w:bCs/>
    </w:rPr>
  </w:style>
  <w:style w:type="character" w:styleId="Emphasis">
    <w:name w:val="Emphasis"/>
    <w:uiPriority w:val="20"/>
    <w:qFormat/>
    <w:rsid w:val="00FB3DE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B3DE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3DE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B3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3D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3DE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E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E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FB3DE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B3DE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B3DE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B3DE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B3DE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DE0"/>
    <w:pPr>
      <w:outlineLvl w:val="9"/>
    </w:pPr>
  </w:style>
  <w:style w:type="table" w:styleId="TableGrid">
    <w:name w:val="Table Grid"/>
    <w:basedOn w:val="TableNormal"/>
    <w:uiPriority w:val="39"/>
    <w:rsid w:val="009B51C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8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012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7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7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7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1211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2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7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851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9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54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1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51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0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06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9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74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1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36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5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398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7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255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7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906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2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992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3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62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34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7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46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15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453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8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2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335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746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5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073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8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229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2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987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7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258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3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60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3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8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602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7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63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6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332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Tompkins</dc:creator>
  <cp:keywords/>
  <dc:description/>
  <cp:lastModifiedBy>Nate Tompkins</cp:lastModifiedBy>
  <cp:revision>104</cp:revision>
  <dcterms:created xsi:type="dcterms:W3CDTF">2023-07-15T01:44:00Z</dcterms:created>
  <dcterms:modified xsi:type="dcterms:W3CDTF">2023-12-05T15:11:00Z</dcterms:modified>
</cp:coreProperties>
</file>