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71" w:rsidRPr="00075CE0" w:rsidRDefault="00075CE0">
      <w:pPr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075CE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Najwa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Aulia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Adriati</w:t>
      </w:r>
      <w:proofErr w:type="spellEnd"/>
    </w:p>
    <w:p w:rsidR="00A87171" w:rsidRPr="00075CE0" w:rsidRDefault="00075CE0">
      <w:pPr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</w:rPr>
        <w:t>NIM</w:t>
      </w:r>
      <w:r w:rsidRPr="00075CE0">
        <w:rPr>
          <w:rFonts w:ascii="Times New Roman" w:eastAsia="Times New Roman" w:hAnsi="Times New Roman" w:cs="Times New Roman"/>
          <w:sz w:val="24"/>
          <w:szCs w:val="24"/>
        </w:rPr>
        <w:tab/>
        <w:t>: 12030123140318</w:t>
      </w:r>
    </w:p>
    <w:p w:rsidR="00A87171" w:rsidRPr="00075CE0" w:rsidRDefault="00075CE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/D</w:t>
      </w:r>
    </w:p>
    <w:p w:rsidR="00A87171" w:rsidRPr="00075CE0" w:rsidRDefault="00A871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7171" w:rsidRPr="00075CE0" w:rsidRDefault="00075C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Chapter 5: Data Flow Diagram (DFD)</w:t>
      </w:r>
    </w:p>
    <w:p w:rsidR="00075CE0" w:rsidRPr="00075CE0" w:rsidRDefault="00075CE0" w:rsidP="00075C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Data Flow Diagram (DFD) 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adalah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representasi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grafik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yang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menggambarkan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aliran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dan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transformasi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informasi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sebagai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data yang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mengalir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dari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input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ke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output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dalam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suatu</w:t>
        </w:r>
        <w:proofErr w:type="spellEnd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075CE0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sistem</w:t>
        </w:r>
        <w:proofErr w:type="spellEnd"/>
      </w:hyperlink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. DFD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sim</w:t>
      </w:r>
      <w:r w:rsidRPr="00075CE0">
        <w:rPr>
          <w:rFonts w:ascii="Times New Roman" w:eastAsia="Times New Roman" w:hAnsi="Times New Roman" w:cs="Times New Roman"/>
          <w:sz w:val="24"/>
          <w:szCs w:val="24"/>
        </w:rPr>
        <w:t>bol-simbol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75CE0" w:rsidRPr="00075CE0" w:rsidRDefault="00075CE0" w:rsidP="00075CE0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Fungsi</w:t>
      </w:r>
      <w:proofErr w:type="spellEnd"/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 xml:space="preserve"> D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ata 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low 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iagram</w:t>
      </w:r>
    </w:p>
    <w:p w:rsidR="00075CE0" w:rsidRPr="00075CE0" w:rsidRDefault="00075CE0" w:rsidP="00075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Visualisasi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Aliran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Data: DFD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membantu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memvisualisasikan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bagaimana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data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bergerak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melalui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dari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input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hingga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output.</w:t>
      </w:r>
    </w:p>
    <w:p w:rsidR="00075CE0" w:rsidRPr="00075CE0" w:rsidRDefault="00075CE0" w:rsidP="00075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Identifikasi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Proses: DFD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mengidentifikasi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dan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mendokumentasikan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berbagai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proses yang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terjadi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075CE0" w:rsidRPr="00075CE0" w:rsidRDefault="00075CE0" w:rsidP="00075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Komunikasi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: DFD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memfasilitasi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komunikasi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antara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pengembang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dan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pemangku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kepentingan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dengan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menyediakan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representasi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grafis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mudah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dipahami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075CE0" w:rsidRPr="00075CE0" w:rsidRDefault="00075CE0" w:rsidP="00075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Analisis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: DFD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digunakan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untuk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menganalisis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ada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dan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mengidentifikasi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area yang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memerlukan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perbaikan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atau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pengembangan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lebih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lanjut</w:t>
      </w:r>
      <w:proofErr w:type="spellEnd"/>
      <w:r w:rsidRPr="00075CE0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A87171" w:rsidRPr="00075CE0" w:rsidRDefault="00075CE0" w:rsidP="00075CE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Komponen</w:t>
      </w:r>
      <w:proofErr w:type="spellEnd"/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ata 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low 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iagram</w:t>
      </w:r>
    </w:p>
    <w:p w:rsidR="00A87171" w:rsidRPr="00075CE0" w:rsidRDefault="008A51EA" w:rsidP="008A51E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2971800" cy="2228850"/>
            <wp:effectExtent l="0" t="0" r="0" b="0"/>
            <wp:docPr id="2" name="Picture 2" descr="https://player.slideplayer.info/71/12172858/slides/slid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er.slideplayer.info/71/12172858/slides/slide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49" cy="2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EA" w:rsidRPr="00075CE0" w:rsidRDefault="008A51EA" w:rsidP="008A51E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  <w:lang w:val="id-ID"/>
        </w:rPr>
        <w:t>Kompo</w:t>
      </w:r>
      <w:r w:rsidR="00A9615E" w:rsidRPr="00075CE0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075CE0">
        <w:rPr>
          <w:rFonts w:ascii="Times New Roman" w:eastAsia="Times New Roman" w:hAnsi="Times New Roman" w:cs="Times New Roman"/>
          <w:sz w:val="24"/>
          <w:szCs w:val="24"/>
          <w:lang w:val="id-ID"/>
        </w:rPr>
        <w:t>en Terminator/Entitas Luar (</w:t>
      </w:r>
      <w:r w:rsidRPr="00075CE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External Entity</w:t>
      </w:r>
      <w:r w:rsidRPr="00075CE0">
        <w:rPr>
          <w:rFonts w:ascii="Times New Roman" w:eastAsia="Times New Roman" w:hAnsi="Times New Roman" w:cs="Times New Roman"/>
          <w:sz w:val="24"/>
          <w:szCs w:val="24"/>
          <w:lang w:val="id-ID"/>
        </w:rPr>
        <w:t>)</w:t>
      </w:r>
    </w:p>
    <w:p w:rsidR="008A51EA" w:rsidRPr="00075CE0" w:rsidRDefault="00CD36B5" w:rsidP="008A51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. 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  <w:r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  <w:r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75CE0">
        <w:rPr>
          <w:rFonts w:ascii="Times New Roman" w:hAnsi="Times New Roman" w:cs="Times New Roman"/>
          <w:sz w:val="24"/>
          <w:szCs w:val="24"/>
        </w:rPr>
        <w:t xml:space="preserve">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. 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lastRenderedPageBreak/>
        <w:t>departemen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  <w:r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A51EA" w:rsidRPr="00075C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A51EA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1EA" w:rsidRPr="00075CE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A51EA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1EA" w:rsidRPr="00075CE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A51EA" w:rsidRPr="00075CE0">
        <w:rPr>
          <w:rFonts w:ascii="Times New Roman" w:hAnsi="Times New Roman" w:cs="Times New Roman"/>
          <w:sz w:val="24"/>
          <w:szCs w:val="24"/>
        </w:rPr>
        <w:t xml:space="preserve"> terminator</w:t>
      </w:r>
      <w:r w:rsidR="008A51EA" w:rsidRPr="00075CE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51EA" w:rsidRPr="00075CE0" w:rsidRDefault="008A51EA" w:rsidP="008A51E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</w:t>
      </w:r>
      <w:r w:rsidRPr="00075CE0">
        <w:rPr>
          <w:rFonts w:ascii="Times New Roman" w:hAnsi="Times New Roman" w:cs="Times New Roman"/>
          <w:i/>
          <w:sz w:val="24"/>
          <w:szCs w:val="24"/>
        </w:rPr>
        <w:t>source</w:t>
      </w:r>
      <w:proofErr w:type="gramStart"/>
      <w:r w:rsidRPr="00075CE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ter</w:t>
      </w:r>
      <w:r w:rsidRPr="00075CE0">
        <w:rPr>
          <w:rFonts w:ascii="Times New Roman" w:hAnsi="Times New Roman" w:cs="Times New Roman"/>
          <w:sz w:val="24"/>
          <w:szCs w:val="24"/>
        </w:rPr>
        <w:t xml:space="preserve">minator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sumber.</w:t>
      </w:r>
    </w:p>
    <w:p w:rsidR="008A51EA" w:rsidRPr="00075CE0" w:rsidRDefault="008A51EA" w:rsidP="008A51EA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</w:t>
      </w:r>
      <w:r w:rsidRPr="00075CE0">
        <w:rPr>
          <w:rFonts w:ascii="Times New Roman" w:hAnsi="Times New Roman" w:cs="Times New Roman"/>
          <w:i/>
          <w:sz w:val="24"/>
          <w:szCs w:val="24"/>
        </w:rPr>
        <w:t>sink</w:t>
      </w:r>
      <w:proofErr w:type="gramStart"/>
      <w:r w:rsidRPr="00075CE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terminator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CD36B5" w:rsidRPr="00075CE0" w:rsidRDefault="00CD36B5" w:rsidP="00CD36B5">
      <w:pPr>
        <w:pStyle w:val="ListParagraph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3546230" cy="762000"/>
            <wp:effectExtent l="0" t="0" r="0" b="0"/>
            <wp:docPr id="3" name="Picture 3" descr="https://encrypted-tbn0.gstatic.com/images?q=tbn:ANd9GcQn6PtIjozDfUdil269hPFuq2pE4GGWe8Lo9g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n6PtIjozDfUdil269hPFuq2pE4GGWe8Lo9g&amp;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754" cy="77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B5" w:rsidRPr="00075CE0" w:rsidRDefault="00CD36B5" w:rsidP="00CD36B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A9615E" w:rsidRPr="00075CE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615E" w:rsidRPr="00075C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15E" w:rsidRPr="00075CE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</w:rPr>
        <w:t xml:space="preserve"> terminator yang </w:t>
      </w:r>
      <w:proofErr w:type="spellStart"/>
      <w:r w:rsidR="00A9615E"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15E"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A9615E" w:rsidRPr="00075C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15E" w:rsidRPr="00075CE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15E" w:rsidRPr="00075C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9615E" w:rsidRPr="00075CE0">
        <w:rPr>
          <w:rFonts w:ascii="Times New Roman" w:hAnsi="Times New Roman" w:cs="Times New Roman"/>
          <w:sz w:val="24"/>
          <w:szCs w:val="24"/>
        </w:rPr>
        <w:t xml:space="preserve"> DFD.</w:t>
      </w:r>
    </w:p>
    <w:p w:rsidR="008A51EA" w:rsidRPr="00075CE0" w:rsidRDefault="00A9615E" w:rsidP="008A51E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  <w:lang w:val="id-ID"/>
        </w:rPr>
        <w:t>Komponen Proses (</w:t>
      </w:r>
      <w:r w:rsidRPr="00075CE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Process</w:t>
      </w:r>
      <w:r w:rsidRPr="00075CE0">
        <w:rPr>
          <w:rFonts w:ascii="Times New Roman" w:eastAsia="Times New Roman" w:hAnsi="Times New Roman" w:cs="Times New Roman"/>
          <w:sz w:val="24"/>
          <w:szCs w:val="24"/>
          <w:lang w:val="id-ID"/>
        </w:rPr>
        <w:t>)</w:t>
      </w:r>
    </w:p>
    <w:p w:rsidR="00A9615E" w:rsidRPr="00075CE0" w:rsidRDefault="00A9615E" w:rsidP="00885C5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output.</w:t>
      </w:r>
      <w:r w:rsidR="00885C56"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75CE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seh</w:t>
      </w:r>
      <w:r w:rsidRPr="00075CE0">
        <w:rPr>
          <w:rFonts w:ascii="Times New Roman" w:hAnsi="Times New Roman" w:cs="Times New Roman"/>
          <w:sz w:val="24"/>
          <w:szCs w:val="24"/>
        </w:rPr>
        <w:t>ubungan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output</w:t>
      </w:r>
      <w:r w:rsidRPr="00075CE0">
        <w:rPr>
          <w:rFonts w:ascii="Times New Roman" w:hAnsi="Times New Roman" w:cs="Times New Roman"/>
          <w:sz w:val="24"/>
          <w:szCs w:val="24"/>
        </w:rPr>
        <w:t>:</w:t>
      </w:r>
    </w:p>
    <w:p w:rsidR="00A9615E" w:rsidRPr="00075CE0" w:rsidRDefault="00A9615E" w:rsidP="00A9615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2809875" cy="1574686"/>
            <wp:effectExtent l="0" t="0" r="0" b="6985"/>
            <wp:docPr id="4" name="Picture 4" descr="https://shineofscience.wordpress.com/wp-content/uploads/2013/09/komponen-proses-data-flow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ineofscience.wordpress.com/wp-content/uploads/2013/09/komponen-proses-data-flow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29" cy="157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56" w:rsidRPr="00075CE0" w:rsidRDefault="00885C56" w:rsidP="00885C5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proses/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(kata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)</w:t>
      </w:r>
      <w:r w:rsidRPr="00075C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85C56" w:rsidRPr="00075CE0" w:rsidRDefault="00885C56" w:rsidP="00885C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di DFD adalah:</w:t>
      </w:r>
    </w:p>
    <w:p w:rsidR="00885C56" w:rsidRPr="00075CE0" w:rsidRDefault="00885C56" w:rsidP="00885C5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black hole (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lenyap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berbekas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885C56" w:rsidRPr="00075CE0" w:rsidRDefault="00885C56" w:rsidP="00885C5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ECBF16E" wp14:editId="00F9E07B">
            <wp:extent cx="2886075" cy="504825"/>
            <wp:effectExtent l="0" t="0" r="9525" b="9525"/>
            <wp:docPr id="5" name="Picture 5" descr="https://player.slideplayer.info/85/13795023/slides/slid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layer.slideplayer.info/85/13795023/slides/slide_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0" t="29030" r="6607" b="50665"/>
                    <a:stretch/>
                  </pic:blipFill>
                  <pic:spPr bwMode="auto">
                    <a:xfrm>
                      <a:off x="0" y="0"/>
                      <a:ext cx="2933590" cy="51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C56" w:rsidRPr="00075CE0" w:rsidRDefault="00885C56" w:rsidP="00885C5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miracle (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ajaib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ajaib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input</w:t>
      </w:r>
      <w:r w:rsidRPr="00075C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85C56" w:rsidRPr="00075CE0" w:rsidRDefault="00885C56" w:rsidP="00885C56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885C56" w:rsidRPr="00075CE0" w:rsidRDefault="00936862" w:rsidP="00885C5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="00885C56" w:rsidRPr="00075CE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2676525" cy="503555"/>
            <wp:effectExtent l="0" t="0" r="9525" b="0"/>
            <wp:docPr id="6" name="Picture 6" descr="https://player.slideplayer.info/85/13795023/slides/slid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layer.slideplayer.info/85/13795023/slides/slide_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t="70247" r="8588" b="8700"/>
                    <a:stretch/>
                  </pic:blipFill>
                  <pic:spPr bwMode="auto">
                    <a:xfrm>
                      <a:off x="0" y="0"/>
                      <a:ext cx="2732766" cy="5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15E" w:rsidRPr="00075CE0" w:rsidRDefault="00A9615E" w:rsidP="008A51E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Komponen </w:t>
      </w:r>
      <w:r w:rsidR="00936862" w:rsidRPr="00075CE0">
        <w:rPr>
          <w:rFonts w:ascii="Times New Roman" w:eastAsia="Times New Roman" w:hAnsi="Times New Roman" w:cs="Times New Roman"/>
          <w:sz w:val="24"/>
          <w:szCs w:val="24"/>
          <w:lang w:val="id-ID"/>
        </w:rPr>
        <w:t>Data Store</w:t>
      </w:r>
    </w:p>
    <w:p w:rsidR="00936862" w:rsidRPr="00075CE0" w:rsidRDefault="00936862" w:rsidP="009368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Data store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penyimpanan-penyimpanan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lastRenderedPageBreak/>
        <w:t>disket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file pita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magnetik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. Data store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file folder,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agenda.</w:t>
      </w:r>
      <w:r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store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store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:</w:t>
      </w:r>
    </w:p>
    <w:p w:rsidR="00936862" w:rsidRPr="00075CE0" w:rsidRDefault="00936862" w:rsidP="009368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store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proses.</w:t>
      </w:r>
    </w:p>
    <w:p w:rsidR="00936862" w:rsidRPr="00075CE0" w:rsidRDefault="00936862" w:rsidP="00936862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936862" w:rsidRPr="00075CE0" w:rsidRDefault="00936862" w:rsidP="0093686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1447800" cy="1016158"/>
            <wp:effectExtent l="0" t="0" r="0" b="0"/>
            <wp:docPr id="7" name="Picture 7" descr="https://encrypted-tbn0.gstatic.com/images?q=tbn:ANd9GcTjbt3GRHBQ_RQqj0cG97KeUIlQiyqOEdd7VA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0.gstatic.com/images?q=tbn:ANd9GcTjbt3GRHBQ_RQqj0cG97KeUIlQiyqOEdd7VA&amp;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028" b="19858"/>
                    <a:stretch/>
                  </pic:blipFill>
                  <pic:spPr bwMode="auto">
                    <a:xfrm>
                      <a:off x="0" y="0"/>
                      <a:ext cx="1456225" cy="102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862" w:rsidRPr="00075CE0" w:rsidRDefault="00936862" w:rsidP="0093686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r w:rsidRPr="00075CE0">
        <w:rPr>
          <w:rFonts w:ascii="Times New Roman" w:hAnsi="Times New Roman" w:cs="Times New Roman"/>
          <w:i/>
          <w:sz w:val="24"/>
          <w:szCs w:val="24"/>
        </w:rPr>
        <w:t>data store</w:t>
      </w:r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peng</w:t>
      </w:r>
      <w:r w:rsidRPr="00075CE0">
        <w:rPr>
          <w:rFonts w:ascii="Times New Roman" w:hAnsi="Times New Roman" w:cs="Times New Roman"/>
          <w:i/>
          <w:sz w:val="24"/>
          <w:szCs w:val="24"/>
        </w:rPr>
        <w:t>update</w:t>
      </w:r>
      <w:r w:rsidRPr="00075CE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936862" w:rsidRPr="00075CE0" w:rsidRDefault="00936862" w:rsidP="00936862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936862" w:rsidRPr="00075CE0" w:rsidRDefault="00936862" w:rsidP="0093686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1304925" cy="917657"/>
            <wp:effectExtent l="0" t="0" r="0" b="0"/>
            <wp:docPr id="8" name="Picture 8" descr="https://encrypted-tbn0.gstatic.com/images?q=tbn:ANd9GcTjbt3GRHBQ_RQqj0cG97KeUIlQiyqOEdd7VA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Tjbt3GRHBQ_RQqj0cG97KeUIlQiyqOEdd7VA&amp;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35" r="4469" b="22695"/>
                    <a:stretch/>
                  </pic:blipFill>
                  <pic:spPr bwMode="auto">
                    <a:xfrm>
                      <a:off x="0" y="0"/>
                      <a:ext cx="1313838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862" w:rsidRPr="00075CE0" w:rsidRDefault="00936862" w:rsidP="009368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  <w:lang w:val="id-ID"/>
        </w:rPr>
        <w:t>Komponen Aliran Data (</w:t>
      </w:r>
      <w:r w:rsidRPr="00075CE0">
        <w:rPr>
          <w:rFonts w:ascii="Times New Roman" w:hAnsi="Times New Roman" w:cs="Times New Roman"/>
          <w:i/>
          <w:sz w:val="24"/>
          <w:szCs w:val="24"/>
          <w:lang w:val="id-ID"/>
        </w:rPr>
        <w:t>Data Flow</w:t>
      </w:r>
      <w:r w:rsidRPr="00075CE0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986243" w:rsidRPr="00075CE0" w:rsidRDefault="00936862" w:rsidP="0098624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Data flow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proses, terminator,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store.</w:t>
      </w:r>
      <w:r w:rsidR="00986243"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data flow /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>.</w:t>
      </w:r>
      <w:r w:rsidR="00986243" w:rsidRPr="00075C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986243" w:rsidRPr="00075CE0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986243" w:rsidRPr="00075C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86243" w:rsidRPr="00075CE0" w:rsidRDefault="00986243" w:rsidP="009862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</w:t>
      </w:r>
      <w:r w:rsidRPr="00075CE0">
        <w:rPr>
          <w:rFonts w:ascii="Times New Roman" w:hAnsi="Times New Roman" w:cs="Times New Roman"/>
          <w:sz w:val="24"/>
          <w:szCs w:val="24"/>
        </w:rPr>
        <w:t>nggambaran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:</w:t>
      </w:r>
    </w:p>
    <w:p w:rsidR="00986243" w:rsidRPr="00075CE0" w:rsidRDefault="00986243" w:rsidP="004B4DA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Kons</w:t>
      </w:r>
      <w:r w:rsidRPr="00075CE0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(</w:t>
      </w:r>
      <w:r w:rsidRPr="00075CE0">
        <w:rPr>
          <w:rFonts w:ascii="Times New Roman" w:hAnsi="Times New Roman" w:cs="Times New Roman"/>
          <w:i/>
          <w:sz w:val="24"/>
          <w:szCs w:val="24"/>
        </w:rPr>
        <w:t>Packets of Data</w:t>
      </w:r>
      <w:r w:rsidRPr="00075CE0">
        <w:rPr>
          <w:rFonts w:ascii="Times New Roman" w:hAnsi="Times New Roman" w:cs="Times New Roman"/>
          <w:sz w:val="24"/>
          <w:szCs w:val="24"/>
        </w:rPr>
        <w:t>)</w:t>
      </w:r>
    </w:p>
    <w:p w:rsidR="00986243" w:rsidRPr="00075CE0" w:rsidRDefault="00986243" w:rsidP="00986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986243" w:rsidRPr="00075CE0" w:rsidRDefault="00986243" w:rsidP="009862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</w:t>
      </w:r>
      <w:r w:rsidRPr="00075CE0">
        <w:rPr>
          <w:rFonts w:ascii="Times New Roman" w:hAnsi="Times New Roman" w:cs="Times New Roman"/>
          <w:i/>
          <w:sz w:val="24"/>
          <w:szCs w:val="24"/>
        </w:rPr>
        <w:t>Diverging Data Flow</w:t>
      </w:r>
      <w:r w:rsidRPr="00075CE0">
        <w:rPr>
          <w:rFonts w:ascii="Times New Roman" w:hAnsi="Times New Roman" w:cs="Times New Roman"/>
          <w:sz w:val="24"/>
          <w:szCs w:val="24"/>
        </w:rPr>
        <w:t>)</w:t>
      </w:r>
      <w:proofErr w:type="spellStart"/>
    </w:p>
    <w:p w:rsidR="00986243" w:rsidRPr="00075CE0" w:rsidRDefault="00986243" w:rsidP="00986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berbeda.</w:t>
      </w:r>
      <w:proofErr w:type="spellEnd"/>
    </w:p>
    <w:p w:rsidR="00986243" w:rsidRPr="00075CE0" w:rsidRDefault="00986243" w:rsidP="009862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Mengumpul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</w:t>
      </w:r>
      <w:r w:rsidRPr="00075CE0">
        <w:rPr>
          <w:rFonts w:ascii="Times New Roman" w:hAnsi="Times New Roman" w:cs="Times New Roman"/>
          <w:i/>
          <w:sz w:val="24"/>
          <w:szCs w:val="24"/>
        </w:rPr>
        <w:t>Converging Data Flow</w:t>
      </w:r>
      <w:r w:rsidRPr="00075CE0">
        <w:rPr>
          <w:rFonts w:ascii="Times New Roman" w:hAnsi="Times New Roman" w:cs="Times New Roman"/>
          <w:sz w:val="24"/>
          <w:szCs w:val="24"/>
        </w:rPr>
        <w:t>)</w:t>
      </w:r>
      <w:proofErr w:type="spellStart"/>
    </w:p>
    <w:p w:rsidR="00986243" w:rsidRPr="00075CE0" w:rsidRDefault="00986243" w:rsidP="00986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986243" w:rsidRPr="00075CE0" w:rsidRDefault="00986243" w:rsidP="009862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lastRenderedPageBreak/>
        <w:t>Kons</w:t>
      </w:r>
      <w:r w:rsidRPr="00075CE0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Data</w:t>
      </w:r>
    </w:p>
    <w:p w:rsidR="00986243" w:rsidRPr="00075CE0" w:rsidRDefault="00986243" w:rsidP="009862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:</w:t>
      </w:r>
    </w:p>
    <w:p w:rsidR="00986243" w:rsidRPr="00075CE0" w:rsidRDefault="00986243" w:rsidP="009862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store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terminator</w:t>
      </w:r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986243" w:rsidRPr="00075CE0" w:rsidRDefault="00986243" w:rsidP="009862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>Su</w:t>
      </w:r>
      <w:r w:rsidRPr="00075CE0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store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terminator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proses</w:t>
      </w:r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075CE0" w:rsidRPr="00075CE0" w:rsidRDefault="00986243" w:rsidP="00075C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proses.</w:t>
      </w:r>
    </w:p>
    <w:p w:rsidR="00075CE0" w:rsidRPr="00075CE0" w:rsidRDefault="00075CE0" w:rsidP="00075C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Bentuk Data Flow Diagram</w:t>
      </w:r>
    </w:p>
    <w:p w:rsidR="00075CE0" w:rsidRPr="00075CE0" w:rsidRDefault="00075CE0" w:rsidP="00075CE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(DADF)</w:t>
      </w:r>
    </w:p>
    <w:p w:rsidR="00075CE0" w:rsidRPr="00075CE0" w:rsidRDefault="00075CE0" w:rsidP="00075C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DADF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lama).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DADF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prosesproses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proses-proses manual.</w:t>
      </w:r>
    </w:p>
    <w:p w:rsidR="00075CE0" w:rsidRPr="00075CE0" w:rsidRDefault="00075CE0" w:rsidP="00075CE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75CE0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(DADL) DADL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DADL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saja.</w:t>
      </w:r>
      <w:proofErr w:type="spellEnd"/>
    </w:p>
    <w:p w:rsidR="00936862" w:rsidRPr="00075CE0" w:rsidRDefault="00075CE0" w:rsidP="00075CE0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Level D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ata 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low 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075CE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iagram</w:t>
      </w:r>
    </w:p>
    <w:p w:rsidR="00936862" w:rsidRPr="00075CE0" w:rsidRDefault="00075CE0" w:rsidP="0093686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Level 0: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sistem.</w:t>
      </w:r>
      <w:proofErr w:type="spellEnd"/>
    </w:p>
    <w:p w:rsidR="00936862" w:rsidRPr="00075CE0" w:rsidRDefault="00075CE0" w:rsidP="0093686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. DFD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dibuat.</w:t>
      </w:r>
      <w:proofErr w:type="spellEnd"/>
    </w:p>
    <w:p w:rsidR="00936862" w:rsidRPr="00075CE0" w:rsidRDefault="00075CE0" w:rsidP="0093686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Level 1: Detail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data.</w:t>
      </w:r>
      <w:bookmarkStart w:id="0" w:name="_GoBack"/>
      <w:bookmarkEnd w:id="0"/>
      <w:proofErr w:type="spellEnd"/>
    </w:p>
    <w:p w:rsidR="00936862" w:rsidRPr="00075CE0" w:rsidRDefault="00075CE0" w:rsidP="0093686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. DFD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informa</w:t>
      </w:r>
      <w:r w:rsidRPr="00075CE0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dibuat.</w:t>
      </w:r>
      <w:proofErr w:type="spellEnd"/>
    </w:p>
    <w:p w:rsidR="00936862" w:rsidRPr="00075CE0" w:rsidRDefault="00075CE0" w:rsidP="0093686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Level 2: Terus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memperinci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spesifik.</w:t>
      </w:r>
      <w:proofErr w:type="spellEnd"/>
    </w:p>
    <w:p w:rsidR="00A87171" w:rsidRPr="00075CE0" w:rsidRDefault="00075CE0" w:rsidP="0093686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DFD level 2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mengulas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proses-proses yang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75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CE0" w:rsidRPr="00075CE0" w:rsidRDefault="00075CE0" w:rsidP="00075CE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b/>
          <w:sz w:val="24"/>
          <w:szCs w:val="24"/>
        </w:rPr>
        <w:t>S</w:t>
      </w:r>
      <w:r w:rsidRPr="00075CE0">
        <w:rPr>
          <w:rFonts w:ascii="Times New Roman" w:hAnsi="Times New Roman" w:cs="Times New Roman"/>
          <w:b/>
          <w:sz w:val="24"/>
          <w:szCs w:val="24"/>
        </w:rPr>
        <w:t>yarat-Syarat</w:t>
      </w:r>
      <w:proofErr w:type="spellEnd"/>
      <w:r w:rsidRPr="00075C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b/>
          <w:sz w:val="24"/>
          <w:szCs w:val="24"/>
        </w:rPr>
        <w:t>P</w:t>
      </w:r>
      <w:r w:rsidRPr="00075CE0">
        <w:rPr>
          <w:rFonts w:ascii="Times New Roman" w:hAnsi="Times New Roman" w:cs="Times New Roman"/>
          <w:b/>
          <w:sz w:val="24"/>
          <w:szCs w:val="24"/>
        </w:rPr>
        <w:t>embuatan</w:t>
      </w:r>
      <w:proofErr w:type="spellEnd"/>
      <w:r w:rsidRPr="00075CE0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075CE0">
        <w:rPr>
          <w:rFonts w:ascii="Times New Roman" w:hAnsi="Times New Roman" w:cs="Times New Roman"/>
          <w:b/>
          <w:sz w:val="24"/>
          <w:szCs w:val="24"/>
          <w:lang w:val="id-ID"/>
        </w:rPr>
        <w:t xml:space="preserve">ata </w:t>
      </w:r>
      <w:r w:rsidRPr="00075CE0">
        <w:rPr>
          <w:rFonts w:ascii="Times New Roman" w:hAnsi="Times New Roman" w:cs="Times New Roman"/>
          <w:b/>
          <w:sz w:val="24"/>
          <w:szCs w:val="24"/>
        </w:rPr>
        <w:t>F</w:t>
      </w:r>
      <w:r w:rsidRPr="00075CE0">
        <w:rPr>
          <w:rFonts w:ascii="Times New Roman" w:hAnsi="Times New Roman" w:cs="Times New Roman"/>
          <w:b/>
          <w:sz w:val="24"/>
          <w:szCs w:val="24"/>
          <w:lang w:val="id-ID"/>
        </w:rPr>
        <w:t xml:space="preserve">low </w:t>
      </w:r>
      <w:r w:rsidRPr="00075CE0">
        <w:rPr>
          <w:rFonts w:ascii="Times New Roman" w:hAnsi="Times New Roman" w:cs="Times New Roman"/>
          <w:b/>
          <w:sz w:val="24"/>
          <w:szCs w:val="24"/>
        </w:rPr>
        <w:t>D</w:t>
      </w:r>
      <w:r w:rsidRPr="00075CE0">
        <w:rPr>
          <w:rFonts w:ascii="Times New Roman" w:hAnsi="Times New Roman" w:cs="Times New Roman"/>
          <w:b/>
          <w:sz w:val="24"/>
          <w:szCs w:val="24"/>
          <w:lang w:val="id-ID"/>
        </w:rPr>
        <w:t>iagram</w:t>
      </w:r>
    </w:p>
    <w:p w:rsidR="00075CE0" w:rsidRPr="00075CE0" w:rsidRDefault="00075CE0" w:rsidP="00075CE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DFD.</w:t>
      </w:r>
    </w:p>
    <w:p w:rsidR="00075CE0" w:rsidRPr="00075CE0" w:rsidRDefault="00075CE0" w:rsidP="00075CE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proses.</w:t>
      </w:r>
    </w:p>
    <w:p w:rsidR="00075CE0" w:rsidRPr="00075CE0" w:rsidRDefault="00075CE0" w:rsidP="00075CE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sesering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075CE0" w:rsidRPr="00075CE0" w:rsidRDefault="00075CE0" w:rsidP="00075CE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Penghindaran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DFD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>.</w:t>
      </w:r>
    </w:p>
    <w:p w:rsidR="00075CE0" w:rsidRPr="00075CE0" w:rsidRDefault="00075CE0" w:rsidP="00075CE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075CE0">
        <w:rPr>
          <w:rFonts w:ascii="Times New Roman" w:hAnsi="Times New Roman" w:cs="Times New Roman"/>
          <w:sz w:val="24"/>
          <w:szCs w:val="24"/>
        </w:rPr>
        <w:t>Pemastian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DFD yang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konsiten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CE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75C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75CE0" w:rsidRPr="00075CE0" w:rsidRDefault="00075CE0" w:rsidP="0093686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75CE0" w:rsidRPr="00075CE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90E"/>
    <w:multiLevelType w:val="multilevel"/>
    <w:tmpl w:val="9F620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sz w:val="20"/>
        <w:szCs w:val="20"/>
      </w:r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13F5553C"/>
    <w:multiLevelType w:val="hybridMultilevel"/>
    <w:tmpl w:val="D1C0721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A174FD"/>
    <w:multiLevelType w:val="hybridMultilevel"/>
    <w:tmpl w:val="60B6C09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F594C"/>
    <w:multiLevelType w:val="hybridMultilevel"/>
    <w:tmpl w:val="AFB2F5E0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791CFC"/>
    <w:multiLevelType w:val="hybridMultilevel"/>
    <w:tmpl w:val="077EE08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75C86"/>
    <w:multiLevelType w:val="multilevel"/>
    <w:tmpl w:val="9F620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sz w:val="20"/>
        <w:szCs w:val="20"/>
      </w:r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36BD2451"/>
    <w:multiLevelType w:val="multilevel"/>
    <w:tmpl w:val="03E6EF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E9501E"/>
    <w:multiLevelType w:val="multilevel"/>
    <w:tmpl w:val="7B04B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405E2610"/>
    <w:multiLevelType w:val="hybridMultilevel"/>
    <w:tmpl w:val="E3A60B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92C92"/>
    <w:multiLevelType w:val="hybridMultilevel"/>
    <w:tmpl w:val="1624A81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2D54C7"/>
    <w:multiLevelType w:val="hybridMultilevel"/>
    <w:tmpl w:val="136213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F92569"/>
    <w:multiLevelType w:val="hybridMultilevel"/>
    <w:tmpl w:val="9D8201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01D7D"/>
    <w:multiLevelType w:val="hybridMultilevel"/>
    <w:tmpl w:val="FC525AA8"/>
    <w:lvl w:ilvl="0" w:tplc="C982FFFC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281319"/>
    <w:multiLevelType w:val="hybridMultilevel"/>
    <w:tmpl w:val="D610A3CC"/>
    <w:lvl w:ilvl="0" w:tplc="04210011">
      <w:start w:val="1"/>
      <w:numFmt w:val="decimal"/>
      <w:lvlText w:val="%1)"/>
      <w:lvlJc w:val="left"/>
      <w:pPr>
        <w:ind w:left="3240" w:hanging="360"/>
      </w:p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60A67B00"/>
    <w:multiLevelType w:val="hybridMultilevel"/>
    <w:tmpl w:val="B7F0F7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42468"/>
    <w:multiLevelType w:val="hybridMultilevel"/>
    <w:tmpl w:val="3C0638E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D02B6"/>
    <w:multiLevelType w:val="hybridMultilevel"/>
    <w:tmpl w:val="B7F0F7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0"/>
  </w:num>
  <w:num w:numId="6">
    <w:abstractNumId w:val="9"/>
  </w:num>
  <w:num w:numId="7">
    <w:abstractNumId w:val="13"/>
  </w:num>
  <w:num w:numId="8">
    <w:abstractNumId w:val="4"/>
  </w:num>
  <w:num w:numId="9">
    <w:abstractNumId w:val="2"/>
  </w:num>
  <w:num w:numId="10">
    <w:abstractNumId w:val="3"/>
  </w:num>
  <w:num w:numId="11">
    <w:abstractNumId w:val="12"/>
  </w:num>
  <w:num w:numId="12">
    <w:abstractNumId w:val="16"/>
  </w:num>
  <w:num w:numId="13">
    <w:abstractNumId w:val="14"/>
  </w:num>
  <w:num w:numId="14">
    <w:abstractNumId w:val="10"/>
  </w:num>
  <w:num w:numId="15">
    <w:abstractNumId w:val="1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71"/>
    <w:rsid w:val="00075CE0"/>
    <w:rsid w:val="00885C56"/>
    <w:rsid w:val="008A51EA"/>
    <w:rsid w:val="00936862"/>
    <w:rsid w:val="00986243"/>
    <w:rsid w:val="00A87171"/>
    <w:rsid w:val="00A9615E"/>
    <w:rsid w:val="00C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E302"/>
  <w15:docId w15:val="{A18B18C3-A5AC-46E7-BAFE-3E8B9BFB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932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32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2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280B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rupa.id/dfd-data-flow-diagram-komponen-fungsi-level-langkah-merancangnya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BP24bvDih12RQCtbdanbWJ4F7Q==">CgMxLjA4AHIhMVp4RlZ6RE80MHdNakZIdzc5ZlNpUlc4bVhheDRJX1ZC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labkom13523@outlook.com</dc:creator>
  <cp:lastModifiedBy>Najwadr</cp:lastModifiedBy>
  <cp:revision>2</cp:revision>
  <dcterms:created xsi:type="dcterms:W3CDTF">2024-08-26T06:53:00Z</dcterms:created>
  <dcterms:modified xsi:type="dcterms:W3CDTF">2024-09-01T16:24:00Z</dcterms:modified>
</cp:coreProperties>
</file>