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DAEA" w14:textId="77777777" w:rsidR="00464C36" w:rsidRPr="00464C36" w:rsidRDefault="00464C36" w:rsidP="00464C36">
      <w:pPr>
        <w:keepNext/>
        <w:keepLines/>
        <w:spacing w:after="203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 w:rsidRPr="00464C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UTS</w:t>
      </w:r>
    </w:p>
    <w:p w14:paraId="1D2FF7FC" w14:textId="77777777" w:rsidR="00464C36" w:rsidRPr="006E5C68" w:rsidRDefault="00464C36" w:rsidP="00464C36">
      <w:pPr>
        <w:keepNext/>
        <w:keepLines/>
        <w:spacing w:after="203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Manajemen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 xml:space="preserve"> 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Proyek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 xml:space="preserve"> IT</w:t>
      </w:r>
    </w:p>
    <w:p w14:paraId="54494222" w14:textId="77777777" w:rsidR="00464C36" w:rsidRPr="006E5C68" w:rsidRDefault="00464C36" w:rsidP="00464C36">
      <w:pPr>
        <w:spacing w:after="167"/>
        <w:ind w:left="76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 xml:space="preserve"> </w:t>
      </w:r>
      <w:r w:rsidRPr="006E5C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197AE60D" w14:textId="77777777" w:rsidR="00464C36" w:rsidRPr="006E5C68" w:rsidRDefault="00464C36" w:rsidP="00464C36">
      <w:pPr>
        <w:spacing w:after="139"/>
        <w:ind w:right="-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1FAC7EAE" wp14:editId="37848CC3">
            <wp:extent cx="2348865" cy="234886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3014" w14:textId="77777777" w:rsidR="00464C36" w:rsidRPr="006E5C68" w:rsidRDefault="00464C36" w:rsidP="00464C36">
      <w:pPr>
        <w:spacing w:after="192"/>
        <w:ind w:left="79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2B9414F" w14:textId="77777777" w:rsidR="00464C36" w:rsidRPr="006E5C68" w:rsidRDefault="00464C36" w:rsidP="00464C36">
      <w:pPr>
        <w:spacing w:after="192"/>
        <w:ind w:left="79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80B6FEE" w14:textId="77777777" w:rsidR="00464C36" w:rsidRPr="006E5C68" w:rsidRDefault="00464C36" w:rsidP="00464C36">
      <w:pPr>
        <w:spacing w:after="192"/>
        <w:ind w:left="10" w:right="-6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 xml:space="preserve">Dosen </w:t>
      </w:r>
      <w:proofErr w:type="spellStart"/>
      <w:proofErr w:type="gramStart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Pengampu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 xml:space="preserve"> :</w:t>
      </w:r>
      <w:proofErr w:type="gramEnd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 xml:space="preserve"> 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Jusmardi</w:t>
      </w:r>
      <w:proofErr w:type="spellEnd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, S.Kom,.</w:t>
      </w:r>
      <w:proofErr w:type="spellStart"/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M.Pd.T</w:t>
      </w:r>
      <w:proofErr w:type="spellEnd"/>
    </w:p>
    <w:p w14:paraId="79D1DD97" w14:textId="77777777" w:rsidR="00464C36" w:rsidRPr="006E5C68" w:rsidRDefault="00464C36" w:rsidP="00464C36">
      <w:pPr>
        <w:spacing w:after="317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</w:t>
      </w:r>
    </w:p>
    <w:p w14:paraId="032EEBC9" w14:textId="4C0ADBC6" w:rsidR="00464C36" w:rsidRPr="006E5C68" w:rsidRDefault="00464C36" w:rsidP="00464C36">
      <w:pPr>
        <w:spacing w:after="2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4C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Syaira Amani Fatihah</w:t>
      </w:r>
    </w:p>
    <w:p w14:paraId="3A18304C" w14:textId="354052B5" w:rsidR="00464C36" w:rsidRPr="006E5C68" w:rsidRDefault="00464C36" w:rsidP="00464C36">
      <w:pPr>
        <w:spacing w:after="2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223460</w:t>
      </w:r>
      <w:r w:rsidRPr="00464C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25</w:t>
      </w:r>
    </w:p>
    <w:p w14:paraId="4D01A8E1" w14:textId="77777777" w:rsidR="00464C36" w:rsidRPr="006E5C68" w:rsidRDefault="00464C36" w:rsidP="00464C36">
      <w:pPr>
        <w:spacing w:after="266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</w:p>
    <w:p w14:paraId="53B8A557" w14:textId="77777777" w:rsidR="00464C36" w:rsidRPr="006E5C68" w:rsidRDefault="00464C36" w:rsidP="00464C36">
      <w:pPr>
        <w:spacing w:after="319"/>
        <w:ind w:left="127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</w:p>
    <w:p w14:paraId="6DABE021" w14:textId="77777777" w:rsidR="00464C36" w:rsidRPr="00464C36" w:rsidRDefault="00464C36" w:rsidP="00464C36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PRODI INFORMATIKA</w:t>
      </w:r>
    </w:p>
    <w:p w14:paraId="75C256E8" w14:textId="77777777" w:rsidR="00464C36" w:rsidRPr="00464C36" w:rsidRDefault="00464C36" w:rsidP="00464C36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DEPARTEMEN ELEKTRONIKA</w:t>
      </w:r>
    </w:p>
    <w:p w14:paraId="3B8D0B7A" w14:textId="77777777" w:rsidR="00464C36" w:rsidRPr="00464C36" w:rsidRDefault="00464C36" w:rsidP="00464C36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FAKULTAS TEKNIK</w:t>
      </w:r>
    </w:p>
    <w:p w14:paraId="2CFE1147" w14:textId="77777777" w:rsidR="00464C36" w:rsidRPr="00464C36" w:rsidRDefault="00464C36" w:rsidP="00464C36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UNIVERSITAS NEGERI PADANG</w:t>
      </w:r>
    </w:p>
    <w:p w14:paraId="29E98EFC" w14:textId="77777777" w:rsidR="00464C36" w:rsidRPr="006E5C68" w:rsidRDefault="00464C36" w:rsidP="00464C36">
      <w:pPr>
        <w:spacing w:after="371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E5C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2024</w:t>
      </w:r>
    </w:p>
    <w:p w14:paraId="001F2A40" w14:textId="77777777" w:rsidR="00464C36" w:rsidRPr="00464C36" w:rsidRDefault="00464C36" w:rsidP="00464C36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lastRenderedPageBreak/>
        <w:t>Jelaskan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seorang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mengatasi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A47E6A" w14:textId="77777777" w:rsidR="00464C36" w:rsidRPr="00464C36" w:rsidRDefault="00464C36" w:rsidP="00464C36">
      <w:pPr>
        <w:pStyle w:val="NoSpacing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Seorang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full-time pada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perbantukan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lain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F9285F2" w14:textId="77777777" w:rsidR="00464C36" w:rsidRPr="00464C36" w:rsidRDefault="00464C36" w:rsidP="00464C36">
      <w:pPr>
        <w:pStyle w:val="NoSpacing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terlalu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3296A2F" w14:textId="77777777" w:rsidR="00464C36" w:rsidRPr="00464C36" w:rsidRDefault="00464C36" w:rsidP="00464C36">
      <w:pPr>
        <w:pStyle w:val="NoSpacing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selalu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bertambah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customer.</w:t>
      </w:r>
    </w:p>
    <w:p w14:paraId="06DB5BAE" w14:textId="77777777" w:rsidR="00464C36" w:rsidRPr="00464C36" w:rsidRDefault="00464C36" w:rsidP="00464C36">
      <w:pPr>
        <w:pStyle w:val="NoSpacing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Produktivitas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staff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di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harapkan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58C415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464C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 :</w:t>
      </w:r>
      <w:proofErr w:type="gramEnd"/>
    </w:p>
    <w:p w14:paraId="70671100" w14:textId="77777777" w:rsidR="00464C36" w:rsidRPr="00464C36" w:rsidRDefault="00464C36" w:rsidP="00464C36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Diperbantukan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3D040FC2" w14:textId="77777777" w:rsidR="00464C36" w:rsidRPr="00464C36" w:rsidRDefault="00464C36" w:rsidP="00464C36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diperbantukan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5FDD4889" w14:textId="77777777" w:rsidR="00464C36" w:rsidRPr="00464C36" w:rsidRDefault="00464C36" w:rsidP="00464C36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Komunikasikan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7349F6A" w14:textId="77777777" w:rsidR="00464C36" w:rsidRPr="00464C36" w:rsidRDefault="00464C36" w:rsidP="00464C36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koordinasikan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8D471B6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91B228B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4108F6A7" w14:textId="77777777" w:rsidR="00464C36" w:rsidRPr="00464C36" w:rsidRDefault="00464C36" w:rsidP="00464C36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Riset Kembali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0FEB3B70" w14:textId="77777777" w:rsidR="00464C36" w:rsidRPr="00464C36" w:rsidRDefault="00464C36" w:rsidP="00464C36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Waktu: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E53F833" w14:textId="7754AE71" w:rsidR="00464C36" w:rsidRDefault="00464C36" w:rsidP="00464C36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Jadwal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proses agar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06B52602" w14:textId="6E7FBF10" w:rsid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1CCB0" w14:textId="77777777" w:rsidR="00464C36" w:rsidRP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5A56E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4882BD4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lastRenderedPageBreak/>
        <w:t xml:space="preserve">C. Ruang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Bertambah</w:t>
      </w:r>
      <w:proofErr w:type="spellEnd"/>
    </w:p>
    <w:p w14:paraId="770626B3" w14:textId="77777777" w:rsidR="00464C36" w:rsidRPr="00464C36" w:rsidRDefault="00464C36" w:rsidP="00464C36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Batas-Batas: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2079431" w14:textId="77777777" w:rsidR="00464C36" w:rsidRPr="00464C36" w:rsidRDefault="00464C36" w:rsidP="00464C36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37CCFCAF" w14:textId="77777777" w:rsidR="00464C36" w:rsidRPr="00464C36" w:rsidRDefault="00464C36" w:rsidP="00464C36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Komunikasikan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customer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E069A18" w14:textId="77777777" w:rsidR="00464C36" w:rsidRPr="00464C36" w:rsidRDefault="00464C36" w:rsidP="00464C36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6E52605C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479ADC" w14:textId="77777777" w:rsidR="00464C36" w:rsidRPr="00464C36" w:rsidRDefault="00464C36" w:rsidP="00464C36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7B0CEA6C" w14:textId="77777777" w:rsidR="00464C36" w:rsidRPr="00464C36" w:rsidRDefault="00464C36" w:rsidP="00464C3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Faktor-Faktor: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?</w:t>
      </w:r>
    </w:p>
    <w:p w14:paraId="398A1EC8" w14:textId="77777777" w:rsidR="00464C36" w:rsidRPr="00464C36" w:rsidRDefault="00464C36" w:rsidP="00464C3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Bersama Tim: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02CBA7B7" w14:textId="77777777" w:rsidR="00464C36" w:rsidRPr="00464C36" w:rsidRDefault="00464C36" w:rsidP="00464C3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DF70D06" w14:textId="37DB20C5" w:rsidR="00464C36" w:rsidRDefault="00464C36" w:rsidP="00464C3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6C84E720" w14:textId="77777777" w:rsidR="00464C36" w:rsidRPr="00464C36" w:rsidRDefault="00464C36" w:rsidP="00464C3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B77F9" w14:textId="77777777" w:rsidR="00464C36" w:rsidRPr="00464C36" w:rsidRDefault="00464C36" w:rsidP="00464C36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seorang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. Anda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masing-masing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anggotanya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keterampilan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tepat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mengerjakan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masing-masing. Akan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tetapi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miliki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cukup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mengerjakan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deadline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5 (lima) Langkah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diambil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menyelesaikan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47F6484C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Jawab:</w:t>
      </w:r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07854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proofErr w:type="gram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551DDD" w14:textId="77777777" w:rsidR="00464C36" w:rsidRPr="00464C36" w:rsidRDefault="00464C36" w:rsidP="00464C3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Prioritasi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Tugas</w:t>
      </w:r>
    </w:p>
    <w:p w14:paraId="4E67579D" w14:textId="77777777" w:rsidR="00464C36" w:rsidRPr="00464C36" w:rsidRDefault="00464C36" w:rsidP="00464C36">
      <w:pPr>
        <w:pStyle w:val="NoSpacing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6D9901F1" w14:textId="77777777" w:rsidR="00464C36" w:rsidRPr="00464C36" w:rsidRDefault="00464C36" w:rsidP="00464C36">
      <w:pPr>
        <w:pStyle w:val="NoSpacing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Prioritaskan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21EC6793" w14:textId="77777777" w:rsidR="00464C36" w:rsidRPr="00464C36" w:rsidRDefault="00464C36" w:rsidP="00464C3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Alokasikan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Daya</w:t>
      </w:r>
    </w:p>
    <w:p w14:paraId="054E30F9" w14:textId="77777777" w:rsidR="00464C36" w:rsidRPr="00464C36" w:rsidRDefault="00464C36" w:rsidP="00464C36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Tim: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alokasikan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23B96746" w14:textId="77777777" w:rsidR="00464C36" w:rsidRPr="00464C36" w:rsidRDefault="00464C36" w:rsidP="00464C36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Cross-Training: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cross-training agar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1ABB9F5B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DD1F01" w14:textId="77777777" w:rsidR="00464C36" w:rsidRPr="00464C36" w:rsidRDefault="00464C36" w:rsidP="00464C3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Outsourcing</w:t>
      </w:r>
    </w:p>
    <w:p w14:paraId="7FFB44FF" w14:textId="77777777" w:rsidR="00464C36" w:rsidRPr="00464C36" w:rsidRDefault="00464C36" w:rsidP="00464C36">
      <w:pPr>
        <w:pStyle w:val="NoSpacing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Rekrut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rekrut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freelance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6592F075" w14:textId="77777777" w:rsidR="00464C36" w:rsidRPr="00464C36" w:rsidRDefault="00464C36" w:rsidP="00464C36">
      <w:pPr>
        <w:pStyle w:val="NoSpacing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Outsource Tugas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dioutsourcing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511FA23A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9F7039" w14:textId="77777777" w:rsidR="00464C36" w:rsidRPr="00464C36" w:rsidRDefault="00464C36" w:rsidP="00464C3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Deadline</w:t>
      </w:r>
    </w:p>
    <w:p w14:paraId="10A11CCB" w14:textId="77777777" w:rsidR="00464C36" w:rsidRPr="00464C36" w:rsidRDefault="00464C36" w:rsidP="00464C36">
      <w:pPr>
        <w:pStyle w:val="NoSpacing"/>
        <w:numPr>
          <w:ilvl w:val="0"/>
          <w:numId w:val="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Stakeholder: Jika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deadline.</w:t>
      </w:r>
    </w:p>
    <w:p w14:paraId="0FDA424F" w14:textId="41A3B45B" w:rsidR="00464C36" w:rsidRDefault="00464C36" w:rsidP="00464C36">
      <w:pPr>
        <w:pStyle w:val="NoSpacing"/>
        <w:numPr>
          <w:ilvl w:val="0"/>
          <w:numId w:val="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Alasan: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stakeholder.</w:t>
      </w:r>
    </w:p>
    <w:p w14:paraId="404AD91B" w14:textId="1277B6AE" w:rsid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7EAD5" w14:textId="65E8BB01" w:rsid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AF619" w14:textId="77777777" w:rsidR="00464C36" w:rsidRP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E8AC5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8E78A3" w14:textId="77777777" w:rsidR="00464C36" w:rsidRPr="00464C36" w:rsidRDefault="00464C36" w:rsidP="00464C3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lastRenderedPageBreak/>
        <w:t>Tingkatkan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Kolaborasi</w:t>
      </w:r>
      <w:proofErr w:type="spellEnd"/>
    </w:p>
    <w:p w14:paraId="53B6F395" w14:textId="77777777" w:rsidR="00464C36" w:rsidRPr="00464C36" w:rsidRDefault="00464C36" w:rsidP="00464C3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Adakan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2CAB8A66" w14:textId="77777777" w:rsidR="00464C36" w:rsidRPr="00464C36" w:rsidRDefault="00464C36" w:rsidP="00464C3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4BE93AC7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0C852" w14:textId="77777777" w:rsidR="00464C36" w:rsidRPr="00464C36" w:rsidRDefault="00464C36" w:rsidP="00464C36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jaminan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(quality assurance) dan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(quality control</w:t>
      </w:r>
      <w:proofErr w:type="gram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) !</w:t>
      </w:r>
      <w:proofErr w:type="gramEnd"/>
    </w:p>
    <w:p w14:paraId="6091DE6F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Jawab:</w:t>
      </w:r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F30B3" w14:textId="77777777" w:rsidR="00464C36" w:rsidRPr="00464C36" w:rsidRDefault="00464C36" w:rsidP="00464C36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CCC1DD6" w14:textId="77777777" w:rsidR="00464C36" w:rsidRPr="00464C36" w:rsidRDefault="00464C36" w:rsidP="00464C36">
      <w:pPr>
        <w:pStyle w:val="NoSpacing"/>
        <w:numPr>
          <w:ilvl w:val="0"/>
          <w:numId w:val="1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Quality Assurance (QA): QA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pada proses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,</w:t>
      </w:r>
    </w:p>
    <w:p w14:paraId="3DA1A0A4" w14:textId="77777777" w:rsidR="00464C36" w:rsidRPr="00464C36" w:rsidRDefault="00464C36" w:rsidP="00464C36">
      <w:pPr>
        <w:pStyle w:val="NoSpacing"/>
        <w:numPr>
          <w:ilvl w:val="0"/>
          <w:numId w:val="1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Quality Control (QC): QC, di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QC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7C9C7DD4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942E72" w14:textId="77777777" w:rsidR="00464C36" w:rsidRPr="00464C36" w:rsidRDefault="00464C36" w:rsidP="00464C36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14:paraId="41C68BC7" w14:textId="77777777" w:rsidR="00464C36" w:rsidRPr="00464C36" w:rsidRDefault="00464C36" w:rsidP="00464C36">
      <w:pPr>
        <w:pStyle w:val="NoSpacing"/>
        <w:numPr>
          <w:ilvl w:val="0"/>
          <w:numId w:val="12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Quality Assurance (QA): QA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78ED2C41" w14:textId="77777777" w:rsidR="00464C36" w:rsidRPr="00464C36" w:rsidRDefault="00464C36" w:rsidP="00464C36">
      <w:pPr>
        <w:pStyle w:val="NoSpacing"/>
        <w:numPr>
          <w:ilvl w:val="0"/>
          <w:numId w:val="12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Quality Control (QC): QC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3DC7A715" w14:textId="77777777" w:rsidR="00464C36" w:rsidRPr="00464C36" w:rsidRDefault="00464C36" w:rsidP="00464C3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61B901" w14:textId="77777777" w:rsidR="00464C36" w:rsidRPr="00464C36" w:rsidRDefault="00464C36" w:rsidP="00464C36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lastRenderedPageBreak/>
        <w:t>Tujuan Utama</w:t>
      </w:r>
    </w:p>
    <w:p w14:paraId="5303362D" w14:textId="77777777" w:rsidR="00464C36" w:rsidRPr="00464C36" w:rsidRDefault="00464C36" w:rsidP="00464C36">
      <w:pPr>
        <w:pStyle w:val="NoSpacing"/>
        <w:numPr>
          <w:ilvl w:val="0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Quality Assurance (QA): Tujuan QA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QA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3D423BE2" w14:textId="77777777" w:rsidR="00464C36" w:rsidRPr="00464C36" w:rsidRDefault="00464C36" w:rsidP="00464C36">
      <w:pPr>
        <w:pStyle w:val="NoSpacing"/>
        <w:numPr>
          <w:ilvl w:val="0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Quality Control (QC): Tujuan QC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QC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31001748" w14:textId="77777777" w:rsidR="00464C36" w:rsidRPr="00464C36" w:rsidRDefault="00464C36" w:rsidP="00464C36">
      <w:pPr>
        <w:pStyle w:val="NoSpacing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6B89F840" w14:textId="77777777" w:rsidR="00464C36" w:rsidRPr="00464C36" w:rsidRDefault="00464C36" w:rsidP="00464C36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Dalam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keadaan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seorang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memutuskan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resiko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keadaan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mencerminkan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resiko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terbaik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</w:p>
    <w:p w14:paraId="270599F3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Jawab:</w:t>
      </w:r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FCBEE" w14:textId="77777777" w:rsidR="00464C36" w:rsidRPr="00464C36" w:rsidRDefault="00464C36" w:rsidP="00464C36">
      <w:pPr>
        <w:pStyle w:val="NoSpacing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juga Besar</w:t>
      </w:r>
    </w:p>
    <w:p w14:paraId="366F3C55" w14:textId="77777777" w:rsidR="00464C36" w:rsidRPr="00464C36" w:rsidRDefault="00464C36" w:rsidP="00464C3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646A5EAB" w14:textId="77777777" w:rsidR="00464C36" w:rsidRPr="00464C36" w:rsidRDefault="00464C36" w:rsidP="00464C3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BEC57F" w14:textId="77777777" w:rsidR="00464C36" w:rsidRPr="00464C36" w:rsidRDefault="00464C36" w:rsidP="00464C36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Manfaat: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34AB913F" w14:textId="77777777" w:rsidR="00464C36" w:rsidRPr="00464C36" w:rsidRDefault="00464C36" w:rsidP="00464C36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34EFFE3F" w14:textId="77777777" w:rsidR="00464C36" w:rsidRPr="00464C36" w:rsidRDefault="00464C36" w:rsidP="00464C36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75F980FD" w14:textId="77777777" w:rsidR="00464C36" w:rsidRP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65C66" w14:textId="77777777" w:rsidR="00464C36" w:rsidRPr="00464C36" w:rsidRDefault="00464C36" w:rsidP="00464C36">
      <w:pPr>
        <w:pStyle w:val="NoSpacing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Baik</w:t>
      </w:r>
    </w:p>
    <w:p w14:paraId="5DA3A3DF" w14:textId="77777777" w:rsidR="00464C36" w:rsidRPr="00464C36" w:rsidRDefault="00464C36" w:rsidP="00464C3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D294BA" w14:textId="77777777" w:rsidR="00464C36" w:rsidRPr="00464C36" w:rsidRDefault="00464C36" w:rsidP="00464C36">
      <w:pPr>
        <w:pStyle w:val="NoSpacing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lastRenderedPageBreak/>
        <w:t>ketat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4EA080EE" w14:textId="77777777" w:rsidR="00464C36" w:rsidRPr="00464C36" w:rsidRDefault="00464C36" w:rsidP="00464C36">
      <w:pPr>
        <w:pStyle w:val="NoSpacing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:</w:t>
      </w:r>
    </w:p>
    <w:p w14:paraId="7E7F10BC" w14:textId="77777777" w:rsidR="00464C36" w:rsidRPr="00464C36" w:rsidRDefault="00464C36" w:rsidP="00464C36">
      <w:pPr>
        <w:pStyle w:val="NoSpacing"/>
        <w:numPr>
          <w:ilvl w:val="0"/>
          <w:numId w:val="16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6BB1FA2D" w14:textId="77777777" w:rsidR="00464C36" w:rsidRPr="00464C36" w:rsidRDefault="00464C36" w:rsidP="00464C36">
      <w:pPr>
        <w:pStyle w:val="NoSpacing"/>
        <w:numPr>
          <w:ilvl w:val="0"/>
          <w:numId w:val="16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Gagal: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fatal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25D7702F" w14:textId="77777777" w:rsidR="00464C36" w:rsidRPr="00464C36" w:rsidRDefault="00464C36" w:rsidP="00464C36">
      <w:pPr>
        <w:pStyle w:val="NoSpacing"/>
        <w:numPr>
          <w:ilvl w:val="0"/>
          <w:numId w:val="16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54F77AD6" w14:textId="77777777" w:rsidR="00464C36" w:rsidRPr="00464C36" w:rsidRDefault="00464C36" w:rsidP="00464C36">
      <w:pPr>
        <w:pStyle w:val="NoSpacing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53053B0" w14:textId="77777777" w:rsidR="00464C36" w:rsidRPr="00464C36" w:rsidRDefault="00464C36" w:rsidP="00464C36">
      <w:pPr>
        <w:pStyle w:val="NoSpacing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1A0748A7" w14:textId="77777777" w:rsidR="00464C36" w:rsidRPr="00464C36" w:rsidRDefault="00464C36" w:rsidP="00464C36">
      <w:pPr>
        <w:pStyle w:val="NoSpacing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247AED9C" w14:textId="77777777" w:rsidR="00464C36" w:rsidRPr="00464C36" w:rsidRDefault="00464C36" w:rsidP="00464C36">
      <w:pPr>
        <w:pStyle w:val="NoSpacing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:</w:t>
      </w:r>
    </w:p>
    <w:p w14:paraId="1AFA4354" w14:textId="77777777" w:rsidR="00464C36" w:rsidRPr="00464C36" w:rsidRDefault="00464C36" w:rsidP="00464C36">
      <w:pPr>
        <w:pStyle w:val="NoSpacing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64C36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Panjang: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0DF5B633" w14:textId="77777777" w:rsidR="00464C36" w:rsidRPr="00464C36" w:rsidRDefault="00464C36" w:rsidP="00464C36">
      <w:pPr>
        <w:pStyle w:val="NoSpacing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Awal: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265B7D59" w14:textId="77777777" w:rsidR="00464C36" w:rsidRPr="00464C36" w:rsidRDefault="00464C36" w:rsidP="00464C36">
      <w:pPr>
        <w:pStyle w:val="NoSpacing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>.</w:t>
      </w:r>
    </w:p>
    <w:p w14:paraId="1EE4895D" w14:textId="77777777" w:rsidR="00464C36" w:rsidRPr="00464C36" w:rsidRDefault="00464C36" w:rsidP="00464C36">
      <w:pPr>
        <w:pStyle w:val="NoSpacing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07679F2" w14:textId="77777777" w:rsidR="00464C36" w:rsidRP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Saol</w:t>
      </w:r>
      <w:proofErr w:type="spellEnd"/>
      <w:r w:rsidRPr="0046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64C36">
        <w:rPr>
          <w:rFonts w:ascii="Times New Roman" w:hAnsi="Times New Roman" w:cs="Times New Roman"/>
          <w:b/>
          <w:bCs/>
          <w:sz w:val="24"/>
          <w:szCs w:val="24"/>
        </w:rPr>
        <w:t>Kasus :</w:t>
      </w:r>
      <w:proofErr w:type="gramEnd"/>
    </w:p>
    <w:p w14:paraId="1C31057E" w14:textId="77777777" w:rsidR="00464C36" w:rsidRPr="00464C36" w:rsidRDefault="00464C36" w:rsidP="00464C3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Indonesia 2022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pariwitasta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 proposal project </w:t>
      </w:r>
      <w:proofErr w:type="spellStart"/>
      <w:r w:rsidRPr="00464C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4C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5AC34E6" w14:textId="77777777" w:rsidR="007E188D" w:rsidRPr="00464C36" w:rsidRDefault="007E188D">
      <w:pPr>
        <w:rPr>
          <w:rFonts w:ascii="Times New Roman" w:hAnsi="Times New Roman" w:cs="Times New Roman"/>
          <w:sz w:val="24"/>
          <w:szCs w:val="24"/>
        </w:rPr>
      </w:pPr>
    </w:p>
    <w:sectPr w:rsidR="007E188D" w:rsidRPr="00464C36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40E"/>
    <w:multiLevelType w:val="hybridMultilevel"/>
    <w:tmpl w:val="010439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018BB"/>
    <w:multiLevelType w:val="hybridMultilevel"/>
    <w:tmpl w:val="105C1774"/>
    <w:lvl w:ilvl="0" w:tplc="7206C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6B2EAD"/>
    <w:multiLevelType w:val="hybridMultilevel"/>
    <w:tmpl w:val="838E581C"/>
    <w:lvl w:ilvl="0" w:tplc="CD561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D938F9"/>
    <w:multiLevelType w:val="hybridMultilevel"/>
    <w:tmpl w:val="B650C2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484543"/>
    <w:multiLevelType w:val="hybridMultilevel"/>
    <w:tmpl w:val="B3FEA4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6C7268"/>
    <w:multiLevelType w:val="hybridMultilevel"/>
    <w:tmpl w:val="C420ABF2"/>
    <w:lvl w:ilvl="0" w:tplc="3BB8536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A70F89"/>
    <w:multiLevelType w:val="hybridMultilevel"/>
    <w:tmpl w:val="664278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C7067"/>
    <w:multiLevelType w:val="hybridMultilevel"/>
    <w:tmpl w:val="E26AB38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8A5609"/>
    <w:multiLevelType w:val="hybridMultilevel"/>
    <w:tmpl w:val="9E8840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C0EAF"/>
    <w:multiLevelType w:val="hybridMultilevel"/>
    <w:tmpl w:val="0A5AA18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B074FD"/>
    <w:multiLevelType w:val="hybridMultilevel"/>
    <w:tmpl w:val="AA6204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C6F88"/>
    <w:multiLevelType w:val="hybridMultilevel"/>
    <w:tmpl w:val="2700920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A52269"/>
    <w:multiLevelType w:val="hybridMultilevel"/>
    <w:tmpl w:val="90707F8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0679AE"/>
    <w:multiLevelType w:val="hybridMultilevel"/>
    <w:tmpl w:val="AFB644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CC6056"/>
    <w:multiLevelType w:val="hybridMultilevel"/>
    <w:tmpl w:val="E8467C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930F0"/>
    <w:multiLevelType w:val="hybridMultilevel"/>
    <w:tmpl w:val="484CE8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3D32D0"/>
    <w:multiLevelType w:val="hybridMultilevel"/>
    <w:tmpl w:val="14D810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5C0CB2"/>
    <w:multiLevelType w:val="hybridMultilevel"/>
    <w:tmpl w:val="6B7A99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E51BB"/>
    <w:multiLevelType w:val="hybridMultilevel"/>
    <w:tmpl w:val="712AD7D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3D7856"/>
    <w:multiLevelType w:val="hybridMultilevel"/>
    <w:tmpl w:val="C1160CC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74BE6850"/>
    <w:multiLevelType w:val="hybridMultilevel"/>
    <w:tmpl w:val="55E6CC5C"/>
    <w:lvl w:ilvl="0" w:tplc="170A5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3"/>
  </w:num>
  <w:num w:numId="5">
    <w:abstractNumId w:val="20"/>
  </w:num>
  <w:num w:numId="6">
    <w:abstractNumId w:val="10"/>
  </w:num>
  <w:num w:numId="7">
    <w:abstractNumId w:val="0"/>
  </w:num>
  <w:num w:numId="8">
    <w:abstractNumId w:val="6"/>
  </w:num>
  <w:num w:numId="9">
    <w:abstractNumId w:val="15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16"/>
  </w:num>
  <w:num w:numId="15">
    <w:abstractNumId w:val="8"/>
  </w:num>
  <w:num w:numId="16">
    <w:abstractNumId w:val="17"/>
  </w:num>
  <w:num w:numId="17">
    <w:abstractNumId w:val="19"/>
  </w:num>
  <w:num w:numId="18">
    <w:abstractNumId w:val="18"/>
  </w:num>
  <w:num w:numId="19">
    <w:abstractNumId w:val="11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36"/>
    <w:rsid w:val="003124D4"/>
    <w:rsid w:val="00464C36"/>
    <w:rsid w:val="007E188D"/>
    <w:rsid w:val="00864D7F"/>
    <w:rsid w:val="00C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A554"/>
  <w15:chartTrackingRefBased/>
  <w15:docId w15:val="{6FE4A45D-3167-4926-A6ED-9C0428D5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1</cp:revision>
  <dcterms:created xsi:type="dcterms:W3CDTF">2024-10-16T05:02:00Z</dcterms:created>
  <dcterms:modified xsi:type="dcterms:W3CDTF">2024-10-16T05:05:00Z</dcterms:modified>
</cp:coreProperties>
</file>