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6750B">
      <w:pPr>
        <w:spacing w:before="1000" w:after="0"/>
      </w:pPr>
    </w:p>
    <w:p w14:paraId="0A226A0A">
      <w:pPr>
        <w:spacing w:after="40"/>
        <w:jc w:val="center"/>
      </w:pPr>
      <w:r>
        <w:rPr>
          <w:rFonts w:ascii="Calibri" w:hAnsi="Calibri" w:eastAsia="Calibri" w:cs="Calibri"/>
          <w:i/>
          <w:iCs/>
          <w:color w:val="546E7A"/>
          <w:sz w:val="24"/>
          <w:szCs w:val="24"/>
        </w:rPr>
        <w:t>IT Excellence Center</w:t>
      </w:r>
    </w:p>
    <w:p w14:paraId="0C1DD450">
      <w:pPr>
        <w:spacing w:after="100"/>
      </w:pPr>
    </w:p>
    <w:p w14:paraId="350CCE44">
      <w:pPr>
        <w:spacing w:after="60"/>
        <w:jc w:val="center"/>
      </w:pPr>
      <w:r>
        <w:rPr>
          <w:rFonts w:ascii="Georgia" w:hAnsi="Georgia" w:eastAsia="Georgia" w:cs="Georgia"/>
          <w:b/>
          <w:bCs/>
          <w:color w:val="0D1B2A"/>
          <w:sz w:val="80"/>
          <w:szCs w:val="80"/>
        </w:rPr>
        <w:t>EMBEDDED CAMERA</w:t>
      </w:r>
    </w:p>
    <w:p w14:paraId="3E79BA92">
      <w:pPr>
        <w:spacing w:after="50"/>
        <w:jc w:val="center"/>
      </w:pPr>
      <w:r>
        <w:rPr>
          <w:rFonts w:ascii="Georgia" w:hAnsi="Georgia" w:eastAsia="Georgia" w:cs="Georgia"/>
          <w:b/>
          <w:bCs/>
          <w:color w:val="1565C0"/>
          <w:sz w:val="68"/>
          <w:szCs w:val="68"/>
        </w:rPr>
        <w:t>IMAGE CLASSIFICATION</w:t>
      </w:r>
    </w:p>
    <w:p w14:paraId="589D8BC7">
      <w:pPr>
        <w:spacing w:after="80"/>
        <w:jc w:val="center"/>
      </w:pPr>
      <w:r>
        <w:rPr>
          <w:rFonts w:ascii="Georgia" w:hAnsi="Georgia" w:eastAsia="Georgia" w:cs="Georgia"/>
          <w:b/>
          <w:bCs/>
          <w:color w:val="00838F"/>
          <w:sz w:val="68"/>
          <w:szCs w:val="68"/>
        </w:rPr>
        <w:t>SYSTEM</w:t>
      </w:r>
    </w:p>
    <w:p w14:paraId="4D014949">
      <w:pPr>
        <w:pBdr>
          <w:bottom w:val="single" w:color="BBDEFB" w:sz="6" w:space="10"/>
        </w:pBdr>
        <w:spacing w:after="600"/>
        <w:jc w:val="center"/>
      </w:pPr>
    </w:p>
    <w:p w14:paraId="3682EB42">
      <w:pPr>
        <w:spacing w:after="100"/>
      </w:pPr>
    </w:p>
    <w:tbl>
      <w:tblPr>
        <w:tblStyle w:val="15"/>
        <w:tblW w:w="7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tblGrid>
      <w:tr w14:paraId="2207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80" w:type="dxa"/>
              <w:left w:w="0" w:type="dxa"/>
              <w:bottom w:w="80" w:type="dxa"/>
              <w:right w:w="120" w:type="dxa"/>
            </w:tcMar>
          </w:tcPr>
          <w:p w14:paraId="460F2E7F">
            <w:r>
              <w:rPr>
                <w:rFonts w:ascii="Calibri" w:hAnsi="Calibri" w:eastAsia="Calibri" w:cs="Calibri"/>
                <w:b/>
                <w:bCs/>
                <w:color w:val="1B2A4A"/>
                <w:sz w:val="20"/>
                <w:szCs w:val="20"/>
              </w:rPr>
              <w:t>Project:</w:t>
            </w:r>
          </w:p>
        </w:tc>
        <w:tc>
          <w:tcPr>
            <w:tcW w:w="4800" w:type="dxa"/>
            <w:tcBorders>
              <w:top w:val="nil"/>
              <w:left w:val="nil"/>
              <w:bottom w:val="nil"/>
              <w:right w:val="nil"/>
            </w:tcBorders>
            <w:tcMar>
              <w:top w:w="80" w:type="dxa"/>
              <w:left w:w="0" w:type="dxa"/>
              <w:bottom w:w="80" w:type="dxa"/>
              <w:right w:w="0" w:type="dxa"/>
            </w:tcMar>
          </w:tcPr>
          <w:p w14:paraId="0BCE4730">
            <w:r>
              <w:rPr>
                <w:rFonts w:ascii="Calibri" w:hAnsi="Calibri" w:eastAsia="Calibri" w:cs="Calibri"/>
                <w:color w:val="333333"/>
                <w:sz w:val="20"/>
                <w:szCs w:val="20"/>
              </w:rPr>
              <w:t xml:space="preserve">Embedded Camera Image Classification System </w:t>
            </w:r>
          </w:p>
        </w:tc>
      </w:tr>
      <w:tr w14:paraId="53EB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80" w:type="dxa"/>
              <w:left w:w="0" w:type="dxa"/>
              <w:bottom w:w="80" w:type="dxa"/>
              <w:right w:w="120" w:type="dxa"/>
            </w:tcMar>
          </w:tcPr>
          <w:p w14:paraId="425B7470">
            <w:r>
              <w:rPr>
                <w:rFonts w:ascii="Calibri" w:hAnsi="Calibri" w:eastAsia="Calibri" w:cs="Calibri"/>
                <w:b/>
                <w:bCs/>
                <w:color w:val="1B2A4A"/>
                <w:sz w:val="20"/>
                <w:szCs w:val="20"/>
              </w:rPr>
              <w:t>Team:</w:t>
            </w:r>
          </w:p>
        </w:tc>
        <w:tc>
          <w:tcPr>
            <w:tcW w:w="4800" w:type="dxa"/>
            <w:tcBorders>
              <w:top w:val="nil"/>
              <w:left w:val="nil"/>
              <w:bottom w:val="nil"/>
              <w:right w:val="nil"/>
            </w:tcBorders>
            <w:tcMar>
              <w:top w:w="80" w:type="dxa"/>
              <w:left w:w="0" w:type="dxa"/>
              <w:bottom w:w="80" w:type="dxa"/>
              <w:right w:w="0" w:type="dxa"/>
            </w:tcMar>
          </w:tcPr>
          <w:p w14:paraId="02D83184">
            <w:r>
              <w:rPr>
                <w:rFonts w:ascii="Calibri" w:hAnsi="Calibri" w:eastAsia="Calibri" w:cs="Calibri"/>
                <w:color w:val="333333"/>
                <w:sz w:val="20"/>
                <w:szCs w:val="20"/>
              </w:rPr>
              <w:t>LABBALLI Hamza  ·  MAAROUF Yassine  ·  ID-BOUBRIK Abdelouahed  ·  IDDAHA Soumaya</w:t>
            </w:r>
          </w:p>
        </w:tc>
      </w:tr>
      <w:tr w14:paraId="507E3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80" w:type="dxa"/>
              <w:left w:w="0" w:type="dxa"/>
              <w:bottom w:w="80" w:type="dxa"/>
              <w:right w:w="120" w:type="dxa"/>
            </w:tcMar>
          </w:tcPr>
          <w:p w14:paraId="6B97FF53">
            <w:r>
              <w:rPr>
                <w:rFonts w:ascii="Calibri" w:hAnsi="Calibri" w:eastAsia="Calibri" w:cs="Calibri"/>
                <w:b/>
                <w:bCs/>
                <w:color w:val="1B2A4A"/>
                <w:sz w:val="20"/>
                <w:szCs w:val="20"/>
              </w:rPr>
              <w:t>Stack:</w:t>
            </w:r>
          </w:p>
        </w:tc>
        <w:tc>
          <w:tcPr>
            <w:tcW w:w="4800" w:type="dxa"/>
            <w:tcBorders>
              <w:top w:val="nil"/>
              <w:left w:val="nil"/>
              <w:bottom w:val="nil"/>
              <w:right w:val="nil"/>
            </w:tcBorders>
            <w:tcMar>
              <w:top w:w="80" w:type="dxa"/>
              <w:left w:w="0" w:type="dxa"/>
              <w:bottom w:w="80" w:type="dxa"/>
              <w:right w:w="0" w:type="dxa"/>
            </w:tcMar>
          </w:tcPr>
          <w:p w14:paraId="44007DEE">
            <w:r>
              <w:rPr>
                <w:rFonts w:ascii="Calibri" w:hAnsi="Calibri" w:eastAsia="Calibri" w:cs="Calibri"/>
                <w:color w:val="333333"/>
                <w:sz w:val="20"/>
                <w:szCs w:val="20"/>
              </w:rPr>
              <w:t>Python 3.9  ·  OpenCV  ·  Streamlit  ·  FastAPI  ·  Haar Cascades  ·  Edge AI</w:t>
            </w:r>
          </w:p>
        </w:tc>
      </w:tr>
      <w:tr w14:paraId="5D9F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80" w:type="dxa"/>
              <w:left w:w="0" w:type="dxa"/>
              <w:bottom w:w="80" w:type="dxa"/>
              <w:right w:w="120" w:type="dxa"/>
            </w:tcMar>
          </w:tcPr>
          <w:p w14:paraId="17F99497">
            <w:r>
              <w:rPr>
                <w:rFonts w:ascii="Calibri" w:hAnsi="Calibri" w:eastAsia="Calibri" w:cs="Calibri"/>
                <w:b/>
                <w:bCs/>
                <w:color w:val="1B2A4A"/>
                <w:sz w:val="20"/>
                <w:szCs w:val="20"/>
              </w:rPr>
              <w:t>Repository:</w:t>
            </w:r>
          </w:p>
        </w:tc>
        <w:tc>
          <w:tcPr>
            <w:tcW w:w="4800" w:type="dxa"/>
            <w:tcBorders>
              <w:top w:val="nil"/>
              <w:left w:val="nil"/>
              <w:bottom w:val="nil"/>
              <w:right w:val="nil"/>
            </w:tcBorders>
            <w:tcMar>
              <w:top w:w="80" w:type="dxa"/>
              <w:left w:w="0" w:type="dxa"/>
              <w:bottom w:w="80" w:type="dxa"/>
              <w:right w:w="0" w:type="dxa"/>
            </w:tcMar>
          </w:tcPr>
          <w:p w14:paraId="5321AABA">
            <w:r>
              <w:rPr>
                <w:rFonts w:ascii="Calibri" w:hAnsi="Calibri" w:eastAsia="Calibri" w:cs="Calibri"/>
                <w:color w:val="333333"/>
                <w:sz w:val="20"/>
                <w:szCs w:val="20"/>
              </w:rPr>
              <w:t>github.com/najzdev/Sleep-Alert-Car-Camera-Image-Classification-System</w:t>
            </w:r>
          </w:p>
        </w:tc>
      </w:tr>
      <w:tr w14:paraId="5145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80" w:type="dxa"/>
              <w:left w:w="0" w:type="dxa"/>
              <w:bottom w:w="80" w:type="dxa"/>
              <w:right w:w="120" w:type="dxa"/>
            </w:tcMar>
          </w:tcPr>
          <w:p w14:paraId="79C51A2B">
            <w:r>
              <w:rPr>
                <w:rFonts w:ascii="Calibri" w:hAnsi="Calibri" w:eastAsia="Calibri" w:cs="Calibri"/>
                <w:b/>
                <w:bCs/>
                <w:color w:val="1B2A4A"/>
                <w:sz w:val="20"/>
                <w:szCs w:val="20"/>
              </w:rPr>
              <w:t>Date:</w:t>
            </w:r>
          </w:p>
        </w:tc>
        <w:tc>
          <w:tcPr>
            <w:tcW w:w="4800" w:type="dxa"/>
            <w:tcBorders>
              <w:top w:val="nil"/>
              <w:left w:val="nil"/>
              <w:bottom w:val="nil"/>
              <w:right w:val="nil"/>
            </w:tcBorders>
            <w:tcMar>
              <w:top w:w="80" w:type="dxa"/>
              <w:left w:w="0" w:type="dxa"/>
              <w:bottom w:w="80" w:type="dxa"/>
              <w:right w:w="0" w:type="dxa"/>
            </w:tcMar>
          </w:tcPr>
          <w:p w14:paraId="3F4731DE">
            <w:r>
              <w:rPr>
                <w:rFonts w:ascii="Calibri" w:hAnsi="Calibri" w:eastAsia="Calibri" w:cs="Calibri"/>
                <w:color w:val="333333"/>
                <w:sz w:val="20"/>
                <w:szCs w:val="20"/>
              </w:rPr>
              <w:t>April 2026</w:t>
            </w:r>
          </w:p>
        </w:tc>
      </w:tr>
    </w:tbl>
    <w:p w14:paraId="408E8B6C">
      <w:r>
        <w:br w:type="page"/>
      </w:r>
    </w:p>
    <w:p w14:paraId="2820DDD1">
      <w:pPr>
        <w:pStyle w:val="2"/>
        <w:pBdr>
          <w:bottom w:val="single" w:color="1565C0" w:sz="10" w:space="8"/>
        </w:pBdr>
        <w:spacing w:before="480" w:after="200"/>
        <w:rPr>
          <w:rFonts w:hint="default"/>
          <w:lang w:val="fr-FR"/>
        </w:rPr>
      </w:pPr>
      <w:r>
        <w:rPr>
          <w:rFonts w:ascii="Georgia" w:hAnsi="Georgia" w:eastAsia="Georgia" w:cs="Georgia"/>
          <w:b/>
          <w:bCs/>
          <w:color w:val="0D1B2A"/>
          <w:sz w:val="36"/>
          <w:szCs w:val="36"/>
        </w:rPr>
        <w:t xml:space="preserve">1. </w:t>
      </w:r>
      <w:r>
        <w:rPr>
          <w:rFonts w:hint="default" w:cs="Georgia"/>
          <w:b/>
          <w:bCs/>
          <w:color w:val="0D1B2A"/>
          <w:sz w:val="36"/>
          <w:szCs w:val="36"/>
          <w:lang w:val="fr-FR"/>
        </w:rPr>
        <w:t>Introduction</w:t>
      </w:r>
      <w:bookmarkStart w:id="0" w:name="_GoBack"/>
      <w:bookmarkEnd w:id="0"/>
    </w:p>
    <w:p w14:paraId="6B212AFC">
      <w:pPr>
        <w:spacing w:after="140" w:line="320" w:lineRule="auto"/>
        <w:jc w:val="both"/>
      </w:pPr>
      <w:r>
        <w:rPr>
          <w:rFonts w:ascii="Calibri" w:hAnsi="Calibri" w:eastAsia="Calibri" w:cs="Calibri"/>
          <w:b w:val="0"/>
          <w:bCs w:val="0"/>
          <w:i w:val="0"/>
          <w:iCs w:val="0"/>
          <w:color w:val="1A1A2E"/>
          <w:sz w:val="22"/>
          <w:szCs w:val="22"/>
        </w:rPr>
        <w:t>Drowsiness kills. Every year, over 100,000 police-reported crashes in the United States alone are attributed to fatigued driving — and those are just the ones that get reported. The real number is almost certainly higher. We built Sleep Alert to change that.</w:t>
      </w:r>
    </w:p>
    <w:p w14:paraId="6E4FFFB8">
      <w:pPr>
        <w:spacing w:after="100"/>
      </w:pPr>
    </w:p>
    <w:p w14:paraId="533A6C6B">
      <w:pPr>
        <w:spacing w:after="140" w:line="320" w:lineRule="auto"/>
        <w:jc w:val="both"/>
      </w:pPr>
      <w:r>
        <w:rPr>
          <w:rFonts w:ascii="Calibri" w:hAnsi="Calibri" w:eastAsia="Calibri" w:cs="Calibri"/>
          <w:b w:val="0"/>
          <w:bCs w:val="0"/>
          <w:i w:val="0"/>
          <w:iCs w:val="0"/>
          <w:color w:val="1A1A2E"/>
          <w:sz w:val="22"/>
          <w:szCs w:val="22"/>
        </w:rPr>
        <w:t>Sleep Alert is a real-time driver monitoring system built entirely on edge computing principles: no internet connection, no cloud subscription, no dedicated GPU required. It runs on a standard webcam, a mid-range CPU, and open-source Python libraries — making it genuinely accessible for individual drivers, small fleets, and commercial integrators alike.</w:t>
      </w:r>
    </w:p>
    <w:p w14:paraId="2459AEA8">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AC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565C0" w:sz="0" w:space="0"/>
              <w:left w:val="single" w:color="1565C0" w:sz="16" w:space="0"/>
              <w:bottom w:val="single" w:color="1565C0" w:sz="0" w:space="0"/>
              <w:right w:val="single" w:color="1565C0" w:sz="0" w:space="0"/>
            </w:tcBorders>
            <w:shd w:val="clear" w:color="auto" w:fill="BBDEFB"/>
            <w:tcMar>
              <w:top w:w="140" w:type="dxa"/>
              <w:left w:w="240" w:type="dxa"/>
              <w:bottom w:w="140" w:type="dxa"/>
              <w:right w:w="240" w:type="dxa"/>
            </w:tcMar>
          </w:tcPr>
          <w:p w14:paraId="54E2AED9">
            <w:pPr>
              <w:jc w:val="both"/>
            </w:pPr>
            <w:r>
              <w:rPr>
                <w:rFonts w:ascii="Calibri" w:hAnsi="Calibri" w:eastAsia="Calibri" w:cs="Calibri"/>
                <w:b w:val="0"/>
                <w:bCs w:val="0"/>
                <w:i/>
                <w:iCs/>
                <w:color w:val="1B2A4A"/>
                <w:sz w:val="22"/>
                <w:szCs w:val="22"/>
              </w:rPr>
              <w:t>" An image classification service intended for low-resource or edge-like scenarios, with a deployment-ready API architecture. "</w:t>
            </w:r>
          </w:p>
        </w:tc>
      </w:tr>
    </w:tbl>
    <w:p w14:paraId="14EAEE02">
      <w:pPr>
        <w:spacing w:after="100"/>
      </w:pPr>
    </w:p>
    <w:p w14:paraId="7013D2C7">
      <w:pPr>
        <w:spacing w:after="140" w:line="320" w:lineRule="auto"/>
        <w:jc w:val="both"/>
      </w:pPr>
      <w:r>
        <w:rPr>
          <w:rFonts w:ascii="Calibri" w:hAnsi="Calibri" w:eastAsia="Calibri" w:cs="Calibri"/>
          <w:b w:val="0"/>
          <w:bCs w:val="0"/>
          <w:i w:val="0"/>
          <w:iCs w:val="0"/>
          <w:color w:val="1A1A2E"/>
          <w:sz w:val="22"/>
          <w:szCs w:val="22"/>
        </w:rPr>
        <w:t>The system continuously captures a live video stream, runs Haar Cascade classifiers to locate the driver's face and eyes, computes a drowsiness score over a 15-frame rolling window, and classifies the driver's state into three levels — AWAKE, DROWSY, or CRITICAL — in under 100 milliseconds. When things get critical, it screams. Loud.</w:t>
      </w:r>
    </w:p>
    <w:p w14:paraId="141C9153">
      <w:pPr>
        <w:spacing w:after="100"/>
      </w:pPr>
    </w:p>
    <w:p w14:paraId="137DD410">
      <w:pPr>
        <w:spacing w:after="140" w:line="320" w:lineRule="auto"/>
        <w:jc w:val="both"/>
      </w:pPr>
      <w:r>
        <w:rPr>
          <w:rFonts w:ascii="Calibri" w:hAnsi="Calibri" w:eastAsia="Calibri" w:cs="Calibri"/>
          <w:b w:val="0"/>
          <w:bCs w:val="0"/>
          <w:i w:val="0"/>
          <w:iCs w:val="0"/>
          <w:color w:val="1A1A2E"/>
          <w:sz w:val="22"/>
          <w:szCs w:val="22"/>
        </w:rPr>
        <w:t>From a technical standpoint, every major requirement of the Advanced Python Programming course is demonstrated here: OOP with abstract base classes and strategy patterns, decorators for cross-cutting concerns, functional programming pipelines, asyncio-based concurrency, a FastAPI backend with WebSocket streaming, web scraping for contextual enrichment, a full ML/Analytics pipeline, and professional MLOps practices with MLflow, DVC, and automated retraining. The whole thing ships in a single Docker Compose command.</w:t>
      </w:r>
    </w:p>
    <w:p w14:paraId="756C760A">
      <w:r>
        <w:br w:type="page"/>
      </w:r>
    </w:p>
    <w:p w14:paraId="5B155174">
      <w:pPr>
        <w:pStyle w:val="2"/>
        <w:pBdr>
          <w:bottom w:val="single" w:color="1565C0" w:sz="10" w:space="8"/>
        </w:pBdr>
        <w:spacing w:before="480" w:after="200"/>
      </w:pPr>
      <w:r>
        <w:rPr>
          <w:rFonts w:ascii="Georgia" w:hAnsi="Georgia" w:eastAsia="Georgia" w:cs="Georgia"/>
          <w:b/>
          <w:bCs/>
          <w:color w:val="0D1B2A"/>
          <w:sz w:val="36"/>
          <w:szCs w:val="36"/>
        </w:rPr>
        <w:t>2. The Problem and What We Set Out to Do</w:t>
      </w:r>
    </w:p>
    <w:p w14:paraId="7F64FB41">
      <w:pPr>
        <w:pStyle w:val="3"/>
        <w:spacing w:before="320" w:after="140"/>
      </w:pPr>
      <w:r>
        <w:rPr>
          <w:rFonts w:ascii="Georgia" w:hAnsi="Georgia" w:eastAsia="Georgia" w:cs="Georgia"/>
          <w:b/>
          <w:bCs/>
          <w:color w:val="1565C0"/>
          <w:sz w:val="28"/>
          <w:szCs w:val="28"/>
        </w:rPr>
        <w:t>2.1 Why Drowsy Driving Is Still Unsolved</w:t>
      </w:r>
    </w:p>
    <w:p w14:paraId="5F47D3AA">
      <w:pPr>
        <w:spacing w:after="140" w:line="320" w:lineRule="auto"/>
        <w:jc w:val="both"/>
      </w:pPr>
      <w:r>
        <w:rPr>
          <w:rFonts w:ascii="Calibri" w:hAnsi="Calibri" w:eastAsia="Calibri" w:cs="Calibri"/>
          <w:b w:val="0"/>
          <w:bCs w:val="0"/>
          <w:i w:val="0"/>
          <w:iCs w:val="0"/>
          <w:color w:val="1A1A2E"/>
          <w:sz w:val="22"/>
          <w:szCs w:val="22"/>
        </w:rPr>
        <w:t>The frustrating truth about drowsy driving is that it's preventable. Unlike mechanical failures or road hazards, fatigue builds up gradually and predictably — it can be detected before it turns deadly. Yet the solutions on the market today are either prohibitively expensive for widespread adoption, require continuous cloud connectivity (which introduces dangerous latency for safety-critical systems), or are so intrusive that drivers simply disable them.</w:t>
      </w:r>
    </w:p>
    <w:p w14:paraId="2B042BC7">
      <w:pPr>
        <w:spacing w:after="100"/>
      </w:pPr>
    </w:p>
    <w:p w14:paraId="4342B61F">
      <w:pPr>
        <w:spacing w:after="140" w:line="320" w:lineRule="auto"/>
        <w:jc w:val="both"/>
      </w:pPr>
      <w:r>
        <w:rPr>
          <w:rFonts w:ascii="Calibri" w:hAnsi="Calibri" w:eastAsia="Calibri" w:cs="Calibri"/>
          <w:b w:val="0"/>
          <w:bCs w:val="0"/>
          <w:i w:val="0"/>
          <w:iCs w:val="0"/>
          <w:color w:val="1A1A2E"/>
          <w:sz w:val="22"/>
          <w:szCs w:val="22"/>
        </w:rPr>
        <w:t>We identified four conditions that make drivers particularly vulnerable:</w:t>
      </w:r>
    </w:p>
    <w:p w14:paraId="578746AE">
      <w:pPr>
        <w:spacing w:after="100"/>
      </w:pPr>
    </w:p>
    <w:p w14:paraId="2B752C38">
      <w:pPr>
        <w:pStyle w:val="16"/>
        <w:numPr>
          <w:ilvl w:val="0"/>
          <w:numId w:val="1"/>
        </w:numPr>
        <w:spacing w:after="90"/>
      </w:pPr>
      <w:r>
        <w:rPr>
          <w:rFonts w:ascii="Calibri" w:hAnsi="Calibri" w:eastAsia="Calibri" w:cs="Calibri"/>
          <w:color w:val="222222"/>
          <w:sz w:val="22"/>
          <w:szCs w:val="22"/>
        </w:rPr>
        <w:t>Sleep deprivation — fewer than 6 hours of sleep doubles crash risk, comparable to a blood alcohol level of 0.05%.</w:t>
      </w:r>
    </w:p>
    <w:p w14:paraId="3A104F0A">
      <w:pPr>
        <w:pStyle w:val="16"/>
        <w:numPr>
          <w:ilvl w:val="0"/>
          <w:numId w:val="1"/>
        </w:numPr>
        <w:spacing w:after="90"/>
      </w:pPr>
      <w:r>
        <w:rPr>
          <w:rFonts w:ascii="Calibri" w:hAnsi="Calibri" w:eastAsia="Calibri" w:cs="Calibri"/>
          <w:color w:val="222222"/>
          <w:sz w:val="22"/>
          <w:szCs w:val="22"/>
        </w:rPr>
        <w:t>Extended driving — monotonous highway driving accelerates cognitive fatigue in ways urban driving doesn't.</w:t>
      </w:r>
    </w:p>
    <w:p w14:paraId="5FA108A3">
      <w:pPr>
        <w:pStyle w:val="16"/>
        <w:numPr>
          <w:ilvl w:val="0"/>
          <w:numId w:val="1"/>
        </w:numPr>
        <w:spacing w:after="90"/>
      </w:pPr>
      <w:r>
        <w:rPr>
          <w:rFonts w:ascii="Calibri" w:hAnsi="Calibri" w:eastAsia="Calibri" w:cs="Calibri"/>
          <w:color w:val="222222"/>
          <w:sz w:val="22"/>
          <w:szCs w:val="22"/>
        </w:rPr>
        <w:t>Biological circadian dips — alertness naturally drops between 2–6 AM and 2–4 PM, regardless of how rested a driver feels.</w:t>
      </w:r>
    </w:p>
    <w:p w14:paraId="18973613">
      <w:pPr>
        <w:pStyle w:val="16"/>
        <w:numPr>
          <w:ilvl w:val="0"/>
          <w:numId w:val="1"/>
        </w:numPr>
        <w:spacing w:after="90"/>
      </w:pPr>
      <w:r>
        <w:rPr>
          <w:rFonts w:ascii="Calibri" w:hAnsi="Calibri" w:eastAsia="Calibri" w:cs="Calibri"/>
          <w:color w:val="222222"/>
          <w:sz w:val="22"/>
          <w:szCs w:val="22"/>
        </w:rPr>
        <w:t>Commercial drivers — truck drivers and ride-share operators face twice the risk of the general driving population.</w:t>
      </w:r>
    </w:p>
    <w:p w14:paraId="3EA2D342">
      <w:pPr>
        <w:spacing w:after="100"/>
      </w:pPr>
    </w:p>
    <w:p w14:paraId="31528B49">
      <w:pPr>
        <w:spacing w:after="100"/>
      </w:pPr>
    </w:p>
    <w:p w14:paraId="6767D941">
      <w:pPr>
        <w:pStyle w:val="3"/>
        <w:spacing w:before="320" w:after="140"/>
      </w:pPr>
      <w:r>
        <w:rPr>
          <w:rFonts w:ascii="Georgia" w:hAnsi="Georgia" w:eastAsia="Georgia" w:cs="Georgia"/>
          <w:b/>
          <w:bCs/>
          <w:color w:val="1565C0"/>
          <w:sz w:val="28"/>
          <w:szCs w:val="28"/>
        </w:rPr>
        <w:t>2.2 Project Objectives</w:t>
      </w:r>
    </w:p>
    <w:p w14:paraId="1208990A">
      <w:pPr>
        <w:spacing w:after="140" w:line="320" w:lineRule="auto"/>
        <w:jc w:val="both"/>
      </w:pPr>
      <w:r>
        <w:rPr>
          <w:rFonts w:ascii="Calibri" w:hAnsi="Calibri" w:eastAsia="Calibri" w:cs="Calibri"/>
          <w:b w:val="0"/>
          <w:bCs w:val="0"/>
          <w:i w:val="0"/>
          <w:iCs w:val="0"/>
          <w:color w:val="1A1A2E"/>
          <w:sz w:val="22"/>
          <w:szCs w:val="22"/>
        </w:rPr>
        <w:t>With that problem in mind, we set five concrete, measurable goals for this project:</w:t>
      </w:r>
    </w:p>
    <w:p w14:paraId="476E5651">
      <w:pPr>
        <w:spacing w:after="100"/>
      </w:pPr>
    </w:p>
    <w:p w14:paraId="24C0F78A">
      <w:pPr>
        <w:pStyle w:val="16"/>
        <w:numPr>
          <w:ilvl w:val="0"/>
          <w:numId w:val="2"/>
        </w:numPr>
        <w:spacing w:after="90"/>
      </w:pPr>
      <w:r>
        <w:rPr>
          <w:rFonts w:ascii="Calibri" w:hAnsi="Calibri" w:eastAsia="Calibri" w:cs="Calibri"/>
          <w:color w:val="222222"/>
          <w:sz w:val="22"/>
          <w:szCs w:val="22"/>
        </w:rPr>
        <w:t>Design a real-time image classification service that operates entirely at the edge — no cloud, no GPU, no special hardware beyond a webcam.</w:t>
      </w:r>
    </w:p>
    <w:p w14:paraId="07C057A9">
      <w:pPr>
        <w:pStyle w:val="16"/>
        <w:numPr>
          <w:ilvl w:val="0"/>
          <w:numId w:val="2"/>
        </w:numPr>
        <w:spacing w:after="90"/>
      </w:pPr>
      <w:r>
        <w:rPr>
          <w:rFonts w:ascii="Calibri" w:hAnsi="Calibri" w:eastAsia="Calibri" w:cs="Calibri"/>
          <w:color w:val="222222"/>
          <w:sz w:val="22"/>
          <w:szCs w:val="22"/>
        </w:rPr>
        <w:t>Implement a Three-State detection engine (AWAKE / DROWSY / CRITICAL) with smooth scoring over a rolling temporal window.</w:t>
      </w:r>
    </w:p>
    <w:p w14:paraId="22720CCB">
      <w:pPr>
        <w:pStyle w:val="16"/>
        <w:numPr>
          <w:ilvl w:val="0"/>
          <w:numId w:val="2"/>
        </w:numPr>
        <w:spacing w:after="90"/>
      </w:pPr>
      <w:r>
        <w:rPr>
          <w:rFonts w:ascii="Calibri" w:hAnsi="Calibri" w:eastAsia="Calibri" w:cs="Calibri"/>
          <w:color w:val="222222"/>
          <w:sz w:val="22"/>
          <w:szCs w:val="22"/>
        </w:rPr>
        <w:t>Build a deployment-ready API via Streamlit dashboard and FastAPI backend, consumable by third-party systems (vehicles, fleet managers, mobile apps).</w:t>
      </w:r>
    </w:p>
    <w:p w14:paraId="33CABB40">
      <w:pPr>
        <w:pStyle w:val="16"/>
        <w:numPr>
          <w:ilvl w:val="0"/>
          <w:numId w:val="2"/>
        </w:numPr>
        <w:spacing w:after="90"/>
      </w:pPr>
      <w:r>
        <w:rPr>
          <w:rFonts w:ascii="Calibri" w:hAnsi="Calibri" w:eastAsia="Calibri" w:cs="Calibri"/>
          <w:color w:val="222222"/>
          <w:sz w:val="22"/>
          <w:szCs w:val="22"/>
        </w:rPr>
        <w:t>Demonstrate every Advanced Python concept in a cohesive, production-quality codebase: OOP, decorators, functional programming, async concurrency, and MLOps.</w:t>
      </w:r>
    </w:p>
    <w:p w14:paraId="632D23F3">
      <w:pPr>
        <w:pStyle w:val="16"/>
        <w:numPr>
          <w:ilvl w:val="0"/>
          <w:numId w:val="2"/>
        </w:numPr>
        <w:spacing w:after="90"/>
      </w:pPr>
      <w:r>
        <w:rPr>
          <w:rFonts w:ascii="Calibri" w:hAnsi="Calibri" w:eastAsia="Calibri" w:cs="Calibri"/>
          <w:color w:val="222222"/>
          <w:sz w:val="22"/>
          <w:szCs w:val="22"/>
        </w:rPr>
        <w:t>Hit 92%+ accuracy at under 100ms latency and 30 FPS — on a standard laptop CPU, not a server rack.</w:t>
      </w:r>
    </w:p>
    <w:p w14:paraId="3E21331D">
      <w:r>
        <w:br w:type="page"/>
      </w:r>
    </w:p>
    <w:p w14:paraId="7B3A4EF2">
      <w:pPr>
        <w:pStyle w:val="2"/>
        <w:pBdr>
          <w:bottom w:val="single" w:color="1565C0" w:sz="10" w:space="8"/>
        </w:pBdr>
        <w:spacing w:before="480" w:after="200"/>
      </w:pPr>
      <w:r>
        <w:rPr>
          <w:rFonts w:ascii="Georgia" w:hAnsi="Georgia" w:eastAsia="Georgia" w:cs="Georgia"/>
          <w:b/>
          <w:bCs/>
          <w:color w:val="0D1B2A"/>
          <w:sz w:val="36"/>
          <w:szCs w:val="36"/>
        </w:rPr>
        <w:t>3. System Architecture</w:t>
      </w:r>
    </w:p>
    <w:p w14:paraId="52984D26">
      <w:pPr>
        <w:pStyle w:val="3"/>
        <w:spacing w:before="320" w:after="140"/>
      </w:pPr>
      <w:r>
        <w:rPr>
          <w:rFonts w:ascii="Georgia" w:hAnsi="Georgia" w:eastAsia="Georgia" w:cs="Georgia"/>
          <w:b/>
          <w:bCs/>
          <w:color w:val="1565C0"/>
          <w:sz w:val="28"/>
          <w:szCs w:val="28"/>
        </w:rPr>
        <w:t>3.1 The Big Picture — Pro-Vision v2.0</w:t>
      </w:r>
    </w:p>
    <w:p w14:paraId="4D35406F">
      <w:pPr>
        <w:spacing w:after="140" w:line="320" w:lineRule="auto"/>
        <w:jc w:val="both"/>
      </w:pPr>
      <w:r>
        <w:rPr>
          <w:rFonts w:ascii="Calibri" w:hAnsi="Calibri" w:eastAsia="Calibri" w:cs="Calibri"/>
          <w:b w:val="0"/>
          <w:bCs w:val="0"/>
          <w:i w:val="0"/>
          <w:iCs w:val="0"/>
          <w:color w:val="1A1A2E"/>
          <w:sz w:val="22"/>
          <w:szCs w:val="22"/>
        </w:rPr>
        <w:t>The architecture follows a four-stage pipeline that mirrors how a human expert would monitor a driver: capture what's happening, detect the relevant signals, classify the state, and respond. Simple in concept, engineered carefully in practice.</w:t>
      </w:r>
    </w:p>
    <w:p w14:paraId="278FEDC4">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9"/>
        <w:gridCol w:w="1996"/>
        <w:gridCol w:w="2502"/>
        <w:gridCol w:w="3933"/>
      </w:tblGrid>
      <w:tr w14:paraId="1E5C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B1464C2">
            <w:pPr>
              <w:jc w:val="center"/>
            </w:pPr>
            <w:r>
              <w:rPr>
                <w:rFonts w:ascii="Calibri" w:hAnsi="Calibri" w:eastAsia="Calibri" w:cs="Calibri"/>
                <w:b/>
                <w:bCs/>
                <w:color w:val="FFFFFF"/>
                <w:sz w:val="19"/>
                <w:szCs w:val="19"/>
              </w:rPr>
              <w:t>Stage</w:t>
            </w:r>
          </w:p>
        </w:tc>
        <w:tc>
          <w:tcPr>
            <w:tcW w:w="2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87B38BD">
            <w:pPr>
              <w:jc w:val="center"/>
            </w:pPr>
            <w:r>
              <w:rPr>
                <w:rFonts w:ascii="Calibri" w:hAnsi="Calibri" w:eastAsia="Calibri" w:cs="Calibri"/>
                <w:b/>
                <w:bCs/>
                <w:color w:val="FFFFFF"/>
                <w:sz w:val="19"/>
                <w:szCs w:val="19"/>
              </w:rPr>
              <w:t>Module</w:t>
            </w:r>
          </w:p>
        </w:tc>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C8151D3">
            <w:pPr>
              <w:jc w:val="center"/>
            </w:pPr>
            <w:r>
              <w:rPr>
                <w:rFonts w:ascii="Calibri" w:hAnsi="Calibri" w:eastAsia="Calibri" w:cs="Calibri"/>
                <w:b/>
                <w:bCs/>
                <w:color w:val="FFFFFF"/>
                <w:sz w:val="19"/>
                <w:szCs w:val="19"/>
              </w:rPr>
              <w:t>Technology</w:t>
            </w:r>
          </w:p>
        </w:tc>
        <w:tc>
          <w:tcPr>
            <w:tcW w:w="41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CFCBDF6">
            <w:pPr>
              <w:jc w:val="center"/>
            </w:pPr>
            <w:r>
              <w:rPr>
                <w:rFonts w:ascii="Calibri" w:hAnsi="Calibri" w:eastAsia="Calibri" w:cs="Calibri"/>
                <w:b/>
                <w:bCs/>
                <w:color w:val="FFFFFF"/>
                <w:sz w:val="19"/>
                <w:szCs w:val="19"/>
              </w:rPr>
              <w:t>What It Does</w:t>
            </w:r>
          </w:p>
        </w:tc>
      </w:tr>
      <w:tr w14:paraId="1379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71628B6">
            <w:r>
              <w:rPr>
                <w:rFonts w:ascii="Calibri" w:hAnsi="Calibri" w:eastAsia="Calibri" w:cs="Calibri"/>
                <w:color w:val="1A1A2E"/>
                <w:sz w:val="20"/>
                <w:szCs w:val="20"/>
              </w:rPr>
              <w:t>① Capture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C911BBC">
            <w:r>
              <w:rPr>
                <w:rFonts w:ascii="Calibri" w:hAnsi="Calibri" w:eastAsia="Calibri" w:cs="Calibri"/>
                <w:color w:val="1A1A2E"/>
                <w:sz w:val="20"/>
                <w:szCs w:val="20"/>
              </w:rPr>
              <w:t>Video Input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48A0E23">
            <w:r>
              <w:rPr>
                <w:rFonts w:ascii="Calibri" w:hAnsi="Calibri" w:eastAsia="Calibri" w:cs="Calibri"/>
                <w:color w:val="1A1A2E"/>
                <w:sz w:val="20"/>
                <w:szCs w:val="20"/>
              </w:rPr>
              <w:t>Webcam 640×480 @ 30 FPS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F3437DE">
            <w:r>
              <w:rPr>
                <w:rFonts w:ascii="Calibri" w:hAnsi="Calibri" w:eastAsia="Calibri" w:cs="Calibri"/>
                <w:color w:val="1A1A2E"/>
                <w:sz w:val="20"/>
                <w:szCs w:val="20"/>
              </w:rPr>
              <w:t>Ingests the raw video stream from any USB or built-in camera</w:t>
            </w:r>
          </w:p>
        </w:tc>
      </w:tr>
      <w:tr w14:paraId="3B24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BDBF480">
            <w:r>
              <w:rPr>
                <w:rFonts w:ascii="Calibri" w:hAnsi="Calibri" w:eastAsia="Calibri" w:cs="Calibri"/>
                <w:color w:val="1A1A2E"/>
                <w:sz w:val="20"/>
                <w:szCs w:val="20"/>
              </w:rPr>
              <w:t>② Detect</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0649726">
            <w:r>
              <w:rPr>
                <w:rFonts w:ascii="Calibri" w:hAnsi="Calibri" w:eastAsia="Calibri" w:cs="Calibri"/>
                <w:color w:val="1A1A2E"/>
                <w:sz w:val="20"/>
                <w:szCs w:val="20"/>
              </w:rPr>
              <w:t>detection_engine.py</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B91FE0A">
            <w:r>
              <w:rPr>
                <w:rFonts w:ascii="Calibri" w:hAnsi="Calibri" w:eastAsia="Calibri" w:cs="Calibri"/>
                <w:color w:val="1A1A2E"/>
                <w:sz w:val="20"/>
                <w:szCs w:val="20"/>
              </w:rPr>
              <w:t>OpenCV + Haar Cascade</w:t>
            </w:r>
          </w:p>
        </w:tc>
        <w:tc>
          <w:tcPr>
            <w:tcW w:w="4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EF34595">
            <w:r>
              <w:rPr>
                <w:rFonts w:ascii="Calibri" w:hAnsi="Calibri" w:eastAsia="Calibri" w:cs="Calibri"/>
                <w:color w:val="1A1A2E"/>
                <w:sz w:val="20"/>
                <w:szCs w:val="20"/>
              </w:rPr>
              <w:t>Locates face &amp; eye ROI, applies CLAHE contrast enhancement</w:t>
            </w:r>
          </w:p>
        </w:tc>
      </w:tr>
      <w:tr w14:paraId="0AB1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A64B3FC">
            <w:r>
              <w:rPr>
                <w:rFonts w:ascii="Calibri" w:hAnsi="Calibri" w:eastAsia="Calibri" w:cs="Calibri"/>
                <w:color w:val="1A1A2E"/>
                <w:sz w:val="20"/>
                <w:szCs w:val="20"/>
              </w:rPr>
              <w:t>③ Classify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53A2E04">
            <w:r>
              <w:rPr>
                <w:rFonts w:ascii="Calibri" w:hAnsi="Calibri" w:eastAsia="Calibri" w:cs="Calibri"/>
                <w:color w:val="1A1A2E"/>
                <w:sz w:val="20"/>
                <w:szCs w:val="20"/>
              </w:rPr>
              <w:t>DrowsinessClassifier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38A7233">
            <w:r>
              <w:rPr>
                <w:rFonts w:ascii="Calibri" w:hAnsi="Calibri" w:eastAsia="Calibri" w:cs="Calibri"/>
                <w:color w:val="1A1A2E"/>
                <w:sz w:val="20"/>
                <w:szCs w:val="20"/>
              </w:rPr>
              <w:t>Rolling-window score 0-100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DB2AAF5">
            <w:r>
              <w:rPr>
                <w:rFonts w:ascii="Calibri" w:hAnsi="Calibri" w:eastAsia="Calibri" w:cs="Calibri"/>
                <w:color w:val="1A1A2E"/>
                <w:sz w:val="20"/>
                <w:szCs w:val="20"/>
              </w:rPr>
              <w:t>Computes drowsiness score, applies hysteresis, classifies state</w:t>
            </w:r>
          </w:p>
        </w:tc>
      </w:tr>
      <w:tr w14:paraId="352E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4B61ADA">
            <w:r>
              <w:rPr>
                <w:rFonts w:ascii="Calibri" w:hAnsi="Calibri" w:eastAsia="Calibri" w:cs="Calibri"/>
                <w:color w:val="1A1A2E"/>
                <w:sz w:val="20"/>
                <w:szCs w:val="20"/>
              </w:rPr>
              <w:t>④ Alert</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048FE1C">
            <w:r>
              <w:rPr>
                <w:rFonts w:ascii="Calibri" w:hAnsi="Calibri" w:eastAsia="Calibri" w:cs="Calibri"/>
                <w:color w:val="1A1A2E"/>
                <w:sz w:val="20"/>
                <w:szCs w:val="20"/>
              </w:rPr>
              <w:t>alert_system.py</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1DE30B3">
            <w:r>
              <w:rPr>
                <w:rFonts w:ascii="Calibri" w:hAnsi="Calibri" w:eastAsia="Calibri" w:cs="Calibri"/>
                <w:color w:val="1A1A2E"/>
                <w:sz w:val="20"/>
                <w:szCs w:val="20"/>
              </w:rPr>
              <w:t>AlertManager + EventLogger</w:t>
            </w:r>
          </w:p>
        </w:tc>
        <w:tc>
          <w:tcPr>
            <w:tcW w:w="4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FBCE512">
            <w:r>
              <w:rPr>
                <w:rFonts w:ascii="Calibri" w:hAnsi="Calibri" w:eastAsia="Calibri" w:cs="Calibri"/>
                <w:color w:val="1A1A2E"/>
                <w:sz w:val="20"/>
                <w:szCs w:val="20"/>
              </w:rPr>
              <w:t>Fires visual, audio, and JSON-logged alerts based on state</w:t>
            </w:r>
          </w:p>
        </w:tc>
      </w:tr>
      <w:tr w14:paraId="6C20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BECA38B">
            <w:r>
              <w:rPr>
                <w:rFonts w:ascii="Calibri" w:hAnsi="Calibri" w:eastAsia="Calibri" w:cs="Calibri"/>
                <w:color w:val="1A1A2E"/>
                <w:sz w:val="20"/>
                <w:szCs w:val="20"/>
              </w:rPr>
              <w:t>⑤ Display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215CC8B">
            <w:r>
              <w:rPr>
                <w:rFonts w:ascii="Calibri" w:hAnsi="Calibri" w:eastAsia="Calibri" w:cs="Calibri"/>
                <w:color w:val="1A1A2E"/>
                <w:sz w:val="20"/>
                <w:szCs w:val="20"/>
              </w:rPr>
              <w:t>app.py (Streamlit)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897BBFB">
            <w:r>
              <w:rPr>
                <w:rFonts w:ascii="Calibri" w:hAnsi="Calibri" w:eastAsia="Calibri" w:cs="Calibri"/>
                <w:color w:val="1A1A2E"/>
                <w:sz w:val="20"/>
                <w:szCs w:val="20"/>
              </w:rPr>
              <w:t>Streamlit + async charts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E8859FC">
            <w:r>
              <w:rPr>
                <w:rFonts w:ascii="Calibri" w:hAnsi="Calibri" w:eastAsia="Calibri" w:cs="Calibri"/>
                <w:color w:val="1A1A2E"/>
                <w:sz w:val="20"/>
                <w:szCs w:val="20"/>
              </w:rPr>
              <w:t>Live annotated feed, trending score chart, event log</w:t>
            </w:r>
          </w:p>
        </w:tc>
      </w:tr>
    </w:tbl>
    <w:p w14:paraId="1C77BD4A">
      <w:pPr>
        <w:spacing w:after="100"/>
      </w:pPr>
    </w:p>
    <w:p w14:paraId="5DCCF08F">
      <w:pPr>
        <w:pStyle w:val="3"/>
        <w:spacing w:before="320" w:after="140"/>
      </w:pPr>
      <w:r>
        <w:rPr>
          <w:rFonts w:ascii="Georgia" w:hAnsi="Georgia" w:eastAsia="Georgia" w:cs="Georgia"/>
          <w:b/>
          <w:bCs/>
          <w:color w:val="1565C0"/>
          <w:sz w:val="28"/>
          <w:szCs w:val="28"/>
        </w:rPr>
        <w:t>3.2 Data Flow — Step by Step</w:t>
      </w:r>
    </w:p>
    <w:p w14:paraId="61691329">
      <w:pPr>
        <w:spacing w:after="140" w:line="320" w:lineRule="auto"/>
        <w:jc w:val="both"/>
      </w:pPr>
      <w:r>
        <w:rPr>
          <w:rFonts w:ascii="Calibri" w:hAnsi="Calibri" w:eastAsia="Calibri" w:cs="Calibri"/>
          <w:b w:val="0"/>
          <w:bCs w:val="0"/>
          <w:i w:val="0"/>
          <w:iCs w:val="0"/>
          <w:color w:val="1A1A2E"/>
          <w:sz w:val="22"/>
          <w:szCs w:val="22"/>
        </w:rPr>
        <w:t>Here's exactly what happens between the moment a frame leaves the camera and the moment an alert fires:</w:t>
      </w:r>
    </w:p>
    <w:p w14:paraId="38634B4F">
      <w:pPr>
        <w:spacing w:after="100"/>
      </w:pPr>
    </w:p>
    <w:p w14:paraId="02EF15E8">
      <w:pPr>
        <w:pStyle w:val="16"/>
        <w:numPr>
          <w:ilvl w:val="0"/>
          <w:numId w:val="2"/>
        </w:numPr>
        <w:spacing w:after="90"/>
      </w:pPr>
      <w:r>
        <w:rPr>
          <w:rFonts w:ascii="Calibri" w:hAnsi="Calibri" w:eastAsia="Calibri" w:cs="Calibri"/>
          <w:color w:val="222222"/>
          <w:sz w:val="22"/>
          <w:szCs w:val="22"/>
        </w:rPr>
        <w:t>Raw frames (640×480, ~33ms intervals) hit the capture thread and are dropped into a thread-safe queue.</w:t>
      </w:r>
    </w:p>
    <w:p w14:paraId="322975F1">
      <w:pPr>
        <w:pStyle w:val="16"/>
        <w:numPr>
          <w:ilvl w:val="0"/>
          <w:numId w:val="2"/>
        </w:numPr>
        <w:spacing w:after="90"/>
      </w:pPr>
      <w:r>
        <w:rPr>
          <w:rFonts w:ascii="Calibri" w:hAnsi="Calibri" w:eastAsia="Calibri" w:cs="Calibri"/>
          <w:color w:val="222222"/>
          <w:sz w:val="22"/>
          <w:szCs w:val="22"/>
        </w:rPr>
        <w:t>The processing thread picks up each frame and converts it to grayscale, then runs CLAHE (clipLimit=2.0) to normalize lighting — crucial for tunnel, night, and backlit scenarios.</w:t>
      </w:r>
    </w:p>
    <w:p w14:paraId="545AACB9">
      <w:pPr>
        <w:pStyle w:val="16"/>
        <w:numPr>
          <w:ilvl w:val="0"/>
          <w:numId w:val="2"/>
        </w:numPr>
        <w:spacing w:after="90"/>
      </w:pPr>
      <w:r>
        <w:rPr>
          <w:rFonts w:ascii="Calibri" w:hAnsi="Calibri" w:eastAsia="Calibri" w:cs="Calibri"/>
          <w:color w:val="222222"/>
          <w:sz w:val="22"/>
          <w:szCs w:val="22"/>
        </w:rPr>
        <w:t>The Haar Cascade locates the face bounding box, then searches for eyes exclusively within the 22%–52% vertical slice of that box (the eye region of interest).</w:t>
      </w:r>
    </w:p>
    <w:p w14:paraId="0BE9240F">
      <w:pPr>
        <w:pStyle w:val="16"/>
        <w:numPr>
          <w:ilvl w:val="0"/>
          <w:numId w:val="2"/>
        </w:numPr>
        <w:spacing w:after="90"/>
      </w:pPr>
      <w:r>
        <w:rPr>
          <w:rFonts w:ascii="Calibri" w:hAnsi="Calibri" w:eastAsia="Calibri" w:cs="Calibri"/>
          <w:color w:val="222222"/>
          <w:sz w:val="22"/>
          <w:szCs w:val="22"/>
        </w:rPr>
        <w:t>For each frame, the classifier records whether eyes are open or closed and updates the 15-frame rolling window. Normal blinks (&lt; 400ms) are filtered out.</w:t>
      </w:r>
    </w:p>
    <w:p w14:paraId="7732DFF8">
      <w:pPr>
        <w:pStyle w:val="16"/>
        <w:numPr>
          <w:ilvl w:val="0"/>
          <w:numId w:val="2"/>
        </w:numPr>
        <w:spacing w:after="90"/>
      </w:pPr>
      <w:r>
        <w:rPr>
          <w:rFonts w:ascii="Calibri" w:hAnsi="Calibri" w:eastAsia="Calibri" w:cs="Calibri"/>
          <w:color w:val="222222"/>
          <w:sz w:val="22"/>
          <w:szCs w:val="22"/>
        </w:rPr>
        <w:t>The drowsiness score is computed as sleep_ratio × 100 with a decay function when eyes reopen, preventing score spikes from single-frame noise.</w:t>
      </w:r>
    </w:p>
    <w:p w14:paraId="36C75146">
      <w:pPr>
        <w:pStyle w:val="16"/>
        <w:numPr>
          <w:ilvl w:val="0"/>
          <w:numId w:val="2"/>
        </w:numPr>
        <w:spacing w:after="90"/>
      </w:pPr>
      <w:r>
        <w:rPr>
          <w:rFonts w:ascii="Calibri" w:hAnsi="Calibri" w:eastAsia="Calibri" w:cs="Calibri"/>
          <w:color w:val="222222"/>
          <w:sz w:val="22"/>
          <w:szCs w:val="22"/>
        </w:rPr>
        <w:t>If the score crosses a threshold, the AlertManager fires the appropriate response: green indicator, yellow tone, or full red alarm with screen flash.</w:t>
      </w:r>
    </w:p>
    <w:p w14:paraId="019E409E">
      <w:pPr>
        <w:pStyle w:val="16"/>
        <w:numPr>
          <w:ilvl w:val="0"/>
          <w:numId w:val="2"/>
        </w:numPr>
        <w:spacing w:after="90"/>
      </w:pPr>
      <w:r>
        <w:rPr>
          <w:rFonts w:ascii="Calibri" w:hAnsi="Calibri" w:eastAsia="Calibri" w:cs="Calibri"/>
          <w:color w:val="222222"/>
          <w:sz w:val="22"/>
          <w:szCs w:val="22"/>
        </w:rPr>
        <w:t>Every state change is written to vision_events.json with a microsecond timestamp, building a persistent audit trail for analytics and model retraining.</w:t>
      </w:r>
    </w:p>
    <w:p w14:paraId="2B32C6CD">
      <w:pPr>
        <w:spacing w:after="100"/>
      </w:pPr>
    </w:p>
    <w:p w14:paraId="4F3CCC01">
      <w:pPr>
        <w:pStyle w:val="3"/>
        <w:spacing w:before="320" w:after="140"/>
      </w:pPr>
      <w:r>
        <w:rPr>
          <w:rFonts w:ascii="Georgia" w:hAnsi="Georgia" w:eastAsia="Georgia" w:cs="Georgia"/>
          <w:b/>
          <w:bCs/>
          <w:color w:val="1565C0"/>
          <w:sz w:val="28"/>
          <w:szCs w:val="28"/>
        </w:rPr>
        <w:t>3.3 Project Structure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D2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0" w:space="0"/>
              <w:left w:val="single" w:color="64B5F6" w:sz="14" w:space="0"/>
              <w:bottom w:val="single" w:color="2196F3" w:sz="0" w:space="0"/>
              <w:right w:val="single" w:color="1565C0" w:sz="0" w:space="0"/>
            </w:tcBorders>
            <w:shd w:val="clear" w:color="auto" w:fill="0A192F"/>
            <w:tcMar>
              <w:top w:w="120" w:type="dxa"/>
              <w:left w:w="220" w:type="dxa"/>
              <w:bottom w:w="120" w:type="dxa"/>
              <w:right w:w="220" w:type="dxa"/>
            </w:tcMar>
          </w:tcPr>
          <w:p w14:paraId="41FFD4F7">
            <w:r>
              <w:rPr>
                <w:rFonts w:ascii="Consolas" w:hAnsi="Consolas" w:eastAsia="Consolas" w:cs="Consolas"/>
                <w:b w:val="0"/>
                <w:bCs w:val="0"/>
                <w:color w:val="7FDBFF"/>
                <w:sz w:val="19"/>
                <w:szCs w:val="19"/>
              </w:rPr>
              <w:t>pro-vision-v2/
├── app.py                  # Application entry point — Streamlit dashboard
├── detection_engine.py     # FaceDetector · DrowsinessClassifier · FrameAnnotator
├── alert_system.py         # AlertManager · EventLogger · JSON event logging
├── config.json             # All tunable parameters — no code changes needed
├── requirements.txt        # Pinned dependency versions
├── vision_events.json      # Persistent structured event log
└── README.md               # Full installation and usage documentation</w:t>
            </w:r>
          </w:p>
        </w:tc>
      </w:tr>
    </w:tbl>
    <w:p w14:paraId="3208BAFF">
      <w:pPr>
        <w:spacing w:after="100"/>
      </w:pPr>
    </w:p>
    <w:p w14:paraId="621ABE21">
      <w:pPr>
        <w:pStyle w:val="3"/>
        <w:spacing w:before="320" w:after="140"/>
      </w:pPr>
      <w:r>
        <w:rPr>
          <w:rFonts w:ascii="Georgia" w:hAnsi="Georgia" w:eastAsia="Georgia" w:cs="Georgia"/>
          <w:b/>
          <w:bCs/>
          <w:color w:val="1565C0"/>
          <w:sz w:val="28"/>
          <w:szCs w:val="28"/>
        </w:rPr>
        <w:t>3.4 Configuration Parameters</w:t>
      </w:r>
    </w:p>
    <w:p w14:paraId="56FEF4FF">
      <w:pPr>
        <w:spacing w:after="140" w:line="320" w:lineRule="auto"/>
        <w:jc w:val="both"/>
      </w:pPr>
      <w:r>
        <w:rPr>
          <w:rFonts w:ascii="Calibri" w:hAnsi="Calibri" w:eastAsia="Calibri" w:cs="Calibri"/>
          <w:b w:val="0"/>
          <w:bCs w:val="0"/>
          <w:i w:val="0"/>
          <w:iCs w:val="0"/>
          <w:color w:val="1A1A2E"/>
          <w:sz w:val="22"/>
          <w:szCs w:val="22"/>
        </w:rPr>
        <w:t>Every behavioral parameter lives in config.json and can be changed at runtime via the API — no restarts, no recompilation. Here's what each parameter controls:</w:t>
      </w:r>
    </w:p>
    <w:p w14:paraId="68633018">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5560"/>
      </w:tblGrid>
      <w:tr w14:paraId="1C55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5314F0EA">
            <w:pPr>
              <w:jc w:val="center"/>
            </w:pPr>
            <w:r>
              <w:rPr>
                <w:rFonts w:ascii="Calibri" w:hAnsi="Calibri" w:eastAsia="Calibri" w:cs="Calibri"/>
                <w:b/>
                <w:bCs/>
                <w:color w:val="FFFFFF"/>
                <w:sz w:val="19"/>
                <w:szCs w:val="19"/>
              </w:rPr>
              <w:t>Parameter</w:t>
            </w:r>
          </w:p>
        </w:tc>
        <w:tc>
          <w:tcPr>
            <w:tcW w:w="1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3E4C180">
            <w:pPr>
              <w:jc w:val="center"/>
            </w:pPr>
            <w:r>
              <w:rPr>
                <w:rFonts w:ascii="Calibri" w:hAnsi="Calibri" w:eastAsia="Calibri" w:cs="Calibri"/>
                <w:b/>
                <w:bCs/>
                <w:color w:val="FFFFFF"/>
                <w:sz w:val="19"/>
                <w:szCs w:val="19"/>
              </w:rPr>
              <w:t>Default</w:t>
            </w:r>
          </w:p>
        </w:tc>
        <w:tc>
          <w:tcPr>
            <w:tcW w:w="55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A001834">
            <w:pPr>
              <w:jc w:val="center"/>
            </w:pPr>
            <w:r>
              <w:rPr>
                <w:rFonts w:ascii="Calibri" w:hAnsi="Calibri" w:eastAsia="Calibri" w:cs="Calibri"/>
                <w:b/>
                <w:bCs/>
                <w:color w:val="FFFFFF"/>
                <w:sz w:val="19"/>
                <w:szCs w:val="19"/>
              </w:rPr>
              <w:t>Effect</w:t>
            </w:r>
          </w:p>
        </w:tc>
      </w:tr>
      <w:tr w14:paraId="5896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4096234">
            <w:r>
              <w:rPr>
                <w:rFonts w:ascii="Calibri" w:hAnsi="Calibri" w:eastAsia="Calibri" w:cs="Calibri"/>
                <w:color w:val="1A1A2E"/>
                <w:sz w:val="20"/>
                <w:szCs w:val="20"/>
              </w:rPr>
              <w:t>face_scale_factor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D288AA7">
            <w:r>
              <w:rPr>
                <w:rFonts w:ascii="Calibri" w:hAnsi="Calibri" w:eastAsia="Calibri" w:cs="Calibri"/>
                <w:color w:val="1A1A2E"/>
                <w:sz w:val="20"/>
                <w:szCs w:val="20"/>
              </w:rPr>
              <w:t>1.1</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78DE0C7">
            <w:r>
              <w:rPr>
                <w:rFonts w:ascii="Calibri" w:hAnsi="Calibri" w:eastAsia="Calibri" w:cs="Calibri"/>
                <w:color w:val="1A1A2E"/>
                <w:sz w:val="20"/>
                <w:szCs w:val="20"/>
              </w:rPr>
              <w:t>Haar Cascade detection scale — lower = more detections, higher CPU cost</w:t>
            </w:r>
          </w:p>
        </w:tc>
      </w:tr>
      <w:tr w14:paraId="6CD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ACAA744">
            <w:r>
              <w:rPr>
                <w:rFonts w:ascii="Calibri" w:hAnsi="Calibri" w:eastAsia="Calibri" w:cs="Calibri"/>
                <w:color w:val="1A1A2E"/>
                <w:sz w:val="20"/>
                <w:szCs w:val="20"/>
              </w:rPr>
              <w:t>eye_min_neighbors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E9DB7AC">
            <w:r>
              <w:rPr>
                <w:rFonts w:ascii="Calibri" w:hAnsi="Calibri" w:eastAsia="Calibri" w:cs="Calibri"/>
                <w:color w:val="1A1A2E"/>
                <w:sz w:val="20"/>
                <w:szCs w:val="20"/>
              </w:rPr>
              <w:t>5</w:t>
            </w:r>
          </w:p>
        </w:tc>
        <w:tc>
          <w:tcPr>
            <w:tcW w:w="5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46B9745">
            <w:r>
              <w:rPr>
                <w:rFonts w:ascii="Calibri" w:hAnsi="Calibri" w:eastAsia="Calibri" w:cs="Calibri"/>
                <w:color w:val="1A1A2E"/>
                <w:sz w:val="20"/>
                <w:szCs w:val="20"/>
              </w:rPr>
              <w:t>Confidence threshold for eye detection — raise to reduce false positives</w:t>
            </w:r>
          </w:p>
        </w:tc>
      </w:tr>
      <w:tr w14:paraId="497F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5C7421C">
            <w:r>
              <w:rPr>
                <w:rFonts w:ascii="Calibri" w:hAnsi="Calibri" w:eastAsia="Calibri" w:cs="Calibri"/>
                <w:color w:val="1A1A2E"/>
                <w:sz w:val="20"/>
                <w:szCs w:val="20"/>
              </w:rPr>
              <w:t>clahe_clip_limit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A60B1D">
            <w:r>
              <w:rPr>
                <w:rFonts w:ascii="Calibri" w:hAnsi="Calibri" w:eastAsia="Calibri" w:cs="Calibri"/>
                <w:color w:val="1A1A2E"/>
                <w:sz w:val="20"/>
                <w:szCs w:val="20"/>
              </w:rPr>
              <w:t>2.0</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6E20646">
            <w:r>
              <w:rPr>
                <w:rFonts w:ascii="Calibri" w:hAnsi="Calibri" w:eastAsia="Calibri" w:cs="Calibri"/>
                <w:color w:val="1A1A2E"/>
                <w:sz w:val="20"/>
                <w:szCs w:val="20"/>
              </w:rPr>
              <w:t>Contrast enhancement strength — increase for very dark environments</w:t>
            </w:r>
          </w:p>
        </w:tc>
      </w:tr>
      <w:tr w14:paraId="6FB1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22214FE">
            <w:r>
              <w:rPr>
                <w:rFonts w:ascii="Calibri" w:hAnsi="Calibri" w:eastAsia="Calibri" w:cs="Calibri"/>
                <w:color w:val="1A1A2E"/>
                <w:sz w:val="20"/>
                <w:szCs w:val="20"/>
              </w:rPr>
              <w:t>history_window</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70E31A7">
            <w:r>
              <w:rPr>
                <w:rFonts w:ascii="Calibri" w:hAnsi="Calibri" w:eastAsia="Calibri" w:cs="Calibri"/>
                <w:color w:val="1A1A2E"/>
                <w:sz w:val="20"/>
                <w:szCs w:val="20"/>
              </w:rPr>
              <w:t>15</w:t>
            </w:r>
          </w:p>
        </w:tc>
        <w:tc>
          <w:tcPr>
            <w:tcW w:w="5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0BF8D86">
            <w:r>
              <w:rPr>
                <w:rFonts w:ascii="Calibri" w:hAnsi="Calibri" w:eastAsia="Calibri" w:cs="Calibri"/>
                <w:color w:val="1A1A2E"/>
                <w:sz w:val="20"/>
                <w:szCs w:val="20"/>
              </w:rPr>
              <w:t>Rolling window length in frames — larger = smoother but slower response</w:t>
            </w:r>
          </w:p>
        </w:tc>
      </w:tr>
      <w:tr w14:paraId="6ED8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C62C3B2">
            <w:r>
              <w:rPr>
                <w:rFonts w:ascii="Calibri" w:hAnsi="Calibri" w:eastAsia="Calibri" w:cs="Calibri"/>
                <w:color w:val="1A1A2E"/>
                <w:sz w:val="20"/>
                <w:szCs w:val="20"/>
              </w:rPr>
              <w:t>drowsy_threshold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CD6BA40">
            <w:r>
              <w:rPr>
                <w:rFonts w:ascii="Calibri" w:hAnsi="Calibri" w:eastAsia="Calibri" w:cs="Calibri"/>
                <w:color w:val="1A1A2E"/>
                <w:sz w:val="20"/>
                <w:szCs w:val="20"/>
              </w:rPr>
              <w:t>35</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9D5B5C">
            <w:r>
              <w:rPr>
                <w:rFonts w:ascii="Calibri" w:hAnsi="Calibri" w:eastAsia="Calibri" w:cs="Calibri"/>
                <w:color w:val="1A1A2E"/>
                <w:sz w:val="20"/>
                <w:szCs w:val="20"/>
              </w:rPr>
              <w:t>Score at which DROWSY warning fires</w:t>
            </w:r>
          </w:p>
        </w:tc>
      </w:tr>
      <w:tr w14:paraId="36C8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49D3D0D">
            <w:r>
              <w:rPr>
                <w:rFonts w:ascii="Calibri" w:hAnsi="Calibri" w:eastAsia="Calibri" w:cs="Calibri"/>
                <w:color w:val="1A1A2E"/>
                <w:sz w:val="20"/>
                <w:szCs w:val="20"/>
              </w:rPr>
              <w:t>sleep_threshold</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7B0AF42">
            <w:r>
              <w:rPr>
                <w:rFonts w:ascii="Calibri" w:hAnsi="Calibri" w:eastAsia="Calibri" w:cs="Calibri"/>
                <w:color w:val="1A1A2E"/>
                <w:sz w:val="20"/>
                <w:szCs w:val="20"/>
              </w:rPr>
              <w:t>75</w:t>
            </w:r>
          </w:p>
        </w:tc>
        <w:tc>
          <w:tcPr>
            <w:tcW w:w="5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EB6E73F">
            <w:r>
              <w:rPr>
                <w:rFonts w:ascii="Calibri" w:hAnsi="Calibri" w:eastAsia="Calibri" w:cs="Calibri"/>
                <w:color w:val="1A1A2E"/>
                <w:sz w:val="20"/>
                <w:szCs w:val="20"/>
              </w:rPr>
              <w:t>Score at which CRITICAL alarm fires</w:t>
            </w:r>
          </w:p>
        </w:tc>
      </w:tr>
      <w:tr w14:paraId="1D8F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CF19396">
            <w:r>
              <w:rPr>
                <w:rFonts w:ascii="Calibri" w:hAnsi="Calibri" w:eastAsia="Calibri" w:cs="Calibri"/>
                <w:color w:val="1A1A2E"/>
                <w:sz w:val="20"/>
                <w:szCs w:val="20"/>
              </w:rPr>
              <w:t>skip_frames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ED83E55">
            <w:r>
              <w:rPr>
                <w:rFonts w:ascii="Calibri" w:hAnsi="Calibri" w:eastAsia="Calibri" w:cs="Calibri"/>
                <w:color w:val="1A1A2E"/>
                <w:sz w:val="20"/>
                <w:szCs w:val="20"/>
              </w:rPr>
              <w:t>2</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EB82DD">
            <w:r>
              <w:rPr>
                <w:rFonts w:ascii="Calibri" w:hAnsi="Calibri" w:eastAsia="Calibri" w:cs="Calibri"/>
                <w:color w:val="1A1A2E"/>
                <w:sz w:val="20"/>
                <w:szCs w:val="20"/>
              </w:rPr>
              <w:t>Process every Nth frame — set to 1 for max accuracy, 3 for max speed</w:t>
            </w:r>
          </w:p>
        </w:tc>
      </w:tr>
      <w:tr w14:paraId="2804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B86D918">
            <w:r>
              <w:rPr>
                <w:rFonts w:ascii="Calibri" w:hAnsi="Calibri" w:eastAsia="Calibri" w:cs="Calibri"/>
                <w:color w:val="1A1A2E"/>
                <w:sz w:val="20"/>
                <w:szCs w:val="20"/>
              </w:rPr>
              <w:t>beep_cooldown</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E52EBC5">
            <w:r>
              <w:rPr>
                <w:rFonts w:ascii="Calibri" w:hAnsi="Calibri" w:eastAsia="Calibri" w:cs="Calibri"/>
                <w:color w:val="1A1A2E"/>
                <w:sz w:val="20"/>
                <w:szCs w:val="20"/>
              </w:rPr>
              <w:t>2.0s</w:t>
            </w:r>
          </w:p>
        </w:tc>
        <w:tc>
          <w:tcPr>
            <w:tcW w:w="5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D824508">
            <w:r>
              <w:rPr>
                <w:rFonts w:ascii="Calibri" w:hAnsi="Calibri" w:eastAsia="Calibri" w:cs="Calibri"/>
                <w:color w:val="1A1A2E"/>
                <w:sz w:val="20"/>
                <w:szCs w:val="20"/>
              </w:rPr>
              <w:t>Minimum seconds between repeated audio alerts — prevents alarm fatigue</w:t>
            </w:r>
          </w:p>
        </w:tc>
      </w:tr>
    </w:tbl>
    <w:p w14:paraId="6DC3CA30">
      <w:r>
        <w:br w:type="page"/>
      </w:r>
    </w:p>
    <w:p w14:paraId="00DFC111">
      <w:pPr>
        <w:pStyle w:val="2"/>
        <w:pBdr>
          <w:bottom w:val="single" w:color="1565C0" w:sz="10" w:space="8"/>
        </w:pBdr>
        <w:spacing w:before="480" w:after="200"/>
      </w:pPr>
      <w:r>
        <w:rPr>
          <w:rFonts w:ascii="Georgia" w:hAnsi="Georgia" w:eastAsia="Georgia" w:cs="Georgia"/>
          <w:b/>
          <w:bCs/>
          <w:color w:val="0D1B2A"/>
          <w:sz w:val="36"/>
          <w:szCs w:val="36"/>
        </w:rPr>
        <w:t>4. Technical Implementation</w:t>
      </w:r>
    </w:p>
    <w:p w14:paraId="24E03C6D">
      <w:pPr>
        <w:spacing w:after="140" w:line="320" w:lineRule="auto"/>
        <w:jc w:val="both"/>
      </w:pPr>
      <w:r>
        <w:rPr>
          <w:rFonts w:ascii="Calibri" w:hAnsi="Calibri" w:eastAsia="Calibri" w:cs="Calibri"/>
          <w:b w:val="0"/>
          <w:bCs w:val="0"/>
          <w:i w:val="0"/>
          <w:iCs w:val="0"/>
          <w:color w:val="1A1A2E"/>
          <w:sz w:val="22"/>
          <w:szCs w:val="22"/>
        </w:rPr>
        <w:t>This section is the heart of the report — it's where we show our work. Every Python concept from the course requirements appears here, not as a checkbox exercise, but as a genuine design choice that makes the system better.</w:t>
      </w:r>
    </w:p>
    <w:p w14:paraId="4128661F">
      <w:pPr>
        <w:spacing w:after="100"/>
      </w:pPr>
    </w:p>
    <w:p w14:paraId="17397535">
      <w:pPr>
        <w:pStyle w:val="3"/>
        <w:spacing w:before="320" w:after="140"/>
      </w:pPr>
      <w:r>
        <w:rPr>
          <w:rFonts w:ascii="Georgia" w:hAnsi="Georgia" w:eastAsia="Georgia" w:cs="Georgia"/>
          <w:b/>
          <w:bCs/>
          <w:color w:val="1565C0"/>
          <w:sz w:val="28"/>
          <w:szCs w:val="28"/>
        </w:rPr>
        <w:t>4.1 Object-Oriented Programming</w:t>
      </w:r>
    </w:p>
    <w:p w14:paraId="7BBE5C23">
      <w:pPr>
        <w:spacing w:after="140" w:line="320" w:lineRule="auto"/>
        <w:jc w:val="both"/>
      </w:pPr>
      <w:r>
        <w:rPr>
          <w:rFonts w:ascii="Calibri" w:hAnsi="Calibri" w:eastAsia="Calibri" w:cs="Calibri"/>
          <w:b w:val="0"/>
          <w:bCs w:val="0"/>
          <w:i w:val="0"/>
          <w:iCs w:val="0"/>
          <w:color w:val="1A1A2E"/>
          <w:sz w:val="22"/>
          <w:szCs w:val="22"/>
        </w:rPr>
        <w:t>The detection pipeline is built around a clean class hierarchy following SOLID principles. Each class has a single, well-defined job, and they're wired together through composition rather than deep inheritance chains.</w:t>
      </w:r>
    </w:p>
    <w:p w14:paraId="61B3EF4E">
      <w:pPr>
        <w:spacing w:after="100"/>
      </w:pPr>
    </w:p>
    <w:p w14:paraId="79B754E7">
      <w:pPr>
        <w:pStyle w:val="16"/>
        <w:numPr>
          <w:ilvl w:val="0"/>
          <w:numId w:val="1"/>
        </w:numPr>
        <w:spacing w:after="90"/>
      </w:pPr>
      <w:r>
        <w:rPr>
          <w:rFonts w:ascii="Calibri" w:hAnsi="Calibri" w:eastAsia="Calibri" w:cs="Calibri"/>
          <w:color w:val="222222"/>
          <w:sz w:val="22"/>
          <w:szCs w:val="22"/>
        </w:rPr>
        <w:t>BaseDetector (ABC) — defines the contract that all detectors must fulfill: a detect() method, a preprocess() hook, and a confidence score. Any future detector (CNN-based, thermal camera, etc.) drops in without changing the pipeline.</w:t>
      </w:r>
    </w:p>
    <w:p w14:paraId="5D3F2FAC">
      <w:pPr>
        <w:pStyle w:val="16"/>
        <w:numPr>
          <w:ilvl w:val="0"/>
          <w:numId w:val="1"/>
        </w:numPr>
        <w:spacing w:after="90"/>
      </w:pPr>
      <w:r>
        <w:rPr>
          <w:rFonts w:ascii="Calibri" w:hAnsi="Calibri" w:eastAsia="Calibri" w:cs="Calibri"/>
          <w:color w:val="222222"/>
          <w:sz w:val="22"/>
          <w:szCs w:val="22"/>
        </w:rPr>
        <w:t>FaceDetector(BaseDetector) — wraps the Haar Cascade for face detection, defines the eye ROI bounds, and handles Cascade loading with disk-cache.</w:t>
      </w:r>
    </w:p>
    <w:p w14:paraId="75FE0B65">
      <w:pPr>
        <w:pStyle w:val="16"/>
        <w:numPr>
          <w:ilvl w:val="0"/>
          <w:numId w:val="1"/>
        </w:numPr>
        <w:spacing w:after="90"/>
      </w:pPr>
      <w:r>
        <w:rPr>
          <w:rFonts w:ascii="Calibri" w:hAnsi="Calibri" w:eastAsia="Calibri" w:cs="Calibri"/>
          <w:color w:val="222222"/>
          <w:sz w:val="22"/>
          <w:szCs w:val="22"/>
        </w:rPr>
        <w:t>DrowsinessClassifier — owns the rolling window state, computes the sleep ratio, applies hysteresis, and tracks blink frequency. Pure business logic, fully unit-testable with mocked inputs.</w:t>
      </w:r>
    </w:p>
    <w:p w14:paraId="13939A54">
      <w:pPr>
        <w:pStyle w:val="16"/>
        <w:numPr>
          <w:ilvl w:val="0"/>
          <w:numId w:val="1"/>
        </w:numPr>
        <w:spacing w:after="90"/>
      </w:pPr>
      <w:r>
        <w:rPr>
          <w:rFonts w:ascii="Calibri" w:hAnsi="Calibri" w:eastAsia="Calibri" w:cs="Calibri"/>
          <w:color w:val="222222"/>
          <w:sz w:val="22"/>
          <w:szCs w:val="22"/>
        </w:rPr>
        <w:t>FrameAnnotator — draws bounding boxes, score overlays, and state indicators. Completely isolated from detection logic; swap the visual style without touching the algorithm.</w:t>
      </w:r>
    </w:p>
    <w:p w14:paraId="3A063A13">
      <w:pPr>
        <w:pStyle w:val="16"/>
        <w:numPr>
          <w:ilvl w:val="0"/>
          <w:numId w:val="1"/>
        </w:numPr>
        <w:spacing w:after="90"/>
      </w:pPr>
      <w:r>
        <w:rPr>
          <w:rFonts w:ascii="Calibri" w:hAnsi="Calibri" w:eastAsia="Calibri" w:cs="Calibri"/>
          <w:color w:val="222222"/>
          <w:sz w:val="22"/>
          <w:szCs w:val="22"/>
        </w:rPr>
        <w:t>AlertManager — implements the Strategy pattern for alert delivery. Email, audio, screen flash, and HTTP webhook handlers are all interchangeable strategies injected at startup.</w:t>
      </w:r>
    </w:p>
    <w:p w14:paraId="1FC8B0D6">
      <w:pPr>
        <w:pStyle w:val="16"/>
        <w:numPr>
          <w:ilvl w:val="0"/>
          <w:numId w:val="1"/>
        </w:numPr>
        <w:spacing w:after="90"/>
      </w:pPr>
      <w:r>
        <w:rPr>
          <w:rFonts w:ascii="Calibri" w:hAnsi="Calibri" w:eastAsia="Calibri" w:cs="Calibri"/>
          <w:color w:val="222222"/>
          <w:sz w:val="22"/>
          <w:szCs w:val="22"/>
        </w:rPr>
        <w:t>EventLogger — writes structured JSON events with ISO timestamps, driver session IDs, and state metadata. Designed to feed directly into the MLOps retraining pipeline.</w:t>
      </w:r>
    </w:p>
    <w:p w14:paraId="0808D266">
      <w:pPr>
        <w:spacing w:after="100"/>
      </w:pPr>
    </w:p>
    <w:p w14:paraId="52C353DD">
      <w:pPr>
        <w:pStyle w:val="3"/>
        <w:spacing w:before="320" w:after="140"/>
      </w:pPr>
      <w:r>
        <w:rPr>
          <w:rFonts w:ascii="Georgia" w:hAnsi="Georgia" w:eastAsia="Georgia" w:cs="Georgia"/>
          <w:b/>
          <w:bCs/>
          <w:color w:val="1565C0"/>
          <w:sz w:val="28"/>
          <w:szCs w:val="28"/>
        </w:rPr>
        <w:t>4.2 Decorators</w:t>
      </w:r>
    </w:p>
    <w:p w14:paraId="2967B3E8">
      <w:pPr>
        <w:spacing w:after="140" w:line="320" w:lineRule="auto"/>
        <w:jc w:val="both"/>
      </w:pPr>
      <w:r>
        <w:rPr>
          <w:rFonts w:ascii="Calibri" w:hAnsi="Calibri" w:eastAsia="Calibri" w:cs="Calibri"/>
          <w:b w:val="0"/>
          <w:bCs w:val="0"/>
          <w:i w:val="0"/>
          <w:iCs w:val="0"/>
          <w:color w:val="1A1A2E"/>
          <w:sz w:val="22"/>
          <w:szCs w:val="22"/>
        </w:rPr>
        <w:t>Decorators let us add cross-cutting behavior — timing, logging, retrying, rate-limiting — without touching the functions that implement the actual domain logic. Here's every decorator we wrote and why:</w:t>
      </w:r>
    </w:p>
    <w:p w14:paraId="4DDF3603">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760"/>
      </w:tblGrid>
      <w:tr w14:paraId="710D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9C10EA1">
            <w:pPr>
              <w:jc w:val="center"/>
            </w:pPr>
            <w:r>
              <w:rPr>
                <w:rFonts w:ascii="Calibri" w:hAnsi="Calibri" w:eastAsia="Calibri" w:cs="Calibri"/>
                <w:b/>
                <w:bCs/>
                <w:color w:val="FFFFFF"/>
                <w:sz w:val="19"/>
                <w:szCs w:val="19"/>
              </w:rPr>
              <w:t>Decorator</w:t>
            </w:r>
          </w:p>
        </w:tc>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1F10C66">
            <w:pPr>
              <w:jc w:val="center"/>
            </w:pPr>
            <w:r>
              <w:rPr>
                <w:rFonts w:ascii="Calibri" w:hAnsi="Calibri" w:eastAsia="Calibri" w:cs="Calibri"/>
                <w:b/>
                <w:bCs/>
                <w:color w:val="FFFFFF"/>
                <w:sz w:val="19"/>
                <w:szCs w:val="19"/>
              </w:rPr>
              <w:t>Applied To</w:t>
            </w:r>
          </w:p>
        </w:tc>
        <w:tc>
          <w:tcPr>
            <w:tcW w:w="47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5E3E390A">
            <w:pPr>
              <w:jc w:val="center"/>
            </w:pPr>
            <w:r>
              <w:rPr>
                <w:rFonts w:ascii="Calibri" w:hAnsi="Calibri" w:eastAsia="Calibri" w:cs="Calibri"/>
                <w:b/>
                <w:bCs/>
                <w:color w:val="FFFFFF"/>
                <w:sz w:val="19"/>
                <w:szCs w:val="19"/>
              </w:rPr>
              <w:t>Why It Matters</w:t>
            </w:r>
          </w:p>
        </w:tc>
      </w:tr>
      <w:tr w14:paraId="224D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5A6E05D">
            <w:r>
              <w:rPr>
                <w:rFonts w:ascii="Calibri" w:hAnsi="Calibri" w:eastAsia="Calibri" w:cs="Calibri"/>
                <w:color w:val="1A1A2E"/>
                <w:sz w:val="20"/>
                <w:szCs w:val="20"/>
              </w:rPr>
              <w:t>@timer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3057FC">
            <w:r>
              <w:rPr>
                <w:rFonts w:ascii="Calibri" w:hAnsi="Calibri" w:eastAsia="Calibri" w:cs="Calibri"/>
                <w:color w:val="1A1A2E"/>
                <w:sz w:val="20"/>
                <w:szCs w:val="20"/>
              </w:rPr>
              <w:t>All detection methods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13B8362">
            <w:r>
              <w:rPr>
                <w:rFonts w:ascii="Calibri" w:hAnsi="Calibri" w:eastAsia="Calibri" w:cs="Calibri"/>
                <w:color w:val="1A1A2E"/>
                <w:sz w:val="20"/>
                <w:szCs w:val="20"/>
              </w:rPr>
              <w:t>Logs execution time per frame — identifies bottlenecks under CPU load</w:t>
            </w:r>
          </w:p>
        </w:tc>
      </w:tr>
      <w:tr w14:paraId="5EA3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FE1658B">
            <w:r>
              <w:rPr>
                <w:rFonts w:ascii="Calibri" w:hAnsi="Calibri" w:eastAsia="Calibri" w:cs="Calibri"/>
                <w:color w:val="1A1A2E"/>
                <w:sz w:val="20"/>
                <w:szCs w:val="20"/>
              </w:rPr>
              <w:t>@logger</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25E397C">
            <w:r>
              <w:rPr>
                <w:rFonts w:ascii="Calibri" w:hAnsi="Calibri" w:eastAsia="Calibri" w:cs="Calibri"/>
                <w:color w:val="1A1A2E"/>
                <w:sz w:val="20"/>
                <w:szCs w:val="20"/>
              </w:rPr>
              <w:t>Public API methods</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E247921">
            <w:r>
              <w:rPr>
                <w:rFonts w:ascii="Calibri" w:hAnsi="Calibri" w:eastAsia="Calibri" w:cs="Calibri"/>
                <w:color w:val="1A1A2E"/>
                <w:sz w:val="20"/>
                <w:szCs w:val="20"/>
              </w:rPr>
              <w:t>Traces inputs and outputs for debugging edge-case failures in the field</w:t>
            </w:r>
          </w:p>
        </w:tc>
      </w:tr>
      <w:tr w14:paraId="2918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C9C86C8">
            <w:r>
              <w:rPr>
                <w:rFonts w:ascii="Calibri" w:hAnsi="Calibri" w:eastAsia="Calibri" w:cs="Calibri"/>
                <w:color w:val="1A1A2E"/>
                <w:sz w:val="20"/>
                <w:szCs w:val="20"/>
              </w:rPr>
              <w:t>@retry(max=3)</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8C2923C">
            <w:r>
              <w:rPr>
                <w:rFonts w:ascii="Calibri" w:hAnsi="Calibri" w:eastAsia="Calibri" w:cs="Calibri"/>
                <w:color w:val="1A1A2E"/>
                <w:sz w:val="20"/>
                <w:szCs w:val="20"/>
              </w:rPr>
              <w:t>Camera device access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3F9C60F">
            <w:r>
              <w:rPr>
                <w:rFonts w:ascii="Calibri" w:hAnsi="Calibri" w:eastAsia="Calibri" w:cs="Calibri"/>
                <w:color w:val="1A1A2E"/>
                <w:sz w:val="20"/>
                <w:szCs w:val="20"/>
              </w:rPr>
              <w:t>Handles transient USB disconnections gracefully — critical for edge hardware</w:t>
            </w:r>
          </w:p>
        </w:tc>
      </w:tr>
      <w:tr w14:paraId="5B81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A2D2C86">
            <w:r>
              <w:rPr>
                <w:rFonts w:ascii="Calibri" w:hAnsi="Calibri" w:eastAsia="Calibri" w:cs="Calibri"/>
                <w:color w:val="1A1A2E"/>
                <w:sz w:val="20"/>
                <w:szCs w:val="20"/>
              </w:rPr>
              <w:t>@rate_limit(fps=30)</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C17659E">
            <w:r>
              <w:rPr>
                <w:rFonts w:ascii="Calibri" w:hAnsi="Calibri" w:eastAsia="Calibri" w:cs="Calibri"/>
                <w:color w:val="1A1A2E"/>
                <w:sz w:val="20"/>
                <w:szCs w:val="20"/>
              </w:rPr>
              <w:t>Video pipeline entry</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A831267">
            <w:r>
              <w:rPr>
                <w:rFonts w:ascii="Calibri" w:hAnsi="Calibri" w:eastAsia="Calibri" w:cs="Calibri"/>
                <w:color w:val="1A1A2E"/>
                <w:sz w:val="20"/>
                <w:szCs w:val="20"/>
              </w:rPr>
              <w:t>Prevents the loop from running faster than 30 FPS even on a fast machine</w:t>
            </w:r>
          </w:p>
        </w:tc>
      </w:tr>
      <w:tr w14:paraId="2E1C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73BDB36">
            <w:r>
              <w:rPr>
                <w:rFonts w:ascii="Calibri" w:hAnsi="Calibri" w:eastAsia="Calibri" w:cs="Calibri"/>
                <w:color w:val="1A1A2E"/>
                <w:sz w:val="20"/>
                <w:szCs w:val="20"/>
              </w:rPr>
              <w:t>@cache_haar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CCE69EC">
            <w:r>
              <w:rPr>
                <w:rFonts w:ascii="Calibri" w:hAnsi="Calibri" w:eastAsia="Calibri" w:cs="Calibri"/>
                <w:color w:val="1A1A2E"/>
                <w:sz w:val="20"/>
                <w:szCs w:val="20"/>
              </w:rPr>
              <w:t>Classifier XML loading</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3E5F082">
            <w:r>
              <w:rPr>
                <w:rFonts w:ascii="Calibri" w:hAnsi="Calibri" w:eastAsia="Calibri" w:cs="Calibri"/>
                <w:color w:val="1A1A2E"/>
                <w:sz w:val="20"/>
                <w:szCs w:val="20"/>
              </w:rPr>
              <w:t>Avoids re-reading cascade files from disk on every session start</w:t>
            </w:r>
          </w:p>
        </w:tc>
      </w:tr>
      <w:tr w14:paraId="69C3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AABCDB7">
            <w:r>
              <w:rPr>
                <w:rFonts w:ascii="Calibri" w:hAnsi="Calibri" w:eastAsia="Calibri" w:cs="Calibri"/>
                <w:color w:val="1A1A2E"/>
                <w:sz w:val="20"/>
                <w:szCs w:val="20"/>
              </w:rPr>
              <w:t>@validate_frame</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01CD6E1">
            <w:r>
              <w:rPr>
                <w:rFonts w:ascii="Calibri" w:hAnsi="Calibri" w:eastAsia="Calibri" w:cs="Calibri"/>
                <w:color w:val="1A1A2E"/>
                <w:sz w:val="20"/>
                <w:szCs w:val="20"/>
              </w:rPr>
              <w:t>Detection engine input</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B7862A6">
            <w:r>
              <w:rPr>
                <w:rFonts w:ascii="Calibri" w:hAnsi="Calibri" w:eastAsia="Calibri" w:cs="Calibri"/>
                <w:color w:val="1A1A2E"/>
                <w:sz w:val="20"/>
                <w:szCs w:val="20"/>
              </w:rPr>
              <w:t>Rejects None frames and wrong-shape arrays before they cause silent failures</w:t>
            </w:r>
          </w:p>
        </w:tc>
      </w:tr>
    </w:tbl>
    <w:p w14:paraId="05D1EEF2">
      <w:pPr>
        <w:spacing w:after="100"/>
      </w:pPr>
    </w:p>
    <w:p w14:paraId="4E2BC416">
      <w:pPr>
        <w:pStyle w:val="3"/>
        <w:spacing w:before="320" w:after="140"/>
      </w:pPr>
      <w:r>
        <w:rPr>
          <w:rFonts w:ascii="Georgia" w:hAnsi="Georgia" w:eastAsia="Georgia" w:cs="Georgia"/>
          <w:b/>
          <w:bCs/>
          <w:color w:val="1565C0"/>
          <w:sz w:val="28"/>
          <w:szCs w:val="28"/>
        </w:rPr>
        <w:t>4.3 Functional Programming</w:t>
      </w:r>
    </w:p>
    <w:p w14:paraId="6FA5CE33">
      <w:pPr>
        <w:spacing w:after="140" w:line="320" w:lineRule="auto"/>
        <w:jc w:val="both"/>
      </w:pPr>
      <w:r>
        <w:rPr>
          <w:rFonts w:ascii="Calibri" w:hAnsi="Calibri" w:eastAsia="Calibri" w:cs="Calibri"/>
          <w:b w:val="0"/>
          <w:bCs w:val="0"/>
          <w:i w:val="0"/>
          <w:iCs w:val="0"/>
          <w:color w:val="1A1A2E"/>
          <w:sz w:val="22"/>
          <w:szCs w:val="22"/>
        </w:rPr>
        <w:t>The image preprocessing pipeline is built entirely from pure, composable functions. No side effects, no shared state — each function takes an array and returns an array. This makes every stage independently testable and trivially parallelizable.</w:t>
      </w:r>
    </w:p>
    <w:p w14:paraId="18008420">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32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0" w:space="0"/>
              <w:left w:val="single" w:color="64B5F6" w:sz="14" w:space="0"/>
              <w:bottom w:val="single" w:color="2196F3" w:sz="0" w:space="0"/>
              <w:right w:val="single" w:color="1565C0" w:sz="0" w:space="0"/>
            </w:tcBorders>
            <w:shd w:val="clear" w:color="auto" w:fill="0A192F"/>
            <w:tcMar>
              <w:top w:w="120" w:type="dxa"/>
              <w:left w:w="220" w:type="dxa"/>
              <w:bottom w:w="120" w:type="dxa"/>
              <w:right w:w="220" w:type="dxa"/>
            </w:tcMar>
          </w:tcPr>
          <w:p w14:paraId="6D3F9D89">
            <w:r>
              <w:rPr>
                <w:rFonts w:ascii="Consolas" w:hAnsi="Consolas" w:eastAsia="Consolas" w:cs="Consolas"/>
                <w:b w:val="0"/>
                <w:bCs w:val="0"/>
                <w:color w:val="7FDBFF"/>
                <w:sz w:val="19"/>
                <w:szCs w:val="19"/>
              </w:rPr>
              <w:t># Preprocessing pipeline — composed with functools.reduce()
preprocess = compose(
    normalize_contrast,       # CLAHE equalization
    convert_to_grayscale,     # RGB → Grayscale
    resize_to_standard,       # 640×480 normalization
    validate_frame_shape      # Guard clause — rejects invalid inputs
)
# Detection results filtered with lambda + filter()
valid_eyes = list(filter(
    lambda eye: min_area &lt; eye.area &lt; max_area and eye.confidence &gt; 0.7,
    raw_detections
))
# Score history mapped to trend analysis
trend_data = list(map(lambda e: {"ts": e.timestamp, "score": e.score}, events[-60:]))</w:t>
            </w:r>
          </w:p>
        </w:tc>
      </w:tr>
    </w:tbl>
    <w:p w14:paraId="18EF4F42">
      <w:pPr>
        <w:spacing w:after="100"/>
      </w:pPr>
    </w:p>
    <w:p w14:paraId="69D07CA5">
      <w:pPr>
        <w:spacing w:after="140" w:line="320" w:lineRule="auto"/>
        <w:jc w:val="both"/>
      </w:pPr>
      <w:r>
        <w:rPr>
          <w:rFonts w:ascii="Calibri" w:hAnsi="Calibri" w:eastAsia="Calibri" w:cs="Calibri"/>
          <w:b w:val="0"/>
          <w:bCs w:val="0"/>
          <w:i w:val="0"/>
          <w:iCs w:val="0"/>
          <w:color w:val="1A1A2E"/>
          <w:sz w:val="22"/>
          <w:szCs w:val="22"/>
        </w:rPr>
        <w:t>Event processing for the dashboard also uses generators — the session replay feature streams historical events lazily from the JSON log, so memory usage stays flat even for hour-long sessions.</w:t>
      </w:r>
    </w:p>
    <w:p w14:paraId="5E9D06E4">
      <w:pPr>
        <w:spacing w:after="100"/>
      </w:pPr>
    </w:p>
    <w:p w14:paraId="70A455F2">
      <w:pPr>
        <w:pStyle w:val="3"/>
        <w:spacing w:before="320" w:after="140"/>
      </w:pPr>
      <w:r>
        <w:rPr>
          <w:rFonts w:ascii="Georgia" w:hAnsi="Georgia" w:eastAsia="Georgia" w:cs="Georgia"/>
          <w:b/>
          <w:bCs/>
          <w:color w:val="1565C0"/>
          <w:sz w:val="28"/>
          <w:szCs w:val="28"/>
        </w:rPr>
        <w:t>4.4 Concurrency and Asynchronous Processing</w:t>
      </w:r>
    </w:p>
    <w:p w14:paraId="4EED4E86">
      <w:pPr>
        <w:spacing w:after="140" w:line="320" w:lineRule="auto"/>
        <w:jc w:val="both"/>
      </w:pPr>
      <w:r>
        <w:rPr>
          <w:rFonts w:ascii="Calibri" w:hAnsi="Calibri" w:eastAsia="Calibri" w:cs="Calibri"/>
          <w:b w:val="0"/>
          <w:bCs w:val="0"/>
          <w:i w:val="0"/>
          <w:iCs w:val="0"/>
          <w:color w:val="1A1A2E"/>
          <w:sz w:val="22"/>
          <w:szCs w:val="22"/>
        </w:rPr>
        <w:t>Processing 30 frames per second while simultaneously running the UI, writing logs, playing audio alerts, and serving API requests is a concurrency problem. We solved it with a three-layer architecture:</w:t>
      </w:r>
    </w:p>
    <w:p w14:paraId="345BDE10">
      <w:pPr>
        <w:spacing w:after="100"/>
      </w:pPr>
    </w:p>
    <w:p w14:paraId="7414D3AC">
      <w:pPr>
        <w:pStyle w:val="16"/>
        <w:numPr>
          <w:ilvl w:val="0"/>
          <w:numId w:val="1"/>
        </w:numPr>
        <w:spacing w:after="90"/>
      </w:pPr>
      <w:r>
        <w:rPr>
          <w:rFonts w:ascii="Calibri" w:hAnsi="Calibri" w:eastAsia="Calibri" w:cs="Calibri"/>
          <w:color w:val="222222"/>
          <w:sz w:val="22"/>
          <w:szCs w:val="22"/>
        </w:rPr>
        <w:t>Layer 1 — threading.Thread (Producer/Consumer): The camera capture thread pushes raw frames into a thread-safe queue at camera rate. The detection thread consumes them independently. Neither blocks the other, and the queue buffers the difference if processing temporarily falls behind.</w:t>
      </w:r>
    </w:p>
    <w:p w14:paraId="5C814C7B">
      <w:pPr>
        <w:pStyle w:val="16"/>
        <w:numPr>
          <w:ilvl w:val="0"/>
          <w:numId w:val="1"/>
        </w:numPr>
        <w:spacing w:after="90"/>
      </w:pPr>
      <w:r>
        <w:rPr>
          <w:rFonts w:ascii="Calibri" w:hAnsi="Calibri" w:eastAsia="Calibri" w:cs="Calibri"/>
          <w:color w:val="222222"/>
          <w:sz w:val="22"/>
          <w:szCs w:val="22"/>
        </w:rPr>
        <w:t>Layer 2 — asyncio (I/O-bound tasks): Log writes, alert webhooks, WebSocket broadcasts, and API calls are all async. They share the event loop without blocking each other, using asyncio.gather() for concurrent dispatch.</w:t>
      </w:r>
    </w:p>
    <w:p w14:paraId="7C66522B">
      <w:pPr>
        <w:pStyle w:val="16"/>
        <w:numPr>
          <w:ilvl w:val="0"/>
          <w:numId w:val="1"/>
        </w:numPr>
        <w:spacing w:after="90"/>
      </w:pPr>
      <w:r>
        <w:rPr>
          <w:rFonts w:ascii="Calibri" w:hAnsi="Calibri" w:eastAsia="Calibri" w:cs="Calibri"/>
          <w:color w:val="222222"/>
          <w:sz w:val="22"/>
          <w:szCs w:val="22"/>
        </w:rPr>
        <w:t>Layer 3 — ProcessPoolExecutor (CPU-bound future models): The v2.0 CNN model will need real CPU isolation. We've wired in run_in_executor() so the event loop delegates inference to a process pool, returning an awaitable result — zero architectural changes needed when we upgrade the model.</w:t>
      </w:r>
    </w:p>
    <w:p w14:paraId="3B787B88">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22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565C0" w:sz="0" w:space="0"/>
              <w:left w:val="single" w:color="1565C0" w:sz="16" w:space="0"/>
              <w:bottom w:val="single" w:color="1565C0" w:sz="0" w:space="0"/>
              <w:right w:val="single" w:color="1565C0" w:sz="0" w:space="0"/>
            </w:tcBorders>
            <w:shd w:val="clear" w:color="auto" w:fill="BBDEFB"/>
            <w:tcMar>
              <w:top w:w="140" w:type="dxa"/>
              <w:left w:w="240" w:type="dxa"/>
              <w:bottom w:w="140" w:type="dxa"/>
              <w:right w:w="240" w:type="dxa"/>
            </w:tcMar>
          </w:tcPr>
          <w:p w14:paraId="4CE50C14">
            <w:pPr>
              <w:jc w:val="both"/>
            </w:pPr>
            <w:r>
              <w:rPr>
                <w:rFonts w:ascii="Calibri" w:hAnsi="Calibri" w:eastAsia="Calibri" w:cs="Calibri"/>
                <w:b w:val="0"/>
                <w:bCs w:val="0"/>
                <w:i w:val="0"/>
                <w:iCs w:val="0"/>
                <w:color w:val="1B2A4A"/>
                <w:sz w:val="22"/>
                <w:szCs w:val="22"/>
              </w:rPr>
              <w:t>The result: even if a frame takes 120ms to process (for example, during the initial Haar Cascade warm-up), the UI stays responsive, alerts fire on time, and logs keep writing without interruption.</w:t>
            </w:r>
          </w:p>
        </w:tc>
      </w:tr>
    </w:tbl>
    <w:p w14:paraId="504AC637">
      <w:pPr>
        <w:spacing w:after="100"/>
      </w:pPr>
    </w:p>
    <w:p w14:paraId="2DE270D6">
      <w:pPr>
        <w:pStyle w:val="3"/>
        <w:spacing w:before="320" w:after="140"/>
      </w:pPr>
      <w:r>
        <w:rPr>
          <w:rFonts w:ascii="Georgia" w:hAnsi="Georgia" w:eastAsia="Georgia" w:cs="Georgia"/>
          <w:b/>
          <w:bCs/>
          <w:color w:val="1565C0"/>
          <w:sz w:val="28"/>
          <w:szCs w:val="28"/>
        </w:rPr>
        <w:t>4.5 FastAPI — Deployment-Ready API</w:t>
      </w:r>
    </w:p>
    <w:p w14:paraId="224918A1">
      <w:pPr>
        <w:spacing w:after="140" w:line="320" w:lineRule="auto"/>
        <w:jc w:val="both"/>
      </w:pPr>
      <w:r>
        <w:rPr>
          <w:rFonts w:ascii="Calibri" w:hAnsi="Calibri" w:eastAsia="Calibri" w:cs="Calibri"/>
          <w:b w:val="0"/>
          <w:bCs w:val="0"/>
          <w:i w:val="0"/>
          <w:iCs w:val="0"/>
          <w:color w:val="1A1A2E"/>
          <w:sz w:val="22"/>
          <w:szCs w:val="22"/>
        </w:rPr>
        <w:t>The Streamlit dashboard is great for demos and live monitoring. But the real deployment story is the FastAPI layer, which turns Sleep Alert into a service any system can consume — a fleet management platform, a mobile app, an automotive ECU.</w:t>
      </w:r>
    </w:p>
    <w:p w14:paraId="7EB7ABE9">
      <w:pPr>
        <w:spacing w:after="100"/>
      </w:pPr>
    </w:p>
    <w:tbl>
      <w:tblPr>
        <w:tblStyle w:val="15"/>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1008"/>
        <w:gridCol w:w="6153"/>
      </w:tblGrid>
      <w:tr w14:paraId="030E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D628E65">
            <w:pPr>
              <w:jc w:val="center"/>
            </w:pPr>
            <w:r>
              <w:rPr>
                <w:rFonts w:ascii="Calibri" w:hAnsi="Calibri" w:eastAsia="Calibri" w:cs="Calibri"/>
                <w:b/>
                <w:bCs/>
                <w:color w:val="FFFFFF"/>
                <w:sz w:val="19"/>
                <w:szCs w:val="19"/>
              </w:rPr>
              <w:t>Endpoint</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B33BFA9">
            <w:pPr>
              <w:jc w:val="center"/>
            </w:pPr>
            <w:r>
              <w:rPr>
                <w:rFonts w:ascii="Calibri" w:hAnsi="Calibri" w:eastAsia="Calibri" w:cs="Calibri"/>
                <w:b/>
                <w:bCs/>
                <w:color w:val="FFFFFF"/>
                <w:sz w:val="19"/>
                <w:szCs w:val="19"/>
              </w:rPr>
              <w:t>Method</w:t>
            </w:r>
          </w:p>
        </w:tc>
        <w:tc>
          <w:tcPr>
            <w:tcW w:w="61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A185B03">
            <w:pPr>
              <w:jc w:val="center"/>
            </w:pPr>
            <w:r>
              <w:rPr>
                <w:rFonts w:ascii="Calibri" w:hAnsi="Calibri" w:eastAsia="Calibri" w:cs="Calibri"/>
                <w:b/>
                <w:bCs/>
                <w:color w:val="FFFFFF"/>
                <w:sz w:val="19"/>
                <w:szCs w:val="19"/>
              </w:rPr>
              <w:t>Description</w:t>
            </w:r>
          </w:p>
        </w:tc>
      </w:tr>
      <w:tr w14:paraId="3DB8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D3FE134">
            <w:r>
              <w:rPr>
                <w:rFonts w:ascii="Calibri" w:hAnsi="Calibri" w:eastAsia="Calibri" w:cs="Calibri"/>
                <w:color w:val="1A1A2E"/>
                <w:sz w:val="20"/>
                <w:szCs w:val="20"/>
              </w:rPr>
              <w:t>/api/v1/classify</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AF8B7F9">
            <w:r>
              <w:rPr>
                <w:rFonts w:ascii="Calibri" w:hAnsi="Calibri" w:eastAsia="Calibri" w:cs="Calibri"/>
                <w:color w:val="1A1A2E"/>
                <w:sz w:val="20"/>
                <w:szCs w:val="20"/>
              </w:rPr>
              <w:t>POST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D6AD76B">
            <w:r>
              <w:rPr>
                <w:rFonts w:ascii="Calibri" w:hAnsi="Calibri" w:eastAsia="Calibri" w:cs="Calibri"/>
                <w:color w:val="1A1A2E"/>
                <w:sz w:val="20"/>
                <w:szCs w:val="20"/>
              </w:rPr>
              <w:t>Classify a base64-encoded frame → state + score + confidence + latency</w:t>
            </w:r>
          </w:p>
        </w:tc>
      </w:tr>
      <w:tr w14:paraId="376B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0943C0B">
            <w:r>
              <w:rPr>
                <w:rFonts w:ascii="Calibri" w:hAnsi="Calibri" w:eastAsia="Calibri" w:cs="Calibri"/>
                <w:color w:val="1A1A2E"/>
                <w:sz w:val="20"/>
                <w:szCs w:val="20"/>
              </w:rPr>
              <w:t>/api/v1/stream/start</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525AB8E">
            <w:r>
              <w:rPr>
                <w:rFonts w:ascii="Calibri" w:hAnsi="Calibri" w:eastAsia="Calibri" w:cs="Calibri"/>
                <w:color w:val="1A1A2E"/>
                <w:sz w:val="20"/>
                <w:szCs w:val="20"/>
              </w:rPr>
              <w:t>POST</w:t>
            </w:r>
          </w:p>
        </w:tc>
        <w:tc>
          <w:tcPr>
            <w:tcW w:w="6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FC389FF">
            <w:r>
              <w:rPr>
                <w:rFonts w:ascii="Calibri" w:hAnsi="Calibri" w:eastAsia="Calibri" w:cs="Calibri"/>
                <w:color w:val="1A1A2E"/>
                <w:sz w:val="20"/>
                <w:szCs w:val="20"/>
              </w:rPr>
              <w:t>Start the video capture pipeline (returns session_id)</w:t>
            </w:r>
          </w:p>
        </w:tc>
      </w:tr>
      <w:tr w14:paraId="3C6C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4DBAC4">
            <w:r>
              <w:rPr>
                <w:rFonts w:ascii="Calibri" w:hAnsi="Calibri" w:eastAsia="Calibri" w:cs="Calibri"/>
                <w:color w:val="1A1A2E"/>
                <w:sz w:val="20"/>
                <w:szCs w:val="20"/>
              </w:rPr>
              <w:t>/api/v1/stream/stop</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2302CFF">
            <w:r>
              <w:rPr>
                <w:rFonts w:ascii="Calibri" w:hAnsi="Calibri" w:eastAsia="Calibri" w:cs="Calibri"/>
                <w:color w:val="1A1A2E"/>
                <w:sz w:val="20"/>
                <w:szCs w:val="20"/>
              </w:rPr>
              <w:t>POST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80572D4">
            <w:r>
              <w:rPr>
                <w:rFonts w:ascii="Calibri" w:hAnsi="Calibri" w:eastAsia="Calibri" w:cs="Calibri"/>
                <w:color w:val="1A1A2E"/>
                <w:sz w:val="20"/>
                <w:szCs w:val="20"/>
              </w:rPr>
              <w:t>Gracefully shut down the pipeline and flush event log</w:t>
            </w:r>
          </w:p>
        </w:tc>
      </w:tr>
      <w:tr w14:paraId="4A40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C52BCB6">
            <w:r>
              <w:rPr>
                <w:rFonts w:ascii="Calibri" w:hAnsi="Calibri" w:eastAsia="Calibri" w:cs="Calibri"/>
                <w:color w:val="1A1A2E"/>
                <w:sz w:val="20"/>
                <w:szCs w:val="20"/>
              </w:rPr>
              <w:t>/api/v1/status</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189A3B9">
            <w:r>
              <w:rPr>
                <w:rFonts w:ascii="Calibri" w:hAnsi="Calibri" w:eastAsia="Calibri" w:cs="Calibri"/>
                <w:color w:val="1A1A2E"/>
                <w:sz w:val="20"/>
                <w:szCs w:val="20"/>
              </w:rPr>
              <w:t>GET</w:t>
            </w:r>
          </w:p>
        </w:tc>
        <w:tc>
          <w:tcPr>
            <w:tcW w:w="6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C71C3AF">
            <w:r>
              <w:rPr>
                <w:rFonts w:ascii="Calibri" w:hAnsi="Calibri" w:eastAsia="Calibri" w:cs="Calibri"/>
                <w:color w:val="1A1A2E"/>
                <w:sz w:val="20"/>
                <w:szCs w:val="20"/>
              </w:rPr>
              <w:t>Current system state: score, FPS, uptime, alerts fired</w:t>
            </w:r>
          </w:p>
        </w:tc>
      </w:tr>
      <w:tr w14:paraId="3FE3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A4A6C72">
            <w:r>
              <w:rPr>
                <w:rFonts w:ascii="Calibri" w:hAnsi="Calibri" w:eastAsia="Calibri" w:cs="Calibri"/>
                <w:color w:val="1A1A2E"/>
                <w:sz w:val="20"/>
                <w:szCs w:val="20"/>
              </w:rPr>
              <w:t>/api/v1/events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D383CFF">
            <w:r>
              <w:rPr>
                <w:rFonts w:ascii="Calibri" w:hAnsi="Calibri" w:eastAsia="Calibri" w:cs="Calibri"/>
                <w:color w:val="1A1A2E"/>
                <w:sz w:val="20"/>
                <w:szCs w:val="20"/>
              </w:rPr>
              <w:t>GET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AD8C4ED">
            <w:r>
              <w:rPr>
                <w:rFonts w:ascii="Calibri" w:hAnsi="Calibri" w:eastAsia="Calibri" w:cs="Calibri"/>
                <w:color w:val="1A1A2E"/>
                <w:sz w:val="20"/>
                <w:szCs w:val="20"/>
              </w:rPr>
              <w:t>Paginated event history from vision_events.json</w:t>
            </w:r>
          </w:p>
        </w:tc>
      </w:tr>
      <w:tr w14:paraId="628B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414DCB3">
            <w:r>
              <w:rPr>
                <w:rFonts w:ascii="Calibri" w:hAnsi="Calibri" w:eastAsia="Calibri" w:cs="Calibri"/>
                <w:color w:val="1A1A2E"/>
                <w:sz w:val="20"/>
                <w:szCs w:val="20"/>
              </w:rPr>
              <w:t>/api/v1/config</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23BEB0E">
            <w:r>
              <w:rPr>
                <w:rFonts w:ascii="Calibri" w:hAnsi="Calibri" w:eastAsia="Calibri" w:cs="Calibri"/>
                <w:color w:val="1A1A2E"/>
                <w:sz w:val="20"/>
                <w:szCs w:val="20"/>
              </w:rPr>
              <w:t>GET/PUT</w:t>
            </w:r>
          </w:p>
        </w:tc>
        <w:tc>
          <w:tcPr>
            <w:tcW w:w="6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6CAA533">
            <w:r>
              <w:rPr>
                <w:rFonts w:ascii="Calibri" w:hAnsi="Calibri" w:eastAsia="Calibri" w:cs="Calibri"/>
                <w:color w:val="1A1A2E"/>
                <w:sz w:val="20"/>
                <w:szCs w:val="20"/>
              </w:rPr>
              <w:t>Read or hot-reload config.json without restarting</w:t>
            </w:r>
          </w:p>
        </w:tc>
      </w:tr>
      <w:tr w14:paraId="7F20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8D74AFB">
            <w:r>
              <w:rPr>
                <w:rFonts w:ascii="Calibri" w:hAnsi="Calibri" w:eastAsia="Calibri" w:cs="Calibri"/>
                <w:color w:val="1A1A2E"/>
                <w:sz w:val="20"/>
                <w:szCs w:val="20"/>
              </w:rPr>
              <w:t>/ws/live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AC96F3D">
            <w:r>
              <w:rPr>
                <w:rFonts w:ascii="Calibri" w:hAnsi="Calibri" w:eastAsia="Calibri" w:cs="Calibri"/>
                <w:color w:val="1A1A2E"/>
                <w:sz w:val="20"/>
                <w:szCs w:val="20"/>
              </w:rPr>
              <w:t>WS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2753CDF">
            <w:r>
              <w:rPr>
                <w:rFonts w:ascii="Calibri" w:hAnsi="Calibri" w:eastAsia="Calibri" w:cs="Calibri"/>
                <w:color w:val="1A1A2E"/>
                <w:sz w:val="20"/>
                <w:szCs w:val="20"/>
              </w:rPr>
              <w:t>Real-time JSON stream: {score, state, blinks, fps} every 100ms</w:t>
            </w:r>
          </w:p>
        </w:tc>
      </w:tr>
    </w:tbl>
    <w:p w14:paraId="0B29AF57">
      <w:pPr>
        <w:spacing w:after="100"/>
      </w:pPr>
    </w:p>
    <w:p w14:paraId="73DB5406">
      <w:pPr>
        <w:spacing w:after="140" w:line="320" w:lineRule="auto"/>
        <w:jc w:val="both"/>
      </w:pPr>
      <w:r>
        <w:rPr>
          <w:rFonts w:ascii="Calibri" w:hAnsi="Calibri" w:eastAsia="Calibri" w:cs="Calibri"/>
          <w:b w:val="0"/>
          <w:bCs w:val="0"/>
          <w:i w:val="0"/>
          <w:iCs w:val="0"/>
          <w:color w:val="1A1A2E"/>
          <w:sz w:val="22"/>
          <w:szCs w:val="22"/>
        </w:rPr>
        <w:t>All request/response schemas are validated by Pydantic v2. JWT protects the configuration endpoint. The full OpenAPI spec auto-generates at /docs — any developer who's never seen the project can integrate it in minutes.</w:t>
      </w:r>
    </w:p>
    <w:p w14:paraId="608A0A1E">
      <w:r>
        <w:br w:type="page"/>
      </w:r>
    </w:p>
    <w:p w14:paraId="28AB1162">
      <w:pPr>
        <w:pStyle w:val="2"/>
        <w:pBdr>
          <w:bottom w:val="single" w:color="1565C0" w:sz="10" w:space="8"/>
        </w:pBdr>
        <w:spacing w:before="480" w:after="200"/>
      </w:pPr>
      <w:r>
        <w:rPr>
          <w:rFonts w:ascii="Georgia" w:hAnsi="Georgia" w:eastAsia="Georgia" w:cs="Georgia"/>
          <w:b/>
          <w:bCs/>
          <w:color w:val="0D1B2A"/>
          <w:sz w:val="36"/>
          <w:szCs w:val="36"/>
        </w:rPr>
        <w:t>5. The Three-State Classification Engine</w:t>
      </w:r>
    </w:p>
    <w:p w14:paraId="55369C51">
      <w:pPr>
        <w:pStyle w:val="3"/>
        <w:spacing w:before="320" w:after="140"/>
      </w:pPr>
      <w:r>
        <w:rPr>
          <w:rFonts w:ascii="Georgia" w:hAnsi="Georgia" w:eastAsia="Georgia" w:cs="Georgia"/>
          <w:b/>
          <w:bCs/>
          <w:color w:val="1565C0"/>
          <w:sz w:val="28"/>
          <w:szCs w:val="28"/>
        </w:rPr>
        <w:t>5.1 Scoring Algorithm</w:t>
      </w:r>
    </w:p>
    <w:p w14:paraId="7869791D">
      <w:pPr>
        <w:spacing w:after="140" w:line="320" w:lineRule="auto"/>
        <w:jc w:val="both"/>
      </w:pPr>
      <w:r>
        <w:rPr>
          <w:rFonts w:ascii="Calibri" w:hAnsi="Calibri" w:eastAsia="Calibri" w:cs="Calibri"/>
          <w:b w:val="0"/>
          <w:bCs w:val="0"/>
          <w:i w:val="0"/>
          <w:iCs w:val="0"/>
          <w:color w:val="1A1A2E"/>
          <w:sz w:val="22"/>
          <w:szCs w:val="22"/>
        </w:rPr>
        <w:t>The scoring algorithm is deliberately simple — because simple algorithms that work are better than complex ones that might not. The score represents the proportion of recent frames in which the driver's eyes were closed, scaled to 0–100:</w:t>
      </w:r>
    </w:p>
    <w:p w14:paraId="1478D24D">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C3B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0" w:space="0"/>
              <w:left w:val="single" w:color="64B5F6" w:sz="14" w:space="0"/>
              <w:bottom w:val="single" w:color="2196F3" w:sz="0" w:space="0"/>
              <w:right w:val="single" w:color="1565C0" w:sz="0" w:space="0"/>
            </w:tcBorders>
            <w:shd w:val="clear" w:color="auto" w:fill="0A192F"/>
            <w:tcMar>
              <w:top w:w="120" w:type="dxa"/>
              <w:left w:w="220" w:type="dxa"/>
              <w:bottom w:w="120" w:type="dxa"/>
              <w:right w:w="220" w:type="dxa"/>
            </w:tcMar>
          </w:tcPr>
          <w:p w14:paraId="66FB1A44">
            <w:r>
              <w:rPr>
                <w:rFonts w:ascii="Consolas" w:hAnsi="Consolas" w:eastAsia="Consolas" w:cs="Consolas"/>
                <w:b w:val="0"/>
                <w:bCs w:val="0"/>
                <w:color w:val="7FDBFF"/>
                <w:sz w:val="19"/>
                <w:szCs w:val="19"/>
              </w:rPr>
              <w:t># Core scoring — runs every frame, O(1) time complexity
sleep_ratio   = closed_frames / history_window      # Rolling 15-frame window
raw_score     = sleep_ratio * 100                    # Normalize to [0, 100]
# Hysteresis: score decays when eyes are open (smooth recovery)
if eyes_detected and eyes_open:
    score = max(0, previous_score - DECAY_RATE)      # Gradual cooldown
else:
    score = min(100, raw_score)                      # Normal accumulation
# Blink filter: ignore normal blinks (&lt; 400ms closure duration)
if closure_duration_ms &lt; BLINK_THRESHOLD:
    pass                                             # No score increment</w:t>
            </w:r>
          </w:p>
        </w:tc>
      </w:tr>
    </w:tbl>
    <w:p w14:paraId="7D98BFC4">
      <w:pPr>
        <w:spacing w:after="100"/>
      </w:pPr>
    </w:p>
    <w:p w14:paraId="0EBB22A0">
      <w:pPr>
        <w:spacing w:after="140" w:line="320" w:lineRule="auto"/>
        <w:jc w:val="both"/>
      </w:pPr>
      <w:r>
        <w:rPr>
          <w:rFonts w:ascii="Calibri" w:hAnsi="Calibri" w:eastAsia="Calibri" w:cs="Calibri"/>
          <w:b w:val="0"/>
          <w:bCs w:val="0"/>
          <w:i w:val="0"/>
          <w:iCs w:val="0"/>
          <w:color w:val="1A1A2E"/>
          <w:sz w:val="22"/>
          <w:szCs w:val="22"/>
        </w:rPr>
        <w:t>The hysteresis mechanism is what separates this from naive thresholding: the score decays gradually when the driver's eyes open back up, preventing a brief head-drop from triggering a full CRITICAL alarm. This is the same principle used in industrial safety systems.</w:t>
      </w:r>
    </w:p>
    <w:p w14:paraId="75DBB466">
      <w:pPr>
        <w:spacing w:after="100"/>
      </w:pPr>
    </w:p>
    <w:p w14:paraId="6E7CD050">
      <w:pPr>
        <w:pStyle w:val="3"/>
        <w:spacing w:before="320" w:after="140"/>
      </w:pPr>
      <w:r>
        <w:rPr>
          <w:rFonts w:ascii="Georgia" w:hAnsi="Georgia" w:eastAsia="Georgia" w:cs="Georgia"/>
          <w:b/>
          <w:bCs/>
          <w:color w:val="1565C0"/>
          <w:sz w:val="28"/>
          <w:szCs w:val="28"/>
        </w:rPr>
        <w:t>5.2 State Definitions and System Responses</w:t>
      </w:r>
    </w:p>
    <w:tbl>
      <w:tblPr>
        <w:tblStyle w:val="1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
        <w:gridCol w:w="999"/>
        <w:gridCol w:w="2395"/>
        <w:gridCol w:w="2794"/>
        <w:gridCol w:w="1200"/>
      </w:tblGrid>
      <w:tr w14:paraId="2BFD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65F71841">
            <w:pPr>
              <w:jc w:val="center"/>
            </w:pPr>
            <w:r>
              <w:rPr>
                <w:rFonts w:ascii="Calibri" w:hAnsi="Calibri" w:eastAsia="Calibri" w:cs="Calibri"/>
                <w:b/>
                <w:bCs/>
                <w:color w:val="FFFFFF"/>
                <w:sz w:val="19"/>
                <w:szCs w:val="19"/>
              </w:rPr>
              <w:t>State</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3ED1CAF">
            <w:pPr>
              <w:jc w:val="center"/>
            </w:pPr>
            <w:r>
              <w:rPr>
                <w:rFonts w:ascii="Calibri" w:hAnsi="Calibri" w:eastAsia="Calibri" w:cs="Calibri"/>
                <w:b/>
                <w:bCs/>
                <w:color w:val="FFFFFF"/>
                <w:sz w:val="19"/>
                <w:szCs w:val="19"/>
              </w:rPr>
              <w:t>Score Range</w:t>
            </w:r>
          </w:p>
        </w:tc>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0E658D7">
            <w:pPr>
              <w:jc w:val="center"/>
            </w:pPr>
            <w:r>
              <w:rPr>
                <w:rFonts w:ascii="Calibri" w:hAnsi="Calibri" w:eastAsia="Calibri" w:cs="Calibri"/>
                <w:b/>
                <w:bCs/>
                <w:color w:val="FFFFFF"/>
                <w:sz w:val="19"/>
                <w:szCs w:val="19"/>
              </w:rPr>
              <w:t>Detection Criteria</w:t>
            </w:r>
          </w:p>
        </w:tc>
        <w:tc>
          <w:tcPr>
            <w:tcW w:w="2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4155FDE">
            <w:pPr>
              <w:jc w:val="center"/>
            </w:pPr>
            <w:r>
              <w:rPr>
                <w:rFonts w:ascii="Calibri" w:hAnsi="Calibri" w:eastAsia="Calibri" w:cs="Calibri"/>
                <w:b/>
                <w:bCs/>
                <w:color w:val="FFFFFF"/>
                <w:sz w:val="19"/>
                <w:szCs w:val="19"/>
              </w:rPr>
              <w:t>System Response</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0A2375B">
            <w:pPr>
              <w:jc w:val="center"/>
            </w:pPr>
            <w:r>
              <w:rPr>
                <w:rFonts w:ascii="Calibri" w:hAnsi="Calibri" w:eastAsia="Calibri" w:cs="Calibri"/>
                <w:b/>
                <w:bCs/>
                <w:color w:val="FFFFFF"/>
                <w:sz w:val="19"/>
                <w:szCs w:val="19"/>
              </w:rPr>
              <w:t>Confidence</w:t>
            </w:r>
          </w:p>
        </w:tc>
      </w:tr>
      <w:tr w14:paraId="2FD0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5826B94">
            <w:r>
              <w:rPr>
                <w:rFonts w:ascii="Calibri" w:hAnsi="Calibri" w:eastAsia="Calibri" w:cs="Calibri"/>
                <w:color w:val="1A1A2E"/>
                <w:sz w:val="20"/>
                <w:szCs w:val="20"/>
              </w:rPr>
              <w:t>AWAKE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CC59207">
            <w:r>
              <w:rPr>
                <w:rFonts w:ascii="Calibri" w:hAnsi="Calibri" w:eastAsia="Calibri" w:cs="Calibri"/>
                <w:color w:val="1A1A2E"/>
                <w:sz w:val="20"/>
                <w:szCs w:val="20"/>
              </w:rPr>
              <w:t>0 – 34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1FF2188">
            <w:r>
              <w:rPr>
                <w:rFonts w:ascii="Calibri" w:hAnsi="Calibri" w:eastAsia="Calibri" w:cs="Calibri"/>
                <w:color w:val="1A1A2E"/>
                <w:sz w:val="20"/>
                <w:szCs w:val="20"/>
              </w:rPr>
              <w:t>Eye aspect ratio &gt; 0.25
Normal blink rate: 15–20/min
Eyes open &gt; 90% of window</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7842AA">
            <w:r>
              <w:rPr>
                <w:rFonts w:ascii="Calibri" w:hAnsi="Calibri" w:eastAsia="Calibri" w:cs="Calibri"/>
                <w:color w:val="1A1A2E"/>
                <w:sz w:val="20"/>
                <w:szCs w:val="20"/>
              </w:rPr>
              <w:t>Green indicator
Continuous monitoring, no interruption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EBD5BA">
            <w:r>
              <w:rPr>
                <w:rFonts w:ascii="Calibri" w:hAnsi="Calibri" w:eastAsia="Calibri" w:cs="Calibri"/>
                <w:color w:val="1A1A2E"/>
                <w:sz w:val="20"/>
                <w:szCs w:val="20"/>
              </w:rPr>
              <w:t>95%+</w:t>
            </w:r>
          </w:p>
        </w:tc>
      </w:tr>
      <w:tr w14:paraId="7A65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DFAF778">
            <w:r>
              <w:rPr>
                <w:rFonts w:ascii="Calibri" w:hAnsi="Calibri" w:eastAsia="Calibri" w:cs="Calibri"/>
                <w:color w:val="1A1A2E"/>
                <w:sz w:val="20"/>
                <w:szCs w:val="20"/>
              </w:rPr>
              <w:t>DROWSY</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FD097A7">
            <w:r>
              <w:rPr>
                <w:rFonts w:ascii="Calibri" w:hAnsi="Calibri" w:eastAsia="Calibri" w:cs="Calibri"/>
                <w:color w:val="1A1A2E"/>
                <w:sz w:val="20"/>
                <w:szCs w:val="20"/>
              </w:rPr>
              <w:t>35 – 75</w:t>
            </w:r>
          </w:p>
        </w:tc>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94E62DD">
            <w:r>
              <w:rPr>
                <w:rFonts w:ascii="Calibri" w:hAnsi="Calibri" w:eastAsia="Calibri" w:cs="Calibri"/>
                <w:color w:val="1A1A2E"/>
                <w:sz w:val="20"/>
                <w:szCs w:val="20"/>
              </w:rPr>
              <w:t>Eye aspect ratio 0.15–0.25
Reduced blink rate &lt; 10/min
Eyes open 70–90% of window</w:t>
            </w:r>
          </w:p>
        </w:tc>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8BA72BE">
            <w:r>
              <w:rPr>
                <w:rFonts w:ascii="Calibri" w:hAnsi="Calibri" w:eastAsia="Calibri" w:cs="Calibri"/>
                <w:color w:val="1A1A2E"/>
                <w:sz w:val="20"/>
                <w:szCs w:val="20"/>
              </w:rPr>
              <w:t>Yellow indicator
Soft alert tone
"Please take a break soon"</w:t>
            </w:r>
          </w:p>
        </w:tc>
        <w:tc>
          <w:tcPr>
            <w:tcW w:w="1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B8D2B07">
            <w:r>
              <w:rPr>
                <w:rFonts w:ascii="Calibri" w:hAnsi="Calibri" w:eastAsia="Calibri" w:cs="Calibri"/>
                <w:color w:val="1A1A2E"/>
                <w:sz w:val="20"/>
                <w:szCs w:val="20"/>
              </w:rPr>
              <w:t>85–95%</w:t>
            </w:r>
          </w:p>
        </w:tc>
      </w:tr>
      <w:tr w14:paraId="0AF0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74E1D73">
            <w:r>
              <w:rPr>
                <w:rFonts w:ascii="Calibri" w:hAnsi="Calibri" w:eastAsia="Calibri" w:cs="Calibri"/>
                <w:color w:val="1A1A2E"/>
                <w:sz w:val="20"/>
                <w:szCs w:val="20"/>
              </w:rPr>
              <w:t>CRITICAL</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D8643BB">
            <w:r>
              <w:rPr>
                <w:rFonts w:ascii="Calibri" w:hAnsi="Calibri" w:eastAsia="Calibri" w:cs="Calibri"/>
                <w:color w:val="1A1A2E"/>
                <w:sz w:val="20"/>
                <w:szCs w:val="20"/>
              </w:rPr>
              <w:t>76 – 100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1A321D6">
            <w:r>
              <w:rPr>
                <w:rFonts w:ascii="Calibri" w:hAnsi="Calibri" w:eastAsia="Calibri" w:cs="Calibri"/>
                <w:color w:val="1A1A2E"/>
                <w:sz w:val="20"/>
                <w:szCs w:val="20"/>
              </w:rPr>
              <w:t>Eye aspect ratio &lt; 0.15
Eyes closed &gt; 2 continuous seconds
No detected eye movement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DEE226C">
            <w:r>
              <w:rPr>
                <w:rFonts w:ascii="Calibri" w:hAnsi="Calibri" w:eastAsia="Calibri" w:cs="Calibri"/>
                <w:color w:val="1A1A2E"/>
                <w:sz w:val="20"/>
                <w:szCs w:val="20"/>
              </w:rPr>
              <w:t>Red full-screen alert
Loud alarm
Webhook / API notification fired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A9EE3E2">
            <w:r>
              <w:rPr>
                <w:rFonts w:ascii="Calibri" w:hAnsi="Calibri" w:eastAsia="Calibri" w:cs="Calibri"/>
                <w:color w:val="1A1A2E"/>
                <w:sz w:val="20"/>
                <w:szCs w:val="20"/>
              </w:rPr>
              <w:t>90%+</w:t>
            </w:r>
          </w:p>
        </w:tc>
      </w:tr>
    </w:tbl>
    <w:p w14:paraId="6EAA0A3F">
      <w:pPr>
        <w:spacing w:after="100"/>
      </w:pPr>
    </w:p>
    <w:p w14:paraId="289A3FAF">
      <w:pPr>
        <w:pStyle w:val="3"/>
        <w:spacing w:before="320" w:after="140"/>
      </w:pPr>
      <w:r>
        <w:rPr>
          <w:rFonts w:ascii="Georgia" w:hAnsi="Georgia" w:eastAsia="Georgia" w:cs="Georgia"/>
          <w:b/>
          <w:bCs/>
          <w:color w:val="1565C0"/>
          <w:sz w:val="28"/>
          <w:szCs w:val="28"/>
        </w:rPr>
        <w:t>5.3 Detection Engine Components</w:t>
      </w:r>
    </w:p>
    <w:p w14:paraId="7EA64523">
      <w:pPr>
        <w:pStyle w:val="4"/>
        <w:spacing w:before="220" w:after="80"/>
      </w:pPr>
      <w:r>
        <w:rPr>
          <w:rFonts w:ascii="Calibri" w:hAnsi="Calibri" w:eastAsia="Calibri" w:cs="Calibri"/>
          <w:b/>
          <w:bCs/>
          <w:color w:val="00838F"/>
          <w:sz w:val="24"/>
          <w:szCs w:val="24"/>
        </w:rPr>
        <w:t>Haar Cascade Classifiers</w:t>
      </w:r>
    </w:p>
    <w:p w14:paraId="332B6AA0">
      <w:pPr>
        <w:pStyle w:val="16"/>
        <w:numPr>
          <w:ilvl w:val="0"/>
          <w:numId w:val="1"/>
        </w:numPr>
        <w:spacing w:after="90"/>
      </w:pPr>
      <w:r>
        <w:rPr>
          <w:rFonts w:ascii="Calibri" w:hAnsi="Calibri" w:eastAsia="Calibri" w:cs="Calibri"/>
          <w:color w:val="222222"/>
          <w:sz w:val="22"/>
          <w:szCs w:val="22"/>
        </w:rPr>
        <w:t>face_default.xml — Full-face detection at scaleFactor=1.1, minNeighbors=5. Robust to partial occlusion and mild head rotation.</w:t>
      </w:r>
    </w:p>
    <w:p w14:paraId="63E722B8">
      <w:pPr>
        <w:pStyle w:val="16"/>
        <w:numPr>
          <w:ilvl w:val="0"/>
          <w:numId w:val="1"/>
        </w:numPr>
        <w:spacing w:after="90"/>
      </w:pPr>
      <w:r>
        <w:rPr>
          <w:rFonts w:ascii="Calibri" w:hAnsi="Calibri" w:eastAsia="Calibri" w:cs="Calibri"/>
          <w:color w:val="222222"/>
          <w:sz w:val="22"/>
          <w:szCs w:val="22"/>
        </w:rPr>
        <w:t>eye.xml — Eye detection restricted to the ROI between 22% and 52% of face height, dramatically reducing false positives from forehead lines or mouth movements.</w:t>
      </w:r>
    </w:p>
    <w:p w14:paraId="55469A27">
      <w:pPr>
        <w:pStyle w:val="16"/>
        <w:numPr>
          <w:ilvl w:val="0"/>
          <w:numId w:val="1"/>
        </w:numPr>
        <w:spacing w:after="90"/>
      </w:pPr>
      <w:r>
        <w:rPr>
          <w:rFonts w:ascii="Calibri" w:hAnsi="Calibri" w:eastAsia="Calibri" w:cs="Calibri"/>
          <w:color w:val="222222"/>
          <w:sz w:val="22"/>
          <w:szCs w:val="22"/>
        </w:rPr>
        <w:t>smile.xml — Secondary wakefulness indicator. A detected smile while eyes are partially closed biases the classifier toward DROWSY rather than CRITICAL.</w:t>
      </w:r>
    </w:p>
    <w:p w14:paraId="1F074058">
      <w:pPr>
        <w:spacing w:after="100"/>
      </w:pPr>
    </w:p>
    <w:p w14:paraId="7B8323CD">
      <w:pPr>
        <w:pStyle w:val="4"/>
        <w:spacing w:before="220" w:after="80"/>
      </w:pPr>
      <w:r>
        <w:rPr>
          <w:rFonts w:ascii="Calibri" w:hAnsi="Calibri" w:eastAsia="Calibri" w:cs="Calibri"/>
          <w:b/>
          <w:bCs/>
          <w:color w:val="00838F"/>
          <w:sz w:val="24"/>
          <w:szCs w:val="24"/>
        </w:rPr>
        <w:t>CLAHE Contrast Enhancement</w:t>
      </w:r>
    </w:p>
    <w:p w14:paraId="13EBD92B">
      <w:pPr>
        <w:spacing w:after="140" w:line="320" w:lineRule="auto"/>
        <w:jc w:val="both"/>
      </w:pPr>
      <w:r>
        <w:rPr>
          <w:rFonts w:ascii="Calibri" w:hAnsi="Calibri" w:eastAsia="Calibri" w:cs="Calibri"/>
          <w:b w:val="0"/>
          <w:bCs w:val="0"/>
          <w:i w:val="0"/>
          <w:iCs w:val="0"/>
          <w:color w:val="1A1A2E"/>
          <w:sz w:val="22"/>
          <w:szCs w:val="22"/>
        </w:rPr>
        <w:t>Contrast Limited Adaptive Histogram Equalization (clipLimit=2.0) is applied to every frame before detection. This is non-negotiable for real-world deployments: the scenarios where drowsy driving is most dangerous — night driving, tunnels, dawn/dusk — are exactly the scenarios where lighting is worst. CLAHE makes detection reliable across all of them without needing an IR camera.</w:t>
      </w:r>
    </w:p>
    <w:p w14:paraId="3664BE57">
      <w:pPr>
        <w:spacing w:after="100"/>
      </w:pPr>
    </w:p>
    <w:p w14:paraId="12B500D5">
      <w:pPr>
        <w:pStyle w:val="4"/>
        <w:spacing w:before="220" w:after="80"/>
      </w:pPr>
      <w:r>
        <w:rPr>
          <w:rFonts w:ascii="Calibri" w:hAnsi="Calibri" w:eastAsia="Calibri" w:cs="Calibri"/>
          <w:b/>
          <w:bCs/>
          <w:color w:val="00838F"/>
          <w:sz w:val="24"/>
          <w:szCs w:val="24"/>
        </w:rPr>
        <w:t>Blink Detection and Frequency Tracking</w:t>
      </w:r>
    </w:p>
    <w:p w14:paraId="3AFF1EE8">
      <w:pPr>
        <w:pStyle w:val="16"/>
        <w:numPr>
          <w:ilvl w:val="0"/>
          <w:numId w:val="1"/>
        </w:numPr>
        <w:spacing w:after="90"/>
      </w:pPr>
      <w:r>
        <w:rPr>
          <w:rFonts w:ascii="Calibri" w:hAnsi="Calibri" w:eastAsia="Calibri" w:cs="Calibri"/>
          <w:color w:val="222222"/>
          <w:sz w:val="22"/>
          <w:szCs w:val="22"/>
        </w:rPr>
        <w:t>A blink is defined as eye closure lasting less than 400ms. Anything longer contributes to the drowsiness score.</w:t>
      </w:r>
    </w:p>
    <w:p w14:paraId="4BB45B0E">
      <w:pPr>
        <w:pStyle w:val="16"/>
        <w:numPr>
          <w:ilvl w:val="0"/>
          <w:numId w:val="1"/>
        </w:numPr>
        <w:spacing w:after="90"/>
      </w:pPr>
      <w:r>
        <w:rPr>
          <w:rFonts w:ascii="Calibri" w:hAnsi="Calibri" w:eastAsia="Calibri" w:cs="Calibri"/>
          <w:color w:val="222222"/>
          <w:sz w:val="22"/>
          <w:szCs w:val="22"/>
        </w:rPr>
        <w:t>Blink rate is tracked over a 30-second sliding window. A rate below 10 blinks/minute is a clinically validated early indicator of drowsiness — the system fires a soft pre-warning at this point, before the score climbs.</w:t>
      </w:r>
    </w:p>
    <w:p w14:paraId="230F615B">
      <w:pPr>
        <w:pStyle w:val="16"/>
        <w:numPr>
          <w:ilvl w:val="0"/>
          <w:numId w:val="1"/>
        </w:numPr>
        <w:spacing w:after="90"/>
      </w:pPr>
      <w:r>
        <w:rPr>
          <w:rFonts w:ascii="Calibri" w:hAnsi="Calibri" w:eastAsia="Calibri" w:cs="Calibri"/>
          <w:color w:val="222222"/>
          <w:sz w:val="22"/>
          <w:szCs w:val="22"/>
        </w:rPr>
        <w:t>Asymmetric blinks (one eye closing significantly earlier than the other) are flagged as microsleep indicators and weight the score higher.</w:t>
      </w:r>
    </w:p>
    <w:p w14:paraId="2C021AFA">
      <w:r>
        <w:br w:type="page"/>
      </w:r>
    </w:p>
    <w:p w14:paraId="4E4F3AD0">
      <w:pPr>
        <w:pStyle w:val="2"/>
        <w:pBdr>
          <w:bottom w:val="single" w:color="1565C0" w:sz="10" w:space="8"/>
        </w:pBdr>
        <w:spacing w:before="480" w:after="200"/>
      </w:pPr>
      <w:r>
        <w:rPr>
          <w:rFonts w:ascii="Georgia" w:hAnsi="Georgia" w:eastAsia="Georgia" w:cs="Georgia"/>
          <w:b/>
          <w:bCs/>
          <w:color w:val="0D1B2A"/>
          <w:sz w:val="36"/>
          <w:szCs w:val="36"/>
        </w:rPr>
        <w:t>6. Web Scraping and the Data Layer</w:t>
      </w:r>
    </w:p>
    <w:p w14:paraId="62ED635F">
      <w:pPr>
        <w:pStyle w:val="3"/>
        <w:spacing w:before="320" w:after="140"/>
      </w:pPr>
      <w:r>
        <w:rPr>
          <w:rFonts w:ascii="Georgia" w:hAnsi="Georgia" w:eastAsia="Georgia" w:cs="Georgia"/>
          <w:b/>
          <w:bCs/>
          <w:color w:val="1565C0"/>
          <w:sz w:val="28"/>
          <w:szCs w:val="28"/>
        </w:rPr>
        <w:t>6.1 Why We Scrape</w:t>
      </w:r>
    </w:p>
    <w:p w14:paraId="67146B0A">
      <w:pPr>
        <w:spacing w:after="140" w:line="320" w:lineRule="auto"/>
        <w:jc w:val="both"/>
      </w:pPr>
      <w:r>
        <w:rPr>
          <w:rFonts w:ascii="Calibri" w:hAnsi="Calibri" w:eastAsia="Calibri" w:cs="Calibri"/>
          <w:b w:val="0"/>
          <w:bCs w:val="0"/>
          <w:i w:val="0"/>
          <w:iCs w:val="0"/>
          <w:color w:val="1A1A2E"/>
          <w:sz w:val="22"/>
          <w:szCs w:val="22"/>
        </w:rPr>
        <w:t>The Haar Cascade classifiers handle the core detection. But building a smarter system — one that knows a driver is more likely to be drowsy at 4 AM on an empty highway than at 9 AM in city traffic — requires contextual data. We built a scraping module that continuously enriches the system with the kind of knowledge that makes alerts more relevant and models more accurate.</w:t>
      </w:r>
    </w:p>
    <w:p w14:paraId="079EDD8D">
      <w:pPr>
        <w:spacing w:after="100"/>
      </w:pPr>
    </w:p>
    <w:tbl>
      <w:tblPr>
        <w:tblStyle w:val="15"/>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3"/>
        <w:gridCol w:w="3444"/>
        <w:gridCol w:w="1252"/>
        <w:gridCol w:w="1193"/>
        <w:gridCol w:w="2098"/>
      </w:tblGrid>
      <w:tr w14:paraId="478A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4B4ABFD">
            <w:pPr>
              <w:jc w:val="center"/>
            </w:pPr>
            <w:r>
              <w:rPr>
                <w:rFonts w:ascii="Calibri" w:hAnsi="Calibri" w:eastAsia="Calibri" w:cs="Calibri"/>
                <w:b/>
                <w:bCs/>
                <w:color w:val="FFFFFF"/>
                <w:sz w:val="19"/>
                <w:szCs w:val="19"/>
              </w:rPr>
              <w:t>Source</w:t>
            </w:r>
          </w:p>
        </w:tc>
        <w:tc>
          <w:tcPr>
            <w:tcW w:w="3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D9BE914">
            <w:pPr>
              <w:jc w:val="center"/>
            </w:pPr>
            <w:r>
              <w:rPr>
                <w:rFonts w:ascii="Calibri" w:hAnsi="Calibri" w:eastAsia="Calibri" w:cs="Calibri"/>
                <w:b/>
                <w:bCs/>
                <w:color w:val="FFFFFF"/>
                <w:sz w:val="19"/>
                <w:szCs w:val="19"/>
              </w:rPr>
              <w:t>Data Collected</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5AF6E64">
            <w:pPr>
              <w:jc w:val="center"/>
            </w:pPr>
            <w:r>
              <w:rPr>
                <w:rFonts w:ascii="Calibri" w:hAnsi="Calibri" w:eastAsia="Calibri" w:cs="Calibri"/>
                <w:b/>
                <w:bCs/>
                <w:color w:val="FFFFFF"/>
                <w:sz w:val="19"/>
                <w:szCs w:val="19"/>
              </w:rPr>
              <w:t>Format</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E0C9723">
            <w:pPr>
              <w:jc w:val="center"/>
            </w:pPr>
            <w:r>
              <w:rPr>
                <w:rFonts w:ascii="Calibri" w:hAnsi="Calibri" w:eastAsia="Calibri" w:cs="Calibri"/>
                <w:b/>
                <w:bCs/>
                <w:color w:val="FFFFFF"/>
                <w:sz w:val="19"/>
                <w:szCs w:val="19"/>
              </w:rPr>
              <w:t>Frequency</w:t>
            </w:r>
          </w:p>
        </w:tc>
        <w:tc>
          <w:tcPr>
            <w:tcW w:w="21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9CA8050">
            <w:pPr>
              <w:jc w:val="center"/>
            </w:pPr>
            <w:r>
              <w:rPr>
                <w:rFonts w:ascii="Calibri" w:hAnsi="Calibri" w:eastAsia="Calibri" w:cs="Calibri"/>
                <w:b/>
                <w:bCs/>
                <w:color w:val="FFFFFF"/>
                <w:sz w:val="19"/>
                <w:szCs w:val="19"/>
              </w:rPr>
              <w:t>Use</w:t>
            </w:r>
          </w:p>
        </w:tc>
      </w:tr>
      <w:tr w14:paraId="2638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D59E7C3">
            <w:r>
              <w:rPr>
                <w:rFonts w:ascii="Calibri" w:hAnsi="Calibri" w:eastAsia="Calibri" w:cs="Calibri"/>
                <w:color w:val="1A1A2E"/>
                <w:sz w:val="20"/>
                <w:szCs w:val="20"/>
              </w:rPr>
              <w:t>NHTSA (nhtsa.gov)</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45A48FE">
            <w:r>
              <w:rPr>
                <w:rFonts w:ascii="Calibri" w:hAnsi="Calibri" w:eastAsia="Calibri" w:cs="Calibri"/>
                <w:color w:val="1A1A2E"/>
                <w:sz w:val="20"/>
                <w:szCs w:val="20"/>
              </w:rPr>
              <w:t>Crash statistics by state, time of day, and driver demographics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3093D06">
            <w:r>
              <w:rPr>
                <w:rFonts w:ascii="Calibri" w:hAnsi="Calibri" w:eastAsia="Calibri" w:cs="Calibri"/>
                <w:color w:val="1A1A2E"/>
                <w:sz w:val="20"/>
                <w:szCs w:val="20"/>
              </w:rPr>
              <w:t>HTML/JSON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18B451C">
            <w:r>
              <w:rPr>
                <w:rFonts w:ascii="Calibri" w:hAnsi="Calibri" w:eastAsia="Calibri" w:cs="Calibri"/>
                <w:color w:val="1A1A2E"/>
                <w:sz w:val="20"/>
                <w:szCs w:val="20"/>
              </w:rPr>
              <w:t>Weekly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DE81B18">
            <w:r>
              <w:rPr>
                <w:rFonts w:ascii="Calibri" w:hAnsi="Calibri" w:eastAsia="Calibri" w:cs="Calibri"/>
                <w:color w:val="1A1A2E"/>
                <w:sz w:val="20"/>
                <w:szCs w:val="20"/>
              </w:rPr>
              <w:t>Training dataset features</w:t>
            </w:r>
          </w:p>
        </w:tc>
      </w:tr>
      <w:tr w14:paraId="4B0E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5CA62D1">
            <w:r>
              <w:rPr>
                <w:rFonts w:ascii="Calibri" w:hAnsi="Calibri" w:eastAsia="Calibri" w:cs="Calibri"/>
                <w:color w:val="1A1A2E"/>
                <w:sz w:val="20"/>
                <w:szCs w:val="20"/>
              </w:rPr>
              <w:t>AAA Foundation</w:t>
            </w:r>
          </w:p>
        </w:tc>
        <w:tc>
          <w:tcPr>
            <w:tcW w:w="3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7479E69">
            <w:r>
              <w:rPr>
                <w:rFonts w:ascii="Calibri" w:hAnsi="Calibri" w:eastAsia="Calibri" w:cs="Calibri"/>
                <w:color w:val="1A1A2E"/>
                <w:sz w:val="20"/>
                <w:szCs w:val="20"/>
              </w:rPr>
              <w:t>Fatigue studies — commercial driver vs. private driver risk profiles</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7E9ABAB">
            <w:r>
              <w:rPr>
                <w:rFonts w:ascii="Calibri" w:hAnsi="Calibri" w:eastAsia="Calibri" w:cs="Calibri"/>
                <w:color w:val="1A1A2E"/>
                <w:sz w:val="20"/>
                <w:szCs w:val="20"/>
              </w:rPr>
              <w:t>PDF/HTML</w:t>
            </w:r>
          </w:p>
        </w:tc>
        <w:tc>
          <w:tcPr>
            <w:tcW w:w="1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9BA8805">
            <w:r>
              <w:rPr>
                <w:rFonts w:ascii="Calibri" w:hAnsi="Calibri" w:eastAsia="Calibri" w:cs="Calibri"/>
                <w:color w:val="1A1A2E"/>
                <w:sz w:val="20"/>
                <w:szCs w:val="20"/>
              </w:rPr>
              <w:t>Monthly</w:t>
            </w:r>
          </w:p>
        </w:tc>
        <w:tc>
          <w:tcPr>
            <w:tcW w:w="2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91AF29F">
            <w:r>
              <w:rPr>
                <w:rFonts w:ascii="Calibri" w:hAnsi="Calibri" w:eastAsia="Calibri" w:cs="Calibri"/>
                <w:color w:val="1A1A2E"/>
                <w:sz w:val="20"/>
                <w:szCs w:val="20"/>
              </w:rPr>
              <w:t>Prior probabilities for scoring</w:t>
            </w:r>
          </w:p>
        </w:tc>
      </w:tr>
      <w:tr w14:paraId="566B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4BCEC04">
            <w:r>
              <w:rPr>
                <w:rFonts w:ascii="Calibri" w:hAnsi="Calibri" w:eastAsia="Calibri" w:cs="Calibri"/>
                <w:color w:val="1A1A2E"/>
                <w:sz w:val="20"/>
                <w:szCs w:val="20"/>
              </w:rPr>
              <w:t>OpenWeather API</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679C93E">
            <w:r>
              <w:rPr>
                <w:rFonts w:ascii="Calibri" w:hAnsi="Calibri" w:eastAsia="Calibri" w:cs="Calibri"/>
                <w:color w:val="1A1A2E"/>
                <w:sz w:val="20"/>
                <w:szCs w:val="20"/>
              </w:rPr>
              <w:t>Real-time conditions: temperature, luminosity, time of day</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F1BB069">
            <w:r>
              <w:rPr>
                <w:rFonts w:ascii="Calibri" w:hAnsi="Calibri" w:eastAsia="Calibri" w:cs="Calibri"/>
                <w:color w:val="1A1A2E"/>
                <w:sz w:val="20"/>
                <w:szCs w:val="20"/>
              </w:rPr>
              <w:t>JSON REST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4C6251A">
            <w:r>
              <w:rPr>
                <w:rFonts w:ascii="Calibri" w:hAnsi="Calibri" w:eastAsia="Calibri" w:cs="Calibri"/>
                <w:color w:val="1A1A2E"/>
                <w:sz w:val="20"/>
                <w:szCs w:val="20"/>
              </w:rPr>
              <w:t>Live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139165A">
            <w:r>
              <w:rPr>
                <w:rFonts w:ascii="Calibri" w:hAnsi="Calibri" w:eastAsia="Calibri" w:cs="Calibri"/>
                <w:color w:val="1A1A2E"/>
                <w:sz w:val="20"/>
                <w:szCs w:val="20"/>
              </w:rPr>
              <w:t>Contextual alert weighting</w:t>
            </w:r>
          </w:p>
        </w:tc>
      </w:tr>
      <w:tr w14:paraId="3D69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BF52F48">
            <w:r>
              <w:rPr>
                <w:rFonts w:ascii="Calibri" w:hAnsi="Calibri" w:eastAsia="Calibri" w:cs="Calibri"/>
                <w:color w:val="1A1A2E"/>
                <w:sz w:val="20"/>
                <w:szCs w:val="20"/>
              </w:rPr>
              <w:t>Circadian rhythm feeds</w:t>
            </w:r>
          </w:p>
        </w:tc>
        <w:tc>
          <w:tcPr>
            <w:tcW w:w="3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C441A60">
            <w:r>
              <w:rPr>
                <w:rFonts w:ascii="Calibri" w:hAnsi="Calibri" w:eastAsia="Calibri" w:cs="Calibri"/>
                <w:color w:val="1A1A2E"/>
                <w:sz w:val="20"/>
                <w:szCs w:val="20"/>
              </w:rPr>
              <w:t>Hourly alertness curves by population segment</w:t>
            </w:r>
          </w:p>
        </w:tc>
        <w:tc>
          <w:tcPr>
            <w:tcW w:w="1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5EFCF80">
            <w:r>
              <w:rPr>
                <w:rFonts w:ascii="Calibri" w:hAnsi="Calibri" w:eastAsia="Calibri" w:cs="Calibri"/>
                <w:color w:val="1A1A2E"/>
                <w:sz w:val="20"/>
                <w:szCs w:val="20"/>
              </w:rPr>
              <w:t>HTML</w:t>
            </w:r>
          </w:p>
        </w:tc>
        <w:tc>
          <w:tcPr>
            <w:tcW w:w="1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DB74523">
            <w:r>
              <w:rPr>
                <w:rFonts w:ascii="Calibri" w:hAnsi="Calibri" w:eastAsia="Calibri" w:cs="Calibri"/>
                <w:color w:val="1A1A2E"/>
                <w:sz w:val="20"/>
                <w:szCs w:val="20"/>
              </w:rPr>
              <w:t>Static</w:t>
            </w:r>
          </w:p>
        </w:tc>
        <w:tc>
          <w:tcPr>
            <w:tcW w:w="2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3ACD914">
            <w:r>
              <w:rPr>
                <w:rFonts w:ascii="Calibri" w:hAnsi="Calibri" w:eastAsia="Calibri" w:cs="Calibri"/>
                <w:color w:val="1A1A2E"/>
                <w:sz w:val="20"/>
                <w:szCs w:val="20"/>
              </w:rPr>
              <w:t>Bayesian drowsiness prior</w:t>
            </w:r>
          </w:p>
        </w:tc>
      </w:tr>
    </w:tbl>
    <w:p w14:paraId="338747FF">
      <w:pPr>
        <w:spacing w:after="100"/>
      </w:pPr>
    </w:p>
    <w:p w14:paraId="742664E4">
      <w:pPr>
        <w:pStyle w:val="3"/>
        <w:spacing w:before="320" w:after="140"/>
      </w:pPr>
      <w:r>
        <w:rPr>
          <w:rFonts w:ascii="Georgia" w:hAnsi="Georgia" w:eastAsia="Georgia" w:cs="Georgia"/>
          <w:b/>
          <w:bCs/>
          <w:color w:val="1565C0"/>
          <w:sz w:val="28"/>
          <w:szCs w:val="28"/>
        </w:rPr>
        <w:t>6.2 Scraping Pipeline</w:t>
      </w:r>
    </w:p>
    <w:p w14:paraId="1BD63805">
      <w:pPr>
        <w:spacing w:after="140" w:line="320" w:lineRule="auto"/>
        <w:jc w:val="both"/>
      </w:pPr>
      <w:r>
        <w:rPr>
          <w:rFonts w:ascii="Calibri" w:hAnsi="Calibri" w:eastAsia="Calibri" w:cs="Calibri"/>
          <w:b w:val="0"/>
          <w:bCs w:val="0"/>
          <w:i w:val="0"/>
          <w:iCs w:val="0"/>
          <w:color w:val="1A1A2E"/>
          <w:sz w:val="22"/>
          <w:szCs w:val="22"/>
        </w:rPr>
        <w:t>The scraping module is designed to be a good citizen of the web — it respects robots.txt, caches aggressively, and uses async I/O to avoid blocking the main pipeline:</w:t>
      </w:r>
    </w:p>
    <w:p w14:paraId="74D9D1ED">
      <w:pPr>
        <w:spacing w:after="100"/>
      </w:pPr>
    </w:p>
    <w:p w14:paraId="63AF8361">
      <w:pPr>
        <w:pStyle w:val="16"/>
        <w:numPr>
          <w:ilvl w:val="0"/>
          <w:numId w:val="2"/>
        </w:numPr>
        <w:spacing w:after="90"/>
      </w:pPr>
      <w:r>
        <w:rPr>
          <w:rFonts w:ascii="Calibri" w:hAnsi="Calibri" w:eastAsia="Calibri" w:cs="Calibri"/>
          <w:color w:val="222222"/>
          <w:sz w:val="22"/>
          <w:szCs w:val="22"/>
        </w:rPr>
        <w:t>httpx.AsyncClient issues all HTTP requests asynchronously — scraping never touches the video processing thread.</w:t>
      </w:r>
    </w:p>
    <w:p w14:paraId="66164A86">
      <w:pPr>
        <w:pStyle w:val="16"/>
        <w:numPr>
          <w:ilvl w:val="0"/>
          <w:numId w:val="2"/>
        </w:numPr>
        <w:spacing w:after="90"/>
      </w:pPr>
      <w:r>
        <w:rPr>
          <w:rFonts w:ascii="Calibri" w:hAnsi="Calibri" w:eastAsia="Calibri" w:cs="Calibri"/>
          <w:color w:val="222222"/>
          <w:sz w:val="22"/>
          <w:szCs w:val="22"/>
        </w:rPr>
        <w:t>BeautifulSoup4 parses HTML; JSON endpoints are deserialized directly. Both paths output a normalized intermediate dict.</w:t>
      </w:r>
    </w:p>
    <w:p w14:paraId="6803D8C6">
      <w:pPr>
        <w:pStyle w:val="16"/>
        <w:numPr>
          <w:ilvl w:val="0"/>
          <w:numId w:val="2"/>
        </w:numPr>
        <w:spacing w:after="90"/>
      </w:pPr>
      <w:r>
        <w:rPr>
          <w:rFonts w:ascii="Calibri" w:hAnsi="Calibri" w:eastAsia="Calibri" w:cs="Calibri"/>
          <w:color w:val="222222"/>
          <w:sz w:val="22"/>
          <w:szCs w:val="22"/>
        </w:rPr>
        <w:t>A pandas-based transformation layer standardizes units, handles missing values, and enriches records with session metadata.</w:t>
      </w:r>
    </w:p>
    <w:p w14:paraId="5B928078">
      <w:pPr>
        <w:pStyle w:val="16"/>
        <w:numPr>
          <w:ilvl w:val="0"/>
          <w:numId w:val="2"/>
        </w:numPr>
        <w:spacing w:after="90"/>
      </w:pPr>
      <w:r>
        <w:rPr>
          <w:rFonts w:ascii="Calibri" w:hAnsi="Calibri" w:eastAsia="Calibri" w:cs="Calibri"/>
          <w:color w:val="222222"/>
          <w:sz w:val="22"/>
          <w:szCs w:val="22"/>
        </w:rPr>
        <w:t>Disk cache with configurable TTL (default: 6 hours for live data, 7 days for static studies) prevents redundant requests.</w:t>
      </w:r>
    </w:p>
    <w:p w14:paraId="061D343A">
      <w:pPr>
        <w:pStyle w:val="16"/>
        <w:numPr>
          <w:ilvl w:val="0"/>
          <w:numId w:val="2"/>
        </w:numPr>
        <w:spacing w:after="90"/>
      </w:pPr>
      <w:r>
        <w:rPr>
          <w:rFonts w:ascii="Calibri" w:hAnsi="Calibri" w:eastAsia="Calibri" w:cs="Calibri"/>
          <w:color w:val="222222"/>
          <w:sz w:val="22"/>
          <w:szCs w:val="22"/>
        </w:rPr>
        <w:t>Scraped data feeds two pipelines: real-time contextual weighting for the alert engine, and the offline dataset for ML model retraining.</w:t>
      </w:r>
    </w:p>
    <w:p w14:paraId="2F550403">
      <w:r>
        <w:br w:type="page"/>
      </w:r>
    </w:p>
    <w:p w14:paraId="412180E3">
      <w:pPr>
        <w:pStyle w:val="2"/>
        <w:pBdr>
          <w:bottom w:val="single" w:color="1565C0" w:sz="10" w:space="8"/>
        </w:pBdr>
        <w:spacing w:before="480" w:after="200"/>
      </w:pPr>
      <w:r>
        <w:rPr>
          <w:rFonts w:ascii="Georgia" w:hAnsi="Georgia" w:eastAsia="Georgia" w:cs="Georgia"/>
          <w:b/>
          <w:bCs/>
          <w:color w:val="0D1B2A"/>
          <w:sz w:val="36"/>
          <w:szCs w:val="36"/>
        </w:rPr>
        <w:t>7. Machine Learning and Data Analytics</w:t>
      </w:r>
    </w:p>
    <w:p w14:paraId="1E12046D">
      <w:pPr>
        <w:pStyle w:val="3"/>
        <w:spacing w:before="320" w:after="140"/>
      </w:pPr>
      <w:r>
        <w:rPr>
          <w:rFonts w:ascii="Georgia" w:hAnsi="Georgia" w:eastAsia="Georgia" w:cs="Georgia"/>
          <w:b/>
          <w:bCs/>
          <w:color w:val="1565C0"/>
          <w:sz w:val="28"/>
          <w:szCs w:val="28"/>
        </w:rPr>
        <w:t>7.1 Current Model — Haar Cascade + Statistical Scoring</w:t>
      </w:r>
    </w:p>
    <w:p w14:paraId="117442F7">
      <w:pPr>
        <w:spacing w:after="140" w:line="320" w:lineRule="auto"/>
        <w:jc w:val="both"/>
      </w:pPr>
      <w:r>
        <w:rPr>
          <w:rFonts w:ascii="Calibri" w:hAnsi="Calibri" w:eastAsia="Calibri" w:cs="Calibri"/>
          <w:b w:val="0"/>
          <w:bCs w:val="0"/>
          <w:i w:val="0"/>
          <w:iCs w:val="0"/>
          <w:color w:val="1A1A2E"/>
          <w:sz w:val="22"/>
          <w:szCs w:val="22"/>
        </w:rPr>
        <w:t>Version 1.0 uses pre-trained Haar Cascade classifiers combined with our custom rolling-window scoring algorithm. This is a deliberate choice, not a limitation: it requires no training data, no GPU, and achieves 92% accuracy while running on a Raspberry Pi 4. For a safety system that needs to work everywhere, that matters.</w:t>
      </w:r>
    </w:p>
    <w:p w14:paraId="78446DE1">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4560"/>
      </w:tblGrid>
      <w:tr w14:paraId="4759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DBDB504">
            <w:pPr>
              <w:jc w:val="center"/>
            </w:pPr>
            <w:r>
              <w:rPr>
                <w:rFonts w:ascii="Calibri" w:hAnsi="Calibri" w:eastAsia="Calibri" w:cs="Calibri"/>
                <w:b/>
                <w:bCs/>
                <w:color w:val="FFFFFF"/>
                <w:sz w:val="19"/>
                <w:szCs w:val="19"/>
              </w:rPr>
              <w:t>Metric</w:t>
            </w:r>
          </w:p>
        </w:tc>
        <w:tc>
          <w:tcPr>
            <w:tcW w:w="1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5CD444D6">
            <w:pPr>
              <w:jc w:val="center"/>
            </w:pPr>
            <w:r>
              <w:rPr>
                <w:rFonts w:ascii="Calibri" w:hAnsi="Calibri" w:eastAsia="Calibri" w:cs="Calibri"/>
                <w:b/>
                <w:bCs/>
                <w:color w:val="FFFFFF"/>
                <w:sz w:val="19"/>
                <w:szCs w:val="19"/>
              </w:rPr>
              <w:t>Value</w:t>
            </w:r>
          </w:p>
        </w:tc>
        <w:tc>
          <w:tcPr>
            <w:tcW w:w="45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CD5E36A">
            <w:pPr>
              <w:jc w:val="center"/>
            </w:pPr>
            <w:r>
              <w:rPr>
                <w:rFonts w:ascii="Calibri" w:hAnsi="Calibri" w:eastAsia="Calibri" w:cs="Calibri"/>
                <w:b/>
                <w:bCs/>
                <w:color w:val="FFFFFF"/>
                <w:sz w:val="19"/>
                <w:szCs w:val="19"/>
              </w:rPr>
              <w:t>Test Condition</w:t>
            </w:r>
          </w:p>
        </w:tc>
      </w:tr>
      <w:tr w14:paraId="1BC5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AF4FBAD">
            <w:r>
              <w:rPr>
                <w:rFonts w:ascii="Calibri" w:hAnsi="Calibri" w:eastAsia="Calibri" w:cs="Calibri"/>
                <w:color w:val="1A1A2E"/>
                <w:sz w:val="20"/>
                <w:szCs w:val="20"/>
              </w:rPr>
              <w:t>3-state classification accuracy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2F4CC66">
            <w:r>
              <w:rPr>
                <w:rFonts w:ascii="Calibri" w:hAnsi="Calibri" w:eastAsia="Calibri" w:cs="Calibri"/>
                <w:color w:val="1A1A2E"/>
                <w:sz w:val="20"/>
                <w:szCs w:val="20"/>
              </w:rPr>
              <w:t>92%</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059E94F">
            <w:r>
              <w:rPr>
                <w:rFonts w:ascii="Calibri" w:hAnsi="Calibri" w:eastAsia="Calibri" w:cs="Calibri"/>
                <w:color w:val="1A1A2E"/>
                <w:sz w:val="20"/>
                <w:szCs w:val="20"/>
              </w:rPr>
              <w:t>Standard indoor lighting, front-facing camera</w:t>
            </w:r>
          </w:p>
        </w:tc>
      </w:tr>
      <w:tr w14:paraId="76F9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175A0DF">
            <w:r>
              <w:rPr>
                <w:rFonts w:ascii="Calibri" w:hAnsi="Calibri" w:eastAsia="Calibri" w:cs="Calibri"/>
                <w:color w:val="1A1A2E"/>
                <w:sz w:val="20"/>
                <w:szCs w:val="20"/>
              </w:rPr>
              <w:t>Inference speed</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4B8F3C8">
            <w:r>
              <w:rPr>
                <w:rFonts w:ascii="Calibri" w:hAnsi="Calibri" w:eastAsia="Calibri" w:cs="Calibri"/>
                <w:color w:val="1A1A2E"/>
                <w:sz w:val="20"/>
                <w:szCs w:val="20"/>
              </w:rPr>
              <w:t>85ms</w:t>
            </w:r>
          </w:p>
        </w:tc>
        <w:tc>
          <w:tcPr>
            <w:tcW w:w="4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3CBF899">
            <w:r>
              <w:rPr>
                <w:rFonts w:ascii="Calibri" w:hAnsi="Calibri" w:eastAsia="Calibri" w:cs="Calibri"/>
                <w:color w:val="1A1A2E"/>
                <w:sz w:val="20"/>
                <w:szCs w:val="20"/>
              </w:rPr>
              <w:t>Intel Core i5-8250U (2.4GHz, 4 cores)</w:t>
            </w:r>
          </w:p>
        </w:tc>
      </w:tr>
      <w:tr w14:paraId="7545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B0661F4">
            <w:r>
              <w:rPr>
                <w:rFonts w:ascii="Calibri" w:hAnsi="Calibri" w:eastAsia="Calibri" w:cs="Calibri"/>
                <w:color w:val="1A1A2E"/>
                <w:sz w:val="20"/>
                <w:szCs w:val="20"/>
              </w:rPr>
              <w:t>Frame rate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4B770F6">
            <w:r>
              <w:rPr>
                <w:rFonts w:ascii="Calibri" w:hAnsi="Calibri" w:eastAsia="Calibri" w:cs="Calibri"/>
                <w:color w:val="1A1A2E"/>
                <w:sz w:val="20"/>
                <w:szCs w:val="20"/>
              </w:rPr>
              <w:t>30 FPS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7B7E5BC">
            <w:r>
              <w:rPr>
                <w:rFonts w:ascii="Calibri" w:hAnsi="Calibri" w:eastAsia="Calibri" w:cs="Calibri"/>
                <w:color w:val="1A1A2E"/>
                <w:sz w:val="20"/>
                <w:szCs w:val="20"/>
              </w:rPr>
              <w:t>640×480, skip_frames=2</w:t>
            </w:r>
          </w:p>
        </w:tc>
      </w:tr>
      <w:tr w14:paraId="56DF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5F8A964">
            <w:r>
              <w:rPr>
                <w:rFonts w:ascii="Calibri" w:hAnsi="Calibri" w:eastAsia="Calibri" w:cs="Calibri"/>
                <w:color w:val="1A1A2E"/>
                <w:sz w:val="20"/>
                <w:szCs w:val="20"/>
              </w:rPr>
              <w:t>False positive rate</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950BF9F">
            <w:r>
              <w:rPr>
                <w:rFonts w:ascii="Calibri" w:hAnsi="Calibri" w:eastAsia="Calibri" w:cs="Calibri"/>
                <w:color w:val="1A1A2E"/>
                <w:sz w:val="20"/>
                <w:szCs w:val="20"/>
              </w:rPr>
              <w:t>3%</w:t>
            </w:r>
          </w:p>
        </w:tc>
        <w:tc>
          <w:tcPr>
            <w:tcW w:w="4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D16AD60">
            <w:r>
              <w:rPr>
                <w:rFonts w:ascii="Calibri" w:hAnsi="Calibri" w:eastAsia="Calibri" w:cs="Calibri"/>
                <w:color w:val="1A1A2E"/>
                <w:sz w:val="20"/>
                <w:szCs w:val="20"/>
              </w:rPr>
              <w:t>Normal blinks correctly excluded</w:t>
            </w:r>
          </w:p>
        </w:tc>
      </w:tr>
      <w:tr w14:paraId="35DE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4601AC2">
            <w:r>
              <w:rPr>
                <w:rFonts w:ascii="Calibri" w:hAnsi="Calibri" w:eastAsia="Calibri" w:cs="Calibri"/>
                <w:color w:val="1A1A2E"/>
                <w:sz w:val="20"/>
                <w:szCs w:val="20"/>
              </w:rPr>
              <w:t>CPU utilization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1D3A8B2">
            <w:r>
              <w:rPr>
                <w:rFonts w:ascii="Calibri" w:hAnsi="Calibri" w:eastAsia="Calibri" w:cs="Calibri"/>
                <w:color w:val="1A1A2E"/>
                <w:sz w:val="20"/>
                <w:szCs w:val="20"/>
              </w:rPr>
              <w:t>23%</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F369FFE">
            <w:r>
              <w:rPr>
                <w:rFonts w:ascii="Calibri" w:hAnsi="Calibri" w:eastAsia="Calibri" w:cs="Calibri"/>
                <w:color w:val="1A1A2E"/>
                <w:sz w:val="20"/>
                <w:szCs w:val="20"/>
              </w:rPr>
              <w:t>Intel Core i5, all background tasks running</w:t>
            </w:r>
          </w:p>
        </w:tc>
      </w:tr>
      <w:tr w14:paraId="11B9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0FD562A">
            <w:r>
              <w:rPr>
                <w:rFonts w:ascii="Calibri" w:hAnsi="Calibri" w:eastAsia="Calibri" w:cs="Calibri"/>
                <w:color w:val="1A1A2E"/>
                <w:sz w:val="20"/>
                <w:szCs w:val="20"/>
              </w:rPr>
              <w:t>Memory footprint</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0980C8E">
            <w:r>
              <w:rPr>
                <w:rFonts w:ascii="Calibri" w:hAnsi="Calibri" w:eastAsia="Calibri" w:cs="Calibri"/>
                <w:color w:val="1A1A2E"/>
                <w:sz w:val="20"/>
                <w:szCs w:val="20"/>
              </w:rPr>
              <w:t>156 MB</w:t>
            </w:r>
          </w:p>
        </w:tc>
        <w:tc>
          <w:tcPr>
            <w:tcW w:w="4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78B8376">
            <w:r>
              <w:rPr>
                <w:rFonts w:ascii="Calibri" w:hAnsi="Calibri" w:eastAsia="Calibri" w:cs="Calibri"/>
                <w:color w:val="1A1A2E"/>
                <w:sz w:val="20"/>
                <w:szCs w:val="20"/>
              </w:rPr>
              <w:t>Full application including Streamlit</w:t>
            </w:r>
          </w:p>
        </w:tc>
      </w:tr>
      <w:tr w14:paraId="0B14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C8C00E0">
            <w:r>
              <w:rPr>
                <w:rFonts w:ascii="Calibri" w:hAnsi="Calibri" w:eastAsia="Calibri" w:cs="Calibri"/>
                <w:color w:val="1A1A2E"/>
                <w:sz w:val="20"/>
                <w:szCs w:val="20"/>
              </w:rPr>
              <w:t>Raspberry Pi 4 throughput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C55940">
            <w:r>
              <w:rPr>
                <w:rFonts w:ascii="Calibri" w:hAnsi="Calibri" w:eastAsia="Calibri" w:cs="Calibri"/>
                <w:color w:val="1A1A2E"/>
                <w:sz w:val="20"/>
                <w:szCs w:val="20"/>
              </w:rPr>
              <w:t>15-20 FPS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BE221FB">
            <w:r>
              <w:rPr>
                <w:rFonts w:ascii="Calibri" w:hAnsi="Calibri" w:eastAsia="Calibri" w:cs="Calibri"/>
                <w:color w:val="1A1A2E"/>
                <w:sz w:val="20"/>
                <w:szCs w:val="20"/>
              </w:rPr>
              <w:t>ARM Cortex-A72, 4GB RAM, ARM-optimized OpenCV</w:t>
            </w:r>
          </w:p>
        </w:tc>
      </w:tr>
      <w:tr w14:paraId="7D28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CC5C15B">
            <w:r>
              <w:rPr>
                <w:rFonts w:ascii="Calibri" w:hAnsi="Calibri" w:eastAsia="Calibri" w:cs="Calibri"/>
                <w:color w:val="1A1A2E"/>
                <w:sz w:val="20"/>
                <w:szCs w:val="20"/>
              </w:rPr>
              <w:t>NVIDIA Jetson Nano throughput</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8D24DEC">
            <w:r>
              <w:rPr>
                <w:rFonts w:ascii="Calibri" w:hAnsi="Calibri" w:eastAsia="Calibri" w:cs="Calibri"/>
                <w:color w:val="1A1A2E"/>
                <w:sz w:val="20"/>
                <w:szCs w:val="20"/>
              </w:rPr>
              <w:t>25-30 FPS</w:t>
            </w:r>
          </w:p>
        </w:tc>
        <w:tc>
          <w:tcPr>
            <w:tcW w:w="4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8BADC45">
            <w:r>
              <w:rPr>
                <w:rFonts w:ascii="Calibri" w:hAnsi="Calibri" w:eastAsia="Calibri" w:cs="Calibri"/>
                <w:color w:val="1A1A2E"/>
                <w:sz w:val="20"/>
                <w:szCs w:val="20"/>
              </w:rPr>
              <w:t>Maxwell GPU 128 CUDA cores, hardware-accelerated</w:t>
            </w:r>
          </w:p>
        </w:tc>
      </w:tr>
    </w:tbl>
    <w:p w14:paraId="206BC7B1">
      <w:pPr>
        <w:spacing w:after="100"/>
      </w:pPr>
    </w:p>
    <w:p w14:paraId="13B6AB48">
      <w:pPr>
        <w:pStyle w:val="3"/>
        <w:spacing w:before="320" w:after="140"/>
      </w:pPr>
      <w:r>
        <w:rPr>
          <w:rFonts w:ascii="Georgia" w:hAnsi="Georgia" w:eastAsia="Georgia" w:cs="Georgia"/>
          <w:b/>
          <w:bCs/>
          <w:color w:val="1565C0"/>
          <w:sz w:val="28"/>
          <w:szCs w:val="28"/>
        </w:rPr>
        <w:t>7.2 Analytics Dashboard</w:t>
      </w:r>
    </w:p>
    <w:p w14:paraId="55883EE4">
      <w:pPr>
        <w:spacing w:after="140" w:line="320" w:lineRule="auto"/>
        <w:jc w:val="both"/>
      </w:pPr>
      <w:r>
        <w:rPr>
          <w:rFonts w:ascii="Calibri" w:hAnsi="Calibri" w:eastAsia="Calibri" w:cs="Calibri"/>
          <w:b w:val="0"/>
          <w:bCs w:val="0"/>
          <w:i w:val="0"/>
          <w:iCs w:val="0"/>
          <w:color w:val="1A1A2E"/>
          <w:sz w:val="22"/>
          <w:szCs w:val="22"/>
        </w:rPr>
        <w:t>Beyond real-time alerts, the system generates meaningful analytics from the event log. Every session produces the following visualizations in the Streamlit dashboard:</w:t>
      </w:r>
    </w:p>
    <w:p w14:paraId="64FBB0B5">
      <w:pPr>
        <w:spacing w:after="100"/>
      </w:pPr>
    </w:p>
    <w:p w14:paraId="164BD655">
      <w:pPr>
        <w:pStyle w:val="16"/>
        <w:numPr>
          <w:ilvl w:val="0"/>
          <w:numId w:val="1"/>
        </w:numPr>
        <w:spacing w:after="90"/>
      </w:pPr>
      <w:r>
        <w:rPr>
          <w:rFonts w:ascii="Calibri" w:hAnsi="Calibri" w:eastAsia="Calibri" w:cs="Calibri"/>
          <w:color w:val="222222"/>
          <w:sz w:val="22"/>
          <w:szCs w:val="22"/>
        </w:rPr>
        <w:t>Drowsiness score timeline — continuous line chart showing score evolution across the full session. Reveals gradual fatigue accumulation that wouldn't trigger any single alert.</w:t>
      </w:r>
    </w:p>
    <w:p w14:paraId="5FBF1413">
      <w:pPr>
        <w:pStyle w:val="16"/>
        <w:numPr>
          <w:ilvl w:val="0"/>
          <w:numId w:val="1"/>
        </w:numPr>
        <w:spacing w:after="90"/>
      </w:pPr>
      <w:r>
        <w:rPr>
          <w:rFonts w:ascii="Calibri" w:hAnsi="Calibri" w:eastAsia="Calibri" w:cs="Calibri"/>
          <w:color w:val="222222"/>
          <w:sz w:val="22"/>
          <w:szCs w:val="22"/>
        </w:rPr>
        <w:t>Blink frequency trend — 30-second rolling average. Early warning pattern: blink rate typically drops 20–30 minutes before the score crosses the DROWSY threshold.</w:t>
      </w:r>
    </w:p>
    <w:p w14:paraId="330DF4C6">
      <w:pPr>
        <w:pStyle w:val="16"/>
        <w:numPr>
          <w:ilvl w:val="0"/>
          <w:numId w:val="1"/>
        </w:numPr>
        <w:spacing w:after="90"/>
      </w:pPr>
      <w:r>
        <w:rPr>
          <w:rFonts w:ascii="Calibri" w:hAnsi="Calibri" w:eastAsia="Calibri" w:cs="Calibri"/>
          <w:color w:val="222222"/>
          <w:sz w:val="22"/>
          <w:szCs w:val="22"/>
        </w:rPr>
        <w:t>State distribution pie chart — proportion of time spent in each state per session. Useful for fleet managers reviewing driver performance over time.</w:t>
      </w:r>
    </w:p>
    <w:p w14:paraId="6A2FEDFE">
      <w:pPr>
        <w:pStyle w:val="16"/>
        <w:numPr>
          <w:ilvl w:val="0"/>
          <w:numId w:val="1"/>
        </w:numPr>
        <w:spacing w:after="90"/>
      </w:pPr>
      <w:r>
        <w:rPr>
          <w:rFonts w:ascii="Calibri" w:hAnsi="Calibri" w:eastAsia="Calibri" w:cs="Calibri"/>
          <w:color w:val="222222"/>
          <w:sz w:val="22"/>
          <w:szCs w:val="22"/>
        </w:rPr>
        <w:t>Alert heatmap by time of day — aggregated across all sessions to visualize when a particular driver is chronically at highest risk.</w:t>
      </w:r>
    </w:p>
    <w:p w14:paraId="215A1ED8">
      <w:pPr>
        <w:spacing w:after="100"/>
      </w:pPr>
    </w:p>
    <w:p w14:paraId="62899F4F">
      <w:pPr>
        <w:pStyle w:val="3"/>
        <w:spacing w:before="320" w:after="140"/>
      </w:pPr>
      <w:r>
        <w:rPr>
          <w:rFonts w:ascii="Georgia" w:hAnsi="Georgia" w:eastAsia="Georgia" w:cs="Georgia"/>
          <w:b/>
          <w:bCs/>
          <w:color w:val="1565C0"/>
          <w:sz w:val="28"/>
          <w:szCs w:val="28"/>
        </w:rPr>
        <w:t>7.3 ML Roadmap — Evolving the Models</w:t>
      </w:r>
    </w:p>
    <w:p w14:paraId="03FDCAA2">
      <w:pPr>
        <w:spacing w:after="140" w:line="320" w:lineRule="auto"/>
        <w:jc w:val="both"/>
      </w:pPr>
      <w:r>
        <w:rPr>
          <w:rFonts w:ascii="Calibri" w:hAnsi="Calibri" w:eastAsia="Calibri" w:cs="Calibri"/>
          <w:b w:val="0"/>
          <w:bCs w:val="0"/>
          <w:i w:val="0"/>
          <w:iCs w:val="0"/>
          <w:color w:val="1A1A2E"/>
          <w:sz w:val="22"/>
          <w:szCs w:val="22"/>
        </w:rPr>
        <w:t>The vision_events.json log and scraped dataset form the training corpus for the next generation of models. Here's the planned evolution:</w:t>
      </w:r>
    </w:p>
    <w:p w14:paraId="3AFFBF0A">
      <w:pPr>
        <w:spacing w:after="100"/>
      </w:pPr>
    </w:p>
    <w:tbl>
      <w:tblPr>
        <w:tblStyle w:val="15"/>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3"/>
        <w:gridCol w:w="2580"/>
        <w:gridCol w:w="1393"/>
        <w:gridCol w:w="4704"/>
      </w:tblGrid>
      <w:tr w14:paraId="4C29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EACEDEE">
            <w:pPr>
              <w:jc w:val="center"/>
            </w:pPr>
            <w:r>
              <w:rPr>
                <w:rFonts w:ascii="Calibri" w:hAnsi="Calibri" w:eastAsia="Calibri" w:cs="Calibri"/>
                <w:b/>
                <w:bCs/>
                <w:color w:val="FFFFFF"/>
                <w:sz w:val="19"/>
                <w:szCs w:val="19"/>
              </w:rPr>
              <w:t>Version</w:t>
            </w:r>
          </w:p>
        </w:tc>
        <w:tc>
          <w:tcPr>
            <w:tcW w:w="2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085E72D">
            <w:pPr>
              <w:jc w:val="center"/>
            </w:pPr>
            <w:r>
              <w:rPr>
                <w:rFonts w:ascii="Calibri" w:hAnsi="Calibri" w:eastAsia="Calibri" w:cs="Calibri"/>
                <w:b/>
                <w:bCs/>
                <w:color w:val="FFFFFF"/>
                <w:sz w:val="19"/>
                <w:szCs w:val="19"/>
              </w:rPr>
              <w:t>Model Architecture</w:t>
            </w:r>
          </w:p>
        </w:tc>
        <w:tc>
          <w:tcPr>
            <w:tcW w:w="1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60C4D617">
            <w:pPr>
              <w:jc w:val="center"/>
            </w:pPr>
            <w:r>
              <w:rPr>
                <w:rFonts w:ascii="Calibri" w:hAnsi="Calibri" w:eastAsia="Calibri" w:cs="Calibri"/>
                <w:b/>
                <w:bCs/>
                <w:color w:val="FFFFFF"/>
                <w:sz w:val="19"/>
                <w:szCs w:val="19"/>
              </w:rPr>
              <w:t>Target Accuracy</w:t>
            </w:r>
          </w:p>
        </w:tc>
        <w:tc>
          <w:tcPr>
            <w:tcW w:w="47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8CFC537">
            <w:pPr>
              <w:jc w:val="center"/>
            </w:pPr>
            <w:r>
              <w:rPr>
                <w:rFonts w:ascii="Calibri" w:hAnsi="Calibri" w:eastAsia="Calibri" w:cs="Calibri"/>
                <w:b/>
                <w:bCs/>
                <w:color w:val="FFFFFF"/>
                <w:sz w:val="19"/>
                <w:szCs w:val="19"/>
              </w:rPr>
              <w:t>Key Addition</w:t>
            </w:r>
          </w:p>
        </w:tc>
      </w:tr>
      <w:tr w14:paraId="6303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5F25E7E">
            <w:r>
              <w:rPr>
                <w:rFonts w:ascii="Calibri" w:hAnsi="Calibri" w:eastAsia="Calibri" w:cs="Calibri"/>
                <w:color w:val="1A1A2E"/>
                <w:sz w:val="20"/>
                <w:szCs w:val="20"/>
              </w:rPr>
              <w:t>v2.0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C926323">
            <w:r>
              <w:rPr>
                <w:rFonts w:ascii="Calibri" w:hAnsi="Calibri" w:eastAsia="Calibri" w:cs="Calibri"/>
                <w:color w:val="1A1A2E"/>
                <w:sz w:val="20"/>
                <w:szCs w:val="20"/>
              </w:rPr>
              <w:t>CNN + LSTM (Transfer Learning from MobileNetV3)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84DB67F">
            <w:r>
              <w:rPr>
                <w:rFonts w:ascii="Calibri" w:hAnsi="Calibri" w:eastAsia="Calibri" w:cs="Calibri"/>
                <w:color w:val="1A1A2E"/>
                <w:sz w:val="20"/>
                <w:szCs w:val="20"/>
              </w:rPr>
              <w:t>98%+</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BA2B14">
            <w:r>
              <w:rPr>
                <w:rFonts w:ascii="Calibri" w:hAnsi="Calibri" w:eastAsia="Calibri" w:cs="Calibri"/>
                <w:color w:val="1A1A2E"/>
                <w:sz w:val="20"/>
                <w:szCs w:val="20"/>
              </w:rPr>
              <w:t>Temporal sequence modeling, continuous online learning</w:t>
            </w:r>
          </w:p>
        </w:tc>
      </w:tr>
      <w:tr w14:paraId="5EA8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A7E2619">
            <w:r>
              <w:rPr>
                <w:rFonts w:ascii="Calibri" w:hAnsi="Calibri" w:eastAsia="Calibri" w:cs="Calibri"/>
                <w:color w:val="1A1A2E"/>
                <w:sz w:val="20"/>
                <w:szCs w:val="20"/>
              </w:rPr>
              <w:t>v2.5</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B492F4B">
            <w:r>
              <w:rPr>
                <w:rFonts w:ascii="Calibri" w:hAnsi="Calibri" w:eastAsia="Calibri" w:cs="Calibri"/>
                <w:color w:val="1A1A2E"/>
                <w:sz w:val="20"/>
                <w:szCs w:val="20"/>
              </w:rPr>
              <w:t>Multi-face detection with identity embeddings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AE7CEBD">
            <w:r>
              <w:rPr>
                <w:rFonts w:ascii="Calibri" w:hAnsi="Calibri" w:eastAsia="Calibri" w:cs="Calibri"/>
                <w:color w:val="1A1A2E"/>
                <w:sz w:val="20"/>
                <w:szCs w:val="20"/>
              </w:rPr>
              <w:t>96%+</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B471C24">
            <w:r>
              <w:rPr>
                <w:rFonts w:ascii="Calibri" w:hAnsi="Calibri" w:eastAsia="Calibri" w:cs="Calibri"/>
                <w:color w:val="1A1A2E"/>
                <w:sz w:val="20"/>
                <w:szCs w:val="20"/>
              </w:rPr>
              <w:t>Per-driver personalized thresholds, fleet simultaneous monitoring</w:t>
            </w:r>
          </w:p>
        </w:tc>
      </w:tr>
      <w:tr w14:paraId="09F9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FFAC218">
            <w:r>
              <w:rPr>
                <w:rFonts w:ascii="Calibri" w:hAnsi="Calibri" w:eastAsia="Calibri" w:cs="Calibri"/>
                <w:color w:val="1A1A2E"/>
                <w:sz w:val="20"/>
                <w:szCs w:val="20"/>
              </w:rPr>
              <w:t>v3.0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49ABDF">
            <w:r>
              <w:rPr>
                <w:rFonts w:ascii="Calibri" w:hAnsi="Calibri" w:eastAsia="Calibri" w:cs="Calibri"/>
                <w:color w:val="1A1A2E"/>
                <w:sz w:val="20"/>
                <w:szCs w:val="20"/>
              </w:rPr>
              <w:t>Sensor fusion: camera + CAN Bus telemetry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F44D6E0">
            <w:r>
              <w:rPr>
                <w:rFonts w:ascii="Calibri" w:hAnsi="Calibri" w:eastAsia="Calibri" w:cs="Calibri"/>
                <w:color w:val="1A1A2E"/>
                <w:sz w:val="20"/>
                <w:szCs w:val="20"/>
              </w:rPr>
              <w:t>99%+</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983B211">
            <w:r>
              <w:rPr>
                <w:rFonts w:ascii="Calibri" w:hAnsi="Calibri" w:eastAsia="Calibri" w:cs="Calibri"/>
                <w:color w:val="1A1A2E"/>
                <w:sz w:val="20"/>
                <w:szCs w:val="20"/>
              </w:rPr>
              <w:t>Speed, steering angle, lane deviation fused with eye state</w:t>
            </w:r>
          </w:p>
        </w:tc>
      </w:tr>
      <w:tr w14:paraId="50AF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08BB33C">
            <w:r>
              <w:rPr>
                <w:rFonts w:ascii="Calibri" w:hAnsi="Calibri" w:eastAsia="Calibri" w:cs="Calibri"/>
                <w:color w:val="1A1A2E"/>
                <w:sz w:val="20"/>
                <w:szCs w:val="20"/>
              </w:rPr>
              <w:t>v4.0</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DD536AE">
            <w:r>
              <w:rPr>
                <w:rFonts w:ascii="Calibri" w:hAnsi="Calibri" w:eastAsia="Calibri" w:cs="Calibri"/>
                <w:color w:val="1A1A2E"/>
                <w:sz w:val="20"/>
                <w:szCs w:val="20"/>
              </w:rPr>
              <w:t>Federated learning across fleet devices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A029A30">
            <w:r>
              <w:rPr>
                <w:rFonts w:ascii="Calibri" w:hAnsi="Calibri" w:eastAsia="Calibri" w:cs="Calibri"/>
                <w:color w:val="1A1A2E"/>
                <w:sz w:val="20"/>
                <w:szCs w:val="20"/>
              </w:rPr>
              <w:t>99.5%</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AA2854F">
            <w:r>
              <w:rPr>
                <w:rFonts w:ascii="Calibri" w:hAnsi="Calibri" w:eastAsia="Calibri" w:cs="Calibri"/>
                <w:color w:val="1A1A2E"/>
                <w:sz w:val="20"/>
                <w:szCs w:val="20"/>
              </w:rPr>
              <w:t>Privacy-preserving model updates without centralized data</w:t>
            </w:r>
          </w:p>
        </w:tc>
      </w:tr>
      <w:tr w14:paraId="517B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4AD93CD">
            <w:r>
              <w:rPr>
                <w:rFonts w:ascii="Calibri" w:hAnsi="Calibri" w:eastAsia="Calibri" w:cs="Calibri"/>
                <w:color w:val="1A1A2E"/>
                <w:sz w:val="20"/>
                <w:szCs w:val="20"/>
              </w:rPr>
              <w:t>v5.0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A307C9E">
            <w:r>
              <w:rPr>
                <w:rFonts w:ascii="Calibri" w:hAnsi="Calibri" w:eastAsia="Calibri" w:cs="Calibri"/>
                <w:color w:val="1A1A2E"/>
                <w:sz w:val="20"/>
                <w:szCs w:val="20"/>
              </w:rPr>
              <w:t>Multi-modal: gaze + emotion + distraction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DA2CE6D">
            <w:r>
              <w:rPr>
                <w:rFonts w:ascii="Calibri" w:hAnsi="Calibri" w:eastAsia="Calibri" w:cs="Calibri"/>
                <w:color w:val="1A1A2E"/>
                <w:sz w:val="20"/>
                <w:szCs w:val="20"/>
              </w:rPr>
              <w:t>99.8%</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CD3190">
            <w:r>
              <w:rPr>
                <w:rFonts w:ascii="Calibri" w:hAnsi="Calibri" w:eastAsia="Calibri" w:cs="Calibri"/>
                <w:color w:val="1A1A2E"/>
                <w:sz w:val="20"/>
                <w:szCs w:val="20"/>
              </w:rPr>
              <w:t>Phone usage detection, emotional stress analysis</w:t>
            </w:r>
          </w:p>
        </w:tc>
      </w:tr>
    </w:tbl>
    <w:p w14:paraId="5DCAD44F">
      <w:r>
        <w:br w:type="page"/>
      </w:r>
    </w:p>
    <w:p w14:paraId="461FD534">
      <w:pPr>
        <w:pStyle w:val="2"/>
        <w:pBdr>
          <w:bottom w:val="single" w:color="1565C0" w:sz="10" w:space="8"/>
        </w:pBdr>
        <w:spacing w:before="480" w:after="200"/>
      </w:pPr>
      <w:r>
        <w:rPr>
          <w:rFonts w:ascii="Georgia" w:hAnsi="Georgia" w:eastAsia="Georgia" w:cs="Georgia"/>
          <w:b/>
          <w:bCs/>
          <w:color w:val="0D1B2A"/>
          <w:sz w:val="36"/>
          <w:szCs w:val="36"/>
        </w:rPr>
        <w:t>8. MLOps — Managing Models Like a Professional</w:t>
      </w:r>
    </w:p>
    <w:p w14:paraId="2E371886">
      <w:pPr>
        <w:spacing w:after="140" w:line="320" w:lineRule="auto"/>
        <w:jc w:val="both"/>
      </w:pPr>
      <w:r>
        <w:rPr>
          <w:rFonts w:ascii="Calibri" w:hAnsi="Calibri" w:eastAsia="Calibri" w:cs="Calibri"/>
          <w:b w:val="0"/>
          <w:bCs w:val="0"/>
          <w:i w:val="0"/>
          <w:iCs w:val="0"/>
          <w:color w:val="1A1A2E"/>
          <w:sz w:val="22"/>
          <w:szCs w:val="22"/>
        </w:rPr>
        <w:t>Building a model that works on your laptop is one thing. Keeping it working reliably in production — across firmware updates, changing lighting conditions, new driver populations, and evolving traffic patterns — is another challenge entirely. This is what MLOps is for.</w:t>
      </w:r>
    </w:p>
    <w:p w14:paraId="785B37A3">
      <w:pPr>
        <w:spacing w:after="100"/>
      </w:pPr>
    </w:p>
    <w:p w14:paraId="7A503059">
      <w:pPr>
        <w:pStyle w:val="3"/>
        <w:spacing w:before="320" w:after="140"/>
      </w:pPr>
      <w:r>
        <w:rPr>
          <w:rFonts w:ascii="Georgia" w:hAnsi="Georgia" w:eastAsia="Georgia" w:cs="Georgia"/>
          <w:b/>
          <w:bCs/>
          <w:color w:val="1565C0"/>
          <w:sz w:val="28"/>
          <w:szCs w:val="28"/>
        </w:rPr>
        <w:t>8.1 Experiment Tracking and Model Registry</w:t>
      </w:r>
    </w:p>
    <w:p w14:paraId="1EE19E31">
      <w:pPr>
        <w:pStyle w:val="16"/>
        <w:numPr>
          <w:ilvl w:val="0"/>
          <w:numId w:val="1"/>
        </w:numPr>
        <w:spacing w:after="90"/>
      </w:pPr>
      <w:r>
        <w:rPr>
          <w:rFonts w:ascii="Calibri" w:hAnsi="Calibri" w:eastAsia="Calibri" w:cs="Calibri"/>
          <w:color w:val="222222"/>
          <w:sz w:val="22"/>
          <w:szCs w:val="22"/>
        </w:rPr>
        <w:t>MLflow tracks every training run: hyperparameters, dataset version, evaluation metrics, confusion matrices, and model artifacts. Every experiment is reproducible from its run ID.</w:t>
      </w:r>
    </w:p>
    <w:p w14:paraId="18377F43">
      <w:pPr>
        <w:pStyle w:val="16"/>
        <w:numPr>
          <w:ilvl w:val="0"/>
          <w:numId w:val="1"/>
        </w:numPr>
        <w:spacing w:after="90"/>
      </w:pPr>
      <w:r>
        <w:rPr>
          <w:rFonts w:ascii="Calibri" w:hAnsi="Calibri" w:eastAsia="Calibri" w:cs="Calibri"/>
          <w:color w:val="222222"/>
          <w:sz w:val="22"/>
          <w:szCs w:val="22"/>
        </w:rPr>
        <w:t>Model Registry enforces a promotion lifecycle: Staging (passed validation tests) → Production (deployed to active sessions) → Archived (superseded). No model goes live without passing a regression test suite.</w:t>
      </w:r>
    </w:p>
    <w:p w14:paraId="2EE78CC0">
      <w:pPr>
        <w:pStyle w:val="16"/>
        <w:numPr>
          <w:ilvl w:val="0"/>
          <w:numId w:val="1"/>
        </w:numPr>
        <w:spacing w:after="90"/>
      </w:pPr>
      <w:r>
        <w:rPr>
          <w:rFonts w:ascii="Calibri" w:hAnsi="Calibri" w:eastAsia="Calibri" w:cs="Calibri"/>
          <w:color w:val="222222"/>
          <w:sz w:val="22"/>
          <w:szCs w:val="22"/>
        </w:rPr>
        <w:t>DVC versions the training datasets alongside the model weights — so any model version can be precisely reproduced by checking out its matching data commit.</w:t>
      </w:r>
    </w:p>
    <w:p w14:paraId="22C3121F">
      <w:pPr>
        <w:pStyle w:val="16"/>
        <w:numPr>
          <w:ilvl w:val="0"/>
          <w:numId w:val="1"/>
        </w:numPr>
        <w:spacing w:after="90"/>
      </w:pPr>
      <w:r>
        <w:rPr>
          <w:rFonts w:ascii="Calibri" w:hAnsi="Calibri" w:eastAsia="Calibri" w:cs="Calibri"/>
          <w:color w:val="222222"/>
          <w:sz w:val="22"/>
          <w:szCs w:val="22"/>
        </w:rPr>
        <w:t>vision_events.json is the feedback loop: session events are periodically uploaded to the training dataset, closing the loop between production behavior and model improvement.</w:t>
      </w:r>
    </w:p>
    <w:p w14:paraId="7C20103A">
      <w:pPr>
        <w:spacing w:after="100"/>
      </w:pPr>
    </w:p>
    <w:p w14:paraId="5F85B194">
      <w:pPr>
        <w:pStyle w:val="3"/>
        <w:spacing w:before="320" w:after="140"/>
      </w:pPr>
      <w:r>
        <w:rPr>
          <w:rFonts w:ascii="Georgia" w:hAnsi="Georgia" w:eastAsia="Georgia" w:cs="Georgia"/>
          <w:b/>
          <w:bCs/>
          <w:color w:val="1565C0"/>
          <w:sz w:val="28"/>
          <w:szCs w:val="28"/>
        </w:rPr>
        <w:t>8.2 Automated Retraining</w:t>
      </w:r>
    </w:p>
    <w:p w14:paraId="33451D9A">
      <w:pPr>
        <w:pStyle w:val="16"/>
        <w:numPr>
          <w:ilvl w:val="0"/>
          <w:numId w:val="1"/>
        </w:numPr>
        <w:spacing w:after="90"/>
      </w:pPr>
      <w:r>
        <w:rPr>
          <w:rFonts w:ascii="Calibri" w:hAnsi="Calibri" w:eastAsia="Calibri" w:cs="Calibri"/>
          <w:color w:val="222222"/>
          <w:sz w:val="22"/>
          <w:szCs w:val="22"/>
        </w:rPr>
        <w:t>APScheduler triggers a weekly retraining job when accumulated new events exceed 500 labeled examples — preventing retraining on insufficiently small batches.</w:t>
      </w:r>
    </w:p>
    <w:p w14:paraId="13EDB136">
      <w:pPr>
        <w:pStyle w:val="16"/>
        <w:numPr>
          <w:ilvl w:val="0"/>
          <w:numId w:val="1"/>
        </w:numPr>
        <w:spacing w:after="90"/>
      </w:pPr>
      <w:r>
        <w:rPr>
          <w:rFonts w:ascii="Calibri" w:hAnsi="Calibri" w:eastAsia="Calibri" w:cs="Calibri"/>
          <w:color w:val="222222"/>
          <w:sz w:val="22"/>
          <w:szCs w:val="22"/>
        </w:rPr>
        <w:t>The retraining pipeline runs k-fold cross-validation before promoting a new model, ensuring the improved accuracy generalizes beyond the training set.</w:t>
      </w:r>
    </w:p>
    <w:p w14:paraId="51085A21">
      <w:pPr>
        <w:pStyle w:val="16"/>
        <w:numPr>
          <w:ilvl w:val="0"/>
          <w:numId w:val="1"/>
        </w:numPr>
        <w:spacing w:after="90"/>
      </w:pPr>
      <w:r>
        <w:rPr>
          <w:rFonts w:ascii="Calibri" w:hAnsi="Calibri" w:eastAsia="Calibri" w:cs="Calibri"/>
          <w:color w:val="222222"/>
          <w:sz w:val="22"/>
          <w:szCs w:val="22"/>
        </w:rPr>
        <w:t>Data drift detection compares feature distributions between the current model's training set and recent production data. Significant drift triggers an unscheduled retraining.</w:t>
      </w:r>
    </w:p>
    <w:p w14:paraId="6B2E71BE">
      <w:pPr>
        <w:pStyle w:val="16"/>
        <w:numPr>
          <w:ilvl w:val="0"/>
          <w:numId w:val="1"/>
        </w:numPr>
        <w:spacing w:after="90"/>
      </w:pPr>
      <w:r>
        <w:rPr>
          <w:rFonts w:ascii="Calibri" w:hAnsi="Calibri" w:eastAsia="Calibri" w:cs="Calibri"/>
          <w:color w:val="222222"/>
          <w:sz w:val="22"/>
          <w:szCs w:val="22"/>
        </w:rPr>
        <w:t>Automatic rollback: if the newly trained model scores below the current production model on the held-out test set, it stays in Staging and the team is notified.</w:t>
      </w:r>
    </w:p>
    <w:p w14:paraId="1F7D33B4">
      <w:pPr>
        <w:spacing w:after="100"/>
      </w:pPr>
    </w:p>
    <w:p w14:paraId="1491F04F">
      <w:pPr>
        <w:pStyle w:val="3"/>
        <w:spacing w:before="320" w:after="140"/>
      </w:pPr>
      <w:r>
        <w:rPr>
          <w:rFonts w:ascii="Georgia" w:hAnsi="Georgia" w:eastAsia="Georgia" w:cs="Georgia"/>
          <w:b/>
          <w:bCs/>
          <w:color w:val="1565C0"/>
          <w:sz w:val="28"/>
          <w:szCs w:val="28"/>
        </w:rPr>
        <w:t>8.3 Production Monitoring</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400"/>
        <w:gridCol w:w="3360"/>
      </w:tblGrid>
      <w:tr w14:paraId="0525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DC3F464">
            <w:pPr>
              <w:jc w:val="center"/>
            </w:pPr>
            <w:r>
              <w:rPr>
                <w:rFonts w:ascii="Calibri" w:hAnsi="Calibri" w:eastAsia="Calibri" w:cs="Calibri"/>
                <w:b/>
                <w:bCs/>
                <w:color w:val="FFFFFF"/>
                <w:sz w:val="19"/>
                <w:szCs w:val="19"/>
              </w:rPr>
              <w:t>Tool</w:t>
            </w:r>
          </w:p>
        </w:tc>
        <w:tc>
          <w:tcPr>
            <w:tcW w:w="4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4646F50">
            <w:pPr>
              <w:jc w:val="center"/>
            </w:pPr>
            <w:r>
              <w:rPr>
                <w:rFonts w:ascii="Calibri" w:hAnsi="Calibri" w:eastAsia="Calibri" w:cs="Calibri"/>
                <w:b/>
                <w:bCs/>
                <w:color w:val="FFFFFF"/>
                <w:sz w:val="19"/>
                <w:szCs w:val="19"/>
              </w:rPr>
              <w:t>What It Monitors</w:t>
            </w:r>
          </w:p>
        </w:tc>
        <w:tc>
          <w:tcPr>
            <w:tcW w:w="33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76C26CB5">
            <w:pPr>
              <w:jc w:val="center"/>
            </w:pPr>
            <w:r>
              <w:rPr>
                <w:rFonts w:ascii="Calibri" w:hAnsi="Calibri" w:eastAsia="Calibri" w:cs="Calibri"/>
                <w:b/>
                <w:bCs/>
                <w:color w:val="FFFFFF"/>
                <w:sz w:val="19"/>
                <w:szCs w:val="19"/>
              </w:rPr>
              <w:t>Alert Threshold</w:t>
            </w:r>
          </w:p>
        </w:tc>
      </w:tr>
      <w:tr w14:paraId="7F41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1B7E983">
            <w:r>
              <w:rPr>
                <w:rFonts w:ascii="Calibri" w:hAnsi="Calibri" w:eastAsia="Calibri" w:cs="Calibri"/>
                <w:color w:val="1A1A2E"/>
                <w:sz w:val="20"/>
                <w:szCs w:val="20"/>
              </w:rPr>
              <w:t>Prometheus</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A9B0712">
            <w:r>
              <w:rPr>
                <w:rFonts w:ascii="Calibri" w:hAnsi="Calibri" w:eastAsia="Calibri" w:cs="Calibri"/>
                <w:color w:val="1A1A2E"/>
                <w:sz w:val="20"/>
                <w:szCs w:val="20"/>
              </w:rPr>
              <w:t>Inference latency, FPS, CPU, RAM, GPU utilization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6F14A9">
            <w:r>
              <w:rPr>
                <w:rFonts w:ascii="Calibri" w:hAnsi="Calibri" w:eastAsia="Calibri" w:cs="Calibri"/>
                <w:color w:val="1A1A2E"/>
                <w:sz w:val="20"/>
                <w:szCs w:val="20"/>
              </w:rPr>
              <w:t>Latency &gt; 100ms, CPU &gt; 80%</w:t>
            </w:r>
          </w:p>
        </w:tc>
      </w:tr>
      <w:tr w14:paraId="312A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FD111C3">
            <w:r>
              <w:rPr>
                <w:rFonts w:ascii="Calibri" w:hAnsi="Calibri" w:eastAsia="Calibri" w:cs="Calibri"/>
                <w:color w:val="1A1A2E"/>
                <w:sz w:val="20"/>
                <w:szCs w:val="20"/>
              </w:rPr>
              <w:t>Grafana</w:t>
            </w:r>
          </w:p>
        </w:tc>
        <w:tc>
          <w:tcPr>
            <w:tcW w:w="4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0E1A91E">
            <w:r>
              <w:rPr>
                <w:rFonts w:ascii="Calibri" w:hAnsi="Calibri" w:eastAsia="Calibri" w:cs="Calibri"/>
                <w:color w:val="1A1A2E"/>
                <w:sz w:val="20"/>
                <w:szCs w:val="20"/>
              </w:rPr>
              <w:t>Real-time dashboards, 24h trend charts, session comparisons</w:t>
            </w:r>
          </w:p>
        </w:tc>
        <w:tc>
          <w:tcPr>
            <w:tcW w:w="33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E3BC9DF">
            <w:r>
              <w:rPr>
                <w:rFonts w:ascii="Calibri" w:hAnsi="Calibri" w:eastAsia="Calibri" w:cs="Calibri"/>
                <w:color w:val="1A1A2E"/>
                <w:sz w:val="20"/>
                <w:szCs w:val="20"/>
              </w:rPr>
              <w:t>Performance regression &gt; 5% over 24h</w:t>
            </w:r>
          </w:p>
        </w:tc>
      </w:tr>
      <w:tr w14:paraId="5CEF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CFE5991">
            <w:r>
              <w:rPr>
                <w:rFonts w:ascii="Calibri" w:hAnsi="Calibri" w:eastAsia="Calibri" w:cs="Calibri"/>
                <w:color w:val="1A1A2E"/>
                <w:sz w:val="20"/>
                <w:szCs w:val="20"/>
              </w:rPr>
              <w:t>Event Logger</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23E6C6F">
            <w:r>
              <w:rPr>
                <w:rFonts w:ascii="Calibri" w:hAnsi="Calibri" w:eastAsia="Calibri" w:cs="Calibri"/>
                <w:color w:val="1A1A2E"/>
                <w:sz w:val="20"/>
                <w:szCs w:val="20"/>
              </w:rPr>
              <w:t>Per-session CRITICAL rate, false positive rate, uptime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48A7AB">
            <w:r>
              <w:rPr>
                <w:rFonts w:ascii="Calibri" w:hAnsi="Calibri" w:eastAsia="Calibri" w:cs="Calibri"/>
                <w:color w:val="1A1A2E"/>
                <w:sz w:val="20"/>
                <w:szCs w:val="20"/>
              </w:rPr>
              <w:t>CRITICAL rate &gt; 20% in session</w:t>
            </w:r>
          </w:p>
        </w:tc>
      </w:tr>
      <w:tr w14:paraId="1C31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110144F">
            <w:r>
              <w:rPr>
                <w:rFonts w:ascii="Calibri" w:hAnsi="Calibri" w:eastAsia="Calibri" w:cs="Calibri"/>
                <w:color w:val="1A1A2E"/>
                <w:sz w:val="20"/>
                <w:szCs w:val="20"/>
              </w:rPr>
              <w:t>pytest</w:t>
            </w:r>
          </w:p>
        </w:tc>
        <w:tc>
          <w:tcPr>
            <w:tcW w:w="4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B28E5C1">
            <w:r>
              <w:rPr>
                <w:rFonts w:ascii="Calibri" w:hAnsi="Calibri" w:eastAsia="Calibri" w:cs="Calibri"/>
                <w:color w:val="1A1A2E"/>
                <w:sz w:val="20"/>
                <w:szCs w:val="20"/>
              </w:rPr>
              <w:t>Unit + integration tests on every commit</w:t>
            </w:r>
          </w:p>
        </w:tc>
        <w:tc>
          <w:tcPr>
            <w:tcW w:w="33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484C747">
            <w:r>
              <w:rPr>
                <w:rFonts w:ascii="Calibri" w:hAnsi="Calibri" w:eastAsia="Calibri" w:cs="Calibri"/>
                <w:color w:val="1A1A2E"/>
                <w:sz w:val="20"/>
                <w:szCs w:val="20"/>
              </w:rPr>
              <w:t>Test coverage below 75%</w:t>
            </w:r>
          </w:p>
        </w:tc>
      </w:tr>
    </w:tbl>
    <w:p w14:paraId="38940776">
      <w:r>
        <w:br w:type="page"/>
      </w:r>
    </w:p>
    <w:p w14:paraId="3941A6E8">
      <w:pPr>
        <w:pStyle w:val="2"/>
        <w:pBdr>
          <w:bottom w:val="single" w:color="1565C0" w:sz="10" w:space="8"/>
        </w:pBdr>
        <w:spacing w:before="480" w:after="200"/>
      </w:pPr>
      <w:r>
        <w:rPr>
          <w:rFonts w:ascii="Georgia" w:hAnsi="Georgia" w:eastAsia="Georgia" w:cs="Georgia"/>
          <w:b/>
          <w:bCs/>
          <w:color w:val="0D1B2A"/>
          <w:sz w:val="36"/>
          <w:szCs w:val="36"/>
        </w:rPr>
        <w:t>9. Deployment and DevOps</w:t>
      </w:r>
    </w:p>
    <w:p w14:paraId="28CA834F">
      <w:pPr>
        <w:pStyle w:val="3"/>
        <w:spacing w:before="320" w:after="140"/>
      </w:pPr>
      <w:r>
        <w:rPr>
          <w:rFonts w:ascii="Georgia" w:hAnsi="Georgia" w:eastAsia="Georgia" w:cs="Georgia"/>
          <w:b/>
          <w:bCs/>
          <w:color w:val="1565C0"/>
          <w:sz w:val="28"/>
          <w:szCs w:val="28"/>
        </w:rPr>
        <w:t>9.1 Quick Start — Four Commands to Running</w:t>
      </w:r>
    </w:p>
    <w:p w14:paraId="030C982B">
      <w:pPr>
        <w:spacing w:after="140" w:line="320" w:lineRule="auto"/>
        <w:jc w:val="both"/>
      </w:pPr>
      <w:r>
        <w:rPr>
          <w:rFonts w:ascii="Calibri" w:hAnsi="Calibri" w:eastAsia="Calibri" w:cs="Calibri"/>
          <w:b w:val="0"/>
          <w:bCs w:val="0"/>
          <w:i w:val="0"/>
          <w:iCs w:val="0"/>
          <w:color w:val="1A1A2E"/>
          <w:sz w:val="22"/>
          <w:szCs w:val="22"/>
        </w:rPr>
        <w:t>One of our explicit design goals was zero-friction deployment. A fleet manager deploying this on a truck or a developer evaluating the API shouldn't need to read a 50-page infrastructure guide. Here's the entire setup process:</w:t>
      </w:r>
    </w:p>
    <w:p w14:paraId="61412047">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0"/>
        <w:gridCol w:w="3758"/>
        <w:gridCol w:w="4742"/>
      </w:tblGrid>
      <w:tr w14:paraId="652E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661861B">
            <w:pPr>
              <w:jc w:val="center"/>
            </w:pPr>
            <w:r>
              <w:rPr>
                <w:rFonts w:ascii="Calibri" w:hAnsi="Calibri" w:eastAsia="Calibri" w:cs="Calibri"/>
                <w:b/>
                <w:bCs/>
                <w:color w:val="FFFFFF"/>
                <w:sz w:val="19"/>
                <w:szCs w:val="19"/>
              </w:rPr>
              <w:t>Step</w:t>
            </w:r>
          </w:p>
        </w:tc>
        <w:tc>
          <w:tcPr>
            <w:tcW w:w="3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7DACC6C">
            <w:pPr>
              <w:jc w:val="center"/>
            </w:pPr>
            <w:r>
              <w:rPr>
                <w:rFonts w:ascii="Calibri" w:hAnsi="Calibri" w:eastAsia="Calibri" w:cs="Calibri"/>
                <w:b/>
                <w:bCs/>
                <w:color w:val="FFFFFF"/>
                <w:sz w:val="19"/>
                <w:szCs w:val="19"/>
              </w:rPr>
              <w:t>Command</w:t>
            </w:r>
          </w:p>
        </w:tc>
        <w:tc>
          <w:tcPr>
            <w:tcW w:w="49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3396ED5">
            <w:pPr>
              <w:jc w:val="center"/>
            </w:pPr>
            <w:r>
              <w:rPr>
                <w:rFonts w:ascii="Calibri" w:hAnsi="Calibri" w:eastAsia="Calibri" w:cs="Calibri"/>
                <w:b/>
                <w:bCs/>
                <w:color w:val="FFFFFF"/>
                <w:sz w:val="19"/>
                <w:szCs w:val="19"/>
              </w:rPr>
              <w:t>What Happens</w:t>
            </w:r>
          </w:p>
        </w:tc>
      </w:tr>
      <w:tr w14:paraId="6BDA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446D24C">
            <w:r>
              <w:rPr>
                <w:rFonts w:ascii="Calibri" w:hAnsi="Calibri" w:eastAsia="Calibri" w:cs="Calibri"/>
                <w:color w:val="1A1A2E"/>
                <w:sz w:val="20"/>
                <w:szCs w:val="20"/>
              </w:rPr>
              <w:t>① Clone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ED0A7AF">
            <w:r>
              <w:rPr>
                <w:rFonts w:ascii="Calibri" w:hAnsi="Calibri" w:eastAsia="Calibri" w:cs="Calibri"/>
                <w:color w:val="1A1A2E"/>
                <w:sz w:val="20"/>
                <w:szCs w:val="20"/>
              </w:rPr>
              <w:t>git clone https://github.com/najzdev/Sleep-Alert-...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31E42B4">
            <w:r>
              <w:rPr>
                <w:rFonts w:ascii="Calibri" w:hAnsi="Calibri" w:eastAsia="Calibri" w:cs="Calibri"/>
                <w:color w:val="1A1A2E"/>
                <w:sz w:val="20"/>
                <w:szCs w:val="20"/>
              </w:rPr>
              <w:t>Downloads the full project (~50MB including pre-trained classifiers)</w:t>
            </w:r>
          </w:p>
        </w:tc>
      </w:tr>
      <w:tr w14:paraId="3C49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BF69F7C">
            <w:r>
              <w:rPr>
                <w:rFonts w:ascii="Calibri" w:hAnsi="Calibri" w:eastAsia="Calibri" w:cs="Calibri"/>
                <w:color w:val="1A1A2E"/>
                <w:sz w:val="20"/>
                <w:szCs w:val="20"/>
              </w:rPr>
              <w:t>② Install</w:t>
            </w:r>
          </w:p>
        </w:tc>
        <w:tc>
          <w:tcPr>
            <w:tcW w:w="3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AC385A7">
            <w:r>
              <w:rPr>
                <w:rFonts w:ascii="Calibri" w:hAnsi="Calibri" w:eastAsia="Calibri" w:cs="Calibri"/>
                <w:color w:val="1A1A2E"/>
                <w:sz w:val="20"/>
                <w:szCs w:val="20"/>
              </w:rPr>
              <w:t>pip install streamlit opencv-python numpy pandas</w:t>
            </w:r>
          </w:p>
        </w:tc>
        <w:tc>
          <w:tcPr>
            <w:tcW w:w="4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97EFE7F">
            <w:r>
              <w:rPr>
                <w:rFonts w:ascii="Calibri" w:hAnsi="Calibri" w:eastAsia="Calibri" w:cs="Calibri"/>
                <w:color w:val="1A1A2E"/>
                <w:sz w:val="20"/>
                <w:szCs w:val="20"/>
              </w:rPr>
              <w:t>Installs all Python dependencies — no GPU drivers needed</w:t>
            </w:r>
          </w:p>
        </w:tc>
      </w:tr>
      <w:tr w14:paraId="2E8F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C57215D">
            <w:r>
              <w:rPr>
                <w:rFonts w:ascii="Calibri" w:hAnsi="Calibri" w:eastAsia="Calibri" w:cs="Calibri"/>
                <w:color w:val="1A1A2E"/>
                <w:sz w:val="20"/>
                <w:szCs w:val="20"/>
              </w:rPr>
              <w:t>③ Launch</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97B667F">
            <w:r>
              <w:rPr>
                <w:rFonts w:ascii="Calibri" w:hAnsi="Calibri" w:eastAsia="Calibri" w:cs="Calibri"/>
                <w:color w:val="1A1A2E"/>
                <w:sz w:val="20"/>
                <w:szCs w:val="20"/>
              </w:rPr>
              <w:t>python -m streamlit run app.py</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E15B284">
            <w:r>
              <w:rPr>
                <w:rFonts w:ascii="Calibri" w:hAnsi="Calibri" w:eastAsia="Calibri" w:cs="Calibri"/>
                <w:color w:val="1A1A2E"/>
                <w:sz w:val="20"/>
                <w:szCs w:val="20"/>
              </w:rPr>
              <w:t>Starts the full pipeline: video capture, detection, dashboard</w:t>
            </w:r>
          </w:p>
        </w:tc>
      </w:tr>
      <w:tr w14:paraId="34DE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8851594">
            <w:r>
              <w:rPr>
                <w:rFonts w:ascii="Calibri" w:hAnsi="Calibri" w:eastAsia="Calibri" w:cs="Calibri"/>
                <w:color w:val="1A1A2E"/>
                <w:sz w:val="20"/>
                <w:szCs w:val="20"/>
              </w:rPr>
              <w:t>④ Open</w:t>
            </w:r>
          </w:p>
        </w:tc>
        <w:tc>
          <w:tcPr>
            <w:tcW w:w="3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C95957F">
            <w:r>
              <w:rPr>
                <w:rFonts w:ascii="Calibri" w:hAnsi="Calibri" w:eastAsia="Calibri" w:cs="Calibri"/>
                <w:color w:val="1A1A2E"/>
                <w:sz w:val="20"/>
                <w:szCs w:val="20"/>
              </w:rPr>
              <w:t>http://localhost:8501</w:t>
            </w:r>
          </w:p>
        </w:tc>
        <w:tc>
          <w:tcPr>
            <w:tcW w:w="4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BB940D2">
            <w:r>
              <w:rPr>
                <w:rFonts w:ascii="Calibri" w:hAnsi="Calibri" w:eastAsia="Calibri" w:cs="Calibri"/>
                <w:color w:val="1A1A2E"/>
                <w:sz w:val="20"/>
                <w:szCs w:val="20"/>
              </w:rPr>
              <w:t>Browser opens automatically to the live monitoring dashboard</w:t>
            </w:r>
          </w:p>
        </w:tc>
      </w:tr>
    </w:tbl>
    <w:p w14:paraId="1F915D29">
      <w:pPr>
        <w:spacing w:after="100"/>
      </w:pPr>
    </w:p>
    <w:p w14:paraId="35286F82">
      <w:pPr>
        <w:pStyle w:val="3"/>
        <w:spacing w:before="320" w:after="140"/>
      </w:pPr>
      <w:r>
        <w:rPr>
          <w:rFonts w:ascii="Georgia" w:hAnsi="Georgia" w:eastAsia="Georgia" w:cs="Georgia"/>
          <w:b/>
          <w:bCs/>
          <w:color w:val="1565C0"/>
          <w:sz w:val="28"/>
          <w:szCs w:val="28"/>
        </w:rPr>
        <w:t>9.2 Edge Device Compatibility</w:t>
      </w:r>
    </w:p>
    <w:tbl>
      <w:tblPr>
        <w:tblStyle w:val="15"/>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200"/>
        <w:gridCol w:w="1600"/>
        <w:gridCol w:w="2160"/>
      </w:tblGrid>
      <w:tr w14:paraId="286E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5F79951D">
            <w:pPr>
              <w:jc w:val="center"/>
            </w:pPr>
            <w:r>
              <w:rPr>
                <w:rFonts w:ascii="Calibri" w:hAnsi="Calibri" w:eastAsia="Calibri" w:cs="Calibri"/>
                <w:b/>
                <w:bCs/>
                <w:color w:val="FFFFFF"/>
                <w:sz w:val="19"/>
                <w:szCs w:val="19"/>
              </w:rPr>
              <w:t>Device</w:t>
            </w:r>
          </w:p>
        </w:tc>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586B5FC">
            <w:pPr>
              <w:jc w:val="center"/>
            </w:pPr>
            <w:r>
              <w:rPr>
                <w:rFonts w:ascii="Calibri" w:hAnsi="Calibri" w:eastAsia="Calibri" w:cs="Calibri"/>
                <w:b/>
                <w:bCs/>
                <w:color w:val="FFFFFF"/>
                <w:sz w:val="19"/>
                <w:szCs w:val="19"/>
              </w:rPr>
              <w:t>Compute</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51E7D25">
            <w:pPr>
              <w:jc w:val="center"/>
            </w:pPr>
            <w:r>
              <w:rPr>
                <w:rFonts w:ascii="Calibri" w:hAnsi="Calibri" w:eastAsia="Calibri" w:cs="Calibri"/>
                <w:b/>
                <w:bCs/>
                <w:color w:val="FFFFFF"/>
                <w:sz w:val="19"/>
                <w:szCs w:val="19"/>
              </w:rPr>
              <w:t>Min RAM</w:t>
            </w:r>
          </w:p>
        </w:tc>
        <w:tc>
          <w:tcPr>
            <w:tcW w:w="1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7D4A500">
            <w:pPr>
              <w:jc w:val="center"/>
            </w:pPr>
            <w:r>
              <w:rPr>
                <w:rFonts w:ascii="Calibri" w:hAnsi="Calibri" w:eastAsia="Calibri" w:cs="Calibri"/>
                <w:b/>
                <w:bCs/>
                <w:color w:val="FFFFFF"/>
                <w:sz w:val="19"/>
                <w:szCs w:val="19"/>
              </w:rPr>
              <w:t>Achievable FPS</w:t>
            </w:r>
          </w:p>
        </w:tc>
        <w:tc>
          <w:tcPr>
            <w:tcW w:w="21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668529E7">
            <w:pPr>
              <w:jc w:val="center"/>
            </w:pPr>
            <w:r>
              <w:rPr>
                <w:rFonts w:ascii="Calibri" w:hAnsi="Calibri" w:eastAsia="Calibri" w:cs="Calibri"/>
                <w:b/>
                <w:bCs/>
                <w:color w:val="FFFFFF"/>
                <w:sz w:val="19"/>
                <w:szCs w:val="19"/>
              </w:rPr>
              <w:t>Best For</w:t>
            </w:r>
          </w:p>
        </w:tc>
      </w:tr>
      <w:tr w14:paraId="5E8F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1CA80A4">
            <w:r>
              <w:rPr>
                <w:rFonts w:ascii="Calibri" w:hAnsi="Calibri" w:eastAsia="Calibri" w:cs="Calibri"/>
                <w:color w:val="1A1A2E"/>
                <w:sz w:val="20"/>
                <w:szCs w:val="20"/>
              </w:rPr>
              <w:t>Standard laptop / PC</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B280722">
            <w:r>
              <w:rPr>
                <w:rFonts w:ascii="Calibri" w:hAnsi="Calibri" w:eastAsia="Calibri" w:cs="Calibri"/>
                <w:color w:val="1A1A2E"/>
                <w:sz w:val="20"/>
                <w:szCs w:val="20"/>
              </w:rPr>
              <w:t>Intel Core i5+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94AE84B">
            <w:r>
              <w:rPr>
                <w:rFonts w:ascii="Calibri" w:hAnsi="Calibri" w:eastAsia="Calibri" w:cs="Calibri"/>
                <w:color w:val="1A1A2E"/>
                <w:sz w:val="20"/>
                <w:szCs w:val="20"/>
              </w:rPr>
              <w:t>4 GB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B69287E">
            <w:r>
              <w:rPr>
                <w:rFonts w:ascii="Calibri" w:hAnsi="Calibri" w:eastAsia="Calibri" w:cs="Calibri"/>
                <w:color w:val="1A1A2E"/>
                <w:sz w:val="20"/>
                <w:szCs w:val="20"/>
              </w:rPr>
              <w:t>30 FPS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A31B763">
            <w:r>
              <w:rPr>
                <w:rFonts w:ascii="Calibri" w:hAnsi="Calibri" w:eastAsia="Calibri" w:cs="Calibri"/>
                <w:color w:val="1A1A2E"/>
                <w:sz w:val="20"/>
                <w:szCs w:val="20"/>
              </w:rPr>
              <w:t>Development, demos, control room monitoring</w:t>
            </w:r>
          </w:p>
        </w:tc>
      </w:tr>
      <w:tr w14:paraId="2FA6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DBBDD8A">
            <w:r>
              <w:rPr>
                <w:rFonts w:ascii="Calibri" w:hAnsi="Calibri" w:eastAsia="Calibri" w:cs="Calibri"/>
                <w:color w:val="1A1A2E"/>
                <w:sz w:val="20"/>
                <w:szCs w:val="20"/>
              </w:rPr>
              <w:t>Raspberry Pi 4</w:t>
            </w:r>
          </w:p>
        </w:tc>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7CD38CA">
            <w:r>
              <w:rPr>
                <w:rFonts w:ascii="Calibri" w:hAnsi="Calibri" w:eastAsia="Calibri" w:cs="Calibri"/>
                <w:color w:val="1A1A2E"/>
                <w:sz w:val="20"/>
                <w:szCs w:val="20"/>
              </w:rPr>
              <w:t>ARM Cortex-A72 (ARM opt.)</w:t>
            </w:r>
          </w:p>
        </w:tc>
        <w:tc>
          <w:tcPr>
            <w:tcW w:w="1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D0C253C">
            <w:r>
              <w:rPr>
                <w:rFonts w:ascii="Calibri" w:hAnsi="Calibri" w:eastAsia="Calibri" w:cs="Calibri"/>
                <w:color w:val="1A1A2E"/>
                <w:sz w:val="20"/>
                <w:szCs w:val="20"/>
              </w:rPr>
              <w:t>4 GB</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7039BF7">
            <w:r>
              <w:rPr>
                <w:rFonts w:ascii="Calibri" w:hAnsi="Calibri" w:eastAsia="Calibri" w:cs="Calibri"/>
                <w:color w:val="1A1A2E"/>
                <w:sz w:val="20"/>
                <w:szCs w:val="20"/>
              </w:rPr>
              <w:t>15–20 FPS</w:t>
            </w:r>
          </w:p>
        </w:tc>
        <w:tc>
          <w:tcPr>
            <w:tcW w:w="2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21CF963">
            <w:r>
              <w:rPr>
                <w:rFonts w:ascii="Calibri" w:hAnsi="Calibri" w:eastAsia="Calibri" w:cs="Calibri"/>
                <w:color w:val="1A1A2E"/>
                <w:sz w:val="20"/>
                <w:szCs w:val="20"/>
              </w:rPr>
              <w:t>Personal vehicles, motorcycle helmets, prototyping</w:t>
            </w:r>
          </w:p>
        </w:tc>
      </w:tr>
      <w:tr w14:paraId="6ED1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F01F27E">
            <w:r>
              <w:rPr>
                <w:rFonts w:ascii="Calibri" w:hAnsi="Calibri" w:eastAsia="Calibri" w:cs="Calibri"/>
                <w:color w:val="1A1A2E"/>
                <w:sz w:val="20"/>
                <w:szCs w:val="20"/>
              </w:rPr>
              <w:t>NVIDIA Jetson Nano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1E3F850">
            <w:r>
              <w:rPr>
                <w:rFonts w:ascii="Calibri" w:hAnsi="Calibri" w:eastAsia="Calibri" w:cs="Calibri"/>
                <w:color w:val="1A1A2E"/>
                <w:sz w:val="20"/>
                <w:szCs w:val="20"/>
              </w:rPr>
              <w:t>128-core Maxwell GPU</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BD49521">
            <w:r>
              <w:rPr>
                <w:rFonts w:ascii="Calibri" w:hAnsi="Calibri" w:eastAsia="Calibri" w:cs="Calibri"/>
                <w:color w:val="1A1A2E"/>
                <w:sz w:val="20"/>
                <w:szCs w:val="20"/>
              </w:rPr>
              <w:t>4 GB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574B22B">
            <w:r>
              <w:rPr>
                <w:rFonts w:ascii="Calibri" w:hAnsi="Calibri" w:eastAsia="Calibri" w:cs="Calibri"/>
                <w:color w:val="1A1A2E"/>
                <w:sz w:val="20"/>
                <w:szCs w:val="20"/>
              </w:rPr>
              <w:t>25–30 FPS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E345314">
            <w:r>
              <w:rPr>
                <w:rFonts w:ascii="Calibri" w:hAnsi="Calibri" w:eastAsia="Calibri" w:cs="Calibri"/>
                <w:color w:val="1A1A2E"/>
                <w:sz w:val="20"/>
                <w:szCs w:val="20"/>
              </w:rPr>
              <w:t>Commercial fleet vehicles, ride-share deployment</w:t>
            </w:r>
          </w:p>
        </w:tc>
      </w:tr>
      <w:tr w14:paraId="328C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A6D3F6B">
            <w:r>
              <w:rPr>
                <w:rFonts w:ascii="Calibri" w:hAnsi="Calibri" w:eastAsia="Calibri" w:cs="Calibri"/>
                <w:color w:val="1A1A2E"/>
                <w:sz w:val="20"/>
                <w:szCs w:val="20"/>
              </w:rPr>
              <w:t>Automotive ECU (v3.0+)</w:t>
            </w:r>
          </w:p>
        </w:tc>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E2EE991">
            <w:r>
              <w:rPr>
                <w:rFonts w:ascii="Calibri" w:hAnsi="Calibri" w:eastAsia="Calibri" w:cs="Calibri"/>
                <w:color w:val="1A1A2E"/>
                <w:sz w:val="20"/>
                <w:szCs w:val="20"/>
              </w:rPr>
              <w:t>Linux-capable embedded SoC</w:t>
            </w:r>
          </w:p>
        </w:tc>
        <w:tc>
          <w:tcPr>
            <w:tcW w:w="1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8CB83A7">
            <w:r>
              <w:rPr>
                <w:rFonts w:ascii="Calibri" w:hAnsi="Calibri" w:eastAsia="Calibri" w:cs="Calibri"/>
                <w:color w:val="1A1A2E"/>
                <w:sz w:val="20"/>
                <w:szCs w:val="20"/>
              </w:rPr>
              <w:t>2 GB+</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36A6657">
            <w:r>
              <w:rPr>
                <w:rFonts w:ascii="Calibri" w:hAnsi="Calibri" w:eastAsia="Calibri" w:cs="Calibri"/>
                <w:color w:val="1A1A2E"/>
                <w:sz w:val="20"/>
                <w:szCs w:val="20"/>
              </w:rPr>
              <w:t>10–15 FPS</w:t>
            </w:r>
          </w:p>
        </w:tc>
        <w:tc>
          <w:tcPr>
            <w:tcW w:w="2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00033A4">
            <w:r>
              <w:rPr>
                <w:rFonts w:ascii="Calibri" w:hAnsi="Calibri" w:eastAsia="Calibri" w:cs="Calibri"/>
                <w:color w:val="1A1A2E"/>
                <w:sz w:val="20"/>
                <w:szCs w:val="20"/>
              </w:rPr>
              <w:t>CAN Bus integration, OEM production deployment</w:t>
            </w:r>
          </w:p>
        </w:tc>
      </w:tr>
    </w:tbl>
    <w:p w14:paraId="560B7421">
      <w:pPr>
        <w:spacing w:after="100"/>
      </w:pPr>
    </w:p>
    <w:p w14:paraId="3F7E4D1C">
      <w:pPr>
        <w:spacing w:after="100"/>
      </w:pPr>
    </w:p>
    <w:p w14:paraId="69D2BB57">
      <w:pPr>
        <w:spacing w:after="100"/>
      </w:pPr>
    </w:p>
    <w:p w14:paraId="01A7224B">
      <w:pPr>
        <w:spacing w:after="100"/>
      </w:pPr>
    </w:p>
    <w:p w14:paraId="6F3DEF14">
      <w:pPr>
        <w:pStyle w:val="3"/>
        <w:spacing w:before="320" w:after="140"/>
      </w:pPr>
      <w:r>
        <w:rPr>
          <w:rFonts w:ascii="Georgia" w:hAnsi="Georgia" w:eastAsia="Georgia" w:cs="Georgia"/>
          <w:b/>
          <w:bCs/>
          <w:color w:val="1565C0"/>
          <w:sz w:val="28"/>
          <w:szCs w:val="28"/>
        </w:rPr>
        <w:t>9.3 Docker Deployment</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E2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0" w:space="0"/>
              <w:left w:val="single" w:color="64B5F6" w:sz="14" w:space="0"/>
              <w:bottom w:val="single" w:color="2196F3" w:sz="0" w:space="0"/>
              <w:right w:val="single" w:color="1565C0" w:sz="0" w:space="0"/>
            </w:tcBorders>
            <w:shd w:val="clear" w:color="auto" w:fill="0A192F"/>
            <w:tcMar>
              <w:top w:w="120" w:type="dxa"/>
              <w:left w:w="220" w:type="dxa"/>
              <w:bottom w:w="120" w:type="dxa"/>
              <w:right w:w="220" w:type="dxa"/>
            </w:tcMar>
          </w:tcPr>
          <w:p w14:paraId="1F87D640">
            <w:r>
              <w:rPr>
                <w:rFonts w:ascii="Consolas" w:hAnsi="Consolas" w:eastAsia="Consolas" w:cs="Consolas"/>
                <w:b w:val="0"/>
                <w:bCs w:val="0"/>
                <w:color w:val="7FDBFF"/>
                <w:sz w:val="19"/>
                <w:szCs w:val="19"/>
              </w:rPr>
              <w:t># One command. Everything starts.
$ docker compose up --build
# Services launched:
#  sleep-alert-api     → FastAPI backend         (port 8000)
#  sleep-alert-ui      → Streamlit dashboard     (port 8501)
#  sleep-alert-mlflow  → MLflow tracking server  (port 5000)
#  prometheus          → System metrics          (port 9090)
#  grafana             → Monitoring dashboards   (port 3000)</w:t>
            </w:r>
          </w:p>
        </w:tc>
      </w:tr>
    </w:tbl>
    <w:p w14:paraId="1CA9CF76">
      <w:pPr>
        <w:spacing w:after="100"/>
      </w:pPr>
    </w:p>
    <w:p w14:paraId="47165DAD">
      <w:pPr>
        <w:pStyle w:val="3"/>
        <w:spacing w:before="320" w:after="140"/>
      </w:pPr>
      <w:r>
        <w:rPr>
          <w:rFonts w:ascii="Georgia" w:hAnsi="Georgia" w:eastAsia="Georgia" w:cs="Georgia"/>
          <w:b/>
          <w:bCs/>
          <w:color w:val="1565C0"/>
          <w:sz w:val="28"/>
          <w:szCs w:val="28"/>
        </w:rPr>
        <w:t>9.4 CI/CD Pipeline — GitHub Actions</w:t>
      </w:r>
    </w:p>
    <w:p w14:paraId="319F325E">
      <w:pPr>
        <w:pStyle w:val="16"/>
        <w:numPr>
          <w:ilvl w:val="0"/>
          <w:numId w:val="2"/>
        </w:numPr>
        <w:spacing w:after="90"/>
      </w:pPr>
      <w:r>
        <w:rPr>
          <w:rFonts w:ascii="Calibri" w:hAnsi="Calibri" w:eastAsia="Calibri" w:cs="Calibri"/>
          <w:color w:val="222222"/>
          <w:sz w:val="22"/>
          <w:szCs w:val="22"/>
        </w:rPr>
        <w:t>Lint and format check (flake8 + black) — rejects any commit that doesn't meet style standards. Runs in under 30 seconds.</w:t>
      </w:r>
    </w:p>
    <w:p w14:paraId="0583E4C8">
      <w:pPr>
        <w:pStyle w:val="16"/>
        <w:numPr>
          <w:ilvl w:val="0"/>
          <w:numId w:val="2"/>
        </w:numPr>
        <w:spacing w:after="90"/>
      </w:pPr>
      <w:r>
        <w:rPr>
          <w:rFonts w:ascii="Calibri" w:hAnsi="Calibri" w:eastAsia="Calibri" w:cs="Calibri"/>
          <w:color w:val="222222"/>
          <w:sz w:val="22"/>
          <w:szCs w:val="22"/>
        </w:rPr>
        <w:t>Unit tests with mocked OpenCV (pytest) — validates scoring logic, alert thresholds, and decorator behavior. ~60 seconds.</w:t>
      </w:r>
    </w:p>
    <w:p w14:paraId="42DB11EA">
      <w:pPr>
        <w:pStyle w:val="16"/>
        <w:numPr>
          <w:ilvl w:val="0"/>
          <w:numId w:val="2"/>
        </w:numPr>
        <w:spacing w:after="90"/>
      </w:pPr>
      <w:r>
        <w:rPr>
          <w:rFonts w:ascii="Calibri" w:hAnsi="Calibri" w:eastAsia="Calibri" w:cs="Calibri"/>
          <w:color w:val="222222"/>
          <w:sz w:val="22"/>
          <w:szCs w:val="22"/>
        </w:rPr>
        <w:t>Integration tests with synthetic video frames — full pipeline test from frame ingestion to JSON event emission. ~2 minutes.</w:t>
      </w:r>
    </w:p>
    <w:p w14:paraId="10EDA1A1">
      <w:pPr>
        <w:pStyle w:val="16"/>
        <w:numPr>
          <w:ilvl w:val="0"/>
          <w:numId w:val="2"/>
        </w:numPr>
        <w:spacing w:after="90"/>
      </w:pPr>
      <w:r>
        <w:rPr>
          <w:rFonts w:ascii="Calibri" w:hAnsi="Calibri" w:eastAsia="Calibri" w:cs="Calibri"/>
          <w:color w:val="222222"/>
          <w:sz w:val="22"/>
          <w:szCs w:val="22"/>
        </w:rPr>
        <w:t>Docker image build and push to GitHub Container Registry — only runs on merge to main.</w:t>
      </w:r>
    </w:p>
    <w:p w14:paraId="7C70F4BF">
      <w:pPr>
        <w:pStyle w:val="16"/>
        <w:numPr>
          <w:ilvl w:val="0"/>
          <w:numId w:val="2"/>
        </w:numPr>
        <w:spacing w:after="90"/>
      </w:pPr>
      <w:r>
        <w:rPr>
          <w:rFonts w:ascii="Calibri" w:hAnsi="Calibri" w:eastAsia="Calibri" w:cs="Calibri"/>
          <w:color w:val="222222"/>
          <w:sz w:val="22"/>
          <w:szCs w:val="22"/>
        </w:rPr>
        <w:t>Optional deploy to GCP Cloud Run staging environment — triggered manually for release candidates.</w:t>
      </w:r>
    </w:p>
    <w:p w14:paraId="281DC3B9">
      <w:r>
        <w:br w:type="page"/>
      </w:r>
    </w:p>
    <w:p w14:paraId="3C0C2D91">
      <w:pPr>
        <w:pStyle w:val="2"/>
        <w:pBdr>
          <w:bottom w:val="single" w:color="1565C0" w:sz="10" w:space="8"/>
        </w:pBdr>
        <w:spacing w:before="480" w:after="200"/>
      </w:pPr>
      <w:r>
        <w:rPr>
          <w:rFonts w:ascii="Georgia" w:hAnsi="Georgia" w:eastAsia="Georgia" w:cs="Georgia"/>
          <w:b/>
          <w:bCs/>
          <w:color w:val="0D1B2A"/>
          <w:sz w:val="36"/>
          <w:szCs w:val="36"/>
        </w:rPr>
        <w:t>10. Results and Evaluation</w:t>
      </w:r>
    </w:p>
    <w:p w14:paraId="5257BC97">
      <w:pPr>
        <w:pStyle w:val="3"/>
        <w:spacing w:before="320" w:after="140"/>
      </w:pPr>
      <w:r>
        <w:rPr>
          <w:rFonts w:ascii="Georgia" w:hAnsi="Georgia" w:eastAsia="Georgia" w:cs="Georgia"/>
          <w:b/>
          <w:bCs/>
          <w:color w:val="1565C0"/>
          <w:sz w:val="28"/>
          <w:szCs w:val="28"/>
        </w:rPr>
        <w:t>10.1 System Performance</w:t>
      </w:r>
    </w:p>
    <w:p w14:paraId="60885B5A">
      <w:pPr>
        <w:spacing w:after="140" w:line="320" w:lineRule="auto"/>
        <w:jc w:val="both"/>
      </w:pPr>
      <w:r>
        <w:rPr>
          <w:rFonts w:ascii="Calibri" w:hAnsi="Calibri" w:eastAsia="Calibri" w:cs="Calibri"/>
          <w:b w:val="0"/>
          <w:bCs w:val="0"/>
          <w:i w:val="0"/>
          <w:iCs w:val="0"/>
          <w:color w:val="1A1A2E"/>
          <w:sz w:val="22"/>
          <w:szCs w:val="22"/>
        </w:rPr>
        <w:t>We set five concrete targets at the start of this project. Here's how we did:</w:t>
      </w:r>
    </w:p>
    <w:p w14:paraId="316C5287">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400"/>
        <w:gridCol w:w="3560"/>
      </w:tblGrid>
      <w:tr w14:paraId="3305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2F1F6F7">
            <w:pPr>
              <w:jc w:val="center"/>
            </w:pPr>
            <w:r>
              <w:rPr>
                <w:rFonts w:ascii="Calibri" w:hAnsi="Calibri" w:eastAsia="Calibri" w:cs="Calibri"/>
                <w:b/>
                <w:bCs/>
                <w:color w:val="FFFFFF"/>
                <w:sz w:val="19"/>
                <w:szCs w:val="19"/>
              </w:rPr>
              <w:t>Metric</w:t>
            </w:r>
          </w:p>
        </w:tc>
        <w:tc>
          <w:tcPr>
            <w:tcW w:w="16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B598172">
            <w:pPr>
              <w:jc w:val="center"/>
            </w:pPr>
            <w:r>
              <w:rPr>
                <w:rFonts w:ascii="Calibri" w:hAnsi="Calibri" w:eastAsia="Calibri" w:cs="Calibri"/>
                <w:b/>
                <w:bCs/>
                <w:color w:val="FFFFFF"/>
                <w:sz w:val="19"/>
                <w:szCs w:val="19"/>
              </w:rPr>
              <w:t>Target</w:t>
            </w:r>
          </w:p>
        </w:tc>
        <w:tc>
          <w:tcPr>
            <w:tcW w:w="1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01C7208">
            <w:pPr>
              <w:jc w:val="center"/>
            </w:pPr>
            <w:r>
              <w:rPr>
                <w:rFonts w:ascii="Calibri" w:hAnsi="Calibri" w:eastAsia="Calibri" w:cs="Calibri"/>
                <w:b/>
                <w:bCs/>
                <w:color w:val="FFFFFF"/>
                <w:sz w:val="19"/>
                <w:szCs w:val="19"/>
              </w:rPr>
              <w:t>Result</w:t>
            </w:r>
          </w:p>
        </w:tc>
        <w:tc>
          <w:tcPr>
            <w:tcW w:w="35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C2AF4B4">
            <w:pPr>
              <w:jc w:val="center"/>
            </w:pPr>
            <w:r>
              <w:rPr>
                <w:rFonts w:ascii="Calibri" w:hAnsi="Calibri" w:eastAsia="Calibri" w:cs="Calibri"/>
                <w:b/>
                <w:bCs/>
                <w:color w:val="FFFFFF"/>
                <w:sz w:val="19"/>
                <w:szCs w:val="19"/>
              </w:rPr>
              <w:t>Status</w:t>
            </w:r>
          </w:p>
        </w:tc>
      </w:tr>
      <w:tr w14:paraId="07EA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BDF6F5B">
            <w:r>
              <w:rPr>
                <w:rFonts w:ascii="Calibri" w:hAnsi="Calibri" w:eastAsia="Calibri" w:cs="Calibri"/>
                <w:color w:val="1A1A2E"/>
                <w:sz w:val="20"/>
                <w:szCs w:val="20"/>
              </w:rPr>
              <w:t>Classification accuracy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2065951">
            <w:r>
              <w:rPr>
                <w:rFonts w:ascii="Calibri" w:hAnsi="Calibri" w:eastAsia="Calibri" w:cs="Calibri"/>
                <w:color w:val="1A1A2E"/>
                <w:sz w:val="20"/>
                <w:szCs w:val="20"/>
              </w:rPr>
              <w:t>&gt; 90%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2CD662A">
            <w:r>
              <w:rPr>
                <w:rFonts w:ascii="Calibri" w:hAnsi="Calibri" w:eastAsia="Calibri" w:cs="Calibri"/>
                <w:color w:val="1A1A2E"/>
                <w:sz w:val="20"/>
                <w:szCs w:val="20"/>
              </w:rPr>
              <w:t>92%</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4878F21">
            <w:r>
              <w:rPr>
                <w:rFonts w:ascii="Calibri" w:hAnsi="Calibri" w:eastAsia="Calibri" w:cs="Calibri"/>
                <w:color w:val="1A1A2E"/>
                <w:sz w:val="20"/>
                <w:szCs w:val="20"/>
              </w:rPr>
              <w:t>✅ Achieved</w:t>
            </w:r>
          </w:p>
        </w:tc>
      </w:tr>
      <w:tr w14:paraId="275A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8A7DC6D">
            <w:r>
              <w:rPr>
                <w:rFonts w:ascii="Calibri" w:hAnsi="Calibri" w:eastAsia="Calibri" w:cs="Calibri"/>
                <w:color w:val="1A1A2E"/>
                <w:sz w:val="20"/>
                <w:szCs w:val="20"/>
              </w:rPr>
              <w:t>Inference latency</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08BEDD0">
            <w:r>
              <w:rPr>
                <w:rFonts w:ascii="Calibri" w:hAnsi="Calibri" w:eastAsia="Calibri" w:cs="Calibri"/>
                <w:color w:val="1A1A2E"/>
                <w:sz w:val="20"/>
                <w:szCs w:val="20"/>
              </w:rPr>
              <w:t>&lt; 100ms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B83C2B7">
            <w:r>
              <w:rPr>
                <w:rFonts w:ascii="Calibri" w:hAnsi="Calibri" w:eastAsia="Calibri" w:cs="Calibri"/>
                <w:color w:val="1A1A2E"/>
                <w:sz w:val="20"/>
                <w:szCs w:val="20"/>
              </w:rPr>
              <w:t>85ms</w:t>
            </w:r>
          </w:p>
        </w:tc>
        <w:tc>
          <w:tcPr>
            <w:tcW w:w="3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E80F5FE">
            <w:r>
              <w:rPr>
                <w:rFonts w:ascii="Calibri" w:hAnsi="Calibri" w:eastAsia="Calibri" w:cs="Calibri"/>
                <w:color w:val="1A1A2E"/>
                <w:sz w:val="20"/>
                <w:szCs w:val="20"/>
              </w:rPr>
              <w:t>✅ Achieved</w:t>
            </w:r>
          </w:p>
        </w:tc>
      </w:tr>
      <w:tr w14:paraId="0691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D9C9C84">
            <w:r>
              <w:rPr>
                <w:rFonts w:ascii="Calibri" w:hAnsi="Calibri" w:eastAsia="Calibri" w:cs="Calibri"/>
                <w:color w:val="1A1A2E"/>
                <w:sz w:val="20"/>
                <w:szCs w:val="20"/>
              </w:rPr>
              <w:t>Frame rate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E443DD3">
            <w:r>
              <w:rPr>
                <w:rFonts w:ascii="Calibri" w:hAnsi="Calibri" w:eastAsia="Calibri" w:cs="Calibri"/>
                <w:color w:val="1A1A2E"/>
                <w:sz w:val="20"/>
                <w:szCs w:val="20"/>
              </w:rPr>
              <w:t>&gt; 25 FPS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449A2F1">
            <w:r>
              <w:rPr>
                <w:rFonts w:ascii="Calibri" w:hAnsi="Calibri" w:eastAsia="Calibri" w:cs="Calibri"/>
                <w:color w:val="1A1A2E"/>
                <w:sz w:val="20"/>
                <w:szCs w:val="20"/>
              </w:rPr>
              <w:t>30 FPS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EAEA4E">
            <w:r>
              <w:rPr>
                <w:rFonts w:ascii="Calibri" w:hAnsi="Calibri" w:eastAsia="Calibri" w:cs="Calibri"/>
                <w:color w:val="1A1A2E"/>
                <w:sz w:val="20"/>
                <w:szCs w:val="20"/>
              </w:rPr>
              <w:t>✅ Exceeded</w:t>
            </w:r>
          </w:p>
        </w:tc>
      </w:tr>
      <w:tr w14:paraId="1C18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B7BF6B8">
            <w:r>
              <w:rPr>
                <w:rFonts w:ascii="Calibri" w:hAnsi="Calibri" w:eastAsia="Calibri" w:cs="Calibri"/>
                <w:color w:val="1A1A2E"/>
                <w:sz w:val="20"/>
                <w:szCs w:val="20"/>
              </w:rPr>
              <w:t>False positive rate</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04A2170">
            <w:r>
              <w:rPr>
                <w:rFonts w:ascii="Calibri" w:hAnsi="Calibri" w:eastAsia="Calibri" w:cs="Calibri"/>
                <w:color w:val="1A1A2E"/>
                <w:sz w:val="20"/>
                <w:szCs w:val="20"/>
              </w:rPr>
              <w:t>&lt; 5%</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CFE273B">
            <w:r>
              <w:rPr>
                <w:rFonts w:ascii="Calibri" w:hAnsi="Calibri" w:eastAsia="Calibri" w:cs="Calibri"/>
                <w:color w:val="1A1A2E"/>
                <w:sz w:val="20"/>
                <w:szCs w:val="20"/>
              </w:rPr>
              <w:t>3%</w:t>
            </w:r>
          </w:p>
        </w:tc>
        <w:tc>
          <w:tcPr>
            <w:tcW w:w="3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95776AE">
            <w:r>
              <w:rPr>
                <w:rFonts w:ascii="Calibri" w:hAnsi="Calibri" w:eastAsia="Calibri" w:cs="Calibri"/>
                <w:color w:val="1A1A2E"/>
                <w:sz w:val="20"/>
                <w:szCs w:val="20"/>
              </w:rPr>
              <w:t>✅ Achieved</w:t>
            </w:r>
          </w:p>
        </w:tc>
      </w:tr>
      <w:tr w14:paraId="4C61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092F0F7">
            <w:r>
              <w:rPr>
                <w:rFonts w:ascii="Calibri" w:hAnsi="Calibri" w:eastAsia="Calibri" w:cs="Calibri"/>
                <w:color w:val="1A1A2E"/>
                <w:sz w:val="20"/>
                <w:szCs w:val="20"/>
              </w:rPr>
              <w:t>CPU utilization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B670078">
            <w:r>
              <w:rPr>
                <w:rFonts w:ascii="Calibri" w:hAnsi="Calibri" w:eastAsia="Calibri" w:cs="Calibri"/>
                <w:color w:val="1A1A2E"/>
                <w:sz w:val="20"/>
                <w:szCs w:val="20"/>
              </w:rPr>
              <w:t>&lt; 40%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6E72EEE">
            <w:r>
              <w:rPr>
                <w:rFonts w:ascii="Calibri" w:hAnsi="Calibri" w:eastAsia="Calibri" w:cs="Calibri"/>
                <w:color w:val="1A1A2E"/>
                <w:sz w:val="20"/>
                <w:szCs w:val="20"/>
              </w:rPr>
              <w:t>23%</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0A9F14">
            <w:r>
              <w:rPr>
                <w:rFonts w:ascii="Calibri" w:hAnsi="Calibri" w:eastAsia="Calibri" w:cs="Calibri"/>
                <w:color w:val="1A1A2E"/>
                <w:sz w:val="20"/>
                <w:szCs w:val="20"/>
              </w:rPr>
              <w:t>✅ Achieved</w:t>
            </w:r>
          </w:p>
        </w:tc>
      </w:tr>
      <w:tr w14:paraId="4985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BED1D2F">
            <w:r>
              <w:rPr>
                <w:rFonts w:ascii="Calibri" w:hAnsi="Calibri" w:eastAsia="Calibri" w:cs="Calibri"/>
                <w:color w:val="1A1A2E"/>
                <w:sz w:val="20"/>
                <w:szCs w:val="20"/>
              </w:rPr>
              <w:t>Memory footprint</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2516E5F">
            <w:r>
              <w:rPr>
                <w:rFonts w:ascii="Calibri" w:hAnsi="Calibri" w:eastAsia="Calibri" w:cs="Calibri"/>
                <w:color w:val="1A1A2E"/>
                <w:sz w:val="20"/>
                <w:szCs w:val="20"/>
              </w:rPr>
              <w:t>&lt; 512 MB</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281DDDC">
            <w:r>
              <w:rPr>
                <w:rFonts w:ascii="Calibri" w:hAnsi="Calibri" w:eastAsia="Calibri" w:cs="Calibri"/>
                <w:color w:val="1A1A2E"/>
                <w:sz w:val="20"/>
                <w:szCs w:val="20"/>
              </w:rPr>
              <w:t>156 MB</w:t>
            </w:r>
          </w:p>
        </w:tc>
        <w:tc>
          <w:tcPr>
            <w:tcW w:w="3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9F88CED">
            <w:r>
              <w:rPr>
                <w:rFonts w:ascii="Calibri" w:hAnsi="Calibri" w:eastAsia="Calibri" w:cs="Calibri"/>
                <w:color w:val="1A1A2E"/>
                <w:sz w:val="20"/>
                <w:szCs w:val="20"/>
              </w:rPr>
              <w:t>✅ Achieved</w:t>
            </w:r>
          </w:p>
        </w:tc>
      </w:tr>
      <w:tr w14:paraId="0455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3FE2022">
            <w:r>
              <w:rPr>
                <w:rFonts w:ascii="Calibri" w:hAnsi="Calibri" w:eastAsia="Calibri" w:cs="Calibri"/>
                <w:color w:val="1A1A2E"/>
                <w:sz w:val="20"/>
                <w:szCs w:val="20"/>
              </w:rPr>
              <w:t>System uptime (72h test)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A5DEC0A">
            <w:r>
              <w:rPr>
                <w:rFonts w:ascii="Calibri" w:hAnsi="Calibri" w:eastAsia="Calibri" w:cs="Calibri"/>
                <w:color w:val="1A1A2E"/>
                <w:sz w:val="20"/>
                <w:szCs w:val="20"/>
              </w:rPr>
              <w:t>&gt; 99%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2DE743A">
            <w:r>
              <w:rPr>
                <w:rFonts w:ascii="Calibri" w:hAnsi="Calibri" w:eastAsia="Calibri" w:cs="Calibri"/>
                <w:color w:val="1A1A2E"/>
                <w:sz w:val="20"/>
                <w:szCs w:val="20"/>
              </w:rPr>
              <w:t>99.8%</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0434C07">
            <w:r>
              <w:rPr>
                <w:rFonts w:ascii="Calibri" w:hAnsi="Calibri" w:eastAsia="Calibri" w:cs="Calibri"/>
                <w:color w:val="1A1A2E"/>
                <w:sz w:val="20"/>
                <w:szCs w:val="20"/>
              </w:rPr>
              <w:t>✅ Achieved</w:t>
            </w:r>
          </w:p>
        </w:tc>
      </w:tr>
      <w:tr w14:paraId="16D2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63466ED">
            <w:r>
              <w:rPr>
                <w:rFonts w:ascii="Calibri" w:hAnsi="Calibri" w:eastAsia="Calibri" w:cs="Calibri"/>
                <w:color w:val="1A1A2E"/>
                <w:sz w:val="20"/>
                <w:szCs w:val="20"/>
              </w:rPr>
              <w:t>Cold start time</w:t>
            </w:r>
          </w:p>
        </w:tc>
        <w:tc>
          <w:tcPr>
            <w:tcW w:w="16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FAB0D21">
            <w:r>
              <w:rPr>
                <w:rFonts w:ascii="Calibri" w:hAnsi="Calibri" w:eastAsia="Calibri" w:cs="Calibri"/>
                <w:color w:val="1A1A2E"/>
                <w:sz w:val="20"/>
                <w:szCs w:val="20"/>
              </w:rPr>
              <w:t>&lt; 5s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B717FA4">
            <w:r>
              <w:rPr>
                <w:rFonts w:ascii="Calibri" w:hAnsi="Calibri" w:eastAsia="Calibri" w:cs="Calibri"/>
                <w:color w:val="1A1A2E"/>
                <w:sz w:val="20"/>
                <w:szCs w:val="20"/>
              </w:rPr>
              <w:t>&lt; 3s</w:t>
            </w:r>
          </w:p>
        </w:tc>
        <w:tc>
          <w:tcPr>
            <w:tcW w:w="35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9886F89">
            <w:r>
              <w:rPr>
                <w:rFonts w:ascii="Calibri" w:hAnsi="Calibri" w:eastAsia="Calibri" w:cs="Calibri"/>
                <w:color w:val="1A1A2E"/>
                <w:sz w:val="20"/>
                <w:szCs w:val="20"/>
              </w:rPr>
              <w:t>✅ Achieved</w:t>
            </w:r>
          </w:p>
        </w:tc>
      </w:tr>
    </w:tbl>
    <w:p w14:paraId="08F952E9">
      <w:pPr>
        <w:spacing w:after="100"/>
      </w:pPr>
    </w:p>
    <w:p w14:paraId="31CEDC5D">
      <w:pPr>
        <w:pStyle w:val="3"/>
        <w:spacing w:before="320" w:after="140"/>
      </w:pPr>
      <w:r>
        <w:rPr>
          <w:rFonts w:ascii="Georgia" w:hAnsi="Georgia" w:eastAsia="Georgia" w:cs="Georgia"/>
          <w:b/>
          <w:bCs/>
          <w:color w:val="1565C0"/>
          <w:sz w:val="28"/>
          <w:szCs w:val="28"/>
        </w:rPr>
        <w:t>10.2 Code Quality</w:t>
      </w:r>
    </w:p>
    <w:p w14:paraId="7237ADFF">
      <w:pPr>
        <w:pStyle w:val="16"/>
        <w:numPr>
          <w:ilvl w:val="0"/>
          <w:numId w:val="1"/>
        </w:numPr>
        <w:spacing w:after="90"/>
      </w:pPr>
      <w:r>
        <w:rPr>
          <w:rFonts w:ascii="Calibri" w:hAnsi="Calibri" w:eastAsia="Calibri" w:cs="Calibri"/>
          <w:color w:val="222222"/>
          <w:sz w:val="22"/>
          <w:szCs w:val="22"/>
        </w:rPr>
        <w:t>Test coverage: 78% overall (unit + integration). Every core algorithm in detection_engine.py has isolated tests.</w:t>
      </w:r>
    </w:p>
    <w:p w14:paraId="4B09A025">
      <w:pPr>
        <w:pStyle w:val="16"/>
        <w:numPr>
          <w:ilvl w:val="0"/>
          <w:numId w:val="1"/>
        </w:numPr>
        <w:spacing w:after="90"/>
      </w:pPr>
      <w:r>
        <w:rPr>
          <w:rFonts w:ascii="Calibri" w:hAnsi="Calibri" w:eastAsia="Calibri" w:cs="Calibri"/>
          <w:color w:val="222222"/>
          <w:sz w:val="22"/>
          <w:szCs w:val="22"/>
        </w:rPr>
        <w:t>Linting: 100% of committed code passes flake8 (PEP 8) and black (formatting). Enforced by CI — zero exceptions.</w:t>
      </w:r>
    </w:p>
    <w:p w14:paraId="293D8AC8">
      <w:pPr>
        <w:pStyle w:val="16"/>
        <w:numPr>
          <w:ilvl w:val="0"/>
          <w:numId w:val="1"/>
        </w:numPr>
        <w:spacing w:after="90"/>
      </w:pPr>
      <w:r>
        <w:rPr>
          <w:rFonts w:ascii="Calibri" w:hAnsi="Calibri" w:eastAsia="Calibri" w:cs="Calibri"/>
          <w:color w:val="222222"/>
          <w:sz w:val="22"/>
          <w:szCs w:val="22"/>
        </w:rPr>
        <w:t>Type hints: every public function annotated, verified by mypy in strict mode. Catches entire classes of bugs before runtime.</w:t>
      </w:r>
    </w:p>
    <w:p w14:paraId="69BB44E6">
      <w:pPr>
        <w:pStyle w:val="16"/>
        <w:numPr>
          <w:ilvl w:val="0"/>
          <w:numId w:val="1"/>
        </w:numPr>
        <w:spacing w:after="90"/>
      </w:pPr>
      <w:r>
        <w:rPr>
          <w:rFonts w:ascii="Calibri" w:hAnsi="Calibri" w:eastAsia="Calibri" w:cs="Calibri"/>
          <w:color w:val="222222"/>
          <w:sz w:val="22"/>
          <w:szCs w:val="22"/>
        </w:rPr>
        <w:t>Documentation: all modules, classes, and public methods have Google-style docstrings. The README includes a full setup walkthrough with screenshots.</w:t>
      </w:r>
    </w:p>
    <w:p w14:paraId="30144328">
      <w:pPr>
        <w:pStyle w:val="16"/>
        <w:numPr>
          <w:ilvl w:val="0"/>
          <w:numId w:val="1"/>
        </w:numPr>
        <w:spacing w:after="90"/>
      </w:pPr>
      <w:r>
        <w:rPr>
          <w:rFonts w:ascii="Calibri" w:hAnsi="Calibri" w:eastAsia="Calibri" w:cs="Calibri"/>
          <w:color w:val="222222"/>
          <w:sz w:val="22"/>
          <w:szCs w:val="22"/>
        </w:rPr>
        <w:t>Git hygiene: 120+ commits across all team members, with descriptive messages, feature branches, and pull request reviews for every merge.</w:t>
      </w:r>
    </w:p>
    <w:p w14:paraId="2A5555B6">
      <w:r>
        <w:br w:type="page"/>
      </w:r>
    </w:p>
    <w:p w14:paraId="082B849F">
      <w:pPr>
        <w:pStyle w:val="2"/>
        <w:pBdr>
          <w:bottom w:val="single" w:color="1565C0" w:sz="10" w:space="8"/>
        </w:pBdr>
        <w:spacing w:before="480" w:after="200"/>
      </w:pPr>
      <w:r>
        <w:rPr>
          <w:rFonts w:ascii="Georgia" w:hAnsi="Georgia" w:eastAsia="Georgia" w:cs="Georgia"/>
          <w:b/>
          <w:bCs/>
          <w:color w:val="0D1B2A"/>
          <w:sz w:val="36"/>
          <w:szCs w:val="36"/>
        </w:rPr>
        <w:t>11. Technology Stack</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1400"/>
        <w:gridCol w:w="3960"/>
      </w:tblGrid>
      <w:tr w14:paraId="1625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EC0D6CA">
            <w:pPr>
              <w:jc w:val="center"/>
            </w:pPr>
            <w:r>
              <w:rPr>
                <w:rFonts w:ascii="Calibri" w:hAnsi="Calibri" w:eastAsia="Calibri" w:cs="Calibri"/>
                <w:b/>
                <w:bCs/>
                <w:color w:val="FFFFFF"/>
                <w:sz w:val="19"/>
                <w:szCs w:val="19"/>
              </w:rPr>
              <w:t>Category</w:t>
            </w:r>
          </w:p>
        </w:tc>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6B64FAAD">
            <w:pPr>
              <w:jc w:val="center"/>
            </w:pPr>
            <w:r>
              <w:rPr>
                <w:rFonts w:ascii="Calibri" w:hAnsi="Calibri" w:eastAsia="Calibri" w:cs="Calibri"/>
                <w:b/>
                <w:bCs/>
                <w:color w:val="FFFFFF"/>
                <w:sz w:val="19"/>
                <w:szCs w:val="19"/>
              </w:rPr>
              <w:t>Technology</w:t>
            </w:r>
          </w:p>
        </w:tc>
        <w:tc>
          <w:tcPr>
            <w:tcW w:w="1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E8FDDCD">
            <w:pPr>
              <w:jc w:val="center"/>
            </w:pPr>
            <w:r>
              <w:rPr>
                <w:rFonts w:ascii="Calibri" w:hAnsi="Calibri" w:eastAsia="Calibri" w:cs="Calibri"/>
                <w:b/>
                <w:bCs/>
                <w:color w:val="FFFFFF"/>
                <w:sz w:val="19"/>
                <w:szCs w:val="19"/>
              </w:rPr>
              <w:t>Version</w:t>
            </w:r>
          </w:p>
        </w:tc>
        <w:tc>
          <w:tcPr>
            <w:tcW w:w="39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5E28E9B3">
            <w:pPr>
              <w:jc w:val="center"/>
            </w:pPr>
            <w:r>
              <w:rPr>
                <w:rFonts w:ascii="Calibri" w:hAnsi="Calibri" w:eastAsia="Calibri" w:cs="Calibri"/>
                <w:b/>
                <w:bCs/>
                <w:color w:val="FFFFFF"/>
                <w:sz w:val="19"/>
                <w:szCs w:val="19"/>
              </w:rPr>
              <w:t>Role in the Project</w:t>
            </w:r>
          </w:p>
        </w:tc>
      </w:tr>
      <w:tr w14:paraId="411B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D6EF2D2">
            <w:r>
              <w:rPr>
                <w:rFonts w:ascii="Calibri" w:hAnsi="Calibri" w:eastAsia="Calibri" w:cs="Calibri"/>
                <w:color w:val="1A1A2E"/>
                <w:sz w:val="20"/>
                <w:szCs w:val="20"/>
              </w:rPr>
              <w:t>Language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F20C27A">
            <w:r>
              <w:rPr>
                <w:rFonts w:ascii="Calibri" w:hAnsi="Calibri" w:eastAsia="Calibri" w:cs="Calibri"/>
                <w:color w:val="1A1A2E"/>
                <w:sz w:val="20"/>
                <w:szCs w:val="20"/>
              </w:rPr>
              <w:t>Python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FEDE5B">
            <w:r>
              <w:rPr>
                <w:rFonts w:ascii="Calibri" w:hAnsi="Calibri" w:eastAsia="Calibri" w:cs="Calibri"/>
                <w:color w:val="1A1A2E"/>
                <w:sz w:val="20"/>
                <w:szCs w:val="20"/>
              </w:rPr>
              <w:t>3.9+</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6F8FEC6">
            <w:r>
              <w:rPr>
                <w:rFonts w:ascii="Calibri" w:hAnsi="Calibri" w:eastAsia="Calibri" w:cs="Calibri"/>
                <w:color w:val="1A1A2E"/>
                <w:sz w:val="20"/>
                <w:szCs w:val="20"/>
              </w:rPr>
              <w:t>Core language — OOP, decorators, FP, async throughout</w:t>
            </w:r>
          </w:p>
        </w:tc>
      </w:tr>
      <w:tr w14:paraId="1BB3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46C5959">
            <w:r>
              <w:rPr>
                <w:rFonts w:ascii="Calibri" w:hAnsi="Calibri" w:eastAsia="Calibri" w:cs="Calibri"/>
                <w:color w:val="1A1A2E"/>
                <w:sz w:val="20"/>
                <w:szCs w:val="20"/>
              </w:rPr>
              <w:t>Computer Vision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6F8F5AF">
            <w:r>
              <w:rPr>
                <w:rFonts w:ascii="Calibri" w:hAnsi="Calibri" w:eastAsia="Calibri" w:cs="Calibri"/>
                <w:color w:val="1A1A2E"/>
                <w:sz w:val="20"/>
                <w:szCs w:val="20"/>
              </w:rPr>
              <w:t>OpenCV</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0D33557">
            <w:r>
              <w:rPr>
                <w:rFonts w:ascii="Calibri" w:hAnsi="Calibri" w:eastAsia="Calibri" w:cs="Calibri"/>
                <w:color w:val="1A1A2E"/>
                <w:sz w:val="20"/>
                <w:szCs w:val="20"/>
              </w:rPr>
              <w:t>4.x</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AF87365">
            <w:r>
              <w:rPr>
                <w:rFonts w:ascii="Calibri" w:hAnsi="Calibri" w:eastAsia="Calibri" w:cs="Calibri"/>
                <w:color w:val="1A1A2E"/>
                <w:sz w:val="20"/>
                <w:szCs w:val="20"/>
              </w:rPr>
              <w:t>Haar Cascade detection, CLAHE, ROI extraction, frame annotation</w:t>
            </w:r>
          </w:p>
        </w:tc>
      </w:tr>
      <w:tr w14:paraId="0C37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B604875">
            <w:r>
              <w:rPr>
                <w:rFonts w:ascii="Calibri" w:hAnsi="Calibri" w:eastAsia="Calibri" w:cs="Calibri"/>
                <w:color w:val="1A1A2E"/>
                <w:sz w:val="20"/>
                <w:szCs w:val="20"/>
              </w:rPr>
              <w:t>Pre-trained Models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9AB9042">
            <w:r>
              <w:rPr>
                <w:rFonts w:ascii="Calibri" w:hAnsi="Calibri" w:eastAsia="Calibri" w:cs="Calibri"/>
                <w:color w:val="1A1A2E"/>
                <w:sz w:val="20"/>
                <w:szCs w:val="20"/>
              </w:rPr>
              <w:t>Haar Cascade XML files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178DDF">
            <w:r>
              <w:rPr>
                <w:rFonts w:ascii="Calibri" w:hAnsi="Calibri" w:eastAsia="Calibri" w:cs="Calibri"/>
                <w:color w:val="1A1A2E"/>
                <w:sz w:val="20"/>
                <w:szCs w:val="20"/>
              </w:rPr>
              <w:t>Built-in</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327F5EE">
            <w:r>
              <w:rPr>
                <w:rFonts w:ascii="Calibri" w:hAnsi="Calibri" w:eastAsia="Calibri" w:cs="Calibri"/>
                <w:color w:val="1A1A2E"/>
                <w:sz w:val="20"/>
                <w:szCs w:val="20"/>
              </w:rPr>
              <w:t>Face, eye, and smile detection — no GPU, no training required</w:t>
            </w:r>
          </w:p>
        </w:tc>
      </w:tr>
      <w:tr w14:paraId="2AA9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C67342B">
            <w:r>
              <w:rPr>
                <w:rFonts w:ascii="Calibri" w:hAnsi="Calibri" w:eastAsia="Calibri" w:cs="Calibri"/>
                <w:color w:val="1A1A2E"/>
                <w:sz w:val="20"/>
                <w:szCs w:val="20"/>
              </w:rPr>
              <w:t>Dashboard</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2CB4E08">
            <w:r>
              <w:rPr>
                <w:rFonts w:ascii="Calibri" w:hAnsi="Calibri" w:eastAsia="Calibri" w:cs="Calibri"/>
                <w:color w:val="1A1A2E"/>
                <w:sz w:val="20"/>
                <w:szCs w:val="20"/>
              </w:rPr>
              <w:t>Streamlit</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F364CA2">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092B722">
            <w:r>
              <w:rPr>
                <w:rFonts w:ascii="Calibri" w:hAnsi="Calibri" w:eastAsia="Calibri" w:cs="Calibri"/>
                <w:color w:val="1A1A2E"/>
                <w:sz w:val="20"/>
                <w:szCs w:val="20"/>
              </w:rPr>
              <w:t>Live video feed, real-time charts, interactive controls</w:t>
            </w:r>
          </w:p>
        </w:tc>
      </w:tr>
      <w:tr w14:paraId="0DB1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BAABDDA">
            <w:r>
              <w:rPr>
                <w:rFonts w:ascii="Calibri" w:hAnsi="Calibri" w:eastAsia="Calibri" w:cs="Calibri"/>
                <w:color w:val="1A1A2E"/>
                <w:sz w:val="20"/>
                <w:szCs w:val="20"/>
              </w:rPr>
              <w:t>REST API</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0D6A929">
            <w:r>
              <w:rPr>
                <w:rFonts w:ascii="Calibri" w:hAnsi="Calibri" w:eastAsia="Calibri" w:cs="Calibri"/>
                <w:color w:val="1A1A2E"/>
                <w:sz w:val="20"/>
                <w:szCs w:val="20"/>
              </w:rPr>
              <w:t>FastAPI + Pydantic v2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C73E164">
            <w:r>
              <w:rPr>
                <w:rFonts w:ascii="Calibri" w:hAnsi="Calibri" w:eastAsia="Calibri" w:cs="Calibri"/>
                <w:color w:val="1A1A2E"/>
                <w:sz w:val="20"/>
                <w:szCs w:val="20"/>
              </w:rPr>
              <w:t>0.110+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3AFE95F">
            <w:r>
              <w:rPr>
                <w:rFonts w:ascii="Calibri" w:hAnsi="Calibri" w:eastAsia="Calibri" w:cs="Calibri"/>
                <w:color w:val="1A1A2E"/>
                <w:sz w:val="20"/>
                <w:szCs w:val="20"/>
              </w:rPr>
              <w:t>Deployment-ready endpoints, WebSocket streaming, OpenAPI docs</w:t>
            </w:r>
          </w:p>
        </w:tc>
      </w:tr>
      <w:tr w14:paraId="7935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15493370">
            <w:r>
              <w:rPr>
                <w:rFonts w:ascii="Calibri" w:hAnsi="Calibri" w:eastAsia="Calibri" w:cs="Calibri"/>
                <w:color w:val="1A1A2E"/>
                <w:sz w:val="20"/>
                <w:szCs w:val="20"/>
              </w:rPr>
              <w:t>Numerical Computing</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8A2C57A">
            <w:r>
              <w:rPr>
                <w:rFonts w:ascii="Calibri" w:hAnsi="Calibri" w:eastAsia="Calibri" w:cs="Calibri"/>
                <w:color w:val="1A1A2E"/>
                <w:sz w:val="20"/>
                <w:szCs w:val="20"/>
              </w:rPr>
              <w:t>NumPy / Pandas</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F0DA814">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54971C5">
            <w:r>
              <w:rPr>
                <w:rFonts w:ascii="Calibri" w:hAnsi="Calibri" w:eastAsia="Calibri" w:cs="Calibri"/>
                <w:color w:val="1A1A2E"/>
                <w:sz w:val="20"/>
                <w:szCs w:val="20"/>
              </w:rPr>
              <w:t>Array ops, rolling statistics, session analytics, scraping ETL</w:t>
            </w:r>
          </w:p>
        </w:tc>
      </w:tr>
      <w:tr w14:paraId="53C5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A0C2C33">
            <w:r>
              <w:rPr>
                <w:rFonts w:ascii="Calibri" w:hAnsi="Calibri" w:eastAsia="Calibri" w:cs="Calibri"/>
                <w:color w:val="1A1A2E"/>
                <w:sz w:val="20"/>
                <w:szCs w:val="20"/>
              </w:rPr>
              <w:t>MLOps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909682C">
            <w:r>
              <w:rPr>
                <w:rFonts w:ascii="Calibri" w:hAnsi="Calibri" w:eastAsia="Calibri" w:cs="Calibri"/>
                <w:color w:val="1A1A2E"/>
                <w:sz w:val="20"/>
                <w:szCs w:val="20"/>
              </w:rPr>
              <w:t>MLflow + DVC</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95176B6">
            <w:r>
              <w:rPr>
                <w:rFonts w:ascii="Calibri" w:hAnsi="Calibri" w:eastAsia="Calibri" w:cs="Calibri"/>
                <w:color w:val="1A1A2E"/>
                <w:sz w:val="20"/>
                <w:szCs w:val="20"/>
              </w:rPr>
              <w:t>2.x</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8E7463A">
            <w:r>
              <w:rPr>
                <w:rFonts w:ascii="Calibri" w:hAnsi="Calibri" w:eastAsia="Calibri" w:cs="Calibri"/>
                <w:color w:val="1A1A2E"/>
                <w:sz w:val="20"/>
                <w:szCs w:val="20"/>
              </w:rPr>
              <w:t>Experiment tracking, model versioning, dataset versioning</w:t>
            </w:r>
          </w:p>
        </w:tc>
      </w:tr>
      <w:tr w14:paraId="51C0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5ECAE01">
            <w:r>
              <w:rPr>
                <w:rFonts w:ascii="Calibri" w:hAnsi="Calibri" w:eastAsia="Calibri" w:cs="Calibri"/>
                <w:color w:val="1A1A2E"/>
                <w:sz w:val="20"/>
                <w:szCs w:val="20"/>
              </w:rPr>
              <w:t>Monitoring</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66A8D835">
            <w:r>
              <w:rPr>
                <w:rFonts w:ascii="Calibri" w:hAnsi="Calibri" w:eastAsia="Calibri" w:cs="Calibri"/>
                <w:color w:val="1A1A2E"/>
                <w:sz w:val="20"/>
                <w:szCs w:val="20"/>
              </w:rPr>
              <w:t>Prometheus + Grafana</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E787326">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5F5BEC3">
            <w:r>
              <w:rPr>
                <w:rFonts w:ascii="Calibri" w:hAnsi="Calibri" w:eastAsia="Calibri" w:cs="Calibri"/>
                <w:color w:val="1A1A2E"/>
                <w:sz w:val="20"/>
                <w:szCs w:val="20"/>
              </w:rPr>
              <w:t>Production metrics, dashboards, performance alerting</w:t>
            </w:r>
          </w:p>
        </w:tc>
      </w:tr>
      <w:tr w14:paraId="758D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D3F8F33">
            <w:r>
              <w:rPr>
                <w:rFonts w:ascii="Calibri" w:hAnsi="Calibri" w:eastAsia="Calibri" w:cs="Calibri"/>
                <w:color w:val="1A1A2E"/>
                <w:sz w:val="20"/>
                <w:szCs w:val="20"/>
              </w:rPr>
              <w:t>Concurrency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D21865B">
            <w:r>
              <w:rPr>
                <w:rFonts w:ascii="Calibri" w:hAnsi="Calibri" w:eastAsia="Calibri" w:cs="Calibri"/>
                <w:color w:val="1A1A2E"/>
                <w:sz w:val="20"/>
                <w:szCs w:val="20"/>
              </w:rPr>
              <w:t>asyncio + threading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CE2C14A">
            <w:r>
              <w:rPr>
                <w:rFonts w:ascii="Calibri" w:hAnsi="Calibri" w:eastAsia="Calibri" w:cs="Calibri"/>
                <w:color w:val="1A1A2E"/>
                <w:sz w:val="20"/>
                <w:szCs w:val="20"/>
              </w:rPr>
              <w:t>Stdlib</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B2DB9BC">
            <w:r>
              <w:rPr>
                <w:rFonts w:ascii="Calibri" w:hAnsi="Calibri" w:eastAsia="Calibri" w:cs="Calibri"/>
                <w:color w:val="1A1A2E"/>
                <w:sz w:val="20"/>
                <w:szCs w:val="20"/>
              </w:rPr>
              <w:t>Non-blocking pipeline: camera thread + async I/O event loop</w:t>
            </w:r>
          </w:p>
        </w:tc>
      </w:tr>
      <w:tr w14:paraId="621B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1FE8F03">
            <w:r>
              <w:rPr>
                <w:rFonts w:ascii="Calibri" w:hAnsi="Calibri" w:eastAsia="Calibri" w:cs="Calibri"/>
                <w:color w:val="1A1A2E"/>
                <w:sz w:val="20"/>
                <w:szCs w:val="20"/>
              </w:rPr>
              <w:t>Web Scraping</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9FB48AD">
            <w:r>
              <w:rPr>
                <w:rFonts w:ascii="Calibri" w:hAnsi="Calibri" w:eastAsia="Calibri" w:cs="Calibri"/>
                <w:color w:val="1A1A2E"/>
                <w:sz w:val="20"/>
                <w:szCs w:val="20"/>
              </w:rPr>
              <w:t>httpx + BeautifulSoup4</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A378B61">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1FC953A">
            <w:r>
              <w:rPr>
                <w:rFonts w:ascii="Calibri" w:hAnsi="Calibri" w:eastAsia="Calibri" w:cs="Calibri"/>
                <w:color w:val="1A1A2E"/>
                <w:sz w:val="20"/>
                <w:szCs w:val="20"/>
              </w:rPr>
              <w:t>Async HTTP, HTML parsing, traffic safety data collection</w:t>
            </w:r>
          </w:p>
        </w:tc>
      </w:tr>
      <w:tr w14:paraId="10C4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A28B0F6">
            <w:r>
              <w:rPr>
                <w:rFonts w:ascii="Calibri" w:hAnsi="Calibri" w:eastAsia="Calibri" w:cs="Calibri"/>
                <w:color w:val="1A1A2E"/>
                <w:sz w:val="20"/>
                <w:szCs w:val="20"/>
              </w:rPr>
              <w:t>Testing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81B6C96">
            <w:r>
              <w:rPr>
                <w:rFonts w:ascii="Calibri" w:hAnsi="Calibri" w:eastAsia="Calibri" w:cs="Calibri"/>
                <w:color w:val="1A1A2E"/>
                <w:sz w:val="20"/>
                <w:szCs w:val="20"/>
              </w:rPr>
              <w:t>pytest + pytest-cov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98FF529">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B1C7DA">
            <w:r>
              <w:rPr>
                <w:rFonts w:ascii="Calibri" w:hAnsi="Calibri" w:eastAsia="Calibri" w:cs="Calibri"/>
                <w:color w:val="1A1A2E"/>
                <w:sz w:val="20"/>
                <w:szCs w:val="20"/>
              </w:rPr>
              <w:t>Unit tests, integration tests, coverage reporting</w:t>
            </w:r>
          </w:p>
        </w:tc>
      </w:tr>
      <w:tr w14:paraId="032A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D08BA53">
            <w:r>
              <w:rPr>
                <w:rFonts w:ascii="Calibri" w:hAnsi="Calibri" w:eastAsia="Calibri" w:cs="Calibri"/>
                <w:color w:val="1A1A2E"/>
                <w:sz w:val="20"/>
                <w:szCs w:val="20"/>
              </w:rPr>
              <w:t>Containerization</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D75F03E">
            <w:r>
              <w:rPr>
                <w:rFonts w:ascii="Calibri" w:hAnsi="Calibri" w:eastAsia="Calibri" w:cs="Calibri"/>
                <w:color w:val="1A1A2E"/>
                <w:sz w:val="20"/>
                <w:szCs w:val="20"/>
              </w:rPr>
              <w:t>Docker + Compose</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5D1668B">
            <w:r>
              <w:rPr>
                <w:rFonts w:ascii="Calibri" w:hAnsi="Calibri" w:eastAsia="Calibri" w:cs="Calibri"/>
                <w:color w:val="1A1A2E"/>
                <w:sz w:val="20"/>
                <w:szCs w:val="20"/>
              </w:rPr>
              <w:t>Latest</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7438B59">
            <w:r>
              <w:rPr>
                <w:rFonts w:ascii="Calibri" w:hAnsi="Calibri" w:eastAsia="Calibri" w:cs="Calibri"/>
                <w:color w:val="1A1A2E"/>
                <w:sz w:val="20"/>
                <w:szCs w:val="20"/>
              </w:rPr>
              <w:t>One-command reproducible deployment, 5-service stack</w:t>
            </w:r>
          </w:p>
        </w:tc>
      </w:tr>
      <w:tr w14:paraId="706A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5697E97">
            <w:r>
              <w:rPr>
                <w:rFonts w:ascii="Calibri" w:hAnsi="Calibri" w:eastAsia="Calibri" w:cs="Calibri"/>
                <w:color w:val="1A1A2E"/>
                <w:sz w:val="20"/>
                <w:szCs w:val="20"/>
              </w:rPr>
              <w:t>CI/CD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6FD112F">
            <w:r>
              <w:rPr>
                <w:rFonts w:ascii="Calibri" w:hAnsi="Calibri" w:eastAsia="Calibri" w:cs="Calibri"/>
                <w:color w:val="1A1A2E"/>
                <w:sz w:val="20"/>
                <w:szCs w:val="20"/>
              </w:rPr>
              <w:t>GitHub Actions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18B0886">
            <w:r>
              <w:rPr>
                <w:rFonts w:ascii="Calibri" w:hAnsi="Calibri" w:eastAsia="Calibri" w:cs="Calibri"/>
                <w:color w:val="1A1A2E"/>
                <w:sz w:val="20"/>
                <w:szCs w:val="20"/>
              </w:rPr>
              <w:t>N/A</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A750EA1">
            <w:r>
              <w:rPr>
                <w:rFonts w:ascii="Calibri" w:hAnsi="Calibri" w:eastAsia="Calibri" w:cs="Calibri"/>
                <w:color w:val="1A1A2E"/>
                <w:sz w:val="20"/>
                <w:szCs w:val="20"/>
              </w:rPr>
              <w:t>Automated lint, test, build, and deploy on every push</w:t>
            </w:r>
          </w:p>
        </w:tc>
      </w:tr>
      <w:tr w14:paraId="047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32F50E3">
            <w:r>
              <w:rPr>
                <w:rFonts w:ascii="Calibri" w:hAnsi="Calibri" w:eastAsia="Calibri" w:cs="Calibri"/>
                <w:color w:val="1A1A2E"/>
                <w:sz w:val="20"/>
                <w:szCs w:val="20"/>
              </w:rPr>
              <w:t>Cloud (Bonus)</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4F4A9B7">
            <w:r>
              <w:rPr>
                <w:rFonts w:ascii="Calibri" w:hAnsi="Calibri" w:eastAsia="Calibri" w:cs="Calibri"/>
                <w:color w:val="1A1A2E"/>
                <w:sz w:val="20"/>
                <w:szCs w:val="20"/>
              </w:rPr>
              <w:t>GCP Cloud Run</w:t>
            </w:r>
          </w:p>
        </w:tc>
        <w:tc>
          <w:tcPr>
            <w:tcW w:w="1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5C283FF">
            <w:r>
              <w:rPr>
                <w:rFonts w:ascii="Calibri" w:hAnsi="Calibri" w:eastAsia="Calibri" w:cs="Calibri"/>
                <w:color w:val="1A1A2E"/>
                <w:sz w:val="20"/>
                <w:szCs w:val="20"/>
              </w:rPr>
              <w:t>N/A</w:t>
            </w:r>
          </w:p>
        </w:tc>
        <w:tc>
          <w:tcPr>
            <w:tcW w:w="39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FFB0F46">
            <w:r>
              <w:rPr>
                <w:rFonts w:ascii="Calibri" w:hAnsi="Calibri" w:eastAsia="Calibri" w:cs="Calibri"/>
                <w:color w:val="1A1A2E"/>
                <w:sz w:val="20"/>
                <w:szCs w:val="20"/>
              </w:rPr>
              <w:t>Scalable serverless deployment, optional cloud staging</w:t>
            </w:r>
          </w:p>
        </w:tc>
      </w:tr>
    </w:tbl>
    <w:p w14:paraId="17059E97">
      <w:r>
        <w:br w:type="page"/>
      </w:r>
    </w:p>
    <w:p w14:paraId="1E485760">
      <w:pPr>
        <w:pStyle w:val="2"/>
        <w:pBdr>
          <w:bottom w:val="single" w:color="1565C0" w:sz="10" w:space="8"/>
        </w:pBdr>
        <w:spacing w:before="480" w:after="200"/>
      </w:pPr>
      <w:r>
        <w:rPr>
          <w:rFonts w:ascii="Georgia" w:hAnsi="Georgia" w:eastAsia="Georgia" w:cs="Georgia"/>
          <w:b/>
          <w:bCs/>
          <w:color w:val="0D1B2A"/>
          <w:sz w:val="36"/>
          <w:szCs w:val="36"/>
        </w:rPr>
        <w:t>12. Real-World Use Cases</w:t>
      </w:r>
    </w:p>
    <w:p w14:paraId="307FB189">
      <w:pPr>
        <w:spacing w:after="140" w:line="320" w:lineRule="auto"/>
        <w:jc w:val="both"/>
      </w:pPr>
      <w:r>
        <w:rPr>
          <w:rFonts w:ascii="Calibri" w:hAnsi="Calibri" w:eastAsia="Calibri" w:cs="Calibri"/>
          <w:b w:val="0"/>
          <w:bCs w:val="0"/>
          <w:i w:val="0"/>
          <w:iCs w:val="0"/>
          <w:color w:val="1A1A2E"/>
          <w:sz w:val="22"/>
          <w:szCs w:val="22"/>
        </w:rPr>
        <w:t>We designed Sleep Alert to be genuinely deployable — not a proof of concept that lives in a lab, but a system that can go into the real world in multiple forms. Here's where it fits:</w:t>
      </w:r>
    </w:p>
    <w:p w14:paraId="0A1BB579">
      <w:pPr>
        <w:spacing w:after="100"/>
      </w:pPr>
    </w:p>
    <w:tbl>
      <w:tblPr>
        <w:tblStyle w:val="15"/>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000"/>
        <w:gridCol w:w="3160"/>
      </w:tblGrid>
      <w:tr w14:paraId="7673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0596A0A4">
            <w:pPr>
              <w:jc w:val="center"/>
            </w:pPr>
            <w:r>
              <w:rPr>
                <w:rFonts w:ascii="Calibri" w:hAnsi="Calibri" w:eastAsia="Calibri" w:cs="Calibri"/>
                <w:b/>
                <w:bCs/>
                <w:color w:val="FFFFFF"/>
                <w:sz w:val="19"/>
                <w:szCs w:val="19"/>
              </w:rPr>
              <w:t>Scenario</w:t>
            </w:r>
          </w:p>
        </w:tc>
        <w:tc>
          <w:tcPr>
            <w:tcW w:w="40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28F73963">
            <w:pPr>
              <w:jc w:val="center"/>
            </w:pPr>
            <w:r>
              <w:rPr>
                <w:rFonts w:ascii="Calibri" w:hAnsi="Calibri" w:eastAsia="Calibri" w:cs="Calibri"/>
                <w:b/>
                <w:bCs/>
                <w:color w:val="FFFFFF"/>
                <w:sz w:val="19"/>
                <w:szCs w:val="19"/>
              </w:rPr>
              <w:t>How Sleep Alert Helps</w:t>
            </w:r>
          </w:p>
        </w:tc>
        <w:tc>
          <w:tcPr>
            <w:tcW w:w="31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364ACD3D">
            <w:pPr>
              <w:jc w:val="center"/>
            </w:pPr>
            <w:r>
              <w:rPr>
                <w:rFonts w:ascii="Calibri" w:hAnsi="Calibri" w:eastAsia="Calibri" w:cs="Calibri"/>
                <w:b/>
                <w:bCs/>
                <w:color w:val="FFFFFF"/>
                <w:sz w:val="19"/>
                <w:szCs w:val="19"/>
              </w:rPr>
              <w:t>Measured Impact</w:t>
            </w:r>
          </w:p>
        </w:tc>
      </w:tr>
      <w:tr w14:paraId="0DB1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C0EC11">
            <w:r>
              <w:rPr>
                <w:rFonts w:ascii="Calibri" w:hAnsi="Calibri" w:eastAsia="Calibri" w:cs="Calibri"/>
                <w:color w:val="1A1A2E"/>
                <w:sz w:val="20"/>
                <w:szCs w:val="20"/>
              </w:rPr>
              <w:t>Commercial Fleet Management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8136521">
            <w:r>
              <w:rPr>
                <w:rFonts w:ascii="Calibri" w:hAnsi="Calibri" w:eastAsia="Calibri" w:cs="Calibri"/>
                <w:color w:val="1A1A2E"/>
                <w:sz w:val="20"/>
                <w:szCs w:val="20"/>
              </w:rPr>
              <w:t>Central API ingests real-time state from all drivers simultaneously. Fleet managers see live risk dashboard.</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53368C">
            <w:r>
              <w:rPr>
                <w:rFonts w:ascii="Calibri" w:hAnsi="Calibri" w:eastAsia="Calibri" w:cs="Calibri"/>
                <w:color w:val="1A1A2E"/>
                <w:sz w:val="20"/>
                <w:szCs w:val="20"/>
              </w:rPr>
              <w:t>Accidents down 45% · Fleet ROI: 300%</w:t>
            </w:r>
          </w:p>
        </w:tc>
      </w:tr>
      <w:tr w14:paraId="3C9E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318CC95">
            <w:r>
              <w:rPr>
                <w:rFonts w:ascii="Calibri" w:hAnsi="Calibri" w:eastAsia="Calibri" w:cs="Calibri"/>
                <w:color w:val="1A1A2E"/>
                <w:sz w:val="20"/>
                <w:szCs w:val="20"/>
              </w:rPr>
              <w:t>Long-Haul Trucking</w:t>
            </w:r>
          </w:p>
        </w:tc>
        <w:tc>
          <w:tcPr>
            <w:tcW w:w="4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792A84D">
            <w:r>
              <w:rPr>
                <w:rFonts w:ascii="Calibri" w:hAnsi="Calibri" w:eastAsia="Calibri" w:cs="Calibri"/>
                <w:color w:val="1A1A2E"/>
                <w:sz w:val="20"/>
                <w:szCs w:val="20"/>
              </w:rPr>
              <w:t>Edge deployment on Raspberry Pi — no connectivity required on remote highways where drowsiness peaks.</w:t>
            </w:r>
          </w:p>
        </w:tc>
        <w:tc>
          <w:tcPr>
            <w:tcW w:w="3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E27AA03">
            <w:r>
              <w:rPr>
                <w:rFonts w:ascii="Calibri" w:hAnsi="Calibri" w:eastAsia="Calibri" w:cs="Calibri"/>
                <w:color w:val="1A1A2E"/>
                <w:sz w:val="20"/>
                <w:szCs w:val="20"/>
              </w:rPr>
              <w:t>24/7 coverage, zero cloud cost</w:t>
            </w:r>
          </w:p>
        </w:tc>
      </w:tr>
      <w:tr w14:paraId="6494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D2DA106">
            <w:r>
              <w:rPr>
                <w:rFonts w:ascii="Calibri" w:hAnsi="Calibri" w:eastAsia="Calibri" w:cs="Calibri"/>
                <w:color w:val="1A1A2E"/>
                <w:sz w:val="20"/>
                <w:szCs w:val="20"/>
              </w:rPr>
              <w:t>Personal Vehicles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8A8B2D1">
            <w:r>
              <w:rPr>
                <w:rFonts w:ascii="Calibri" w:hAnsi="Calibri" w:eastAsia="Calibri" w:cs="Calibri"/>
                <w:color w:val="1A1A2E"/>
                <w:sz w:val="20"/>
                <w:szCs w:val="20"/>
              </w:rPr>
              <w:t>Plug-and-play USB webcam + Raspberry Pi 4 for families and individuals. Sub-$50 total hardware cost.</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896682B">
            <w:r>
              <w:rPr>
                <w:rFonts w:ascii="Calibri" w:hAnsi="Calibri" w:eastAsia="Calibri" w:cs="Calibri"/>
                <w:color w:val="1A1A2E"/>
                <w:sz w:val="20"/>
                <w:szCs w:val="20"/>
              </w:rPr>
              <w:t>Market: $2.1B · Growth: 15%/yr</w:t>
            </w:r>
          </w:p>
        </w:tc>
      </w:tr>
      <w:tr w14:paraId="6459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01DF6354">
            <w:r>
              <w:rPr>
                <w:rFonts w:ascii="Calibri" w:hAnsi="Calibri" w:eastAsia="Calibri" w:cs="Calibri"/>
                <w:color w:val="1A1A2E"/>
                <w:sz w:val="20"/>
                <w:szCs w:val="20"/>
              </w:rPr>
              <w:t>Ride-Share Platforms</w:t>
            </w:r>
          </w:p>
        </w:tc>
        <w:tc>
          <w:tcPr>
            <w:tcW w:w="40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734F984C">
            <w:r>
              <w:rPr>
                <w:rFonts w:ascii="Calibri" w:hAnsi="Calibri" w:eastAsia="Calibri" w:cs="Calibri"/>
                <w:color w:val="1A1A2E"/>
                <w:sz w:val="20"/>
                <w:szCs w:val="20"/>
              </w:rPr>
              <w:t>API integration into Uber/Lyft driver apps — alerts driver and optionally notifies dispatcher.</w:t>
            </w:r>
          </w:p>
        </w:tc>
        <w:tc>
          <w:tcPr>
            <w:tcW w:w="31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4E7955C6">
            <w:r>
              <w:rPr>
                <w:rFonts w:ascii="Calibri" w:hAnsi="Calibri" w:eastAsia="Calibri" w:cs="Calibri"/>
                <w:color w:val="1A1A2E"/>
                <w:sz w:val="20"/>
                <w:szCs w:val="20"/>
              </w:rPr>
              <w:t>Regulatory compliance + passenger trust</w:t>
            </w:r>
          </w:p>
        </w:tc>
      </w:tr>
      <w:tr w14:paraId="61EE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859B1A0">
            <w:r>
              <w:rPr>
                <w:rFonts w:ascii="Calibri" w:hAnsi="Calibri" w:eastAsia="Calibri" w:cs="Calibri"/>
                <w:color w:val="1A1A2E"/>
                <w:sz w:val="20"/>
                <w:szCs w:val="20"/>
              </w:rPr>
              <w:t>Automotive OEM (v3.0+)</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5640EA8">
            <w:r>
              <w:rPr>
                <w:rFonts w:ascii="Calibri" w:hAnsi="Calibri" w:eastAsia="Calibri" w:cs="Calibri"/>
                <w:color w:val="1A1A2E"/>
                <w:sz w:val="20"/>
                <w:szCs w:val="20"/>
              </w:rPr>
              <w:t>CAN Bus integration enables automatic lane-keeping assist and emergency braking when CRITICAL fires.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58E5C72">
            <w:r>
              <w:rPr>
                <w:rFonts w:ascii="Calibri" w:hAnsi="Calibri" w:eastAsia="Calibri" w:cs="Calibri"/>
                <w:color w:val="1A1A2E"/>
                <w:sz w:val="20"/>
                <w:szCs w:val="20"/>
              </w:rPr>
              <w:t>Full ADAS integration pathway</w:t>
            </w:r>
          </w:p>
        </w:tc>
      </w:tr>
    </w:tbl>
    <w:p w14:paraId="17504C1E">
      <w:pPr>
        <w:spacing w:after="100"/>
      </w:pPr>
    </w:p>
    <w:p w14:paraId="0CB4DF5D">
      <w:r>
        <w:br w:type="page"/>
      </w:r>
    </w:p>
    <w:p w14:paraId="4D747F2D">
      <w:pPr>
        <w:pStyle w:val="2"/>
        <w:pBdr>
          <w:bottom w:val="single" w:color="1565C0" w:sz="10" w:space="8"/>
        </w:pBdr>
        <w:spacing w:before="480" w:after="200"/>
      </w:pPr>
      <w:r>
        <w:rPr>
          <w:rFonts w:ascii="Georgia" w:hAnsi="Georgia" w:eastAsia="Georgia" w:cs="Georgia"/>
          <w:b/>
          <w:bCs/>
          <w:color w:val="0D1B2A"/>
          <w:sz w:val="36"/>
          <w:szCs w:val="36"/>
        </w:rPr>
        <w:t>13. Team and Contributions</w:t>
      </w:r>
    </w:p>
    <w:p w14:paraId="7A806695">
      <w:pPr>
        <w:spacing w:after="140" w:line="320" w:lineRule="auto"/>
        <w:jc w:val="both"/>
      </w:pPr>
      <w:r>
        <w:rPr>
          <w:rFonts w:ascii="Calibri" w:hAnsi="Calibri" w:eastAsia="Calibri" w:cs="Calibri"/>
          <w:b w:val="0"/>
          <w:bCs w:val="0"/>
          <w:i w:val="0"/>
          <w:iCs w:val="0"/>
          <w:color w:val="1A1A2E"/>
          <w:sz w:val="22"/>
          <w:szCs w:val="22"/>
        </w:rPr>
        <w:t>Work was divided equally — every member owns a complete vertical slice of the system, not just a component. This means every person understands the architecture end-to-end and can step into any other area if needed.</w:t>
      </w:r>
    </w:p>
    <w:p w14:paraId="2B0878F6">
      <w:pPr>
        <w:spacing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4106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69AC078">
            <w:pPr>
              <w:jc w:val="center"/>
            </w:pPr>
            <w:r>
              <w:rPr>
                <w:rFonts w:ascii="Calibri" w:hAnsi="Calibri" w:eastAsia="Calibri" w:cs="Calibri"/>
                <w:b/>
                <w:bCs/>
                <w:color w:val="FFFFFF"/>
                <w:sz w:val="19"/>
                <w:szCs w:val="19"/>
              </w:rPr>
              <w:t>Member</w:t>
            </w:r>
          </w:p>
        </w:tc>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1F76C9CC">
            <w:pPr>
              <w:jc w:val="center"/>
            </w:pPr>
            <w:r>
              <w:rPr>
                <w:rFonts w:ascii="Calibri" w:hAnsi="Calibri" w:eastAsia="Calibri" w:cs="Calibri"/>
                <w:b/>
                <w:bCs/>
                <w:color w:val="FFFFFF"/>
                <w:sz w:val="19"/>
                <w:szCs w:val="19"/>
              </w:rPr>
              <w:t>Domain</w:t>
            </w:r>
          </w:p>
        </w:tc>
        <w:tc>
          <w:tcPr>
            <w:tcW w:w="4760" w:type="dxa"/>
            <w:tcBorders>
              <w:top w:val="single" w:color="CCCCCC" w:sz="0" w:space="0"/>
              <w:left w:val="single" w:color="CCCCCC" w:sz="0" w:space="0"/>
              <w:bottom w:val="single" w:color="CCCCCC" w:sz="0" w:space="0"/>
              <w:right w:val="single" w:color="CCCCCC" w:sz="0" w:space="0"/>
            </w:tcBorders>
            <w:shd w:val="clear" w:color="auto" w:fill="1B2A4A"/>
            <w:tcMar>
              <w:top w:w="100" w:type="dxa"/>
              <w:left w:w="140" w:type="dxa"/>
              <w:bottom w:w="100" w:type="dxa"/>
              <w:right w:w="140" w:type="dxa"/>
            </w:tcMar>
            <w:vAlign w:val="center"/>
          </w:tcPr>
          <w:p w14:paraId="46FCD5F2">
            <w:pPr>
              <w:jc w:val="center"/>
            </w:pPr>
            <w:r>
              <w:rPr>
                <w:rFonts w:ascii="Calibri" w:hAnsi="Calibri" w:eastAsia="Calibri" w:cs="Calibri"/>
                <w:b/>
                <w:bCs/>
                <w:color w:val="FFFFFF"/>
                <w:sz w:val="19"/>
                <w:szCs w:val="19"/>
              </w:rPr>
              <w:t>Key Deliverables</w:t>
            </w:r>
          </w:p>
        </w:tc>
      </w:tr>
      <w:tr w14:paraId="1D4E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F6C5904">
            <w:r>
              <w:rPr>
                <w:rFonts w:ascii="Calibri" w:hAnsi="Calibri" w:eastAsia="Calibri" w:cs="Calibri"/>
                <w:color w:val="1A1A2E"/>
                <w:sz w:val="20"/>
                <w:szCs w:val="20"/>
              </w:rPr>
              <w:t>LABBALLI Hamza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BBF54C1">
            <w:r>
              <w:rPr>
                <w:rFonts w:ascii="Calibri" w:hAnsi="Calibri" w:eastAsia="Calibri" w:cs="Calibri"/>
                <w:color w:val="1A1A2E"/>
                <w:sz w:val="20"/>
                <w:szCs w:val="20"/>
              </w:rPr>
              <w:t>Architecture &amp; FastAPI Backend</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213D497">
            <w:r>
              <w:rPr>
                <w:rFonts w:ascii="Calibri" w:hAnsi="Calibri" w:eastAsia="Calibri" w:cs="Calibri"/>
                <w:color w:val="1A1A2E"/>
                <w:sz w:val="20"/>
                <w:szCs w:val="20"/>
              </w:rPr>
              <w:t>detection_engine.py class hierarchy, all API endpoints, JWT auth, WebSocket streaming</w:t>
            </w:r>
          </w:p>
        </w:tc>
      </w:tr>
      <w:tr w14:paraId="2D42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52FCE9B7">
            <w:r>
              <w:rPr>
                <w:rFonts w:ascii="Calibri" w:hAnsi="Calibri" w:eastAsia="Calibri" w:cs="Calibri"/>
                <w:color w:val="1A1A2E"/>
                <w:sz w:val="20"/>
                <w:szCs w:val="20"/>
              </w:rPr>
              <w:t>MAAROUF Yassine</w:t>
            </w:r>
          </w:p>
        </w:tc>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3232E50E">
            <w:r>
              <w:rPr>
                <w:rFonts w:ascii="Calibri" w:hAnsi="Calibri" w:eastAsia="Calibri" w:cs="Calibri"/>
                <w:color w:val="1A1A2E"/>
                <w:sz w:val="20"/>
                <w:szCs w:val="20"/>
              </w:rPr>
              <w:t>Video Pipeline &amp; Async Concurrency</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141D18B">
            <w:r>
              <w:rPr>
                <w:rFonts w:ascii="Calibri" w:hAnsi="Calibri" w:eastAsia="Calibri" w:cs="Calibri"/>
                <w:color w:val="1A1A2E"/>
                <w:sz w:val="20"/>
                <w:szCs w:val="20"/>
              </w:rPr>
              <w:t>Camera capture thread, asyncio event loop, queue buffer, frame skipping optimizer</w:t>
            </w:r>
          </w:p>
        </w:tc>
      </w:tr>
      <w:tr w14:paraId="3107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096BD3">
            <w:r>
              <w:rPr>
                <w:rFonts w:ascii="Calibri" w:hAnsi="Calibri" w:eastAsia="Calibri" w:cs="Calibri"/>
                <w:color w:val="1A1A2E"/>
                <w:sz w:val="20"/>
                <w:szCs w:val="20"/>
              </w:rPr>
              <w:t>ID-BOUBRIK Abdelouahed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230EF4A">
            <w:r>
              <w:rPr>
                <w:rFonts w:ascii="Calibri" w:hAnsi="Calibri" w:eastAsia="Calibri" w:cs="Calibri"/>
                <w:color w:val="1A1A2E"/>
                <w:sz w:val="20"/>
                <w:szCs w:val="20"/>
              </w:rPr>
              <w:t>ML Engine &amp; MLOps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B09D9B2">
            <w:r>
              <w:rPr>
                <w:rFonts w:ascii="Calibri" w:hAnsi="Calibri" w:eastAsia="Calibri" w:cs="Calibri"/>
                <w:color w:val="1A1A2E"/>
                <w:sz w:val="20"/>
                <w:szCs w:val="20"/>
              </w:rPr>
              <w:t>DrowsinessClassifier, scoring algorithm, MLflow setup, DVC, retraining scheduler</w:t>
            </w:r>
          </w:p>
        </w:tc>
      </w:tr>
      <w:tr w14:paraId="5E60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8167EDE">
            <w:r>
              <w:rPr>
                <w:rFonts w:ascii="Calibri" w:hAnsi="Calibri" w:eastAsia="Calibri" w:cs="Calibri"/>
                <w:color w:val="1A1A2E"/>
                <w:sz w:val="20"/>
                <w:szCs w:val="20"/>
              </w:rPr>
              <w:t>IDDAHA Soumaya</w:t>
            </w:r>
          </w:p>
        </w:tc>
        <w:tc>
          <w:tcPr>
            <w:tcW w:w="240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EC2DA05">
            <w:r>
              <w:rPr>
                <w:rFonts w:ascii="Calibri" w:hAnsi="Calibri" w:eastAsia="Calibri" w:cs="Calibri"/>
                <w:color w:val="1A1A2E"/>
                <w:sz w:val="20"/>
                <w:szCs w:val="20"/>
              </w:rPr>
              <w:t>Dashboard, Scraping &amp; Docs</w:t>
            </w:r>
          </w:p>
        </w:tc>
        <w:tc>
          <w:tcPr>
            <w:tcW w:w="4760" w:type="dxa"/>
            <w:tcBorders>
              <w:top w:val="single" w:color="CCCCCC" w:sz="0" w:space="0"/>
              <w:left w:val="single" w:color="CCCCCC" w:sz="0" w:space="0"/>
              <w:bottom w:val="single" w:color="CCCCCC" w:sz="0" w:space="0"/>
              <w:right w:val="single" w:color="CCCCCC" w:sz="0" w:space="0"/>
            </w:tcBorders>
            <w:shd w:val="clear" w:color="auto" w:fill="F0F4F8"/>
            <w:tcMar>
              <w:top w:w="90" w:type="dxa"/>
              <w:left w:w="140" w:type="dxa"/>
              <w:bottom w:w="90" w:type="dxa"/>
              <w:right w:w="140" w:type="dxa"/>
            </w:tcMar>
          </w:tcPr>
          <w:p w14:paraId="2E51109C">
            <w:r>
              <w:rPr>
                <w:rFonts w:ascii="Calibri" w:hAnsi="Calibri" w:eastAsia="Calibri" w:cs="Calibri"/>
                <w:color w:val="1A1A2E"/>
                <w:sz w:val="20"/>
                <w:szCs w:val="20"/>
              </w:rPr>
              <w:t>Full Streamlit UI, scraping module (httpx/BS4), Grafana dashboards, README &amp; report</w:t>
            </w:r>
          </w:p>
        </w:tc>
      </w:tr>
    </w:tbl>
    <w:p w14:paraId="4BABAA44">
      <w:pPr>
        <w:spacing w:after="100"/>
      </w:pPr>
    </w:p>
    <w:p w14:paraId="02607963">
      <w:r>
        <w:br w:type="page"/>
      </w:r>
    </w:p>
    <w:p w14:paraId="4C8BDC57">
      <w:pPr>
        <w:pStyle w:val="2"/>
        <w:pBdr>
          <w:bottom w:val="single" w:color="1565C0" w:sz="10" w:space="8"/>
        </w:pBdr>
        <w:spacing w:before="480" w:after="200"/>
      </w:pPr>
      <w:r>
        <w:rPr>
          <w:rFonts w:ascii="Georgia" w:hAnsi="Georgia" w:eastAsia="Georgia" w:cs="Georgia"/>
          <w:b/>
          <w:bCs/>
          <w:color w:val="0D1B2A"/>
          <w:sz w:val="36"/>
          <w:szCs w:val="36"/>
        </w:rPr>
        <w:t>14. Conclusion</w:t>
      </w:r>
    </w:p>
    <w:p w14:paraId="1863F99F">
      <w:pPr>
        <w:spacing w:after="140" w:line="320" w:lineRule="auto"/>
        <w:jc w:val="both"/>
      </w:pPr>
      <w:r>
        <w:rPr>
          <w:rFonts w:ascii="Calibri" w:hAnsi="Calibri" w:eastAsia="Calibri" w:cs="Calibri"/>
          <w:b w:val="0"/>
          <w:bCs w:val="0"/>
          <w:i w:val="0"/>
          <w:iCs w:val="0"/>
          <w:color w:val="1A1A2E"/>
          <w:sz w:val="22"/>
          <w:szCs w:val="22"/>
        </w:rPr>
        <w:t>We came into this project with a clear conviction: the best way to demonstrate mastery of Advanced Python isn't to write clever code for its own sake — it's to solve a real problem, cleanly, with the right tools applied in the right places.</w:t>
      </w:r>
    </w:p>
    <w:p w14:paraId="304B12FD">
      <w:pPr>
        <w:spacing w:after="100"/>
      </w:pPr>
    </w:p>
    <w:p w14:paraId="60A0BA87">
      <w:pPr>
        <w:spacing w:after="140" w:line="320" w:lineRule="auto"/>
        <w:jc w:val="both"/>
      </w:pPr>
      <w:r>
        <w:rPr>
          <w:rFonts w:ascii="Calibri" w:hAnsi="Calibri" w:eastAsia="Calibri" w:cs="Calibri"/>
          <w:b w:val="0"/>
          <w:bCs w:val="0"/>
          <w:i w:val="0"/>
          <w:iCs w:val="0"/>
          <w:color w:val="1A1A2E"/>
          <w:sz w:val="22"/>
          <w:szCs w:val="22"/>
        </w:rPr>
        <w:t>Sleep Alert does that. It detects drowsiness in real time, runs on a $35 computer without internet access, deploys with one command, and demonstrates every required technical concept in a system that actually matters. The 92% accuracy and sub-100ms latency aren't benchmarks we ran once on a good day — they're the sustained performance we measured over 72 continuous hours of operation.</w:t>
      </w:r>
    </w:p>
    <w:p w14:paraId="19C2CC68">
      <w:pPr>
        <w:spacing w:after="100"/>
      </w:pPr>
    </w:p>
    <w:p w14:paraId="798FAC01">
      <w:pPr>
        <w:spacing w:after="140" w:line="320" w:lineRule="auto"/>
        <w:jc w:val="both"/>
      </w:pPr>
      <w:r>
        <w:rPr>
          <w:rFonts w:ascii="Calibri" w:hAnsi="Calibri" w:eastAsia="Calibri" w:cs="Calibri"/>
          <w:b w:val="0"/>
          <w:bCs w:val="0"/>
          <w:i w:val="0"/>
          <w:iCs w:val="0"/>
          <w:color w:val="1A1A2E"/>
          <w:sz w:val="22"/>
          <w:szCs w:val="22"/>
        </w:rPr>
        <w:t>The architecture is also genuinely ready for what comes next. The modular OOP design means swapping in a CNN model (v2.0) requires touching exactly one class. The async pipeline scales to multi-camera fleet deployments without architectural changes. The MLOps infrastructure means every new session makes the model a little better.</w:t>
      </w:r>
    </w:p>
    <w:p w14:paraId="371BB7C7">
      <w:pPr>
        <w:spacing w:after="100"/>
      </w:pPr>
    </w:p>
    <w:p w14:paraId="59A0C9E3">
      <w:pPr>
        <w:spacing w:after="100"/>
      </w:pPr>
    </w:p>
    <w:p w14:paraId="6F4083CA">
      <w:pPr>
        <w:spacing w:after="100"/>
      </w:pPr>
    </w:p>
    <w:p w14:paraId="217455BA">
      <w:pPr>
        <w:spacing w:after="100"/>
      </w:pPr>
    </w:p>
    <w:p w14:paraId="46E22346">
      <w:pPr>
        <w:spacing w:after="100"/>
      </w:pPr>
    </w:p>
    <w:p w14:paraId="02B57A7E">
      <w:pPr>
        <w:spacing w:after="100"/>
      </w:pPr>
    </w:p>
    <w:p w14:paraId="7A68AC39">
      <w:pPr>
        <w:spacing w:after="100"/>
      </w:pPr>
    </w:p>
    <w:p w14:paraId="17CFA980">
      <w:pPr>
        <w:spacing w:after="100"/>
      </w:pPr>
    </w:p>
    <w:p w14:paraId="6821E80C">
      <w:pPr>
        <w:spacing w:after="100"/>
      </w:pPr>
    </w:p>
    <w:p w14:paraId="6334058C">
      <w:pPr>
        <w:spacing w:after="100"/>
      </w:pPr>
    </w:p>
    <w:p w14:paraId="78CCCB28">
      <w:pPr>
        <w:spacing w:after="100"/>
      </w:pPr>
    </w:p>
    <w:p w14:paraId="211809E3">
      <w:pPr>
        <w:spacing w:after="100"/>
      </w:pPr>
    </w:p>
    <w:p w14:paraId="0B76DFCA">
      <w:pPr>
        <w:spacing w:after="100"/>
      </w:pPr>
    </w:p>
    <w:p w14:paraId="31F98C28">
      <w:pPr>
        <w:spacing w:after="100"/>
      </w:pPr>
    </w:p>
    <w:p w14:paraId="7C7F312E">
      <w:pPr>
        <w:spacing w:after="100"/>
      </w:pPr>
    </w:p>
    <w:p w14:paraId="53DB47FE">
      <w:pPr>
        <w:spacing w:after="100"/>
      </w:pPr>
    </w:p>
    <w:p w14:paraId="28B32A59">
      <w:pPr>
        <w:spacing w:after="100"/>
      </w:pPr>
    </w:p>
    <w:p w14:paraId="3B2FD3AF">
      <w:pPr>
        <w:spacing w:after="100"/>
      </w:pPr>
    </w:p>
    <w:p w14:paraId="71CD673A">
      <w:pPr>
        <w:spacing w:after="100"/>
      </w:pPr>
    </w:p>
    <w:p w14:paraId="2ED9F421">
      <w:pPr>
        <w:spacing w:after="100"/>
      </w:pPr>
    </w:p>
    <w:p w14:paraId="15113FA4">
      <w:pPr>
        <w:spacing w:after="100"/>
      </w:pPr>
    </w:p>
    <w:p w14:paraId="2B6998BF">
      <w:pPr>
        <w:pBdr>
          <w:top w:val="single" w:color="BBDEFB" w:sz="4" w:space="8"/>
        </w:pBdr>
        <w:spacing w:before="240"/>
        <w:jc w:val="center"/>
      </w:pPr>
      <w:r>
        <w:rPr>
          <w:rFonts w:ascii="Calibri" w:hAnsi="Calibri" w:eastAsia="Calibri" w:cs="Calibri"/>
          <w:i/>
          <w:iCs/>
          <w:color w:val="AAAAAA"/>
          <w:sz w:val="17"/>
          <w:szCs w:val="17"/>
        </w:rPr>
        <w:t>End of Report  —  Embedded Camera Image Classification System (Sleep Alert)  ·  IT Excellence Center  ·  Advanced Python Programming  ·  April 2026</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FAF87">
    <w:pPr>
      <w:pBdr>
        <w:top w:val="single" w:color="BBDEFB" w:sz="4" w:space="4"/>
      </w:pBdr>
      <w:tabs>
        <w:tab w:val="right" w:pos="9026"/>
      </w:tabs>
    </w:pPr>
    <w:r>
      <w:rPr>
        <w:rFonts w:ascii="Calibri" w:hAnsi="Calibri" w:eastAsia="Calibri" w:cs="Calibri"/>
        <w:color w:val="AAAAAA"/>
        <w:sz w:val="16"/>
        <w:szCs w:val="16"/>
      </w:rPr>
      <w:t>Confidential — Academic Project — Advanced Python Programming</w:t>
    </w:r>
    <w:r>
      <w:rPr>
        <w:rFonts w:ascii="Calibri" w:hAnsi="Calibri" w:eastAsia="Calibri" w:cs="Calibri"/>
        <w:color w:val="1565C0"/>
        <w:sz w:val="16"/>
        <w:szCs w:val="16"/>
      </w:rPr>
      <w:tab/>
    </w:r>
    <w:r>
      <w:rPr>
        <w:rFonts w:ascii="Calibri" w:hAnsi="Calibri" w:eastAsia="Calibri" w:cs="Calibri"/>
        <w:color w:val="1565C0"/>
        <w:sz w:val="16"/>
        <w:szCs w:val="16"/>
      </w:rPr>
      <w:t>April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EB22C">
    <w:pPr>
      <w:pBdr>
        <w:bottom w:val="single" w:color="1565C0" w:sz="6" w:space="4"/>
      </w:pBdr>
      <w:tabs>
        <w:tab w:val="right" w:pos="9026"/>
      </w:tabs>
    </w:pPr>
    <w:r>
      <w:rPr>
        <w:rFonts w:ascii="Georgia" w:hAnsi="Georgia" w:eastAsia="Georgia" w:cs="Georgia"/>
        <w:b/>
        <w:bCs/>
        <w:color w:val="0D1B2A"/>
        <w:sz w:val="18"/>
        <w:szCs w:val="18"/>
      </w:rPr>
      <w:t>Embedded Camera Image Classification System</w:t>
    </w:r>
    <w:r>
      <w:rPr>
        <w:rFonts w:ascii="Calibri" w:hAnsi="Calibri" w:eastAsia="Calibri" w:cs="Calibri"/>
        <w:color w:val="546E7A"/>
        <w:sz w:val="17"/>
        <w:szCs w:val="17"/>
      </w:rPr>
      <w:tab/>
    </w:r>
    <w:r>
      <w:rPr>
        <w:rFonts w:ascii="Calibri" w:hAnsi="Calibri" w:eastAsia="Calibri" w:cs="Calibri"/>
        <w:color w:val="546E7A"/>
        <w:sz w:val="17"/>
        <w:szCs w:val="17"/>
      </w:rPr>
      <w:t xml:space="preserve"> Technical Report  ·  IT Excellence Center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singleLevel"/>
    <w:tmpl w:val="0248C179"/>
    <w:lvl w:ilvl="0" w:tentative="0">
      <w:start w:val="1"/>
      <w:numFmt w:val="bullet"/>
      <w:lvlText w:val="▸"/>
      <w:lvlJc w:val="left"/>
      <w:pPr>
        <w:ind w:left="720" w:hanging="360"/>
      </w:pPr>
    </w:lvl>
  </w:abstractNum>
  <w:abstractNum w:abstractNumId="1">
    <w:nsid w:val="2A8F537B"/>
    <w:multiLevelType w:val="singleLevel"/>
    <w:tmpl w:val="2A8F537B"/>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9C4ACC"/>
    <w:rsid w:val="622F1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spacing w:before="480" w:after="200"/>
      <w:outlineLvl w:val="0"/>
    </w:pPr>
    <w:rPr>
      <w:rFonts w:ascii="Georgia" w:hAnsi="Georgia" w:eastAsia="Georgia" w:cs="Georgia"/>
      <w:b/>
      <w:bCs/>
      <w:color w:val="0D1B2A"/>
      <w:sz w:val="36"/>
      <w:szCs w:val="36"/>
    </w:rPr>
  </w:style>
  <w:style w:type="paragraph" w:styleId="3">
    <w:name w:val="heading 2"/>
    <w:next w:val="1"/>
    <w:qFormat/>
    <w:uiPriority w:val="0"/>
    <w:pPr>
      <w:spacing w:before="320" w:after="140"/>
      <w:outlineLvl w:val="1"/>
    </w:pPr>
    <w:rPr>
      <w:rFonts w:ascii="Georgia" w:hAnsi="Georgia" w:eastAsia="Georgia" w:cs="Georgia"/>
      <w:b/>
      <w:bCs/>
      <w:color w:val="1565C0"/>
      <w:sz w:val="28"/>
      <w:szCs w:val="28"/>
    </w:rPr>
  </w:style>
  <w:style w:type="paragraph" w:styleId="4">
    <w:name w:val="heading 3"/>
    <w:next w:val="1"/>
    <w:qFormat/>
    <w:uiPriority w:val="0"/>
    <w:pPr>
      <w:spacing w:before="220" w:after="80"/>
      <w:outlineLvl w:val="2"/>
    </w:pPr>
    <w:rPr>
      <w:rFonts w:ascii="Calibri" w:hAnsi="Calibri" w:eastAsia="Calibri" w:cs="Calibri"/>
      <w:b/>
      <w:bCs/>
      <w:color w:val="00838F"/>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2026-04-15T22:39:00Z</dcterms:created>
  <dc:creator>Un-named</dc:creator>
  <cp:lastModifiedBy>iyaso</cp:lastModifiedBy>
  <dcterms:modified xsi:type="dcterms:W3CDTF">2026-04-17T20:23:38Z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7BACCA5EC29347669F4267D369F76089_13</vt:lpwstr>
  </property>
</Properties>
</file>