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2886" w14:textId="2ED46362" w:rsidR="00487F10" w:rsidRDefault="00F76351" w:rsidP="00F76351">
      <w:pPr>
        <w:jc w:val="center"/>
        <w:rPr>
          <w:rFonts w:ascii="Trebuchet MS" w:hAnsi="Trebuchet MS"/>
          <w:b/>
          <w:bCs/>
          <w:sz w:val="36"/>
          <w:szCs w:val="36"/>
        </w:rPr>
      </w:pPr>
      <w:r w:rsidRPr="00F76351">
        <w:rPr>
          <w:rFonts w:ascii="Trebuchet MS" w:hAnsi="Trebuchet MS"/>
          <w:b/>
          <w:bCs/>
          <w:sz w:val="36"/>
          <w:szCs w:val="36"/>
        </w:rPr>
        <w:t>Electric Vehicle Sales Analysis Dashboard</w:t>
      </w:r>
    </w:p>
    <w:p w14:paraId="46B4085F" w14:textId="2D13C07F" w:rsidR="00F76351" w:rsidRDefault="00F76351" w:rsidP="00F76351">
      <w:pPr>
        <w:rPr>
          <w:rFonts w:ascii="Trebuchet MS" w:hAnsi="Trebuchet MS"/>
          <w:sz w:val="28"/>
          <w:szCs w:val="28"/>
        </w:rPr>
      </w:pP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F76351" w:rsidRPr="00F76351" w14:paraId="14910807" w14:textId="77777777" w:rsidTr="00F76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B5E24CB" w14:textId="77777777" w:rsidR="00F76351" w:rsidRPr="00F76351" w:rsidRDefault="00F76351" w:rsidP="00555A64">
            <w:pPr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>Project</w:t>
            </w:r>
          </w:p>
        </w:tc>
        <w:tc>
          <w:tcPr>
            <w:tcW w:w="8901" w:type="dxa"/>
          </w:tcPr>
          <w:p w14:paraId="15B67AC8" w14:textId="77777777" w:rsidR="00F76351" w:rsidRPr="00F76351" w:rsidRDefault="00F76351" w:rsidP="00555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 xml:space="preserve"> EV Sales Dashboard</w:t>
            </w:r>
          </w:p>
        </w:tc>
      </w:tr>
      <w:tr w:rsidR="00F76351" w:rsidRPr="00F76351" w14:paraId="44EC1D08" w14:textId="77777777" w:rsidTr="00F76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AED9EF4" w14:textId="77777777" w:rsidR="00F76351" w:rsidRPr="00F76351" w:rsidRDefault="00F76351" w:rsidP="00555A64">
            <w:pPr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>Author</w:t>
            </w:r>
          </w:p>
        </w:tc>
        <w:tc>
          <w:tcPr>
            <w:tcW w:w="8901" w:type="dxa"/>
          </w:tcPr>
          <w:p w14:paraId="28F7C923" w14:textId="051B306A" w:rsidR="00F76351" w:rsidRPr="00F76351" w:rsidRDefault="00F76351" w:rsidP="0055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 xml:space="preserve"> Nakshatra Devkar</w:t>
            </w:r>
          </w:p>
        </w:tc>
      </w:tr>
      <w:tr w:rsidR="00F76351" w:rsidRPr="00F76351" w14:paraId="12D48DF5" w14:textId="77777777" w:rsidTr="00F76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122832A" w14:textId="77777777" w:rsidR="00F76351" w:rsidRPr="00F76351" w:rsidRDefault="00F76351" w:rsidP="00555A64">
            <w:pPr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>Dataset</w:t>
            </w:r>
          </w:p>
        </w:tc>
        <w:tc>
          <w:tcPr>
            <w:tcW w:w="8901" w:type="dxa"/>
          </w:tcPr>
          <w:p w14:paraId="140EB222" w14:textId="77777777" w:rsidR="00F76351" w:rsidRPr="00F76351" w:rsidRDefault="00F76351" w:rsidP="0055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6"/>
                <w:szCs w:val="26"/>
              </w:rPr>
            </w:pPr>
            <w:r w:rsidRPr="00F76351">
              <w:rPr>
                <w:rFonts w:ascii="Trebuchet MS" w:hAnsi="Trebuchet MS"/>
                <w:sz w:val="26"/>
                <w:szCs w:val="26"/>
              </w:rPr>
              <w:t xml:space="preserve"> Electric Vehicle Data by state, makers and year</w:t>
            </w:r>
          </w:p>
        </w:tc>
      </w:tr>
    </w:tbl>
    <w:p w14:paraId="7154F0A5" w14:textId="77777777" w:rsidR="00F76351" w:rsidRDefault="00F76351" w:rsidP="00F76351">
      <w:pPr>
        <w:rPr>
          <w:rFonts w:ascii="Trebuchet MS" w:hAnsi="Trebuchet MS"/>
          <w:sz w:val="26"/>
          <w:szCs w:val="26"/>
        </w:rPr>
      </w:pPr>
    </w:p>
    <w:p w14:paraId="7746CB2F" w14:textId="77A433F6" w:rsidR="00190670" w:rsidRDefault="00190670" w:rsidP="00F76351">
      <w:p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GitHub Link: github.com/nak-7/EV-Analysis</w:t>
      </w:r>
    </w:p>
    <w:p w14:paraId="1A8EA4FE" w14:textId="77777777" w:rsidR="00190670" w:rsidRDefault="00190670" w:rsidP="00F76351">
      <w:pPr>
        <w:rPr>
          <w:rFonts w:ascii="Trebuchet MS" w:hAnsi="Trebuchet MS"/>
          <w:sz w:val="26"/>
          <w:szCs w:val="26"/>
        </w:rPr>
      </w:pPr>
    </w:p>
    <w:p w14:paraId="4E2A2E77" w14:textId="0250B8F3" w:rsidR="00F76351" w:rsidRDefault="00F76351" w:rsidP="00F76351">
      <w:pPr>
        <w:pStyle w:val="ListParagraph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Project Overview:</w:t>
      </w:r>
    </w:p>
    <w:p w14:paraId="575EED03" w14:textId="181E776F" w:rsidR="00F76351" w:rsidRPr="00F76351" w:rsidRDefault="00F76351" w:rsidP="00F76351">
      <w:pPr>
        <w:pStyle w:val="NormalWeb"/>
        <w:ind w:left="36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 xml:space="preserve">This project focuses on </w:t>
      </w:r>
      <w:r w:rsidRPr="00F76351">
        <w:rPr>
          <w:rFonts w:ascii="Trebuchet MS" w:hAnsi="Trebuchet MS"/>
          <w:sz w:val="26"/>
          <w:szCs w:val="26"/>
        </w:rPr>
        <w:t>analysing</w:t>
      </w:r>
      <w:r w:rsidRPr="00F76351">
        <w:rPr>
          <w:rFonts w:ascii="Trebuchet MS" w:hAnsi="Trebuchet MS"/>
          <w:sz w:val="26"/>
          <w:szCs w:val="26"/>
        </w:rPr>
        <w:t xml:space="preserve"> Electric Vehicle (EV) sales data across India using Power BI. The objective is to uncover key insights related to EV adoption trends, state-wise performance, manufacturer contributions, and growth patterns over time.</w:t>
      </w:r>
    </w:p>
    <w:p w14:paraId="70C02337" w14:textId="6250F8A0" w:rsidR="00F76351" w:rsidRDefault="00F76351" w:rsidP="00F76351">
      <w:pPr>
        <w:pStyle w:val="NormalWeb"/>
        <w:ind w:left="36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The dashboard provides an interactive and visually rich representation of EV sales, enabling users to explore trends across different dimensions such as time, geography, and vehicle category.</w:t>
      </w:r>
    </w:p>
    <w:p w14:paraId="7F313658" w14:textId="77777777" w:rsidR="00F76351" w:rsidRDefault="00F76351" w:rsidP="00F76351">
      <w:pPr>
        <w:pStyle w:val="NormalWeb"/>
        <w:ind w:left="360"/>
        <w:rPr>
          <w:rFonts w:ascii="Trebuchet MS" w:hAnsi="Trebuchet MS"/>
          <w:sz w:val="26"/>
          <w:szCs w:val="26"/>
        </w:rPr>
      </w:pPr>
    </w:p>
    <w:p w14:paraId="557A05A9" w14:textId="799B0764" w:rsidR="00F76351" w:rsidRDefault="00F76351" w:rsidP="00F76351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Objectives:</w:t>
      </w:r>
    </w:p>
    <w:p w14:paraId="6F32959F" w14:textId="0AAA26EF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Analyse</w:t>
      </w:r>
      <w:r w:rsidRPr="00F76351">
        <w:rPr>
          <w:rFonts w:ascii="Trebuchet MS" w:hAnsi="Trebuchet MS"/>
          <w:sz w:val="26"/>
          <w:szCs w:val="26"/>
        </w:rPr>
        <w:t xml:space="preserve"> overall EV sales growth across India</w:t>
      </w:r>
    </w:p>
    <w:p w14:paraId="02A2FA23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Identify top-performing states and manufacturers</w:t>
      </w:r>
    </w:p>
    <w:p w14:paraId="4162D07B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Evaluate penetration rate of EVs in total vehicle sales</w:t>
      </w:r>
    </w:p>
    <w:p w14:paraId="06E4C845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Understand seasonal trends in EV adoption</w:t>
      </w:r>
    </w:p>
    <w:p w14:paraId="4D79AE53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Measure growth using CAGR (Compound Annual Growth Rate)</w:t>
      </w:r>
    </w:p>
    <w:p w14:paraId="671A321B" w14:textId="1DD347E4" w:rsid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Provide actionable insights for decision-making</w:t>
      </w:r>
    </w:p>
    <w:p w14:paraId="098B47E7" w14:textId="77777777" w:rsidR="00F76351" w:rsidRDefault="00F76351" w:rsidP="00F76351">
      <w:pPr>
        <w:pStyle w:val="NormalWeb"/>
        <w:rPr>
          <w:rFonts w:ascii="Trebuchet MS" w:hAnsi="Trebuchet MS"/>
          <w:sz w:val="26"/>
          <w:szCs w:val="26"/>
        </w:rPr>
      </w:pPr>
    </w:p>
    <w:p w14:paraId="4DB60DBD" w14:textId="23F8A18D" w:rsidR="00F76351" w:rsidRPr="00F76351" w:rsidRDefault="00F76351" w:rsidP="00F76351">
      <w:pPr>
        <w:pStyle w:val="NormalWeb"/>
        <w:numPr>
          <w:ilvl w:val="0"/>
          <w:numId w:val="2"/>
        </w:numPr>
      </w:pPr>
      <w:r>
        <w:rPr>
          <w:rFonts w:ascii="Trebuchet MS" w:hAnsi="Trebuchet MS"/>
          <w:sz w:val="26"/>
          <w:szCs w:val="26"/>
        </w:rPr>
        <w:t>Dataset Description:</w:t>
      </w:r>
    </w:p>
    <w:p w14:paraId="0C7EB8FF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The dataset consists of the following key tables:</w:t>
      </w:r>
    </w:p>
    <w:p w14:paraId="22B3057F" w14:textId="67E30D36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Electric Vehicle Sales by State</w:t>
      </w:r>
    </w:p>
    <w:p w14:paraId="48E697DA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State</w:t>
      </w:r>
    </w:p>
    <w:p w14:paraId="515C614F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Date</w:t>
      </w:r>
    </w:p>
    <w:p w14:paraId="600DE8BE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Total Vehicles Sold</w:t>
      </w:r>
    </w:p>
    <w:p w14:paraId="10A6A116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Electric Vehicles Sold</w:t>
      </w:r>
    </w:p>
    <w:p w14:paraId="637E7739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Electric Vehicle Sales by Makers</w:t>
      </w:r>
    </w:p>
    <w:p w14:paraId="05B0A253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lastRenderedPageBreak/>
        <w:t>Manufacturer</w:t>
      </w:r>
    </w:p>
    <w:p w14:paraId="644FEABF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Date</w:t>
      </w:r>
    </w:p>
    <w:p w14:paraId="68ED7BC0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EV Sales</w:t>
      </w:r>
    </w:p>
    <w:p w14:paraId="79B150D5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Date Dimension Table (</w:t>
      </w:r>
      <w:proofErr w:type="spellStart"/>
      <w:r w:rsidRPr="00F76351">
        <w:rPr>
          <w:rFonts w:ascii="Trebuchet MS" w:hAnsi="Trebuchet MS"/>
          <w:sz w:val="26"/>
          <w:szCs w:val="26"/>
        </w:rPr>
        <w:t>dim_date</w:t>
      </w:r>
      <w:proofErr w:type="spellEnd"/>
      <w:r w:rsidRPr="00F76351">
        <w:rPr>
          <w:rFonts w:ascii="Trebuchet MS" w:hAnsi="Trebuchet MS"/>
          <w:sz w:val="26"/>
          <w:szCs w:val="26"/>
        </w:rPr>
        <w:t>)</w:t>
      </w:r>
    </w:p>
    <w:p w14:paraId="227704A6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Date</w:t>
      </w:r>
    </w:p>
    <w:p w14:paraId="4AFA2527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Year</w:t>
      </w:r>
    </w:p>
    <w:p w14:paraId="797022A1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Month</w:t>
      </w:r>
    </w:p>
    <w:p w14:paraId="5DED760B" w14:textId="77777777" w:rsidR="00F76351" w:rsidRPr="00F76351" w:rsidRDefault="00F76351" w:rsidP="00F76351">
      <w:pPr>
        <w:pStyle w:val="NormalWeb"/>
        <w:numPr>
          <w:ilvl w:val="1"/>
          <w:numId w:val="4"/>
        </w:numPr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>Quarter</w:t>
      </w:r>
    </w:p>
    <w:p w14:paraId="79D67210" w14:textId="59C47A7E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  <w:r w:rsidRPr="00F76351">
        <w:rPr>
          <w:rFonts w:ascii="Trebuchet MS" w:hAnsi="Trebuchet MS"/>
          <w:sz w:val="26"/>
          <w:szCs w:val="26"/>
        </w:rPr>
        <w:t xml:space="preserve">These datasets were cleaned, transformed, and </w:t>
      </w:r>
      <w:r w:rsidRPr="00F76351">
        <w:rPr>
          <w:rFonts w:ascii="Trebuchet MS" w:hAnsi="Trebuchet MS"/>
          <w:sz w:val="26"/>
          <w:szCs w:val="26"/>
        </w:rPr>
        <w:t>modelled</w:t>
      </w:r>
      <w:r w:rsidRPr="00F76351">
        <w:rPr>
          <w:rFonts w:ascii="Trebuchet MS" w:hAnsi="Trebuchet MS"/>
          <w:sz w:val="26"/>
          <w:szCs w:val="26"/>
        </w:rPr>
        <w:t xml:space="preserve"> in Power BI to establish relationships and enable time-based analysis.</w:t>
      </w:r>
    </w:p>
    <w:p w14:paraId="6C07E324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</w:p>
    <w:p w14:paraId="2FF8C7CB" w14:textId="33B517B9" w:rsidR="00F76351" w:rsidRDefault="009148F4" w:rsidP="00F76351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Data Modelling:</w:t>
      </w:r>
    </w:p>
    <w:p w14:paraId="5A7DDE5B" w14:textId="7617771B" w:rsidR="009148F4" w:rsidRPr="009148F4" w:rsidRDefault="009148F4" w:rsidP="009148F4">
      <w:pPr>
        <w:pStyle w:val="NormalWeb"/>
        <w:ind w:left="28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 xml:space="preserve">      </w:t>
      </w:r>
      <w:r w:rsidRPr="009148F4">
        <w:rPr>
          <w:rFonts w:ascii="Trebuchet MS" w:hAnsi="Trebuchet MS"/>
          <w:sz w:val="26"/>
          <w:szCs w:val="26"/>
        </w:rPr>
        <w:t>A star schema model was implemented</w:t>
      </w:r>
    </w:p>
    <w:p w14:paraId="29C83BDA" w14:textId="5D948314" w:rsidR="009148F4" w:rsidRP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 xml:space="preserve">          </w:t>
      </w:r>
      <w:r w:rsidRPr="009148F4">
        <w:rPr>
          <w:rFonts w:ascii="Trebuchet MS" w:hAnsi="Trebuchet MS"/>
          <w:sz w:val="26"/>
          <w:szCs w:val="26"/>
        </w:rPr>
        <w:t xml:space="preserve">The </w:t>
      </w:r>
      <w:proofErr w:type="spellStart"/>
      <w:r w:rsidRPr="009148F4">
        <w:rPr>
          <w:rFonts w:ascii="Trebuchet MS" w:hAnsi="Trebuchet MS"/>
          <w:sz w:val="26"/>
          <w:szCs w:val="26"/>
        </w:rPr>
        <w:t>dim_date</w:t>
      </w:r>
      <w:proofErr w:type="spellEnd"/>
      <w:r w:rsidRPr="009148F4">
        <w:rPr>
          <w:rFonts w:ascii="Trebuchet MS" w:hAnsi="Trebuchet MS"/>
          <w:sz w:val="26"/>
          <w:szCs w:val="26"/>
        </w:rPr>
        <w:t xml:space="preserve"> table was connected to both fact tables</w:t>
      </w:r>
    </w:p>
    <w:p w14:paraId="01ACD82A" w14:textId="77777777" w:rsidR="009148F4" w:rsidRPr="009148F4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Relationships were created using the Date column</w:t>
      </w:r>
    </w:p>
    <w:p w14:paraId="5EED7F0D" w14:textId="77777777" w:rsidR="009148F4" w:rsidRPr="009148F4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Measures were created using DAX for key metrics such as EV Sales, Penetration Rate, and CAGR</w:t>
      </w:r>
    </w:p>
    <w:p w14:paraId="582FED9D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This ensured accurate aggregation and filtering across visuals.</w:t>
      </w:r>
    </w:p>
    <w:p w14:paraId="5AD5FE93" w14:textId="77777777" w:rsid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</w:p>
    <w:p w14:paraId="7CA988F4" w14:textId="620DD234" w:rsidR="009148F4" w:rsidRPr="009148F4" w:rsidRDefault="009148F4" w:rsidP="009148F4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Key Measures (DAX)</w:t>
      </w:r>
    </w:p>
    <w:p w14:paraId="7EAD875C" w14:textId="77777777" w:rsidR="009148F4" w:rsidRPr="009148F4" w:rsidRDefault="009148F4" w:rsidP="009148F4">
      <w:pPr>
        <w:pStyle w:val="NormalWeb"/>
        <w:numPr>
          <w:ilvl w:val="0"/>
          <w:numId w:val="6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Total Vehicle Sold</w:t>
      </w:r>
    </w:p>
    <w:p w14:paraId="622ED23A" w14:textId="77777777" w:rsidR="009148F4" w:rsidRPr="009148F4" w:rsidRDefault="009148F4" w:rsidP="009148F4">
      <w:pPr>
        <w:pStyle w:val="NormalWeb"/>
        <w:numPr>
          <w:ilvl w:val="0"/>
          <w:numId w:val="6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EV Sold</w:t>
      </w:r>
    </w:p>
    <w:p w14:paraId="3943D403" w14:textId="77777777" w:rsidR="009148F4" w:rsidRPr="009148F4" w:rsidRDefault="009148F4" w:rsidP="009148F4">
      <w:pPr>
        <w:pStyle w:val="NormalWeb"/>
        <w:numPr>
          <w:ilvl w:val="0"/>
          <w:numId w:val="6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Penetration Rate = EV Sold / Total Vehicle Sold</w:t>
      </w:r>
    </w:p>
    <w:p w14:paraId="7A2941DD" w14:textId="77777777" w:rsidR="009148F4" w:rsidRPr="009148F4" w:rsidRDefault="009148F4" w:rsidP="009148F4">
      <w:pPr>
        <w:pStyle w:val="NormalWeb"/>
        <w:numPr>
          <w:ilvl w:val="0"/>
          <w:numId w:val="6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CAGR (Maker EV %)</w:t>
      </w:r>
    </w:p>
    <w:p w14:paraId="1BD0C621" w14:textId="77777777" w:rsidR="009148F4" w:rsidRPr="009148F4" w:rsidRDefault="009148F4" w:rsidP="009148F4">
      <w:pPr>
        <w:pStyle w:val="NormalWeb"/>
        <w:numPr>
          <w:ilvl w:val="0"/>
          <w:numId w:val="6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CAGR (State EV %)</w:t>
      </w:r>
    </w:p>
    <w:p w14:paraId="318467AB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These measures were used across multiple visuals to derive insights and</w:t>
      </w:r>
      <w:r>
        <w:rPr>
          <w:rFonts w:ascii="Trebuchet MS" w:hAnsi="Trebuchet MS"/>
          <w:sz w:val="26"/>
          <w:szCs w:val="26"/>
        </w:rPr>
        <w:t xml:space="preserve"> comparisons.</w:t>
      </w:r>
    </w:p>
    <w:p w14:paraId="24CEA952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</w:p>
    <w:p w14:paraId="258A0473" w14:textId="17AC6978" w:rsidR="009148F4" w:rsidRDefault="009148F4" w:rsidP="009148F4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Dashboard Description</w:t>
      </w:r>
    </w:p>
    <w:p w14:paraId="7F49C84F" w14:textId="77777777" w:rsidR="009148F4" w:rsidRP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Key KPIs:</w:t>
      </w:r>
    </w:p>
    <w:p w14:paraId="4C968ABD" w14:textId="77777777" w:rsidR="009148F4" w:rsidRPr="009148F4" w:rsidRDefault="009148F4" w:rsidP="009148F4">
      <w:pPr>
        <w:pStyle w:val="NormalWeb"/>
        <w:numPr>
          <w:ilvl w:val="0"/>
          <w:numId w:val="7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Total Vehicles Sold</w:t>
      </w:r>
    </w:p>
    <w:p w14:paraId="4655613B" w14:textId="77777777" w:rsidR="009148F4" w:rsidRPr="009148F4" w:rsidRDefault="009148F4" w:rsidP="009148F4">
      <w:pPr>
        <w:pStyle w:val="NormalWeb"/>
        <w:numPr>
          <w:ilvl w:val="0"/>
          <w:numId w:val="7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EV Sold</w:t>
      </w:r>
    </w:p>
    <w:p w14:paraId="547FF5D7" w14:textId="77777777" w:rsidR="009148F4" w:rsidRPr="009148F4" w:rsidRDefault="009148F4" w:rsidP="009148F4">
      <w:pPr>
        <w:pStyle w:val="NormalWeb"/>
        <w:numPr>
          <w:ilvl w:val="0"/>
          <w:numId w:val="7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Penetration Rate</w:t>
      </w:r>
    </w:p>
    <w:p w14:paraId="4C07180A" w14:textId="77777777" w:rsidR="009148F4" w:rsidRPr="009148F4" w:rsidRDefault="009148F4" w:rsidP="009148F4">
      <w:pPr>
        <w:pStyle w:val="NormalWeb"/>
        <w:numPr>
          <w:ilvl w:val="0"/>
          <w:numId w:val="7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CAGR (Maker EV %)</w:t>
      </w:r>
    </w:p>
    <w:p w14:paraId="473216CB" w14:textId="77777777" w:rsidR="009148F4" w:rsidRP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lastRenderedPageBreak/>
        <w:t>Visuals:</w:t>
      </w:r>
    </w:p>
    <w:p w14:paraId="67A13772" w14:textId="77777777" w:rsidR="009148F4" w:rsidRPr="009148F4" w:rsidRDefault="009148F4" w:rsidP="009148F4">
      <w:pPr>
        <w:pStyle w:val="NormalWeb"/>
        <w:numPr>
          <w:ilvl w:val="0"/>
          <w:numId w:val="8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Combo Chart: EV Sold vs Penetration Rate (State-wise comparison)</w:t>
      </w:r>
    </w:p>
    <w:p w14:paraId="2ED8F81E" w14:textId="77777777" w:rsidR="009148F4" w:rsidRPr="009148F4" w:rsidRDefault="009148F4" w:rsidP="009148F4">
      <w:pPr>
        <w:pStyle w:val="NormalWeb"/>
        <w:numPr>
          <w:ilvl w:val="0"/>
          <w:numId w:val="8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Donut Chart: Vehicle Sales by Category (2W vs 4W)</w:t>
      </w:r>
    </w:p>
    <w:p w14:paraId="54B3595C" w14:textId="77777777" w:rsidR="009148F4" w:rsidRPr="009148F4" w:rsidRDefault="009148F4" w:rsidP="009148F4">
      <w:pPr>
        <w:pStyle w:val="NormalWeb"/>
        <w:numPr>
          <w:ilvl w:val="0"/>
          <w:numId w:val="8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Clustered Bar Chart: Top 5 EV Selling Makers</w:t>
      </w:r>
    </w:p>
    <w:p w14:paraId="7F77FCAE" w14:textId="77777777" w:rsidR="009148F4" w:rsidRPr="009148F4" w:rsidRDefault="009148F4" w:rsidP="009148F4">
      <w:pPr>
        <w:pStyle w:val="NormalWeb"/>
        <w:numPr>
          <w:ilvl w:val="0"/>
          <w:numId w:val="8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Ribbon Chart: Penetration Rate by State</w:t>
      </w:r>
    </w:p>
    <w:p w14:paraId="39258C62" w14:textId="77777777" w:rsidR="009148F4" w:rsidRP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Filters:</w:t>
      </w:r>
    </w:p>
    <w:p w14:paraId="7087581A" w14:textId="77777777" w:rsidR="009148F4" w:rsidRPr="009148F4" w:rsidRDefault="009148F4" w:rsidP="009148F4">
      <w:pPr>
        <w:pStyle w:val="NormalWeb"/>
        <w:numPr>
          <w:ilvl w:val="0"/>
          <w:numId w:val="9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Fiscal Year</w:t>
      </w:r>
    </w:p>
    <w:p w14:paraId="134BC8BF" w14:textId="77777777" w:rsidR="009148F4" w:rsidRPr="009148F4" w:rsidRDefault="009148F4" w:rsidP="009148F4">
      <w:pPr>
        <w:pStyle w:val="NormalWeb"/>
        <w:numPr>
          <w:ilvl w:val="0"/>
          <w:numId w:val="9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State</w:t>
      </w:r>
    </w:p>
    <w:p w14:paraId="5D60FF0F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This page provides a high-level overview of EV market performance.</w:t>
      </w:r>
    </w:p>
    <w:p w14:paraId="609B3BD6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</w:p>
    <w:p w14:paraId="21AF564F" w14:textId="1BE253B4" w:rsidR="009148F4" w:rsidRDefault="009148F4" w:rsidP="009148F4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Manufacturer and State Analysis</w:t>
      </w:r>
    </w:p>
    <w:p w14:paraId="55F700C7" w14:textId="77777777" w:rsidR="009148F4" w:rsidRPr="009148F4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Visuals:</w:t>
      </w:r>
    </w:p>
    <w:p w14:paraId="7FE5B9C4" w14:textId="77777777" w:rsidR="009148F4" w:rsidRPr="009148F4" w:rsidRDefault="009148F4" w:rsidP="009148F4">
      <w:pPr>
        <w:pStyle w:val="NormalWeb"/>
        <w:numPr>
          <w:ilvl w:val="0"/>
          <w:numId w:val="10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Bar Charts: Top 3 and Bottom 3 EV Makers (comparative analysis)</w:t>
      </w:r>
    </w:p>
    <w:p w14:paraId="2B148E7D" w14:textId="77777777" w:rsidR="009148F4" w:rsidRPr="009148F4" w:rsidRDefault="009148F4" w:rsidP="009148F4">
      <w:pPr>
        <w:pStyle w:val="NormalWeb"/>
        <w:numPr>
          <w:ilvl w:val="0"/>
          <w:numId w:val="10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Area Chart: Top 5 and Bottom 5 States by Penetration Rate</w:t>
      </w:r>
    </w:p>
    <w:p w14:paraId="4EAB15AB" w14:textId="77777777" w:rsidR="009148F4" w:rsidRPr="009148F4" w:rsidRDefault="009148F4" w:rsidP="009148F4">
      <w:pPr>
        <w:pStyle w:val="NormalWeb"/>
        <w:numPr>
          <w:ilvl w:val="0"/>
          <w:numId w:val="10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Line Chart: EV Sales Trend by Month</w:t>
      </w:r>
    </w:p>
    <w:p w14:paraId="146B2D2C" w14:textId="77777777" w:rsidR="009148F4" w:rsidRPr="009148F4" w:rsidRDefault="009148F4" w:rsidP="009148F4">
      <w:pPr>
        <w:pStyle w:val="NormalWeb"/>
        <w:numPr>
          <w:ilvl w:val="0"/>
          <w:numId w:val="10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Table: State-wise EV Sales and Penetration Rate</w:t>
      </w:r>
    </w:p>
    <w:p w14:paraId="6EB0A19C" w14:textId="77777777" w:rsidR="009148F4" w:rsidRPr="009148F4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This page focuses on identifying leaders and laggards across manufacturers and states.</w:t>
      </w:r>
    </w:p>
    <w:p w14:paraId="48F690D5" w14:textId="77777777" w:rsidR="009148F4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</w:p>
    <w:p w14:paraId="45D71A5F" w14:textId="677ECCA6" w:rsidR="009148F4" w:rsidRDefault="009148F4" w:rsidP="009148F4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Growth and Trade Analysis</w:t>
      </w:r>
    </w:p>
    <w:p w14:paraId="4EDCD5A4" w14:textId="1168B959" w:rsidR="009148F4" w:rsidRP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 xml:space="preserve">        </w:t>
      </w:r>
      <w:r w:rsidRPr="009148F4">
        <w:rPr>
          <w:rFonts w:ascii="Trebuchet MS" w:hAnsi="Trebuchet MS"/>
          <w:sz w:val="26"/>
          <w:szCs w:val="26"/>
        </w:rPr>
        <w:t>Visuals:</w:t>
      </w:r>
    </w:p>
    <w:p w14:paraId="08FCC13C" w14:textId="55A56746" w:rsidR="009148F4" w:rsidRPr="009148F4" w:rsidRDefault="009148F4" w:rsidP="009148F4">
      <w:pPr>
        <w:pStyle w:val="NormalWeb"/>
        <w:numPr>
          <w:ilvl w:val="0"/>
          <w:numId w:val="11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Line Chart: Top 5 Makers by CAGR</w:t>
      </w:r>
    </w:p>
    <w:p w14:paraId="638DC74D" w14:textId="77777777" w:rsidR="009148F4" w:rsidRPr="009148F4" w:rsidRDefault="009148F4" w:rsidP="009148F4">
      <w:pPr>
        <w:pStyle w:val="NormalWeb"/>
        <w:numPr>
          <w:ilvl w:val="0"/>
          <w:numId w:val="11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Area Chart: Seasonal Trends (Top &amp; Bottom Months)</w:t>
      </w:r>
    </w:p>
    <w:p w14:paraId="5123D121" w14:textId="77777777" w:rsidR="009148F4" w:rsidRPr="009148F4" w:rsidRDefault="009148F4" w:rsidP="009148F4">
      <w:pPr>
        <w:pStyle w:val="NormalWeb"/>
        <w:numPr>
          <w:ilvl w:val="0"/>
          <w:numId w:val="11"/>
        </w:numPr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Table: State vs CAGR (Growth Analysis)</w:t>
      </w:r>
    </w:p>
    <w:p w14:paraId="59AD1382" w14:textId="77777777" w:rsid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 xml:space="preserve">       </w:t>
      </w:r>
      <w:r w:rsidRPr="009148F4">
        <w:rPr>
          <w:rFonts w:ascii="Trebuchet MS" w:hAnsi="Trebuchet MS"/>
          <w:sz w:val="26"/>
          <w:szCs w:val="26"/>
        </w:rPr>
        <w:t>Additional Notes</w:t>
      </w:r>
    </w:p>
    <w:p w14:paraId="661AB800" w14:textId="6CA038B9" w:rsidR="009148F4" w:rsidRP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Insights were added to highlight key observations regarding growth patterns, seasonal trends, and market expansion.</w:t>
      </w:r>
    </w:p>
    <w:p w14:paraId="2A11D01D" w14:textId="77777777" w:rsid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>This page emphasizes growth dynamics and future potential.</w:t>
      </w:r>
    </w:p>
    <w:p w14:paraId="1E9F3220" w14:textId="77777777" w:rsid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</w:p>
    <w:p w14:paraId="6F24A2F4" w14:textId="6FFFA325" w:rsidR="009148F4" w:rsidRDefault="00190670" w:rsidP="009148F4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Summary and Insights</w:t>
      </w:r>
    </w:p>
    <w:p w14:paraId="60294740" w14:textId="1BE000C9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 xml:space="preserve">        </w:t>
      </w:r>
      <w:r w:rsidRPr="00190670">
        <w:rPr>
          <w:rFonts w:ascii="Trebuchet MS" w:hAnsi="Trebuchet MS"/>
          <w:sz w:val="26"/>
          <w:szCs w:val="26"/>
        </w:rPr>
        <w:t>This page presents business insights and answers key analytical questions, including:</w:t>
      </w:r>
    </w:p>
    <w:p w14:paraId="2A9F3ABE" w14:textId="77777777" w:rsidR="00190670" w:rsidRPr="00190670" w:rsidRDefault="00190670" w:rsidP="00190670">
      <w:pPr>
        <w:pStyle w:val="NormalWeb"/>
        <w:numPr>
          <w:ilvl w:val="0"/>
          <w:numId w:val="12"/>
        </w:numPr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lastRenderedPageBreak/>
        <w:t>Reasons for increasing EV adoption</w:t>
      </w:r>
    </w:p>
    <w:p w14:paraId="399D525B" w14:textId="77777777" w:rsidR="00190670" w:rsidRPr="00190670" w:rsidRDefault="00190670" w:rsidP="00190670">
      <w:pPr>
        <w:pStyle w:val="NormalWeb"/>
        <w:numPr>
          <w:ilvl w:val="0"/>
          <w:numId w:val="12"/>
        </w:numPr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Leading states and contributing factors</w:t>
      </w:r>
    </w:p>
    <w:p w14:paraId="636D43E6" w14:textId="77777777" w:rsidR="00190670" w:rsidRPr="00190670" w:rsidRDefault="00190670" w:rsidP="00190670">
      <w:pPr>
        <w:pStyle w:val="NormalWeb"/>
        <w:numPr>
          <w:ilvl w:val="0"/>
          <w:numId w:val="12"/>
        </w:numPr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Market dominance of 2-wheelers</w:t>
      </w:r>
    </w:p>
    <w:p w14:paraId="71D2BC66" w14:textId="77777777" w:rsidR="00190670" w:rsidRPr="00190670" w:rsidRDefault="00190670" w:rsidP="00190670">
      <w:pPr>
        <w:pStyle w:val="NormalWeb"/>
        <w:numPr>
          <w:ilvl w:val="0"/>
          <w:numId w:val="12"/>
        </w:numPr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Key challenges in EV adoption</w:t>
      </w:r>
    </w:p>
    <w:p w14:paraId="3C9279D5" w14:textId="77777777" w:rsidR="00190670" w:rsidRPr="00190670" w:rsidRDefault="00190670" w:rsidP="00190670">
      <w:pPr>
        <w:pStyle w:val="NormalWeb"/>
        <w:numPr>
          <w:ilvl w:val="0"/>
          <w:numId w:val="12"/>
        </w:numPr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Growth opportunities in emerging markets</w:t>
      </w:r>
    </w:p>
    <w:p w14:paraId="5A58C60E" w14:textId="53A02347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 xml:space="preserve">         </w:t>
      </w:r>
      <w:r w:rsidRPr="00190670">
        <w:rPr>
          <w:rFonts w:ascii="Trebuchet MS" w:hAnsi="Trebuchet MS"/>
          <w:sz w:val="26"/>
          <w:szCs w:val="26"/>
        </w:rPr>
        <w:t>It serves as the final interpretation layer of the dashboard.</w:t>
      </w:r>
    </w:p>
    <w:p w14:paraId="70E78456" w14:textId="77777777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</w:p>
    <w:p w14:paraId="58DF68AE" w14:textId="4C99F1AA" w:rsidR="00190670" w:rsidRDefault="00190670" w:rsidP="00190670">
      <w:pPr>
        <w:pStyle w:val="NormalWeb"/>
        <w:numPr>
          <w:ilvl w:val="0"/>
          <w:numId w:val="2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 xml:space="preserve">Key Insights </w:t>
      </w:r>
    </w:p>
    <w:p w14:paraId="39CF72D6" w14:textId="77777777" w:rsidR="00190670" w:rsidRPr="00190670" w:rsidRDefault="00190670" w:rsidP="00190670">
      <w:pPr>
        <w:pStyle w:val="NormalWeb"/>
        <w:ind w:left="283" w:firstLine="360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EV adoption is growing rapidly across India</w:t>
      </w:r>
    </w:p>
    <w:p w14:paraId="66754A44" w14:textId="413E6B21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 xml:space="preserve">     </w:t>
      </w:r>
      <w:r w:rsidRPr="00190670">
        <w:rPr>
          <w:rFonts w:ascii="Trebuchet MS" w:hAnsi="Trebuchet MS"/>
          <w:sz w:val="26"/>
          <w:szCs w:val="26"/>
        </w:rPr>
        <w:tab/>
      </w:r>
      <w:r w:rsidRPr="00190670">
        <w:rPr>
          <w:rFonts w:ascii="Trebuchet MS" w:hAnsi="Trebuchet MS"/>
          <w:sz w:val="26"/>
          <w:szCs w:val="26"/>
        </w:rPr>
        <w:t>2-wheelers dominate the EV market due to affordability</w:t>
      </w:r>
    </w:p>
    <w:p w14:paraId="3CAEFA54" w14:textId="77777777" w:rsidR="00190670" w:rsidRPr="00190670" w:rsidRDefault="00190670" w:rsidP="00190670">
      <w:pPr>
        <w:pStyle w:val="NormalWeb"/>
        <w:ind w:firstLine="720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>Maharashtra, Karnataka, and Delhi are leading states</w:t>
      </w:r>
    </w:p>
    <w:p w14:paraId="1FC64A60" w14:textId="65D80EBB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 xml:space="preserve">         </w:t>
      </w:r>
      <w:r w:rsidRPr="00190670">
        <w:rPr>
          <w:rFonts w:ascii="Trebuchet MS" w:hAnsi="Trebuchet MS"/>
          <w:sz w:val="26"/>
          <w:szCs w:val="26"/>
        </w:rPr>
        <w:t>Certain states show extremely high CAGR, indicating emerging markets</w:t>
      </w:r>
    </w:p>
    <w:p w14:paraId="152000E5" w14:textId="58DBD9A5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 xml:space="preserve">         </w:t>
      </w:r>
      <w:r w:rsidRPr="00190670">
        <w:rPr>
          <w:rFonts w:ascii="Trebuchet MS" w:hAnsi="Trebuchet MS"/>
          <w:sz w:val="26"/>
          <w:szCs w:val="26"/>
        </w:rPr>
        <w:t>Seasonal demand peaks at the beginning and end of the year</w:t>
      </w:r>
    </w:p>
    <w:p w14:paraId="07CF17A1" w14:textId="07DA024C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t xml:space="preserve">          </w:t>
      </w:r>
      <w:r w:rsidRPr="00190670">
        <w:rPr>
          <w:rFonts w:ascii="Trebuchet MS" w:hAnsi="Trebuchet MS"/>
          <w:sz w:val="26"/>
          <w:szCs w:val="26"/>
        </w:rPr>
        <w:t>Top manufacturers such as Tata Motors and Mahindra lead the market</w:t>
      </w:r>
    </w:p>
    <w:p w14:paraId="41BA4FF0" w14:textId="77777777" w:rsidR="00190670" w:rsidRP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</w:p>
    <w:p w14:paraId="77759E00" w14:textId="0FDCF93A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Dashboard Pages:</w:t>
      </w:r>
    </w:p>
    <w:p w14:paraId="7D2DABE0" w14:textId="78C2CAE6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drawing>
          <wp:inline distT="0" distB="0" distL="0" distR="0" wp14:anchorId="63EEBFD4" wp14:editId="39AC6F7F">
            <wp:extent cx="6645910" cy="3881755"/>
            <wp:effectExtent l="0" t="0" r="2540" b="4445"/>
            <wp:docPr id="13996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4DD" w14:textId="34B5D6BD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lastRenderedPageBreak/>
        <w:drawing>
          <wp:inline distT="0" distB="0" distL="0" distR="0" wp14:anchorId="3EFBE734" wp14:editId="1E368DA0">
            <wp:extent cx="6645910" cy="3809365"/>
            <wp:effectExtent l="0" t="0" r="2540" b="635"/>
            <wp:docPr id="5372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3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314B" w14:textId="3C36D06C" w:rsidR="00190670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drawing>
          <wp:inline distT="0" distB="0" distL="0" distR="0" wp14:anchorId="1DE6872B" wp14:editId="2AB328F5">
            <wp:extent cx="6645910" cy="3912235"/>
            <wp:effectExtent l="0" t="0" r="2540" b="0"/>
            <wp:docPr id="8469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2857" w14:textId="6D1FF0E6" w:rsidR="00190670" w:rsidRPr="009148F4" w:rsidRDefault="00190670" w:rsidP="00190670">
      <w:pPr>
        <w:pStyle w:val="NormalWeb"/>
        <w:rPr>
          <w:rFonts w:ascii="Trebuchet MS" w:hAnsi="Trebuchet MS"/>
          <w:sz w:val="26"/>
          <w:szCs w:val="26"/>
        </w:rPr>
      </w:pPr>
      <w:r w:rsidRPr="00190670">
        <w:rPr>
          <w:rFonts w:ascii="Trebuchet MS" w:hAnsi="Trebuchet MS"/>
          <w:sz w:val="26"/>
          <w:szCs w:val="26"/>
        </w:rPr>
        <w:lastRenderedPageBreak/>
        <w:drawing>
          <wp:inline distT="0" distB="0" distL="0" distR="0" wp14:anchorId="7D699A91" wp14:editId="1ADFA363">
            <wp:extent cx="6645910" cy="3854450"/>
            <wp:effectExtent l="0" t="0" r="2540" b="0"/>
            <wp:docPr id="9100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8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F6D9" w14:textId="77777777" w:rsidR="009148F4" w:rsidRP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</w:p>
    <w:p w14:paraId="504EA22B" w14:textId="14BCAEC9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  <w:r w:rsidRPr="009148F4">
        <w:rPr>
          <w:rFonts w:ascii="Trebuchet MS" w:hAnsi="Trebuchet MS"/>
          <w:sz w:val="26"/>
          <w:szCs w:val="26"/>
        </w:rPr>
        <w:t xml:space="preserve"> </w:t>
      </w:r>
    </w:p>
    <w:p w14:paraId="334DA9CB" w14:textId="66BE8A16" w:rsidR="009148F4" w:rsidRPr="009148F4" w:rsidRDefault="009148F4" w:rsidP="009148F4">
      <w:pPr>
        <w:pStyle w:val="NormalWeb"/>
        <w:rPr>
          <w:rFonts w:ascii="Trebuchet MS" w:hAnsi="Trebuchet MS"/>
          <w:sz w:val="26"/>
          <w:szCs w:val="26"/>
        </w:rPr>
      </w:pPr>
    </w:p>
    <w:p w14:paraId="432AC58C" w14:textId="77777777" w:rsid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</w:p>
    <w:p w14:paraId="47962533" w14:textId="77777777" w:rsidR="009148F4" w:rsidRPr="009148F4" w:rsidRDefault="009148F4" w:rsidP="009148F4">
      <w:pPr>
        <w:pStyle w:val="NormalWeb"/>
        <w:ind w:firstLine="643"/>
        <w:rPr>
          <w:rFonts w:ascii="Trebuchet MS" w:hAnsi="Trebuchet MS"/>
          <w:sz w:val="26"/>
          <w:szCs w:val="26"/>
        </w:rPr>
      </w:pPr>
    </w:p>
    <w:p w14:paraId="72DF12FE" w14:textId="77777777" w:rsidR="009148F4" w:rsidRPr="00F76351" w:rsidRDefault="009148F4" w:rsidP="009148F4">
      <w:pPr>
        <w:pStyle w:val="NormalWeb"/>
        <w:ind w:left="643"/>
        <w:rPr>
          <w:rFonts w:ascii="Trebuchet MS" w:hAnsi="Trebuchet MS"/>
          <w:sz w:val="26"/>
          <w:szCs w:val="26"/>
        </w:rPr>
      </w:pPr>
    </w:p>
    <w:p w14:paraId="309E471A" w14:textId="77777777" w:rsidR="00F76351" w:rsidRPr="00F76351" w:rsidRDefault="00F76351" w:rsidP="00F76351">
      <w:pPr>
        <w:pStyle w:val="NormalWeb"/>
        <w:ind w:left="720"/>
        <w:rPr>
          <w:rFonts w:ascii="Trebuchet MS" w:hAnsi="Trebuchet MS"/>
          <w:sz w:val="26"/>
          <w:szCs w:val="26"/>
        </w:rPr>
      </w:pPr>
    </w:p>
    <w:p w14:paraId="454F0A4B" w14:textId="77777777" w:rsidR="00F76351" w:rsidRPr="00F76351" w:rsidRDefault="00F76351" w:rsidP="00F76351">
      <w:pPr>
        <w:pStyle w:val="NormalWeb"/>
        <w:ind w:left="360"/>
        <w:rPr>
          <w:rFonts w:ascii="Trebuchet MS" w:hAnsi="Trebuchet MS"/>
          <w:sz w:val="26"/>
          <w:szCs w:val="26"/>
        </w:rPr>
      </w:pPr>
    </w:p>
    <w:p w14:paraId="790BCD53" w14:textId="77777777" w:rsidR="00F76351" w:rsidRPr="00F76351" w:rsidRDefault="00F76351" w:rsidP="00F76351">
      <w:pPr>
        <w:ind w:left="360"/>
        <w:rPr>
          <w:rFonts w:ascii="Trebuchet MS" w:hAnsi="Trebuchet MS"/>
          <w:sz w:val="26"/>
          <w:szCs w:val="26"/>
        </w:rPr>
      </w:pPr>
    </w:p>
    <w:p w14:paraId="25EB6BD7" w14:textId="77777777" w:rsidR="00F76351" w:rsidRPr="00F76351" w:rsidRDefault="00F76351" w:rsidP="00F76351">
      <w:pPr>
        <w:rPr>
          <w:rFonts w:ascii="Trebuchet MS" w:hAnsi="Trebuchet MS"/>
          <w:sz w:val="26"/>
          <w:szCs w:val="26"/>
        </w:rPr>
      </w:pPr>
    </w:p>
    <w:p w14:paraId="2689EE50" w14:textId="77777777" w:rsidR="00F76351" w:rsidRPr="00F76351" w:rsidRDefault="00F76351" w:rsidP="00F76351">
      <w:pPr>
        <w:jc w:val="center"/>
        <w:rPr>
          <w:rFonts w:ascii="Trebuchet MS" w:hAnsi="Trebuchet MS"/>
          <w:sz w:val="36"/>
          <w:szCs w:val="36"/>
        </w:rPr>
      </w:pPr>
    </w:p>
    <w:sectPr w:rsidR="00F76351" w:rsidRPr="00F76351" w:rsidSect="00F763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B8"/>
    <w:multiLevelType w:val="multilevel"/>
    <w:tmpl w:val="A09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5EE"/>
    <w:multiLevelType w:val="multilevel"/>
    <w:tmpl w:val="C8C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5BB6"/>
    <w:multiLevelType w:val="multilevel"/>
    <w:tmpl w:val="1FA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3846"/>
    <w:multiLevelType w:val="multilevel"/>
    <w:tmpl w:val="213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713C"/>
    <w:multiLevelType w:val="multilevel"/>
    <w:tmpl w:val="A3B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3BA3"/>
    <w:multiLevelType w:val="multilevel"/>
    <w:tmpl w:val="22A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B3D5A"/>
    <w:multiLevelType w:val="multilevel"/>
    <w:tmpl w:val="CB9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A418C"/>
    <w:multiLevelType w:val="multilevel"/>
    <w:tmpl w:val="D39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34B12"/>
    <w:multiLevelType w:val="multilevel"/>
    <w:tmpl w:val="72E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25869"/>
    <w:multiLevelType w:val="hybridMultilevel"/>
    <w:tmpl w:val="72CA3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F634D"/>
    <w:multiLevelType w:val="hybridMultilevel"/>
    <w:tmpl w:val="C6789E54"/>
    <w:lvl w:ilvl="0" w:tplc="843C60F4">
      <w:start w:val="1"/>
      <w:numFmt w:val="decimal"/>
      <w:lvlText w:val="%1."/>
      <w:lvlJc w:val="left"/>
      <w:pPr>
        <w:ind w:left="643" w:hanging="360"/>
      </w:pPr>
      <w:rPr>
        <w:rFonts w:ascii="Trebuchet MS" w:hAnsi="Trebuchet MS" w:hint="default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F6ABA"/>
    <w:multiLevelType w:val="multilevel"/>
    <w:tmpl w:val="7BCE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2C60FE"/>
    <w:multiLevelType w:val="multilevel"/>
    <w:tmpl w:val="945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5015">
    <w:abstractNumId w:val="9"/>
  </w:num>
  <w:num w:numId="2" w16cid:durableId="1694651893">
    <w:abstractNumId w:val="10"/>
  </w:num>
  <w:num w:numId="3" w16cid:durableId="1858733830">
    <w:abstractNumId w:val="1"/>
  </w:num>
  <w:num w:numId="4" w16cid:durableId="309331061">
    <w:abstractNumId w:val="11"/>
  </w:num>
  <w:num w:numId="5" w16cid:durableId="2099982399">
    <w:abstractNumId w:val="6"/>
  </w:num>
  <w:num w:numId="6" w16cid:durableId="273824189">
    <w:abstractNumId w:val="4"/>
  </w:num>
  <w:num w:numId="7" w16cid:durableId="1289631720">
    <w:abstractNumId w:val="2"/>
  </w:num>
  <w:num w:numId="8" w16cid:durableId="1338658429">
    <w:abstractNumId w:val="0"/>
  </w:num>
  <w:num w:numId="9" w16cid:durableId="402683441">
    <w:abstractNumId w:val="8"/>
  </w:num>
  <w:num w:numId="10" w16cid:durableId="1273777977">
    <w:abstractNumId w:val="7"/>
  </w:num>
  <w:num w:numId="11" w16cid:durableId="787629220">
    <w:abstractNumId w:val="3"/>
  </w:num>
  <w:num w:numId="12" w16cid:durableId="334576943">
    <w:abstractNumId w:val="12"/>
  </w:num>
  <w:num w:numId="13" w16cid:durableId="331376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51"/>
    <w:rsid w:val="00075E53"/>
    <w:rsid w:val="00190670"/>
    <w:rsid w:val="00487F10"/>
    <w:rsid w:val="005B4CC6"/>
    <w:rsid w:val="006334DC"/>
    <w:rsid w:val="008D1A43"/>
    <w:rsid w:val="009148F4"/>
    <w:rsid w:val="00F7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2CE5"/>
  <w15:chartTrackingRefBased/>
  <w15:docId w15:val="{AB292AA1-7635-445F-963E-683F15DA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6">
    <w:name w:val="Grid Table 2 Accent 6"/>
    <w:basedOn w:val="TableNormal"/>
    <w:uiPriority w:val="47"/>
    <w:rsid w:val="00F7635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7635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7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Mskoffice231</dc:creator>
  <cp:keywords/>
  <dc:description/>
  <cp:lastModifiedBy>Mskoffice231</cp:lastModifiedBy>
  <cp:revision>1</cp:revision>
  <cp:lastPrinted>2026-05-02T15:34:00Z</cp:lastPrinted>
  <dcterms:created xsi:type="dcterms:W3CDTF">2026-05-02T15:05:00Z</dcterms:created>
  <dcterms:modified xsi:type="dcterms:W3CDTF">2026-05-02T15:35:00Z</dcterms:modified>
</cp:coreProperties>
</file>