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AFEE" w14:textId="77777777" w:rsidR="00EC2BA6" w:rsidRPr="00EC2BA6" w:rsidRDefault="00EC2BA6" w:rsidP="00EC2BA6">
      <w:pPr>
        <w:rPr>
          <w:b/>
          <w:bCs/>
        </w:rPr>
      </w:pPr>
      <w:r w:rsidRPr="00EC2BA6">
        <w:rPr>
          <w:b/>
          <w:bCs/>
        </w:rPr>
        <w:t>Resources Unit: Ground Up Behavioral Coaching</w:t>
      </w:r>
    </w:p>
    <w:p w14:paraId="74C827DB" w14:textId="77777777" w:rsidR="00EC2BA6" w:rsidRPr="00EC2BA6" w:rsidRDefault="00EC2BA6" w:rsidP="00EC2BA6">
      <w:r w:rsidRPr="00EC2BA6">
        <w:t>This unit is designed to provide you with the essential tools, professional pathways, and safety nets required to run a confident and ethical behavioral coaching practice.</w:t>
      </w:r>
    </w:p>
    <w:p w14:paraId="3DADFA10" w14:textId="77777777" w:rsidR="00EC2BA6" w:rsidRPr="00EC2BA6" w:rsidRDefault="00EC2BA6" w:rsidP="00EC2BA6">
      <w:pPr>
        <w:rPr>
          <w:b/>
          <w:bCs/>
        </w:rPr>
      </w:pPr>
      <w:r w:rsidRPr="00EC2BA6">
        <w:rPr>
          <w:b/>
          <w:bCs/>
        </w:rPr>
        <w:t>1. Frequently Asked Questions (FAQs)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6485"/>
      </w:tblGrid>
      <w:tr w:rsidR="00EC2BA6" w:rsidRPr="00EC2BA6" w14:paraId="684FA5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F1B3E" w14:textId="77777777" w:rsidR="00EC2BA6" w:rsidRPr="00EC2BA6" w:rsidRDefault="00EC2BA6" w:rsidP="00EC2BA6">
            <w:r w:rsidRPr="00EC2BA6">
              <w:rPr>
                <w:b/>
                <w:bCs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4F4CA" w14:textId="77777777" w:rsidR="00EC2BA6" w:rsidRPr="00EC2BA6" w:rsidRDefault="00EC2BA6" w:rsidP="00EC2BA6">
            <w:r w:rsidRPr="00EC2BA6">
              <w:rPr>
                <w:b/>
                <w:bCs/>
              </w:rPr>
              <w:t>Answer</w:t>
            </w:r>
          </w:p>
        </w:tc>
      </w:tr>
      <w:tr w:rsidR="00EC2BA6" w:rsidRPr="00EC2BA6" w14:paraId="3DF964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025D1" w14:textId="77777777" w:rsidR="00EC2BA6" w:rsidRPr="00EC2BA6" w:rsidRDefault="00EC2BA6" w:rsidP="00EC2BA6">
            <w:r w:rsidRPr="00EC2BA6">
              <w:rPr>
                <w:b/>
                <w:bCs/>
              </w:rPr>
              <w:t>Q: How long does it take for a client to move through all 15 Phases?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79844" w14:textId="77777777" w:rsidR="00EC2BA6" w:rsidRPr="00EC2BA6" w:rsidRDefault="00EC2BA6" w:rsidP="00EC2BA6">
            <w:r w:rsidRPr="00EC2BA6">
              <w:rPr>
                <w:b/>
                <w:bCs/>
              </w:rPr>
              <w:t>A:</w:t>
            </w:r>
            <w:r w:rsidRPr="00EC2BA6">
              <w:t xml:space="preserve"> It varies by behavior, but typically, we recommend a minimum of 4–6 months. The client only moves to the next Scaling Ladder (Phase 11) after </w:t>
            </w:r>
            <w:r w:rsidRPr="00EC2BA6">
              <w:rPr>
                <w:b/>
                <w:bCs/>
              </w:rPr>
              <w:t>30 days of 100% consistency</w:t>
            </w:r>
            <w:r w:rsidRPr="00EC2BA6">
              <w:t xml:space="preserve"> with the previous phase.</w:t>
            </w:r>
          </w:p>
        </w:tc>
      </w:tr>
      <w:tr w:rsidR="00EC2BA6" w:rsidRPr="00EC2BA6" w14:paraId="013BAC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68554" w14:textId="77777777" w:rsidR="00EC2BA6" w:rsidRPr="00EC2BA6" w:rsidRDefault="00EC2BA6" w:rsidP="00EC2BA6">
            <w:r w:rsidRPr="00EC2BA6">
              <w:rPr>
                <w:b/>
                <w:bCs/>
              </w:rPr>
              <w:t>Q: What is the biggest error new coaches make using this system?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59F43" w14:textId="77777777" w:rsidR="00EC2BA6" w:rsidRPr="00EC2BA6" w:rsidRDefault="00EC2BA6" w:rsidP="00EC2BA6">
            <w:r w:rsidRPr="00EC2BA6">
              <w:rPr>
                <w:b/>
                <w:bCs/>
              </w:rPr>
              <w:t>A:</w:t>
            </w:r>
            <w:r w:rsidRPr="00EC2BA6">
              <w:t xml:space="preserve"> Pushing too hard, too fast. They violate the </w:t>
            </w:r>
            <w:r w:rsidRPr="00EC2BA6">
              <w:rPr>
                <w:b/>
                <w:bCs/>
              </w:rPr>
              <w:t>Zero-Motivation Rule</w:t>
            </w:r>
            <w:r w:rsidRPr="00EC2BA6">
              <w:t xml:space="preserve"> (Phase 3) by increasing the difficulty before the foundation is cemented. The system is about small, consistent wins.</w:t>
            </w:r>
          </w:p>
        </w:tc>
      </w:tr>
      <w:tr w:rsidR="00EC2BA6" w:rsidRPr="00EC2BA6" w14:paraId="575409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85812" w14:textId="77777777" w:rsidR="00EC2BA6" w:rsidRPr="00EC2BA6" w:rsidRDefault="00EC2BA6" w:rsidP="00EC2BA6">
            <w:r w:rsidRPr="00EC2BA6">
              <w:rPr>
                <w:b/>
                <w:bCs/>
              </w:rPr>
              <w:t>Q: Can this framework be applied to group coaching?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78E1E" w14:textId="77777777" w:rsidR="00EC2BA6" w:rsidRPr="00EC2BA6" w:rsidRDefault="00EC2BA6" w:rsidP="00EC2BA6">
            <w:r w:rsidRPr="00EC2BA6">
              <w:rPr>
                <w:b/>
                <w:bCs/>
              </w:rPr>
              <w:t>A:</w:t>
            </w:r>
            <w:r w:rsidRPr="00EC2BA6">
              <w:t xml:space="preserve"> Absolutely. The 15 phases work well in a group setting, but the </w:t>
            </w:r>
            <w:r w:rsidRPr="00EC2BA6">
              <w:rPr>
                <w:b/>
                <w:bCs/>
              </w:rPr>
              <w:t>Identity Shift</w:t>
            </w:r>
            <w:r w:rsidRPr="00EC2BA6">
              <w:t xml:space="preserve"> (Phase 1) and </w:t>
            </w:r>
            <w:r w:rsidRPr="00EC2BA6">
              <w:rPr>
                <w:b/>
                <w:bCs/>
              </w:rPr>
              <w:t>Troubleshooting Friction</w:t>
            </w:r>
            <w:r w:rsidRPr="00EC2BA6">
              <w:t xml:space="preserve"> (Phase 10) must be personalized for </w:t>
            </w:r>
            <w:proofErr w:type="gramStart"/>
            <w:r w:rsidRPr="00EC2BA6">
              <w:t>each individual</w:t>
            </w:r>
            <w:proofErr w:type="gramEnd"/>
            <w:r w:rsidRPr="00EC2BA6">
              <w:t xml:space="preserve"> within the group.</w:t>
            </w:r>
          </w:p>
        </w:tc>
      </w:tr>
      <w:tr w:rsidR="00EC2BA6" w:rsidRPr="00EC2BA6" w14:paraId="4A1A1F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FAC1C" w14:textId="77777777" w:rsidR="00EC2BA6" w:rsidRPr="00EC2BA6" w:rsidRDefault="00EC2BA6" w:rsidP="00EC2BA6">
            <w:r w:rsidRPr="00EC2BA6">
              <w:rPr>
                <w:b/>
                <w:bCs/>
              </w:rPr>
              <w:t>Q: What if a client misses two days in a row?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A7CFF" w14:textId="77777777" w:rsidR="00EC2BA6" w:rsidRPr="00EC2BA6" w:rsidRDefault="00EC2BA6" w:rsidP="00EC2BA6">
            <w:r w:rsidRPr="00EC2BA6">
              <w:rPr>
                <w:b/>
                <w:bCs/>
              </w:rPr>
              <w:t>A:</w:t>
            </w:r>
            <w:r w:rsidRPr="00EC2BA6">
              <w:t xml:space="preserve"> Immediately implement the </w:t>
            </w:r>
            <w:r w:rsidRPr="00EC2BA6">
              <w:rPr>
                <w:b/>
                <w:bCs/>
              </w:rPr>
              <w:t>Chain Protocol</w:t>
            </w:r>
            <w:r w:rsidRPr="00EC2BA6">
              <w:t xml:space="preserve"> (Phase 9). The failure is not in the miss, but in the lack of </w:t>
            </w:r>
            <w:proofErr w:type="gramStart"/>
            <w:r w:rsidRPr="00EC2BA6">
              <w:t>a pre</w:t>
            </w:r>
            <w:proofErr w:type="gramEnd"/>
            <w:r w:rsidRPr="00EC2BA6">
              <w:t>-planned recovery action. Help them define the minimal action they can perform right now to restart the streak.</w:t>
            </w:r>
          </w:p>
        </w:tc>
      </w:tr>
    </w:tbl>
    <w:p w14:paraId="6741C04D" w14:textId="77777777" w:rsidR="00EC2BA6" w:rsidRPr="00EC2BA6" w:rsidRDefault="00EC2BA6" w:rsidP="00EC2BA6">
      <w:pPr>
        <w:rPr>
          <w:b/>
          <w:bCs/>
        </w:rPr>
      </w:pPr>
      <w:r w:rsidRPr="00EC2BA6">
        <w:rPr>
          <w:b/>
          <w:bCs/>
        </w:rPr>
        <w:t>2. Directory of Behavioral Wellness Coaching Programs</w:t>
      </w:r>
    </w:p>
    <w:p w14:paraId="607B2DDA" w14:textId="77777777" w:rsidR="00EC2BA6" w:rsidRPr="00EC2BA6" w:rsidRDefault="00EC2BA6" w:rsidP="00EC2BA6">
      <w:r w:rsidRPr="00EC2BA6">
        <w:t>For coaches seeking professional certification and accreditation. (Note: Always verify accreditation status directly with the organization.)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835"/>
        <w:gridCol w:w="1793"/>
        <w:gridCol w:w="3967"/>
      </w:tblGrid>
      <w:tr w:rsidR="00EC2BA6" w:rsidRPr="00EC2BA6" w14:paraId="18D6577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AE2E7" w14:textId="77777777" w:rsidR="00EC2BA6" w:rsidRPr="00EC2BA6" w:rsidRDefault="00EC2BA6" w:rsidP="00EC2BA6">
            <w:r w:rsidRPr="00EC2BA6">
              <w:rPr>
                <w:b/>
                <w:bCs/>
              </w:rPr>
              <w:t>Program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FFA88A" w14:textId="77777777" w:rsidR="00EC2BA6" w:rsidRPr="00EC2BA6" w:rsidRDefault="00EC2BA6" w:rsidP="00EC2BA6">
            <w:r w:rsidRPr="00EC2BA6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169E8" w14:textId="77777777" w:rsidR="00EC2BA6" w:rsidRPr="00EC2BA6" w:rsidRDefault="00EC2BA6" w:rsidP="00EC2BA6">
            <w:r w:rsidRPr="00EC2BA6">
              <w:rPr>
                <w:b/>
                <w:bCs/>
              </w:rPr>
              <w:t>Accreditation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8D6D4" w14:textId="77777777" w:rsidR="00EC2BA6" w:rsidRPr="00EC2BA6" w:rsidRDefault="00EC2BA6" w:rsidP="00EC2BA6">
            <w:r w:rsidRPr="00EC2BA6">
              <w:rPr>
                <w:b/>
                <w:bCs/>
              </w:rPr>
              <w:t>Website (Example Placeholder)</w:t>
            </w:r>
          </w:p>
        </w:tc>
      </w:tr>
      <w:tr w:rsidR="00EC2BA6" w:rsidRPr="00EC2BA6" w14:paraId="115E586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6188A" w14:textId="77777777" w:rsidR="00EC2BA6" w:rsidRPr="00EC2BA6" w:rsidRDefault="00EC2BA6" w:rsidP="00EC2BA6">
            <w:r w:rsidRPr="00EC2BA6">
              <w:rPr>
                <w:b/>
                <w:bCs/>
              </w:rPr>
              <w:lastRenderedPageBreak/>
              <w:t>International Coaching Federation (ICF)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85BB3" w14:textId="77777777" w:rsidR="00EC2BA6" w:rsidRPr="00EC2BA6" w:rsidRDefault="00EC2BA6" w:rsidP="00EC2BA6">
            <w:r w:rsidRPr="00EC2BA6">
              <w:t>Global, General Coaching Ethics &amp; Competencies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2955B" w14:textId="77777777" w:rsidR="00EC2BA6" w:rsidRPr="00EC2BA6" w:rsidRDefault="00EC2BA6" w:rsidP="00EC2BA6">
            <w:r w:rsidRPr="00EC2BA6">
              <w:t>N/A (Main Governing Body)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887CB" w14:textId="77777777" w:rsidR="00EC2BA6" w:rsidRPr="00EC2BA6" w:rsidRDefault="00EC2BA6" w:rsidP="00EC2BA6">
            <w:hyperlink r:id="rId5" w:tooltip="null" w:history="1">
              <w:r w:rsidRPr="00EC2BA6">
                <w:rPr>
                  <w:rStyle w:val="Hyperlink"/>
                </w:rPr>
                <w:t>https://coachingfederation.org</w:t>
              </w:r>
            </w:hyperlink>
          </w:p>
        </w:tc>
      </w:tr>
      <w:tr w:rsidR="00EC2BA6" w:rsidRPr="00EC2BA6" w14:paraId="68A32F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14EB6" w14:textId="77777777" w:rsidR="00EC2BA6" w:rsidRPr="00EC2BA6" w:rsidRDefault="00EC2BA6" w:rsidP="00EC2BA6">
            <w:r w:rsidRPr="00EC2BA6">
              <w:rPr>
                <w:b/>
                <w:bCs/>
              </w:rPr>
              <w:t>National Board for Health &amp; Wellness Coaching (NBHWC)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59546" w14:textId="77777777" w:rsidR="00EC2BA6" w:rsidRPr="00EC2BA6" w:rsidRDefault="00EC2BA6" w:rsidP="00EC2BA6">
            <w:r w:rsidRPr="00EC2BA6">
              <w:t>Health and Wellness, Behavior Change 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C93B2" w14:textId="77777777" w:rsidR="00EC2BA6" w:rsidRPr="00EC2BA6" w:rsidRDefault="00EC2BA6" w:rsidP="00EC2BA6">
            <w:r w:rsidRPr="00EC2BA6">
              <w:t>N/A (Main Governing Body)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AD17A" w14:textId="77777777" w:rsidR="00EC2BA6" w:rsidRPr="00EC2BA6" w:rsidRDefault="00EC2BA6" w:rsidP="00EC2BA6">
            <w:hyperlink r:id="rId6" w:tooltip="null" w:history="1">
              <w:r w:rsidRPr="00EC2BA6">
                <w:rPr>
                  <w:rStyle w:val="Hyperlink"/>
                </w:rPr>
                <w:t>https://nbhwc.org</w:t>
              </w:r>
            </w:hyperlink>
          </w:p>
        </w:tc>
      </w:tr>
      <w:tr w:rsidR="00EC2BA6" w:rsidRPr="00EC2BA6" w14:paraId="48E150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1910D" w14:textId="77777777" w:rsidR="00EC2BA6" w:rsidRPr="00EC2BA6" w:rsidRDefault="00EC2BA6" w:rsidP="00EC2BA6">
            <w:r w:rsidRPr="00EC2BA6">
              <w:rPr>
                <w:b/>
                <w:bCs/>
              </w:rPr>
              <w:t>The Behavior Design Academy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67B49" w14:textId="77777777" w:rsidR="00EC2BA6" w:rsidRPr="00EC2BA6" w:rsidRDefault="00EC2BA6" w:rsidP="00EC2BA6">
            <w:r w:rsidRPr="00EC2BA6">
              <w:t>Advanced Behavioral Psychology, Nudge Theory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447802" w14:textId="77777777" w:rsidR="00EC2BA6" w:rsidRPr="00EC2BA6" w:rsidRDefault="00EC2BA6" w:rsidP="00EC2BA6">
            <w:r w:rsidRPr="00EC2BA6">
              <w:t>Specific Affiliation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CD26C" w14:textId="77777777" w:rsidR="00EC2BA6" w:rsidRPr="00EC2BA6" w:rsidRDefault="00EC2BA6" w:rsidP="00EC2BA6">
            <w:hyperlink r:id="rId7" w:tooltip="null" w:history="1">
              <w:r w:rsidRPr="00EC2BA6">
                <w:rPr>
                  <w:rStyle w:val="Hyperlink"/>
                </w:rPr>
                <w:t>https://behaviordesignacademy.com</w:t>
              </w:r>
            </w:hyperlink>
          </w:p>
        </w:tc>
      </w:tr>
      <w:tr w:rsidR="00EC2BA6" w:rsidRPr="00EC2BA6" w14:paraId="48E75D5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9D6C0" w14:textId="77777777" w:rsidR="00EC2BA6" w:rsidRPr="00EC2BA6" w:rsidRDefault="00EC2BA6" w:rsidP="00EC2BA6">
            <w:r w:rsidRPr="00EC2BA6">
              <w:rPr>
                <w:b/>
                <w:bCs/>
              </w:rPr>
              <w:t>Institute for Wellness Education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40422B" w14:textId="77777777" w:rsidR="00EC2BA6" w:rsidRPr="00EC2BA6" w:rsidRDefault="00EC2BA6" w:rsidP="00EC2BA6">
            <w:r w:rsidRPr="00EC2BA6">
              <w:t>Motivational Interviewing, Habit 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72ADD" w14:textId="77777777" w:rsidR="00EC2BA6" w:rsidRPr="00EC2BA6" w:rsidRDefault="00EC2BA6" w:rsidP="00EC2BA6">
            <w:r w:rsidRPr="00EC2BA6">
              <w:t>Various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41F72" w14:textId="77777777" w:rsidR="00EC2BA6" w:rsidRPr="00EC2BA6" w:rsidRDefault="00EC2BA6" w:rsidP="00EC2BA6">
            <w:hyperlink r:id="rId8" w:tooltip="null" w:history="1">
              <w:r w:rsidRPr="00EC2BA6">
                <w:rPr>
                  <w:rStyle w:val="Hyperlink"/>
                </w:rPr>
                <w:t>https://instituteforwellness.org</w:t>
              </w:r>
            </w:hyperlink>
          </w:p>
        </w:tc>
      </w:tr>
    </w:tbl>
    <w:p w14:paraId="6EF48F12" w14:textId="77777777" w:rsidR="00EC2BA6" w:rsidRPr="00EC2BA6" w:rsidRDefault="00EC2BA6" w:rsidP="00EC2BA6">
      <w:pPr>
        <w:rPr>
          <w:b/>
          <w:bCs/>
        </w:rPr>
      </w:pPr>
      <w:r w:rsidRPr="00EC2BA6">
        <w:rPr>
          <w:b/>
          <w:bCs/>
        </w:rPr>
        <w:t>3. Information for Starting Your Coaching Practice</w:t>
      </w:r>
    </w:p>
    <w:p w14:paraId="372195C8" w14:textId="77777777" w:rsidR="00EC2BA6" w:rsidRPr="00EC2BA6" w:rsidRDefault="00EC2BA6" w:rsidP="00EC2BA6">
      <w:r w:rsidRPr="00EC2BA6">
        <w:t>Here are key administrative and structural steps for new practitioners.</w:t>
      </w:r>
    </w:p>
    <w:p w14:paraId="1E7BF765" w14:textId="77777777" w:rsidR="00EC2BA6" w:rsidRPr="00EC2BA6" w:rsidRDefault="00EC2BA6" w:rsidP="00EC2BA6">
      <w:pPr>
        <w:numPr>
          <w:ilvl w:val="0"/>
          <w:numId w:val="1"/>
        </w:numPr>
      </w:pPr>
      <w:r w:rsidRPr="00EC2BA6">
        <w:rPr>
          <w:b/>
          <w:bCs/>
        </w:rPr>
        <w:t>Establish Your Niche:</w:t>
      </w:r>
      <w:r w:rsidRPr="00EC2BA6">
        <w:t xml:space="preserve"> Use your </w:t>
      </w:r>
      <w:r w:rsidRPr="00EC2BA6">
        <w:rPr>
          <w:b/>
          <w:bCs/>
        </w:rPr>
        <w:t>Identity Shift</w:t>
      </w:r>
      <w:r w:rsidRPr="00EC2BA6">
        <w:t xml:space="preserve"> (Phase 1) to define who you are as a coach. </w:t>
      </w:r>
      <w:r w:rsidRPr="00EC2BA6">
        <w:rPr>
          <w:i/>
          <w:iCs/>
        </w:rPr>
        <w:t>Example: I am a system designer for professionals struggling with work-life balance.</w:t>
      </w:r>
    </w:p>
    <w:p w14:paraId="14CE9A16" w14:textId="77777777" w:rsidR="00EC2BA6" w:rsidRPr="00EC2BA6" w:rsidRDefault="00EC2BA6" w:rsidP="00EC2BA6">
      <w:pPr>
        <w:numPr>
          <w:ilvl w:val="0"/>
          <w:numId w:val="1"/>
        </w:numPr>
      </w:pPr>
      <w:r w:rsidRPr="00EC2BA6">
        <w:rPr>
          <w:b/>
          <w:bCs/>
        </w:rPr>
        <w:t>Legal Structure:</w:t>
      </w:r>
      <w:r w:rsidRPr="00EC2BA6">
        <w:t xml:space="preserve"> Register your business (Sole Proprietor, LLC, etc.) and obtain liability insurance. Consult with a local legal expert.</w:t>
      </w:r>
    </w:p>
    <w:p w14:paraId="54FA00E7" w14:textId="77777777" w:rsidR="00EC2BA6" w:rsidRPr="00EC2BA6" w:rsidRDefault="00EC2BA6" w:rsidP="00EC2BA6">
      <w:pPr>
        <w:numPr>
          <w:ilvl w:val="0"/>
          <w:numId w:val="1"/>
        </w:numPr>
      </w:pPr>
      <w:r w:rsidRPr="00EC2BA6">
        <w:rPr>
          <w:b/>
          <w:bCs/>
        </w:rPr>
        <w:t>Client Agreement:</w:t>
      </w:r>
      <w:r w:rsidRPr="00EC2BA6">
        <w:t xml:space="preserve"> Develop a clear coaching agreement/contract that defines confidentiality, payment terms, and the non-therapeutic nature of coaching.</w:t>
      </w:r>
    </w:p>
    <w:p w14:paraId="16017FA1" w14:textId="77777777" w:rsidR="00EC2BA6" w:rsidRPr="00EC2BA6" w:rsidRDefault="00EC2BA6" w:rsidP="00EC2BA6">
      <w:pPr>
        <w:numPr>
          <w:ilvl w:val="0"/>
          <w:numId w:val="1"/>
        </w:numPr>
      </w:pPr>
      <w:r w:rsidRPr="00EC2BA6">
        <w:rPr>
          <w:b/>
          <w:bCs/>
        </w:rPr>
        <w:lastRenderedPageBreak/>
        <w:t>Secure Platform:</w:t>
      </w:r>
      <w:r w:rsidRPr="00EC2BA6">
        <w:t xml:space="preserve"> Choose a secure platform for client data and video sessions (e.g., Google Workspace, dedicated HIPAA-compliant tools if in healthcare).</w:t>
      </w:r>
    </w:p>
    <w:p w14:paraId="5289F192" w14:textId="77777777" w:rsidR="00EC2BA6" w:rsidRPr="00EC2BA6" w:rsidRDefault="00EC2BA6" w:rsidP="00EC2BA6">
      <w:pPr>
        <w:numPr>
          <w:ilvl w:val="0"/>
          <w:numId w:val="1"/>
        </w:numPr>
      </w:pPr>
      <w:r w:rsidRPr="00EC2BA6">
        <w:rPr>
          <w:b/>
          <w:bCs/>
        </w:rPr>
        <w:t>Boundary Setting:</w:t>
      </w:r>
      <w:r w:rsidRPr="00EC2BA6">
        <w:t xml:space="preserve"> Define your </w:t>
      </w:r>
      <w:r w:rsidRPr="00EC2BA6">
        <w:rPr>
          <w:b/>
          <w:bCs/>
        </w:rPr>
        <w:t>Standard Operating Procedure (SOP)</w:t>
      </w:r>
      <w:r w:rsidRPr="00EC2BA6">
        <w:t xml:space="preserve"> (Phase 6) for client communication (e.g., only respond to emails during designated Admin Blocks).</w:t>
      </w:r>
    </w:p>
    <w:sectPr w:rsidR="00EC2BA6" w:rsidRPr="00EC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B4A49"/>
    <w:multiLevelType w:val="multilevel"/>
    <w:tmpl w:val="3CE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A6"/>
    <w:rsid w:val="00C70571"/>
    <w:rsid w:val="00DE6CF4"/>
    <w:rsid w:val="00EC2BA6"/>
    <w:rsid w:val="00F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CB9B4"/>
  <w15:chartTrackingRefBased/>
  <w15:docId w15:val="{2FFA4DB5-CE9D-4D7A-B599-D6B5CA63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example.com/i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example.com/b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example.com/nbhwc" TargetMode="External"/><Relationship Id="rId5" Type="http://schemas.openxmlformats.org/officeDocument/2006/relationships/hyperlink" Target="https://www.google.com/search?q=https://example.com/ic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2856</Characters>
  <Application>Microsoft Office Word</Application>
  <DocSecurity>0</DocSecurity>
  <Lines>142</Lines>
  <Paragraphs>60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Tuggle-Jones, Nakiba (Student)</dc:creator>
  <cp:keywords/>
  <dc:description/>
  <cp:lastModifiedBy>Tuggle-Jones, Nakiba (Student)</cp:lastModifiedBy>
  <cp:revision>2</cp:revision>
  <dcterms:created xsi:type="dcterms:W3CDTF">2025-10-15T22:24:00Z</dcterms:created>
  <dcterms:modified xsi:type="dcterms:W3CDTF">2025-10-15T22:24:00Z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f0c407ab-c816-4dfd-a771-625b4ecd3f80</vt:lpwstr>
  </property>
</Properties>
</file>