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0EDBA" w14:textId="77777777" w:rsidR="0081070D" w:rsidRPr="0081070D" w:rsidRDefault="0081070D" w:rsidP="0081070D">
      <w:pPr>
        <w:spacing w:after="0" w:line="240" w:lineRule="auto"/>
      </w:pPr>
      <w:r w:rsidRPr="0081070D">
        <w:t xml:space="preserve">The closest ArcGIS Pro equivalent to a </w:t>
      </w:r>
      <w:r w:rsidRPr="0081070D">
        <w:rPr>
          <w:b/>
          <w:bCs/>
        </w:rPr>
        <w:t>Power BI data model</w:t>
      </w:r>
      <w:r w:rsidRPr="0081070D">
        <w:t xml:space="preserve"> is a combination of:</w:t>
      </w:r>
    </w:p>
    <w:p w14:paraId="159CF70D" w14:textId="77777777" w:rsidR="0081070D" w:rsidRPr="0081070D" w:rsidRDefault="0081070D" w:rsidP="0081070D">
      <w:pPr>
        <w:numPr>
          <w:ilvl w:val="0"/>
          <w:numId w:val="1"/>
        </w:numPr>
        <w:spacing w:after="0" w:line="240" w:lineRule="auto"/>
        <w:ind w:left="0" w:firstLine="0"/>
      </w:pPr>
      <w:r w:rsidRPr="0081070D">
        <w:rPr>
          <w:b/>
          <w:bCs/>
        </w:rPr>
        <w:t>Geodatabase relationship classes</w:t>
      </w:r>
      <w:r w:rsidRPr="0081070D">
        <w:t xml:space="preserve"> </w:t>
      </w:r>
    </w:p>
    <w:p w14:paraId="41BE7894" w14:textId="77777777" w:rsidR="0081070D" w:rsidRPr="0081070D" w:rsidRDefault="0081070D" w:rsidP="0081070D">
      <w:pPr>
        <w:numPr>
          <w:ilvl w:val="0"/>
          <w:numId w:val="1"/>
        </w:numPr>
        <w:spacing w:after="0" w:line="240" w:lineRule="auto"/>
        <w:ind w:left="0" w:firstLine="0"/>
      </w:pPr>
      <w:r w:rsidRPr="0081070D">
        <w:rPr>
          <w:b/>
          <w:bCs/>
        </w:rPr>
        <w:t xml:space="preserve">Joins and </w:t>
      </w:r>
      <w:proofErr w:type="gramStart"/>
      <w:r w:rsidRPr="0081070D">
        <w:rPr>
          <w:b/>
          <w:bCs/>
        </w:rPr>
        <w:t>relates</w:t>
      </w:r>
      <w:proofErr w:type="gramEnd"/>
      <w:r w:rsidRPr="0081070D">
        <w:t xml:space="preserve"> </w:t>
      </w:r>
    </w:p>
    <w:p w14:paraId="43248ADA" w14:textId="77777777" w:rsidR="0081070D" w:rsidRPr="0081070D" w:rsidRDefault="0081070D" w:rsidP="0081070D">
      <w:pPr>
        <w:numPr>
          <w:ilvl w:val="0"/>
          <w:numId w:val="1"/>
        </w:numPr>
        <w:spacing w:after="0" w:line="240" w:lineRule="auto"/>
        <w:ind w:left="0" w:firstLine="0"/>
      </w:pPr>
      <w:r w:rsidRPr="0081070D">
        <w:rPr>
          <w:b/>
          <w:bCs/>
        </w:rPr>
        <w:t>Spatial relationships</w:t>
      </w:r>
      <w:r w:rsidRPr="0081070D">
        <w:t xml:space="preserve"> </w:t>
      </w:r>
    </w:p>
    <w:p w14:paraId="6BEF92CD" w14:textId="77777777" w:rsidR="0081070D" w:rsidRPr="0081070D" w:rsidRDefault="0081070D" w:rsidP="0081070D">
      <w:pPr>
        <w:numPr>
          <w:ilvl w:val="0"/>
          <w:numId w:val="1"/>
        </w:numPr>
        <w:spacing w:after="0" w:line="240" w:lineRule="auto"/>
        <w:ind w:left="0" w:firstLine="0"/>
      </w:pPr>
      <w:r w:rsidRPr="0081070D">
        <w:rPr>
          <w:b/>
          <w:bCs/>
        </w:rPr>
        <w:t>Attribute rules, domains, and subtypes</w:t>
      </w:r>
      <w:r w:rsidRPr="0081070D">
        <w:t xml:space="preserve"> </w:t>
      </w:r>
    </w:p>
    <w:p w14:paraId="60DFB8DC" w14:textId="77777777" w:rsidR="0081070D" w:rsidRPr="0081070D" w:rsidRDefault="0081070D" w:rsidP="0081070D">
      <w:pPr>
        <w:numPr>
          <w:ilvl w:val="0"/>
          <w:numId w:val="1"/>
        </w:numPr>
        <w:spacing w:after="0" w:line="240" w:lineRule="auto"/>
        <w:ind w:left="0" w:firstLine="0"/>
      </w:pPr>
      <w:r w:rsidRPr="0081070D">
        <w:rPr>
          <w:b/>
          <w:bCs/>
        </w:rPr>
        <w:t>Summary/statistical analysis tools</w:t>
      </w:r>
      <w:r w:rsidRPr="0081070D">
        <w:t xml:space="preserve"> </w:t>
      </w:r>
    </w:p>
    <w:p w14:paraId="01C3A977" w14:textId="77777777" w:rsidR="0081070D" w:rsidRPr="0081070D" w:rsidRDefault="0081070D" w:rsidP="0081070D">
      <w:pPr>
        <w:spacing w:after="0" w:line="240" w:lineRule="auto"/>
      </w:pPr>
      <w:r w:rsidRPr="0081070D">
        <w:t>There is no single ArcGIS Pro component that behaves exactly like Power BI’s semantic model.</w:t>
      </w:r>
    </w:p>
    <w:p w14:paraId="4A48F007" w14:textId="77777777" w:rsidR="0081070D" w:rsidRPr="0081070D" w:rsidRDefault="0081070D" w:rsidP="0081070D">
      <w:pPr>
        <w:spacing w:after="0" w:line="240" w:lineRule="auto"/>
        <w:rPr>
          <w:b/>
          <w:bCs/>
        </w:rPr>
      </w:pPr>
      <w:r w:rsidRPr="0081070D">
        <w:rPr>
          <w:b/>
          <w:bCs/>
        </w:rPr>
        <w:t>Concept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0"/>
        <w:gridCol w:w="8040"/>
      </w:tblGrid>
      <w:tr w:rsidR="0081070D" w:rsidRPr="0081070D" w14:paraId="152E76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2D266B" w14:textId="77777777" w:rsidR="0081070D" w:rsidRPr="0081070D" w:rsidRDefault="0081070D" w:rsidP="0081070D">
            <w:pPr>
              <w:spacing w:after="0" w:line="240" w:lineRule="auto"/>
              <w:rPr>
                <w:b/>
                <w:bCs/>
              </w:rPr>
            </w:pPr>
            <w:r w:rsidRPr="0081070D">
              <w:rPr>
                <w:b/>
                <w:bCs/>
              </w:rPr>
              <w:t>Power BI concept</w:t>
            </w:r>
          </w:p>
        </w:tc>
        <w:tc>
          <w:tcPr>
            <w:tcW w:w="0" w:type="auto"/>
            <w:vAlign w:val="center"/>
            <w:hideMark/>
          </w:tcPr>
          <w:p w14:paraId="3E27BA9A" w14:textId="77777777" w:rsidR="0081070D" w:rsidRPr="0081070D" w:rsidRDefault="0081070D" w:rsidP="0081070D">
            <w:pPr>
              <w:spacing w:after="0" w:line="240" w:lineRule="auto"/>
              <w:rPr>
                <w:b/>
                <w:bCs/>
              </w:rPr>
            </w:pPr>
            <w:r w:rsidRPr="0081070D">
              <w:rPr>
                <w:b/>
                <w:bCs/>
              </w:rPr>
              <w:t>Closest ArcGIS Pro equivalent</w:t>
            </w:r>
          </w:p>
        </w:tc>
      </w:tr>
      <w:tr w:rsidR="0081070D" w:rsidRPr="0081070D" w14:paraId="46D02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02336" w14:textId="77777777" w:rsidR="0081070D" w:rsidRPr="0081070D" w:rsidRDefault="0081070D" w:rsidP="0081070D">
            <w:pPr>
              <w:spacing w:after="0" w:line="240" w:lineRule="auto"/>
            </w:pPr>
            <w:r w:rsidRPr="0081070D">
              <w:t>Model view</w:t>
            </w:r>
          </w:p>
        </w:tc>
        <w:tc>
          <w:tcPr>
            <w:tcW w:w="0" w:type="auto"/>
            <w:vAlign w:val="center"/>
            <w:hideMark/>
          </w:tcPr>
          <w:p w14:paraId="5EA3A3CF" w14:textId="77777777" w:rsidR="0081070D" w:rsidRPr="0081070D" w:rsidRDefault="0081070D" w:rsidP="0081070D">
            <w:pPr>
              <w:spacing w:after="0" w:line="240" w:lineRule="auto"/>
            </w:pPr>
            <w:r w:rsidRPr="0081070D">
              <w:t>Geodatabase design plus the Catalog pane</w:t>
            </w:r>
          </w:p>
        </w:tc>
      </w:tr>
      <w:tr w:rsidR="0081070D" w:rsidRPr="0081070D" w14:paraId="62E3C0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F8C84" w14:textId="77777777" w:rsidR="0081070D" w:rsidRPr="0081070D" w:rsidRDefault="0081070D" w:rsidP="0081070D">
            <w:pPr>
              <w:spacing w:after="0" w:line="240" w:lineRule="auto"/>
            </w:pPr>
            <w:r w:rsidRPr="0081070D">
              <w:t>Table</w:t>
            </w:r>
          </w:p>
        </w:tc>
        <w:tc>
          <w:tcPr>
            <w:tcW w:w="0" w:type="auto"/>
            <w:vAlign w:val="center"/>
            <w:hideMark/>
          </w:tcPr>
          <w:p w14:paraId="12EE8151" w14:textId="77777777" w:rsidR="0081070D" w:rsidRPr="0081070D" w:rsidRDefault="0081070D" w:rsidP="0081070D">
            <w:pPr>
              <w:spacing w:after="0" w:line="240" w:lineRule="auto"/>
            </w:pPr>
            <w:r w:rsidRPr="0081070D">
              <w:t>Standalone table or feature class</w:t>
            </w:r>
          </w:p>
        </w:tc>
      </w:tr>
      <w:tr w:rsidR="0081070D" w:rsidRPr="0081070D" w14:paraId="680D38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6A11F" w14:textId="77777777" w:rsidR="0081070D" w:rsidRPr="0081070D" w:rsidRDefault="0081070D" w:rsidP="0081070D">
            <w:pPr>
              <w:spacing w:after="0" w:line="240" w:lineRule="auto"/>
            </w:pPr>
            <w:r w:rsidRPr="0081070D">
              <w:t>Fact table</w:t>
            </w:r>
          </w:p>
        </w:tc>
        <w:tc>
          <w:tcPr>
            <w:tcW w:w="0" w:type="auto"/>
            <w:vAlign w:val="center"/>
            <w:hideMark/>
          </w:tcPr>
          <w:p w14:paraId="54700218" w14:textId="77777777" w:rsidR="0081070D" w:rsidRPr="0081070D" w:rsidRDefault="0081070D" w:rsidP="0081070D">
            <w:pPr>
              <w:spacing w:after="0" w:line="240" w:lineRule="auto"/>
            </w:pPr>
            <w:r w:rsidRPr="0081070D">
              <w:t>Transaction/event feature class or standalone table</w:t>
            </w:r>
          </w:p>
        </w:tc>
      </w:tr>
      <w:tr w:rsidR="0081070D" w:rsidRPr="0081070D" w14:paraId="30B2E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7C68A" w14:textId="77777777" w:rsidR="0081070D" w:rsidRPr="0081070D" w:rsidRDefault="0081070D" w:rsidP="0081070D">
            <w:pPr>
              <w:spacing w:after="0" w:line="240" w:lineRule="auto"/>
            </w:pPr>
            <w:r w:rsidRPr="0081070D">
              <w:t>Dimension table</w:t>
            </w:r>
          </w:p>
        </w:tc>
        <w:tc>
          <w:tcPr>
            <w:tcW w:w="0" w:type="auto"/>
            <w:vAlign w:val="center"/>
            <w:hideMark/>
          </w:tcPr>
          <w:p w14:paraId="02988855" w14:textId="77777777" w:rsidR="0081070D" w:rsidRPr="0081070D" w:rsidRDefault="0081070D" w:rsidP="0081070D">
            <w:pPr>
              <w:spacing w:after="0" w:line="240" w:lineRule="auto"/>
            </w:pPr>
            <w:r w:rsidRPr="0081070D">
              <w:t>Lookup/reference table or feature class</w:t>
            </w:r>
          </w:p>
        </w:tc>
      </w:tr>
      <w:tr w:rsidR="0081070D" w:rsidRPr="0081070D" w14:paraId="054463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C5997" w14:textId="77777777" w:rsidR="0081070D" w:rsidRPr="0081070D" w:rsidRDefault="0081070D" w:rsidP="0081070D">
            <w:pPr>
              <w:spacing w:after="0" w:line="240" w:lineRule="auto"/>
            </w:pPr>
            <w:r w:rsidRPr="0081070D"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0F95EA26" w14:textId="77777777" w:rsidR="0081070D" w:rsidRPr="0081070D" w:rsidRDefault="0081070D" w:rsidP="0081070D">
            <w:pPr>
              <w:spacing w:after="0" w:line="240" w:lineRule="auto"/>
            </w:pPr>
            <w:r w:rsidRPr="0081070D">
              <w:t>Relationship class, relate, or join</w:t>
            </w:r>
          </w:p>
        </w:tc>
      </w:tr>
      <w:tr w:rsidR="0081070D" w:rsidRPr="0081070D" w14:paraId="433C76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10D0A" w14:textId="77777777" w:rsidR="0081070D" w:rsidRPr="0081070D" w:rsidRDefault="0081070D" w:rsidP="0081070D">
            <w:pPr>
              <w:spacing w:after="0" w:line="240" w:lineRule="auto"/>
            </w:pPr>
            <w:r w:rsidRPr="0081070D">
              <w:t>One-to-many relationship</w:t>
            </w:r>
          </w:p>
        </w:tc>
        <w:tc>
          <w:tcPr>
            <w:tcW w:w="0" w:type="auto"/>
            <w:vAlign w:val="center"/>
            <w:hideMark/>
          </w:tcPr>
          <w:p w14:paraId="424DF1A7" w14:textId="77777777" w:rsidR="0081070D" w:rsidRPr="0081070D" w:rsidRDefault="0081070D" w:rsidP="0081070D">
            <w:pPr>
              <w:spacing w:after="0" w:line="240" w:lineRule="auto"/>
            </w:pPr>
            <w:r w:rsidRPr="0081070D">
              <w:t>One-to-many relationship class</w:t>
            </w:r>
          </w:p>
        </w:tc>
      </w:tr>
      <w:tr w:rsidR="0081070D" w:rsidRPr="0081070D" w14:paraId="37EF96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236C5" w14:textId="77777777" w:rsidR="0081070D" w:rsidRPr="0081070D" w:rsidRDefault="0081070D" w:rsidP="0081070D">
            <w:pPr>
              <w:spacing w:after="0" w:line="240" w:lineRule="auto"/>
            </w:pPr>
            <w:r w:rsidRPr="0081070D">
              <w:t>Many-to-many relationship</w:t>
            </w:r>
          </w:p>
        </w:tc>
        <w:tc>
          <w:tcPr>
            <w:tcW w:w="0" w:type="auto"/>
            <w:vAlign w:val="center"/>
            <w:hideMark/>
          </w:tcPr>
          <w:p w14:paraId="614BE726" w14:textId="77777777" w:rsidR="0081070D" w:rsidRPr="0081070D" w:rsidRDefault="0081070D" w:rsidP="0081070D">
            <w:pPr>
              <w:spacing w:after="0" w:line="240" w:lineRule="auto"/>
            </w:pPr>
            <w:r w:rsidRPr="0081070D">
              <w:t>Attributed relationship class or intermediate table</w:t>
            </w:r>
          </w:p>
        </w:tc>
      </w:tr>
      <w:tr w:rsidR="0081070D" w:rsidRPr="0081070D" w14:paraId="7ACE75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B7D77" w14:textId="77777777" w:rsidR="0081070D" w:rsidRPr="0081070D" w:rsidRDefault="0081070D" w:rsidP="0081070D">
            <w:pPr>
              <w:spacing w:after="0" w:line="240" w:lineRule="auto"/>
            </w:pPr>
            <w:r w:rsidRPr="0081070D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5892EA0" w14:textId="77777777" w:rsidR="0081070D" w:rsidRPr="0081070D" w:rsidRDefault="0081070D" w:rsidP="0081070D">
            <w:pPr>
              <w:spacing w:after="0" w:line="240" w:lineRule="auto"/>
            </w:pPr>
            <w:proofErr w:type="spellStart"/>
            <w:r w:rsidRPr="0081070D">
              <w:t>ObjectID</w:t>
            </w:r>
            <w:proofErr w:type="spellEnd"/>
            <w:r w:rsidRPr="0081070D">
              <w:t xml:space="preserve">, </w:t>
            </w:r>
            <w:proofErr w:type="spellStart"/>
            <w:r w:rsidRPr="0081070D">
              <w:t>GlobalID</w:t>
            </w:r>
            <w:proofErr w:type="spellEnd"/>
            <w:r w:rsidRPr="0081070D">
              <w:t>, or another unique field</w:t>
            </w:r>
          </w:p>
        </w:tc>
      </w:tr>
      <w:tr w:rsidR="0081070D" w:rsidRPr="0081070D" w14:paraId="54532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63E18" w14:textId="77777777" w:rsidR="0081070D" w:rsidRPr="0081070D" w:rsidRDefault="0081070D" w:rsidP="0081070D">
            <w:pPr>
              <w:spacing w:after="0" w:line="240" w:lineRule="auto"/>
            </w:pPr>
            <w:r w:rsidRPr="0081070D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1C391123" w14:textId="77777777" w:rsidR="0081070D" w:rsidRPr="0081070D" w:rsidRDefault="0081070D" w:rsidP="0081070D">
            <w:pPr>
              <w:spacing w:after="0" w:line="240" w:lineRule="auto"/>
            </w:pPr>
            <w:r w:rsidRPr="0081070D">
              <w:t>Matching ID/GUID field in the related table</w:t>
            </w:r>
          </w:p>
        </w:tc>
      </w:tr>
      <w:tr w:rsidR="0081070D" w:rsidRPr="0081070D" w14:paraId="564CB5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F44B" w14:textId="77777777" w:rsidR="0081070D" w:rsidRPr="0081070D" w:rsidRDefault="0081070D" w:rsidP="0081070D">
            <w:pPr>
              <w:spacing w:after="0" w:line="240" w:lineRule="auto"/>
            </w:pPr>
            <w:r w:rsidRPr="0081070D">
              <w:t>Calculated column</w:t>
            </w:r>
          </w:p>
        </w:tc>
        <w:tc>
          <w:tcPr>
            <w:tcW w:w="0" w:type="auto"/>
            <w:vAlign w:val="center"/>
            <w:hideMark/>
          </w:tcPr>
          <w:p w14:paraId="311D90E7" w14:textId="77777777" w:rsidR="0081070D" w:rsidRPr="0081070D" w:rsidRDefault="0081070D" w:rsidP="0081070D">
            <w:pPr>
              <w:spacing w:after="0" w:line="240" w:lineRule="auto"/>
            </w:pPr>
            <w:r w:rsidRPr="0081070D">
              <w:t>Calculate Field, Arcade expression, or attribute rule</w:t>
            </w:r>
          </w:p>
        </w:tc>
      </w:tr>
      <w:tr w:rsidR="0081070D" w:rsidRPr="0081070D" w14:paraId="19E64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ACEB4" w14:textId="77777777" w:rsidR="0081070D" w:rsidRPr="0081070D" w:rsidRDefault="0081070D" w:rsidP="0081070D">
            <w:pPr>
              <w:spacing w:after="0" w:line="240" w:lineRule="auto"/>
            </w:pPr>
            <w:r w:rsidRPr="0081070D">
              <w:t>Measure</w:t>
            </w:r>
          </w:p>
        </w:tc>
        <w:tc>
          <w:tcPr>
            <w:tcW w:w="0" w:type="auto"/>
            <w:vAlign w:val="center"/>
            <w:hideMark/>
          </w:tcPr>
          <w:p w14:paraId="0038B0E0" w14:textId="77777777" w:rsidR="0081070D" w:rsidRPr="0081070D" w:rsidRDefault="0081070D" w:rsidP="0081070D">
            <w:pPr>
              <w:spacing w:after="0" w:line="240" w:lineRule="auto"/>
            </w:pPr>
            <w:r w:rsidRPr="0081070D">
              <w:t>Summary Statistics, Arcade calculation, chart aggregation, or external BI measure</w:t>
            </w:r>
          </w:p>
        </w:tc>
      </w:tr>
      <w:tr w:rsidR="0081070D" w:rsidRPr="0081070D" w14:paraId="0DCA33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52C0C" w14:textId="77777777" w:rsidR="0081070D" w:rsidRPr="0081070D" w:rsidRDefault="0081070D" w:rsidP="0081070D">
            <w:pPr>
              <w:spacing w:after="0" w:line="240" w:lineRule="auto"/>
            </w:pPr>
            <w:r w:rsidRPr="0081070D">
              <w:t>Filter propagation</w:t>
            </w:r>
          </w:p>
        </w:tc>
        <w:tc>
          <w:tcPr>
            <w:tcW w:w="0" w:type="auto"/>
            <w:vAlign w:val="center"/>
            <w:hideMark/>
          </w:tcPr>
          <w:p w14:paraId="2B87A4CE" w14:textId="77777777" w:rsidR="0081070D" w:rsidRPr="0081070D" w:rsidRDefault="0081070D" w:rsidP="0081070D">
            <w:pPr>
              <w:spacing w:after="0" w:line="240" w:lineRule="auto"/>
            </w:pPr>
            <w:r w:rsidRPr="0081070D">
              <w:t>Selection through related records; not equivalent to DAX filter context</w:t>
            </w:r>
          </w:p>
        </w:tc>
      </w:tr>
      <w:tr w:rsidR="0081070D" w:rsidRPr="0081070D" w14:paraId="2B5A8F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F2596" w14:textId="77777777" w:rsidR="0081070D" w:rsidRPr="0081070D" w:rsidRDefault="0081070D" w:rsidP="0081070D">
            <w:pPr>
              <w:spacing w:after="0" w:line="240" w:lineRule="auto"/>
            </w:pPr>
            <w:r w:rsidRPr="0081070D">
              <w:t>Geographic relationship</w:t>
            </w:r>
          </w:p>
        </w:tc>
        <w:tc>
          <w:tcPr>
            <w:tcW w:w="0" w:type="auto"/>
            <w:vAlign w:val="center"/>
            <w:hideMark/>
          </w:tcPr>
          <w:p w14:paraId="28C1BC1E" w14:textId="77777777" w:rsidR="0081070D" w:rsidRPr="0081070D" w:rsidRDefault="0081070D" w:rsidP="0081070D">
            <w:pPr>
              <w:spacing w:after="0" w:line="240" w:lineRule="auto"/>
            </w:pPr>
            <w:r w:rsidRPr="0081070D">
              <w:t>Spatial join, select by location, near analysis, overlay</w:t>
            </w:r>
          </w:p>
        </w:tc>
      </w:tr>
      <w:tr w:rsidR="0081070D" w:rsidRPr="0081070D" w14:paraId="7AC421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E5D0F" w14:textId="77777777" w:rsidR="0081070D" w:rsidRPr="0081070D" w:rsidRDefault="0081070D" w:rsidP="0081070D">
            <w:pPr>
              <w:spacing w:after="0" w:line="240" w:lineRule="auto"/>
            </w:pPr>
            <w:r w:rsidRPr="0081070D">
              <w:t>Power Query</w:t>
            </w:r>
          </w:p>
        </w:tc>
        <w:tc>
          <w:tcPr>
            <w:tcW w:w="0" w:type="auto"/>
            <w:vAlign w:val="center"/>
            <w:hideMark/>
          </w:tcPr>
          <w:p w14:paraId="0F84F553" w14:textId="77777777" w:rsidR="0081070D" w:rsidRPr="0081070D" w:rsidRDefault="0081070D" w:rsidP="0081070D">
            <w:pPr>
              <w:spacing w:after="0" w:line="240" w:lineRule="auto"/>
            </w:pPr>
            <w:r w:rsidRPr="0081070D">
              <w:t xml:space="preserve">Geoprocessing tools, </w:t>
            </w:r>
            <w:proofErr w:type="spellStart"/>
            <w:r w:rsidRPr="0081070D">
              <w:t>ModelBuilder</w:t>
            </w:r>
            <w:proofErr w:type="spellEnd"/>
            <w:r w:rsidRPr="0081070D">
              <w:t xml:space="preserve">, </w:t>
            </w:r>
            <w:proofErr w:type="spellStart"/>
            <w:r w:rsidRPr="0081070D">
              <w:t>ArcPy</w:t>
            </w:r>
            <w:proofErr w:type="spellEnd"/>
            <w:r w:rsidRPr="0081070D">
              <w:t>, or Data Engineering</w:t>
            </w:r>
          </w:p>
        </w:tc>
      </w:tr>
      <w:tr w:rsidR="0081070D" w:rsidRPr="0081070D" w14:paraId="34B56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EB34" w14:textId="77777777" w:rsidR="0081070D" w:rsidRPr="0081070D" w:rsidRDefault="0081070D" w:rsidP="0081070D">
            <w:pPr>
              <w:spacing w:after="0" w:line="240" w:lineRule="auto"/>
            </w:pPr>
            <w:r w:rsidRPr="0081070D">
              <w:t>DAX</w:t>
            </w:r>
          </w:p>
        </w:tc>
        <w:tc>
          <w:tcPr>
            <w:tcW w:w="0" w:type="auto"/>
            <w:vAlign w:val="center"/>
            <w:hideMark/>
          </w:tcPr>
          <w:p w14:paraId="35450AA0" w14:textId="77777777" w:rsidR="0081070D" w:rsidRPr="0081070D" w:rsidRDefault="0081070D" w:rsidP="0081070D">
            <w:pPr>
              <w:spacing w:after="0" w:line="240" w:lineRule="auto"/>
            </w:pPr>
            <w:r w:rsidRPr="0081070D">
              <w:t>No direct equivalent; usually Arcade, SQL, Python, or geoprocessing tools</w:t>
            </w:r>
          </w:p>
        </w:tc>
      </w:tr>
    </w:tbl>
    <w:p w14:paraId="2D9897A4" w14:textId="77777777" w:rsidR="0081070D" w:rsidRPr="0081070D" w:rsidRDefault="0081070D" w:rsidP="0081070D">
      <w:pPr>
        <w:spacing w:after="0" w:line="240" w:lineRule="auto"/>
        <w:rPr>
          <w:b/>
          <w:bCs/>
        </w:rPr>
      </w:pPr>
      <w:r w:rsidRPr="0081070D">
        <w:rPr>
          <w:b/>
          <w:bCs/>
        </w:rPr>
        <w:t>The closest equivalent: relationship classes</w:t>
      </w:r>
    </w:p>
    <w:p w14:paraId="51FE38E8" w14:textId="77777777" w:rsidR="0081070D" w:rsidRPr="0081070D" w:rsidRDefault="0081070D" w:rsidP="0081070D">
      <w:pPr>
        <w:spacing w:after="0" w:line="240" w:lineRule="auto"/>
      </w:pPr>
      <w:r w:rsidRPr="0081070D">
        <w:t xml:space="preserve">A </w:t>
      </w:r>
      <w:r w:rsidRPr="0081070D">
        <w:rPr>
          <w:b/>
          <w:bCs/>
        </w:rPr>
        <w:t>relationship class</w:t>
      </w:r>
      <w:r w:rsidRPr="0081070D">
        <w:t xml:space="preserve"> stores a persistent relationship between objects in a geodatabase. It supports one-to-one, one-to-many, and many-to-many designs, and can optionally control behavior when related records are edited or deleted. </w:t>
      </w:r>
    </w:p>
    <w:p w14:paraId="20D9FD51" w14:textId="77777777" w:rsidR="0081070D" w:rsidRPr="0081070D" w:rsidRDefault="0081070D" w:rsidP="0081070D">
      <w:pPr>
        <w:spacing w:after="0" w:line="240" w:lineRule="auto"/>
      </w:pPr>
      <w:r w:rsidRPr="0081070D">
        <w:t>For example:</w:t>
      </w:r>
    </w:p>
    <w:p w14:paraId="65D7C884" w14:textId="77777777" w:rsidR="0081070D" w:rsidRPr="0081070D" w:rsidRDefault="0081070D" w:rsidP="0081070D">
      <w:pPr>
        <w:spacing w:after="0" w:line="240" w:lineRule="auto"/>
      </w:pPr>
      <w:r w:rsidRPr="0081070D">
        <w:t>Customer</w:t>
      </w:r>
    </w:p>
    <w:p w14:paraId="223463B8" w14:textId="77777777" w:rsidR="0081070D" w:rsidRPr="0081070D" w:rsidRDefault="0081070D" w:rsidP="0081070D">
      <w:pPr>
        <w:spacing w:after="0" w:line="240" w:lineRule="auto"/>
      </w:pPr>
      <w:r w:rsidRPr="0081070D">
        <w:t>--------</w:t>
      </w:r>
    </w:p>
    <w:p w14:paraId="4EE255AC" w14:textId="77777777" w:rsidR="0081070D" w:rsidRPr="0081070D" w:rsidRDefault="0081070D" w:rsidP="0081070D">
      <w:pPr>
        <w:spacing w:after="0" w:line="240" w:lineRule="auto"/>
      </w:pPr>
      <w:proofErr w:type="spellStart"/>
      <w:r w:rsidRPr="0081070D">
        <w:t>CustomerID</w:t>
      </w:r>
      <w:proofErr w:type="spellEnd"/>
    </w:p>
    <w:p w14:paraId="5BFD7A6E" w14:textId="77777777" w:rsidR="0081070D" w:rsidRPr="0081070D" w:rsidRDefault="0081070D" w:rsidP="0081070D">
      <w:pPr>
        <w:spacing w:after="0" w:line="240" w:lineRule="auto"/>
      </w:pPr>
      <w:proofErr w:type="spellStart"/>
      <w:r w:rsidRPr="0081070D">
        <w:t>CustomerName</w:t>
      </w:r>
      <w:proofErr w:type="spellEnd"/>
    </w:p>
    <w:p w14:paraId="264EAAB9" w14:textId="77777777" w:rsidR="0081070D" w:rsidRPr="0081070D" w:rsidRDefault="0081070D" w:rsidP="0081070D">
      <w:pPr>
        <w:spacing w:after="0" w:line="240" w:lineRule="auto"/>
      </w:pPr>
      <w:r w:rsidRPr="0081070D">
        <w:t>Region</w:t>
      </w:r>
    </w:p>
    <w:p w14:paraId="32F8501A" w14:textId="77777777" w:rsidR="0081070D" w:rsidRPr="0081070D" w:rsidRDefault="0081070D" w:rsidP="0081070D">
      <w:pPr>
        <w:spacing w:after="0" w:line="240" w:lineRule="auto"/>
      </w:pPr>
    </w:p>
    <w:p w14:paraId="7B25C790" w14:textId="77777777" w:rsidR="0081070D" w:rsidRPr="0081070D" w:rsidRDefault="0081070D" w:rsidP="0081070D">
      <w:pPr>
        <w:spacing w:after="0" w:line="240" w:lineRule="auto"/>
      </w:pPr>
      <w:r w:rsidRPr="0081070D">
        <w:t xml:space="preserve">       1</w:t>
      </w:r>
    </w:p>
    <w:p w14:paraId="7365E282" w14:textId="77777777" w:rsidR="0081070D" w:rsidRPr="0081070D" w:rsidRDefault="0081070D" w:rsidP="0081070D">
      <w:pPr>
        <w:spacing w:after="0" w:line="240" w:lineRule="auto"/>
      </w:pPr>
      <w:r w:rsidRPr="0081070D">
        <w:t xml:space="preserve">       |</w:t>
      </w:r>
    </w:p>
    <w:p w14:paraId="26AF9787" w14:textId="77777777" w:rsidR="0081070D" w:rsidRPr="0081070D" w:rsidRDefault="0081070D" w:rsidP="0081070D">
      <w:pPr>
        <w:spacing w:after="0" w:line="240" w:lineRule="auto"/>
      </w:pPr>
      <w:r w:rsidRPr="0081070D">
        <w:t xml:space="preserve">       | </w:t>
      </w:r>
      <w:proofErr w:type="spellStart"/>
      <w:r w:rsidRPr="0081070D">
        <w:t>CustomerID</w:t>
      </w:r>
      <w:proofErr w:type="spellEnd"/>
    </w:p>
    <w:p w14:paraId="3954EB16" w14:textId="77777777" w:rsidR="0081070D" w:rsidRPr="0081070D" w:rsidRDefault="0081070D" w:rsidP="0081070D">
      <w:pPr>
        <w:spacing w:after="0" w:line="240" w:lineRule="auto"/>
      </w:pPr>
      <w:r w:rsidRPr="0081070D">
        <w:t xml:space="preserve">       |</w:t>
      </w:r>
    </w:p>
    <w:p w14:paraId="09CB8B0E" w14:textId="77777777" w:rsidR="0081070D" w:rsidRPr="0081070D" w:rsidRDefault="0081070D" w:rsidP="0081070D">
      <w:pPr>
        <w:spacing w:after="0" w:line="240" w:lineRule="auto"/>
      </w:pPr>
      <w:r w:rsidRPr="0081070D">
        <w:t xml:space="preserve">       *</w:t>
      </w:r>
    </w:p>
    <w:p w14:paraId="60A24651" w14:textId="77777777" w:rsidR="0081070D" w:rsidRPr="0081070D" w:rsidRDefault="0081070D" w:rsidP="0081070D">
      <w:pPr>
        <w:spacing w:after="0" w:line="240" w:lineRule="auto"/>
      </w:pPr>
      <w:proofErr w:type="spellStart"/>
      <w:r w:rsidRPr="0081070D">
        <w:t>ServiceLocation</w:t>
      </w:r>
      <w:proofErr w:type="spellEnd"/>
    </w:p>
    <w:p w14:paraId="4C706E09" w14:textId="77777777" w:rsidR="0081070D" w:rsidRPr="0081070D" w:rsidRDefault="0081070D" w:rsidP="0081070D">
      <w:pPr>
        <w:spacing w:after="0" w:line="240" w:lineRule="auto"/>
      </w:pPr>
      <w:r w:rsidRPr="0081070D">
        <w:t>---------------</w:t>
      </w:r>
    </w:p>
    <w:p w14:paraId="103A3C98" w14:textId="77777777" w:rsidR="0081070D" w:rsidRPr="0081070D" w:rsidRDefault="0081070D" w:rsidP="0081070D">
      <w:pPr>
        <w:spacing w:after="0" w:line="240" w:lineRule="auto"/>
      </w:pPr>
      <w:proofErr w:type="spellStart"/>
      <w:r w:rsidRPr="0081070D">
        <w:t>LocationID</w:t>
      </w:r>
      <w:proofErr w:type="spellEnd"/>
    </w:p>
    <w:p w14:paraId="25334739" w14:textId="77777777" w:rsidR="0081070D" w:rsidRPr="0081070D" w:rsidRDefault="0081070D" w:rsidP="0081070D">
      <w:pPr>
        <w:spacing w:after="0" w:line="240" w:lineRule="auto"/>
      </w:pPr>
      <w:proofErr w:type="spellStart"/>
      <w:r w:rsidRPr="0081070D">
        <w:lastRenderedPageBreak/>
        <w:t>CustomerID</w:t>
      </w:r>
      <w:proofErr w:type="spellEnd"/>
    </w:p>
    <w:p w14:paraId="3B400B6E" w14:textId="77777777" w:rsidR="0081070D" w:rsidRPr="0081070D" w:rsidRDefault="0081070D" w:rsidP="0081070D">
      <w:pPr>
        <w:spacing w:after="0" w:line="240" w:lineRule="auto"/>
      </w:pPr>
      <w:r w:rsidRPr="0081070D">
        <w:t>Address</w:t>
      </w:r>
    </w:p>
    <w:p w14:paraId="23035DDE" w14:textId="77777777" w:rsidR="0081070D" w:rsidRPr="0081070D" w:rsidRDefault="0081070D" w:rsidP="0081070D">
      <w:pPr>
        <w:spacing w:after="0" w:line="240" w:lineRule="auto"/>
      </w:pPr>
      <w:r w:rsidRPr="0081070D">
        <w:t>Geometry</w:t>
      </w:r>
    </w:p>
    <w:p w14:paraId="5334DE7F" w14:textId="77777777" w:rsidR="0081070D" w:rsidRPr="0081070D" w:rsidRDefault="0081070D" w:rsidP="0081070D">
      <w:pPr>
        <w:spacing w:after="0" w:line="240" w:lineRule="auto"/>
      </w:pPr>
      <w:r w:rsidRPr="0081070D">
        <w:t xml:space="preserve">In Power BI, this would normally be a </w:t>
      </w:r>
      <w:proofErr w:type="gramStart"/>
      <w:r w:rsidRPr="0081070D">
        <w:t>Customer[</w:t>
      </w:r>
      <w:proofErr w:type="spellStart"/>
      <w:proofErr w:type="gramEnd"/>
      <w:r w:rsidRPr="0081070D">
        <w:t>CustomerID</w:t>
      </w:r>
      <w:proofErr w:type="spellEnd"/>
      <w:r w:rsidRPr="0081070D">
        <w:t xml:space="preserve">] to </w:t>
      </w:r>
      <w:proofErr w:type="spellStart"/>
      <w:proofErr w:type="gramStart"/>
      <w:r w:rsidRPr="0081070D">
        <w:t>ServiceLocation</w:t>
      </w:r>
      <w:proofErr w:type="spellEnd"/>
      <w:r w:rsidRPr="0081070D">
        <w:t>[</w:t>
      </w:r>
      <w:proofErr w:type="spellStart"/>
      <w:proofErr w:type="gramEnd"/>
      <w:r w:rsidRPr="0081070D">
        <w:t>CustomerID</w:t>
      </w:r>
      <w:proofErr w:type="spellEnd"/>
      <w:r w:rsidRPr="0081070D">
        <w:t>] relationship.</w:t>
      </w:r>
    </w:p>
    <w:p w14:paraId="2E48879A" w14:textId="77777777" w:rsidR="0081070D" w:rsidRPr="0081070D" w:rsidRDefault="0081070D" w:rsidP="0081070D">
      <w:pPr>
        <w:spacing w:after="0" w:line="240" w:lineRule="auto"/>
      </w:pPr>
      <w:r w:rsidRPr="0081070D">
        <w:t xml:space="preserve">In ArcGIS Pro, you could implement it as a </w:t>
      </w:r>
      <w:r w:rsidRPr="0081070D">
        <w:rPr>
          <w:b/>
          <w:bCs/>
        </w:rPr>
        <w:t>one-to-many relationship class</w:t>
      </w:r>
      <w:r w:rsidRPr="0081070D">
        <w:t>:</w:t>
      </w:r>
    </w:p>
    <w:p w14:paraId="2F86F424" w14:textId="77777777" w:rsidR="0081070D" w:rsidRPr="0081070D" w:rsidRDefault="0081070D" w:rsidP="0081070D">
      <w:pPr>
        <w:spacing w:after="0" w:line="240" w:lineRule="auto"/>
      </w:pPr>
      <w:r w:rsidRPr="0081070D">
        <w:t>Origin:      Customer</w:t>
      </w:r>
    </w:p>
    <w:p w14:paraId="6750D0B5" w14:textId="77777777" w:rsidR="0081070D" w:rsidRPr="0081070D" w:rsidRDefault="0081070D" w:rsidP="0081070D">
      <w:pPr>
        <w:spacing w:after="0" w:line="240" w:lineRule="auto"/>
      </w:pPr>
      <w:r w:rsidRPr="0081070D">
        <w:t xml:space="preserve">Destination: </w:t>
      </w:r>
      <w:proofErr w:type="spellStart"/>
      <w:r w:rsidRPr="0081070D">
        <w:t>ServiceLocation</w:t>
      </w:r>
      <w:proofErr w:type="spellEnd"/>
    </w:p>
    <w:p w14:paraId="2263A279" w14:textId="77777777" w:rsidR="0081070D" w:rsidRPr="0081070D" w:rsidRDefault="0081070D" w:rsidP="0081070D">
      <w:pPr>
        <w:spacing w:after="0" w:line="240" w:lineRule="auto"/>
      </w:pPr>
      <w:r w:rsidRPr="0081070D">
        <w:t xml:space="preserve">Primary key: </w:t>
      </w:r>
      <w:proofErr w:type="spellStart"/>
      <w:r w:rsidRPr="0081070D">
        <w:t>Customer.CustomerID</w:t>
      </w:r>
      <w:proofErr w:type="spellEnd"/>
    </w:p>
    <w:p w14:paraId="635CB2F4" w14:textId="77777777" w:rsidR="0081070D" w:rsidRPr="0081070D" w:rsidRDefault="0081070D" w:rsidP="0081070D">
      <w:pPr>
        <w:spacing w:after="0" w:line="240" w:lineRule="auto"/>
      </w:pPr>
      <w:r w:rsidRPr="0081070D">
        <w:t xml:space="preserve">Foreign key: </w:t>
      </w:r>
      <w:proofErr w:type="spellStart"/>
      <w:r w:rsidRPr="0081070D">
        <w:t>ServiceLocation.CustomerID</w:t>
      </w:r>
      <w:proofErr w:type="spellEnd"/>
    </w:p>
    <w:p w14:paraId="764A20EA" w14:textId="77777777" w:rsidR="0081070D" w:rsidRPr="0081070D" w:rsidRDefault="0081070D" w:rsidP="0081070D">
      <w:pPr>
        <w:spacing w:after="0" w:line="240" w:lineRule="auto"/>
      </w:pPr>
      <w:r w:rsidRPr="0081070D">
        <w:t>Cardinality: One-to-many</w:t>
      </w:r>
    </w:p>
    <w:p w14:paraId="14DDAEE4" w14:textId="77777777" w:rsidR="0081070D" w:rsidRPr="0081070D" w:rsidRDefault="0081070D" w:rsidP="0081070D">
      <w:pPr>
        <w:spacing w:after="0" w:line="240" w:lineRule="auto"/>
        <w:rPr>
          <w:b/>
          <w:bCs/>
        </w:rPr>
      </w:pPr>
      <w:proofErr w:type="gramStart"/>
      <w:r w:rsidRPr="0081070D">
        <w:rPr>
          <w:b/>
          <w:bCs/>
        </w:rPr>
        <w:t>Join versus relate</w:t>
      </w:r>
      <w:proofErr w:type="gramEnd"/>
      <w:r w:rsidRPr="0081070D">
        <w:rPr>
          <w:b/>
          <w:bCs/>
        </w:rPr>
        <w:t xml:space="preserve"> </w:t>
      </w:r>
      <w:proofErr w:type="gramStart"/>
      <w:r w:rsidRPr="0081070D">
        <w:rPr>
          <w:b/>
          <w:bCs/>
        </w:rPr>
        <w:t>versus</w:t>
      </w:r>
      <w:proofErr w:type="gramEnd"/>
      <w:r w:rsidRPr="0081070D">
        <w:rPr>
          <w:b/>
          <w:bCs/>
        </w:rPr>
        <w:t xml:space="preserve"> relationship </w:t>
      </w:r>
      <w:proofErr w:type="gramStart"/>
      <w:r w:rsidRPr="0081070D">
        <w:rPr>
          <w:b/>
          <w:bCs/>
        </w:rPr>
        <w:t>class</w:t>
      </w:r>
      <w:proofErr w:type="gramEnd"/>
    </w:p>
    <w:p w14:paraId="178B1A4D" w14:textId="77777777" w:rsidR="0081070D" w:rsidRPr="0081070D" w:rsidRDefault="0081070D" w:rsidP="0081070D">
      <w:pPr>
        <w:spacing w:after="0" w:line="240" w:lineRule="auto"/>
        <w:rPr>
          <w:b/>
          <w:bCs/>
        </w:rPr>
      </w:pPr>
      <w:r w:rsidRPr="0081070D">
        <w:rPr>
          <w:b/>
          <w:bCs/>
        </w:rPr>
        <w:t>Join</w:t>
      </w:r>
    </w:p>
    <w:p w14:paraId="4E7CBBA9" w14:textId="77777777" w:rsidR="0081070D" w:rsidRPr="0081070D" w:rsidRDefault="0081070D" w:rsidP="0081070D">
      <w:pPr>
        <w:spacing w:after="0" w:line="240" w:lineRule="auto"/>
      </w:pPr>
      <w:r w:rsidRPr="0081070D">
        <w:t xml:space="preserve">A </w:t>
      </w:r>
      <w:proofErr w:type="gramStart"/>
      <w:r w:rsidRPr="0081070D">
        <w:t>join</w:t>
      </w:r>
      <w:proofErr w:type="gramEnd"/>
      <w:r w:rsidRPr="0081070D">
        <w:t xml:space="preserve"> temporarily appends columns from one table to another.</w:t>
      </w:r>
    </w:p>
    <w:p w14:paraId="22382B5F" w14:textId="77777777" w:rsidR="0081070D" w:rsidRPr="0081070D" w:rsidRDefault="0081070D" w:rsidP="0081070D">
      <w:pPr>
        <w:spacing w:after="0" w:line="240" w:lineRule="auto"/>
      </w:pPr>
      <w:proofErr w:type="spellStart"/>
      <w:r w:rsidRPr="0081070D">
        <w:t>Parcels.ParcelID</w:t>
      </w:r>
      <w:proofErr w:type="spellEnd"/>
      <w:r w:rsidRPr="0081070D">
        <w:t xml:space="preserve"> = </w:t>
      </w:r>
      <w:proofErr w:type="spellStart"/>
      <w:r w:rsidRPr="0081070D">
        <w:t>Assessment.ParcelID</w:t>
      </w:r>
      <w:proofErr w:type="spellEnd"/>
    </w:p>
    <w:p w14:paraId="5FE4A158" w14:textId="77777777" w:rsidR="0081070D" w:rsidRPr="0081070D" w:rsidRDefault="0081070D" w:rsidP="0081070D">
      <w:pPr>
        <w:spacing w:after="0" w:line="240" w:lineRule="auto"/>
      </w:pPr>
      <w:r w:rsidRPr="0081070D">
        <w:t>Use a join when you need fields available for:</w:t>
      </w:r>
    </w:p>
    <w:p w14:paraId="610E91E5" w14:textId="77777777" w:rsidR="0081070D" w:rsidRPr="0081070D" w:rsidRDefault="0081070D" w:rsidP="0081070D">
      <w:pPr>
        <w:numPr>
          <w:ilvl w:val="0"/>
          <w:numId w:val="2"/>
        </w:numPr>
        <w:spacing w:after="0" w:line="240" w:lineRule="auto"/>
        <w:ind w:left="0" w:firstLine="0"/>
      </w:pPr>
      <w:r w:rsidRPr="0081070D">
        <w:t xml:space="preserve">Symbology </w:t>
      </w:r>
    </w:p>
    <w:p w14:paraId="06FFF1BC" w14:textId="77777777" w:rsidR="0081070D" w:rsidRPr="0081070D" w:rsidRDefault="0081070D" w:rsidP="0081070D">
      <w:pPr>
        <w:numPr>
          <w:ilvl w:val="0"/>
          <w:numId w:val="2"/>
        </w:numPr>
        <w:spacing w:after="0" w:line="240" w:lineRule="auto"/>
        <w:ind w:left="0" w:firstLine="0"/>
      </w:pPr>
      <w:r w:rsidRPr="0081070D">
        <w:t xml:space="preserve">Labeling </w:t>
      </w:r>
    </w:p>
    <w:p w14:paraId="23E97039" w14:textId="77777777" w:rsidR="0081070D" w:rsidRPr="0081070D" w:rsidRDefault="0081070D" w:rsidP="0081070D">
      <w:pPr>
        <w:numPr>
          <w:ilvl w:val="0"/>
          <w:numId w:val="2"/>
        </w:numPr>
        <w:spacing w:after="0" w:line="240" w:lineRule="auto"/>
        <w:ind w:left="0" w:firstLine="0"/>
      </w:pPr>
      <w:r w:rsidRPr="0081070D">
        <w:t xml:space="preserve">Queries </w:t>
      </w:r>
    </w:p>
    <w:p w14:paraId="4D82F3A7" w14:textId="77777777" w:rsidR="0081070D" w:rsidRPr="0081070D" w:rsidRDefault="0081070D" w:rsidP="0081070D">
      <w:pPr>
        <w:numPr>
          <w:ilvl w:val="0"/>
          <w:numId w:val="2"/>
        </w:numPr>
        <w:spacing w:after="0" w:line="240" w:lineRule="auto"/>
        <w:ind w:left="0" w:firstLine="0"/>
      </w:pPr>
      <w:r w:rsidRPr="0081070D">
        <w:t xml:space="preserve">Field calculations </w:t>
      </w:r>
    </w:p>
    <w:p w14:paraId="33CA294E" w14:textId="77777777" w:rsidR="0081070D" w:rsidRPr="0081070D" w:rsidRDefault="0081070D" w:rsidP="0081070D">
      <w:pPr>
        <w:numPr>
          <w:ilvl w:val="0"/>
          <w:numId w:val="2"/>
        </w:numPr>
        <w:spacing w:after="0" w:line="240" w:lineRule="auto"/>
        <w:ind w:left="0" w:firstLine="0"/>
      </w:pPr>
      <w:r w:rsidRPr="0081070D">
        <w:t xml:space="preserve">Exporting a flattened dataset </w:t>
      </w:r>
    </w:p>
    <w:p w14:paraId="6D9F74CB" w14:textId="77777777" w:rsidR="0081070D" w:rsidRPr="0081070D" w:rsidRDefault="0081070D" w:rsidP="0081070D">
      <w:pPr>
        <w:spacing w:after="0" w:line="240" w:lineRule="auto"/>
      </w:pPr>
      <w:r w:rsidRPr="0081070D">
        <w:t xml:space="preserve">ArcGIS describes joins as temporary table associations where matching fields are dynamically appended to the input table. </w:t>
      </w:r>
    </w:p>
    <w:p w14:paraId="19507953" w14:textId="77777777" w:rsidR="0081070D" w:rsidRPr="0081070D" w:rsidRDefault="0081070D" w:rsidP="0081070D">
      <w:pPr>
        <w:spacing w:after="0" w:line="240" w:lineRule="auto"/>
      </w:pPr>
      <w:r w:rsidRPr="0081070D">
        <w:t xml:space="preserve">A join is most </w:t>
      </w:r>
      <w:proofErr w:type="gramStart"/>
      <w:r w:rsidRPr="0081070D">
        <w:t>similar to</w:t>
      </w:r>
      <w:proofErr w:type="gramEnd"/>
      <w:r w:rsidRPr="0081070D">
        <w:t xml:space="preserve"> producing a flattened SQL result, not to creating a Power BI model relationship.</w:t>
      </w:r>
    </w:p>
    <w:p w14:paraId="3F4B1615" w14:textId="77777777" w:rsidR="0081070D" w:rsidRPr="0081070D" w:rsidRDefault="0081070D" w:rsidP="0081070D">
      <w:pPr>
        <w:spacing w:after="0" w:line="240" w:lineRule="auto"/>
        <w:rPr>
          <w:b/>
          <w:bCs/>
        </w:rPr>
      </w:pPr>
      <w:r w:rsidRPr="0081070D">
        <w:rPr>
          <w:b/>
          <w:bCs/>
        </w:rPr>
        <w:t>Relate</w:t>
      </w:r>
    </w:p>
    <w:p w14:paraId="3E9AEE8F" w14:textId="77777777" w:rsidR="0081070D" w:rsidRPr="0081070D" w:rsidRDefault="0081070D" w:rsidP="0081070D">
      <w:pPr>
        <w:spacing w:after="0" w:line="240" w:lineRule="auto"/>
      </w:pPr>
      <w:r w:rsidRPr="0081070D">
        <w:t>A relate connects records but does not append the fields.</w:t>
      </w:r>
    </w:p>
    <w:p w14:paraId="58BEB000" w14:textId="77777777" w:rsidR="0081070D" w:rsidRPr="0081070D" w:rsidRDefault="0081070D" w:rsidP="0081070D">
      <w:pPr>
        <w:spacing w:after="0" w:line="240" w:lineRule="auto"/>
      </w:pPr>
      <w:r w:rsidRPr="0081070D">
        <w:t>For example, selecting a parcel can show all related inspections:</w:t>
      </w:r>
    </w:p>
    <w:p w14:paraId="2672D7DA" w14:textId="77777777" w:rsidR="0081070D" w:rsidRPr="0081070D" w:rsidRDefault="0081070D" w:rsidP="0081070D">
      <w:pPr>
        <w:spacing w:after="0" w:line="240" w:lineRule="auto"/>
      </w:pPr>
      <w:r w:rsidRPr="0081070D">
        <w:t>Parcel 1 ----&lt; Inspections</w:t>
      </w:r>
    </w:p>
    <w:p w14:paraId="1ECF9699" w14:textId="77777777" w:rsidR="0081070D" w:rsidRPr="0081070D" w:rsidRDefault="0081070D" w:rsidP="0081070D">
      <w:pPr>
        <w:spacing w:after="0" w:line="240" w:lineRule="auto"/>
      </w:pPr>
      <w:r w:rsidRPr="0081070D">
        <w:t xml:space="preserve">Relates are generally more appropriate for one-to-many relationships because joining a one-to-many table can duplicate the parent feature. </w:t>
      </w:r>
    </w:p>
    <w:p w14:paraId="1CD11B3D" w14:textId="77777777" w:rsidR="0081070D" w:rsidRPr="0081070D" w:rsidRDefault="0081070D" w:rsidP="0081070D">
      <w:pPr>
        <w:spacing w:after="0" w:line="240" w:lineRule="auto"/>
      </w:pPr>
      <w:r w:rsidRPr="0081070D">
        <w:t xml:space="preserve">A </w:t>
      </w:r>
      <w:proofErr w:type="gramStart"/>
      <w:r w:rsidRPr="0081070D">
        <w:t>relate</w:t>
      </w:r>
      <w:proofErr w:type="gramEnd"/>
      <w:r w:rsidRPr="0081070D">
        <w:t xml:space="preserve"> is conceptually closer to a Power BI relationship, but it does not propagate analytical filter context the way Power BI does.</w:t>
      </w:r>
    </w:p>
    <w:p w14:paraId="1D0EBAB8" w14:textId="77777777" w:rsidR="0081070D" w:rsidRPr="0081070D" w:rsidRDefault="0081070D" w:rsidP="0081070D">
      <w:pPr>
        <w:spacing w:after="0" w:line="240" w:lineRule="auto"/>
        <w:rPr>
          <w:b/>
          <w:bCs/>
        </w:rPr>
      </w:pPr>
      <w:r w:rsidRPr="0081070D">
        <w:rPr>
          <w:b/>
          <w:bCs/>
        </w:rPr>
        <w:t>Relationship class</w:t>
      </w:r>
    </w:p>
    <w:p w14:paraId="591DEA3A" w14:textId="77777777" w:rsidR="0081070D" w:rsidRPr="0081070D" w:rsidRDefault="0081070D" w:rsidP="0081070D">
      <w:pPr>
        <w:spacing w:after="0" w:line="240" w:lineRule="auto"/>
      </w:pPr>
      <w:r w:rsidRPr="0081070D">
        <w:t>A relationship class is the persistent geodatabase version. It is preferable when:</w:t>
      </w:r>
    </w:p>
    <w:p w14:paraId="6BAF948D" w14:textId="77777777" w:rsidR="0081070D" w:rsidRPr="0081070D" w:rsidRDefault="0081070D" w:rsidP="0081070D">
      <w:pPr>
        <w:numPr>
          <w:ilvl w:val="0"/>
          <w:numId w:val="3"/>
        </w:numPr>
        <w:spacing w:after="0" w:line="240" w:lineRule="auto"/>
        <w:ind w:left="0" w:firstLine="0"/>
      </w:pPr>
      <w:r w:rsidRPr="0081070D">
        <w:t xml:space="preserve">The relationship must be stored permanently. </w:t>
      </w:r>
    </w:p>
    <w:p w14:paraId="49E2CB20" w14:textId="77777777" w:rsidR="0081070D" w:rsidRPr="0081070D" w:rsidRDefault="0081070D" w:rsidP="0081070D">
      <w:pPr>
        <w:numPr>
          <w:ilvl w:val="0"/>
          <w:numId w:val="3"/>
        </w:numPr>
        <w:spacing w:after="0" w:line="240" w:lineRule="auto"/>
        <w:ind w:left="0" w:firstLine="0"/>
      </w:pPr>
      <w:r w:rsidRPr="0081070D">
        <w:t xml:space="preserve">Users edit both datasets. </w:t>
      </w:r>
    </w:p>
    <w:p w14:paraId="1C9765AA" w14:textId="77777777" w:rsidR="0081070D" w:rsidRPr="0081070D" w:rsidRDefault="0081070D" w:rsidP="0081070D">
      <w:pPr>
        <w:numPr>
          <w:ilvl w:val="0"/>
          <w:numId w:val="3"/>
        </w:numPr>
        <w:spacing w:after="0" w:line="240" w:lineRule="auto"/>
        <w:ind w:left="0" w:firstLine="0"/>
      </w:pPr>
      <w:r w:rsidRPr="0081070D">
        <w:t xml:space="preserve">Referential behavior matters. </w:t>
      </w:r>
    </w:p>
    <w:p w14:paraId="7723F8D4" w14:textId="77777777" w:rsidR="0081070D" w:rsidRPr="0081070D" w:rsidRDefault="0081070D" w:rsidP="0081070D">
      <w:pPr>
        <w:numPr>
          <w:ilvl w:val="0"/>
          <w:numId w:val="3"/>
        </w:numPr>
        <w:spacing w:after="0" w:line="240" w:lineRule="auto"/>
        <w:ind w:left="0" w:firstLine="0"/>
      </w:pPr>
      <w:r w:rsidRPr="0081070D">
        <w:t xml:space="preserve">Related records will be published as a feature service. </w:t>
      </w:r>
    </w:p>
    <w:p w14:paraId="3A0DE78F" w14:textId="77777777" w:rsidR="0081070D" w:rsidRPr="0081070D" w:rsidRDefault="0081070D" w:rsidP="0081070D">
      <w:pPr>
        <w:numPr>
          <w:ilvl w:val="0"/>
          <w:numId w:val="3"/>
        </w:numPr>
        <w:spacing w:after="0" w:line="240" w:lineRule="auto"/>
        <w:ind w:left="0" w:firstLine="0"/>
      </w:pPr>
      <w:r w:rsidRPr="0081070D">
        <w:t xml:space="preserve">One-to-many or many-to-many navigation is required. </w:t>
      </w:r>
    </w:p>
    <w:p w14:paraId="42792D3E" w14:textId="77777777" w:rsidR="0081070D" w:rsidRPr="0081070D" w:rsidRDefault="0081070D" w:rsidP="0081070D">
      <w:pPr>
        <w:spacing w:after="0" w:line="240" w:lineRule="auto"/>
      </w:pPr>
      <w:r w:rsidRPr="0081070D">
        <w:t xml:space="preserve">Esri summarizes the distinction as: relationship classes provide persistent relationship behavior, relates are on-the-fly associations, and joins are especially useful for labeling and symbology. </w:t>
      </w:r>
    </w:p>
    <w:p w14:paraId="3DC98AA0" w14:textId="77777777" w:rsidR="0081070D" w:rsidRPr="0081070D" w:rsidRDefault="0081070D" w:rsidP="0081070D">
      <w:pPr>
        <w:spacing w:after="0" w:line="240" w:lineRule="auto"/>
        <w:rPr>
          <w:b/>
          <w:bCs/>
        </w:rPr>
      </w:pPr>
      <w:r w:rsidRPr="0081070D">
        <w:rPr>
          <w:b/>
          <w:bCs/>
        </w:rPr>
        <w:t>Power BI cross-filter direction has no direct ArcGIS equivalent</w:t>
      </w:r>
    </w:p>
    <w:p w14:paraId="77D7F390" w14:textId="77777777" w:rsidR="0081070D" w:rsidRPr="0081070D" w:rsidRDefault="0081070D" w:rsidP="0081070D">
      <w:pPr>
        <w:spacing w:after="0" w:line="240" w:lineRule="auto"/>
      </w:pPr>
      <w:r w:rsidRPr="0081070D">
        <w:t xml:space="preserve">In Power BI, a relationship propagates filter context from one table to another. The </w:t>
      </w:r>
      <w:proofErr w:type="gramStart"/>
      <w:r w:rsidRPr="0081070D">
        <w:t>direction</w:t>
      </w:r>
      <w:proofErr w:type="gramEnd"/>
      <w:r w:rsidRPr="0081070D">
        <w:t xml:space="preserve"> can be:</w:t>
      </w:r>
    </w:p>
    <w:p w14:paraId="32A7DA8B" w14:textId="77777777" w:rsidR="0081070D" w:rsidRPr="0081070D" w:rsidRDefault="0081070D" w:rsidP="0081070D">
      <w:pPr>
        <w:spacing w:after="0" w:line="240" w:lineRule="auto"/>
      </w:pPr>
      <w:r w:rsidRPr="0081070D">
        <w:t>Dimension ───&gt; Fact       Single</w:t>
      </w:r>
    </w:p>
    <w:p w14:paraId="6C77CA74" w14:textId="77777777" w:rsidR="0081070D" w:rsidRPr="0081070D" w:rsidRDefault="0081070D" w:rsidP="0081070D">
      <w:pPr>
        <w:spacing w:after="0" w:line="240" w:lineRule="auto"/>
      </w:pPr>
      <w:r w:rsidRPr="0081070D">
        <w:t>Dimension &lt;──&gt; Fact       Both</w:t>
      </w:r>
    </w:p>
    <w:p w14:paraId="4A9EBAAD" w14:textId="77777777" w:rsidR="0081070D" w:rsidRPr="0081070D" w:rsidRDefault="0081070D" w:rsidP="0081070D">
      <w:pPr>
        <w:spacing w:after="0" w:line="240" w:lineRule="auto"/>
      </w:pPr>
      <w:r w:rsidRPr="0081070D">
        <w:t xml:space="preserve">This filter propagation is fundamental to Power BI calculations and visuals. </w:t>
      </w:r>
    </w:p>
    <w:p w14:paraId="466C6679" w14:textId="77777777" w:rsidR="0081070D" w:rsidRPr="0081070D" w:rsidRDefault="0081070D" w:rsidP="0081070D">
      <w:pPr>
        <w:spacing w:after="0" w:line="240" w:lineRule="auto"/>
      </w:pPr>
      <w:r w:rsidRPr="0081070D">
        <w:t xml:space="preserve">ArcGIS Pro does not have an equivalent model setting called </w:t>
      </w:r>
      <w:r w:rsidRPr="0081070D">
        <w:rPr>
          <w:b/>
          <w:bCs/>
        </w:rPr>
        <w:t>single-direction</w:t>
      </w:r>
      <w:r w:rsidRPr="0081070D">
        <w:t xml:space="preserve"> or </w:t>
      </w:r>
      <w:r w:rsidRPr="0081070D">
        <w:rPr>
          <w:b/>
          <w:bCs/>
        </w:rPr>
        <w:t>bidirectional cross-filtering</w:t>
      </w:r>
      <w:r w:rsidRPr="0081070D">
        <w:t>.</w:t>
      </w:r>
    </w:p>
    <w:p w14:paraId="47A411D0" w14:textId="77777777" w:rsidR="0081070D" w:rsidRPr="0081070D" w:rsidRDefault="0081070D" w:rsidP="0081070D">
      <w:pPr>
        <w:spacing w:after="0" w:line="240" w:lineRule="auto"/>
      </w:pPr>
      <w:r w:rsidRPr="0081070D">
        <w:t>Instead, ArcGIS uses explicit operations:</w:t>
      </w:r>
    </w:p>
    <w:p w14:paraId="7C4C3AF1" w14:textId="77777777" w:rsidR="0081070D" w:rsidRPr="0081070D" w:rsidRDefault="0081070D" w:rsidP="0081070D">
      <w:pPr>
        <w:spacing w:after="0" w:line="240" w:lineRule="auto"/>
      </w:pPr>
      <w:r w:rsidRPr="0081070D">
        <w:lastRenderedPageBreak/>
        <w:t>Select customers</w:t>
      </w:r>
    </w:p>
    <w:p w14:paraId="137E1C5A" w14:textId="77777777" w:rsidR="0081070D" w:rsidRPr="0081070D" w:rsidRDefault="0081070D" w:rsidP="0081070D">
      <w:pPr>
        <w:spacing w:after="0" w:line="240" w:lineRule="auto"/>
      </w:pPr>
      <w:r w:rsidRPr="0081070D">
        <w:t xml:space="preserve">    ↓</w:t>
      </w:r>
    </w:p>
    <w:p w14:paraId="68125247" w14:textId="77777777" w:rsidR="0081070D" w:rsidRPr="0081070D" w:rsidRDefault="0081070D" w:rsidP="0081070D">
      <w:pPr>
        <w:spacing w:after="0" w:line="240" w:lineRule="auto"/>
      </w:pPr>
      <w:proofErr w:type="gramStart"/>
      <w:r w:rsidRPr="0081070D">
        <w:t>Open related</w:t>
      </w:r>
      <w:proofErr w:type="gramEnd"/>
      <w:r w:rsidRPr="0081070D">
        <w:t xml:space="preserve"> service locations</w:t>
      </w:r>
    </w:p>
    <w:p w14:paraId="21EB66BB" w14:textId="77777777" w:rsidR="0081070D" w:rsidRPr="0081070D" w:rsidRDefault="0081070D" w:rsidP="0081070D">
      <w:pPr>
        <w:spacing w:after="0" w:line="240" w:lineRule="auto"/>
      </w:pPr>
      <w:r w:rsidRPr="0081070D">
        <w:t xml:space="preserve">    ↓</w:t>
      </w:r>
    </w:p>
    <w:p w14:paraId="5ED0CDDA" w14:textId="77777777" w:rsidR="0081070D" w:rsidRPr="0081070D" w:rsidRDefault="0081070D" w:rsidP="0081070D">
      <w:pPr>
        <w:spacing w:after="0" w:line="240" w:lineRule="auto"/>
      </w:pPr>
      <w:r w:rsidRPr="0081070D">
        <w:t>Select related inspections</w:t>
      </w:r>
    </w:p>
    <w:p w14:paraId="0B760DB3" w14:textId="77777777" w:rsidR="0081070D" w:rsidRPr="0081070D" w:rsidRDefault="0081070D" w:rsidP="0081070D">
      <w:pPr>
        <w:spacing w:after="0" w:line="240" w:lineRule="auto"/>
      </w:pPr>
      <w:r w:rsidRPr="0081070D">
        <w:t>You navigate or select related records through tools and interfaces, rather than having every map, table, chart, and calculation automatically receive DAX filter context.</w:t>
      </w:r>
    </w:p>
    <w:p w14:paraId="4AF835E9" w14:textId="77777777" w:rsidR="0081070D" w:rsidRPr="0081070D" w:rsidRDefault="0081070D" w:rsidP="0081070D">
      <w:pPr>
        <w:spacing w:after="0" w:line="240" w:lineRule="auto"/>
        <w:rPr>
          <w:b/>
          <w:bCs/>
        </w:rPr>
      </w:pPr>
      <w:r w:rsidRPr="0081070D">
        <w:rPr>
          <w:b/>
          <w:bCs/>
        </w:rPr>
        <w:t>Spatial relationships are an ArcGIS capability Power BI models do not natively provide</w:t>
      </w:r>
    </w:p>
    <w:p w14:paraId="2F391A17" w14:textId="77777777" w:rsidR="0081070D" w:rsidRPr="0081070D" w:rsidRDefault="0081070D" w:rsidP="0081070D">
      <w:pPr>
        <w:spacing w:after="0" w:line="240" w:lineRule="auto"/>
      </w:pPr>
      <w:r w:rsidRPr="0081070D">
        <w:t>ArcGIS can relate datasets based on location rather than a common key:</w:t>
      </w:r>
    </w:p>
    <w:p w14:paraId="3CAAB428" w14:textId="77777777" w:rsidR="0081070D" w:rsidRPr="0081070D" w:rsidRDefault="0081070D" w:rsidP="0081070D">
      <w:pPr>
        <w:spacing w:after="0" w:line="240" w:lineRule="auto"/>
      </w:pPr>
      <w:r w:rsidRPr="0081070D">
        <w:t>Customers within Sales Territory</w:t>
      </w:r>
    </w:p>
    <w:p w14:paraId="7BCE272A" w14:textId="77777777" w:rsidR="0081070D" w:rsidRPr="0081070D" w:rsidRDefault="0081070D" w:rsidP="0081070D">
      <w:pPr>
        <w:spacing w:after="0" w:line="240" w:lineRule="auto"/>
      </w:pPr>
      <w:r w:rsidRPr="0081070D">
        <w:t>Incidents intersecting Census Tract</w:t>
      </w:r>
    </w:p>
    <w:p w14:paraId="2EC15EC9" w14:textId="77777777" w:rsidR="0081070D" w:rsidRPr="0081070D" w:rsidRDefault="0081070D" w:rsidP="0081070D">
      <w:pPr>
        <w:spacing w:after="0" w:line="240" w:lineRule="auto"/>
      </w:pPr>
      <w:r w:rsidRPr="0081070D">
        <w:t>Facility nearest Distribution Center</w:t>
      </w:r>
    </w:p>
    <w:p w14:paraId="4B5E077B" w14:textId="77777777" w:rsidR="0081070D" w:rsidRPr="0081070D" w:rsidRDefault="0081070D" w:rsidP="0081070D">
      <w:pPr>
        <w:spacing w:after="0" w:line="240" w:lineRule="auto"/>
      </w:pPr>
      <w:r w:rsidRPr="0081070D">
        <w:t>Addresses within 10 miles of Office</w:t>
      </w:r>
    </w:p>
    <w:p w14:paraId="7151D7F1" w14:textId="77777777" w:rsidR="0081070D" w:rsidRPr="0081070D" w:rsidRDefault="0081070D" w:rsidP="0081070D">
      <w:pPr>
        <w:spacing w:after="0" w:line="240" w:lineRule="auto"/>
      </w:pPr>
      <w:r w:rsidRPr="0081070D">
        <w:t>Typical tools include:</w:t>
      </w:r>
    </w:p>
    <w:p w14:paraId="6BD625B8" w14:textId="77777777" w:rsidR="0081070D" w:rsidRPr="0081070D" w:rsidRDefault="0081070D" w:rsidP="0081070D">
      <w:pPr>
        <w:numPr>
          <w:ilvl w:val="0"/>
          <w:numId w:val="4"/>
        </w:numPr>
        <w:spacing w:after="0" w:line="240" w:lineRule="auto"/>
        <w:ind w:left="0" w:firstLine="0"/>
      </w:pPr>
      <w:r w:rsidRPr="0081070D">
        <w:t xml:space="preserve">Spatial Join </w:t>
      </w:r>
    </w:p>
    <w:p w14:paraId="1171F6B6" w14:textId="77777777" w:rsidR="0081070D" w:rsidRPr="0081070D" w:rsidRDefault="0081070D" w:rsidP="0081070D">
      <w:pPr>
        <w:numPr>
          <w:ilvl w:val="0"/>
          <w:numId w:val="4"/>
        </w:numPr>
        <w:spacing w:after="0" w:line="240" w:lineRule="auto"/>
        <w:ind w:left="0" w:firstLine="0"/>
      </w:pPr>
      <w:r w:rsidRPr="0081070D">
        <w:t xml:space="preserve">Select Layer </w:t>
      </w:r>
      <w:proofErr w:type="gramStart"/>
      <w:r w:rsidRPr="0081070D">
        <w:t>By</w:t>
      </w:r>
      <w:proofErr w:type="gramEnd"/>
      <w:r w:rsidRPr="0081070D">
        <w:t xml:space="preserve"> Location </w:t>
      </w:r>
    </w:p>
    <w:p w14:paraId="5C126920" w14:textId="77777777" w:rsidR="0081070D" w:rsidRPr="0081070D" w:rsidRDefault="0081070D" w:rsidP="0081070D">
      <w:pPr>
        <w:numPr>
          <w:ilvl w:val="0"/>
          <w:numId w:val="4"/>
        </w:numPr>
        <w:spacing w:after="0" w:line="240" w:lineRule="auto"/>
        <w:ind w:left="0" w:firstLine="0"/>
      </w:pPr>
      <w:r w:rsidRPr="0081070D">
        <w:t xml:space="preserve">Near </w:t>
      </w:r>
    </w:p>
    <w:p w14:paraId="4957D5A1" w14:textId="77777777" w:rsidR="0081070D" w:rsidRPr="0081070D" w:rsidRDefault="0081070D" w:rsidP="0081070D">
      <w:pPr>
        <w:numPr>
          <w:ilvl w:val="0"/>
          <w:numId w:val="4"/>
        </w:numPr>
        <w:spacing w:after="0" w:line="240" w:lineRule="auto"/>
        <w:ind w:left="0" w:firstLine="0"/>
      </w:pPr>
      <w:r w:rsidRPr="0081070D">
        <w:t xml:space="preserve">Generate Near Table </w:t>
      </w:r>
    </w:p>
    <w:p w14:paraId="49AB55A2" w14:textId="77777777" w:rsidR="0081070D" w:rsidRPr="0081070D" w:rsidRDefault="0081070D" w:rsidP="0081070D">
      <w:pPr>
        <w:numPr>
          <w:ilvl w:val="0"/>
          <w:numId w:val="4"/>
        </w:numPr>
        <w:spacing w:after="0" w:line="240" w:lineRule="auto"/>
        <w:ind w:left="0" w:firstLine="0"/>
      </w:pPr>
      <w:r w:rsidRPr="0081070D">
        <w:t xml:space="preserve">Intersect </w:t>
      </w:r>
    </w:p>
    <w:p w14:paraId="4D010104" w14:textId="77777777" w:rsidR="0081070D" w:rsidRPr="0081070D" w:rsidRDefault="0081070D" w:rsidP="0081070D">
      <w:pPr>
        <w:numPr>
          <w:ilvl w:val="0"/>
          <w:numId w:val="4"/>
        </w:numPr>
        <w:spacing w:after="0" w:line="240" w:lineRule="auto"/>
        <w:ind w:left="0" w:firstLine="0"/>
      </w:pPr>
      <w:r w:rsidRPr="0081070D">
        <w:t xml:space="preserve">Summarize Within </w:t>
      </w:r>
    </w:p>
    <w:p w14:paraId="3A90D623" w14:textId="77777777" w:rsidR="0081070D" w:rsidRPr="0081070D" w:rsidRDefault="0081070D" w:rsidP="0081070D">
      <w:pPr>
        <w:spacing w:after="0" w:line="240" w:lineRule="auto"/>
      </w:pPr>
      <w:r w:rsidRPr="0081070D">
        <w:t>For GIS analysis, these spatial relationships are often more important than conventional table relationships.</w:t>
      </w:r>
    </w:p>
    <w:p w14:paraId="6173D4D4" w14:textId="77777777" w:rsidR="0081070D" w:rsidRPr="0081070D" w:rsidRDefault="0081070D" w:rsidP="0081070D">
      <w:pPr>
        <w:spacing w:after="0" w:line="240" w:lineRule="auto"/>
        <w:rPr>
          <w:b/>
          <w:bCs/>
        </w:rPr>
      </w:pPr>
      <w:r w:rsidRPr="0081070D">
        <w:rPr>
          <w:b/>
          <w:bCs/>
        </w:rPr>
        <w:t>Recommended architecture</w:t>
      </w:r>
    </w:p>
    <w:p w14:paraId="33B8BA3C" w14:textId="77777777" w:rsidR="0081070D" w:rsidRPr="0081070D" w:rsidRDefault="0081070D" w:rsidP="0081070D">
      <w:pPr>
        <w:spacing w:after="0" w:line="240" w:lineRule="auto"/>
      </w:pPr>
      <w:r w:rsidRPr="0081070D">
        <w:t>For a model such as:</w:t>
      </w:r>
    </w:p>
    <w:p w14:paraId="50CD54E1" w14:textId="77777777" w:rsidR="0081070D" w:rsidRPr="0081070D" w:rsidRDefault="0081070D" w:rsidP="0081070D">
      <w:pPr>
        <w:spacing w:after="0" w:line="240" w:lineRule="auto"/>
      </w:pPr>
      <w:r w:rsidRPr="0081070D">
        <w:t>Date</w:t>
      </w:r>
    </w:p>
    <w:p w14:paraId="703E27B5" w14:textId="77777777" w:rsidR="0081070D" w:rsidRPr="0081070D" w:rsidRDefault="0081070D" w:rsidP="0081070D">
      <w:pPr>
        <w:spacing w:after="0" w:line="240" w:lineRule="auto"/>
      </w:pPr>
      <w:r w:rsidRPr="0081070D">
        <w:t>Customer</w:t>
      </w:r>
    </w:p>
    <w:p w14:paraId="1B864125" w14:textId="77777777" w:rsidR="0081070D" w:rsidRPr="0081070D" w:rsidRDefault="0081070D" w:rsidP="0081070D">
      <w:pPr>
        <w:spacing w:after="0" w:line="240" w:lineRule="auto"/>
      </w:pPr>
      <w:r w:rsidRPr="0081070D">
        <w:t>Product</w:t>
      </w:r>
    </w:p>
    <w:p w14:paraId="087DDB9F" w14:textId="77777777" w:rsidR="0081070D" w:rsidRPr="0081070D" w:rsidRDefault="0081070D" w:rsidP="0081070D">
      <w:pPr>
        <w:spacing w:after="0" w:line="240" w:lineRule="auto"/>
      </w:pPr>
      <w:r w:rsidRPr="0081070D">
        <w:t>Location</w:t>
      </w:r>
    </w:p>
    <w:p w14:paraId="5F5F188F" w14:textId="77777777" w:rsidR="0081070D" w:rsidRPr="0081070D" w:rsidRDefault="0081070D" w:rsidP="0081070D">
      <w:pPr>
        <w:spacing w:after="0" w:line="240" w:lineRule="auto"/>
      </w:pPr>
      <w:r w:rsidRPr="0081070D">
        <w:t xml:space="preserve">       \   |   /</w:t>
      </w:r>
    </w:p>
    <w:p w14:paraId="5E3E0FD2" w14:textId="77777777" w:rsidR="0081070D" w:rsidRPr="0081070D" w:rsidRDefault="0081070D" w:rsidP="0081070D">
      <w:pPr>
        <w:spacing w:after="0" w:line="240" w:lineRule="auto"/>
      </w:pPr>
      <w:r w:rsidRPr="0081070D">
        <w:t xml:space="preserve">        Transactions</w:t>
      </w:r>
    </w:p>
    <w:p w14:paraId="0DF1DE62" w14:textId="77777777" w:rsidR="0081070D" w:rsidRPr="0081070D" w:rsidRDefault="0081070D" w:rsidP="0081070D">
      <w:pPr>
        <w:spacing w:after="0" w:line="240" w:lineRule="auto"/>
      </w:pPr>
      <w:r w:rsidRPr="0081070D">
        <w:t>A practical architecture is:</w:t>
      </w:r>
    </w:p>
    <w:p w14:paraId="12ED0915" w14:textId="77777777" w:rsidR="0081070D" w:rsidRPr="0081070D" w:rsidRDefault="0081070D" w:rsidP="0081070D">
      <w:pPr>
        <w:spacing w:after="0" w:line="240" w:lineRule="auto"/>
      </w:pPr>
      <w:r w:rsidRPr="0081070D">
        <w:t>Enterprise database or data warehouse</w:t>
      </w:r>
    </w:p>
    <w:p w14:paraId="2A8215F0" w14:textId="77777777" w:rsidR="0081070D" w:rsidRPr="0081070D" w:rsidRDefault="0081070D" w:rsidP="0081070D">
      <w:pPr>
        <w:spacing w:after="0" w:line="240" w:lineRule="auto"/>
      </w:pPr>
      <w:r w:rsidRPr="0081070D">
        <w:t xml:space="preserve">            |</w:t>
      </w:r>
    </w:p>
    <w:p w14:paraId="5B907193" w14:textId="77777777" w:rsidR="0081070D" w:rsidRPr="0081070D" w:rsidRDefault="0081070D" w:rsidP="0081070D">
      <w:pPr>
        <w:spacing w:after="0" w:line="240" w:lineRule="auto"/>
      </w:pPr>
      <w:r w:rsidRPr="0081070D">
        <w:t xml:space="preserve">            +--&gt; Power BI semantic model</w:t>
      </w:r>
    </w:p>
    <w:p w14:paraId="4F6208FD" w14:textId="77777777" w:rsidR="0081070D" w:rsidRPr="0081070D" w:rsidRDefault="0081070D" w:rsidP="0081070D">
      <w:pPr>
        <w:spacing w:after="0" w:line="240" w:lineRule="auto"/>
      </w:pPr>
      <w:r w:rsidRPr="0081070D">
        <w:t xml:space="preserve">            |       - Star schema</w:t>
      </w:r>
    </w:p>
    <w:p w14:paraId="7EFFC406" w14:textId="77777777" w:rsidR="0081070D" w:rsidRPr="0081070D" w:rsidRDefault="0081070D" w:rsidP="0081070D">
      <w:pPr>
        <w:spacing w:after="0" w:line="240" w:lineRule="auto"/>
      </w:pPr>
      <w:r w:rsidRPr="0081070D">
        <w:t xml:space="preserve">            |       - DAX measures</w:t>
      </w:r>
    </w:p>
    <w:p w14:paraId="35100C85" w14:textId="77777777" w:rsidR="0081070D" w:rsidRPr="0081070D" w:rsidRDefault="0081070D" w:rsidP="0081070D">
      <w:pPr>
        <w:spacing w:after="0" w:line="240" w:lineRule="auto"/>
      </w:pPr>
      <w:r w:rsidRPr="0081070D">
        <w:t xml:space="preserve">            |       - Filter propagation</w:t>
      </w:r>
    </w:p>
    <w:p w14:paraId="43BD2B59" w14:textId="77777777" w:rsidR="0081070D" w:rsidRPr="0081070D" w:rsidRDefault="0081070D" w:rsidP="0081070D">
      <w:pPr>
        <w:spacing w:after="0" w:line="240" w:lineRule="auto"/>
      </w:pPr>
      <w:r w:rsidRPr="0081070D">
        <w:t xml:space="preserve">            |</w:t>
      </w:r>
    </w:p>
    <w:p w14:paraId="4B34D7CA" w14:textId="77777777" w:rsidR="0081070D" w:rsidRPr="0081070D" w:rsidRDefault="0081070D" w:rsidP="0081070D">
      <w:pPr>
        <w:spacing w:after="0" w:line="240" w:lineRule="auto"/>
      </w:pPr>
      <w:r w:rsidRPr="0081070D">
        <w:t xml:space="preserve">            +--&gt; ArcGIS Pro / Enterprise geodatabase</w:t>
      </w:r>
    </w:p>
    <w:p w14:paraId="45472DC9" w14:textId="77777777" w:rsidR="0081070D" w:rsidRPr="0081070D" w:rsidRDefault="0081070D" w:rsidP="0081070D">
      <w:pPr>
        <w:spacing w:after="0" w:line="240" w:lineRule="auto"/>
      </w:pPr>
      <w:r w:rsidRPr="0081070D">
        <w:t xml:space="preserve">                    - Feature classes</w:t>
      </w:r>
    </w:p>
    <w:p w14:paraId="56B443D9" w14:textId="77777777" w:rsidR="0081070D" w:rsidRPr="0081070D" w:rsidRDefault="0081070D" w:rsidP="0081070D">
      <w:pPr>
        <w:spacing w:after="0" w:line="240" w:lineRule="auto"/>
      </w:pPr>
      <w:r w:rsidRPr="0081070D">
        <w:t xml:space="preserve">                    - Relationship classes</w:t>
      </w:r>
    </w:p>
    <w:p w14:paraId="5C9BAEC7" w14:textId="77777777" w:rsidR="0081070D" w:rsidRPr="0081070D" w:rsidRDefault="0081070D" w:rsidP="0081070D">
      <w:pPr>
        <w:spacing w:after="0" w:line="240" w:lineRule="auto"/>
      </w:pPr>
      <w:r w:rsidRPr="0081070D">
        <w:t xml:space="preserve">                    - Spatial analysis</w:t>
      </w:r>
    </w:p>
    <w:p w14:paraId="5B8CE50E" w14:textId="77777777" w:rsidR="0081070D" w:rsidRPr="0081070D" w:rsidRDefault="0081070D" w:rsidP="0081070D">
      <w:pPr>
        <w:spacing w:after="0" w:line="240" w:lineRule="auto"/>
      </w:pPr>
      <w:r w:rsidRPr="0081070D">
        <w:t xml:space="preserve">                    - Maps and editing</w:t>
      </w:r>
    </w:p>
    <w:p w14:paraId="473C1EFB" w14:textId="77777777" w:rsidR="0081070D" w:rsidRPr="0081070D" w:rsidRDefault="0081070D" w:rsidP="0081070D">
      <w:pPr>
        <w:spacing w:after="0" w:line="240" w:lineRule="auto"/>
      </w:pPr>
      <w:r w:rsidRPr="0081070D">
        <w:t>Power BI is optimized for star-schema filtering, grouping, summarization, and measures. ArcGIS Pro is optimized for spatial data management, relationships, mapping, editing, and geoprocessing.</w:t>
      </w:r>
    </w:p>
    <w:p w14:paraId="687D554E" w14:textId="77777777" w:rsidR="0081070D" w:rsidRPr="0081070D" w:rsidRDefault="0081070D" w:rsidP="0081070D">
      <w:pPr>
        <w:spacing w:after="0" w:line="240" w:lineRule="auto"/>
      </w:pPr>
      <w:r w:rsidRPr="0081070D">
        <w:t>Therefore, for complex analytics, the best design is often to maintain the relational or star model in SQL/Fabric and let:</w:t>
      </w:r>
    </w:p>
    <w:p w14:paraId="2B3E6E2C" w14:textId="77777777" w:rsidR="0081070D" w:rsidRPr="0081070D" w:rsidRDefault="0081070D" w:rsidP="0081070D">
      <w:pPr>
        <w:numPr>
          <w:ilvl w:val="0"/>
          <w:numId w:val="5"/>
        </w:numPr>
        <w:spacing w:after="0" w:line="240" w:lineRule="auto"/>
        <w:ind w:left="0" w:firstLine="0"/>
      </w:pPr>
      <w:r w:rsidRPr="0081070D">
        <w:rPr>
          <w:b/>
          <w:bCs/>
        </w:rPr>
        <w:t>Power BI</w:t>
      </w:r>
      <w:r w:rsidRPr="0081070D">
        <w:t xml:space="preserve"> </w:t>
      </w:r>
      <w:proofErr w:type="gramStart"/>
      <w:r w:rsidRPr="0081070D">
        <w:t>provide</w:t>
      </w:r>
      <w:proofErr w:type="gramEnd"/>
      <w:r w:rsidRPr="0081070D">
        <w:t xml:space="preserve"> semantic modeling and business measures. </w:t>
      </w:r>
    </w:p>
    <w:p w14:paraId="151569D9" w14:textId="77777777" w:rsidR="0081070D" w:rsidRPr="0081070D" w:rsidRDefault="0081070D" w:rsidP="0081070D">
      <w:pPr>
        <w:numPr>
          <w:ilvl w:val="0"/>
          <w:numId w:val="5"/>
        </w:numPr>
        <w:spacing w:after="0" w:line="240" w:lineRule="auto"/>
        <w:ind w:left="0" w:firstLine="0"/>
      </w:pPr>
      <w:r w:rsidRPr="0081070D">
        <w:rPr>
          <w:b/>
          <w:bCs/>
        </w:rPr>
        <w:t>ArcGIS Pro</w:t>
      </w:r>
      <w:r w:rsidRPr="0081070D">
        <w:t xml:space="preserve"> </w:t>
      </w:r>
      <w:proofErr w:type="gramStart"/>
      <w:r w:rsidRPr="0081070D">
        <w:t>provide</w:t>
      </w:r>
      <w:proofErr w:type="gramEnd"/>
      <w:r w:rsidRPr="0081070D">
        <w:t xml:space="preserve"> geography, spatial relationships, editing, and spatial analysis. </w:t>
      </w:r>
    </w:p>
    <w:p w14:paraId="718A77D4" w14:textId="77777777" w:rsidR="0081070D" w:rsidRPr="0081070D" w:rsidRDefault="0081070D" w:rsidP="0081070D">
      <w:pPr>
        <w:spacing w:after="0" w:line="240" w:lineRule="auto"/>
        <w:rPr>
          <w:b/>
          <w:bCs/>
        </w:rPr>
      </w:pPr>
      <w:r w:rsidRPr="0081070D">
        <w:rPr>
          <w:b/>
          <w:bCs/>
        </w:rPr>
        <w:lastRenderedPageBreak/>
        <w:t>Practical rule</w:t>
      </w:r>
    </w:p>
    <w:p w14:paraId="68240396" w14:textId="77777777" w:rsidR="0081070D" w:rsidRPr="0081070D" w:rsidRDefault="0081070D" w:rsidP="0081070D">
      <w:pPr>
        <w:spacing w:after="0" w:line="240" w:lineRule="auto"/>
      </w:pPr>
      <w:r w:rsidRPr="0081070D">
        <w:t>Use:</w:t>
      </w:r>
    </w:p>
    <w:p w14:paraId="48AA9032" w14:textId="77777777" w:rsidR="0081070D" w:rsidRPr="0081070D" w:rsidRDefault="0081070D" w:rsidP="0081070D">
      <w:pPr>
        <w:numPr>
          <w:ilvl w:val="0"/>
          <w:numId w:val="6"/>
        </w:numPr>
        <w:spacing w:after="0" w:line="240" w:lineRule="auto"/>
        <w:ind w:left="0" w:firstLine="0"/>
      </w:pPr>
      <w:r w:rsidRPr="0081070D">
        <w:rPr>
          <w:b/>
          <w:bCs/>
        </w:rPr>
        <w:t>Join</w:t>
      </w:r>
      <w:r w:rsidRPr="0081070D">
        <w:t xml:space="preserve"> when you need columns physically visible together. </w:t>
      </w:r>
    </w:p>
    <w:p w14:paraId="526AADEC" w14:textId="77777777" w:rsidR="0081070D" w:rsidRPr="0081070D" w:rsidRDefault="0081070D" w:rsidP="0081070D">
      <w:pPr>
        <w:numPr>
          <w:ilvl w:val="0"/>
          <w:numId w:val="6"/>
        </w:numPr>
        <w:spacing w:after="0" w:line="240" w:lineRule="auto"/>
        <w:ind w:left="0" w:firstLine="0"/>
      </w:pPr>
      <w:r w:rsidRPr="0081070D">
        <w:rPr>
          <w:b/>
          <w:bCs/>
        </w:rPr>
        <w:t>Relate</w:t>
      </w:r>
      <w:r w:rsidRPr="0081070D">
        <w:t xml:space="preserve"> when users need to navigate between related records. </w:t>
      </w:r>
    </w:p>
    <w:p w14:paraId="619F15D1" w14:textId="77777777" w:rsidR="0081070D" w:rsidRPr="0081070D" w:rsidRDefault="0081070D" w:rsidP="0081070D">
      <w:pPr>
        <w:numPr>
          <w:ilvl w:val="0"/>
          <w:numId w:val="6"/>
        </w:numPr>
        <w:spacing w:after="0" w:line="240" w:lineRule="auto"/>
        <w:ind w:left="0" w:firstLine="0"/>
      </w:pPr>
      <w:r w:rsidRPr="0081070D">
        <w:rPr>
          <w:b/>
          <w:bCs/>
        </w:rPr>
        <w:t>Relationship class</w:t>
      </w:r>
      <w:r w:rsidRPr="0081070D">
        <w:t xml:space="preserve"> when the relationship must be persistent and managed. </w:t>
      </w:r>
    </w:p>
    <w:p w14:paraId="2F14E006" w14:textId="77777777" w:rsidR="0081070D" w:rsidRPr="0081070D" w:rsidRDefault="0081070D" w:rsidP="0081070D">
      <w:pPr>
        <w:numPr>
          <w:ilvl w:val="0"/>
          <w:numId w:val="6"/>
        </w:numPr>
        <w:spacing w:after="0" w:line="240" w:lineRule="auto"/>
        <w:ind w:left="0" w:firstLine="0"/>
      </w:pPr>
      <w:r w:rsidRPr="0081070D">
        <w:rPr>
          <w:b/>
          <w:bCs/>
        </w:rPr>
        <w:t>Spatial join</w:t>
      </w:r>
      <w:r w:rsidRPr="0081070D">
        <w:t xml:space="preserve"> when the relationship is based on geography. </w:t>
      </w:r>
    </w:p>
    <w:p w14:paraId="4EE30BA3" w14:textId="77777777" w:rsidR="0081070D" w:rsidRPr="0081070D" w:rsidRDefault="0081070D" w:rsidP="0081070D">
      <w:pPr>
        <w:numPr>
          <w:ilvl w:val="0"/>
          <w:numId w:val="6"/>
        </w:numPr>
        <w:spacing w:after="0" w:line="240" w:lineRule="auto"/>
        <w:ind w:left="0" w:firstLine="0"/>
      </w:pPr>
      <w:r w:rsidRPr="0081070D">
        <w:rPr>
          <w:b/>
          <w:bCs/>
        </w:rPr>
        <w:t>Power BI or SQL</w:t>
      </w:r>
      <w:r w:rsidRPr="0081070D">
        <w:t xml:space="preserve"> when you need reusable measures and automatic filter propagation across a star schema.</w:t>
      </w:r>
    </w:p>
    <w:p w14:paraId="3FCB67F2" w14:textId="77777777" w:rsidR="0081070D" w:rsidRPr="0081070D" w:rsidRDefault="0081070D" w:rsidP="0081070D">
      <w:pPr>
        <w:numPr>
          <w:ilvl w:val="0"/>
          <w:numId w:val="7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"https://pro.arcgis.com/en/pro-app/3.5/tool-reference/data-management/an-overview-of-the-relationship-classes-toolset.htm?utm_source=chatgpt.com" \t "_blank"</w:instrText>
      </w:r>
      <w:r w:rsidRPr="0081070D">
        <w:fldChar w:fldCharType="separate"/>
      </w:r>
    </w:p>
    <w:p w14:paraId="795F987C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ArcGIS Pro</w:t>
      </w:r>
    </w:p>
    <w:p w14:paraId="6369CAA0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An overview of the Relationship Classes toolset—ArcGIS Pro | Documentation</w:t>
      </w:r>
    </w:p>
    <w:p w14:paraId="6C8F4672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 xml:space="preserve">The Relationship Classes toolset contains tools for creating relationship classes. Relationship classes define relationships between objects in the geodatabase. These relationships can be simple one-to-one relationships, </w:t>
      </w:r>
      <w:proofErr w:type="gramStart"/>
      <w:r w:rsidRPr="0081070D">
        <w:rPr>
          <w:rStyle w:val="Hyperlink"/>
        </w:rPr>
        <w:t>similar to</w:t>
      </w:r>
      <w:proofErr w:type="gramEnd"/>
      <w:r w:rsidRPr="0081070D">
        <w:rPr>
          <w:rStyle w:val="Hyperlink"/>
        </w:rPr>
        <w:t xml:space="preserve"> what you might create between a feature and a row in a table, or more complex one-to-many (or many-to-many) relationships between features and table rows. Some ...</w:t>
      </w:r>
    </w:p>
    <w:p w14:paraId="4F8E79F3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27E946E8" w14:textId="77777777" w:rsidR="0081070D" w:rsidRPr="0081070D" w:rsidRDefault="0081070D" w:rsidP="0081070D">
      <w:pPr>
        <w:numPr>
          <w:ilvl w:val="0"/>
          <w:numId w:val="7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"https://pro.arcgis.com/en/pro-app/3.5/tool-reference/data-management/create-relationship-class.htm?utm_source=chatgpt.com" \t "_blank"</w:instrText>
      </w:r>
      <w:r w:rsidRPr="0081070D">
        <w:fldChar w:fldCharType="separate"/>
      </w:r>
    </w:p>
    <w:p w14:paraId="3B51EDC6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ArcGIS Pro</w:t>
      </w:r>
    </w:p>
    <w:p w14:paraId="511BA74F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Create Relationship Class (Data Management)—ArcGIS Pro | Documentation</w:t>
      </w:r>
    </w:p>
    <w:p w14:paraId="2CEE6E7F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ArcGIS geoprocessing tool that creates a relationship class to store an association between fields or features in the origin table and the destination table.</w:t>
      </w:r>
    </w:p>
    <w:p w14:paraId="5211CE16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101BF491" w14:textId="77777777" w:rsidR="0081070D" w:rsidRPr="0081070D" w:rsidRDefault="0081070D" w:rsidP="0081070D">
      <w:pPr>
        <w:numPr>
          <w:ilvl w:val="0"/>
          <w:numId w:val="7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"https://pro.arcgis.com/en/pro-app/3.4/help/data/relationships/data-relationship-options.htm?utm_source=chatgpt.com" \t "_blank"</w:instrText>
      </w:r>
      <w:r w:rsidRPr="0081070D">
        <w:fldChar w:fldCharType="separate"/>
      </w:r>
    </w:p>
    <w:p w14:paraId="1B821899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ArcGIS Pro</w:t>
      </w:r>
    </w:p>
    <w:p w14:paraId="68F668B7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Data relationship options—ArcGIS Pro | Documentation</w:t>
      </w:r>
    </w:p>
    <w:p w14:paraId="501C2B17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Tip: To learn more about these data relationship options applied to a real-world scenario, access this guided Learn ArcGIS lesson that provides a more in-depth review of the workflow steps and data needed to create a join, a relate, and improve campsite data quality using a relationship class.</w:t>
      </w:r>
    </w:p>
    <w:p w14:paraId="63ADFFCC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253B2B46" w14:textId="77777777" w:rsidR="0081070D" w:rsidRPr="0081070D" w:rsidRDefault="0081070D" w:rsidP="0081070D">
      <w:pPr>
        <w:numPr>
          <w:ilvl w:val="0"/>
          <w:numId w:val="7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"https://pro.arcgis.com/en/pro-app/3.4/help/data/tables/joins-and-relates.htm?utm_source=chatgpt.com" \t "_blank"</w:instrText>
      </w:r>
      <w:r w:rsidRPr="0081070D">
        <w:fldChar w:fldCharType="separate"/>
      </w:r>
    </w:p>
    <w:p w14:paraId="69F7E110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ArcGIS Pro</w:t>
      </w:r>
    </w:p>
    <w:p w14:paraId="65820B56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Introduction to joins and relates—ArcGIS Pro | Documentation</w:t>
      </w:r>
    </w:p>
    <w:p w14:paraId="48F9CAFE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 xml:space="preserve">A relate or relationship class is recommended when using data where a one-to-many or many-to-many relationship exists. Unlike joining tables, relating tables </w:t>
      </w:r>
      <w:proofErr w:type="gramStart"/>
      <w:r w:rsidRPr="0081070D">
        <w:rPr>
          <w:rStyle w:val="Hyperlink"/>
        </w:rPr>
        <w:t>defines</w:t>
      </w:r>
      <w:proofErr w:type="gramEnd"/>
      <w:r w:rsidRPr="0081070D">
        <w:rPr>
          <w:rStyle w:val="Hyperlink"/>
        </w:rPr>
        <w:t xml:space="preserve"> a relationship between two tables.</w:t>
      </w:r>
    </w:p>
    <w:p w14:paraId="31ED4991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772C0A9A" w14:textId="77777777" w:rsidR="0081070D" w:rsidRPr="0081070D" w:rsidRDefault="0081070D" w:rsidP="0081070D">
      <w:pPr>
        <w:numPr>
          <w:ilvl w:val="0"/>
          <w:numId w:val="7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"https://pro.arcgis.com/en/pro-app/3.6/help/data/relationships/data-relationship-comparison.htm?utm_source=chatgpt.com" \t "_blank"</w:instrText>
      </w:r>
      <w:r w:rsidRPr="0081070D">
        <w:fldChar w:fldCharType="separate"/>
      </w:r>
    </w:p>
    <w:p w14:paraId="6F9FA85C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ArcGIS Pro</w:t>
      </w:r>
    </w:p>
    <w:p w14:paraId="5B0AB959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Data relationship comparison—ArcGIS Pro | Documentation</w:t>
      </w:r>
    </w:p>
    <w:p w14:paraId="457562C6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 xml:space="preserve">In comparing relationship classes, joins, and relates, the basics are that relationship classes help ensure referential integrity, </w:t>
      </w:r>
      <w:proofErr w:type="gramStart"/>
      <w:r w:rsidRPr="0081070D">
        <w:rPr>
          <w:rStyle w:val="Hyperlink"/>
        </w:rPr>
        <w:t>relates</w:t>
      </w:r>
      <w:proofErr w:type="gramEnd"/>
      <w:r w:rsidRPr="0081070D">
        <w:rPr>
          <w:rStyle w:val="Hyperlink"/>
        </w:rPr>
        <w:t xml:space="preserve"> are on-the fly relationships and can be used to improve editing, and joins are best suited for labeling and symbology.</w:t>
      </w:r>
    </w:p>
    <w:p w14:paraId="435B1ECB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19B93BEC" w14:textId="77777777" w:rsidR="0081070D" w:rsidRPr="0081070D" w:rsidRDefault="0081070D" w:rsidP="0081070D">
      <w:pPr>
        <w:numPr>
          <w:ilvl w:val="0"/>
          <w:numId w:val="7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"https://learn.microsoft.com/en-us/power-bi/transform-model/desktop-relationships-understand?utm_source=chatgpt.com" \t "_blank"</w:instrText>
      </w:r>
      <w:r w:rsidRPr="0081070D">
        <w:fldChar w:fldCharType="separate"/>
      </w:r>
    </w:p>
    <w:p w14:paraId="723C8EF8" w14:textId="35A2A844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drawing>
          <wp:inline distT="0" distB="0" distL="0" distR="0" wp14:anchorId="533B7D49" wp14:editId="3509021B">
            <wp:extent cx="304800" cy="304800"/>
            <wp:effectExtent l="0" t="0" r="0" b="0"/>
            <wp:docPr id="136222890" name="Picture 12">
              <a:hlinkClick xmlns:a="http://schemas.openxmlformats.org/drawingml/2006/main" r:id="rId5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>
                      <a:hlinkClick r:id="rId5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5AFD1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Microsoft Learn</w:t>
      </w:r>
    </w:p>
    <w:p w14:paraId="447691CF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Model relationships in Power BI Desktop - Power BI | Microsoft Learn</w:t>
      </w:r>
    </w:p>
    <w:p w14:paraId="13C48479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 xml:space="preserve">September 4, 2025 — This article targets import data modelers working with Power BI Desktop. It's an important model design topic that's essential to delivering intuitive, accurate, and optimal models. For a </w:t>
      </w:r>
      <w:r w:rsidRPr="0081070D">
        <w:rPr>
          <w:rStyle w:val="Hyperlink"/>
        </w:rPr>
        <w:lastRenderedPageBreak/>
        <w:t xml:space="preserve">deeper discussion on optimal model design, including table roles and relationships, see Understand </w:t>
      </w:r>
      <w:proofErr w:type="gramStart"/>
      <w:r w:rsidRPr="0081070D">
        <w:rPr>
          <w:rStyle w:val="Hyperlink"/>
        </w:rPr>
        <w:t>star schema</w:t>
      </w:r>
      <w:proofErr w:type="gramEnd"/>
      <w:r w:rsidRPr="0081070D">
        <w:rPr>
          <w:rStyle w:val="Hyperlink"/>
        </w:rPr>
        <w:t xml:space="preserve"> and the importance </w:t>
      </w:r>
      <w:proofErr w:type="gramStart"/>
      <w:r w:rsidRPr="0081070D">
        <w:rPr>
          <w:rStyle w:val="Hyperlink"/>
        </w:rPr>
        <w:t>for</w:t>
      </w:r>
      <w:proofErr w:type="gramEnd"/>
      <w:r w:rsidRPr="0081070D">
        <w:rPr>
          <w:rStyle w:val="Hyperlink"/>
        </w:rPr>
        <w:t xml:space="preserve"> Power BI.</w:t>
      </w:r>
    </w:p>
    <w:p w14:paraId="751ADA5D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22381BC5" w14:textId="77777777" w:rsidR="0081070D" w:rsidRPr="0081070D" w:rsidRDefault="0081070D" w:rsidP="0081070D">
      <w:pPr>
        <w:numPr>
          <w:ilvl w:val="0"/>
          <w:numId w:val="7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"https://learn.microsoft.com/en-us/power-bi/transform-model/desktop-relationship-view?utm_source=chatgpt.com" \t "_blank"</w:instrText>
      </w:r>
      <w:r w:rsidRPr="0081070D">
        <w:fldChar w:fldCharType="separate"/>
      </w:r>
    </w:p>
    <w:p w14:paraId="5D8E2351" w14:textId="4C2A307A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drawing>
          <wp:inline distT="0" distB="0" distL="0" distR="0" wp14:anchorId="2C4243FF" wp14:editId="52C434CB">
            <wp:extent cx="304800" cy="304800"/>
            <wp:effectExtent l="0" t="0" r="0" b="0"/>
            <wp:docPr id="742750782" name="Picture 11">
              <a:hlinkClick xmlns:a="http://schemas.openxmlformats.org/drawingml/2006/main" r:id="rId7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>
                      <a:hlinkClick r:id="rId7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DB098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Microsoft Learn</w:t>
      </w:r>
    </w:p>
    <w:p w14:paraId="299C8CB7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Model view in Power BI Desktop - Power BI | Microsoft Learn</w:t>
      </w:r>
    </w:p>
    <w:p w14:paraId="75CF059E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An arrow in the middle of the line shows the direction of the filter context flow. Double arrows would mean the cross-filter direction is set to Both. You can double-click a relationship to open it in the Edit relationship dialog box. For more information about relationships, see Create and manage relationships in Power BI Desktop.</w:t>
      </w:r>
    </w:p>
    <w:p w14:paraId="221786FF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7BA29D34" w14:textId="77777777" w:rsidR="0081070D" w:rsidRPr="0081070D" w:rsidRDefault="0081070D" w:rsidP="0081070D">
      <w:pPr>
        <w:numPr>
          <w:ilvl w:val="0"/>
          <w:numId w:val="7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"https://learn.microsoft.com/en-us/power-bi/guidance/star-schema?utm_source=chatgpt.com" \t "_blank"</w:instrText>
      </w:r>
      <w:r w:rsidRPr="0081070D">
        <w:fldChar w:fldCharType="separate"/>
      </w:r>
    </w:p>
    <w:p w14:paraId="2875D96A" w14:textId="678BEAB3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drawing>
          <wp:inline distT="0" distB="0" distL="0" distR="0" wp14:anchorId="05374563" wp14:editId="770074C0">
            <wp:extent cx="304800" cy="304800"/>
            <wp:effectExtent l="0" t="0" r="0" b="0"/>
            <wp:docPr id="607383738" name="Picture 10">
              <a:hlinkClick xmlns:a="http://schemas.openxmlformats.org/drawingml/2006/main" r:id="rId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>
                      <a:hlinkClick r:id="rId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2855C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Microsoft Learn</w:t>
      </w:r>
    </w:p>
    <w:p w14:paraId="6362E9B2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 xml:space="preserve">Understand star schema and the importance </w:t>
      </w:r>
      <w:proofErr w:type="gramStart"/>
      <w:r w:rsidRPr="0081070D">
        <w:rPr>
          <w:rStyle w:val="Hyperlink"/>
          <w:b/>
          <w:bCs/>
        </w:rPr>
        <w:t>for</w:t>
      </w:r>
      <w:proofErr w:type="gramEnd"/>
      <w:r w:rsidRPr="0081070D">
        <w:rPr>
          <w:rStyle w:val="Hyperlink"/>
          <w:b/>
          <w:bCs/>
        </w:rPr>
        <w:t xml:space="preserve"> Power BI</w:t>
      </w:r>
    </w:p>
    <w:p w14:paraId="64AC323F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December 29, 2024 — Understand star schema design and its relevance to developing Power BI semantic models optimized for performance and usability.</w:t>
      </w:r>
    </w:p>
    <w:p w14:paraId="3D1079E5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3C212C52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"https://learn.microsoft.com/en-us/dax/info-view-relationships-function-dax?utm_source=chatgpt.com" \t "_blank"</w:instrText>
      </w:r>
      <w:r w:rsidRPr="0081070D">
        <w:fldChar w:fldCharType="separate"/>
      </w:r>
    </w:p>
    <w:p w14:paraId="5FAE0F5E" w14:textId="350A7A1A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drawing>
          <wp:inline distT="0" distB="0" distL="0" distR="0" wp14:anchorId="346D9FD6" wp14:editId="4D90549A">
            <wp:extent cx="304800" cy="304800"/>
            <wp:effectExtent l="0" t="0" r="0" b="0"/>
            <wp:docPr id="97469239" name="Picture 9">
              <a:hlinkClick xmlns:a="http://schemas.openxmlformats.org/drawingml/2006/main" r:id="rId9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>
                      <a:hlinkClick r:id="rId9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0713A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microsoft.com</w:t>
      </w:r>
    </w:p>
    <w:p w14:paraId="47547D03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proofErr w:type="gramStart"/>
      <w:r w:rsidRPr="0081070D">
        <w:rPr>
          <w:rStyle w:val="Hyperlink"/>
          <w:b/>
          <w:bCs/>
        </w:rPr>
        <w:t>INFO.VIEW.RELATIONSHIPS</w:t>
      </w:r>
      <w:proofErr w:type="gramEnd"/>
      <w:r w:rsidRPr="0081070D">
        <w:rPr>
          <w:rStyle w:val="Hyperlink"/>
          <w:b/>
          <w:bCs/>
        </w:rPr>
        <w:t xml:space="preserve"> function (DAX) - DAX | Microsoft Learn</w:t>
      </w:r>
    </w:p>
    <w:p w14:paraId="0F4CA5BF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February 10, 2026 — Returns a table with information about each relationship in the semantic model, such as name, cardinality, and cross-filtering behavior. This information helps you understand the model and to self-doc...</w:t>
      </w:r>
    </w:p>
    <w:p w14:paraId="0A7F5912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5288C25B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"https://learn.microsoft.com/en-us/dax/info-functions-dax?utm_source=chatgpt.com" \t "_blank"</w:instrText>
      </w:r>
      <w:r w:rsidRPr="0081070D">
        <w:fldChar w:fldCharType="separate"/>
      </w:r>
    </w:p>
    <w:p w14:paraId="63950D73" w14:textId="13A62328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drawing>
          <wp:inline distT="0" distB="0" distL="0" distR="0" wp14:anchorId="6C99A969" wp14:editId="31D35665">
            <wp:extent cx="304800" cy="304800"/>
            <wp:effectExtent l="0" t="0" r="0" b="0"/>
            <wp:docPr id="822233207" name="Picture 8">
              <a:hlinkClick xmlns:a="http://schemas.openxmlformats.org/drawingml/2006/main" r:id="rId10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>
                      <a:hlinkClick r:id="rId10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1E04C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microsoft.com</w:t>
      </w:r>
    </w:p>
    <w:p w14:paraId="5C76B68C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INFO functions (DAX) - DAX | Microsoft Learn</w:t>
      </w:r>
    </w:p>
    <w:p w14:paraId="51460B20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 xml:space="preserve">January 7, 2026 — </w:t>
      </w:r>
      <w:proofErr w:type="gramStart"/>
      <w:r w:rsidRPr="0081070D">
        <w:rPr>
          <w:rStyle w:val="Hyperlink"/>
        </w:rPr>
        <w:t>INFO.VIEW.RELATIONSHIPS</w:t>
      </w:r>
      <w:proofErr w:type="gramEnd"/>
      <w:r w:rsidRPr="0081070D">
        <w:rPr>
          <w:rStyle w:val="Hyperlink"/>
        </w:rPr>
        <w:t xml:space="preserve"> </w:t>
      </w:r>
      <w:proofErr w:type="spellStart"/>
      <w:proofErr w:type="gramStart"/>
      <w:r w:rsidRPr="0081070D">
        <w:rPr>
          <w:rStyle w:val="Hyperlink"/>
        </w:rPr>
        <w:t>INFO.VIEW.RELATIONSHIPS</w:t>
      </w:r>
      <w:proofErr w:type="spellEnd"/>
      <w:proofErr w:type="gramEnd"/>
      <w:r w:rsidRPr="0081070D">
        <w:rPr>
          <w:rStyle w:val="Hyperlink"/>
        </w:rPr>
        <w:t xml:space="preserve"> contains information about the relationships in the model, such as the to and from table and columns, cardinality, and cross filter direction.</w:t>
      </w:r>
    </w:p>
    <w:p w14:paraId="0725A48B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4A261AC6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"https://learn.microsoft.com/en-us/power-bi/transform-model/desktop-create-and-manage-relationships?utm_source=chatgpt.com" \t "_blank"</w:instrText>
      </w:r>
      <w:r w:rsidRPr="0081070D">
        <w:fldChar w:fldCharType="separate"/>
      </w:r>
    </w:p>
    <w:p w14:paraId="32DDF333" w14:textId="61F9FB3F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drawing>
          <wp:inline distT="0" distB="0" distL="0" distR="0" wp14:anchorId="5E0504B9" wp14:editId="5C2DBEB5">
            <wp:extent cx="304800" cy="304800"/>
            <wp:effectExtent l="0" t="0" r="0" b="0"/>
            <wp:docPr id="1916879805" name="Picture 7">
              <a:hlinkClick xmlns:a="http://schemas.openxmlformats.org/drawingml/2006/main" r:id="rId11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>
                      <a:hlinkClick r:id="rId11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7BA22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microsoft.com</w:t>
      </w:r>
    </w:p>
    <w:p w14:paraId="143C4C39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Create and manage relationships in Power BI Desktop</w:t>
      </w:r>
    </w:p>
    <w:p w14:paraId="6844DE14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September 30, 2025 — Learn how to create and manage relationships in Power BI Desktop using autodetect and manual methods, including cardinality options, cross-filter directions, and relationship editing techniques.</w:t>
      </w:r>
    </w:p>
    <w:p w14:paraId="35088806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23571118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"https://learn.microsoft.com/en-us/power-bi/transform-model/desktop-bidirectional-filtering?utm_source=chatgpt.com" \t "_blank"</w:instrText>
      </w:r>
      <w:r w:rsidRPr="0081070D">
        <w:fldChar w:fldCharType="separate"/>
      </w:r>
    </w:p>
    <w:p w14:paraId="5E37810F" w14:textId="66D56505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lastRenderedPageBreak/>
        <w:drawing>
          <wp:inline distT="0" distB="0" distL="0" distR="0" wp14:anchorId="0193167C" wp14:editId="686431BF">
            <wp:extent cx="304800" cy="304800"/>
            <wp:effectExtent l="0" t="0" r="0" b="0"/>
            <wp:docPr id="1403162506" name="Picture 6">
              <a:hlinkClick xmlns:a="http://schemas.openxmlformats.org/drawingml/2006/main" r:id="rId12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>
                      <a:hlinkClick r:id="rId12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F1743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microsoft.com</w:t>
      </w:r>
    </w:p>
    <w:p w14:paraId="650C0DA6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Bidirectional cross-filtering in Power BI Desktop - Power BI</w:t>
      </w:r>
    </w:p>
    <w:p w14:paraId="1A748EDF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 xml:space="preserve">February 27, 2025 — Learn how to enable bidirectional cross-filtering for your data by using </w:t>
      </w:r>
      <w:proofErr w:type="spellStart"/>
      <w:r w:rsidRPr="0081070D">
        <w:rPr>
          <w:rStyle w:val="Hyperlink"/>
        </w:rPr>
        <w:t>DirectQuery</w:t>
      </w:r>
      <w:proofErr w:type="spellEnd"/>
      <w:r w:rsidRPr="0081070D">
        <w:rPr>
          <w:rStyle w:val="Hyperlink"/>
        </w:rPr>
        <w:t xml:space="preserve"> in Power BI Desktop.</w:t>
      </w:r>
    </w:p>
    <w:p w14:paraId="0499B444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17A55179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"https://learn.microsoft.com/en-us/power-bi/transform-model/desktop-relationship-view?utm_source=chatgpt.com" \t "_blank"</w:instrText>
      </w:r>
      <w:r w:rsidRPr="0081070D">
        <w:fldChar w:fldCharType="separate"/>
      </w:r>
    </w:p>
    <w:p w14:paraId="3C334E59" w14:textId="22331DCF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drawing>
          <wp:inline distT="0" distB="0" distL="0" distR="0" wp14:anchorId="02D24E65" wp14:editId="448AF704">
            <wp:extent cx="304800" cy="304800"/>
            <wp:effectExtent l="0" t="0" r="0" b="0"/>
            <wp:docPr id="177770190" name="Picture 5">
              <a:hlinkClick xmlns:a="http://schemas.openxmlformats.org/drawingml/2006/main" r:id="rId7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>
                      <a:hlinkClick r:id="rId7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17970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microsoft.com</w:t>
      </w:r>
    </w:p>
    <w:p w14:paraId="2BAC6DA5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Model view in Power BI Desktop - Power BI | Microsoft Learn</w:t>
      </w:r>
    </w:p>
    <w:p w14:paraId="10F71003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February 27, 2025 — An arrow in the middle of the line shows the direction of the filter context flow. Double arrows would mean the cross-filter direction is set to Both. You can double-click a relationship to open it in...</w:t>
      </w:r>
    </w:p>
    <w:p w14:paraId="712DF7FD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0B8F87E5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"https://learn.microsoft.com/en-us/dax/crossfilter-function-dax?utm_source=chatgpt.com" \t "_blank"</w:instrText>
      </w:r>
      <w:r w:rsidRPr="0081070D">
        <w:fldChar w:fldCharType="separate"/>
      </w:r>
    </w:p>
    <w:p w14:paraId="1C5D0DB9" w14:textId="2E191E74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drawing>
          <wp:inline distT="0" distB="0" distL="0" distR="0" wp14:anchorId="591626C6" wp14:editId="7769BA33">
            <wp:extent cx="304800" cy="304800"/>
            <wp:effectExtent l="0" t="0" r="0" b="0"/>
            <wp:docPr id="1274723924" name="Picture 4">
              <a:hlinkClick xmlns:a="http://schemas.openxmlformats.org/drawingml/2006/main" r:id="rId13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>
                      <a:hlinkClick r:id="rId13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42828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microsoft.com</w:t>
      </w:r>
    </w:p>
    <w:p w14:paraId="23E557FB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CROSSFILTER function - DAX | Microsoft Learn</w:t>
      </w:r>
    </w:p>
    <w:p w14:paraId="306CFCAB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December 12, 2024 — By default, we cannot get the Count of Products sold by year: There are two ways to get the count of products by year: Turn on bi-directional cross-filtering on the relationship. This will change how...</w:t>
      </w:r>
    </w:p>
    <w:p w14:paraId="602606B5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2DDC3EBF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"https://learn.microsoft.com/en-us/dax/relationship-functions-dax?utm_source=chatgpt.com" \t "_blank"</w:instrText>
      </w:r>
      <w:r w:rsidRPr="0081070D">
        <w:fldChar w:fldCharType="separate"/>
      </w:r>
    </w:p>
    <w:p w14:paraId="755FFBED" w14:textId="4BD9FE26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drawing>
          <wp:inline distT="0" distB="0" distL="0" distR="0" wp14:anchorId="41DA541B" wp14:editId="32A700E4">
            <wp:extent cx="304800" cy="304800"/>
            <wp:effectExtent l="0" t="0" r="0" b="0"/>
            <wp:docPr id="927166860" name="Picture 3">
              <a:hlinkClick xmlns:a="http://schemas.openxmlformats.org/drawingml/2006/main" r:id="rId14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>
                      <a:hlinkClick r:id="rId14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0AB6E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microsoft.com</w:t>
      </w:r>
    </w:p>
    <w:p w14:paraId="77CD905F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Relationship functions (DAX) - DAX | Microsoft Learn</w:t>
      </w:r>
    </w:p>
    <w:p w14:paraId="24287EA1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 xml:space="preserve">October 19, 2023 — Learn more about: Relationship functions </w:t>
      </w:r>
      <w:proofErr w:type="spellStart"/>
      <w:r w:rsidRPr="0081070D">
        <w:rPr>
          <w:rStyle w:val="Hyperlink"/>
        </w:rPr>
        <w:t>Functions</w:t>
      </w:r>
      <w:proofErr w:type="spellEnd"/>
      <w:r w:rsidRPr="0081070D">
        <w:rPr>
          <w:rStyle w:val="Hyperlink"/>
        </w:rPr>
        <w:t xml:space="preserve"> in this category are for managing and utilizing relationships between tables.</w:t>
      </w:r>
    </w:p>
    <w:p w14:paraId="408EB28A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3D643FFC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"https://learn.microsoft.com/en-us/power-bi/personas/semantic-model-designer/?utm_source=chatgpt.com" \t "_blank"</w:instrText>
      </w:r>
      <w:r w:rsidRPr="0081070D">
        <w:fldChar w:fldCharType="separate"/>
      </w:r>
    </w:p>
    <w:p w14:paraId="49F776F2" w14:textId="7CFA3EEA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drawing>
          <wp:inline distT="0" distB="0" distL="0" distR="0" wp14:anchorId="6FD956B0" wp14:editId="20D0953E">
            <wp:extent cx="304800" cy="304800"/>
            <wp:effectExtent l="0" t="0" r="0" b="0"/>
            <wp:docPr id="1642555074" name="Picture 2">
              <a:hlinkClick xmlns:a="http://schemas.openxmlformats.org/drawingml/2006/main" r:id="rId15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>
                      <a:hlinkClick r:id="rId15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AF7EF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microsoft.com</w:t>
      </w:r>
    </w:p>
    <w:p w14:paraId="15265362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Semantic model designer documentation - Power BI</w:t>
      </w:r>
    </w:p>
    <w:p w14:paraId="7A599BFB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Learn how to transform data, build relationships, create measures with DAX, and optimize semantic models for performance in Power BI.</w:t>
      </w:r>
    </w:p>
    <w:p w14:paraId="5AC1F407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5DBB9685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"https://learn.microsoft.com/en-us/power-bi/guidance/?utm_source=chatgpt.com" \t "_blank"</w:instrText>
      </w:r>
      <w:r w:rsidRPr="0081070D">
        <w:fldChar w:fldCharType="separate"/>
      </w:r>
    </w:p>
    <w:p w14:paraId="008A4E54" w14:textId="0DA784E2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drawing>
          <wp:inline distT="0" distB="0" distL="0" distR="0" wp14:anchorId="7FDF97B1" wp14:editId="6F68418C">
            <wp:extent cx="304800" cy="304800"/>
            <wp:effectExtent l="0" t="0" r="0" b="0"/>
            <wp:docPr id="241104154" name="Picture 1">
              <a:hlinkClick xmlns:a="http://schemas.openxmlformats.org/drawingml/2006/main" r:id="rId16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>
                      <a:hlinkClick r:id="rId16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B901B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microsoft.com</w:t>
      </w:r>
    </w:p>
    <w:p w14:paraId="6C04405C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Guidance documentation - Power BI | Microsoft Learn</w:t>
      </w:r>
    </w:p>
    <w:p w14:paraId="7A260BF2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 xml:space="preserve">Power BI guidance documentation provides best practice information from the team that builds Power BI and the folks that work with our enterprise customers. Here you’ll find learnings to improve </w:t>
      </w:r>
      <w:proofErr w:type="spellStart"/>
      <w:r w:rsidRPr="0081070D">
        <w:rPr>
          <w:rStyle w:val="Hyperlink"/>
        </w:rPr>
        <w:t>perfo</w:t>
      </w:r>
      <w:proofErr w:type="spellEnd"/>
      <w:r w:rsidRPr="0081070D">
        <w:rPr>
          <w:rStyle w:val="Hyperlink"/>
        </w:rPr>
        <w:t>...</w:t>
      </w:r>
    </w:p>
    <w:p w14:paraId="20A52CF1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7BB9CDEC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lastRenderedPageBreak/>
        <w:fldChar w:fldCharType="begin"/>
      </w:r>
      <w:r w:rsidRPr="0081070D">
        <w:instrText>HYPERLINK "https://pro.arcgis.com/en/pro-app/3.4/help/data/relationships/relationships-and-arcgis.htm?utm_source=chatgpt.com" \t "_blank"</w:instrText>
      </w:r>
      <w:r w:rsidRPr="0081070D">
        <w:fldChar w:fldCharType="separate"/>
      </w:r>
    </w:p>
    <w:p w14:paraId="221DD5AA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arcgis.com</w:t>
      </w:r>
    </w:p>
    <w:p w14:paraId="6D9AA935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Relationships and ArcGIS—ArcGIS Pro | Documentation</w:t>
      </w:r>
    </w:p>
    <w:p w14:paraId="615A36E9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 xml:space="preserve">A topology class in a geodatabase is a collection of these rules and behaviors that describe how features share geometry. Parcel fabrics, network datasets, trace networks, and utility networks are </w:t>
      </w:r>
      <w:proofErr w:type="spellStart"/>
      <w:proofErr w:type="gramStart"/>
      <w:r w:rsidRPr="0081070D">
        <w:rPr>
          <w:rStyle w:val="Hyperlink"/>
        </w:rPr>
        <w:t>jus</w:t>
      </w:r>
      <w:proofErr w:type="spellEnd"/>
      <w:proofErr w:type="gramEnd"/>
      <w:r w:rsidRPr="0081070D">
        <w:rPr>
          <w:rStyle w:val="Hyperlink"/>
        </w:rPr>
        <w:t>...</w:t>
      </w:r>
    </w:p>
    <w:p w14:paraId="5CF96EC5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681B6B82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"https://pro.arcgis.com/en/pro-app/3.4/tool-reference/data-management/an-overview-of-the-joins-toolset.htm?utm_source=chatgpt.com" \t "_blank"</w:instrText>
      </w:r>
      <w:r w:rsidRPr="0081070D">
        <w:fldChar w:fldCharType="separate"/>
      </w:r>
    </w:p>
    <w:p w14:paraId="7EF8424C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arcgis.com</w:t>
      </w:r>
    </w:p>
    <w:p w14:paraId="15146947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An overview of the Joins and Relates toolset—ArcGIS Pro | Documentation</w:t>
      </w:r>
    </w:p>
    <w:p w14:paraId="4B179272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 xml:space="preserve">Joins made with the Add Join tool or the Add Spatial Join tool or </w:t>
      </w:r>
      <w:proofErr w:type="gramStart"/>
      <w:r w:rsidRPr="0081070D">
        <w:rPr>
          <w:rStyle w:val="Hyperlink"/>
        </w:rPr>
        <w:t>relates</w:t>
      </w:r>
      <w:proofErr w:type="gramEnd"/>
      <w:r w:rsidRPr="0081070D">
        <w:rPr>
          <w:rStyle w:val="Hyperlink"/>
        </w:rPr>
        <w:t xml:space="preserve"> made with the Add Relate tool are temporary and do not permanently transfer the fields between tables. To preserve the </w:t>
      </w:r>
      <w:proofErr w:type="gramStart"/>
      <w:r w:rsidRPr="0081070D">
        <w:rPr>
          <w:rStyle w:val="Hyperlink"/>
        </w:rPr>
        <w:t>join</w:t>
      </w:r>
      <w:proofErr w:type="gramEnd"/>
      <w:r w:rsidRPr="0081070D">
        <w:rPr>
          <w:rStyle w:val="Hyperlink"/>
        </w:rPr>
        <w:t xml:space="preserve"> or...</w:t>
      </w:r>
    </w:p>
    <w:p w14:paraId="625A0E75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33E97FB0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"https://pro.arcgis.com/en/pro-app/3.5/help/data/relationships/relationship-class-usage-tips.htm?utm_source=chatgpt.com" \t "_blank"</w:instrText>
      </w:r>
      <w:r w:rsidRPr="0081070D">
        <w:fldChar w:fldCharType="separate"/>
      </w:r>
    </w:p>
    <w:p w14:paraId="1FD44CF8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arcgis.com</w:t>
      </w:r>
    </w:p>
    <w:p w14:paraId="2E998B41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Relationship class usage tips—ArcGIS Pro | Documentation</w:t>
      </w:r>
    </w:p>
    <w:p w14:paraId="53800930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Review tips, tools, and capabilities in ArcGIS Pro for exploring and using related data from a relationship class.</w:t>
      </w:r>
    </w:p>
    <w:p w14:paraId="71ED68B3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3BD69B4E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"https://pro.arcgis.com/en/pro-app/3.5/tool-reference/data-management/create-relationship-class.htm?utm_source=chatgpt.com" \t "_blank"</w:instrText>
      </w:r>
      <w:r w:rsidRPr="0081070D">
        <w:fldChar w:fldCharType="separate"/>
      </w:r>
    </w:p>
    <w:p w14:paraId="3310D7FA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arcgis.com</w:t>
      </w:r>
    </w:p>
    <w:p w14:paraId="283A6717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Create Relationship Class (Data Management)—ArcGIS Pro | Documentation</w:t>
      </w:r>
    </w:p>
    <w:p w14:paraId="6391ABF4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ArcGIS geoprocessing tool that creates a relationship class to store an association between fields or features in the origin table and the destination table.</w:t>
      </w:r>
    </w:p>
    <w:p w14:paraId="667E9E3C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22894189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"https://pro.arcgis.com/en/pro-app/3.4/help/data/relationships/geodatabase-relationship-class-fundamentals.htm?utm_source=chatgpt.com" \t "_blank"</w:instrText>
      </w:r>
      <w:r w:rsidRPr="0081070D">
        <w:fldChar w:fldCharType="separate"/>
      </w:r>
    </w:p>
    <w:p w14:paraId="06A3E12A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arcgis.com</w:t>
      </w:r>
    </w:p>
    <w:p w14:paraId="5801CB2B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Geodatabase relationship class fundamentals—ArcGIS Pro | Documentation</w:t>
      </w:r>
    </w:p>
    <w:p w14:paraId="57DC1254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 xml:space="preserve">Efficient data management—Relationship classes allow for efficient management of related data. Instead of duplicating data </w:t>
      </w:r>
      <w:proofErr w:type="gramStart"/>
      <w:r w:rsidRPr="0081070D">
        <w:rPr>
          <w:rStyle w:val="Hyperlink"/>
        </w:rPr>
        <w:t>in</w:t>
      </w:r>
      <w:proofErr w:type="gramEnd"/>
      <w:r w:rsidRPr="0081070D">
        <w:rPr>
          <w:rStyle w:val="Hyperlink"/>
        </w:rPr>
        <w:t xml:space="preserve"> multiple tables, you can store it in one place and create relationships </w:t>
      </w:r>
      <w:proofErr w:type="gramStart"/>
      <w:r w:rsidRPr="0081070D">
        <w:rPr>
          <w:rStyle w:val="Hyperlink"/>
        </w:rPr>
        <w:t>to</w:t>
      </w:r>
      <w:proofErr w:type="gramEnd"/>
      <w:r w:rsidRPr="0081070D">
        <w:rPr>
          <w:rStyle w:val="Hyperlink"/>
        </w:rPr>
        <w:t>...</w:t>
      </w:r>
    </w:p>
    <w:p w14:paraId="30B7F4F6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1C3D500B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"https://pro.arcgis.com/en/pro-app/3.4/tool-reference/data-management/add-relate.htm?utm_source=chatgpt.com" \t "_blank"</w:instrText>
      </w:r>
      <w:r w:rsidRPr="0081070D">
        <w:fldChar w:fldCharType="separate"/>
      </w:r>
    </w:p>
    <w:p w14:paraId="77348531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arcgis.com</w:t>
      </w:r>
    </w:p>
    <w:p w14:paraId="34E6A8C8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Add Relate (Data Management)—ArcGIS Pro | Documentation</w:t>
      </w:r>
    </w:p>
    <w:p w14:paraId="0FE5BD6D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 xml:space="preserve">This only applies to layers; table views cannot be saved in this manner. To make a permanent relate, use the Create Relationship Class tool. Indexing the fields in the input layer or table view and </w:t>
      </w:r>
      <w:proofErr w:type="spellStart"/>
      <w:r w:rsidRPr="0081070D">
        <w:rPr>
          <w:rStyle w:val="Hyperlink"/>
        </w:rPr>
        <w:t>th.</w:t>
      </w:r>
      <w:proofErr w:type="spellEnd"/>
      <w:r w:rsidRPr="0081070D">
        <w:rPr>
          <w:rStyle w:val="Hyperlink"/>
        </w:rPr>
        <w:t>..</w:t>
      </w:r>
    </w:p>
    <w:p w14:paraId="7BA0BDFC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60A56002" w14:textId="77777777" w:rsidR="0081070D" w:rsidRPr="0081070D" w:rsidRDefault="0081070D" w:rsidP="0081070D">
      <w:pPr>
        <w:numPr>
          <w:ilvl w:val="0"/>
          <w:numId w:val="8"/>
        </w:numPr>
        <w:spacing w:after="0" w:line="240" w:lineRule="auto"/>
        <w:rPr>
          <w:rStyle w:val="Hyperlink"/>
        </w:rPr>
      </w:pPr>
      <w:r w:rsidRPr="0081070D">
        <w:fldChar w:fldCharType="begin"/>
      </w:r>
      <w:r w:rsidRPr="0081070D">
        <w:instrText>HYPERLINK "https://pro.arcgis.com/en/pro-app/3.6/help/data/relationships/manage-relationship-class-rules.htm?utm_source=chatgpt.com" \t "_blank"</w:instrText>
      </w:r>
      <w:r w:rsidRPr="0081070D">
        <w:fldChar w:fldCharType="separate"/>
      </w:r>
    </w:p>
    <w:p w14:paraId="4361297B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arcgis.com</w:t>
      </w:r>
    </w:p>
    <w:p w14:paraId="01813E16" w14:textId="77777777" w:rsidR="0081070D" w:rsidRPr="0081070D" w:rsidRDefault="0081070D" w:rsidP="0081070D">
      <w:pPr>
        <w:spacing w:after="0" w:line="240" w:lineRule="auto"/>
        <w:rPr>
          <w:rStyle w:val="Hyperlink"/>
          <w:b/>
          <w:bCs/>
        </w:rPr>
      </w:pPr>
      <w:r w:rsidRPr="0081070D">
        <w:rPr>
          <w:rStyle w:val="Hyperlink"/>
          <w:b/>
          <w:bCs/>
        </w:rPr>
        <w:t>Manage relationship class rules—ArcGIS Pro | Documentation</w:t>
      </w:r>
    </w:p>
    <w:p w14:paraId="563782C5" w14:textId="77777777" w:rsidR="0081070D" w:rsidRPr="0081070D" w:rsidRDefault="0081070D" w:rsidP="0081070D">
      <w:pPr>
        <w:spacing w:after="0" w:line="240" w:lineRule="auto"/>
        <w:rPr>
          <w:rStyle w:val="Hyperlink"/>
        </w:rPr>
      </w:pPr>
      <w:r w:rsidRPr="0081070D">
        <w:rPr>
          <w:rStyle w:val="Hyperlink"/>
        </w:rPr>
        <w:t>When you create a relationship class, you create it with the cardinalities one-to-one, one-to-many, or many-to-many. A relationship often needs to be</w:t>
      </w:r>
    </w:p>
    <w:p w14:paraId="2AA0A2ED" w14:textId="77777777" w:rsidR="0081070D" w:rsidRPr="0081070D" w:rsidRDefault="0081070D" w:rsidP="0081070D">
      <w:pPr>
        <w:spacing w:after="0" w:line="240" w:lineRule="auto"/>
      </w:pPr>
      <w:r w:rsidRPr="0081070D">
        <w:fldChar w:fldCharType="end"/>
      </w:r>
    </w:p>
    <w:p w14:paraId="370AF3C2" w14:textId="77777777" w:rsidR="005569BC" w:rsidRDefault="005569BC" w:rsidP="0081070D">
      <w:pPr>
        <w:spacing w:after="0" w:line="240" w:lineRule="auto"/>
      </w:pPr>
    </w:p>
    <w:sectPr w:rsidR="005569BC" w:rsidSect="008107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955C3"/>
    <w:multiLevelType w:val="multilevel"/>
    <w:tmpl w:val="E4F88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5A008A"/>
    <w:multiLevelType w:val="multilevel"/>
    <w:tmpl w:val="D29C6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136DF9"/>
    <w:multiLevelType w:val="multilevel"/>
    <w:tmpl w:val="954C2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F34C1C"/>
    <w:multiLevelType w:val="multilevel"/>
    <w:tmpl w:val="141E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A95EF0"/>
    <w:multiLevelType w:val="multilevel"/>
    <w:tmpl w:val="D07C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182436"/>
    <w:multiLevelType w:val="multilevel"/>
    <w:tmpl w:val="B776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0C3E33"/>
    <w:multiLevelType w:val="multilevel"/>
    <w:tmpl w:val="CD8C0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2118D1"/>
    <w:multiLevelType w:val="multilevel"/>
    <w:tmpl w:val="605C0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4139388">
    <w:abstractNumId w:val="4"/>
  </w:num>
  <w:num w:numId="2" w16cid:durableId="1714232899">
    <w:abstractNumId w:val="7"/>
  </w:num>
  <w:num w:numId="3" w16cid:durableId="1431119606">
    <w:abstractNumId w:val="2"/>
  </w:num>
  <w:num w:numId="4" w16cid:durableId="1616328871">
    <w:abstractNumId w:val="5"/>
  </w:num>
  <w:num w:numId="5" w16cid:durableId="1976641406">
    <w:abstractNumId w:val="0"/>
  </w:num>
  <w:num w:numId="6" w16cid:durableId="1306932356">
    <w:abstractNumId w:val="6"/>
  </w:num>
  <w:num w:numId="7" w16cid:durableId="959146108">
    <w:abstractNumId w:val="1"/>
  </w:num>
  <w:num w:numId="8" w16cid:durableId="10458366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70D"/>
    <w:rsid w:val="005569BC"/>
    <w:rsid w:val="00794892"/>
    <w:rsid w:val="0081070D"/>
    <w:rsid w:val="00B55C6E"/>
    <w:rsid w:val="00BE6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A5940"/>
  <w15:chartTrackingRefBased/>
  <w15:docId w15:val="{949C1BA8-C975-40EE-9500-4DA6C98F8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7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7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7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7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7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7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7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7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7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7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7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7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7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7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7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7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7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7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70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07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07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power-bi/guidance/star-schema?utm_source=chatgpt.com" TargetMode="External"/><Relationship Id="rId13" Type="http://schemas.openxmlformats.org/officeDocument/2006/relationships/hyperlink" Target="https://learn.microsoft.com/en-us/dax/crossfilter-function-dax?utm_source=chatgpt.com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power-bi/transform-model/desktop-relationship-view?utm_source=chatgpt.com" TargetMode="External"/><Relationship Id="rId12" Type="http://schemas.openxmlformats.org/officeDocument/2006/relationships/hyperlink" Target="https://learn.microsoft.com/en-us/power-bi/transform-model/desktop-bidirectional-filtering?utm_source=chatgpt.co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arn.microsoft.com/en-us/power-bi/guidance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learn.microsoft.com/en-us/power-bi/transform-model/desktop-create-and-manage-relationships?utm_source=chatgpt.com" TargetMode="External"/><Relationship Id="rId5" Type="http://schemas.openxmlformats.org/officeDocument/2006/relationships/hyperlink" Target="https://learn.microsoft.com/en-us/power-bi/transform-model/desktop-relationships-understand?utm_source=chatgpt.com" TargetMode="External"/><Relationship Id="rId15" Type="http://schemas.openxmlformats.org/officeDocument/2006/relationships/hyperlink" Target="https://learn.microsoft.com/en-us/power-bi/personas/semantic-model-designer/?utm_source=chatgpt.com" TargetMode="External"/><Relationship Id="rId10" Type="http://schemas.openxmlformats.org/officeDocument/2006/relationships/hyperlink" Target="https://learn.microsoft.com/en-us/dax/info-functions-dax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en-us/dax/info-view-relationships-function-dax?utm_source=chatgpt.com" TargetMode="External"/><Relationship Id="rId14" Type="http://schemas.openxmlformats.org/officeDocument/2006/relationships/hyperlink" Target="https://learn.microsoft.com/en-us/dax/relationship-functions-dax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2457</Words>
  <Characters>14005</Characters>
  <Application>Microsoft Office Word</Application>
  <DocSecurity>0</DocSecurity>
  <Lines>116</Lines>
  <Paragraphs>32</Paragraphs>
  <ScaleCrop>false</ScaleCrop>
  <Company>Internal Revenue Service</Company>
  <LinksUpToDate>false</LinksUpToDate>
  <CharactersWithSpaces>16430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Krishnamurthy Narayanan</dc:creator>
  <cp:keywords/>
  <dc:description/>
  <cp:lastModifiedBy>Krishnamurthy Narayanan</cp:lastModifiedBy>
  <cp:revision>1</cp:revision>
  <dcterms:created xsi:type="dcterms:W3CDTF">2026-07-23T19:57:00Z</dcterms:created>
  <dcterms:modified xsi:type="dcterms:W3CDTF">2026-07-23T19:59:00Z</dcterms:modified>
</cp:coreProperties>
</file>