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6B39" w14:textId="66F05198" w:rsidR="00DC4880" w:rsidRPr="00F90249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0" w:line="244" w:lineRule="auto"/>
        <w:ind w:left="1620"/>
        <w:textAlignment w:val="baseline"/>
        <w:outlineLvl w:val="1"/>
        <w:rPr>
          <w:sz w:val="44"/>
          <w:szCs w:val="44"/>
        </w:rPr>
      </w:pPr>
      <w:r w:rsidRPr="00F90249">
        <w:rPr>
          <w:rFonts w:ascii="Arial" w:eastAsia="Arial" w:hAnsi="Arial" w:cs="Arial"/>
          <w:noProof/>
          <w:color w:val="000000"/>
          <w:w w:val="99"/>
          <w:sz w:val="44"/>
          <w:szCs w:val="44"/>
        </w:rPr>
        <w:t>NARAYANAN</w:t>
      </w:r>
      <w:r w:rsidRPr="00F90249">
        <w:rPr>
          <w:rFonts w:ascii="Arial" w:eastAsia="Arial" w:hAnsi="Arial"/>
          <w:color w:val="000000"/>
          <w:spacing w:val="15"/>
          <w:w w:val="70"/>
          <w:sz w:val="44"/>
          <w:szCs w:val="44"/>
        </w:rPr>
        <w:t xml:space="preserve"> </w:t>
      </w:r>
      <w:r w:rsidRPr="00F90249">
        <w:rPr>
          <w:rFonts w:ascii="Arial" w:eastAsia="Arial" w:hAnsi="Arial" w:cs="Arial"/>
          <w:noProof/>
          <w:color w:val="000000"/>
          <w:w w:val="99"/>
          <w:sz w:val="44"/>
          <w:szCs w:val="44"/>
        </w:rPr>
        <w:t>KRISHNAMUR</w:t>
      </w:r>
      <w:r w:rsidRPr="00F90249">
        <w:rPr>
          <w:rFonts w:ascii="Arial" w:eastAsia="Arial" w:hAnsi="Arial" w:cs="Arial"/>
          <w:noProof/>
          <w:color w:val="000000"/>
          <w:sz w:val="44"/>
          <w:szCs w:val="44"/>
        </w:rPr>
        <w:t>THY</w:t>
      </w:r>
    </w:p>
    <w:p w14:paraId="1BD46A83" w14:textId="5F97157F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line="239" w:lineRule="auto"/>
        <w:ind w:left="1580"/>
        <w:textAlignment w:val="baseline"/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Sunrise,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FL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33313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412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589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9579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6">
        <w:r w:rsidR="00DC4880">
          <w:rPr>
            <w:rFonts w:ascii="Arial" w:eastAsia="Arial" w:hAnsi="Arial" w:cs="Arial"/>
            <w:noProof/>
            <w:color w:val="000000"/>
            <w:sz w:val="18"/>
            <w:szCs w:val="18"/>
            <w:u w:val="single" w:color="000000"/>
          </w:rPr>
          <w:t>knar74@gmail.com</w:t>
        </w:r>
      </w:hyperlink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7" w:history="1"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LinkedIn</w:t>
        </w:r>
        <w:r w:rsidR="00DC4880" w:rsidRPr="007505AD">
          <w:rPr>
            <w:rStyle w:val="Hyperlink"/>
            <w:rFonts w:ascii="Arial" w:eastAsia="Arial" w:hAnsi="Arial"/>
            <w:color w:val="000000" w:themeColor="text1"/>
            <w:spacing w:val="-1"/>
            <w:sz w:val="18"/>
            <w:szCs w:val="18"/>
          </w:rPr>
          <w:t xml:space="preserve"> </w:t>
        </w:r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Profile</w:t>
        </w:r>
      </w:hyperlink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8" w:history="1"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Portfolio</w:t>
        </w:r>
      </w:hyperlink>
    </w:p>
    <w:p w14:paraId="3F06E05B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line="124" w:lineRule="auto"/>
        <w:jc w:val="both"/>
        <w:textAlignment w:val="baseline"/>
        <w:rPr>
          <w:rFonts w:ascii="Arial" w:eastAsia="Arial" w:hAnsi="Arial" w:cs="Arial"/>
        </w:rPr>
      </w:pPr>
    </w:p>
    <w:p w14:paraId="05D9E8D1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>SUMMAR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4656" behindDoc="1" locked="0" layoutInCell="1" allowOverlap="1" wp14:anchorId="44792F3F" wp14:editId="78164D8A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8CEF9FA-BA99-4DAC-06DA-385FE37E12C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B06645" w14:textId="5E0DDDC1" w:rsidR="003E04C5" w:rsidRPr="000C53BC" w:rsidRDefault="000C53BC" w:rsidP="000C53BC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0C53BC">
        <w:rPr>
          <w:rFonts w:ascii="Arial" w:eastAsia="Arial" w:hAnsi="Arial" w:cs="Arial"/>
          <w:noProof/>
          <w:color w:val="000000"/>
        </w:rPr>
        <w:t>Data science and analytics leader with 10+ years of experience using SQL, Python, R, machine learning, and business intelligence to improve business processes &amp; operational decisions. D</w:t>
      </w:r>
      <w:r w:rsidR="003E04C5" w:rsidRPr="000C53BC">
        <w:rPr>
          <w:rFonts w:ascii="Arial" w:eastAsia="Arial" w:hAnsi="Arial" w:cs="Arial"/>
          <w:noProof/>
          <w:color w:val="000000"/>
        </w:rPr>
        <w:t xml:space="preserve">rive </w:t>
      </w:r>
      <w:r w:rsidRPr="000C53BC">
        <w:rPr>
          <w:rFonts w:ascii="Arial" w:eastAsia="Arial" w:hAnsi="Arial" w:cs="Arial"/>
          <w:noProof/>
          <w:color w:val="000000"/>
        </w:rPr>
        <w:t>data driven</w:t>
      </w:r>
      <w:r w:rsidR="003E04C5" w:rsidRPr="000C53BC">
        <w:rPr>
          <w:rFonts w:ascii="Arial" w:eastAsia="Arial" w:hAnsi="Arial" w:cs="Arial"/>
          <w:noProof/>
          <w:color w:val="000000"/>
        </w:rPr>
        <w:t xml:space="preserve"> insights in regulated, data-rich environments. Delivered measurable improvement in self-service analytics adoption, document</w:t>
      </w:r>
      <w:r w:rsidRPr="000C53BC">
        <w:rPr>
          <w:rFonts w:ascii="Arial" w:eastAsia="Arial" w:hAnsi="Arial" w:cs="Arial"/>
          <w:noProof/>
          <w:color w:val="000000"/>
        </w:rPr>
        <w:t xml:space="preserve"> retrieval </w:t>
      </w:r>
      <w:r w:rsidR="003E04C5" w:rsidRPr="000C53BC">
        <w:rPr>
          <w:rFonts w:ascii="Arial" w:eastAsia="Arial" w:hAnsi="Arial" w:cs="Arial"/>
          <w:noProof/>
          <w:color w:val="000000"/>
        </w:rPr>
        <w:t>intelligence, and revenue protection strategies. Skilled in collaborating cross-functionally to translate complex data into actionable results.</w:t>
      </w:r>
    </w:p>
    <w:p w14:paraId="114E9014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36197AE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WORK</w:t>
      </w:r>
      <w:r>
        <w:rPr>
          <w:rFonts w:ascii="Arial" w:eastAsia="Arial" w:hAnsi="Arial"/>
          <w:b/>
          <w:color w:val="000000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57C6742D" wp14:editId="7363C5A0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3D199CB-EF27-47D1-0B92-69DEC6EE739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DC0B9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Internal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Revenue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Service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(IRS)</w:t>
      </w:r>
      <w:r>
        <w:rPr>
          <w:rFonts w:ascii="Arial" w:eastAsia="Arial" w:hAnsi="Arial"/>
          <w:b/>
          <w:color w:val="000000"/>
          <w:spacing w:val="584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Mar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2021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Present</w:t>
      </w:r>
    </w:p>
    <w:p w14:paraId="7B273EE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i/>
          <w:noProof/>
          <w:color w:val="000000"/>
          <w:w w:val="99"/>
          <w:sz w:val="21"/>
          <w:szCs w:val="21"/>
        </w:rPr>
        <w:t>Statistician</w:t>
      </w:r>
      <w:r>
        <w:rPr>
          <w:rFonts w:ascii="Arial" w:eastAsia="Arial" w:hAnsi="Arial"/>
          <w:i/>
          <w:color w:val="000000"/>
          <w:spacing w:val="8437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Plantation,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48E9D707" w14:textId="692994C6" w:rsidR="006D5D65" w:rsidRPr="00533397" w:rsidRDefault="006D5D65" w:rsidP="006D5D65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533397">
        <w:rPr>
          <w:rFonts w:ascii="Arial" w:eastAsia="Arial" w:hAnsi="Arial" w:cs="Arial"/>
          <w:noProof/>
          <w:color w:val="000000"/>
        </w:rPr>
        <w:t xml:space="preserve">Built SQL, R, Python, Tableau, and emerging ArcGIS solutions that improved workload visibility, semantic grouping, text </w:t>
      </w:r>
      <w:r w:rsidR="00533397">
        <w:rPr>
          <w:rFonts w:ascii="Arial" w:eastAsia="Arial" w:hAnsi="Arial" w:cs="Arial"/>
          <w:noProof/>
          <w:color w:val="000000"/>
        </w:rPr>
        <w:t xml:space="preserve"> </w:t>
      </w:r>
      <w:r w:rsidRPr="00533397">
        <w:rPr>
          <w:rFonts w:ascii="Arial" w:eastAsia="Arial" w:hAnsi="Arial" w:cs="Arial"/>
          <w:noProof/>
          <w:color w:val="000000"/>
        </w:rPr>
        <w:t>analytics, RAG experimentation, and privacy-safe AI/ML development across LB&amp;I practice areas.</w:t>
      </w:r>
    </w:p>
    <w:p w14:paraId="439211C9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>
        <w:t xml:space="preserve">• </w:t>
      </w:r>
      <w:r w:rsidRPr="0026219F">
        <w:rPr>
          <w:rFonts w:ascii="Arial" w:eastAsia="Arial" w:hAnsi="Arial" w:cs="Arial"/>
          <w:noProof/>
          <w:color w:val="000000"/>
        </w:rPr>
        <w:t>Partner with leaders, stakeholders, and developers to translate strategic priorities into current-state briefings, data requirements, analytical workstreams, and decision-support products spanning workload planning, geospatial analytics, AI/ML, and SEC text analytics.</w:t>
      </w:r>
    </w:p>
    <w:p w14:paraId="55C133B8" w14:textId="5EC31EDA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 xml:space="preserve">• Engineered reproducible SQL, Python, and R pipelines across approximately 11 million corporate and partnership returns; expanded TY2024 queries covering approximately 8.5 </w:t>
      </w:r>
      <w:r w:rsidR="009F26ED" w:rsidRPr="0026219F">
        <w:rPr>
          <w:rFonts w:ascii="Arial" w:eastAsia="Arial" w:hAnsi="Arial" w:cs="Arial"/>
          <w:noProof/>
          <w:color w:val="000000"/>
        </w:rPr>
        <w:t>million tax</w:t>
      </w:r>
      <w:r w:rsidRPr="0026219F">
        <w:rPr>
          <w:rFonts w:ascii="Arial" w:eastAsia="Arial" w:hAnsi="Arial" w:cs="Arial"/>
          <w:noProof/>
          <w:color w:val="000000"/>
        </w:rPr>
        <w:t xml:space="preserve"> form records and created SQL Server assets for Tableau and ArcGIS products.</w:t>
      </w:r>
    </w:p>
    <w:p w14:paraId="6FEA02AA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Advanced automation and operational resilience by adding checkpoint-and-restart processing to long-running geocoding and developing ArcPy nearest-distance and buffer analyses to align available work and field resources across locations.</w:t>
      </w:r>
    </w:p>
    <w:p w14:paraId="7F753861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Strengthened privacy-safe AI/ML evaluation and governance through containerized environments, metric selection, cross-language solution testing, KPI reviews, and early identification of source-data limitations.</w:t>
      </w:r>
    </w:p>
    <w:p w14:paraId="4F00CE8F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Validated analytical consistency by testing R and Python Automated Candidate Review implementations, investigating bag-of-words quantile differences, documenting functional parity, and peer-reviewing metric and KPI logic.</w:t>
      </w:r>
    </w:p>
    <w:p w14:paraId="6D011E63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Modernized semantic clustering by evaluating SBERT sentence embeddings, including MiniLM-L6-v2 and e5-base-v2, as supportable alternatives to a legacy ELMo/TensorFlow workflow.</w:t>
      </w:r>
    </w:p>
    <w:p w14:paraId="5EF79F05" w14:textId="77777777" w:rsidR="0026219F" w:rsidRPr="0026219F" w:rsidRDefault="0026219F" w:rsidP="0026219F">
      <w:pPr>
        <w:keepLines/>
        <w:spacing w:after="20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Expanded analytics and AI adoption through solution demonstrations, onboarding support, peer reviews, and cross-agency forums serving 3 communities of practice and 50-150 analysts weekly.</w:t>
      </w:r>
    </w:p>
    <w:p w14:paraId="0D32E952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Frontier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Communications</w:t>
      </w:r>
      <w:r>
        <w:rPr>
          <w:rFonts w:ascii="Arial" w:eastAsia="Arial" w:hAnsi="Arial"/>
          <w:b/>
          <w:color w:val="000000"/>
          <w:spacing w:val="627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Jul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2020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Mar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2021</w:t>
      </w:r>
    </w:p>
    <w:p w14:paraId="752D9826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6983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Coconut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Creek,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099B138B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Analyzed high-volume customer-care call data across a 10-month period using Teradata SQL, R, and pandas to identify frequent callers, interaction patterns, and service drivers for operational reporting.</w:t>
      </w:r>
    </w:p>
    <w:p w14:paraId="1D496CBA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Improved customer record-linkage accuracy by approximately 2% by matching calls to accounts using caller ID, partial addresses, and multiple phone numbers, enabling more reliable customer-level analysis.</w:t>
      </w:r>
    </w:p>
    <w:p w14:paraId="24DCDC03" w14:textId="77777777" w:rsidR="0026219F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• Applied scikit-learn clustering and hypothesis testing to segment caller groups and validate differences, supporting more targeted service strategies and performance measurement.</w:t>
      </w:r>
    </w:p>
    <w:p w14:paraId="5074B359" w14:textId="466DA38B" w:rsidR="00DC4880" w:rsidRPr="0026219F" w:rsidRDefault="0026219F" w:rsidP="0026219F">
      <w:pPr>
        <w:keepLines/>
        <w:spacing w:after="15" w:line="221" w:lineRule="exact"/>
        <w:ind w:left="259" w:hanging="202"/>
        <w:rPr>
          <w:rFonts w:ascii="Arial" w:eastAsia="Arial" w:hAnsi="Arial" w:cs="Arial"/>
          <w:noProof/>
          <w:color w:val="000000"/>
        </w:rPr>
      </w:pPr>
      <w:r w:rsidRPr="0026219F">
        <w:rPr>
          <w:rFonts w:ascii="Arial" w:eastAsia="Arial" w:hAnsi="Arial" w:cs="Arial"/>
          <w:noProof/>
          <w:color w:val="000000"/>
        </w:rPr>
        <w:t>Automated daily forecast reporting with C#/.NET, Microsoft Task Scheduler, and Excel, improving consistency and reducing manual reporting effort</w:t>
      </w:r>
      <w:r>
        <w:rPr>
          <w:rFonts w:ascii="Arial" w:eastAsia="Arial" w:hAnsi="Arial" w:cs="Arial"/>
          <w:noProof/>
          <w:color w:val="000000"/>
        </w:rPr>
        <w:t>.</w:t>
      </w:r>
      <w:r w:rsidRPr="0026219F">
        <w:rPr>
          <w:rFonts w:ascii="Arial" w:eastAsia="Arial" w:hAnsi="Arial" w:cs="Arial"/>
          <w:noProof/>
          <w:color w:val="000000"/>
        </w:rPr>
        <w:t xml:space="preserve"> </w:t>
      </w:r>
    </w:p>
    <w:p w14:paraId="2811366C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Fabmatics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USA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Magic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Leap)</w:t>
      </w:r>
      <w:r>
        <w:rPr>
          <w:rFonts w:ascii="Arial" w:eastAsia="Arial" w:hAnsi="Arial"/>
          <w:b/>
          <w:color w:val="000000"/>
          <w:spacing w:val="516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Dec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</w:p>
    <w:p w14:paraId="3761A5F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Software</w:t>
      </w:r>
      <w:r>
        <w:rPr>
          <w:rFonts w:ascii="Arial" w:eastAsia="Arial" w:hAnsi="Arial"/>
          <w:i/>
          <w:color w:val="000000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Engineer</w:t>
      </w:r>
      <w:r>
        <w:rPr>
          <w:rFonts w:ascii="Arial" w:eastAsia="Arial" w:hAnsi="Arial"/>
          <w:i/>
          <w:color w:val="000000"/>
          <w:spacing w:val="770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Plantation,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38283784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2" w:line="23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Supported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Magic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Leap’s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glasses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prototyping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analyzing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gRPC,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PLC,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Linux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logs,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coordinating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translation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client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offshore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German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engineers,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helping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sustain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day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day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operations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two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noProof/>
          <w:color w:val="000000"/>
        </w:rPr>
        <w:t>800-meter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multistage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lines.</w:t>
      </w:r>
      <w:r>
        <w:rPr>
          <w:rFonts w:ascii="Arial" w:eastAsia="Arial" w:hAnsi="Arial"/>
          <w:color w:val="000000"/>
        </w:rPr>
        <w:t xml:space="preserve"> </w:t>
      </w:r>
    </w:p>
    <w:p w14:paraId="71B9BBBF" w14:textId="3287AE19" w:rsidR="00DC4880" w:rsidRDefault="009F26ED" w:rsidP="009F26E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sectPr w:rsidR="00DC4880" w:rsidSect="000B1585">
          <w:type w:val="continuous"/>
          <w:pgSz w:w="12240" w:h="15840"/>
          <w:pgMar w:top="720" w:right="720" w:bottom="720" w:left="720" w:header="0" w:footer="0" w:gutter="0"/>
          <w:cols w:space="425"/>
          <w:docGrid w:linePitch="272"/>
        </w:sectPr>
      </w:pPr>
      <w:r>
        <w:t xml:space="preserve">Analyzed </w:t>
      </w:r>
      <w:proofErr w:type="spellStart"/>
      <w:r>
        <w:t>gRPC</w:t>
      </w:r>
      <w:proofErr w:type="spellEnd"/>
      <w:r>
        <w:t>, PLC, and Linux system logs to accelerate issue identification in a multi-vendor manufacturing environment.</w:t>
      </w:r>
    </w:p>
    <w:p w14:paraId="7D6489DD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9" w:after="20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Cognizant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Solutions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Florida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Power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&amp;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Light)</w:t>
      </w:r>
    </w:p>
    <w:p w14:paraId="1509F0A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3962ED65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Jun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2018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</w:p>
    <w:p w14:paraId="233A1FA6" w14:textId="77777777" w:rsidR="00DC4880" w:rsidRDefault="00DC4880">
      <w:pPr>
        <w:sectPr w:rsidR="00DC4880" w:rsidSect="000B1585">
          <w:type w:val="continuous"/>
          <w:pgSz w:w="12240" w:h="15840"/>
          <w:pgMar w:top="720" w:right="720" w:bottom="720" w:left="720" w:header="0" w:footer="0" w:gutter="0"/>
          <w:cols w:num="2" w:space="720" w:equalWidth="0">
            <w:col w:w="6323" w:space="2493"/>
            <w:col w:w="1983"/>
          </w:cols>
          <w:docGrid w:linePitch="272"/>
        </w:sectPr>
      </w:pPr>
    </w:p>
    <w:p w14:paraId="07DCE29F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4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776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Jupiter,</w:t>
      </w:r>
      <w:r>
        <w:rPr>
          <w:rFonts w:ascii="Arial" w:eastAsia="Arial" w:hAnsi="Arial"/>
          <w:i/>
          <w:color w:val="000000"/>
          <w:w w:val="79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3FEEB3E5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right="80"/>
        <w:textAlignment w:val="baseline"/>
      </w:pPr>
      <w:r>
        <w:rPr>
          <w:rFonts w:ascii="Arial" w:eastAsia="Arial" w:hAnsi="Arial" w:cs="Arial"/>
          <w:noProof/>
          <w:color w:val="000000"/>
        </w:rPr>
        <w:t>Supported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FPL’s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Miami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revenue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team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SPSS,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helping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strengthen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workflow-ready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outputs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high-volume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utility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environment.</w:t>
      </w:r>
      <w:r>
        <w:rPr>
          <w:rFonts w:ascii="Arial" w:eastAsia="Arial" w:hAnsi="Arial"/>
          <w:color w:val="000000"/>
        </w:rPr>
        <w:t xml:space="preserve"> </w:t>
      </w:r>
    </w:p>
    <w:p w14:paraId="437832A1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Enhanced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revenue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protection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~2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million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accounts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predictive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year-over-year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series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abnormal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behavior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impacting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revenue.</w:t>
      </w:r>
      <w:r>
        <w:rPr>
          <w:rFonts w:ascii="Arial" w:eastAsia="Arial" w:hAnsi="Arial"/>
          <w:color w:val="000000"/>
        </w:rPr>
        <w:t xml:space="preserve"> </w:t>
      </w:r>
    </w:p>
    <w:p w14:paraId="753B2D8A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Improved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readiness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repeatable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usable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structured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evaluation.</w:t>
      </w:r>
      <w:r>
        <w:rPr>
          <w:rFonts w:ascii="Arial" w:eastAsia="Arial" w:hAnsi="Arial"/>
          <w:color w:val="000000"/>
        </w:rPr>
        <w:t xml:space="preserve"> </w:t>
      </w:r>
    </w:p>
    <w:p w14:paraId="7A4F0C47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after="80" w:line="250" w:lineRule="auto"/>
        <w:ind w:right="40"/>
        <w:textAlignment w:val="baseline"/>
      </w:pPr>
      <w:r>
        <w:rPr>
          <w:rFonts w:ascii="Arial" w:eastAsia="Arial" w:hAnsi="Arial" w:cs="Arial"/>
          <w:noProof/>
          <w:color w:val="000000"/>
        </w:rPr>
        <w:t>Embedded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change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point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where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materially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shifted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over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existing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  <w:r>
        <w:rPr>
          <w:rFonts w:ascii="Arial" w:eastAsia="Arial" w:hAnsi="Arial"/>
          <w:color w:val="000000"/>
        </w:rPr>
        <w:t xml:space="preserve"> </w:t>
      </w:r>
    </w:p>
    <w:p w14:paraId="4596F774" w14:textId="5A5A238C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lastRenderedPageBreak/>
        <w:t>ORAU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DOE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National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Energy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Laboratory)</w:t>
      </w:r>
      <w:r>
        <w:rPr>
          <w:rFonts w:ascii="Arial" w:eastAsia="Arial" w:hAnsi="Arial"/>
          <w:b/>
          <w:color w:val="000000"/>
          <w:spacing w:val="274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2016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Jun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2018</w:t>
      </w:r>
    </w:p>
    <w:p w14:paraId="4B9FFA20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7418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Pittsburgh,</w:t>
      </w:r>
      <w:r>
        <w:rPr>
          <w:rFonts w:ascii="Arial" w:eastAsia="Arial" w:hAnsi="Arial"/>
          <w:i/>
          <w:color w:val="000000"/>
          <w:w w:val="73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PA</w:t>
      </w:r>
    </w:p>
    <w:p w14:paraId="534B876C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2" w:line="239" w:lineRule="auto"/>
        <w:ind w:right="20"/>
        <w:textAlignment w:val="baseline"/>
      </w:pPr>
      <w:r>
        <w:rPr>
          <w:rFonts w:ascii="Arial" w:eastAsia="Arial" w:hAnsi="Arial" w:cs="Arial"/>
          <w:noProof/>
          <w:color w:val="000000"/>
        </w:rPr>
        <w:t>Helped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Principal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Investigators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collaborators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machine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learning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statistical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complex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materials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datasets,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guiding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exploration.</w:t>
      </w:r>
      <w:r>
        <w:rPr>
          <w:rFonts w:ascii="Arial" w:eastAsia="Arial" w:hAnsi="Arial"/>
          <w:color w:val="000000"/>
        </w:rPr>
        <w:t xml:space="preserve"> </w:t>
      </w:r>
    </w:p>
    <w:p w14:paraId="1397265C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160"/>
        <w:textAlignment w:val="baseline"/>
      </w:pPr>
      <w:r>
        <w:rPr>
          <w:rFonts w:ascii="Arial" w:eastAsia="Arial" w:hAnsi="Arial" w:cs="Arial"/>
          <w:noProof/>
          <w:color w:val="000000"/>
        </w:rPr>
        <w:t>Enabled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structured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9Cr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steel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R-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Python-based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tools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Japanese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datasets,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exploration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properties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experimental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results.</w:t>
      </w:r>
      <w:r>
        <w:rPr>
          <w:rFonts w:ascii="Arial" w:eastAsia="Arial" w:hAnsi="Arial"/>
          <w:color w:val="000000"/>
        </w:rPr>
        <w:t xml:space="preserve"> </w:t>
      </w:r>
    </w:p>
    <w:p w14:paraId="28A74F05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Strengthened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alloy-property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multivariate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regression,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PCA,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variable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importance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random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forest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spacing w:val="1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existing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assessment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composition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property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relationships.</w:t>
      </w:r>
      <w:r>
        <w:rPr>
          <w:rFonts w:ascii="Arial" w:eastAsia="Arial" w:hAnsi="Arial"/>
          <w:color w:val="000000"/>
        </w:rPr>
        <w:t xml:space="preserve"> </w:t>
      </w:r>
    </w:p>
    <w:p w14:paraId="358F441D" w14:textId="77777777" w:rsidR="00DC488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Performed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clustering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specific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properties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segments</w:t>
      </w:r>
    </w:p>
    <w:p w14:paraId="5434E972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44" w:lineRule="auto"/>
        <w:ind w:right="120"/>
        <w:textAlignment w:val="baseline"/>
      </w:pPr>
      <w:r>
        <w:rPr>
          <w:rFonts w:ascii="Arial" w:eastAsia="Arial" w:hAnsi="Arial" w:cs="Arial"/>
          <w:noProof/>
          <w:color w:val="000000"/>
        </w:rPr>
        <w:t>Aligned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Case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Western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collaborators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discussions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white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paper,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interpretation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complex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findings.</w:t>
      </w:r>
      <w:r>
        <w:rPr>
          <w:rFonts w:ascii="Arial" w:eastAsia="Arial" w:hAnsi="Arial"/>
          <w:color w:val="000000"/>
        </w:rPr>
        <w:t xml:space="preserve"> </w:t>
      </w:r>
    </w:p>
    <w:p w14:paraId="49526D52" w14:textId="04D3E27C" w:rsidR="000C53BC" w:rsidRPr="009F26ED" w:rsidRDefault="000C53BC" w:rsidP="002A5118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  <w:rPr>
          <w:rFonts w:ascii="Arial" w:eastAsia="Arial" w:hAnsi="Arial" w:cs="Arial"/>
          <w:b/>
          <w:noProof/>
          <w:color w:val="000000"/>
          <w:sz w:val="22"/>
          <w:szCs w:val="22"/>
        </w:rPr>
      </w:pPr>
      <w:r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 xml:space="preserve">IMPACT with </w:t>
      </w:r>
      <w:r w:rsidR="002A5118"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>ML</w:t>
      </w:r>
      <w:r w:rsidR="009E6AAD">
        <w:rPr>
          <w:rFonts w:ascii="Arial" w:eastAsia="Arial" w:hAnsi="Arial" w:cs="Arial"/>
          <w:b/>
          <w:noProof/>
          <w:color w:val="000000"/>
          <w:sz w:val="22"/>
          <w:szCs w:val="22"/>
        </w:rPr>
        <w:t xml:space="preserve"> &amp; Embedded</w:t>
      </w:r>
      <w:r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 xml:space="preserve"> Projects</w:t>
      </w:r>
    </w:p>
    <w:p w14:paraId="4F928631" w14:textId="7DC9B03C" w:rsidR="007656FE" w:rsidRPr="007656FE" w:rsidRDefault="002A5118" w:rsidP="007656FE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D7ADA38" wp14:editId="2D1269E4">
            <wp:simplePos x="0" y="0"/>
            <wp:positionH relativeFrom="page">
              <wp:posOffset>457200</wp:posOffset>
            </wp:positionH>
            <wp:positionV relativeFrom="paragraph">
              <wp:posOffset>-635</wp:posOffset>
            </wp:positionV>
            <wp:extent cx="6858000" cy="8467"/>
            <wp:effectExtent l="0" t="0" r="0" b="0"/>
            <wp:wrapNone/>
            <wp:docPr id="1105694512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BE70005-7786-4715-2B1F-F88874F7E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56FE" w:rsidRPr="007656FE">
        <w:rPr>
          <w:rFonts w:ascii="Arial" w:eastAsia="Arial" w:hAnsi="Arial" w:cs="Arial"/>
          <w:noProof/>
          <w:color w:val="000000"/>
        </w:rPr>
        <w:t>SEC MD&amp;A intelligence: Built a working RAG prototype over 2024–2025 public-company filings, fusing structured financial tables with narrative text, cross-walking records to NAICS industries, and using structure-aware chunking with SQLite structured + vector retrieval and Redis-ready interfaces.</w:t>
      </w:r>
    </w:p>
    <w:p w14:paraId="4332EB54" w14:textId="77777777" w:rsidR="007656FE" w:rsidRPr="007656FE" w:rsidRDefault="007656FE" w:rsidP="007656FE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Synthetic-data evaluation: Built DGX containers and evaluated quality/privacy metrics (Hellinger, Gower, Mahalanobis-based correlation-aware KNN); contributed Numba optimizations yielding ~4x–27x speedups, including ~20x for Doane histograms.</w:t>
      </w:r>
    </w:p>
    <w:p w14:paraId="137AD414" w14:textId="77777777" w:rsidR="007656FE" w:rsidRPr="007656FE" w:rsidRDefault="007656FE" w:rsidP="002A5118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Customer &amp; revenue analytics: Raised telecom customer-to-call linkage ~2%, segmented caller behavior, and built revenue-protection analytics across ~2M utility accounts.</w:t>
      </w:r>
    </w:p>
    <w:p w14:paraId="6A26BF95" w14:textId="77777777" w:rsidR="007656FE" w:rsidRPr="007656FE" w:rsidRDefault="007656FE" w:rsidP="002A5118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Enterprise decision support: Delivered reproducible pipelines and self-service analytics over ~11M corporate/partnership returns; expanded TY2024 analytical assets covering ~8.5M records.</w:t>
      </w:r>
    </w:p>
    <w:p w14:paraId="6B90996F" w14:textId="77777777" w:rsidR="007656FE" w:rsidRPr="007656FE" w:rsidRDefault="007656FE" w:rsidP="002A5118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Automation &amp; scalable delivery: Automated recurring forecast reporting and added checkpoint-and-restart to long-running geocoding.</w:t>
      </w:r>
    </w:p>
    <w:p w14:paraId="255B1D27" w14:textId="77777777" w:rsidR="007656FE" w:rsidRDefault="007656FE" w:rsidP="002A5118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noProof/>
          <w:color w:val="000000"/>
        </w:rPr>
        <w:t>Governance &amp; enablement: Validated R/Python solution parity, reviewed KPI logic, flagged source-data limitations, and shared modern analytics/AI methods across 3 communities of practice reaching 50–150 analysts weekly.</w:t>
      </w:r>
    </w:p>
    <w:p w14:paraId="143DD15B" w14:textId="58217167" w:rsidR="009E6AAD" w:rsidRPr="009E6AAD" w:rsidRDefault="009E6AAD" w:rsidP="009E6AAD">
      <w:pPr>
        <w:widowControl w:val="0"/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5405FC">
        <w:rPr>
          <w:rFonts w:ascii="Arial" w:eastAsia="Arial" w:hAnsi="Arial" w:cs="Arial"/>
          <w:b/>
          <w:bCs/>
          <w:noProof/>
          <w:color w:val="000000"/>
        </w:rPr>
        <w:t>IIT</w:t>
      </w:r>
      <w:r w:rsidR="00633E36">
        <w:rPr>
          <w:rFonts w:ascii="Arial" w:eastAsia="Arial" w:hAnsi="Arial" w:cs="Arial"/>
          <w:b/>
          <w:bCs/>
          <w:noProof/>
          <w:color w:val="000000"/>
        </w:rPr>
        <w:t>M</w:t>
      </w:r>
      <w:r w:rsidRPr="005405FC">
        <w:rPr>
          <w:rFonts w:ascii="Arial" w:eastAsia="Arial" w:hAnsi="Arial" w:cs="Arial"/>
          <w:b/>
          <w:bCs/>
          <w:noProof/>
          <w:color w:val="000000"/>
        </w:rPr>
        <w:t xml:space="preserve"> Startup Embedded Wireless Software Engineer </w:t>
      </w:r>
      <w:r w:rsidRPr="005405FC">
        <w:rPr>
          <w:rFonts w:ascii="Arial" w:eastAsia="Arial" w:hAnsi="Arial" w:cs="Arial"/>
          <w:b/>
          <w:bCs/>
          <w:noProof/>
          <w:color w:val="000000"/>
        </w:rPr>
        <w:tab/>
      </w:r>
      <w:r w:rsidRPr="005405FC">
        <w:rPr>
          <w:rFonts w:ascii="Arial" w:eastAsia="Arial" w:hAnsi="Arial" w:cs="Arial"/>
          <w:b/>
          <w:bCs/>
          <w:noProof/>
          <w:color w:val="000000"/>
        </w:rPr>
        <w:tab/>
      </w:r>
      <w:r w:rsidRPr="005405FC">
        <w:rPr>
          <w:rFonts w:ascii="Arial" w:eastAsia="Arial" w:hAnsi="Arial" w:cs="Arial"/>
          <w:b/>
          <w:bCs/>
          <w:noProof/>
          <w:color w:val="000000"/>
        </w:rPr>
        <w:tab/>
      </w:r>
      <w:r w:rsidRPr="005405FC">
        <w:rPr>
          <w:rFonts w:ascii="Arial" w:eastAsia="Arial" w:hAnsi="Arial" w:cs="Arial"/>
          <w:b/>
          <w:bCs/>
          <w:noProof/>
          <w:color w:val="000000"/>
        </w:rPr>
        <w:tab/>
        <w:t xml:space="preserve">Dec 1997- Jul 2001 </w:t>
      </w:r>
      <w:r w:rsidRPr="009E6AAD">
        <w:rPr>
          <w:rFonts w:ascii="Arial" w:eastAsia="Arial" w:hAnsi="Arial" w:cs="Arial"/>
          <w:noProof/>
          <w:color w:val="000000"/>
        </w:rPr>
        <w:t>Chennai, India</w:t>
      </w:r>
      <w:r w:rsidRPr="009E6AAD">
        <w:rPr>
          <w:rFonts w:ascii="Arial" w:eastAsia="Arial" w:hAnsi="Arial" w:cs="Arial"/>
          <w:noProof/>
          <w:color w:val="000000"/>
        </w:rPr>
        <w:tab/>
        <w:t xml:space="preserve"> </w:t>
      </w:r>
    </w:p>
    <w:p w14:paraId="2E26AB88" w14:textId="753EC9E2" w:rsidR="009E6AAD" w:rsidRPr="007656FE" w:rsidRDefault="009E6AAD" w:rsidP="009E6AAD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9E6AAD">
        <w:rPr>
          <w:rFonts w:ascii="Arial" w:eastAsia="Arial" w:hAnsi="Arial" w:cs="Arial"/>
          <w:noProof/>
          <w:color w:val="000000"/>
        </w:rPr>
        <w:t>Engineered DSP C and Assembly software for DECT wireless handsets, delivering capabilities in auto-ranging, over-the-air FLASH programming, and memory management</w:t>
      </w:r>
    </w:p>
    <w:p w14:paraId="6C5943C3" w14:textId="38B3F9EF" w:rsidR="00DC4880" w:rsidRDefault="00000000" w:rsidP="009F26ED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</w:pPr>
      <w:r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 xml:space="preserve">EDUCATION 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55A17ED0" wp14:editId="2F8ADCC9">
            <wp:simplePos x="0" y="0"/>
            <wp:positionH relativeFrom="page">
              <wp:posOffset>457200</wp:posOffset>
            </wp:positionH>
            <wp:positionV relativeFrom="paragraph">
              <wp:posOffset>189865</wp:posOffset>
            </wp:positionV>
            <wp:extent cx="6858000" cy="8467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BE70005-7786-4715-2B1F-F88874F7E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993CA" w14:textId="77777777" w:rsidR="00DC4880" w:rsidRDefault="00DC4880">
      <w:pPr>
        <w:sectPr w:rsidR="00DC4880" w:rsidSect="000B1585">
          <w:type w:val="continuous"/>
          <w:pgSz w:w="12240" w:h="15840"/>
          <w:pgMar w:top="720" w:right="720" w:bottom="720" w:left="720" w:header="0" w:footer="0" w:gutter="0"/>
          <w:cols w:space="425"/>
          <w:docGrid w:linePitch="272"/>
        </w:sectPr>
      </w:pPr>
    </w:p>
    <w:p w14:paraId="33F78147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University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of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Pittsburgh</w:t>
      </w:r>
    </w:p>
    <w:p w14:paraId="34A4B7D8" w14:textId="4C93F7AC" w:rsidR="00DC4880" w:rsidRDefault="00000000" w:rsidP="000B1585">
      <w:pPr>
        <w:widowControl w:val="0"/>
        <w:kinsoku w:val="0"/>
        <w:wordWrap w:val="0"/>
        <w:autoSpaceDE w:val="0"/>
        <w:autoSpaceDN w:val="0"/>
        <w:adjustRightInd w:val="0"/>
        <w:spacing w:after="59" w:line="246" w:lineRule="auto"/>
        <w:textAlignment w:val="baseline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noProof/>
          <w:color w:val="000000"/>
        </w:rPr>
        <w:t>Master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Science,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Bioengineering</w:t>
      </w:r>
      <w:r w:rsidR="007656FE">
        <w:rPr>
          <w:rFonts w:ascii="Arial" w:eastAsia="Arial" w:hAnsi="Arial" w:cs="Arial"/>
          <w:i/>
          <w:noProof/>
          <w:color w:val="000000"/>
        </w:rPr>
        <w:t xml:space="preserve"> </w:t>
      </w:r>
    </w:p>
    <w:p w14:paraId="2A924BE2" w14:textId="035D446A" w:rsidR="00DC4880" w:rsidRDefault="00000000" w:rsidP="000B1585">
      <w:pPr>
        <w:widowControl w:val="0"/>
        <w:kinsoku w:val="0"/>
        <w:wordWrap w:val="0"/>
        <w:autoSpaceDE w:val="0"/>
        <w:autoSpaceDN w:val="0"/>
        <w:adjustRightInd w:val="0"/>
        <w:spacing w:after="59" w:line="246" w:lineRule="auto"/>
        <w:textAlignment w:val="baseline"/>
        <w:sectPr w:rsidR="00DC4880" w:rsidSect="000B1585">
          <w:type w:val="continuous"/>
          <w:pgSz w:w="12240" w:h="15840"/>
          <w:pgMar w:top="720" w:right="720" w:bottom="720" w:left="720" w:header="0" w:footer="0" w:gutter="0"/>
          <w:cols w:num="2" w:space="720" w:equalWidth="0">
            <w:col w:w="3046" w:space="6490"/>
            <w:col w:w="1245"/>
          </w:cols>
          <w:docGrid w:linePitch="272"/>
        </w:sectPr>
      </w:pPr>
      <w:r>
        <w:rPr>
          <w:rFonts w:ascii="Arial" w:eastAsia="Arial" w:hAnsi="Arial" w:cs="Arial"/>
          <w:i/>
          <w:noProof/>
          <w:color w:val="000000"/>
          <w:w w:val="99"/>
        </w:rPr>
        <w:t>Pittsburg</w:t>
      </w:r>
      <w:r w:rsidR="000B1585">
        <w:rPr>
          <w:rFonts w:ascii="Arial" w:eastAsia="Arial" w:hAnsi="Arial" w:cs="Arial"/>
          <w:i/>
          <w:noProof/>
          <w:color w:val="000000"/>
          <w:w w:val="99"/>
        </w:rPr>
        <w:t>h,PA</w:t>
      </w:r>
    </w:p>
    <w:p w14:paraId="4DB8F3B3" w14:textId="1FB3676A" w:rsidR="007656FE" w:rsidRPr="007656FE" w:rsidRDefault="007656FE" w:rsidP="007656FE">
      <w:pPr>
        <w:keepLines/>
        <w:spacing w:after="15" w:line="221" w:lineRule="exact"/>
        <w:rPr>
          <w:rFonts w:ascii="Arial" w:eastAsia="Arial" w:hAnsi="Arial" w:cs="Arial"/>
          <w:noProof/>
          <w:color w:val="000000"/>
        </w:rPr>
      </w:pPr>
      <w:r w:rsidRPr="007656FE">
        <w:rPr>
          <w:rFonts w:ascii="Arial" w:eastAsia="Arial" w:hAnsi="Arial" w:cs="Arial"/>
          <w:b/>
          <w:bCs/>
          <w:noProof/>
          <w:color w:val="000000"/>
        </w:rPr>
        <w:t xml:space="preserve">NIH imaging Fellow </w:t>
      </w:r>
      <w:r w:rsidRPr="007656FE">
        <w:rPr>
          <w:rFonts w:ascii="Arial" w:eastAsia="Arial" w:hAnsi="Arial" w:cs="Arial"/>
          <w:noProof/>
          <w:color w:val="000000"/>
        </w:rPr>
        <w:t>&amp; Thesis: "Computational and experimental evaluation of the Tic-Tac-Toe RF coil for 7 Tesla MRI" study set out to solve two coupled problems that plague ultra-high-field (7T) neuroimaging</w:t>
      </w:r>
      <w:r w:rsidR="002A5118">
        <w:rPr>
          <w:rFonts w:ascii="Arial" w:eastAsia="Arial" w:hAnsi="Arial" w:cs="Arial"/>
          <w:noProof/>
          <w:color w:val="000000"/>
        </w:rPr>
        <w:t>.</w:t>
      </w:r>
    </w:p>
    <w:p w14:paraId="4975D3F3" w14:textId="483FAC11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8" w:lineRule="auto"/>
        <w:ind w:left="130" w:hanging="13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George</w:t>
      </w:r>
      <w:r>
        <w:rPr>
          <w:rFonts w:ascii="Arial" w:eastAsia="Arial" w:hAnsi="Arial"/>
          <w:b/>
          <w:color w:val="000000"/>
          <w:w w:val="9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Washington</w:t>
      </w:r>
      <w:r>
        <w:rPr>
          <w:rFonts w:ascii="Arial" w:eastAsia="Arial" w:hAnsi="Arial"/>
          <w:b/>
          <w:color w:val="000000"/>
          <w:w w:val="9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University</w:t>
      </w:r>
    </w:p>
    <w:p w14:paraId="4850E99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130" w:hanging="130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Master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Science,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Computer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Engineering</w:t>
      </w:r>
      <w:r>
        <w:rPr>
          <w:rFonts w:ascii="Arial" w:eastAsia="Arial" w:hAnsi="Arial"/>
          <w:i/>
          <w:color w:val="000000"/>
          <w:spacing w:val="5580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Washington,</w:t>
      </w:r>
      <w:r>
        <w:rPr>
          <w:rFonts w:ascii="Arial" w:eastAsia="Arial" w:hAnsi="Arial"/>
          <w:i/>
          <w:color w:val="000000"/>
          <w:w w:val="9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DC</w:t>
      </w:r>
    </w:p>
    <w:p w14:paraId="6734FF21" w14:textId="65704928" w:rsidR="00DC4880" w:rsidRDefault="00000000" w:rsidP="007656FE">
      <w:pPr>
        <w:widowControl w:val="0"/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 w:rsidRPr="0026219F">
        <w:rPr>
          <w:rFonts w:ascii="Arial" w:eastAsia="Arial" w:hAnsi="Arial" w:cs="Arial"/>
          <w:b/>
          <w:noProof/>
          <w:color w:val="000000"/>
        </w:rPr>
        <w:t>GPA:</w:t>
      </w:r>
      <w:r w:rsidRPr="0026219F">
        <w:rPr>
          <w:rFonts w:ascii="Arial" w:eastAsia="Arial" w:hAnsi="Arial"/>
          <w:b/>
          <w:color w:val="000000"/>
          <w:w w:val="72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3.7</w:t>
      </w:r>
      <w:r w:rsidRPr="0026219F">
        <w:rPr>
          <w:rFonts w:ascii="Arial" w:eastAsia="Arial" w:hAnsi="Arial"/>
          <w:color w:val="000000"/>
          <w:w w:val="72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GPA</w:t>
      </w:r>
      <w:r w:rsidR="0026219F" w:rsidRPr="0026219F">
        <w:rPr>
          <w:rFonts w:ascii="Arial" w:eastAsia="Arial" w:hAnsi="Arial" w:cs="Arial"/>
          <w:b/>
          <w:noProof/>
          <w:color w:val="000000"/>
        </w:rPr>
        <w:t>,</w:t>
      </w:r>
      <w:r w:rsidRPr="007656FE">
        <w:rPr>
          <w:rFonts w:ascii="Arial" w:eastAsia="Arial" w:hAnsi="Arial" w:cs="Arial"/>
          <w:b/>
          <w:bCs/>
          <w:noProof/>
          <w:color w:val="000000"/>
        </w:rPr>
        <w:t>Teaching</w:t>
      </w:r>
      <w:r w:rsidRPr="007656FE">
        <w:rPr>
          <w:rFonts w:ascii="Arial" w:eastAsia="Arial" w:hAnsi="Arial"/>
          <w:b/>
          <w:bCs/>
          <w:color w:val="000000"/>
          <w:w w:val="94"/>
        </w:rPr>
        <w:t xml:space="preserve"> </w:t>
      </w:r>
      <w:r w:rsidRPr="007656FE">
        <w:rPr>
          <w:rFonts w:ascii="Arial" w:eastAsia="Arial" w:hAnsi="Arial" w:cs="Arial"/>
          <w:b/>
          <w:bCs/>
          <w:noProof/>
          <w:color w:val="000000"/>
        </w:rPr>
        <w:t>Fellow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for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Circuit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Design,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Signals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and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Systems,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Digital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and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Analog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Communication,</w:t>
      </w:r>
      <w:r w:rsidRPr="0026219F">
        <w:rPr>
          <w:rFonts w:ascii="Arial" w:eastAsia="Arial" w:hAnsi="Arial"/>
          <w:color w:val="000000"/>
          <w:w w:val="94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and</w:t>
      </w:r>
      <w:r w:rsidRPr="0026219F">
        <w:rPr>
          <w:rFonts w:ascii="Arial" w:eastAsia="Arial" w:hAnsi="Arial"/>
          <w:color w:val="000000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Stochastic</w:t>
      </w:r>
      <w:r w:rsidRPr="0026219F">
        <w:rPr>
          <w:rFonts w:ascii="Arial" w:eastAsia="Arial" w:hAnsi="Arial"/>
          <w:color w:val="000000"/>
          <w:w w:val="9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Processes</w:t>
      </w:r>
      <w:r w:rsidR="0026219F" w:rsidRPr="0026219F">
        <w:rPr>
          <w:rFonts w:ascii="Arial" w:eastAsia="Arial" w:hAnsi="Arial" w:cs="Arial"/>
          <w:noProof/>
          <w:color w:val="000000"/>
        </w:rPr>
        <w:t>.</w:t>
      </w:r>
      <w:r w:rsidRPr="0026219F">
        <w:rPr>
          <w:rFonts w:ascii="Arial" w:eastAsia="Arial" w:hAnsi="Arial" w:cs="Arial"/>
          <w:b/>
          <w:noProof/>
          <w:color w:val="000000"/>
        </w:rPr>
        <w:t>Coursework:</w:t>
      </w:r>
      <w:r w:rsidRPr="0026219F">
        <w:rPr>
          <w:rFonts w:ascii="Arial" w:eastAsia="Arial" w:hAnsi="Arial"/>
          <w:b/>
          <w:color w:val="000000"/>
          <w:spacing w:val="-1"/>
        </w:rPr>
        <w:t xml:space="preserve"> </w:t>
      </w:r>
      <w:r w:rsidR="002A5118" w:rsidRPr="002A5118">
        <w:rPr>
          <w:rFonts w:ascii="Arial" w:eastAsia="Arial" w:hAnsi="Arial"/>
          <w:bCs/>
          <w:color w:val="000000"/>
          <w:spacing w:val="-1"/>
        </w:rPr>
        <w:t>VLSI, Embedded</w:t>
      </w:r>
      <w:r w:rsidR="002A5118">
        <w:rPr>
          <w:rFonts w:ascii="Arial" w:eastAsia="Arial" w:hAnsi="Arial"/>
          <w:b/>
          <w:color w:val="000000"/>
          <w:spacing w:val="-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Electronics,</w:t>
      </w:r>
      <w:r w:rsidRPr="0026219F">
        <w:rPr>
          <w:rFonts w:ascii="Arial" w:eastAsia="Arial" w:hAnsi="Arial"/>
          <w:color w:val="000000"/>
          <w:spacing w:val="-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Databases</w:t>
      </w:r>
      <w:r w:rsidRPr="0026219F">
        <w:rPr>
          <w:rFonts w:ascii="Arial" w:eastAsia="Arial" w:hAnsi="Arial"/>
          <w:color w:val="000000"/>
          <w:spacing w:val="-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&amp;</w:t>
      </w:r>
      <w:r w:rsidRPr="0026219F">
        <w:rPr>
          <w:rFonts w:ascii="Arial" w:eastAsia="Arial" w:hAnsi="Arial"/>
          <w:color w:val="000000"/>
          <w:spacing w:val="-1"/>
        </w:rPr>
        <w:t xml:space="preserve"> </w:t>
      </w:r>
      <w:r w:rsidRPr="0026219F">
        <w:rPr>
          <w:rFonts w:ascii="Arial" w:eastAsia="Arial" w:hAnsi="Arial" w:cs="Arial"/>
          <w:noProof/>
          <w:color w:val="000000"/>
        </w:rPr>
        <w:t>JDBC</w:t>
      </w:r>
    </w:p>
    <w:p w14:paraId="772C80CF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Regional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Engineering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College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Warangal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(now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National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Institute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of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Warangal)</w:t>
      </w:r>
    </w:p>
    <w:p w14:paraId="01566DA7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120" w:line="23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Bachelor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Technology,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Mechanical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Engineering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D44E215" wp14:editId="56A24261">
                <wp:simplePos x="0" y="0"/>
                <wp:positionH relativeFrom="page">
                  <wp:posOffset>6049010</wp:posOffset>
                </wp:positionH>
                <wp:positionV relativeFrom="paragraph">
                  <wp:posOffset>0</wp:posOffset>
                </wp:positionV>
                <wp:extent cx="1265555" cy="146050"/>
                <wp:effectExtent l="0" t="0" r="0" b="0"/>
                <wp:wrapNone/>
                <wp:docPr id="70" name="TextBox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6555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9BDC6C" w14:textId="77777777" w:rsidR="00DC4880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Andhra</w:t>
                            </w:r>
                            <w:r>
                              <w:rPr>
                                <w:rFonts w:ascii="Arial" w:eastAsia="Arial" w:hAnsi="Arial"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Pradesh,</w:t>
                            </w:r>
                            <w:r>
                              <w:rPr>
                                <w:rFonts w:ascii="Arial" w:eastAsia="Arial" w:hAnsi="Arial"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India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44E215" id="_x0000_t202" coordsize="21600,21600" o:spt="202" path="m,l,21600r21600,l21600,xe">
                <v:stroke joinstyle="miter"/>
                <v:path gradientshapeok="t" o:connecttype="rect"/>
              </v:shapetype>
              <v:shape id="TextBox70" o:spid="_x0000_s1026" type="#_x0000_t202" style="position:absolute;margin-left:476.3pt;margin-top:0;width:99.65pt;height:11.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" filled="f" stroked="f">
                <o:lock v:ext="edit" aspectratio="t"/>
                <v:textbox style="mso-fit-shape-to-text:t" inset="0,0,0,0">
                  <w:txbxContent>
                    <w:p w14:paraId="019BDC6C" w14:textId="77777777" w:rsidR="00DC4880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Andhra</w:t>
                      </w:r>
                      <w:r>
                        <w:rPr>
                          <w:rFonts w:ascii="Arial" w:eastAsia="Arial" w:hAnsi="Arial"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Pradesh,</w:t>
                      </w:r>
                      <w:r>
                        <w:rPr>
                          <w:rFonts w:ascii="Arial" w:eastAsia="Arial" w:hAnsi="Arial"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India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B95B3C" w14:textId="65BEBA2F" w:rsidR="00DC4880" w:rsidRDefault="00000000" w:rsidP="009F26ED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</w:pPr>
      <w:r w:rsidRPr="009F26ED">
        <w:rPr>
          <w:rFonts w:ascii="Arial" w:eastAsia="Arial" w:hAnsi="Arial" w:cs="Arial"/>
          <w:b/>
          <w:noProof/>
          <w:color w:val="000000"/>
          <w:sz w:val="22"/>
          <w:szCs w:val="22"/>
        </w:rPr>
        <w:t>CERTIFICATIONS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29D95BBB" wp14:editId="12A0DC45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90926A73-CC9E-4E55-27F3-4463522214F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DF626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81" w:line="250" w:lineRule="auto"/>
        <w:ind w:left="130" w:right="14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•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AI,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John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Hopkins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University: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3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https://www.mygreatlearning.com/certificate/PUDGNRYB</w:t>
        </w:r>
      </w:hyperlink>
      <w:r>
        <w:rPr>
          <w:rFonts w:ascii="Arial" w:eastAsia="Arial" w:hAnsi="Arial" w:cs="Arial"/>
          <w:noProof/>
          <w:color w:val="000000"/>
        </w:rPr>
        <w:t>),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Transcript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4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https://drive.google.com/file/d/1foN07jopU4TvXeMXuEefABZVCT0rjv7Q/view</w:t>
        </w:r>
      </w:hyperlink>
      <w:r>
        <w:rPr>
          <w:rFonts w:ascii="Arial" w:eastAsia="Arial" w:hAnsi="Arial" w:cs="Arial"/>
          <w:noProof/>
          <w:color w:val="000000"/>
        </w:rPr>
        <w:t>)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(JAN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2026)</w:t>
      </w:r>
      <w:r>
        <w:rPr>
          <w:rFonts w:ascii="Arial" w:eastAsia="Arial" w:hAnsi="Arial"/>
          <w:color w:val="000000"/>
        </w:rPr>
        <w:t xml:space="preserve"> </w:t>
      </w:r>
    </w:p>
    <w:p w14:paraId="0408DDA9" w14:textId="77777777" w:rsidR="00DC4880" w:rsidRDefault="00000000">
      <w:pPr>
        <w:widowControl w:val="0"/>
        <w:numPr>
          <w:ilvl w:val="0"/>
          <w:numId w:val="8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Making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Data-Driven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Decisions,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IDSS,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Schwarzman</w:t>
      </w:r>
    </w:p>
    <w:p w14:paraId="632C454E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line="250" w:lineRule="auto"/>
        <w:ind w:left="120" w:right="2560"/>
        <w:textAlignment w:val="baseline"/>
      </w:pPr>
      <w:r>
        <w:rPr>
          <w:rFonts w:ascii="Arial" w:eastAsia="Arial" w:hAnsi="Arial" w:cs="Arial"/>
          <w:noProof/>
          <w:color w:val="000000"/>
        </w:rPr>
        <w:t>College: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5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https://www.mygreatlearning.com/certificate/KVYFRYEW</w:t>
        </w:r>
      </w:hyperlink>
      <w:r>
        <w:rPr>
          <w:rFonts w:ascii="Arial" w:eastAsia="Arial" w:hAnsi="Arial" w:cs="Arial"/>
          <w:noProof/>
          <w:color w:val="000000"/>
        </w:rPr>
        <w:t>),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Transcript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(-</w:t>
      </w:r>
      <w:r>
        <w:rPr>
          <w:rFonts w:ascii="Arial" w:eastAsia="Arial" w:hAnsi="Arial"/>
          <w:color w:val="000000"/>
        </w:rPr>
        <w:t xml:space="preserve"> </w:t>
      </w:r>
      <w:hyperlink r:id="rId16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https://drive.google.com/file/d/1PmbdRrWsg67VPFLxojhweIvLX-qaN5Hq/view</w:t>
        </w:r>
      </w:hyperlink>
      <w:r>
        <w:rPr>
          <w:rFonts w:ascii="Arial" w:eastAsia="Arial" w:hAnsi="Arial" w:cs="Arial"/>
          <w:noProof/>
          <w:color w:val="000000"/>
        </w:rPr>
        <w:t>)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(MAR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2025)</w:t>
      </w:r>
      <w:r>
        <w:rPr>
          <w:rFonts w:ascii="Arial" w:eastAsia="Arial" w:hAnsi="Arial"/>
          <w:color w:val="000000"/>
        </w:rPr>
        <w:t xml:space="preserve"> </w:t>
      </w:r>
    </w:p>
    <w:p w14:paraId="346BA1EB" w14:textId="77777777" w:rsidR="00DC4880" w:rsidRPr="003E04C5" w:rsidRDefault="00000000">
      <w:pPr>
        <w:widowControl w:val="0"/>
        <w:numPr>
          <w:ilvl w:val="0"/>
          <w:numId w:val="9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Computing: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CDAC,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India</w:t>
      </w:r>
    </w:p>
    <w:p w14:paraId="0A65A44F" w14:textId="2BA21DBC" w:rsidR="003E04C5" w:rsidRDefault="003E04C5" w:rsidP="003E04C5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0"/>
        <w:textAlignment w:val="baseline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785D2358" wp14:editId="2821CD19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116231946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674A705D-44BC-4652-5926-DF70FD96D25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SKILLS</w:t>
      </w:r>
    </w:p>
    <w:p w14:paraId="057829D3" w14:textId="3249382C" w:rsidR="00B84660" w:rsidRDefault="00CB3F44" w:rsidP="00B84660">
      <w:pPr>
        <w:widowControl w:val="0"/>
        <w:kinsoku w:val="0"/>
        <w:autoSpaceDE w:val="0"/>
        <w:autoSpaceDN w:val="0"/>
        <w:adjustRightInd w:val="0"/>
        <w:spacing w:before="82" w:line="250" w:lineRule="auto"/>
        <w:ind w:left="130" w:right="20" w:hanging="130"/>
        <w:textAlignment w:val="baseline"/>
      </w:pPr>
      <w:r>
        <w:t xml:space="preserve">  </w:t>
      </w:r>
      <w:r w:rsidR="00B84660">
        <w:rPr>
          <w:rFonts w:ascii="Arial" w:eastAsia="Arial" w:hAnsi="Arial" w:cs="Arial"/>
          <w:noProof/>
          <w:color w:val="000000"/>
          <w:spacing w:val="1"/>
        </w:rPr>
        <w:t>•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Data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Science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&amp;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Modeling</w:t>
      </w:r>
      <w:r w:rsidR="00B84660">
        <w:rPr>
          <w:rFonts w:ascii="Arial" w:eastAsia="Arial" w:hAnsi="Arial" w:cs="Arial"/>
          <w:noProof/>
          <w:color w:val="000000"/>
        </w:rPr>
        <w:t>: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Predictive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Statistical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Machine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Learning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(ML),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Natural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Language</w:t>
      </w:r>
      <w:r w:rsidR="00B84660">
        <w:rPr>
          <w:rFonts w:ascii="Arial" w:eastAsia="Arial" w:hAnsi="Arial"/>
          <w:color w:val="000000"/>
          <w:spacing w:val="63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Processing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(NLP),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Time-Series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Analysis,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Clustering,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Random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Forest,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SVM,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Multivariate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Regression,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Anomaly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Detection,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Topic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Change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Point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Analysis,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Hypothesis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Testing,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Validation,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Tuning,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Feature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Engineering,</w:t>
      </w:r>
      <w:r w:rsidR="00B84660">
        <w:rPr>
          <w:rFonts w:ascii="Arial" w:eastAsia="Arial" w:hAnsi="Arial"/>
          <w:color w:val="000000"/>
          <w:spacing w:val="476"/>
        </w:rPr>
        <w:t xml:space="preserve"> </w:t>
      </w:r>
      <w:r w:rsidR="00B84660">
        <w:rPr>
          <w:rFonts w:ascii="Arial" w:eastAsia="Arial" w:hAnsi="Arial" w:cs="Arial"/>
          <w:noProof/>
          <w:color w:val="000000"/>
          <w:spacing w:val="1"/>
        </w:rPr>
        <w:t>T</w:t>
      </w:r>
      <w:r w:rsidR="00B84660">
        <w:rPr>
          <w:rFonts w:ascii="Arial" w:eastAsia="Arial" w:hAnsi="Arial" w:cs="Arial"/>
          <w:noProof/>
          <w:color w:val="000000"/>
        </w:rPr>
        <w:t>ree</w:t>
      </w:r>
      <w:r w:rsidR="00B84660">
        <w:rPr>
          <w:rFonts w:ascii="Arial" w:eastAsia="Arial" w:hAnsi="Arial" w:cs="Arial"/>
          <w:noProof/>
          <w:color w:val="000000"/>
          <w:spacing w:val="1"/>
        </w:rPr>
        <w:t>-</w:t>
      </w:r>
      <w:r w:rsidR="00B84660">
        <w:rPr>
          <w:rFonts w:ascii="Arial" w:eastAsia="Arial" w:hAnsi="Arial" w:cs="Arial"/>
          <w:noProof/>
          <w:color w:val="000000"/>
        </w:rPr>
        <w:t>based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Methods,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Performance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Metrics</w:t>
      </w:r>
      <w:r w:rsidR="00B84660">
        <w:rPr>
          <w:rFonts w:ascii="Arial" w:eastAsia="Arial" w:hAnsi="Arial"/>
          <w:color w:val="000000"/>
        </w:rPr>
        <w:t xml:space="preserve"> </w:t>
      </w:r>
    </w:p>
    <w:p w14:paraId="6DE94643" w14:textId="295DFDC5" w:rsidR="00B84660" w:rsidRDefault="00B84660" w:rsidP="00B8466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58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Programming</w:t>
      </w:r>
      <w:r>
        <w:rPr>
          <w:rFonts w:ascii="Arial" w:eastAsia="Arial" w:hAnsi="Arial"/>
          <w:b/>
          <w:color w:val="000000"/>
          <w:w w:val="9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w w:val="9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Tools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Scikit-learn,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PyTorch,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Pandas,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Microsoft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Azure,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Databricks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Tableau,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Power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BI,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Server,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C#/.NET,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Docker,</w:t>
      </w:r>
      <w:r>
        <w:rPr>
          <w:rFonts w:ascii="Arial" w:eastAsia="Arial" w:hAnsi="Arial"/>
          <w:color w:val="000000"/>
          <w:w w:val="92"/>
        </w:rPr>
        <w:t xml:space="preserve"> </w:t>
      </w:r>
      <w:r w:rsidR="00533397">
        <w:rPr>
          <w:rFonts w:ascii="Arial" w:eastAsia="Arial" w:hAnsi="Arial" w:cs="Arial"/>
          <w:noProof/>
          <w:color w:val="000000"/>
        </w:rPr>
        <w:t>Git</w:t>
      </w:r>
      <w:r w:rsidR="00533397">
        <w:rPr>
          <w:rFonts w:ascii="Arial" w:eastAsia="Arial" w:hAnsi="Arial"/>
          <w:color w:val="000000"/>
        </w:rPr>
        <w:t>,</w:t>
      </w:r>
      <w:r>
        <w:rPr>
          <w:rFonts w:ascii="Arial" w:eastAsia="Arial" w:hAnsi="Arial"/>
          <w:color w:val="000000"/>
        </w:rPr>
        <w:t xml:space="preserve"> ArcGIS ESRI tools</w:t>
      </w:r>
    </w:p>
    <w:p w14:paraId="4048D0A5" w14:textId="6960009B" w:rsidR="00DC4880" w:rsidRDefault="00B84660" w:rsidP="000B1585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5" w:lineRule="auto"/>
        <w:ind w:right="34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Data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Engineering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Platforms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Wrangling,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Visualization,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FedRAMP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/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Restricted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Compute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Cloud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Synthetic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Generation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(SDV)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Linkage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Semantic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Search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</w:t>
      </w:r>
      <w:r>
        <w:rPr>
          <w:rFonts w:ascii="Arial" w:eastAsia="Arial" w:hAnsi="Arial" w:cs="Arial"/>
          <w:noProof/>
          <w:color w:val="000000"/>
        </w:rPr>
        <w:t>ext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Analytics</w:t>
      </w:r>
      <w:r w:rsidR="00CB3F44">
        <w:t xml:space="preserve">                            </w:t>
      </w:r>
    </w:p>
    <w:sectPr w:rsidR="00DC4880" w:rsidSect="000B1585">
      <w:type w:val="continuous"/>
      <w:pgSz w:w="12240" w:h="15840"/>
      <w:pgMar w:top="720" w:right="720" w:bottom="720" w:left="720" w:header="0" w:footer="0" w:gutter="0"/>
      <w:cols w:space="425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ED7D34"/>
    <w:multiLevelType w:val="singleLevel"/>
    <w:tmpl w:val="25268CC8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021C12B9"/>
    <w:multiLevelType w:val="hybridMultilevel"/>
    <w:tmpl w:val="F94CA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CA0A7F"/>
    <w:multiLevelType w:val="singleLevel"/>
    <w:tmpl w:val="AC4C750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140D6D18"/>
    <w:multiLevelType w:val="singleLevel"/>
    <w:tmpl w:val="EF66CA9A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1A124E7A"/>
    <w:multiLevelType w:val="singleLevel"/>
    <w:tmpl w:val="621A01CE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1C442269"/>
    <w:multiLevelType w:val="singleLevel"/>
    <w:tmpl w:val="ABD0DE0A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231505FD"/>
    <w:multiLevelType w:val="singleLevel"/>
    <w:tmpl w:val="C5F4B44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436A067E"/>
    <w:multiLevelType w:val="hybridMultilevel"/>
    <w:tmpl w:val="690E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1544E"/>
    <w:multiLevelType w:val="singleLevel"/>
    <w:tmpl w:val="EE54B526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529741FF"/>
    <w:multiLevelType w:val="hybridMultilevel"/>
    <w:tmpl w:val="386616C6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57E958AB"/>
    <w:multiLevelType w:val="singleLevel"/>
    <w:tmpl w:val="B53C3BF4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3" w15:restartNumberingAfterBreak="0">
    <w:nsid w:val="6FAE4896"/>
    <w:multiLevelType w:val="singleLevel"/>
    <w:tmpl w:val="DDFA47A6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4" w15:restartNumberingAfterBreak="0">
    <w:nsid w:val="7B170551"/>
    <w:multiLevelType w:val="singleLevel"/>
    <w:tmpl w:val="4B2C2CFC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5" w15:restartNumberingAfterBreak="0">
    <w:nsid w:val="7FD152AC"/>
    <w:multiLevelType w:val="multilevel"/>
    <w:tmpl w:val="CA5225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77765699">
    <w:abstractNumId w:val="6"/>
  </w:num>
  <w:num w:numId="2" w16cid:durableId="1490056810">
    <w:abstractNumId w:val="14"/>
  </w:num>
  <w:num w:numId="3" w16cid:durableId="1290817652">
    <w:abstractNumId w:val="2"/>
  </w:num>
  <w:num w:numId="4" w16cid:durableId="672343276">
    <w:abstractNumId w:val="10"/>
  </w:num>
  <w:num w:numId="5" w16cid:durableId="712465223">
    <w:abstractNumId w:val="5"/>
  </w:num>
  <w:num w:numId="6" w16cid:durableId="1710957592">
    <w:abstractNumId w:val="12"/>
  </w:num>
  <w:num w:numId="7" w16cid:durableId="172769649">
    <w:abstractNumId w:val="7"/>
  </w:num>
  <w:num w:numId="8" w16cid:durableId="787361660">
    <w:abstractNumId w:val="13"/>
  </w:num>
  <w:num w:numId="9" w16cid:durableId="1546716696">
    <w:abstractNumId w:val="4"/>
  </w:num>
  <w:num w:numId="10" w16cid:durableId="1703282673">
    <w:abstractNumId w:val="8"/>
  </w:num>
  <w:num w:numId="11" w16cid:durableId="1726685184">
    <w:abstractNumId w:val="11"/>
  </w:num>
  <w:num w:numId="12" w16cid:durableId="1507092337">
    <w:abstractNumId w:val="0"/>
  </w:num>
  <w:num w:numId="13" w16cid:durableId="1745834328">
    <w:abstractNumId w:val="15"/>
  </w:num>
  <w:num w:numId="14" w16cid:durableId="458955743">
    <w:abstractNumId w:val="3"/>
  </w:num>
  <w:num w:numId="15" w16cid:durableId="1895920105">
    <w:abstractNumId w:val="9"/>
  </w:num>
  <w:num w:numId="16" w16cid:durableId="1795908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880"/>
    <w:rsid w:val="000B1585"/>
    <w:rsid w:val="000C53BC"/>
    <w:rsid w:val="00101832"/>
    <w:rsid w:val="00155FF5"/>
    <w:rsid w:val="0026219F"/>
    <w:rsid w:val="002A5118"/>
    <w:rsid w:val="003E04C5"/>
    <w:rsid w:val="00427B76"/>
    <w:rsid w:val="004728AA"/>
    <w:rsid w:val="00474ECA"/>
    <w:rsid w:val="00516930"/>
    <w:rsid w:val="00533397"/>
    <w:rsid w:val="005405FC"/>
    <w:rsid w:val="00633E36"/>
    <w:rsid w:val="006D5D65"/>
    <w:rsid w:val="007372D8"/>
    <w:rsid w:val="007505AD"/>
    <w:rsid w:val="007656FE"/>
    <w:rsid w:val="007917F4"/>
    <w:rsid w:val="007B2857"/>
    <w:rsid w:val="00817A1F"/>
    <w:rsid w:val="00817FC6"/>
    <w:rsid w:val="009E6AAD"/>
    <w:rsid w:val="009F26ED"/>
    <w:rsid w:val="00AC329D"/>
    <w:rsid w:val="00B84660"/>
    <w:rsid w:val="00CB3F44"/>
    <w:rsid w:val="00DC4880"/>
    <w:rsid w:val="00E40FDF"/>
    <w:rsid w:val="00ED7449"/>
    <w:rsid w:val="00F31E9F"/>
    <w:rsid w:val="00F34E0A"/>
    <w:rsid w:val="00F9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4E59"/>
  <w15:docId w15:val="{AA7F7F90-0CD6-48F8-B440-8822514E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05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5A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E04C5"/>
    <w:pPr>
      <w:widowControl w:val="0"/>
      <w:autoSpaceDE w:val="0"/>
      <w:autoSpaceDN w:val="0"/>
      <w:ind w:left="100"/>
    </w:pPr>
    <w:rPr>
      <w:rFonts w:ascii="Arial" w:eastAsia="Arial" w:hAnsi="Arial" w:cs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E04C5"/>
    <w:rPr>
      <w:rFonts w:ascii="Arial" w:eastAsia="Arial" w:hAnsi="Arial" w:cs="Arial"/>
      <w:sz w:val="18"/>
      <w:szCs w:val="18"/>
    </w:rPr>
  </w:style>
  <w:style w:type="paragraph" w:styleId="ListParagraph">
    <w:name w:val="List Paragraph"/>
    <w:basedOn w:val="Normal"/>
    <w:uiPriority w:val="34"/>
    <w:qFormat/>
    <w:rsid w:val="003E04C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B3F44"/>
    <w:rPr>
      <w:color w:val="800080" w:themeColor="followedHyperlink"/>
      <w:u w:val="single"/>
    </w:rPr>
  </w:style>
  <w:style w:type="paragraph" w:customStyle="1" w:styleId="SectionHeading">
    <w:name w:val="SectionHeading"/>
    <w:rsid w:val="000C53BC"/>
    <w:pPr>
      <w:spacing w:before="90" w:after="40" w:line="240" w:lineRule="exact"/>
    </w:pPr>
    <w:rPr>
      <w:rFonts w:ascii="Arial" w:eastAsiaTheme="minorEastAsia" w:hAnsi="Arial" w:cstheme="minorBidi"/>
      <w:b/>
      <w:color w:val="1F4E79"/>
      <w:sz w:val="21"/>
      <w:szCs w:val="22"/>
    </w:rPr>
  </w:style>
  <w:style w:type="paragraph" w:styleId="ListBullet3">
    <w:name w:val="List Bullet 3"/>
    <w:basedOn w:val="Normal"/>
    <w:uiPriority w:val="99"/>
    <w:unhideWhenUsed/>
    <w:rsid w:val="0026219F"/>
    <w:pPr>
      <w:numPr>
        <w:numId w:val="12"/>
      </w:numPr>
      <w:tabs>
        <w:tab w:val="clear" w:pos="1080"/>
      </w:tabs>
      <w:spacing w:line="223" w:lineRule="exact"/>
      <w:contextualSpacing/>
    </w:pPr>
    <w:rPr>
      <w:rFonts w:ascii="Arial" w:eastAsiaTheme="minorEastAsia" w:hAnsi="Arial" w:cstheme="minorBidi"/>
      <w:sz w:val="19"/>
      <w:szCs w:val="22"/>
    </w:rPr>
  </w:style>
  <w:style w:type="paragraph" w:styleId="ListNumber">
    <w:name w:val="List Number"/>
    <w:basedOn w:val="Normal"/>
    <w:uiPriority w:val="99"/>
    <w:unhideWhenUsed/>
    <w:rsid w:val="009E6AAD"/>
    <w:pPr>
      <w:numPr>
        <w:numId w:val="16"/>
      </w:numPr>
      <w:tabs>
        <w:tab w:val="clear" w:pos="360"/>
      </w:tabs>
      <w:spacing w:line="223" w:lineRule="exact"/>
      <w:ind w:left="0" w:firstLine="0"/>
      <w:contextualSpacing/>
    </w:pPr>
    <w:rPr>
      <w:rFonts w:ascii="Arial" w:eastAsiaTheme="minorEastAsia" w:hAnsi="Arial" w:cstheme="minorBidi"/>
      <w:sz w:val="19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nar974.github.io/index.html" TargetMode="External"/><Relationship Id="rId13" Type="http://schemas.openxmlformats.org/officeDocument/2006/relationships/hyperlink" Target="https://www.mygreatlearning.com/certificate/PUDGNRYB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krishnamurthy74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PmbdRrWsg67VPFLxojhweIvLX-qaN5Hq/vie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nar74@gmail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mygreatlearning.com/certificate/KVYFRYEW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rive.google.com/file/d/1foN07jopU4TvXeMXuEefABZVCT0rjv7Q/view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BE58F-0485-4D06-806C-9518B5CA1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Narayanan Krishnamurthy</cp:lastModifiedBy>
  <cp:revision>7</cp:revision>
  <dcterms:created xsi:type="dcterms:W3CDTF">2026-09-18T11:49:00Z</dcterms:created>
  <dcterms:modified xsi:type="dcterms:W3CDTF">2026-09-19T15:57:00Z</dcterms:modified>
</cp:coreProperties>
</file>