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EC" w:rsidRDefault="00947F29" w:rsidP="00A64F3F">
      <w:pPr>
        <w:pBdr>
          <w:top w:val="thinThickSmallGap" w:sz="18" w:space="31" w:color="auto"/>
          <w:left w:val="thinThickSmallGap" w:sz="18" w:space="0" w:color="auto"/>
          <w:bottom w:val="thickThinSmallGap" w:sz="18" w:space="0" w:color="auto"/>
          <w:right w:val="thickThinSmallGap" w:sz="18" w:space="4" w:color="auto"/>
        </w:pBdr>
      </w:pPr>
      <w:r>
        <w:rPr>
          <w:noProof/>
        </w:rPr>
        <w:pict>
          <v:shapetype id="_x0000_t202" coordsize="21600,21600" o:spt="202" path="m,l,21600r21600,l21600,xe">
            <v:stroke joinstyle="miter"/>
            <v:path gradientshapeok="t" o:connecttype="rect"/>
          </v:shapetype>
          <v:shape id="Text Box 5" o:spid="_x0000_s1026" type="#_x0000_t202" style="position:absolute;left:0;text-align:left;margin-left:3.3pt;margin-top:6.05pt;width:451pt;height:13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" fillcolor="white [3201]" stroked="f" strokeweight=".5pt">
            <v:textbox>
              <w:txbxContent>
                <w:p w:rsidR="004E053F" w:rsidRPr="007F2663" w:rsidRDefault="004E053F" w:rsidP="00E945EC">
                  <w:pPr>
                    <w:spacing w:before="240" w:line="288" w:lineRule="auto"/>
                    <w:contextualSpacing/>
                    <w:jc w:val="center"/>
                    <w:rPr>
                      <w:rFonts w:cs="Times New Roman"/>
                      <w:b/>
                      <w:sz w:val="28"/>
                    </w:rPr>
                  </w:pPr>
                  <w:r w:rsidRPr="007F2663">
                    <w:rPr>
                      <w:rFonts w:cs="Times New Roman"/>
                      <w:b/>
                      <w:sz w:val="28"/>
                    </w:rPr>
                    <w:t>BỘ GIÁO DỤC VÀ ĐÀO TẠO</w:t>
                  </w:r>
                </w:p>
                <w:p w:rsidR="004E053F" w:rsidRPr="007F2663" w:rsidRDefault="004E053F" w:rsidP="00E945EC">
                  <w:pPr>
                    <w:spacing w:before="120" w:line="288" w:lineRule="auto"/>
                    <w:contextualSpacing/>
                    <w:jc w:val="center"/>
                    <w:rPr>
                      <w:rFonts w:cs="Times New Roman"/>
                      <w:b/>
                      <w:sz w:val="28"/>
                    </w:rPr>
                  </w:pPr>
                  <w:r w:rsidRPr="007F2663">
                    <w:rPr>
                      <w:rFonts w:cs="Times New Roman"/>
                      <w:b/>
                      <w:sz w:val="28"/>
                    </w:rPr>
                    <w:t>TRƯỜNG ĐẠI HỌC HOA SEN</w:t>
                  </w:r>
                </w:p>
                <w:p w:rsidR="004E053F" w:rsidRPr="007F2663" w:rsidRDefault="004E053F" w:rsidP="00E945EC">
                  <w:pPr>
                    <w:spacing w:after="240" w:line="288" w:lineRule="auto"/>
                    <w:contextualSpacing/>
                    <w:jc w:val="center"/>
                    <w:rPr>
                      <w:rFonts w:cs="Times New Roman"/>
                      <w:b/>
                      <w:sz w:val="28"/>
                    </w:rPr>
                  </w:pPr>
                  <w:r w:rsidRPr="007F2663">
                    <w:rPr>
                      <w:rFonts w:cs="Times New Roman"/>
                      <w:b/>
                      <w:sz w:val="28"/>
                    </w:rPr>
                    <w:t>KHOA KHOA HỌC VÀ CÔNG NGHỆ</w:t>
                  </w:r>
                </w:p>
                <w:p w:rsidR="004E053F" w:rsidRPr="002F61FA" w:rsidRDefault="004E053F" w:rsidP="00E945EC">
                  <w:pPr>
                    <w:jc w:val="center"/>
                    <w:rPr>
                      <w:rFonts w:cs="Times New Roman"/>
                      <w:b/>
                      <w:sz w:val="32"/>
                    </w:rPr>
                  </w:pPr>
                  <w:r w:rsidRPr="00CE3040">
                    <w:rPr>
                      <w:noProof/>
                    </w:rPr>
                    <w:drawing>
                      <wp:inline distT="0" distB="0" distL="0" distR="0">
                        <wp:extent cx="1524000" cy="585642"/>
                        <wp:effectExtent l="19050" t="0" r="0" b="0"/>
                        <wp:docPr id="32" name="Picture 1" descr="logoChuan_vie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_vie_blue"/>
                                <pic:cNvPicPr>
                                  <a:picLocks noChangeAspect="1" noChangeArrowheads="1"/>
                                </pic:cNvPicPr>
                              </pic:nvPicPr>
                              <pic:blipFill>
                                <a:blip r:embed="rId9" cstate="print"/>
                                <a:srcRect/>
                                <a:stretch>
                                  <a:fillRect/>
                                </a:stretch>
                              </pic:blipFill>
                              <pic:spPr bwMode="auto">
                                <a:xfrm>
                                  <a:off x="0" y="0"/>
                                  <a:ext cx="1524000" cy="585642"/>
                                </a:xfrm>
                                <a:prstGeom prst="rect">
                                  <a:avLst/>
                                </a:prstGeom>
                                <a:noFill/>
                                <a:ln w="9525">
                                  <a:noFill/>
                                  <a:miter lim="800000"/>
                                  <a:headEnd/>
                                  <a:tailEnd/>
                                </a:ln>
                              </pic:spPr>
                            </pic:pic>
                          </a:graphicData>
                        </a:graphic>
                      </wp:inline>
                    </w:drawing>
                  </w:r>
                </w:p>
              </w:txbxContent>
            </v:textbox>
          </v:shape>
        </w:pict>
      </w: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947F29" w:rsidP="00A64F3F">
      <w:pPr>
        <w:pBdr>
          <w:top w:val="thinThickSmallGap" w:sz="18" w:space="31" w:color="auto"/>
          <w:left w:val="thinThickSmallGap" w:sz="18" w:space="0" w:color="auto"/>
          <w:bottom w:val="thickThinSmallGap" w:sz="18" w:space="0" w:color="auto"/>
          <w:right w:val="thickThinSmallGap" w:sz="18" w:space="4" w:color="auto"/>
        </w:pBdr>
      </w:pPr>
      <w:r>
        <w:rPr>
          <w:noProof/>
        </w:rPr>
        <w:pict>
          <v:shape id="Text Box 6" o:spid="_x0000_s1027" type="#_x0000_t202" style="position:absolute;left:0;text-align:left;margin-left:3.3pt;margin-top:4.25pt;width:451pt;height:186.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" fillcolor="white [3201]" stroked="f" strokeweight=".5pt">
            <v:textbox>
              <w:txbxContent>
                <w:p w:rsidR="004E053F" w:rsidRPr="00082586" w:rsidRDefault="004E053F" w:rsidP="00E945EC">
                  <w:pPr>
                    <w:spacing w:line="288" w:lineRule="auto"/>
                    <w:contextualSpacing/>
                    <w:jc w:val="center"/>
                    <w:rPr>
                      <w:rFonts w:cs="Times New Roman"/>
                      <w:b/>
                      <w:sz w:val="48"/>
                      <w:szCs w:val="48"/>
                    </w:rPr>
                  </w:pPr>
                  <w:r w:rsidRPr="00082586">
                    <w:rPr>
                      <w:rFonts w:cs="Times New Roman"/>
                      <w:b/>
                      <w:sz w:val="48"/>
                      <w:szCs w:val="48"/>
                    </w:rPr>
                    <w:t>BÁO CÁO</w:t>
                  </w:r>
                  <w:r>
                    <w:rPr>
                      <w:rFonts w:cs="Times New Roman"/>
                      <w:b/>
                      <w:sz w:val="48"/>
                      <w:szCs w:val="48"/>
                    </w:rPr>
                    <w:t xml:space="preserve"> ĐỀ TÀI</w:t>
                  </w:r>
                </w:p>
                <w:p w:rsidR="004E053F" w:rsidRPr="00082586" w:rsidRDefault="004E053F" w:rsidP="00E945EC">
                  <w:pPr>
                    <w:spacing w:line="288" w:lineRule="auto"/>
                    <w:contextualSpacing/>
                    <w:jc w:val="center"/>
                    <w:rPr>
                      <w:rFonts w:cs="Times New Roman"/>
                      <w:b/>
                      <w:sz w:val="48"/>
                      <w:szCs w:val="60"/>
                    </w:rPr>
                  </w:pPr>
                  <w:r>
                    <w:rPr>
                      <w:rFonts w:cs="Times New Roman"/>
                      <w:b/>
                      <w:sz w:val="48"/>
                      <w:szCs w:val="60"/>
                    </w:rPr>
                    <w:t xml:space="preserve"> CÔNG NGHỆ DỊCH VỤ WEB </w:t>
                  </w:r>
                </w:p>
                <w:p w:rsidR="004E053F" w:rsidRDefault="004E053F" w:rsidP="00E945EC">
                  <w:pPr>
                    <w:spacing w:line="288" w:lineRule="auto"/>
                    <w:contextualSpacing/>
                    <w:rPr>
                      <w:rFonts w:cs="Times New Roman"/>
                      <w:b/>
                      <w:i/>
                      <w:sz w:val="32"/>
                    </w:rPr>
                  </w:pPr>
                </w:p>
                <w:p w:rsidR="004E053F" w:rsidRDefault="004E053F" w:rsidP="00531268">
                  <w:pPr>
                    <w:spacing w:line="288" w:lineRule="auto"/>
                    <w:contextualSpacing/>
                    <w:jc w:val="left"/>
                    <w:rPr>
                      <w:b/>
                      <w:sz w:val="36"/>
                    </w:rPr>
                  </w:pPr>
                  <w:r w:rsidRPr="007629D1">
                    <w:rPr>
                      <w:rFonts w:cs="Times New Roman"/>
                      <w:b/>
                      <w:i/>
                      <w:sz w:val="32"/>
                    </w:rPr>
                    <w:t xml:space="preserve">Tên đề tài: </w:t>
                  </w:r>
                </w:p>
                <w:p w:rsidR="004E053F" w:rsidRDefault="004E053F" w:rsidP="00531268">
                  <w:pPr>
                    <w:spacing w:line="288" w:lineRule="auto"/>
                    <w:contextualSpacing/>
                    <w:jc w:val="center"/>
                    <w:rPr>
                      <w:b/>
                      <w:sz w:val="40"/>
                    </w:rPr>
                  </w:pPr>
                  <w:r w:rsidRPr="00531268">
                    <w:rPr>
                      <w:b/>
                      <w:sz w:val="40"/>
                    </w:rPr>
                    <w:t xml:space="preserve">Xây dựng </w:t>
                  </w:r>
                  <w:r>
                    <w:rPr>
                      <w:b/>
                      <w:sz w:val="40"/>
                    </w:rPr>
                    <w:t>ứng dụng webservice</w:t>
                  </w:r>
                </w:p>
                <w:p w:rsidR="004E053F" w:rsidRPr="00531268" w:rsidRDefault="004E053F" w:rsidP="00531268">
                  <w:pPr>
                    <w:spacing w:line="288" w:lineRule="auto"/>
                    <w:contextualSpacing/>
                    <w:jc w:val="center"/>
                    <w:rPr>
                      <w:rFonts w:cs="Times New Roman"/>
                      <w:b/>
                      <w:i/>
                      <w:sz w:val="36"/>
                    </w:rPr>
                  </w:pPr>
                  <w:r w:rsidRPr="00531268">
                    <w:rPr>
                      <w:b/>
                      <w:sz w:val="40"/>
                    </w:rPr>
                    <w:t>cung cấp thông tin chứng khoán</w:t>
                  </w:r>
                </w:p>
              </w:txbxContent>
            </v:textbox>
          </v:shape>
        </w:pict>
      </w: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E945EC" w:rsidRDefault="00E945EC" w:rsidP="00A64F3F">
      <w:pPr>
        <w:pBdr>
          <w:top w:val="thinThickSmallGap" w:sz="18" w:space="31" w:color="auto"/>
          <w:left w:val="thinThickSmallGap" w:sz="18" w:space="0" w:color="auto"/>
          <w:bottom w:val="thickThinSmallGap" w:sz="18" w:space="0" w:color="auto"/>
          <w:right w:val="thickThinSmallGap" w:sz="18" w:space="4" w:color="auto"/>
        </w:pBdr>
      </w:pPr>
    </w:p>
    <w:p w:rsidR="00266278" w:rsidRDefault="00266278" w:rsidP="00A64F3F">
      <w:pPr>
        <w:pBdr>
          <w:top w:val="thinThickSmallGap" w:sz="18" w:space="31" w:color="auto"/>
          <w:left w:val="thinThickSmallGap" w:sz="18" w:space="0" w:color="auto"/>
          <w:bottom w:val="thickThinSmallGap" w:sz="18" w:space="0" w:color="auto"/>
          <w:right w:val="thickThinSmallGap" w:sz="18" w:space="4" w:color="auto"/>
        </w:pBdr>
      </w:pPr>
    </w:p>
    <w:p w:rsidR="00266278" w:rsidRDefault="00266278"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266278" w:rsidRDefault="00947F29"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r>
        <w:rPr>
          <w:noProof/>
        </w:rPr>
        <w:pict>
          <v:shape id="Text Box 7" o:spid="_x0000_s1028" type="#_x0000_t202" style="position:absolute;left:0;text-align:left;margin-left:1.9pt;margin-top:7.95pt;width:443.5pt;height:147.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" fillcolor="white [3201]" stroked="f" strokeweight=".5pt">
            <v:textbox>
              <w:txbxContent>
                <w:p w:rsidR="004E053F" w:rsidRDefault="004E053F" w:rsidP="00E945EC">
                  <w:pPr>
                    <w:tabs>
                      <w:tab w:val="left" w:pos="3600"/>
                      <w:tab w:val="left" w:pos="4140"/>
                    </w:tabs>
                    <w:contextualSpacing/>
                    <w:rPr>
                      <w:rFonts w:cs="Times New Roman"/>
                      <w:b/>
                      <w:sz w:val="28"/>
                    </w:rPr>
                  </w:pPr>
                  <w:r w:rsidRPr="007F2663">
                    <w:rPr>
                      <w:rFonts w:cs="Times New Roman"/>
                      <w:b/>
                      <w:sz w:val="28"/>
                    </w:rPr>
                    <w:t>Giảng viên hướng dẫn</w:t>
                  </w:r>
                  <w:r w:rsidRPr="007F2663">
                    <w:rPr>
                      <w:rFonts w:cs="Times New Roman"/>
                      <w:b/>
                      <w:sz w:val="28"/>
                    </w:rPr>
                    <w:tab/>
                    <w:t>:</w:t>
                  </w:r>
                  <w:r>
                    <w:rPr>
                      <w:rFonts w:cs="Times New Roman"/>
                      <w:b/>
                      <w:sz w:val="28"/>
                    </w:rPr>
                    <w:tab/>
                    <w:t>Võ Hoàng Hải</w:t>
                  </w:r>
                </w:p>
                <w:p w:rsidR="004E053F" w:rsidRDefault="004E053F" w:rsidP="00E945EC">
                  <w:pPr>
                    <w:tabs>
                      <w:tab w:val="left" w:pos="3600"/>
                      <w:tab w:val="left" w:pos="4140"/>
                    </w:tabs>
                    <w:contextualSpacing/>
                    <w:rPr>
                      <w:rFonts w:cs="Times New Roman"/>
                      <w:b/>
                      <w:sz w:val="28"/>
                    </w:rPr>
                  </w:pPr>
                  <w:r w:rsidRPr="007F2663">
                    <w:rPr>
                      <w:rFonts w:cs="Times New Roman"/>
                      <w:b/>
                      <w:sz w:val="28"/>
                    </w:rPr>
                    <w:t>Nhóm sinh viên thực hiện</w:t>
                  </w:r>
                  <w:r w:rsidRPr="007F2663">
                    <w:rPr>
                      <w:rFonts w:cs="Times New Roman"/>
                      <w:b/>
                      <w:sz w:val="28"/>
                    </w:rPr>
                    <w:tab/>
                    <w:t>:</w:t>
                  </w:r>
                  <w:r>
                    <w:rPr>
                      <w:rFonts w:cs="Times New Roman"/>
                      <w:b/>
                      <w:sz w:val="28"/>
                    </w:rPr>
                    <w:tab/>
                    <w:t>Nguyễn Minh Huy – 081667</w:t>
                  </w:r>
                </w:p>
                <w:p w:rsidR="004E053F" w:rsidRDefault="004E053F" w:rsidP="00E945EC">
                  <w:pPr>
                    <w:tabs>
                      <w:tab w:val="left" w:pos="3600"/>
                      <w:tab w:val="left" w:pos="4140"/>
                    </w:tabs>
                    <w:contextualSpacing/>
                    <w:rPr>
                      <w:rFonts w:cs="Times New Roman"/>
                      <w:b/>
                      <w:sz w:val="28"/>
                    </w:rPr>
                  </w:pPr>
                  <w:r>
                    <w:rPr>
                      <w:rFonts w:cs="Times New Roman"/>
                      <w:b/>
                      <w:sz w:val="28"/>
                    </w:rPr>
                    <w:tab/>
                  </w:r>
                  <w:r>
                    <w:rPr>
                      <w:rFonts w:cs="Times New Roman"/>
                      <w:b/>
                      <w:sz w:val="28"/>
                    </w:rPr>
                    <w:tab/>
                    <w:t>Nguyễn Anh Khoa – 080835</w:t>
                  </w:r>
                </w:p>
                <w:p w:rsidR="004E053F" w:rsidRDefault="004E053F" w:rsidP="00E945EC">
                  <w:pPr>
                    <w:tabs>
                      <w:tab w:val="left" w:pos="3600"/>
                      <w:tab w:val="left" w:pos="4140"/>
                    </w:tabs>
                    <w:contextualSpacing/>
                    <w:rPr>
                      <w:rFonts w:cs="Times New Roman"/>
                      <w:b/>
                      <w:sz w:val="28"/>
                    </w:rPr>
                  </w:pPr>
                  <w:r>
                    <w:rPr>
                      <w:rFonts w:cs="Times New Roman"/>
                      <w:b/>
                      <w:sz w:val="28"/>
                    </w:rPr>
                    <w:tab/>
                  </w:r>
                  <w:r>
                    <w:rPr>
                      <w:rFonts w:cs="Times New Roman"/>
                      <w:b/>
                      <w:sz w:val="28"/>
                    </w:rPr>
                    <w:tab/>
                    <w:t>Lương Ngọc Lan – 080838</w:t>
                  </w:r>
                </w:p>
                <w:p w:rsidR="004E053F" w:rsidRPr="007F2663" w:rsidRDefault="004E053F" w:rsidP="00E945EC">
                  <w:pPr>
                    <w:tabs>
                      <w:tab w:val="left" w:pos="3600"/>
                      <w:tab w:val="left" w:pos="4140"/>
                    </w:tabs>
                    <w:contextualSpacing/>
                    <w:rPr>
                      <w:rFonts w:cs="Times New Roman"/>
                      <w:b/>
                      <w:sz w:val="28"/>
                    </w:rPr>
                  </w:pPr>
                  <w:r>
                    <w:rPr>
                      <w:rFonts w:cs="Times New Roman"/>
                      <w:b/>
                      <w:sz w:val="28"/>
                    </w:rPr>
                    <w:t>Khóa</w:t>
                  </w:r>
                  <w:r w:rsidRPr="007F2663">
                    <w:rPr>
                      <w:rFonts w:cs="Times New Roman"/>
                      <w:b/>
                      <w:sz w:val="28"/>
                    </w:rPr>
                    <w:tab/>
                    <w:t>:</w:t>
                  </w:r>
                  <w:r>
                    <w:rPr>
                      <w:rFonts w:cs="Times New Roman"/>
                      <w:b/>
                      <w:sz w:val="28"/>
                    </w:rPr>
                    <w:tab/>
                    <w:t>QL081</w:t>
                  </w:r>
                </w:p>
                <w:p w:rsidR="004E053F" w:rsidRDefault="004E053F" w:rsidP="00E945EC">
                  <w:pPr>
                    <w:tabs>
                      <w:tab w:val="left" w:pos="3600"/>
                      <w:tab w:val="left" w:pos="4140"/>
                    </w:tabs>
                    <w:contextualSpacing/>
                    <w:rPr>
                      <w:rFonts w:cs="Times New Roman"/>
                      <w:b/>
                      <w:sz w:val="28"/>
                    </w:rPr>
                  </w:pPr>
                </w:p>
                <w:p w:rsidR="004E053F" w:rsidRPr="007F2663" w:rsidRDefault="004E053F" w:rsidP="00E945EC">
                  <w:pPr>
                    <w:tabs>
                      <w:tab w:val="left" w:pos="3600"/>
                    </w:tabs>
                    <w:rPr>
                      <w:rFonts w:cs="Times New Roman"/>
                      <w:b/>
                      <w:sz w:val="28"/>
                    </w:rPr>
                  </w:pPr>
                </w:p>
              </w:txbxContent>
            </v:textbox>
          </v:shape>
        </w:pict>
      </w:r>
    </w:p>
    <w:p w:rsidR="00266278" w:rsidRDefault="00266278"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266278" w:rsidRDefault="00266278"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266278" w:rsidRDefault="00266278"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266278" w:rsidRDefault="00266278"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A64F3F" w:rsidRDefault="00A64F3F"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p>
    <w:p w:rsidR="00223A96" w:rsidRDefault="00947F29" w:rsidP="00A64F3F">
      <w:pPr>
        <w:pBdr>
          <w:top w:val="thinThickSmallGap" w:sz="18" w:space="31" w:color="auto"/>
          <w:left w:val="thinThickSmallGap" w:sz="18" w:space="0" w:color="auto"/>
          <w:bottom w:val="thickThinSmallGap" w:sz="18" w:space="0" w:color="auto"/>
          <w:right w:val="thickThinSmallGap" w:sz="18" w:space="4" w:color="auto"/>
        </w:pBdr>
        <w:spacing w:line="276" w:lineRule="auto"/>
      </w:pPr>
      <w:r>
        <w:rPr>
          <w:noProof/>
        </w:rPr>
        <w:pict>
          <v:shape id="Text Box 8" o:spid="_x0000_s1029" type="#_x0000_t202" style="position:absolute;left:0;text-align:left;margin-left:168.95pt;margin-top:-27.85pt;width:146.25pt;height:27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" fillcolor="white [3201]" stroked="f" strokeweight=".5pt">
            <v:textbox>
              <w:txbxContent>
                <w:p w:rsidR="004E053F" w:rsidRPr="007F2663" w:rsidRDefault="004E053F" w:rsidP="00223A96">
                  <w:pPr>
                    <w:jc w:val="center"/>
                    <w:rPr>
                      <w:rFonts w:cs="Times New Roman"/>
                      <w:sz w:val="24"/>
                    </w:rPr>
                  </w:pPr>
                  <w:r>
                    <w:rPr>
                      <w:rFonts w:cs="Times New Roman"/>
                      <w:b/>
                      <w:sz w:val="28"/>
                    </w:rPr>
                    <w:t xml:space="preserve">Tp.HCM, năm </w:t>
                  </w:r>
                  <w:r w:rsidRPr="007F2663">
                    <w:rPr>
                      <w:rFonts w:cs="Times New Roman"/>
                      <w:b/>
                      <w:sz w:val="28"/>
                    </w:rPr>
                    <w:t>2011</w:t>
                  </w:r>
                </w:p>
              </w:txbxContent>
            </v:textbox>
          </v:shape>
        </w:pict>
      </w:r>
    </w:p>
    <w:p w:rsidR="003B4ABF" w:rsidRDefault="00223A96" w:rsidP="00223A96">
      <w:pPr>
        <w:pStyle w:val="MTitleNH"/>
      </w:pPr>
      <w:r>
        <w:lastRenderedPageBreak/>
        <w:t>NHẬN XÉT CỦA GIẢNG VIÊN HƯỚNG DẪN</w:t>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B51A98" w:rsidRDefault="00B51A98" w:rsidP="00B51A98">
      <w:pPr>
        <w:tabs>
          <w:tab w:val="right" w:leader="dot" w:pos="9090"/>
        </w:tabs>
      </w:pPr>
      <w:r>
        <w:tab/>
      </w:r>
    </w:p>
    <w:p w:rsidR="00266278" w:rsidRDefault="00266278" w:rsidP="00B51A98">
      <w:pPr>
        <w:tabs>
          <w:tab w:val="right" w:leader="dot" w:pos="9090"/>
        </w:tabs>
      </w:pPr>
      <w:r>
        <w:tab/>
      </w:r>
    </w:p>
    <w:p w:rsidR="00266278" w:rsidRDefault="00266278" w:rsidP="00B51A98">
      <w:pPr>
        <w:tabs>
          <w:tab w:val="right" w:leader="dot" w:pos="9090"/>
        </w:tabs>
      </w:pPr>
      <w:r>
        <w:tab/>
      </w:r>
    </w:p>
    <w:p w:rsidR="00266278" w:rsidRDefault="00266278" w:rsidP="00B51A98">
      <w:pPr>
        <w:tabs>
          <w:tab w:val="right" w:leader="dot" w:pos="9090"/>
        </w:tabs>
      </w:pPr>
      <w:r>
        <w:tab/>
      </w:r>
    </w:p>
    <w:p w:rsidR="00A64F3F" w:rsidRDefault="00A64F3F" w:rsidP="00B51A98">
      <w:pPr>
        <w:tabs>
          <w:tab w:val="right" w:leader="dot" w:pos="9090"/>
        </w:tabs>
      </w:pPr>
      <w:r>
        <w:tab/>
      </w:r>
    </w:p>
    <w:p w:rsidR="00A64F3F" w:rsidRDefault="00A64F3F" w:rsidP="00B51A98">
      <w:pPr>
        <w:tabs>
          <w:tab w:val="right" w:leader="dot" w:pos="9090"/>
        </w:tabs>
      </w:pPr>
      <w:r>
        <w:tab/>
      </w:r>
    </w:p>
    <w:p w:rsidR="00A64F3F" w:rsidRDefault="00A64F3F" w:rsidP="00B51A98">
      <w:pPr>
        <w:tabs>
          <w:tab w:val="right" w:leader="dot" w:pos="9090"/>
        </w:tabs>
      </w:pPr>
      <w:r>
        <w:tab/>
      </w:r>
    </w:p>
    <w:p w:rsidR="003B4ABF" w:rsidRDefault="003B4ABF" w:rsidP="008635CA">
      <w:pPr>
        <w:pStyle w:val="MTitleNH"/>
      </w:pPr>
      <w:r>
        <w:lastRenderedPageBreak/>
        <w:t>MỤC LỤC</w:t>
      </w:r>
    </w:p>
    <w:bookmarkStart w:id="0" w:name="_GoBack"/>
    <w:bookmarkEnd w:id="0"/>
    <w:p w:rsidR="0065283F" w:rsidRDefault="001B0FB8">
      <w:pPr>
        <w:pStyle w:val="TOC1"/>
        <w:tabs>
          <w:tab w:val="right" w:leader="dot" w:pos="9111"/>
        </w:tabs>
        <w:rPr>
          <w:rFonts w:asciiTheme="minorHAnsi" w:eastAsiaTheme="minorEastAsia" w:hAnsiTheme="minorHAnsi"/>
          <w:b w:val="0"/>
          <w:noProof/>
          <w:sz w:val="22"/>
        </w:rPr>
      </w:pPr>
      <w:r>
        <w:fldChar w:fldCharType="begin"/>
      </w:r>
      <w:r w:rsidR="00A20F58">
        <w:instrText xml:space="preserve"> TOC \o "1-4" \h \z \u </w:instrText>
      </w:r>
      <w:r>
        <w:fldChar w:fldCharType="separate"/>
      </w:r>
      <w:hyperlink w:anchor="_Toc311676203" w:history="1">
        <w:r w:rsidR="0065283F" w:rsidRPr="00AD7E18">
          <w:rPr>
            <w:rStyle w:val="Hyperlink"/>
            <w:noProof/>
          </w:rPr>
          <w:t>DANH MỤC BẢNG – HÌNH ẢNH</w:t>
        </w:r>
        <w:r w:rsidR="0065283F">
          <w:rPr>
            <w:noProof/>
            <w:webHidden/>
          </w:rPr>
          <w:tab/>
        </w:r>
        <w:r w:rsidR="0065283F">
          <w:rPr>
            <w:noProof/>
            <w:webHidden/>
          </w:rPr>
          <w:fldChar w:fldCharType="begin"/>
        </w:r>
        <w:r w:rsidR="0065283F">
          <w:rPr>
            <w:noProof/>
            <w:webHidden/>
          </w:rPr>
          <w:instrText xml:space="preserve"> PAGEREF _Toc311676203 \h </w:instrText>
        </w:r>
        <w:r w:rsidR="0065283F">
          <w:rPr>
            <w:noProof/>
            <w:webHidden/>
          </w:rPr>
        </w:r>
        <w:r w:rsidR="0065283F">
          <w:rPr>
            <w:noProof/>
            <w:webHidden/>
          </w:rPr>
          <w:fldChar w:fldCharType="separate"/>
        </w:r>
        <w:r w:rsidR="0065283F">
          <w:rPr>
            <w:noProof/>
            <w:webHidden/>
          </w:rPr>
          <w:t>V</w:t>
        </w:r>
        <w:r w:rsidR="0065283F">
          <w:rPr>
            <w:noProof/>
            <w:webHidden/>
          </w:rPr>
          <w:fldChar w:fldCharType="end"/>
        </w:r>
      </w:hyperlink>
    </w:p>
    <w:p w:rsidR="0065283F" w:rsidRDefault="0065283F">
      <w:pPr>
        <w:pStyle w:val="TOC1"/>
        <w:tabs>
          <w:tab w:val="right" w:leader="dot" w:pos="9111"/>
        </w:tabs>
        <w:rPr>
          <w:rFonts w:asciiTheme="minorHAnsi" w:eastAsiaTheme="minorEastAsia" w:hAnsiTheme="minorHAnsi"/>
          <w:b w:val="0"/>
          <w:noProof/>
          <w:sz w:val="22"/>
        </w:rPr>
      </w:pPr>
      <w:hyperlink w:anchor="_Toc311676204" w:history="1">
        <w:r w:rsidRPr="00AD7E18">
          <w:rPr>
            <w:rStyle w:val="Hyperlink"/>
            <w:noProof/>
          </w:rPr>
          <w:t>LỜI MỞ ĐẦU</w:t>
        </w:r>
        <w:r>
          <w:rPr>
            <w:noProof/>
            <w:webHidden/>
          </w:rPr>
          <w:tab/>
        </w:r>
        <w:r>
          <w:rPr>
            <w:noProof/>
            <w:webHidden/>
          </w:rPr>
          <w:fldChar w:fldCharType="begin"/>
        </w:r>
        <w:r>
          <w:rPr>
            <w:noProof/>
            <w:webHidden/>
          </w:rPr>
          <w:instrText xml:space="preserve"> PAGEREF _Toc311676204 \h </w:instrText>
        </w:r>
        <w:r>
          <w:rPr>
            <w:noProof/>
            <w:webHidden/>
          </w:rPr>
        </w:r>
        <w:r>
          <w:rPr>
            <w:noProof/>
            <w:webHidden/>
          </w:rPr>
          <w:fldChar w:fldCharType="separate"/>
        </w:r>
        <w:r>
          <w:rPr>
            <w:noProof/>
            <w:webHidden/>
          </w:rPr>
          <w:t>1</w:t>
        </w:r>
        <w:r>
          <w:rPr>
            <w:noProof/>
            <w:webHidden/>
          </w:rPr>
          <w:fldChar w:fldCharType="end"/>
        </w:r>
      </w:hyperlink>
    </w:p>
    <w:p w:rsidR="0065283F" w:rsidRDefault="0065283F">
      <w:pPr>
        <w:pStyle w:val="TOC1"/>
        <w:tabs>
          <w:tab w:val="right" w:leader="dot" w:pos="9111"/>
        </w:tabs>
        <w:rPr>
          <w:rFonts w:asciiTheme="minorHAnsi" w:eastAsiaTheme="minorEastAsia" w:hAnsiTheme="minorHAnsi"/>
          <w:b w:val="0"/>
          <w:noProof/>
          <w:sz w:val="22"/>
        </w:rPr>
      </w:pPr>
      <w:hyperlink w:anchor="_Toc311676205" w:history="1">
        <w:r w:rsidRPr="00AD7E18">
          <w:rPr>
            <w:rStyle w:val="Hyperlink"/>
            <w:noProof/>
          </w:rPr>
          <w:t>NỘI DUNG</w:t>
        </w:r>
        <w:r>
          <w:rPr>
            <w:noProof/>
            <w:webHidden/>
          </w:rPr>
          <w:tab/>
        </w:r>
        <w:r>
          <w:rPr>
            <w:noProof/>
            <w:webHidden/>
          </w:rPr>
          <w:fldChar w:fldCharType="begin"/>
        </w:r>
        <w:r>
          <w:rPr>
            <w:noProof/>
            <w:webHidden/>
          </w:rPr>
          <w:instrText xml:space="preserve"> PAGEREF _Toc311676205 \h </w:instrText>
        </w:r>
        <w:r>
          <w:rPr>
            <w:noProof/>
            <w:webHidden/>
          </w:rPr>
        </w:r>
        <w:r>
          <w:rPr>
            <w:noProof/>
            <w:webHidden/>
          </w:rPr>
          <w:fldChar w:fldCharType="separate"/>
        </w:r>
        <w:r>
          <w:rPr>
            <w:noProof/>
            <w:webHidden/>
          </w:rPr>
          <w:t>2</w:t>
        </w:r>
        <w:r>
          <w:rPr>
            <w:noProof/>
            <w:webHidden/>
          </w:rPr>
          <w:fldChar w:fldCharType="end"/>
        </w:r>
      </w:hyperlink>
    </w:p>
    <w:p w:rsidR="0065283F" w:rsidRDefault="0065283F">
      <w:pPr>
        <w:pStyle w:val="TOC1"/>
        <w:tabs>
          <w:tab w:val="left" w:pos="520"/>
          <w:tab w:val="right" w:leader="dot" w:pos="9111"/>
        </w:tabs>
        <w:rPr>
          <w:rFonts w:asciiTheme="minorHAnsi" w:eastAsiaTheme="minorEastAsia" w:hAnsiTheme="minorHAnsi"/>
          <w:b w:val="0"/>
          <w:noProof/>
          <w:sz w:val="22"/>
        </w:rPr>
      </w:pPr>
      <w:hyperlink w:anchor="_Toc311676206" w:history="1">
        <w:r w:rsidRPr="00AD7E18">
          <w:rPr>
            <w:rStyle w:val="Hyperlink"/>
            <w:noProof/>
          </w:rPr>
          <w:t>1.</w:t>
        </w:r>
        <w:r>
          <w:rPr>
            <w:rFonts w:asciiTheme="minorHAnsi" w:eastAsiaTheme="minorEastAsia" w:hAnsiTheme="minorHAnsi"/>
            <w:b w:val="0"/>
            <w:noProof/>
            <w:sz w:val="22"/>
          </w:rPr>
          <w:tab/>
        </w:r>
        <w:r w:rsidRPr="00AD7E18">
          <w:rPr>
            <w:rStyle w:val="Hyperlink"/>
            <w:noProof/>
          </w:rPr>
          <w:t>Cơ sở lý thuyết</w:t>
        </w:r>
        <w:r>
          <w:rPr>
            <w:noProof/>
            <w:webHidden/>
          </w:rPr>
          <w:tab/>
        </w:r>
        <w:r>
          <w:rPr>
            <w:noProof/>
            <w:webHidden/>
          </w:rPr>
          <w:fldChar w:fldCharType="begin"/>
        </w:r>
        <w:r>
          <w:rPr>
            <w:noProof/>
            <w:webHidden/>
          </w:rPr>
          <w:instrText xml:space="preserve"> PAGEREF _Toc311676206 \h </w:instrText>
        </w:r>
        <w:r>
          <w:rPr>
            <w:noProof/>
            <w:webHidden/>
          </w:rPr>
        </w:r>
        <w:r>
          <w:rPr>
            <w:noProof/>
            <w:webHidden/>
          </w:rPr>
          <w:fldChar w:fldCharType="separate"/>
        </w:r>
        <w:r>
          <w:rPr>
            <w:noProof/>
            <w:webHidden/>
          </w:rPr>
          <w:t>2</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07" w:history="1">
        <w:r w:rsidRPr="00AD7E18">
          <w:rPr>
            <w:rStyle w:val="Hyperlink"/>
            <w:noProof/>
          </w:rPr>
          <w:t>1.1</w:t>
        </w:r>
        <w:r>
          <w:rPr>
            <w:rFonts w:asciiTheme="minorHAnsi" w:eastAsiaTheme="minorEastAsia" w:hAnsiTheme="minorHAnsi"/>
            <w:noProof/>
            <w:sz w:val="22"/>
          </w:rPr>
          <w:tab/>
        </w:r>
        <w:r w:rsidRPr="00AD7E18">
          <w:rPr>
            <w:rStyle w:val="Hyperlink"/>
            <w:noProof/>
          </w:rPr>
          <w:t>Giới thiệu công nghệ</w:t>
        </w:r>
        <w:r>
          <w:rPr>
            <w:noProof/>
            <w:webHidden/>
          </w:rPr>
          <w:tab/>
        </w:r>
        <w:r>
          <w:rPr>
            <w:noProof/>
            <w:webHidden/>
          </w:rPr>
          <w:fldChar w:fldCharType="begin"/>
        </w:r>
        <w:r>
          <w:rPr>
            <w:noProof/>
            <w:webHidden/>
          </w:rPr>
          <w:instrText xml:space="preserve"> PAGEREF _Toc311676207 \h </w:instrText>
        </w:r>
        <w:r>
          <w:rPr>
            <w:noProof/>
            <w:webHidden/>
          </w:rPr>
        </w:r>
        <w:r>
          <w:rPr>
            <w:noProof/>
            <w:webHidden/>
          </w:rPr>
          <w:fldChar w:fldCharType="separate"/>
        </w:r>
        <w:r>
          <w:rPr>
            <w:noProof/>
            <w:webHidden/>
          </w:rPr>
          <w:t>2</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08" w:history="1">
        <w:r w:rsidRPr="00AD7E18">
          <w:rPr>
            <w:rStyle w:val="Hyperlink"/>
            <w:noProof/>
          </w:rPr>
          <w:t>1.1.1</w:t>
        </w:r>
        <w:r>
          <w:rPr>
            <w:rFonts w:asciiTheme="minorHAnsi" w:eastAsiaTheme="minorEastAsia" w:hAnsiTheme="minorHAnsi"/>
            <w:noProof/>
            <w:sz w:val="22"/>
          </w:rPr>
          <w:tab/>
        </w:r>
        <w:r w:rsidRPr="00AD7E18">
          <w:rPr>
            <w:rStyle w:val="Hyperlink"/>
            <w:noProof/>
          </w:rPr>
          <w:t>Web service</w:t>
        </w:r>
        <w:r>
          <w:rPr>
            <w:noProof/>
            <w:webHidden/>
          </w:rPr>
          <w:tab/>
        </w:r>
        <w:r>
          <w:rPr>
            <w:noProof/>
            <w:webHidden/>
          </w:rPr>
          <w:fldChar w:fldCharType="begin"/>
        </w:r>
        <w:r>
          <w:rPr>
            <w:noProof/>
            <w:webHidden/>
          </w:rPr>
          <w:instrText xml:space="preserve"> PAGEREF _Toc311676208 \h </w:instrText>
        </w:r>
        <w:r>
          <w:rPr>
            <w:noProof/>
            <w:webHidden/>
          </w:rPr>
        </w:r>
        <w:r>
          <w:rPr>
            <w:noProof/>
            <w:webHidden/>
          </w:rPr>
          <w:fldChar w:fldCharType="separate"/>
        </w:r>
        <w:r>
          <w:rPr>
            <w:noProof/>
            <w:webHidden/>
          </w:rPr>
          <w:t>2</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09" w:history="1">
        <w:r w:rsidRPr="00AD7E18">
          <w:rPr>
            <w:rStyle w:val="Hyperlink"/>
            <w:noProof/>
          </w:rPr>
          <w:t>1.1.2</w:t>
        </w:r>
        <w:r>
          <w:rPr>
            <w:rFonts w:asciiTheme="minorHAnsi" w:eastAsiaTheme="minorEastAsia" w:hAnsiTheme="minorHAnsi"/>
            <w:noProof/>
            <w:sz w:val="22"/>
          </w:rPr>
          <w:tab/>
        </w:r>
        <w:r w:rsidRPr="00AD7E18">
          <w:rPr>
            <w:rStyle w:val="Hyperlink"/>
            <w:noProof/>
          </w:rPr>
          <w:t>WCF</w:t>
        </w:r>
        <w:r>
          <w:rPr>
            <w:noProof/>
            <w:webHidden/>
          </w:rPr>
          <w:tab/>
        </w:r>
        <w:r>
          <w:rPr>
            <w:noProof/>
            <w:webHidden/>
          </w:rPr>
          <w:fldChar w:fldCharType="begin"/>
        </w:r>
        <w:r>
          <w:rPr>
            <w:noProof/>
            <w:webHidden/>
          </w:rPr>
          <w:instrText xml:space="preserve"> PAGEREF _Toc311676209 \h </w:instrText>
        </w:r>
        <w:r>
          <w:rPr>
            <w:noProof/>
            <w:webHidden/>
          </w:rPr>
        </w:r>
        <w:r>
          <w:rPr>
            <w:noProof/>
            <w:webHidden/>
          </w:rPr>
          <w:fldChar w:fldCharType="separate"/>
        </w:r>
        <w:r>
          <w:rPr>
            <w:noProof/>
            <w:webHidden/>
          </w:rPr>
          <w:t>2</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10" w:history="1">
        <w:r w:rsidRPr="00AD7E18">
          <w:rPr>
            <w:rStyle w:val="Hyperlink"/>
            <w:noProof/>
          </w:rPr>
          <w:t>1.2</w:t>
        </w:r>
        <w:r>
          <w:rPr>
            <w:rFonts w:asciiTheme="minorHAnsi" w:eastAsiaTheme="minorEastAsia" w:hAnsiTheme="minorHAnsi"/>
            <w:noProof/>
            <w:sz w:val="22"/>
          </w:rPr>
          <w:tab/>
        </w:r>
        <w:r w:rsidRPr="00AD7E18">
          <w:rPr>
            <w:rStyle w:val="Hyperlink"/>
            <w:noProof/>
          </w:rPr>
          <w:t>Quy trình xây dựng một web service</w:t>
        </w:r>
        <w:r>
          <w:rPr>
            <w:noProof/>
            <w:webHidden/>
          </w:rPr>
          <w:tab/>
        </w:r>
        <w:r>
          <w:rPr>
            <w:noProof/>
            <w:webHidden/>
          </w:rPr>
          <w:fldChar w:fldCharType="begin"/>
        </w:r>
        <w:r>
          <w:rPr>
            <w:noProof/>
            <w:webHidden/>
          </w:rPr>
          <w:instrText xml:space="preserve"> PAGEREF _Toc311676210 \h </w:instrText>
        </w:r>
        <w:r>
          <w:rPr>
            <w:noProof/>
            <w:webHidden/>
          </w:rPr>
        </w:r>
        <w:r>
          <w:rPr>
            <w:noProof/>
            <w:webHidden/>
          </w:rPr>
          <w:fldChar w:fldCharType="separate"/>
        </w:r>
        <w:r>
          <w:rPr>
            <w:noProof/>
            <w:webHidden/>
          </w:rPr>
          <w:t>3</w:t>
        </w:r>
        <w:r>
          <w:rPr>
            <w:noProof/>
            <w:webHidden/>
          </w:rPr>
          <w:fldChar w:fldCharType="end"/>
        </w:r>
      </w:hyperlink>
    </w:p>
    <w:p w:rsidR="0065283F" w:rsidRDefault="0065283F">
      <w:pPr>
        <w:pStyle w:val="TOC1"/>
        <w:tabs>
          <w:tab w:val="left" w:pos="520"/>
          <w:tab w:val="right" w:leader="dot" w:pos="9111"/>
        </w:tabs>
        <w:rPr>
          <w:rFonts w:asciiTheme="minorHAnsi" w:eastAsiaTheme="minorEastAsia" w:hAnsiTheme="minorHAnsi"/>
          <w:b w:val="0"/>
          <w:noProof/>
          <w:sz w:val="22"/>
        </w:rPr>
      </w:pPr>
      <w:hyperlink w:anchor="_Toc311676211" w:history="1">
        <w:r w:rsidRPr="00AD7E18">
          <w:rPr>
            <w:rStyle w:val="Hyperlink"/>
            <w:noProof/>
          </w:rPr>
          <w:t>2.</w:t>
        </w:r>
        <w:r>
          <w:rPr>
            <w:rFonts w:asciiTheme="minorHAnsi" w:eastAsiaTheme="minorEastAsia" w:hAnsiTheme="minorHAnsi"/>
            <w:b w:val="0"/>
            <w:noProof/>
            <w:sz w:val="22"/>
          </w:rPr>
          <w:tab/>
        </w:r>
        <w:r w:rsidRPr="00AD7E18">
          <w:rPr>
            <w:rStyle w:val="Hyperlink"/>
            <w:noProof/>
          </w:rPr>
          <w:t>Thiết kế chương trình</w:t>
        </w:r>
        <w:r>
          <w:rPr>
            <w:noProof/>
            <w:webHidden/>
          </w:rPr>
          <w:tab/>
        </w:r>
        <w:r>
          <w:rPr>
            <w:noProof/>
            <w:webHidden/>
          </w:rPr>
          <w:fldChar w:fldCharType="begin"/>
        </w:r>
        <w:r>
          <w:rPr>
            <w:noProof/>
            <w:webHidden/>
          </w:rPr>
          <w:instrText xml:space="preserve"> PAGEREF _Toc311676211 \h </w:instrText>
        </w:r>
        <w:r>
          <w:rPr>
            <w:noProof/>
            <w:webHidden/>
          </w:rPr>
        </w:r>
        <w:r>
          <w:rPr>
            <w:noProof/>
            <w:webHidden/>
          </w:rPr>
          <w:fldChar w:fldCharType="separate"/>
        </w:r>
        <w:r>
          <w:rPr>
            <w:noProof/>
            <w:webHidden/>
          </w:rPr>
          <w:t>4</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12" w:history="1">
        <w:r w:rsidRPr="00AD7E18">
          <w:rPr>
            <w:rStyle w:val="Hyperlink"/>
            <w:noProof/>
          </w:rPr>
          <w:t>2.1</w:t>
        </w:r>
        <w:r>
          <w:rPr>
            <w:rFonts w:asciiTheme="minorHAnsi" w:eastAsiaTheme="minorEastAsia" w:hAnsiTheme="minorHAnsi"/>
            <w:noProof/>
            <w:sz w:val="22"/>
          </w:rPr>
          <w:tab/>
        </w:r>
        <w:r w:rsidRPr="00AD7E18">
          <w:rPr>
            <w:rStyle w:val="Hyperlink"/>
            <w:noProof/>
          </w:rPr>
          <w:t>Tổng quan về ứng dụng</w:t>
        </w:r>
        <w:r>
          <w:rPr>
            <w:noProof/>
            <w:webHidden/>
          </w:rPr>
          <w:tab/>
        </w:r>
        <w:r>
          <w:rPr>
            <w:noProof/>
            <w:webHidden/>
          </w:rPr>
          <w:fldChar w:fldCharType="begin"/>
        </w:r>
        <w:r>
          <w:rPr>
            <w:noProof/>
            <w:webHidden/>
          </w:rPr>
          <w:instrText xml:space="preserve"> PAGEREF _Toc311676212 \h </w:instrText>
        </w:r>
        <w:r>
          <w:rPr>
            <w:noProof/>
            <w:webHidden/>
          </w:rPr>
        </w:r>
        <w:r>
          <w:rPr>
            <w:noProof/>
            <w:webHidden/>
          </w:rPr>
          <w:fldChar w:fldCharType="separate"/>
        </w:r>
        <w:r>
          <w:rPr>
            <w:noProof/>
            <w:webHidden/>
          </w:rPr>
          <w:t>4</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13" w:history="1">
        <w:r w:rsidRPr="00AD7E18">
          <w:rPr>
            <w:rStyle w:val="Hyperlink"/>
            <w:noProof/>
          </w:rPr>
          <w:t>2.2</w:t>
        </w:r>
        <w:r>
          <w:rPr>
            <w:rFonts w:asciiTheme="minorHAnsi" w:eastAsiaTheme="minorEastAsia" w:hAnsiTheme="minorHAnsi"/>
            <w:noProof/>
            <w:sz w:val="22"/>
          </w:rPr>
          <w:tab/>
        </w:r>
        <w:r w:rsidRPr="00AD7E18">
          <w:rPr>
            <w:rStyle w:val="Hyperlink"/>
            <w:noProof/>
          </w:rPr>
          <w:t>Các chức năng chính trong ứng dụng</w:t>
        </w:r>
        <w:r>
          <w:rPr>
            <w:noProof/>
            <w:webHidden/>
          </w:rPr>
          <w:tab/>
        </w:r>
        <w:r>
          <w:rPr>
            <w:noProof/>
            <w:webHidden/>
          </w:rPr>
          <w:fldChar w:fldCharType="begin"/>
        </w:r>
        <w:r>
          <w:rPr>
            <w:noProof/>
            <w:webHidden/>
          </w:rPr>
          <w:instrText xml:space="preserve"> PAGEREF _Toc311676213 \h </w:instrText>
        </w:r>
        <w:r>
          <w:rPr>
            <w:noProof/>
            <w:webHidden/>
          </w:rPr>
        </w:r>
        <w:r>
          <w:rPr>
            <w:noProof/>
            <w:webHidden/>
          </w:rPr>
          <w:fldChar w:fldCharType="separate"/>
        </w:r>
        <w:r>
          <w:rPr>
            <w:noProof/>
            <w:webHidden/>
          </w:rPr>
          <w:t>5</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14" w:history="1">
        <w:r w:rsidRPr="00AD7E18">
          <w:rPr>
            <w:rStyle w:val="Hyperlink"/>
            <w:noProof/>
          </w:rPr>
          <w:t>2.2.1</w:t>
        </w:r>
        <w:r>
          <w:rPr>
            <w:rFonts w:asciiTheme="minorHAnsi" w:eastAsiaTheme="minorEastAsia" w:hAnsiTheme="minorHAnsi"/>
            <w:noProof/>
            <w:sz w:val="22"/>
          </w:rPr>
          <w:tab/>
        </w:r>
        <w:r w:rsidRPr="00AD7E18">
          <w:rPr>
            <w:rStyle w:val="Hyperlink"/>
            <w:noProof/>
          </w:rPr>
          <w:t xml:space="preserve">Nhóm chức năng </w:t>
        </w:r>
        <w:r w:rsidRPr="00AD7E18">
          <w:rPr>
            <w:rStyle w:val="Hyperlink"/>
            <w:rFonts w:cs="Times New Roman"/>
            <w:noProof/>
          </w:rPr>
          <w:t>Financial Analysis Service</w:t>
        </w:r>
        <w:r>
          <w:rPr>
            <w:noProof/>
            <w:webHidden/>
          </w:rPr>
          <w:tab/>
        </w:r>
        <w:r>
          <w:rPr>
            <w:noProof/>
            <w:webHidden/>
          </w:rPr>
          <w:fldChar w:fldCharType="begin"/>
        </w:r>
        <w:r>
          <w:rPr>
            <w:noProof/>
            <w:webHidden/>
          </w:rPr>
          <w:instrText xml:space="preserve"> PAGEREF _Toc311676214 \h </w:instrText>
        </w:r>
        <w:r>
          <w:rPr>
            <w:noProof/>
            <w:webHidden/>
          </w:rPr>
        </w:r>
        <w:r>
          <w:rPr>
            <w:noProof/>
            <w:webHidden/>
          </w:rPr>
          <w:fldChar w:fldCharType="separate"/>
        </w:r>
        <w:r>
          <w:rPr>
            <w:noProof/>
            <w:webHidden/>
          </w:rPr>
          <w:t>5</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15" w:history="1">
        <w:r w:rsidRPr="00AD7E18">
          <w:rPr>
            <w:rStyle w:val="Hyperlink"/>
            <w:noProof/>
          </w:rPr>
          <w:t>2.2.1.1</w:t>
        </w:r>
        <w:r>
          <w:rPr>
            <w:rFonts w:asciiTheme="minorHAnsi" w:eastAsiaTheme="minorEastAsia" w:hAnsiTheme="minorHAnsi"/>
            <w:noProof/>
            <w:sz w:val="22"/>
          </w:rPr>
          <w:tab/>
        </w:r>
        <w:r w:rsidRPr="00AD7E18">
          <w:rPr>
            <w:rStyle w:val="Hyperlink"/>
            <w:noProof/>
          </w:rPr>
          <w:t>FinancialIndexService</w:t>
        </w:r>
        <w:r>
          <w:rPr>
            <w:noProof/>
            <w:webHidden/>
          </w:rPr>
          <w:tab/>
        </w:r>
        <w:r>
          <w:rPr>
            <w:noProof/>
            <w:webHidden/>
          </w:rPr>
          <w:fldChar w:fldCharType="begin"/>
        </w:r>
        <w:r>
          <w:rPr>
            <w:noProof/>
            <w:webHidden/>
          </w:rPr>
          <w:instrText xml:space="preserve"> PAGEREF _Toc311676215 \h </w:instrText>
        </w:r>
        <w:r>
          <w:rPr>
            <w:noProof/>
            <w:webHidden/>
          </w:rPr>
        </w:r>
        <w:r>
          <w:rPr>
            <w:noProof/>
            <w:webHidden/>
          </w:rPr>
          <w:fldChar w:fldCharType="separate"/>
        </w:r>
        <w:r>
          <w:rPr>
            <w:noProof/>
            <w:webHidden/>
          </w:rPr>
          <w:t>5</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16" w:history="1">
        <w:r w:rsidRPr="00AD7E18">
          <w:rPr>
            <w:rStyle w:val="Hyperlink"/>
            <w:noProof/>
          </w:rPr>
          <w:t>2.2.1.2</w:t>
        </w:r>
        <w:r>
          <w:rPr>
            <w:rFonts w:asciiTheme="minorHAnsi" w:eastAsiaTheme="minorEastAsia" w:hAnsiTheme="minorHAnsi"/>
            <w:noProof/>
            <w:sz w:val="22"/>
          </w:rPr>
          <w:tab/>
        </w:r>
        <w:r w:rsidRPr="00AD7E18">
          <w:rPr>
            <w:rStyle w:val="Hyperlink"/>
            <w:noProof/>
          </w:rPr>
          <w:t>RecommendStockService</w:t>
        </w:r>
        <w:r>
          <w:rPr>
            <w:noProof/>
            <w:webHidden/>
          </w:rPr>
          <w:tab/>
        </w:r>
        <w:r>
          <w:rPr>
            <w:noProof/>
            <w:webHidden/>
          </w:rPr>
          <w:fldChar w:fldCharType="begin"/>
        </w:r>
        <w:r>
          <w:rPr>
            <w:noProof/>
            <w:webHidden/>
          </w:rPr>
          <w:instrText xml:space="preserve"> PAGEREF _Toc311676216 \h </w:instrText>
        </w:r>
        <w:r>
          <w:rPr>
            <w:noProof/>
            <w:webHidden/>
          </w:rPr>
        </w:r>
        <w:r>
          <w:rPr>
            <w:noProof/>
            <w:webHidden/>
          </w:rPr>
          <w:fldChar w:fldCharType="separate"/>
        </w:r>
        <w:r>
          <w:rPr>
            <w:noProof/>
            <w:webHidden/>
          </w:rPr>
          <w:t>6</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17" w:history="1">
        <w:r w:rsidRPr="00AD7E18">
          <w:rPr>
            <w:rStyle w:val="Hyperlink"/>
            <w:noProof/>
          </w:rPr>
          <w:t>2.2.2</w:t>
        </w:r>
        <w:r>
          <w:rPr>
            <w:rFonts w:asciiTheme="minorHAnsi" w:eastAsiaTheme="minorEastAsia" w:hAnsiTheme="minorHAnsi"/>
            <w:noProof/>
            <w:sz w:val="22"/>
          </w:rPr>
          <w:tab/>
        </w:r>
        <w:r w:rsidRPr="00AD7E18">
          <w:rPr>
            <w:rStyle w:val="Hyperlink"/>
            <w:noProof/>
          </w:rPr>
          <w:t xml:space="preserve">Nhóm chức năng </w:t>
        </w:r>
        <w:r w:rsidRPr="00AD7E18">
          <w:rPr>
            <w:rStyle w:val="Hyperlink"/>
            <w:rFonts w:cs="Times New Roman"/>
            <w:noProof/>
          </w:rPr>
          <w:t>Technical Analysis Service</w:t>
        </w:r>
        <w:r>
          <w:rPr>
            <w:noProof/>
            <w:webHidden/>
          </w:rPr>
          <w:tab/>
        </w:r>
        <w:r>
          <w:rPr>
            <w:noProof/>
            <w:webHidden/>
          </w:rPr>
          <w:fldChar w:fldCharType="begin"/>
        </w:r>
        <w:r>
          <w:rPr>
            <w:noProof/>
            <w:webHidden/>
          </w:rPr>
          <w:instrText xml:space="preserve"> PAGEREF _Toc311676217 \h </w:instrText>
        </w:r>
        <w:r>
          <w:rPr>
            <w:noProof/>
            <w:webHidden/>
          </w:rPr>
        </w:r>
        <w:r>
          <w:rPr>
            <w:noProof/>
            <w:webHidden/>
          </w:rPr>
          <w:fldChar w:fldCharType="separate"/>
        </w:r>
        <w:r>
          <w:rPr>
            <w:noProof/>
            <w:webHidden/>
          </w:rPr>
          <w:t>8</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18" w:history="1">
        <w:r w:rsidRPr="00AD7E18">
          <w:rPr>
            <w:rStyle w:val="Hyperlink"/>
            <w:noProof/>
          </w:rPr>
          <w:t>2.2.2.1</w:t>
        </w:r>
        <w:r>
          <w:rPr>
            <w:rFonts w:asciiTheme="minorHAnsi" w:eastAsiaTheme="minorEastAsia" w:hAnsiTheme="minorHAnsi"/>
            <w:noProof/>
            <w:sz w:val="22"/>
          </w:rPr>
          <w:tab/>
        </w:r>
        <w:r w:rsidRPr="00AD7E18">
          <w:rPr>
            <w:rStyle w:val="Hyperlink"/>
            <w:rFonts w:cs="Times New Roman"/>
            <w:noProof/>
          </w:rPr>
          <w:t>PriceService</w:t>
        </w:r>
        <w:r>
          <w:rPr>
            <w:noProof/>
            <w:webHidden/>
          </w:rPr>
          <w:tab/>
        </w:r>
        <w:r>
          <w:rPr>
            <w:noProof/>
            <w:webHidden/>
          </w:rPr>
          <w:fldChar w:fldCharType="begin"/>
        </w:r>
        <w:r>
          <w:rPr>
            <w:noProof/>
            <w:webHidden/>
          </w:rPr>
          <w:instrText xml:space="preserve"> PAGEREF _Toc311676218 \h </w:instrText>
        </w:r>
        <w:r>
          <w:rPr>
            <w:noProof/>
            <w:webHidden/>
          </w:rPr>
        </w:r>
        <w:r>
          <w:rPr>
            <w:noProof/>
            <w:webHidden/>
          </w:rPr>
          <w:fldChar w:fldCharType="separate"/>
        </w:r>
        <w:r>
          <w:rPr>
            <w:noProof/>
            <w:webHidden/>
          </w:rPr>
          <w:t>8</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19" w:history="1">
        <w:r w:rsidRPr="00AD7E18">
          <w:rPr>
            <w:rStyle w:val="Hyperlink"/>
            <w:noProof/>
          </w:rPr>
          <w:t>2.2.2.2</w:t>
        </w:r>
        <w:r>
          <w:rPr>
            <w:rFonts w:asciiTheme="minorHAnsi" w:eastAsiaTheme="minorEastAsia" w:hAnsiTheme="minorHAnsi"/>
            <w:noProof/>
            <w:sz w:val="22"/>
          </w:rPr>
          <w:tab/>
        </w:r>
        <w:r w:rsidRPr="00AD7E18">
          <w:rPr>
            <w:rStyle w:val="Hyperlink"/>
            <w:noProof/>
          </w:rPr>
          <w:t>NewsService</w:t>
        </w:r>
        <w:r>
          <w:rPr>
            <w:noProof/>
            <w:webHidden/>
          </w:rPr>
          <w:tab/>
        </w:r>
        <w:r>
          <w:rPr>
            <w:noProof/>
            <w:webHidden/>
          </w:rPr>
          <w:fldChar w:fldCharType="begin"/>
        </w:r>
        <w:r>
          <w:rPr>
            <w:noProof/>
            <w:webHidden/>
          </w:rPr>
          <w:instrText xml:space="preserve"> PAGEREF _Toc311676219 \h </w:instrText>
        </w:r>
        <w:r>
          <w:rPr>
            <w:noProof/>
            <w:webHidden/>
          </w:rPr>
        </w:r>
        <w:r>
          <w:rPr>
            <w:noProof/>
            <w:webHidden/>
          </w:rPr>
          <w:fldChar w:fldCharType="separate"/>
        </w:r>
        <w:r>
          <w:rPr>
            <w:noProof/>
            <w:webHidden/>
          </w:rPr>
          <w:t>9</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20" w:history="1">
        <w:r w:rsidRPr="00AD7E18">
          <w:rPr>
            <w:rStyle w:val="Hyperlink"/>
            <w:noProof/>
          </w:rPr>
          <w:t>2.2.2.3</w:t>
        </w:r>
        <w:r>
          <w:rPr>
            <w:rFonts w:asciiTheme="minorHAnsi" w:eastAsiaTheme="minorEastAsia" w:hAnsiTheme="minorHAnsi"/>
            <w:noProof/>
            <w:sz w:val="22"/>
          </w:rPr>
          <w:tab/>
        </w:r>
        <w:r w:rsidRPr="00AD7E18">
          <w:rPr>
            <w:rStyle w:val="Hyperlink"/>
            <w:noProof/>
          </w:rPr>
          <w:t>TechnicalAnalysisService</w:t>
        </w:r>
        <w:r>
          <w:rPr>
            <w:noProof/>
            <w:webHidden/>
          </w:rPr>
          <w:tab/>
        </w:r>
        <w:r>
          <w:rPr>
            <w:noProof/>
            <w:webHidden/>
          </w:rPr>
          <w:fldChar w:fldCharType="begin"/>
        </w:r>
        <w:r>
          <w:rPr>
            <w:noProof/>
            <w:webHidden/>
          </w:rPr>
          <w:instrText xml:space="preserve"> PAGEREF _Toc311676220 \h </w:instrText>
        </w:r>
        <w:r>
          <w:rPr>
            <w:noProof/>
            <w:webHidden/>
          </w:rPr>
        </w:r>
        <w:r>
          <w:rPr>
            <w:noProof/>
            <w:webHidden/>
          </w:rPr>
          <w:fldChar w:fldCharType="separate"/>
        </w:r>
        <w:r>
          <w:rPr>
            <w:noProof/>
            <w:webHidden/>
          </w:rPr>
          <w:t>10</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21" w:history="1">
        <w:r w:rsidRPr="00AD7E18">
          <w:rPr>
            <w:rStyle w:val="Hyperlink"/>
            <w:noProof/>
          </w:rPr>
          <w:t>2.2.3</w:t>
        </w:r>
        <w:r>
          <w:rPr>
            <w:rFonts w:asciiTheme="minorHAnsi" w:eastAsiaTheme="minorEastAsia" w:hAnsiTheme="minorHAnsi"/>
            <w:noProof/>
            <w:sz w:val="22"/>
          </w:rPr>
          <w:tab/>
        </w:r>
        <w:r w:rsidRPr="00AD7E18">
          <w:rPr>
            <w:rStyle w:val="Hyperlink"/>
            <w:noProof/>
          </w:rPr>
          <w:t xml:space="preserve">Nhóm chức năng </w:t>
        </w:r>
        <w:r w:rsidRPr="00AD7E18">
          <w:rPr>
            <w:rStyle w:val="Hyperlink"/>
            <w:rFonts w:cs="Times New Roman"/>
            <w:noProof/>
          </w:rPr>
          <w:t>Forecast Service</w:t>
        </w:r>
        <w:r>
          <w:rPr>
            <w:noProof/>
            <w:webHidden/>
          </w:rPr>
          <w:tab/>
        </w:r>
        <w:r>
          <w:rPr>
            <w:noProof/>
            <w:webHidden/>
          </w:rPr>
          <w:fldChar w:fldCharType="begin"/>
        </w:r>
        <w:r>
          <w:rPr>
            <w:noProof/>
            <w:webHidden/>
          </w:rPr>
          <w:instrText xml:space="preserve"> PAGEREF _Toc311676221 \h </w:instrText>
        </w:r>
        <w:r>
          <w:rPr>
            <w:noProof/>
            <w:webHidden/>
          </w:rPr>
        </w:r>
        <w:r>
          <w:rPr>
            <w:noProof/>
            <w:webHidden/>
          </w:rPr>
          <w:fldChar w:fldCharType="separate"/>
        </w:r>
        <w:r>
          <w:rPr>
            <w:noProof/>
            <w:webHidden/>
          </w:rPr>
          <w:t>13</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22" w:history="1">
        <w:r w:rsidRPr="00AD7E18">
          <w:rPr>
            <w:rStyle w:val="Hyperlink"/>
            <w:noProof/>
          </w:rPr>
          <w:t>2.3</w:t>
        </w:r>
        <w:r>
          <w:rPr>
            <w:rFonts w:asciiTheme="minorHAnsi" w:eastAsiaTheme="minorEastAsia" w:hAnsiTheme="minorHAnsi"/>
            <w:noProof/>
            <w:sz w:val="22"/>
          </w:rPr>
          <w:tab/>
        </w:r>
        <w:r w:rsidRPr="00AD7E18">
          <w:rPr>
            <w:rStyle w:val="Hyperlink"/>
            <w:noProof/>
          </w:rPr>
          <w:t>Thiết kế cơ sở dữ liệu</w:t>
        </w:r>
        <w:r>
          <w:rPr>
            <w:noProof/>
            <w:webHidden/>
          </w:rPr>
          <w:tab/>
        </w:r>
        <w:r>
          <w:rPr>
            <w:noProof/>
            <w:webHidden/>
          </w:rPr>
          <w:fldChar w:fldCharType="begin"/>
        </w:r>
        <w:r>
          <w:rPr>
            <w:noProof/>
            <w:webHidden/>
          </w:rPr>
          <w:instrText xml:space="preserve"> PAGEREF _Toc311676222 \h </w:instrText>
        </w:r>
        <w:r>
          <w:rPr>
            <w:noProof/>
            <w:webHidden/>
          </w:rPr>
        </w:r>
        <w:r>
          <w:rPr>
            <w:noProof/>
            <w:webHidden/>
          </w:rPr>
          <w:fldChar w:fldCharType="separate"/>
        </w:r>
        <w:r>
          <w:rPr>
            <w:noProof/>
            <w:webHidden/>
          </w:rPr>
          <w:t>13</w:t>
        </w:r>
        <w:r>
          <w:rPr>
            <w:noProof/>
            <w:webHidden/>
          </w:rPr>
          <w:fldChar w:fldCharType="end"/>
        </w:r>
      </w:hyperlink>
    </w:p>
    <w:p w:rsidR="0065283F" w:rsidRDefault="0065283F">
      <w:pPr>
        <w:pStyle w:val="TOC1"/>
        <w:tabs>
          <w:tab w:val="left" w:pos="520"/>
          <w:tab w:val="right" w:leader="dot" w:pos="9111"/>
        </w:tabs>
        <w:rPr>
          <w:rFonts w:asciiTheme="minorHAnsi" w:eastAsiaTheme="minorEastAsia" w:hAnsiTheme="minorHAnsi"/>
          <w:b w:val="0"/>
          <w:noProof/>
          <w:sz w:val="22"/>
        </w:rPr>
      </w:pPr>
      <w:hyperlink w:anchor="_Toc311676223" w:history="1">
        <w:r w:rsidRPr="00AD7E18">
          <w:rPr>
            <w:rStyle w:val="Hyperlink"/>
            <w:noProof/>
          </w:rPr>
          <w:t>3.</w:t>
        </w:r>
        <w:r>
          <w:rPr>
            <w:rFonts w:asciiTheme="minorHAnsi" w:eastAsiaTheme="minorEastAsia" w:hAnsiTheme="minorHAnsi"/>
            <w:b w:val="0"/>
            <w:noProof/>
            <w:sz w:val="22"/>
          </w:rPr>
          <w:tab/>
        </w:r>
        <w:r w:rsidRPr="00AD7E18">
          <w:rPr>
            <w:rStyle w:val="Hyperlink"/>
            <w:noProof/>
          </w:rPr>
          <w:t>Hiện thực</w:t>
        </w:r>
        <w:r>
          <w:rPr>
            <w:noProof/>
            <w:webHidden/>
          </w:rPr>
          <w:tab/>
        </w:r>
        <w:r>
          <w:rPr>
            <w:noProof/>
            <w:webHidden/>
          </w:rPr>
          <w:fldChar w:fldCharType="begin"/>
        </w:r>
        <w:r>
          <w:rPr>
            <w:noProof/>
            <w:webHidden/>
          </w:rPr>
          <w:instrText xml:space="preserve"> PAGEREF _Toc311676223 \h </w:instrText>
        </w:r>
        <w:r>
          <w:rPr>
            <w:noProof/>
            <w:webHidden/>
          </w:rPr>
        </w:r>
        <w:r>
          <w:rPr>
            <w:noProof/>
            <w:webHidden/>
          </w:rPr>
          <w:fldChar w:fldCharType="separate"/>
        </w:r>
        <w:r>
          <w:rPr>
            <w:noProof/>
            <w:webHidden/>
          </w:rPr>
          <w:t>18</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24" w:history="1">
        <w:r w:rsidRPr="00AD7E18">
          <w:rPr>
            <w:rStyle w:val="Hyperlink"/>
            <w:noProof/>
          </w:rPr>
          <w:t>3.1</w:t>
        </w:r>
        <w:r>
          <w:rPr>
            <w:rFonts w:asciiTheme="minorHAnsi" w:eastAsiaTheme="minorEastAsia" w:hAnsiTheme="minorHAnsi"/>
            <w:noProof/>
            <w:sz w:val="22"/>
          </w:rPr>
          <w:tab/>
        </w:r>
        <w:r w:rsidRPr="00AD7E18">
          <w:rPr>
            <w:rStyle w:val="Hyperlink"/>
            <w:noProof/>
          </w:rPr>
          <w:t>Giao diện chính của ứng dụng</w:t>
        </w:r>
        <w:r>
          <w:rPr>
            <w:noProof/>
            <w:webHidden/>
          </w:rPr>
          <w:tab/>
        </w:r>
        <w:r>
          <w:rPr>
            <w:noProof/>
            <w:webHidden/>
          </w:rPr>
          <w:fldChar w:fldCharType="begin"/>
        </w:r>
        <w:r>
          <w:rPr>
            <w:noProof/>
            <w:webHidden/>
          </w:rPr>
          <w:instrText xml:space="preserve"> PAGEREF _Toc311676224 \h </w:instrText>
        </w:r>
        <w:r>
          <w:rPr>
            <w:noProof/>
            <w:webHidden/>
          </w:rPr>
        </w:r>
        <w:r>
          <w:rPr>
            <w:noProof/>
            <w:webHidden/>
          </w:rPr>
          <w:fldChar w:fldCharType="separate"/>
        </w:r>
        <w:r>
          <w:rPr>
            <w:noProof/>
            <w:webHidden/>
          </w:rPr>
          <w:t>18</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25" w:history="1">
        <w:r w:rsidRPr="00AD7E18">
          <w:rPr>
            <w:rStyle w:val="Hyperlink"/>
            <w:noProof/>
          </w:rPr>
          <w:t>3.2</w:t>
        </w:r>
        <w:r>
          <w:rPr>
            <w:rFonts w:asciiTheme="minorHAnsi" w:eastAsiaTheme="minorEastAsia" w:hAnsiTheme="minorHAnsi"/>
            <w:noProof/>
            <w:sz w:val="22"/>
          </w:rPr>
          <w:tab/>
        </w:r>
        <w:r w:rsidRPr="00AD7E18">
          <w:rPr>
            <w:rStyle w:val="Hyperlink"/>
            <w:noProof/>
          </w:rPr>
          <w:t>Name standard</w:t>
        </w:r>
        <w:r>
          <w:rPr>
            <w:noProof/>
            <w:webHidden/>
          </w:rPr>
          <w:tab/>
        </w:r>
        <w:r>
          <w:rPr>
            <w:noProof/>
            <w:webHidden/>
          </w:rPr>
          <w:fldChar w:fldCharType="begin"/>
        </w:r>
        <w:r>
          <w:rPr>
            <w:noProof/>
            <w:webHidden/>
          </w:rPr>
          <w:instrText xml:space="preserve"> PAGEREF _Toc311676225 \h </w:instrText>
        </w:r>
        <w:r>
          <w:rPr>
            <w:noProof/>
            <w:webHidden/>
          </w:rPr>
        </w:r>
        <w:r>
          <w:rPr>
            <w:noProof/>
            <w:webHidden/>
          </w:rPr>
          <w:fldChar w:fldCharType="separate"/>
        </w:r>
        <w:r>
          <w:rPr>
            <w:noProof/>
            <w:webHidden/>
          </w:rPr>
          <w:t>18</w:t>
        </w:r>
        <w:r>
          <w:rPr>
            <w:noProof/>
            <w:webHidden/>
          </w:rPr>
          <w:fldChar w:fldCharType="end"/>
        </w:r>
      </w:hyperlink>
    </w:p>
    <w:p w:rsidR="0065283F" w:rsidRDefault="0065283F">
      <w:pPr>
        <w:pStyle w:val="TOC2"/>
        <w:tabs>
          <w:tab w:val="left" w:pos="880"/>
          <w:tab w:val="right" w:leader="dot" w:pos="9111"/>
        </w:tabs>
        <w:rPr>
          <w:rFonts w:asciiTheme="minorHAnsi" w:eastAsiaTheme="minorEastAsia" w:hAnsiTheme="minorHAnsi"/>
          <w:noProof/>
          <w:sz w:val="22"/>
        </w:rPr>
      </w:pPr>
      <w:hyperlink w:anchor="_Toc311676226" w:history="1">
        <w:r w:rsidRPr="00AD7E18">
          <w:rPr>
            <w:rStyle w:val="Hyperlink"/>
            <w:noProof/>
          </w:rPr>
          <w:t>3.3</w:t>
        </w:r>
        <w:r>
          <w:rPr>
            <w:rFonts w:asciiTheme="minorHAnsi" w:eastAsiaTheme="minorEastAsia" w:hAnsiTheme="minorHAnsi"/>
            <w:noProof/>
            <w:sz w:val="22"/>
          </w:rPr>
          <w:tab/>
        </w:r>
        <w:r w:rsidRPr="00AD7E18">
          <w:rPr>
            <w:rStyle w:val="Hyperlink"/>
            <w:noProof/>
          </w:rPr>
          <w:t>Hiện thực các chức năng</w:t>
        </w:r>
        <w:r>
          <w:rPr>
            <w:noProof/>
            <w:webHidden/>
          </w:rPr>
          <w:tab/>
        </w:r>
        <w:r>
          <w:rPr>
            <w:noProof/>
            <w:webHidden/>
          </w:rPr>
          <w:fldChar w:fldCharType="begin"/>
        </w:r>
        <w:r>
          <w:rPr>
            <w:noProof/>
            <w:webHidden/>
          </w:rPr>
          <w:instrText xml:space="preserve"> PAGEREF _Toc311676226 \h </w:instrText>
        </w:r>
        <w:r>
          <w:rPr>
            <w:noProof/>
            <w:webHidden/>
          </w:rPr>
        </w:r>
        <w:r>
          <w:rPr>
            <w:noProof/>
            <w:webHidden/>
          </w:rPr>
          <w:fldChar w:fldCharType="separate"/>
        </w:r>
        <w:r>
          <w:rPr>
            <w:noProof/>
            <w:webHidden/>
          </w:rPr>
          <w:t>20</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27" w:history="1">
        <w:r w:rsidRPr="00AD7E18">
          <w:rPr>
            <w:rStyle w:val="Hyperlink"/>
            <w:noProof/>
          </w:rPr>
          <w:t>3.3.1</w:t>
        </w:r>
        <w:r>
          <w:rPr>
            <w:rFonts w:asciiTheme="minorHAnsi" w:eastAsiaTheme="minorEastAsia" w:hAnsiTheme="minorHAnsi"/>
            <w:noProof/>
            <w:sz w:val="22"/>
          </w:rPr>
          <w:tab/>
        </w:r>
        <w:r w:rsidRPr="00AD7E18">
          <w:rPr>
            <w:rStyle w:val="Hyperlink"/>
            <w:noProof/>
          </w:rPr>
          <w:t xml:space="preserve">Nhóm chức năng </w:t>
        </w:r>
        <w:r w:rsidRPr="00AD7E18">
          <w:rPr>
            <w:rStyle w:val="Hyperlink"/>
            <w:rFonts w:cs="Times New Roman"/>
            <w:noProof/>
          </w:rPr>
          <w:t>Financial Analysis Service</w:t>
        </w:r>
        <w:r>
          <w:rPr>
            <w:noProof/>
            <w:webHidden/>
          </w:rPr>
          <w:tab/>
        </w:r>
        <w:r>
          <w:rPr>
            <w:noProof/>
            <w:webHidden/>
          </w:rPr>
          <w:fldChar w:fldCharType="begin"/>
        </w:r>
        <w:r>
          <w:rPr>
            <w:noProof/>
            <w:webHidden/>
          </w:rPr>
          <w:instrText xml:space="preserve"> PAGEREF _Toc311676227 \h </w:instrText>
        </w:r>
        <w:r>
          <w:rPr>
            <w:noProof/>
            <w:webHidden/>
          </w:rPr>
        </w:r>
        <w:r>
          <w:rPr>
            <w:noProof/>
            <w:webHidden/>
          </w:rPr>
          <w:fldChar w:fldCharType="separate"/>
        </w:r>
        <w:r>
          <w:rPr>
            <w:noProof/>
            <w:webHidden/>
          </w:rPr>
          <w:t>20</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28" w:history="1">
        <w:r w:rsidRPr="00AD7E18">
          <w:rPr>
            <w:rStyle w:val="Hyperlink"/>
            <w:noProof/>
          </w:rPr>
          <w:t>3.3.1.1</w:t>
        </w:r>
        <w:r>
          <w:rPr>
            <w:rFonts w:asciiTheme="minorHAnsi" w:eastAsiaTheme="minorEastAsia" w:hAnsiTheme="minorHAnsi"/>
            <w:noProof/>
            <w:sz w:val="22"/>
          </w:rPr>
          <w:tab/>
        </w:r>
        <w:r w:rsidRPr="00AD7E18">
          <w:rPr>
            <w:rStyle w:val="Hyperlink"/>
            <w:rFonts w:cs="Times New Roman"/>
            <w:noProof/>
          </w:rPr>
          <w:t>GetTheBasicIndicators</w:t>
        </w:r>
        <w:r>
          <w:rPr>
            <w:noProof/>
            <w:webHidden/>
          </w:rPr>
          <w:tab/>
        </w:r>
        <w:r>
          <w:rPr>
            <w:noProof/>
            <w:webHidden/>
          </w:rPr>
          <w:fldChar w:fldCharType="begin"/>
        </w:r>
        <w:r>
          <w:rPr>
            <w:noProof/>
            <w:webHidden/>
          </w:rPr>
          <w:instrText xml:space="preserve"> PAGEREF _Toc311676228 \h </w:instrText>
        </w:r>
        <w:r>
          <w:rPr>
            <w:noProof/>
            <w:webHidden/>
          </w:rPr>
        </w:r>
        <w:r>
          <w:rPr>
            <w:noProof/>
            <w:webHidden/>
          </w:rPr>
          <w:fldChar w:fldCharType="separate"/>
        </w:r>
        <w:r>
          <w:rPr>
            <w:noProof/>
            <w:webHidden/>
          </w:rPr>
          <w:t>20</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29" w:history="1">
        <w:r w:rsidRPr="00AD7E18">
          <w:rPr>
            <w:rStyle w:val="Hyperlink"/>
            <w:noProof/>
          </w:rPr>
          <w:t>3.3.1.2</w:t>
        </w:r>
        <w:r>
          <w:rPr>
            <w:rFonts w:asciiTheme="minorHAnsi" w:eastAsiaTheme="minorEastAsia" w:hAnsiTheme="minorHAnsi"/>
            <w:noProof/>
            <w:sz w:val="22"/>
          </w:rPr>
          <w:tab/>
        </w:r>
        <w:r w:rsidRPr="00AD7E18">
          <w:rPr>
            <w:rStyle w:val="Hyperlink"/>
            <w:rFonts w:cs="Times New Roman"/>
            <w:noProof/>
          </w:rPr>
          <w:t>GetFinanceReport</w:t>
        </w:r>
        <w:r>
          <w:rPr>
            <w:noProof/>
            <w:webHidden/>
          </w:rPr>
          <w:tab/>
        </w:r>
        <w:r>
          <w:rPr>
            <w:noProof/>
            <w:webHidden/>
          </w:rPr>
          <w:fldChar w:fldCharType="begin"/>
        </w:r>
        <w:r>
          <w:rPr>
            <w:noProof/>
            <w:webHidden/>
          </w:rPr>
          <w:instrText xml:space="preserve"> PAGEREF _Toc311676229 \h </w:instrText>
        </w:r>
        <w:r>
          <w:rPr>
            <w:noProof/>
            <w:webHidden/>
          </w:rPr>
        </w:r>
        <w:r>
          <w:rPr>
            <w:noProof/>
            <w:webHidden/>
          </w:rPr>
          <w:fldChar w:fldCharType="separate"/>
        </w:r>
        <w:r>
          <w:rPr>
            <w:noProof/>
            <w:webHidden/>
          </w:rPr>
          <w:t>22</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30" w:history="1">
        <w:r w:rsidRPr="00AD7E18">
          <w:rPr>
            <w:rStyle w:val="Hyperlink"/>
            <w:noProof/>
          </w:rPr>
          <w:t>3.3.2</w:t>
        </w:r>
        <w:r>
          <w:rPr>
            <w:rFonts w:asciiTheme="minorHAnsi" w:eastAsiaTheme="minorEastAsia" w:hAnsiTheme="minorHAnsi"/>
            <w:noProof/>
            <w:sz w:val="22"/>
          </w:rPr>
          <w:tab/>
        </w:r>
        <w:r w:rsidRPr="00AD7E18">
          <w:rPr>
            <w:rStyle w:val="Hyperlink"/>
            <w:noProof/>
          </w:rPr>
          <w:t xml:space="preserve">Nhóm chức năng </w:t>
        </w:r>
        <w:r w:rsidRPr="00AD7E18">
          <w:rPr>
            <w:rStyle w:val="Hyperlink"/>
            <w:rFonts w:cs="Times New Roman"/>
            <w:noProof/>
          </w:rPr>
          <w:t>Technical Analysis Service</w:t>
        </w:r>
        <w:r>
          <w:rPr>
            <w:noProof/>
            <w:webHidden/>
          </w:rPr>
          <w:tab/>
        </w:r>
        <w:r>
          <w:rPr>
            <w:noProof/>
            <w:webHidden/>
          </w:rPr>
          <w:fldChar w:fldCharType="begin"/>
        </w:r>
        <w:r>
          <w:rPr>
            <w:noProof/>
            <w:webHidden/>
          </w:rPr>
          <w:instrText xml:space="preserve"> PAGEREF _Toc311676230 \h </w:instrText>
        </w:r>
        <w:r>
          <w:rPr>
            <w:noProof/>
            <w:webHidden/>
          </w:rPr>
        </w:r>
        <w:r>
          <w:rPr>
            <w:noProof/>
            <w:webHidden/>
          </w:rPr>
          <w:fldChar w:fldCharType="separate"/>
        </w:r>
        <w:r>
          <w:rPr>
            <w:noProof/>
            <w:webHidden/>
          </w:rPr>
          <w:t>24</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31" w:history="1">
        <w:r w:rsidRPr="00AD7E18">
          <w:rPr>
            <w:rStyle w:val="Hyperlink"/>
            <w:noProof/>
          </w:rPr>
          <w:t>3.3.2.1</w:t>
        </w:r>
        <w:r>
          <w:rPr>
            <w:rFonts w:asciiTheme="minorHAnsi" w:eastAsiaTheme="minorEastAsia" w:hAnsiTheme="minorHAnsi"/>
            <w:noProof/>
            <w:sz w:val="22"/>
          </w:rPr>
          <w:tab/>
        </w:r>
        <w:r w:rsidRPr="00AD7E18">
          <w:rPr>
            <w:rStyle w:val="Hyperlink"/>
            <w:rFonts w:cs="Times New Roman"/>
            <w:noProof/>
          </w:rPr>
          <w:t>GetPrice</w:t>
        </w:r>
        <w:r>
          <w:rPr>
            <w:noProof/>
            <w:webHidden/>
          </w:rPr>
          <w:tab/>
        </w:r>
        <w:r>
          <w:rPr>
            <w:noProof/>
            <w:webHidden/>
          </w:rPr>
          <w:fldChar w:fldCharType="begin"/>
        </w:r>
        <w:r>
          <w:rPr>
            <w:noProof/>
            <w:webHidden/>
          </w:rPr>
          <w:instrText xml:space="preserve"> PAGEREF _Toc311676231 \h </w:instrText>
        </w:r>
        <w:r>
          <w:rPr>
            <w:noProof/>
            <w:webHidden/>
          </w:rPr>
        </w:r>
        <w:r>
          <w:rPr>
            <w:noProof/>
            <w:webHidden/>
          </w:rPr>
          <w:fldChar w:fldCharType="separate"/>
        </w:r>
        <w:r>
          <w:rPr>
            <w:noProof/>
            <w:webHidden/>
          </w:rPr>
          <w:t>24</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32" w:history="1">
        <w:r w:rsidRPr="00AD7E18">
          <w:rPr>
            <w:rStyle w:val="Hyperlink"/>
            <w:noProof/>
          </w:rPr>
          <w:t>3.3.2.2</w:t>
        </w:r>
        <w:r>
          <w:rPr>
            <w:rFonts w:asciiTheme="minorHAnsi" w:eastAsiaTheme="minorEastAsia" w:hAnsiTheme="minorHAnsi"/>
            <w:noProof/>
            <w:sz w:val="22"/>
          </w:rPr>
          <w:tab/>
        </w:r>
        <w:r w:rsidRPr="00AD7E18">
          <w:rPr>
            <w:rStyle w:val="Hyperlink"/>
            <w:noProof/>
          </w:rPr>
          <w:t>GetMostIncrease, GetMostDecrease</w:t>
        </w:r>
        <w:r>
          <w:rPr>
            <w:noProof/>
            <w:webHidden/>
          </w:rPr>
          <w:tab/>
        </w:r>
        <w:r>
          <w:rPr>
            <w:noProof/>
            <w:webHidden/>
          </w:rPr>
          <w:fldChar w:fldCharType="begin"/>
        </w:r>
        <w:r>
          <w:rPr>
            <w:noProof/>
            <w:webHidden/>
          </w:rPr>
          <w:instrText xml:space="preserve"> PAGEREF _Toc311676232 \h </w:instrText>
        </w:r>
        <w:r>
          <w:rPr>
            <w:noProof/>
            <w:webHidden/>
          </w:rPr>
        </w:r>
        <w:r>
          <w:rPr>
            <w:noProof/>
            <w:webHidden/>
          </w:rPr>
          <w:fldChar w:fldCharType="separate"/>
        </w:r>
        <w:r>
          <w:rPr>
            <w:noProof/>
            <w:webHidden/>
          </w:rPr>
          <w:t>25</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33" w:history="1">
        <w:r w:rsidRPr="00AD7E18">
          <w:rPr>
            <w:rStyle w:val="Hyperlink"/>
            <w:noProof/>
          </w:rPr>
          <w:t>3.3.2.3</w:t>
        </w:r>
        <w:r>
          <w:rPr>
            <w:rFonts w:asciiTheme="minorHAnsi" w:eastAsiaTheme="minorEastAsia" w:hAnsiTheme="minorHAnsi"/>
            <w:noProof/>
            <w:sz w:val="22"/>
          </w:rPr>
          <w:tab/>
        </w:r>
        <w:r w:rsidRPr="00AD7E18">
          <w:rPr>
            <w:rStyle w:val="Hyperlink"/>
            <w:noProof/>
          </w:rPr>
          <w:t>GetMostTraded</w:t>
        </w:r>
        <w:r>
          <w:rPr>
            <w:noProof/>
            <w:webHidden/>
          </w:rPr>
          <w:tab/>
        </w:r>
        <w:r>
          <w:rPr>
            <w:noProof/>
            <w:webHidden/>
          </w:rPr>
          <w:fldChar w:fldCharType="begin"/>
        </w:r>
        <w:r>
          <w:rPr>
            <w:noProof/>
            <w:webHidden/>
          </w:rPr>
          <w:instrText xml:space="preserve"> PAGEREF _Toc311676233 \h </w:instrText>
        </w:r>
        <w:r>
          <w:rPr>
            <w:noProof/>
            <w:webHidden/>
          </w:rPr>
        </w:r>
        <w:r>
          <w:rPr>
            <w:noProof/>
            <w:webHidden/>
          </w:rPr>
          <w:fldChar w:fldCharType="separate"/>
        </w:r>
        <w:r>
          <w:rPr>
            <w:noProof/>
            <w:webHidden/>
          </w:rPr>
          <w:t>27</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34" w:history="1">
        <w:r w:rsidRPr="00AD7E18">
          <w:rPr>
            <w:rStyle w:val="Hyperlink"/>
            <w:noProof/>
          </w:rPr>
          <w:t>3.3.3</w:t>
        </w:r>
        <w:r>
          <w:rPr>
            <w:rFonts w:asciiTheme="minorHAnsi" w:eastAsiaTheme="minorEastAsia" w:hAnsiTheme="minorHAnsi"/>
            <w:noProof/>
            <w:sz w:val="22"/>
          </w:rPr>
          <w:tab/>
        </w:r>
        <w:r w:rsidRPr="00AD7E18">
          <w:rPr>
            <w:rStyle w:val="Hyperlink"/>
            <w:noProof/>
          </w:rPr>
          <w:t>Nhóm chức năng News</w:t>
        </w:r>
        <w:r>
          <w:rPr>
            <w:noProof/>
            <w:webHidden/>
          </w:rPr>
          <w:tab/>
        </w:r>
        <w:r>
          <w:rPr>
            <w:noProof/>
            <w:webHidden/>
          </w:rPr>
          <w:fldChar w:fldCharType="begin"/>
        </w:r>
        <w:r>
          <w:rPr>
            <w:noProof/>
            <w:webHidden/>
          </w:rPr>
          <w:instrText xml:space="preserve"> PAGEREF _Toc311676234 \h </w:instrText>
        </w:r>
        <w:r>
          <w:rPr>
            <w:noProof/>
            <w:webHidden/>
          </w:rPr>
        </w:r>
        <w:r>
          <w:rPr>
            <w:noProof/>
            <w:webHidden/>
          </w:rPr>
          <w:fldChar w:fldCharType="separate"/>
        </w:r>
        <w:r>
          <w:rPr>
            <w:noProof/>
            <w:webHidden/>
          </w:rPr>
          <w:t>28</w:t>
        </w:r>
        <w:r>
          <w:rPr>
            <w:noProof/>
            <w:webHidden/>
          </w:rPr>
          <w:fldChar w:fldCharType="end"/>
        </w:r>
      </w:hyperlink>
    </w:p>
    <w:p w:rsidR="0065283F" w:rsidRDefault="0065283F">
      <w:pPr>
        <w:pStyle w:val="TOC3"/>
        <w:tabs>
          <w:tab w:val="left" w:pos="1320"/>
          <w:tab w:val="right" w:leader="dot" w:pos="9111"/>
        </w:tabs>
        <w:rPr>
          <w:rFonts w:asciiTheme="minorHAnsi" w:eastAsiaTheme="minorEastAsia" w:hAnsiTheme="minorHAnsi"/>
          <w:noProof/>
          <w:sz w:val="22"/>
        </w:rPr>
      </w:pPr>
      <w:hyperlink w:anchor="_Toc311676235" w:history="1">
        <w:r w:rsidRPr="00AD7E18">
          <w:rPr>
            <w:rStyle w:val="Hyperlink"/>
            <w:noProof/>
          </w:rPr>
          <w:t>3.3.4</w:t>
        </w:r>
        <w:r>
          <w:rPr>
            <w:rFonts w:asciiTheme="minorHAnsi" w:eastAsiaTheme="minorEastAsia" w:hAnsiTheme="minorHAnsi"/>
            <w:noProof/>
            <w:sz w:val="22"/>
          </w:rPr>
          <w:tab/>
        </w:r>
        <w:r w:rsidRPr="00AD7E18">
          <w:rPr>
            <w:rStyle w:val="Hyperlink"/>
            <w:noProof/>
          </w:rPr>
          <w:t xml:space="preserve">Nhóm chức năng </w:t>
        </w:r>
        <w:r w:rsidRPr="00AD7E18">
          <w:rPr>
            <w:rStyle w:val="Hyperlink"/>
            <w:rFonts w:cs="Times New Roman"/>
            <w:noProof/>
          </w:rPr>
          <w:t>Forecast Service</w:t>
        </w:r>
        <w:r>
          <w:rPr>
            <w:noProof/>
            <w:webHidden/>
          </w:rPr>
          <w:tab/>
        </w:r>
        <w:r>
          <w:rPr>
            <w:noProof/>
            <w:webHidden/>
          </w:rPr>
          <w:fldChar w:fldCharType="begin"/>
        </w:r>
        <w:r>
          <w:rPr>
            <w:noProof/>
            <w:webHidden/>
          </w:rPr>
          <w:instrText xml:space="preserve"> PAGEREF _Toc311676235 \h </w:instrText>
        </w:r>
        <w:r>
          <w:rPr>
            <w:noProof/>
            <w:webHidden/>
          </w:rPr>
        </w:r>
        <w:r>
          <w:rPr>
            <w:noProof/>
            <w:webHidden/>
          </w:rPr>
          <w:fldChar w:fldCharType="separate"/>
        </w:r>
        <w:r>
          <w:rPr>
            <w:noProof/>
            <w:webHidden/>
          </w:rPr>
          <w:t>30</w:t>
        </w:r>
        <w:r>
          <w:rPr>
            <w:noProof/>
            <w:webHidden/>
          </w:rPr>
          <w:fldChar w:fldCharType="end"/>
        </w:r>
      </w:hyperlink>
    </w:p>
    <w:p w:rsidR="0065283F" w:rsidRDefault="0065283F">
      <w:pPr>
        <w:pStyle w:val="TOC4"/>
        <w:tabs>
          <w:tab w:val="left" w:pos="1760"/>
          <w:tab w:val="right" w:leader="dot" w:pos="9111"/>
        </w:tabs>
        <w:rPr>
          <w:rFonts w:asciiTheme="minorHAnsi" w:eastAsiaTheme="minorEastAsia" w:hAnsiTheme="minorHAnsi"/>
          <w:noProof/>
          <w:sz w:val="22"/>
        </w:rPr>
      </w:pPr>
      <w:hyperlink w:anchor="_Toc311676236" w:history="1">
        <w:r w:rsidRPr="00AD7E18">
          <w:rPr>
            <w:rStyle w:val="Hyperlink"/>
            <w:noProof/>
          </w:rPr>
          <w:t>3.3.4.1</w:t>
        </w:r>
        <w:r>
          <w:rPr>
            <w:rFonts w:asciiTheme="minorHAnsi" w:eastAsiaTheme="minorEastAsia" w:hAnsiTheme="minorHAnsi"/>
            <w:noProof/>
            <w:sz w:val="22"/>
          </w:rPr>
          <w:tab/>
        </w:r>
        <w:r w:rsidRPr="00AD7E18">
          <w:rPr>
            <w:rStyle w:val="Hyperlink"/>
            <w:noProof/>
          </w:rPr>
          <w:t>GetForecast</w:t>
        </w:r>
        <w:r>
          <w:rPr>
            <w:noProof/>
            <w:webHidden/>
          </w:rPr>
          <w:tab/>
        </w:r>
        <w:r>
          <w:rPr>
            <w:noProof/>
            <w:webHidden/>
          </w:rPr>
          <w:fldChar w:fldCharType="begin"/>
        </w:r>
        <w:r>
          <w:rPr>
            <w:noProof/>
            <w:webHidden/>
          </w:rPr>
          <w:instrText xml:space="preserve"> PAGEREF _Toc311676236 \h </w:instrText>
        </w:r>
        <w:r>
          <w:rPr>
            <w:noProof/>
            <w:webHidden/>
          </w:rPr>
        </w:r>
        <w:r>
          <w:rPr>
            <w:noProof/>
            <w:webHidden/>
          </w:rPr>
          <w:fldChar w:fldCharType="separate"/>
        </w:r>
        <w:r>
          <w:rPr>
            <w:noProof/>
            <w:webHidden/>
          </w:rPr>
          <w:t>30</w:t>
        </w:r>
        <w:r>
          <w:rPr>
            <w:noProof/>
            <w:webHidden/>
          </w:rPr>
          <w:fldChar w:fldCharType="end"/>
        </w:r>
      </w:hyperlink>
    </w:p>
    <w:p w:rsidR="0065283F" w:rsidRDefault="0065283F">
      <w:pPr>
        <w:pStyle w:val="TOC1"/>
        <w:tabs>
          <w:tab w:val="right" w:leader="dot" w:pos="9111"/>
        </w:tabs>
        <w:rPr>
          <w:rFonts w:asciiTheme="minorHAnsi" w:eastAsiaTheme="minorEastAsia" w:hAnsiTheme="minorHAnsi"/>
          <w:b w:val="0"/>
          <w:noProof/>
          <w:sz w:val="22"/>
        </w:rPr>
      </w:pPr>
      <w:hyperlink w:anchor="_Toc311676237" w:history="1">
        <w:r w:rsidRPr="00AD7E18">
          <w:rPr>
            <w:rStyle w:val="Hyperlink"/>
            <w:noProof/>
          </w:rPr>
          <w:t>KẾT LUẬN</w:t>
        </w:r>
        <w:r>
          <w:rPr>
            <w:noProof/>
            <w:webHidden/>
          </w:rPr>
          <w:tab/>
        </w:r>
        <w:r>
          <w:rPr>
            <w:noProof/>
            <w:webHidden/>
          </w:rPr>
          <w:fldChar w:fldCharType="begin"/>
        </w:r>
        <w:r>
          <w:rPr>
            <w:noProof/>
            <w:webHidden/>
          </w:rPr>
          <w:instrText xml:space="preserve"> PAGEREF _Toc311676237 \h </w:instrText>
        </w:r>
        <w:r>
          <w:rPr>
            <w:noProof/>
            <w:webHidden/>
          </w:rPr>
        </w:r>
        <w:r>
          <w:rPr>
            <w:noProof/>
            <w:webHidden/>
          </w:rPr>
          <w:fldChar w:fldCharType="separate"/>
        </w:r>
        <w:r>
          <w:rPr>
            <w:noProof/>
            <w:webHidden/>
          </w:rPr>
          <w:t>32</w:t>
        </w:r>
        <w:r>
          <w:rPr>
            <w:noProof/>
            <w:webHidden/>
          </w:rPr>
          <w:fldChar w:fldCharType="end"/>
        </w:r>
      </w:hyperlink>
    </w:p>
    <w:p w:rsidR="0065283F" w:rsidRDefault="0065283F">
      <w:pPr>
        <w:pStyle w:val="TOC1"/>
        <w:tabs>
          <w:tab w:val="left" w:pos="520"/>
          <w:tab w:val="right" w:leader="dot" w:pos="9111"/>
        </w:tabs>
        <w:rPr>
          <w:rFonts w:asciiTheme="minorHAnsi" w:eastAsiaTheme="minorEastAsia" w:hAnsiTheme="minorHAnsi"/>
          <w:b w:val="0"/>
          <w:noProof/>
          <w:sz w:val="22"/>
        </w:rPr>
      </w:pPr>
      <w:hyperlink w:anchor="_Toc311676238" w:history="1">
        <w:r w:rsidRPr="00AD7E18">
          <w:rPr>
            <w:rStyle w:val="Hyperlink"/>
            <w:noProof/>
          </w:rPr>
          <w:t>1.</w:t>
        </w:r>
        <w:r>
          <w:rPr>
            <w:rFonts w:asciiTheme="minorHAnsi" w:eastAsiaTheme="minorEastAsia" w:hAnsiTheme="minorHAnsi"/>
            <w:b w:val="0"/>
            <w:noProof/>
            <w:sz w:val="22"/>
          </w:rPr>
          <w:tab/>
        </w:r>
        <w:r w:rsidRPr="00AD7E18">
          <w:rPr>
            <w:rStyle w:val="Hyperlink"/>
            <w:noProof/>
          </w:rPr>
          <w:t>Đánh giá</w:t>
        </w:r>
        <w:r>
          <w:rPr>
            <w:noProof/>
            <w:webHidden/>
          </w:rPr>
          <w:tab/>
        </w:r>
        <w:r>
          <w:rPr>
            <w:noProof/>
            <w:webHidden/>
          </w:rPr>
          <w:fldChar w:fldCharType="begin"/>
        </w:r>
        <w:r>
          <w:rPr>
            <w:noProof/>
            <w:webHidden/>
          </w:rPr>
          <w:instrText xml:space="preserve"> PAGEREF _Toc311676238 \h </w:instrText>
        </w:r>
        <w:r>
          <w:rPr>
            <w:noProof/>
            <w:webHidden/>
          </w:rPr>
        </w:r>
        <w:r>
          <w:rPr>
            <w:noProof/>
            <w:webHidden/>
          </w:rPr>
          <w:fldChar w:fldCharType="separate"/>
        </w:r>
        <w:r>
          <w:rPr>
            <w:noProof/>
            <w:webHidden/>
          </w:rPr>
          <w:t>32</w:t>
        </w:r>
        <w:r>
          <w:rPr>
            <w:noProof/>
            <w:webHidden/>
          </w:rPr>
          <w:fldChar w:fldCharType="end"/>
        </w:r>
      </w:hyperlink>
    </w:p>
    <w:p w:rsidR="0065283F" w:rsidRDefault="0065283F">
      <w:pPr>
        <w:pStyle w:val="TOC1"/>
        <w:tabs>
          <w:tab w:val="left" w:pos="520"/>
          <w:tab w:val="right" w:leader="dot" w:pos="9111"/>
        </w:tabs>
        <w:rPr>
          <w:rFonts w:asciiTheme="minorHAnsi" w:eastAsiaTheme="minorEastAsia" w:hAnsiTheme="minorHAnsi"/>
          <w:b w:val="0"/>
          <w:noProof/>
          <w:sz w:val="22"/>
        </w:rPr>
      </w:pPr>
      <w:hyperlink w:anchor="_Toc311676239" w:history="1">
        <w:r w:rsidRPr="00AD7E18">
          <w:rPr>
            <w:rStyle w:val="Hyperlink"/>
            <w:noProof/>
          </w:rPr>
          <w:t>2.</w:t>
        </w:r>
        <w:r>
          <w:rPr>
            <w:rFonts w:asciiTheme="minorHAnsi" w:eastAsiaTheme="minorEastAsia" w:hAnsiTheme="minorHAnsi"/>
            <w:b w:val="0"/>
            <w:noProof/>
            <w:sz w:val="22"/>
          </w:rPr>
          <w:tab/>
        </w:r>
        <w:r w:rsidRPr="00AD7E18">
          <w:rPr>
            <w:rStyle w:val="Hyperlink"/>
            <w:noProof/>
          </w:rPr>
          <w:t>Hướng phát triển</w:t>
        </w:r>
        <w:r>
          <w:rPr>
            <w:noProof/>
            <w:webHidden/>
          </w:rPr>
          <w:tab/>
        </w:r>
        <w:r>
          <w:rPr>
            <w:noProof/>
            <w:webHidden/>
          </w:rPr>
          <w:fldChar w:fldCharType="begin"/>
        </w:r>
        <w:r>
          <w:rPr>
            <w:noProof/>
            <w:webHidden/>
          </w:rPr>
          <w:instrText xml:space="preserve"> PAGEREF _Toc311676239 \h </w:instrText>
        </w:r>
        <w:r>
          <w:rPr>
            <w:noProof/>
            <w:webHidden/>
          </w:rPr>
        </w:r>
        <w:r>
          <w:rPr>
            <w:noProof/>
            <w:webHidden/>
          </w:rPr>
          <w:fldChar w:fldCharType="separate"/>
        </w:r>
        <w:r>
          <w:rPr>
            <w:noProof/>
            <w:webHidden/>
          </w:rPr>
          <w:t>32</w:t>
        </w:r>
        <w:r>
          <w:rPr>
            <w:noProof/>
            <w:webHidden/>
          </w:rPr>
          <w:fldChar w:fldCharType="end"/>
        </w:r>
      </w:hyperlink>
    </w:p>
    <w:p w:rsidR="0065283F" w:rsidRDefault="0065283F">
      <w:pPr>
        <w:pStyle w:val="TOC1"/>
        <w:tabs>
          <w:tab w:val="right" w:leader="dot" w:pos="9111"/>
        </w:tabs>
        <w:rPr>
          <w:rFonts w:asciiTheme="minorHAnsi" w:eastAsiaTheme="minorEastAsia" w:hAnsiTheme="minorHAnsi"/>
          <w:b w:val="0"/>
          <w:noProof/>
          <w:sz w:val="22"/>
        </w:rPr>
      </w:pPr>
      <w:hyperlink w:anchor="_Toc311676240" w:history="1">
        <w:r w:rsidRPr="00AD7E18">
          <w:rPr>
            <w:rStyle w:val="Hyperlink"/>
            <w:noProof/>
          </w:rPr>
          <w:t>TÀI LIỆU THAM KHẢO</w:t>
        </w:r>
        <w:r>
          <w:rPr>
            <w:noProof/>
            <w:webHidden/>
          </w:rPr>
          <w:tab/>
        </w:r>
        <w:r>
          <w:rPr>
            <w:noProof/>
            <w:webHidden/>
          </w:rPr>
          <w:fldChar w:fldCharType="begin"/>
        </w:r>
        <w:r>
          <w:rPr>
            <w:noProof/>
            <w:webHidden/>
          </w:rPr>
          <w:instrText xml:space="preserve"> PAGEREF _Toc311676240 \h </w:instrText>
        </w:r>
        <w:r>
          <w:rPr>
            <w:noProof/>
            <w:webHidden/>
          </w:rPr>
        </w:r>
        <w:r>
          <w:rPr>
            <w:noProof/>
            <w:webHidden/>
          </w:rPr>
          <w:fldChar w:fldCharType="separate"/>
        </w:r>
        <w:r>
          <w:rPr>
            <w:noProof/>
            <w:webHidden/>
          </w:rPr>
          <w:t>33</w:t>
        </w:r>
        <w:r>
          <w:rPr>
            <w:noProof/>
            <w:webHidden/>
          </w:rPr>
          <w:fldChar w:fldCharType="end"/>
        </w:r>
      </w:hyperlink>
    </w:p>
    <w:p w:rsidR="003B4ABF" w:rsidRDefault="001B0FB8" w:rsidP="00536F1D">
      <w:r>
        <w:fldChar w:fldCharType="end"/>
      </w:r>
      <w:r w:rsidR="003B4ABF">
        <w:br w:type="page"/>
      </w:r>
    </w:p>
    <w:p w:rsidR="00512C71" w:rsidRDefault="004A2312" w:rsidP="004A2312">
      <w:pPr>
        <w:pStyle w:val="MTitle"/>
      </w:pPr>
      <w:bookmarkStart w:id="1" w:name="_Toc311676203"/>
      <w:r>
        <w:lastRenderedPageBreak/>
        <w:t>DANH MỤC BẢNG – HÌNH ẢNH</w:t>
      </w:r>
      <w:bookmarkEnd w:id="1"/>
    </w:p>
    <w:bookmarkStart w:id="2" w:name="_Toc310699786"/>
    <w:bookmarkStart w:id="3" w:name="_Toc310699920"/>
    <w:bookmarkStart w:id="4" w:name="_Toc310699975"/>
    <w:p w:rsidR="008B5FB6" w:rsidRDefault="001B0FB8">
      <w:pPr>
        <w:pStyle w:val="TableofFigures"/>
        <w:tabs>
          <w:tab w:val="right" w:leader="dot" w:pos="9111"/>
        </w:tabs>
        <w:rPr>
          <w:rFonts w:asciiTheme="minorHAnsi" w:eastAsiaTheme="minorEastAsia" w:hAnsiTheme="minorHAnsi"/>
          <w:noProof/>
          <w:sz w:val="22"/>
        </w:rPr>
      </w:pPr>
      <w:r>
        <w:fldChar w:fldCharType="begin"/>
      </w:r>
      <w:r w:rsidR="00322585">
        <w:instrText xml:space="preserve"> TOC \h \z \c "Bảng" </w:instrText>
      </w:r>
      <w:r>
        <w:fldChar w:fldCharType="separate"/>
      </w:r>
      <w:hyperlink w:anchor="_Toc310841805" w:history="1">
        <w:r w:rsidR="008B5FB6" w:rsidRPr="006A7A43">
          <w:rPr>
            <w:rStyle w:val="Hyperlink"/>
            <w:noProof/>
          </w:rPr>
          <w:t>Bảng 1 –  Công thức tính toán các chỉ số.</w:t>
        </w:r>
        <w:r w:rsidR="008B5FB6">
          <w:rPr>
            <w:noProof/>
            <w:webHidden/>
          </w:rPr>
          <w:tab/>
        </w:r>
        <w:r>
          <w:rPr>
            <w:noProof/>
            <w:webHidden/>
          </w:rPr>
          <w:fldChar w:fldCharType="begin"/>
        </w:r>
        <w:r w:rsidR="008B5FB6">
          <w:rPr>
            <w:noProof/>
            <w:webHidden/>
          </w:rPr>
          <w:instrText xml:space="preserve"> PAGEREF _Toc310841805 \h </w:instrText>
        </w:r>
        <w:r>
          <w:rPr>
            <w:noProof/>
            <w:webHidden/>
          </w:rPr>
        </w:r>
        <w:r>
          <w:rPr>
            <w:noProof/>
            <w:webHidden/>
          </w:rPr>
          <w:fldChar w:fldCharType="separate"/>
        </w:r>
        <w:r w:rsidR="008B5FB6">
          <w:rPr>
            <w:noProof/>
            <w:webHidden/>
          </w:rPr>
          <w:t>21</w:t>
        </w:r>
        <w:r>
          <w:rPr>
            <w:noProof/>
            <w:webHidden/>
          </w:rPr>
          <w:fldChar w:fldCharType="end"/>
        </w:r>
      </w:hyperlink>
    </w:p>
    <w:p w:rsidR="008B5FB6" w:rsidRDefault="00947F29">
      <w:pPr>
        <w:pStyle w:val="TableofFigures"/>
        <w:tabs>
          <w:tab w:val="right" w:leader="dot" w:pos="9111"/>
        </w:tabs>
        <w:rPr>
          <w:rFonts w:asciiTheme="minorHAnsi" w:eastAsiaTheme="minorEastAsia" w:hAnsiTheme="minorHAnsi"/>
          <w:noProof/>
          <w:sz w:val="22"/>
        </w:rPr>
      </w:pPr>
      <w:hyperlink w:anchor="_Toc310841806" w:history="1">
        <w:r w:rsidR="008B5FB6" w:rsidRPr="006A7A43">
          <w:rPr>
            <w:rStyle w:val="Hyperlink"/>
            <w:noProof/>
          </w:rPr>
          <w:t>Bảng 2 –  Ví dụ cách trình bày bảng báo cáo tài chính.</w:t>
        </w:r>
        <w:r w:rsidR="008B5FB6">
          <w:rPr>
            <w:noProof/>
            <w:webHidden/>
          </w:rPr>
          <w:tab/>
        </w:r>
        <w:r w:rsidR="001B0FB8">
          <w:rPr>
            <w:noProof/>
            <w:webHidden/>
          </w:rPr>
          <w:fldChar w:fldCharType="begin"/>
        </w:r>
        <w:r w:rsidR="008B5FB6">
          <w:rPr>
            <w:noProof/>
            <w:webHidden/>
          </w:rPr>
          <w:instrText xml:space="preserve"> PAGEREF _Toc310841806 \h </w:instrText>
        </w:r>
        <w:r w:rsidR="001B0FB8">
          <w:rPr>
            <w:noProof/>
            <w:webHidden/>
          </w:rPr>
        </w:r>
        <w:r w:rsidR="001B0FB8">
          <w:rPr>
            <w:noProof/>
            <w:webHidden/>
          </w:rPr>
          <w:fldChar w:fldCharType="separate"/>
        </w:r>
        <w:r w:rsidR="008B5FB6">
          <w:rPr>
            <w:noProof/>
            <w:webHidden/>
          </w:rPr>
          <w:t>22</w:t>
        </w:r>
        <w:r w:rsidR="001B0FB8">
          <w:rPr>
            <w:noProof/>
            <w:webHidden/>
          </w:rPr>
          <w:fldChar w:fldCharType="end"/>
        </w:r>
      </w:hyperlink>
    </w:p>
    <w:p w:rsidR="004A2312" w:rsidRDefault="001B0FB8" w:rsidP="004A2312">
      <w:pPr>
        <w:rPr>
          <w:rFonts w:eastAsiaTheme="majorEastAsia" w:cstheme="majorBidi"/>
          <w:color w:val="000000" w:themeColor="text1"/>
          <w:sz w:val="40"/>
          <w:szCs w:val="28"/>
        </w:rPr>
      </w:pPr>
      <w:r>
        <w:fldChar w:fldCharType="end"/>
      </w:r>
    </w:p>
    <w:p w:rsidR="00094EEE" w:rsidRDefault="001B0FB8">
      <w:pPr>
        <w:pStyle w:val="TableofFigures"/>
        <w:tabs>
          <w:tab w:val="right" w:leader="dot" w:pos="9111"/>
        </w:tabs>
        <w:rPr>
          <w:rFonts w:asciiTheme="minorHAnsi" w:eastAsiaTheme="minorEastAsia" w:hAnsiTheme="minorHAnsi"/>
          <w:noProof/>
          <w:sz w:val="22"/>
          <w:lang w:eastAsia="ja-JP"/>
        </w:rPr>
      </w:pPr>
      <w:r>
        <w:fldChar w:fldCharType="begin"/>
      </w:r>
      <w:r w:rsidR="004A2312">
        <w:instrText xml:space="preserve"> TOC \h \z \c "Hình" </w:instrText>
      </w:r>
      <w:r>
        <w:fldChar w:fldCharType="separate"/>
      </w:r>
      <w:hyperlink w:anchor="_Toc311629393" w:history="1">
        <w:r w:rsidR="00094EEE" w:rsidRPr="009C281D">
          <w:rPr>
            <w:rStyle w:val="Hyperlink"/>
            <w:noProof/>
          </w:rPr>
          <w:t>Hình 1 – Cấu trúc c</w:t>
        </w:r>
        <w:r w:rsidR="00094EEE" w:rsidRPr="009C281D">
          <w:rPr>
            <w:rStyle w:val="Hyperlink"/>
            <w:rFonts w:hint="cs"/>
            <w:noProof/>
          </w:rPr>
          <w:t>ơ</w:t>
        </w:r>
        <w:r w:rsidR="00094EEE" w:rsidRPr="009C281D">
          <w:rPr>
            <w:rStyle w:val="Hyperlink"/>
            <w:noProof/>
          </w:rPr>
          <w:t xml:space="preserve"> sở dữ liệu</w:t>
        </w:r>
        <w:r w:rsidR="00094EEE">
          <w:rPr>
            <w:noProof/>
            <w:webHidden/>
          </w:rPr>
          <w:tab/>
        </w:r>
        <w:r w:rsidR="00094EEE">
          <w:rPr>
            <w:noProof/>
            <w:webHidden/>
          </w:rPr>
          <w:fldChar w:fldCharType="begin"/>
        </w:r>
        <w:r w:rsidR="00094EEE">
          <w:rPr>
            <w:noProof/>
            <w:webHidden/>
          </w:rPr>
          <w:instrText xml:space="preserve"> PAGEREF _Toc311629393 \h </w:instrText>
        </w:r>
        <w:r w:rsidR="00094EEE">
          <w:rPr>
            <w:noProof/>
            <w:webHidden/>
          </w:rPr>
        </w:r>
        <w:r w:rsidR="00094EEE">
          <w:rPr>
            <w:noProof/>
            <w:webHidden/>
          </w:rPr>
          <w:fldChar w:fldCharType="separate"/>
        </w:r>
        <w:r w:rsidR="00094EEE">
          <w:rPr>
            <w:noProof/>
            <w:webHidden/>
          </w:rPr>
          <w:t>12</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394" w:history="1">
        <w:r w:rsidR="00094EEE" w:rsidRPr="009C281D">
          <w:rPr>
            <w:rStyle w:val="Hyperlink"/>
            <w:noProof/>
          </w:rPr>
          <w:t>Hình 2 – Giao diện tổng quan</w:t>
        </w:r>
        <w:r w:rsidR="00094EEE">
          <w:rPr>
            <w:noProof/>
            <w:webHidden/>
          </w:rPr>
          <w:tab/>
        </w:r>
        <w:r w:rsidR="00094EEE">
          <w:rPr>
            <w:noProof/>
            <w:webHidden/>
          </w:rPr>
          <w:fldChar w:fldCharType="begin"/>
        </w:r>
        <w:r w:rsidR="00094EEE">
          <w:rPr>
            <w:noProof/>
            <w:webHidden/>
          </w:rPr>
          <w:instrText xml:space="preserve"> PAGEREF _Toc311629394 \h </w:instrText>
        </w:r>
        <w:r w:rsidR="00094EEE">
          <w:rPr>
            <w:noProof/>
            <w:webHidden/>
          </w:rPr>
        </w:r>
        <w:r w:rsidR="00094EEE">
          <w:rPr>
            <w:noProof/>
            <w:webHidden/>
          </w:rPr>
          <w:fldChar w:fldCharType="separate"/>
        </w:r>
        <w:r w:rsidR="00094EEE">
          <w:rPr>
            <w:noProof/>
            <w:webHidden/>
          </w:rPr>
          <w:t>16</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395" w:history="1">
        <w:r w:rsidR="00094EEE" w:rsidRPr="009C281D">
          <w:rPr>
            <w:rStyle w:val="Hyperlink"/>
            <w:noProof/>
          </w:rPr>
          <w:t>Hình 3 –  Xem chỉ số và báo cáo tài chính</w:t>
        </w:r>
        <w:r w:rsidR="00094EEE">
          <w:rPr>
            <w:noProof/>
            <w:webHidden/>
          </w:rPr>
          <w:tab/>
        </w:r>
        <w:r w:rsidR="00094EEE">
          <w:rPr>
            <w:noProof/>
            <w:webHidden/>
          </w:rPr>
          <w:fldChar w:fldCharType="begin"/>
        </w:r>
        <w:r w:rsidR="00094EEE">
          <w:rPr>
            <w:noProof/>
            <w:webHidden/>
          </w:rPr>
          <w:instrText xml:space="preserve"> PAGEREF _Toc311629395 \h </w:instrText>
        </w:r>
        <w:r w:rsidR="00094EEE">
          <w:rPr>
            <w:noProof/>
            <w:webHidden/>
          </w:rPr>
        </w:r>
        <w:r w:rsidR="00094EEE">
          <w:rPr>
            <w:noProof/>
            <w:webHidden/>
          </w:rPr>
          <w:fldChar w:fldCharType="separate"/>
        </w:r>
        <w:r w:rsidR="00094EEE">
          <w:rPr>
            <w:noProof/>
            <w:webHidden/>
          </w:rPr>
          <w:t>18</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396" w:history="1">
        <w:r w:rsidR="00094EEE" w:rsidRPr="009C281D">
          <w:rPr>
            <w:rStyle w:val="Hyperlink"/>
            <w:noProof/>
          </w:rPr>
          <w:t>Hình 4 –  Cấu trúc đối t</w:t>
        </w:r>
        <w:r w:rsidR="00094EEE" w:rsidRPr="009C281D">
          <w:rPr>
            <w:rStyle w:val="Hyperlink"/>
            <w:rFonts w:hint="cs"/>
            <w:noProof/>
          </w:rPr>
          <w:t>ư</w:t>
        </w:r>
        <w:r w:rsidR="00094EEE" w:rsidRPr="009C281D">
          <w:rPr>
            <w:rStyle w:val="Hyperlink"/>
            <w:noProof/>
          </w:rPr>
          <w:t>ợng List&lt;FinancialRecord&gt;</w:t>
        </w:r>
        <w:r w:rsidR="00094EEE">
          <w:rPr>
            <w:noProof/>
            <w:webHidden/>
          </w:rPr>
          <w:tab/>
        </w:r>
        <w:r w:rsidR="00094EEE">
          <w:rPr>
            <w:noProof/>
            <w:webHidden/>
          </w:rPr>
          <w:fldChar w:fldCharType="begin"/>
        </w:r>
        <w:r w:rsidR="00094EEE">
          <w:rPr>
            <w:noProof/>
            <w:webHidden/>
          </w:rPr>
          <w:instrText xml:space="preserve"> PAGEREF _Toc311629396 \h </w:instrText>
        </w:r>
        <w:r w:rsidR="00094EEE">
          <w:rPr>
            <w:noProof/>
            <w:webHidden/>
          </w:rPr>
        </w:r>
        <w:r w:rsidR="00094EEE">
          <w:rPr>
            <w:noProof/>
            <w:webHidden/>
          </w:rPr>
          <w:fldChar w:fldCharType="separate"/>
        </w:r>
        <w:r w:rsidR="00094EEE">
          <w:rPr>
            <w:noProof/>
            <w:webHidden/>
          </w:rPr>
          <w:t>21</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397" w:history="1">
        <w:r w:rsidR="00094EEE" w:rsidRPr="009C281D">
          <w:rPr>
            <w:rStyle w:val="Hyperlink"/>
            <w:noProof/>
          </w:rPr>
          <w:t>Hình 5 – Xem giá cổ phiếu ACB</w:t>
        </w:r>
        <w:r w:rsidR="00094EEE">
          <w:rPr>
            <w:noProof/>
            <w:webHidden/>
          </w:rPr>
          <w:tab/>
        </w:r>
        <w:r w:rsidR="00094EEE">
          <w:rPr>
            <w:noProof/>
            <w:webHidden/>
          </w:rPr>
          <w:fldChar w:fldCharType="begin"/>
        </w:r>
        <w:r w:rsidR="00094EEE">
          <w:rPr>
            <w:noProof/>
            <w:webHidden/>
          </w:rPr>
          <w:instrText xml:space="preserve"> PAGEREF _Toc311629397 \h </w:instrText>
        </w:r>
        <w:r w:rsidR="00094EEE">
          <w:rPr>
            <w:noProof/>
            <w:webHidden/>
          </w:rPr>
        </w:r>
        <w:r w:rsidR="00094EEE">
          <w:rPr>
            <w:noProof/>
            <w:webHidden/>
          </w:rPr>
          <w:fldChar w:fldCharType="separate"/>
        </w:r>
        <w:r w:rsidR="00094EEE">
          <w:rPr>
            <w:noProof/>
            <w:webHidden/>
          </w:rPr>
          <w:t>22</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398" w:history="1">
        <w:r w:rsidR="00094EEE" w:rsidRPr="009C281D">
          <w:rPr>
            <w:rStyle w:val="Hyperlink"/>
            <w:noProof/>
          </w:rPr>
          <w:t>Hình 6 –  Xem các mã cổ phiếu giảm giá nhiều nhất</w:t>
        </w:r>
        <w:r w:rsidR="00094EEE">
          <w:rPr>
            <w:noProof/>
            <w:webHidden/>
          </w:rPr>
          <w:tab/>
        </w:r>
        <w:r w:rsidR="00094EEE">
          <w:rPr>
            <w:noProof/>
            <w:webHidden/>
          </w:rPr>
          <w:fldChar w:fldCharType="begin"/>
        </w:r>
        <w:r w:rsidR="00094EEE">
          <w:rPr>
            <w:noProof/>
            <w:webHidden/>
          </w:rPr>
          <w:instrText xml:space="preserve"> PAGEREF _Toc311629398 \h </w:instrText>
        </w:r>
        <w:r w:rsidR="00094EEE">
          <w:rPr>
            <w:noProof/>
            <w:webHidden/>
          </w:rPr>
        </w:r>
        <w:r w:rsidR="00094EEE">
          <w:rPr>
            <w:noProof/>
            <w:webHidden/>
          </w:rPr>
          <w:fldChar w:fldCharType="separate"/>
        </w:r>
        <w:r w:rsidR="00094EEE">
          <w:rPr>
            <w:noProof/>
            <w:webHidden/>
          </w:rPr>
          <w:t>23</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399" w:history="1">
        <w:r w:rsidR="00094EEE" w:rsidRPr="009C281D">
          <w:rPr>
            <w:rStyle w:val="Hyperlink"/>
            <w:noProof/>
          </w:rPr>
          <w:t>Hình 7 – Xem các mã cổ phiếu đ</w:t>
        </w:r>
        <w:r w:rsidR="00094EEE" w:rsidRPr="009C281D">
          <w:rPr>
            <w:rStyle w:val="Hyperlink"/>
            <w:rFonts w:hint="cs"/>
            <w:noProof/>
          </w:rPr>
          <w:t>ư</w:t>
        </w:r>
        <w:r w:rsidR="00094EEE" w:rsidRPr="009C281D">
          <w:rPr>
            <w:rStyle w:val="Hyperlink"/>
            <w:noProof/>
          </w:rPr>
          <w:t>ợc giao dịch nhiều nhất</w:t>
        </w:r>
        <w:r w:rsidR="00094EEE">
          <w:rPr>
            <w:noProof/>
            <w:webHidden/>
          </w:rPr>
          <w:tab/>
        </w:r>
        <w:r w:rsidR="00094EEE">
          <w:rPr>
            <w:noProof/>
            <w:webHidden/>
          </w:rPr>
          <w:fldChar w:fldCharType="begin"/>
        </w:r>
        <w:r w:rsidR="00094EEE">
          <w:rPr>
            <w:noProof/>
            <w:webHidden/>
          </w:rPr>
          <w:instrText xml:space="preserve"> PAGEREF _Toc311629399 \h </w:instrText>
        </w:r>
        <w:r w:rsidR="00094EEE">
          <w:rPr>
            <w:noProof/>
            <w:webHidden/>
          </w:rPr>
        </w:r>
        <w:r w:rsidR="00094EEE">
          <w:rPr>
            <w:noProof/>
            <w:webHidden/>
          </w:rPr>
          <w:fldChar w:fldCharType="separate"/>
        </w:r>
        <w:r w:rsidR="00094EEE">
          <w:rPr>
            <w:noProof/>
            <w:webHidden/>
          </w:rPr>
          <w:t>25</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400" w:history="1">
        <w:r w:rsidR="00094EEE" w:rsidRPr="009C281D">
          <w:rPr>
            <w:rStyle w:val="Hyperlink"/>
            <w:noProof/>
          </w:rPr>
          <w:t>Hình 8  –  Xem tin tức</w:t>
        </w:r>
        <w:r w:rsidR="00094EEE">
          <w:rPr>
            <w:noProof/>
            <w:webHidden/>
          </w:rPr>
          <w:tab/>
        </w:r>
        <w:r w:rsidR="00094EEE">
          <w:rPr>
            <w:noProof/>
            <w:webHidden/>
          </w:rPr>
          <w:fldChar w:fldCharType="begin"/>
        </w:r>
        <w:r w:rsidR="00094EEE">
          <w:rPr>
            <w:noProof/>
            <w:webHidden/>
          </w:rPr>
          <w:instrText xml:space="preserve"> PAGEREF _Toc311629400 \h </w:instrText>
        </w:r>
        <w:r w:rsidR="00094EEE">
          <w:rPr>
            <w:noProof/>
            <w:webHidden/>
          </w:rPr>
        </w:r>
        <w:r w:rsidR="00094EEE">
          <w:rPr>
            <w:noProof/>
            <w:webHidden/>
          </w:rPr>
          <w:fldChar w:fldCharType="separate"/>
        </w:r>
        <w:r w:rsidR="00094EEE">
          <w:rPr>
            <w:noProof/>
            <w:webHidden/>
          </w:rPr>
          <w:t>26</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401" w:history="1">
        <w:r w:rsidR="00094EEE" w:rsidRPr="009C281D">
          <w:rPr>
            <w:rStyle w:val="Hyperlink"/>
            <w:noProof/>
          </w:rPr>
          <w:t>Hình 9 –  Xem phân tích của chuyên gia</w:t>
        </w:r>
        <w:r w:rsidR="00094EEE">
          <w:rPr>
            <w:noProof/>
            <w:webHidden/>
          </w:rPr>
          <w:tab/>
        </w:r>
        <w:r w:rsidR="00094EEE">
          <w:rPr>
            <w:noProof/>
            <w:webHidden/>
          </w:rPr>
          <w:fldChar w:fldCharType="begin"/>
        </w:r>
        <w:r w:rsidR="00094EEE">
          <w:rPr>
            <w:noProof/>
            <w:webHidden/>
          </w:rPr>
          <w:instrText xml:space="preserve"> PAGEREF _Toc311629401 \h </w:instrText>
        </w:r>
        <w:r w:rsidR="00094EEE">
          <w:rPr>
            <w:noProof/>
            <w:webHidden/>
          </w:rPr>
        </w:r>
        <w:r w:rsidR="00094EEE">
          <w:rPr>
            <w:noProof/>
            <w:webHidden/>
          </w:rPr>
          <w:fldChar w:fldCharType="separate"/>
        </w:r>
        <w:r w:rsidR="00094EEE">
          <w:rPr>
            <w:noProof/>
            <w:webHidden/>
          </w:rPr>
          <w:t>27</w:t>
        </w:r>
        <w:r w:rsidR="00094EEE">
          <w:rPr>
            <w:noProof/>
            <w:webHidden/>
          </w:rPr>
          <w:fldChar w:fldCharType="end"/>
        </w:r>
      </w:hyperlink>
    </w:p>
    <w:p w:rsidR="00094EEE" w:rsidRDefault="00947F29">
      <w:pPr>
        <w:pStyle w:val="TableofFigures"/>
        <w:tabs>
          <w:tab w:val="right" w:leader="dot" w:pos="9111"/>
        </w:tabs>
        <w:rPr>
          <w:rFonts w:asciiTheme="minorHAnsi" w:eastAsiaTheme="minorEastAsia" w:hAnsiTheme="minorHAnsi"/>
          <w:noProof/>
          <w:sz w:val="22"/>
          <w:lang w:eastAsia="ja-JP"/>
        </w:rPr>
      </w:pPr>
      <w:hyperlink w:anchor="_Toc311629402" w:history="1">
        <w:r w:rsidR="00094EEE" w:rsidRPr="009C281D">
          <w:rPr>
            <w:rStyle w:val="Hyperlink"/>
            <w:noProof/>
          </w:rPr>
          <w:t>Hình 10 – Xem dự báo giá các phiên giao dịch sắp tới</w:t>
        </w:r>
        <w:r w:rsidR="00094EEE">
          <w:rPr>
            <w:noProof/>
            <w:webHidden/>
          </w:rPr>
          <w:tab/>
        </w:r>
        <w:r w:rsidR="00094EEE">
          <w:rPr>
            <w:noProof/>
            <w:webHidden/>
          </w:rPr>
          <w:fldChar w:fldCharType="begin"/>
        </w:r>
        <w:r w:rsidR="00094EEE">
          <w:rPr>
            <w:noProof/>
            <w:webHidden/>
          </w:rPr>
          <w:instrText xml:space="preserve"> PAGEREF _Toc311629402 \h </w:instrText>
        </w:r>
        <w:r w:rsidR="00094EEE">
          <w:rPr>
            <w:noProof/>
            <w:webHidden/>
          </w:rPr>
        </w:r>
        <w:r w:rsidR="00094EEE">
          <w:rPr>
            <w:noProof/>
            <w:webHidden/>
          </w:rPr>
          <w:fldChar w:fldCharType="separate"/>
        </w:r>
        <w:r w:rsidR="00094EEE">
          <w:rPr>
            <w:noProof/>
            <w:webHidden/>
          </w:rPr>
          <w:t>28</w:t>
        </w:r>
        <w:r w:rsidR="00094EEE">
          <w:rPr>
            <w:noProof/>
            <w:webHidden/>
          </w:rPr>
          <w:fldChar w:fldCharType="end"/>
        </w:r>
      </w:hyperlink>
    </w:p>
    <w:p w:rsidR="00B51A98" w:rsidRDefault="001B0FB8" w:rsidP="008B5FB6">
      <w:r>
        <w:fldChar w:fldCharType="end"/>
      </w:r>
    </w:p>
    <w:p w:rsidR="00B51A98" w:rsidRPr="00B51A98" w:rsidRDefault="00B51A98" w:rsidP="00B51A98"/>
    <w:p w:rsidR="00B51A98" w:rsidRPr="00B51A98" w:rsidRDefault="00B51A98" w:rsidP="00B51A98"/>
    <w:p w:rsidR="00B51A98" w:rsidRPr="00B51A98" w:rsidRDefault="00B51A98" w:rsidP="00B51A98"/>
    <w:p w:rsidR="00B51A98" w:rsidRPr="00B51A98" w:rsidRDefault="00B51A98" w:rsidP="00B51A98"/>
    <w:p w:rsidR="00B51A98" w:rsidRPr="00B51A98" w:rsidRDefault="00B51A98" w:rsidP="00B51A98"/>
    <w:p w:rsidR="00B51A98" w:rsidRPr="00B51A98" w:rsidRDefault="00B51A98" w:rsidP="00B51A98">
      <w:r>
        <w:tab/>
      </w:r>
    </w:p>
    <w:p w:rsidR="00B51A98" w:rsidRDefault="00B51A98" w:rsidP="00B51A98"/>
    <w:p w:rsidR="00B51A98" w:rsidRPr="00B51A98" w:rsidRDefault="00B51A98" w:rsidP="00B51A98">
      <w:pPr>
        <w:sectPr w:rsidR="00B51A98" w:rsidRPr="00B51A98" w:rsidSect="00480690">
          <w:footerReference w:type="default" r:id="rId10"/>
          <w:footerReference w:type="first" r:id="rId11"/>
          <w:pgSz w:w="12240" w:h="15840"/>
          <w:pgMar w:top="1985" w:right="1134" w:bottom="1418" w:left="1985" w:header="720" w:footer="720" w:gutter="0"/>
          <w:pgNumType w:fmt="upperRoman" w:start="1"/>
          <w:cols w:space="720"/>
          <w:docGrid w:linePitch="360"/>
        </w:sectPr>
      </w:pPr>
    </w:p>
    <w:p w:rsidR="001F3588" w:rsidRDefault="00D01674" w:rsidP="001F3588">
      <w:pPr>
        <w:pStyle w:val="MTitle"/>
      </w:pPr>
      <w:bookmarkStart w:id="5" w:name="_Toc311676204"/>
      <w:r>
        <w:lastRenderedPageBreak/>
        <w:t>LỜI MỞ ĐẦU</w:t>
      </w:r>
      <w:bookmarkEnd w:id="5"/>
    </w:p>
    <w:p w:rsidR="001F3588" w:rsidRDefault="001F3588" w:rsidP="00033E4D">
      <w:r>
        <w:t xml:space="preserve">Hiện nay, Web Service đang là một trong những lựa chọn yêu thích của các nhà phát triển vì tính tương thích cao và dễ hiện thực của nó, đặc biệt là với cơ sở hạ tầng internet đang không ngừng được nâng cấp, việc sử dụng Web Service để truyền tải thông tin, trao đổi dữ liệu giữa các nền tảng công nghệ khác nhau (.NET, Java, PHP…) </w:t>
      </w:r>
      <w:r w:rsidR="002E2256">
        <w:t>ngày càng trở nên phổ biến. Trong số các nền tảng công nghệ của Web Service, WCF do Microsoft hỗ trợ được xem như là một trong những nền tảng mạnh mẽ nhất bởi sự nhất quán và tự động của nó, nhà phát triển không cần làm những công việc cấu hình lặp lại ở các tầng bên dưới nữa mà chỉ cần tập trung vào phát triển nghiệp vụ cho ứng dụng Web Service.</w:t>
      </w:r>
    </w:p>
    <w:p w:rsidR="002E2256" w:rsidRDefault="002E2256" w:rsidP="002E2256">
      <w:pPr>
        <w:pStyle w:val="NDsauMuc111"/>
        <w:ind w:left="0"/>
      </w:pPr>
    </w:p>
    <w:p w:rsidR="002E2256" w:rsidRPr="002E2256" w:rsidRDefault="002E2256" w:rsidP="002E2256">
      <w:pPr>
        <w:pStyle w:val="NDsauMuc111"/>
        <w:sectPr w:rsidR="002E2256" w:rsidRPr="002E2256" w:rsidSect="00B51A98">
          <w:headerReference w:type="default" r:id="rId12"/>
          <w:pgSz w:w="12240" w:h="15840"/>
          <w:pgMar w:top="1985" w:right="1134" w:bottom="1418" w:left="1985" w:header="720" w:footer="720" w:gutter="0"/>
          <w:pgNumType w:start="1"/>
          <w:cols w:space="720"/>
          <w:docGrid w:linePitch="360"/>
        </w:sectPr>
      </w:pPr>
    </w:p>
    <w:p w:rsidR="005B3013" w:rsidRDefault="003B4ABF" w:rsidP="00536F1D">
      <w:pPr>
        <w:pStyle w:val="MTitle"/>
      </w:pPr>
      <w:bookmarkStart w:id="6" w:name="_Toc311676205"/>
      <w:r>
        <w:lastRenderedPageBreak/>
        <w:t>NỘI DUNG</w:t>
      </w:r>
      <w:bookmarkEnd w:id="2"/>
      <w:bookmarkEnd w:id="3"/>
      <w:bookmarkEnd w:id="4"/>
      <w:bookmarkEnd w:id="6"/>
    </w:p>
    <w:p w:rsidR="00410873" w:rsidRDefault="00410873" w:rsidP="009271ED">
      <w:pPr>
        <w:pStyle w:val="Muc1"/>
      </w:pPr>
      <w:bookmarkStart w:id="7" w:name="_Toc311676206"/>
      <w:r>
        <w:t>Cơ sở lý thuyết</w:t>
      </w:r>
      <w:bookmarkEnd w:id="7"/>
    </w:p>
    <w:p w:rsidR="004E053F" w:rsidRPr="004E053F" w:rsidRDefault="003150DD" w:rsidP="004E053F">
      <w:pPr>
        <w:pStyle w:val="Muc11"/>
        <w:rPr>
          <w:szCs w:val="28"/>
        </w:rPr>
      </w:pPr>
      <w:bookmarkStart w:id="8" w:name="_Toc311676207"/>
      <w:r>
        <w:t>Giới thiệu công nghệ</w:t>
      </w:r>
      <w:bookmarkEnd w:id="8"/>
    </w:p>
    <w:p w:rsidR="003150DD" w:rsidRDefault="003150DD" w:rsidP="003150DD">
      <w:pPr>
        <w:pStyle w:val="Muc111"/>
      </w:pPr>
      <w:bookmarkStart w:id="9" w:name="_Toc311676208"/>
      <w:r>
        <w:t>Web service</w:t>
      </w:r>
      <w:bookmarkEnd w:id="9"/>
    </w:p>
    <w:p w:rsidR="003150DD" w:rsidRDefault="003150DD" w:rsidP="003150DD">
      <w:pPr>
        <w:pStyle w:val="NDsauMuc1110"/>
      </w:pPr>
      <w:r w:rsidRPr="003150DD">
        <w:t>Web Services là một chuẩn để xây dựng và phát triển ứng dụng phân tán, có khả năng làm việc trên mọi hệ điều hành, mở rộng khả năng phối hợp giữa các ứng dụng, có thể tái sử dụng, tăng cường sự giao tiếp giữa Client và Server thông qua môi trường Web.</w:t>
      </w:r>
    </w:p>
    <w:p w:rsidR="003150DD" w:rsidRDefault="003150DD" w:rsidP="003150DD">
      <w:pPr>
        <w:pStyle w:val="NDsauMuc1110"/>
      </w:pPr>
      <w:r w:rsidRPr="003150DD">
        <w:t>Web Services được xây dựng dựa trên SOAP (Simple Object Access Protocal). SOAP có thể được gọi thực hiện và trả về kết quả</w:t>
      </w:r>
      <w:r>
        <w:t xml:space="preserve"> t</w:t>
      </w:r>
      <w:r w:rsidRPr="003150DD">
        <w:t>ext (theo định dạ</w:t>
      </w:r>
      <w:r>
        <w:t>ng XML), do đó, có</w:t>
      </w:r>
      <w:r w:rsidRPr="003150DD">
        <w:t xml:space="preserve"> khả năng hoạt động rộng lớn với các ứng dụng phần mềm khác nhau chạy trên những nền tảng khác nhau. </w:t>
      </w:r>
    </w:p>
    <w:p w:rsidR="003150DD" w:rsidRDefault="003150DD" w:rsidP="003150DD">
      <w:pPr>
        <w:pStyle w:val="NDsauMuc1110"/>
      </w:pPr>
      <w:r>
        <w:t>Tuy nhiên, web service vẫn tồn đọng một số nhược điểm cần khắc phục, đó chính là vấn đề an toàn và bảo mật. Bên cạnh đó, tồn tại khá nhiều chuẩn sẽ khiến người dùng khó khăn trong việc nắm bắt thông tin.</w:t>
      </w:r>
    </w:p>
    <w:p w:rsidR="003150DD" w:rsidRPr="003150DD" w:rsidRDefault="003150DD" w:rsidP="003150DD">
      <w:pPr>
        <w:pStyle w:val="Muc111"/>
        <w:rPr>
          <w:szCs w:val="28"/>
        </w:rPr>
      </w:pPr>
      <w:bookmarkStart w:id="10" w:name="_Toc311676209"/>
      <w:r>
        <w:t>WCF</w:t>
      </w:r>
      <w:bookmarkEnd w:id="10"/>
    </w:p>
    <w:p w:rsidR="003150DD" w:rsidRDefault="003150DD" w:rsidP="003150DD">
      <w:pPr>
        <w:pStyle w:val="NDsauMuc1110"/>
      </w:pPr>
      <w:r>
        <w:t xml:space="preserve">Là công nghệ nền tảng nhằm thống nhất nhiều mô hình lập trình giao tiếp được hỗ trợ trong .NET 2.0 thành một mô hình duy nhất. </w:t>
      </w:r>
    </w:p>
    <w:p w:rsidR="003150DD" w:rsidRDefault="003150DD" w:rsidP="003150DD">
      <w:pPr>
        <w:pStyle w:val="NDsauMuc1110"/>
      </w:pPr>
      <w:r>
        <w:t>L</w:t>
      </w:r>
      <w:r w:rsidRPr="003150DD">
        <w:t>à một mô hình lập trình cho phép nhà phát triển xây dựng các giải pháp dịch vụ đảm bảo tính ổn định, và bảo mật và thậm chí là đảm bảo giao dịch. Nó làm đơn giản hoá việc phát triển các ứng dụng nối kết và đưa ra cho nhà phát triển những giá trị mà có thể họ chưa nhận ra ngay, đó là cách tiếp cận phát triển hệ thống phân tán thống nhất, đơn giản, và quản lý được.</w:t>
      </w:r>
    </w:p>
    <w:p w:rsidR="008E301D" w:rsidRDefault="003150DD" w:rsidP="003150DD">
      <w:pPr>
        <w:pStyle w:val="NDsauMuc1110"/>
      </w:pPr>
      <w:r>
        <w:t xml:space="preserve">Kiến trúc chung của WCF, bao gồm: </w:t>
      </w:r>
    </w:p>
    <w:p w:rsidR="008E301D" w:rsidRDefault="003150DD" w:rsidP="00196B8A">
      <w:pPr>
        <w:pStyle w:val="NDsauMuc1111"/>
        <w:numPr>
          <w:ilvl w:val="0"/>
          <w:numId w:val="16"/>
        </w:numPr>
      </w:pPr>
      <w:r>
        <w:lastRenderedPageBreak/>
        <w:t>Contract</w:t>
      </w:r>
      <w:r w:rsidR="008E301D">
        <w:t>: định nghĩa các phương thức, thành phần và  cách thức hoạt động của service.</w:t>
      </w:r>
    </w:p>
    <w:p w:rsidR="00196B8A" w:rsidRDefault="003150DD" w:rsidP="00196B8A">
      <w:pPr>
        <w:pStyle w:val="NDsauMuc1111"/>
        <w:numPr>
          <w:ilvl w:val="0"/>
          <w:numId w:val="16"/>
        </w:numPr>
      </w:pPr>
      <w:r>
        <w:t>Service Runtime</w:t>
      </w:r>
      <w:r w:rsidR="008E301D">
        <w:t xml:space="preserve">: </w:t>
      </w:r>
      <w:r w:rsidR="008E301D" w:rsidRPr="008E301D">
        <w:t>chứa các hành xử sẽ xảy ra trong quá trình thực hiện của dịch vụ</w:t>
      </w:r>
      <w:r w:rsidR="008E301D">
        <w:t xml:space="preserve">, như: điều khiển luồng, </w:t>
      </w:r>
      <w:r w:rsidR="00196B8A">
        <w:t>xử lý lỗi…</w:t>
      </w:r>
    </w:p>
    <w:p w:rsidR="00196B8A" w:rsidRDefault="00196B8A" w:rsidP="00196B8A">
      <w:pPr>
        <w:pStyle w:val="NDsauMuc1111"/>
        <w:numPr>
          <w:ilvl w:val="0"/>
          <w:numId w:val="16"/>
        </w:numPr>
      </w:pPr>
      <w:r>
        <w:t xml:space="preserve">Message: là </w:t>
      </w:r>
      <w:r w:rsidRPr="00196B8A">
        <w:t>tập hợ</w:t>
      </w:r>
      <w:r>
        <w:t>p các channel với m</w:t>
      </w:r>
      <w:r w:rsidRPr="00196B8A">
        <w:t xml:space="preserve">ỗi </w:t>
      </w:r>
      <w:r>
        <w:t>channel</w:t>
      </w:r>
      <w:r w:rsidRPr="00196B8A">
        <w:t xml:space="preserve"> là một thành phần xử lý </w:t>
      </w:r>
      <w:r>
        <w:t>mesage</w:t>
      </w:r>
      <w:r w:rsidRPr="00196B8A">
        <w:t xml:space="preserve"> theo một cách nào đó.</w:t>
      </w:r>
      <w:r>
        <w:t xml:space="preserve"> Có 2 channel chính: transport channel và control channel.</w:t>
      </w:r>
    </w:p>
    <w:p w:rsidR="003150DD" w:rsidRDefault="003150DD" w:rsidP="00196B8A">
      <w:pPr>
        <w:pStyle w:val="NDsauMuc1111"/>
        <w:numPr>
          <w:ilvl w:val="0"/>
          <w:numId w:val="16"/>
        </w:numPr>
      </w:pPr>
      <w:r>
        <w:t>Activation and Hosting.</w:t>
      </w:r>
    </w:p>
    <w:p w:rsidR="005D0E4B" w:rsidRDefault="005D0E4B" w:rsidP="00A613CA">
      <w:pPr>
        <w:pStyle w:val="NDsauMuc111"/>
      </w:pPr>
      <w:r w:rsidRPr="005D0E4B">
        <w:t>Mục đích của WCF là cung cấp một mô hình lập trình duy nhất có thể được sử dụng để tạo ra các dịch vụ trên nền tả</w:t>
      </w:r>
      <w:r>
        <w:t>ng .NET</w:t>
      </w:r>
      <w:r w:rsidRPr="005D0E4B">
        <w:t xml:space="preserve"> cho các tổ chức. </w:t>
      </w:r>
    </w:p>
    <w:p w:rsidR="00300082" w:rsidRPr="00300082" w:rsidRDefault="005D0E4B" w:rsidP="005D0E4B">
      <w:pPr>
        <w:pStyle w:val="Muc11"/>
        <w:rPr>
          <w:szCs w:val="28"/>
        </w:rPr>
      </w:pPr>
      <w:bookmarkStart w:id="11" w:name="_Toc311676210"/>
      <w:r>
        <w:t>Quy trình xây dựng một web service</w:t>
      </w:r>
      <w:bookmarkEnd w:id="11"/>
    </w:p>
    <w:p w:rsidR="00300082" w:rsidRPr="00300082" w:rsidRDefault="00300082" w:rsidP="002E290E">
      <w:pPr>
        <w:pStyle w:val="NDsauMuc111"/>
      </w:pPr>
      <w:r>
        <w:rPr>
          <w:noProof/>
        </w:rPr>
        <w:drawing>
          <wp:inline distT="0" distB="0" distL="0" distR="0" wp14:anchorId="7330B165" wp14:editId="2E125898">
            <wp:extent cx="5486400" cy="948906"/>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10873" w:rsidRDefault="00410873" w:rsidP="005D0E4B">
      <w:pPr>
        <w:pStyle w:val="Muc11"/>
        <w:rPr>
          <w:szCs w:val="28"/>
        </w:rPr>
      </w:pPr>
      <w:r>
        <w:br w:type="page"/>
      </w:r>
    </w:p>
    <w:p w:rsidR="00223A96" w:rsidRDefault="009271ED" w:rsidP="009271ED">
      <w:pPr>
        <w:pStyle w:val="Muc1"/>
      </w:pPr>
      <w:bookmarkStart w:id="12" w:name="_Toc311676211"/>
      <w:r>
        <w:lastRenderedPageBreak/>
        <w:t>Thiết kế chương trình</w:t>
      </w:r>
      <w:bookmarkEnd w:id="12"/>
    </w:p>
    <w:p w:rsidR="00A3314C" w:rsidRDefault="00A3314C" w:rsidP="00A3314C">
      <w:pPr>
        <w:pStyle w:val="Muc11"/>
      </w:pPr>
      <w:bookmarkStart w:id="13" w:name="_Toc311676212"/>
      <w:r>
        <w:t>Tổng quan về ứng dụng</w:t>
      </w:r>
      <w:bookmarkEnd w:id="13"/>
    </w:p>
    <w:p w:rsidR="001516B5" w:rsidRDefault="001516B5" w:rsidP="008B5FB6">
      <w:pPr>
        <w:pStyle w:val="NDsauMuc111"/>
      </w:pPr>
      <w:r>
        <w:t xml:space="preserve">Mua bán chứng khoán được xem là một hoạt động mang tính rủi ro cao. Tuy nhiên, nó vẫn có sức hấp dẫn lớn đối với giới đầu tư vì tỷ suất sinh lợi khổng lồ mà hiếm thấy phương án sử dụng vốn nào có thể đạt được nếu như biết lựa chọn thời điểm ra vào thị trường. Hiện nay, cùng với sự phát triển của thị trường chứng khoán tại Việt Nam, nhu cầu sử dụng công cụ phân tích dự báo thị trường để tìm hiểu giá trị thực sự của cổ phiếu, xu hướng biến động giá… cũng ngày một tăng cao. Trước thực tế đó, nhóm đã quyết định nghiên cứu và phát triển </w:t>
      </w:r>
      <w:r>
        <w:rPr>
          <w:b/>
        </w:rPr>
        <w:t>Hệ thốngcung cấp thông tin</w:t>
      </w:r>
      <w:r w:rsidRPr="00A44358">
        <w:rPr>
          <w:b/>
        </w:rPr>
        <w:t xml:space="preserve"> phân tích và dự báo thị trường chứng khoán</w:t>
      </w:r>
      <w:r>
        <w:t xml:space="preserve"> dựa trên nền tảng công nghệ </w:t>
      </w:r>
      <w:r w:rsidRPr="001516B5">
        <w:rPr>
          <w:b/>
        </w:rPr>
        <w:t>WCF</w:t>
      </w:r>
      <w:r>
        <w:t>. Mọi dữ liệu về chứng khoán sẽ được tập trung và xử lý. Người dùng chỉ cần tra cứu và xem kết quả trực tuyến.</w:t>
      </w:r>
    </w:p>
    <w:p w:rsidR="001516B5" w:rsidRDefault="001516B5" w:rsidP="008B5FB6">
      <w:pPr>
        <w:pStyle w:val="NDsauMuc111"/>
      </w:pPr>
      <w:r>
        <w:t xml:space="preserve">Hệ thống phân tích và dự báo thị trường chứng khoán được xây dựng như là một </w:t>
      </w:r>
      <w:r>
        <w:rPr>
          <w:b/>
        </w:rPr>
        <w:t>W</w:t>
      </w:r>
      <w:r w:rsidRPr="001516B5">
        <w:rPr>
          <w:b/>
        </w:rPr>
        <w:t>eb</w:t>
      </w:r>
      <w:r>
        <w:rPr>
          <w:b/>
        </w:rPr>
        <w:t xml:space="preserve"> S</w:t>
      </w:r>
      <w:r w:rsidRPr="001516B5">
        <w:rPr>
          <w:b/>
        </w:rPr>
        <w:t>ervice</w:t>
      </w:r>
      <w:r>
        <w:t xml:space="preserve"> để cung cấp những thông tin cần thiết và hữu ích về các loại mã chứng khoán. Dựa trên thông tin đầu vào là báo cáo tài chính, giá cổ phiếu niêm yết, hệ thống sẽ tính toán các thông số dẫn xuất thể hiện sức mạnh tài chính, khả năng sinh lợi nhuận của công ty; xu hướng giá trên thị trường và tín hiệu mua / bán; đưa ra mô hình để dự báo giá cổ phiếu trong các phiên giao dịch sắp tới. Người dùng khi truy cập vào </w:t>
      </w:r>
      <w:r w:rsidRPr="001516B5">
        <w:rPr>
          <w:b/>
        </w:rPr>
        <w:t>Web Service</w:t>
      </w:r>
      <w:r>
        <w:t xml:space="preserve"> có thể xem các thông tin tài chính về công ty và sử dụng các công cụ được hệ thống hỗ trợ để tìm hiểu và phân tích thông tin về các mã chứng khoán. </w:t>
      </w:r>
    </w:p>
    <w:p w:rsidR="001516B5" w:rsidRDefault="001516B5" w:rsidP="008B5FB6">
      <w:pPr>
        <w:pStyle w:val="NDsauMuc111"/>
      </w:pPr>
      <w:r>
        <w:t xml:space="preserve">Cấu trúc của hệ thống được phân ra làm ba thành phần chính: </w:t>
      </w:r>
    </w:p>
    <w:p w:rsidR="001516B5" w:rsidRDefault="001516B5" w:rsidP="008B5FB6">
      <w:pPr>
        <w:pStyle w:val="NDsauMuc111"/>
      </w:pPr>
      <w:r w:rsidRPr="00E93A52">
        <w:rPr>
          <w:b/>
        </w:rPr>
        <w:t>Phân tích cơ bản:</w:t>
      </w:r>
      <w:r>
        <w:t xml:space="preserve"> phân tích và tính toán các chỉ số trong báo cáo tài chính.</w:t>
      </w:r>
    </w:p>
    <w:p w:rsidR="001516B5" w:rsidRDefault="001516B5" w:rsidP="008B5FB6">
      <w:pPr>
        <w:pStyle w:val="NDsauMuc111"/>
      </w:pPr>
      <w:r w:rsidRPr="00E93A52">
        <w:rPr>
          <w:b/>
        </w:rPr>
        <w:t>Phân tích kỹ thuật:</w:t>
      </w:r>
      <w:r w:rsidR="00094EEE">
        <w:rPr>
          <w:b/>
        </w:rPr>
        <w:t xml:space="preserve"> </w:t>
      </w:r>
      <w:r w:rsidR="005B75D8">
        <w:t>cung cấp thông tin về giá, khớp lệnh.</w:t>
      </w:r>
    </w:p>
    <w:p w:rsidR="001516B5" w:rsidRDefault="001516B5" w:rsidP="008B5FB6">
      <w:pPr>
        <w:pStyle w:val="NDsauMuc111"/>
      </w:pPr>
      <w:r w:rsidRPr="00E93A52">
        <w:rPr>
          <w:b/>
        </w:rPr>
        <w:t>Dự báo:</w:t>
      </w:r>
      <w:r>
        <w:t xml:space="preserve"> đưa ra mức giá tham khảo cho các phiên giao dịch sắp tới theo mô hình ARIMA.</w:t>
      </w:r>
    </w:p>
    <w:p w:rsidR="00A3314C" w:rsidRDefault="00A3314C" w:rsidP="00A3314C">
      <w:pPr>
        <w:pStyle w:val="Muc11"/>
      </w:pPr>
      <w:bookmarkStart w:id="14" w:name="_Toc311676213"/>
      <w:r>
        <w:lastRenderedPageBreak/>
        <w:t>Các chức năng chính trong ứng dụng</w:t>
      </w:r>
      <w:bookmarkEnd w:id="14"/>
    </w:p>
    <w:p w:rsidR="004F6292" w:rsidRDefault="004F6292" w:rsidP="004F6292">
      <w:pPr>
        <w:pStyle w:val="Muc111"/>
      </w:pPr>
      <w:bookmarkStart w:id="15" w:name="_Toc311676214"/>
      <w:r>
        <w:t xml:space="preserve">Nhóm chức năng </w:t>
      </w:r>
      <w:r>
        <w:rPr>
          <w:rFonts w:cs="Times New Roman"/>
          <w:szCs w:val="26"/>
        </w:rPr>
        <w:t>Financial Analysis Service</w:t>
      </w:r>
      <w:bookmarkEnd w:id="15"/>
    </w:p>
    <w:p w:rsidR="00266278" w:rsidRDefault="00266278" w:rsidP="00266278">
      <w:pPr>
        <w:pStyle w:val="Muc1111"/>
      </w:pPr>
      <w:bookmarkStart w:id="16" w:name="_Toc311676215"/>
      <w:r>
        <w:t>FinancialIndexService</w:t>
      </w:r>
      <w:bookmarkEnd w:id="16"/>
    </w:p>
    <w:p w:rsidR="00266278" w:rsidRDefault="00266278" w:rsidP="00266278">
      <w:pPr>
        <w:pStyle w:val="Level1"/>
      </w:pPr>
      <w:r>
        <w:t>Chức năng</w:t>
      </w:r>
    </w:p>
    <w:p w:rsidR="00266278" w:rsidRDefault="00266278" w:rsidP="00266278">
      <w:pPr>
        <w:pStyle w:val="NDsauMuc1111"/>
      </w:pPr>
      <w:r>
        <w:t>Cung cấp các chỉ số tài chính của công ty tương ứng với mã cổ phiếu.</w:t>
      </w:r>
    </w:p>
    <w:p w:rsidR="00266278" w:rsidRPr="002F17B3" w:rsidRDefault="00266278" w:rsidP="00266278">
      <w:pPr>
        <w:pStyle w:val="Level1"/>
      </w:pPr>
      <w:r>
        <w:t>Tình huống sử dụng</w:t>
      </w:r>
    </w:p>
    <w:p w:rsidR="00266278" w:rsidRDefault="00266278" w:rsidP="00266278">
      <w:pPr>
        <w:pStyle w:val="NDsauMuc1111"/>
      </w:pPr>
      <w:r w:rsidRPr="00266278">
        <w:rPr>
          <w:rStyle w:val="NDsauMuc1111Char"/>
        </w:rPr>
        <w:t>Được gọi khi người dùng yêu cầu các thông tin liên quan đến thông số trong báo cáo</w:t>
      </w:r>
      <w:r>
        <w:t xml:space="preserve"> tài chính và các chỉ số thể hiện tình trạng tài chính của công ty để hỗ trợ việc ra quyết định đầu tư đối với mã cổ phiếu tương ứng.</w:t>
      </w:r>
    </w:p>
    <w:p w:rsidR="00266278" w:rsidRDefault="00266278" w:rsidP="00266278">
      <w:pPr>
        <w:pStyle w:val="Level1"/>
      </w:pPr>
      <w:r>
        <w:t>C</w:t>
      </w:r>
      <w:r w:rsidRPr="002F17B3">
        <w:t>ontract</w:t>
      </w:r>
    </w:p>
    <w:p w:rsidR="00266278" w:rsidRPr="00F06931" w:rsidRDefault="00266278" w:rsidP="00266278">
      <w:pPr>
        <w:pStyle w:val="Level1BI"/>
      </w:pPr>
      <w:r w:rsidRPr="00F06931">
        <w:t>GetTheBasicIndicators:</w:t>
      </w:r>
    </w:p>
    <w:p w:rsidR="00266278" w:rsidRDefault="00266278" w:rsidP="00266278">
      <w:pPr>
        <w:pStyle w:val="Level2"/>
      </w:pPr>
      <w:r>
        <w:t>Chức năng: lấy những chỉ số cơ bản như ROA, ROE, EPS</w:t>
      </w:r>
      <w:r w:rsidR="008B5FB6">
        <w:t>, đ</w:t>
      </w:r>
      <w:r w:rsidR="008B5FB6" w:rsidRPr="00EA17DE">
        <w:t>òn bẩy tài chính</w:t>
      </w:r>
      <w:r w:rsidR="00264603">
        <w:t>…</w:t>
      </w:r>
    </w:p>
    <w:p w:rsidR="00266278" w:rsidRPr="0048297B" w:rsidRDefault="00266278" w:rsidP="00266278">
      <w:pPr>
        <w:pStyle w:val="Level2"/>
      </w:pPr>
      <w:r>
        <w:t>Input: mã cổ phiếu (string), quý cần xem (string)</w:t>
      </w:r>
    </w:p>
    <w:p w:rsidR="00266278" w:rsidRPr="00EA17DE" w:rsidRDefault="00266278" w:rsidP="00266278">
      <w:pPr>
        <w:pStyle w:val="Level2"/>
      </w:pPr>
      <w:r>
        <w:t>Data Contract</w:t>
      </w:r>
    </w:p>
    <w:tbl>
      <w:tblPr>
        <w:tblStyle w:val="TableGrid"/>
        <w:tblW w:w="6521" w:type="dxa"/>
        <w:tblInd w:w="1453" w:type="dxa"/>
        <w:tblLook w:val="04A0" w:firstRow="1" w:lastRow="0" w:firstColumn="1" w:lastColumn="0" w:noHBand="0" w:noVBand="1"/>
      </w:tblPr>
      <w:tblGrid>
        <w:gridCol w:w="1761"/>
        <w:gridCol w:w="1761"/>
        <w:gridCol w:w="2999"/>
      </w:tblGrid>
      <w:tr w:rsidR="00266278" w:rsidRPr="00EA17DE" w:rsidTr="00266278">
        <w:trPr>
          <w:trHeight w:val="319"/>
        </w:trPr>
        <w:tc>
          <w:tcPr>
            <w:tcW w:w="6521" w:type="dxa"/>
            <w:gridSpan w:val="3"/>
          </w:tcPr>
          <w:p w:rsidR="00266278" w:rsidRPr="00266278" w:rsidRDefault="00266278" w:rsidP="00266278">
            <w:pPr>
              <w:spacing w:before="60"/>
              <w:jc w:val="center"/>
              <w:rPr>
                <w:b/>
              </w:rPr>
            </w:pPr>
            <w:r w:rsidRPr="00266278">
              <w:rPr>
                <w:b/>
              </w:rPr>
              <w:t>FIItem</w:t>
            </w:r>
          </w:p>
        </w:tc>
      </w:tr>
      <w:tr w:rsidR="00266278" w:rsidRPr="00266278" w:rsidTr="00266278">
        <w:trPr>
          <w:trHeight w:val="331"/>
        </w:trPr>
        <w:tc>
          <w:tcPr>
            <w:tcW w:w="1761" w:type="dxa"/>
          </w:tcPr>
          <w:p w:rsidR="00266278" w:rsidRPr="00266278" w:rsidRDefault="00266278" w:rsidP="00266278">
            <w:pPr>
              <w:spacing w:before="60"/>
              <w:jc w:val="center"/>
              <w:rPr>
                <w:b/>
                <w:i/>
              </w:rPr>
            </w:pPr>
            <w:r w:rsidRPr="00266278">
              <w:rPr>
                <w:b/>
                <w:i/>
              </w:rPr>
              <w:t>Tên</w:t>
            </w:r>
          </w:p>
        </w:tc>
        <w:tc>
          <w:tcPr>
            <w:tcW w:w="1761" w:type="dxa"/>
          </w:tcPr>
          <w:p w:rsidR="00266278" w:rsidRPr="00266278" w:rsidRDefault="00266278" w:rsidP="00266278">
            <w:pPr>
              <w:spacing w:before="60"/>
              <w:jc w:val="center"/>
              <w:rPr>
                <w:b/>
                <w:i/>
              </w:rPr>
            </w:pPr>
            <w:r w:rsidRPr="00266278">
              <w:rPr>
                <w:b/>
                <w:i/>
              </w:rPr>
              <w:t>Kiểu dữ liệu</w:t>
            </w:r>
          </w:p>
        </w:tc>
        <w:tc>
          <w:tcPr>
            <w:tcW w:w="2999" w:type="dxa"/>
          </w:tcPr>
          <w:p w:rsidR="00266278" w:rsidRPr="00266278" w:rsidRDefault="00266278" w:rsidP="00266278">
            <w:pPr>
              <w:spacing w:before="60"/>
              <w:jc w:val="center"/>
              <w:rPr>
                <w:b/>
                <w:i/>
              </w:rPr>
            </w:pPr>
            <w:r w:rsidRPr="00266278">
              <w:rPr>
                <w:b/>
                <w:i/>
              </w:rPr>
              <w:t>Ví dụ</w:t>
            </w:r>
          </w:p>
        </w:tc>
      </w:tr>
      <w:tr w:rsidR="00266278" w:rsidRPr="00EA17DE" w:rsidTr="00266278">
        <w:trPr>
          <w:trHeight w:val="405"/>
        </w:trPr>
        <w:tc>
          <w:tcPr>
            <w:tcW w:w="1761" w:type="dxa"/>
          </w:tcPr>
          <w:p w:rsidR="00266278" w:rsidRPr="00EA17DE" w:rsidRDefault="00266278" w:rsidP="00266278">
            <w:pPr>
              <w:spacing w:before="60"/>
              <w:jc w:val="center"/>
            </w:pPr>
            <w:r w:rsidRPr="00EA17DE">
              <w:t>Name</w:t>
            </w:r>
          </w:p>
        </w:tc>
        <w:tc>
          <w:tcPr>
            <w:tcW w:w="1761" w:type="dxa"/>
          </w:tcPr>
          <w:p w:rsidR="00266278" w:rsidRPr="00EA17DE" w:rsidRDefault="00266278" w:rsidP="00266278">
            <w:pPr>
              <w:spacing w:before="60"/>
              <w:jc w:val="center"/>
            </w:pPr>
            <w:r>
              <w:t>s</w:t>
            </w:r>
            <w:r w:rsidRPr="00EA17DE">
              <w:t>tring</w:t>
            </w:r>
          </w:p>
        </w:tc>
        <w:tc>
          <w:tcPr>
            <w:tcW w:w="2999" w:type="dxa"/>
          </w:tcPr>
          <w:p w:rsidR="00266278" w:rsidRPr="00EA17DE" w:rsidRDefault="00266278" w:rsidP="00266278">
            <w:pPr>
              <w:spacing w:before="60"/>
              <w:jc w:val="center"/>
            </w:pPr>
            <w:r w:rsidRPr="00EA17DE">
              <w:t>Đòn bẩy tài chính</w:t>
            </w:r>
          </w:p>
        </w:tc>
      </w:tr>
      <w:tr w:rsidR="00266278" w:rsidRPr="00EA17DE" w:rsidTr="00266278">
        <w:trPr>
          <w:trHeight w:val="423"/>
        </w:trPr>
        <w:tc>
          <w:tcPr>
            <w:tcW w:w="1761" w:type="dxa"/>
          </w:tcPr>
          <w:p w:rsidR="00266278" w:rsidRPr="00EA17DE" w:rsidRDefault="00266278" w:rsidP="00266278">
            <w:pPr>
              <w:spacing w:before="60"/>
              <w:jc w:val="center"/>
            </w:pPr>
            <w:r w:rsidRPr="00EA17DE">
              <w:t>Value</w:t>
            </w:r>
          </w:p>
        </w:tc>
        <w:tc>
          <w:tcPr>
            <w:tcW w:w="1761" w:type="dxa"/>
          </w:tcPr>
          <w:p w:rsidR="00266278" w:rsidRPr="00EA17DE" w:rsidRDefault="00266278" w:rsidP="00266278">
            <w:pPr>
              <w:spacing w:before="60"/>
              <w:jc w:val="center"/>
            </w:pPr>
            <w:r>
              <w:t>d</w:t>
            </w:r>
            <w:r w:rsidRPr="00EA17DE">
              <w:t>ouble</w:t>
            </w:r>
          </w:p>
        </w:tc>
        <w:tc>
          <w:tcPr>
            <w:tcW w:w="2999" w:type="dxa"/>
          </w:tcPr>
          <w:p w:rsidR="00266278" w:rsidRPr="00EA17DE" w:rsidRDefault="00266278" w:rsidP="00266278">
            <w:pPr>
              <w:spacing w:before="60"/>
              <w:jc w:val="center"/>
            </w:pPr>
            <w:r w:rsidRPr="00EA17DE">
              <w:t>1.62</w:t>
            </w:r>
          </w:p>
        </w:tc>
      </w:tr>
    </w:tbl>
    <w:p w:rsidR="00266278" w:rsidRDefault="00266278" w:rsidP="00266278">
      <w:pPr>
        <w:pStyle w:val="Level2"/>
      </w:pPr>
      <w:r>
        <w:t xml:space="preserve">Output: danh sách các FIItem </w:t>
      </w:r>
      <w:r w:rsidRPr="00544FB9">
        <w:rPr>
          <w:i/>
        </w:rPr>
        <w:t>(List&lt;FIItem&gt;).</w:t>
      </w:r>
    </w:p>
    <w:p w:rsidR="00266278" w:rsidRPr="00AE4AD5" w:rsidRDefault="00266278" w:rsidP="00266278">
      <w:pPr>
        <w:pStyle w:val="Level2"/>
      </w:pPr>
      <w:r>
        <w:t xml:space="preserve">Binding: </w:t>
      </w:r>
      <w:r w:rsidR="0040699D">
        <w:t>basicHttpBinding.</w:t>
      </w:r>
    </w:p>
    <w:p w:rsidR="00266278" w:rsidRPr="00F06931" w:rsidRDefault="00266278" w:rsidP="00266278">
      <w:pPr>
        <w:pStyle w:val="Level1BI"/>
      </w:pPr>
      <w:r w:rsidRPr="00F06931">
        <w:t>GetFinanceReport:</w:t>
      </w:r>
    </w:p>
    <w:p w:rsidR="00266278" w:rsidRDefault="00266278" w:rsidP="00266278">
      <w:pPr>
        <w:pStyle w:val="Level2"/>
      </w:pPr>
      <w:r>
        <w:t>Chức năng: cung cấp các chỉ số tài chính quan trọng được trích xuất từ báo cáo tài chính gốc của công ty.</w:t>
      </w:r>
    </w:p>
    <w:p w:rsidR="00266278" w:rsidRDefault="00266278" w:rsidP="00266278">
      <w:pPr>
        <w:pStyle w:val="Level2"/>
      </w:pPr>
      <w:r>
        <w:lastRenderedPageBreak/>
        <w:t>Input: mã cổ phiếu (string), mảng các quý cần hiển thị (List&lt;Period&gt;, với Period là đối tượng bao gồm thứ tự quý và năm.</w:t>
      </w:r>
    </w:p>
    <w:p w:rsidR="00266278" w:rsidRDefault="00266278" w:rsidP="00266278">
      <w:pPr>
        <w:pStyle w:val="Level2"/>
      </w:pPr>
      <w:r>
        <w:t>Data Contract</w:t>
      </w:r>
    </w:p>
    <w:tbl>
      <w:tblPr>
        <w:tblStyle w:val="TableGrid"/>
        <w:tblW w:w="7118" w:type="dxa"/>
        <w:tblInd w:w="1452" w:type="dxa"/>
        <w:tblLook w:val="04A0" w:firstRow="1" w:lastRow="0" w:firstColumn="1" w:lastColumn="0" w:noHBand="0" w:noVBand="1"/>
      </w:tblPr>
      <w:tblGrid>
        <w:gridCol w:w="1761"/>
        <w:gridCol w:w="1761"/>
        <w:gridCol w:w="3596"/>
      </w:tblGrid>
      <w:tr w:rsidR="00266278" w:rsidRPr="00EA17DE" w:rsidTr="00266278">
        <w:trPr>
          <w:trHeight w:val="319"/>
        </w:trPr>
        <w:tc>
          <w:tcPr>
            <w:tcW w:w="7118" w:type="dxa"/>
            <w:gridSpan w:val="3"/>
          </w:tcPr>
          <w:p w:rsidR="00266278" w:rsidRPr="00266278" w:rsidRDefault="00266278" w:rsidP="00266278">
            <w:pPr>
              <w:spacing w:before="60"/>
              <w:jc w:val="center"/>
              <w:rPr>
                <w:b/>
              </w:rPr>
            </w:pPr>
            <w:r w:rsidRPr="00266278">
              <w:rPr>
                <w:rFonts w:cs="Times New Roman"/>
                <w:b/>
                <w:szCs w:val="26"/>
              </w:rPr>
              <w:t>FinancialRecord</w:t>
            </w:r>
          </w:p>
        </w:tc>
      </w:tr>
      <w:tr w:rsidR="00266278" w:rsidRPr="00EA17DE" w:rsidTr="00266278">
        <w:trPr>
          <w:trHeight w:val="331"/>
        </w:trPr>
        <w:tc>
          <w:tcPr>
            <w:tcW w:w="1761" w:type="dxa"/>
          </w:tcPr>
          <w:p w:rsidR="00266278" w:rsidRPr="00266278" w:rsidRDefault="00266278" w:rsidP="00266278">
            <w:pPr>
              <w:spacing w:before="60"/>
              <w:jc w:val="center"/>
              <w:rPr>
                <w:b/>
                <w:i/>
              </w:rPr>
            </w:pPr>
            <w:r w:rsidRPr="00266278">
              <w:rPr>
                <w:b/>
                <w:i/>
              </w:rPr>
              <w:t>Tên</w:t>
            </w:r>
          </w:p>
        </w:tc>
        <w:tc>
          <w:tcPr>
            <w:tcW w:w="1761" w:type="dxa"/>
          </w:tcPr>
          <w:p w:rsidR="00266278" w:rsidRPr="00266278" w:rsidRDefault="00266278" w:rsidP="00266278">
            <w:pPr>
              <w:spacing w:before="60"/>
              <w:jc w:val="center"/>
              <w:rPr>
                <w:b/>
                <w:i/>
              </w:rPr>
            </w:pPr>
            <w:r w:rsidRPr="00266278">
              <w:rPr>
                <w:b/>
                <w:i/>
              </w:rPr>
              <w:t>Kiểu dữ liệu</w:t>
            </w:r>
          </w:p>
        </w:tc>
        <w:tc>
          <w:tcPr>
            <w:tcW w:w="3596" w:type="dxa"/>
          </w:tcPr>
          <w:p w:rsidR="00266278" w:rsidRPr="00266278" w:rsidRDefault="00266278" w:rsidP="00266278">
            <w:pPr>
              <w:spacing w:before="60"/>
              <w:jc w:val="center"/>
              <w:rPr>
                <w:b/>
                <w:i/>
              </w:rPr>
            </w:pPr>
            <w:r w:rsidRPr="00266278">
              <w:rPr>
                <w:b/>
                <w:i/>
              </w:rPr>
              <w:t>Ví dụ</w:t>
            </w:r>
          </w:p>
        </w:tc>
      </w:tr>
      <w:tr w:rsidR="00266278" w:rsidRPr="00EA17DE" w:rsidTr="00266278">
        <w:trPr>
          <w:trHeight w:val="405"/>
        </w:trPr>
        <w:tc>
          <w:tcPr>
            <w:tcW w:w="1761" w:type="dxa"/>
          </w:tcPr>
          <w:p w:rsidR="00266278" w:rsidRPr="00EA17DE" w:rsidRDefault="00266278" w:rsidP="00266278">
            <w:pPr>
              <w:spacing w:before="60"/>
              <w:jc w:val="center"/>
            </w:pPr>
            <w:r>
              <w:t>Title</w:t>
            </w:r>
          </w:p>
        </w:tc>
        <w:tc>
          <w:tcPr>
            <w:tcW w:w="1761" w:type="dxa"/>
          </w:tcPr>
          <w:p w:rsidR="00266278" w:rsidRPr="00EA17DE" w:rsidRDefault="00266278" w:rsidP="00266278">
            <w:pPr>
              <w:spacing w:before="60"/>
              <w:jc w:val="center"/>
            </w:pPr>
            <w:r>
              <w:t>s</w:t>
            </w:r>
            <w:r w:rsidRPr="00EA17DE">
              <w:t>tring</w:t>
            </w:r>
          </w:p>
        </w:tc>
        <w:tc>
          <w:tcPr>
            <w:tcW w:w="3596" w:type="dxa"/>
          </w:tcPr>
          <w:p w:rsidR="00266278" w:rsidRPr="00EA17DE" w:rsidRDefault="00266278" w:rsidP="00266278">
            <w:pPr>
              <w:spacing w:before="60"/>
              <w:jc w:val="center"/>
            </w:pPr>
            <w:r>
              <w:t>Nợ phải trả</w:t>
            </w:r>
          </w:p>
        </w:tc>
      </w:tr>
      <w:tr w:rsidR="00266278" w:rsidRPr="00EA17DE" w:rsidTr="00266278">
        <w:trPr>
          <w:trHeight w:val="423"/>
        </w:trPr>
        <w:tc>
          <w:tcPr>
            <w:tcW w:w="1761" w:type="dxa"/>
          </w:tcPr>
          <w:p w:rsidR="00266278" w:rsidRPr="00EA17DE" w:rsidRDefault="00266278" w:rsidP="00266278">
            <w:pPr>
              <w:spacing w:before="60"/>
              <w:jc w:val="center"/>
            </w:pPr>
            <w:r w:rsidRPr="00EA17DE">
              <w:t>Value</w:t>
            </w:r>
          </w:p>
        </w:tc>
        <w:tc>
          <w:tcPr>
            <w:tcW w:w="1761" w:type="dxa"/>
          </w:tcPr>
          <w:p w:rsidR="00266278" w:rsidRPr="00EA17DE" w:rsidRDefault="00266278" w:rsidP="00266278">
            <w:pPr>
              <w:spacing w:before="60"/>
              <w:jc w:val="center"/>
            </w:pPr>
            <w:r>
              <w:t>List&lt;d</w:t>
            </w:r>
            <w:r w:rsidRPr="00EA17DE">
              <w:t>ouble</w:t>
            </w:r>
            <w:r>
              <w:t>&gt;</w:t>
            </w:r>
          </w:p>
        </w:tc>
        <w:tc>
          <w:tcPr>
            <w:tcW w:w="3596" w:type="dxa"/>
          </w:tcPr>
          <w:p w:rsidR="00266278" w:rsidRPr="0031571B" w:rsidRDefault="00266278" w:rsidP="00266278">
            <w:pPr>
              <w:spacing w:before="60"/>
              <w:jc w:val="center"/>
            </w:pPr>
            <w:r w:rsidRPr="0031571B">
              <w:t>841926, 68642, 677558, 34602</w:t>
            </w:r>
          </w:p>
        </w:tc>
      </w:tr>
    </w:tbl>
    <w:p w:rsidR="00266278" w:rsidRDefault="00266278" w:rsidP="00266278">
      <w:pPr>
        <w:pStyle w:val="Level2"/>
      </w:pPr>
      <w:r>
        <w:t xml:space="preserve">Output: trả về danh sách các Financial Record </w:t>
      </w:r>
      <w:r w:rsidRPr="00544FB9">
        <w:rPr>
          <w:i/>
        </w:rPr>
        <w:t>(List&lt;FinancialRecord&gt;).</w:t>
      </w:r>
    </w:p>
    <w:p w:rsidR="00266278" w:rsidRDefault="00266278" w:rsidP="00266278">
      <w:pPr>
        <w:pStyle w:val="Level2"/>
      </w:pPr>
      <w:r>
        <w:t xml:space="preserve">Binding: </w:t>
      </w:r>
      <w:r w:rsidR="0040699D">
        <w:t>basicHttpBinding</w:t>
      </w:r>
      <w:r>
        <w:t>.</w:t>
      </w:r>
    </w:p>
    <w:p w:rsidR="00901F21" w:rsidRDefault="00901F21" w:rsidP="00551621">
      <w:pPr>
        <w:pStyle w:val="Muc1111"/>
      </w:pPr>
      <w:bookmarkStart w:id="17" w:name="_Toc311676216"/>
      <w:r>
        <w:t>RecommendStockService</w:t>
      </w:r>
      <w:bookmarkEnd w:id="17"/>
    </w:p>
    <w:p w:rsidR="00901F21" w:rsidRDefault="00901F21" w:rsidP="00901F21">
      <w:pPr>
        <w:pStyle w:val="Level1"/>
      </w:pPr>
      <w:r>
        <w:t>Chức năng</w:t>
      </w:r>
    </w:p>
    <w:p w:rsidR="00901F21" w:rsidRDefault="00901F21" w:rsidP="00901F21">
      <w:pPr>
        <w:pStyle w:val="NDsauMuc1111"/>
      </w:pPr>
      <w:r>
        <w:t>Xếp hạng và đưa ra các mã cổ phiếu khuyến nghị để người dùng có thể xem xét đưa vào danh mục đầu tư.</w:t>
      </w:r>
    </w:p>
    <w:p w:rsidR="00901F21" w:rsidRPr="002F17B3" w:rsidRDefault="00901F21" w:rsidP="00901F21">
      <w:pPr>
        <w:pStyle w:val="Level1"/>
      </w:pPr>
      <w:r>
        <w:t>Tình huống sử dụng</w:t>
      </w:r>
    </w:p>
    <w:p w:rsidR="00901F21" w:rsidRDefault="00901F21" w:rsidP="00901F21">
      <w:pPr>
        <w:pStyle w:val="NDsauMuc1111"/>
      </w:pPr>
      <w:r>
        <w:t>Được dùng khi có yêu cầu xếp hạng công ty hoặc đưa ra mã có những tính chất tương tự mã cổ phiếu đang xét.</w:t>
      </w:r>
    </w:p>
    <w:p w:rsidR="00901F21" w:rsidRDefault="00901F21" w:rsidP="00901F21">
      <w:pPr>
        <w:pStyle w:val="Level1"/>
      </w:pPr>
      <w:r>
        <w:t>C</w:t>
      </w:r>
      <w:r w:rsidRPr="002F17B3">
        <w:t>ontract</w:t>
      </w:r>
    </w:p>
    <w:p w:rsidR="00901F21" w:rsidRPr="00F06931" w:rsidRDefault="00901F21" w:rsidP="00901F21">
      <w:pPr>
        <w:pStyle w:val="Level1BI"/>
      </w:pPr>
      <w:r w:rsidRPr="00F06931">
        <w:t>GetTopFiveStock:</w:t>
      </w:r>
    </w:p>
    <w:p w:rsidR="00901F21" w:rsidRDefault="00901F21" w:rsidP="00901F21">
      <w:pPr>
        <w:pStyle w:val="Level2"/>
      </w:pPr>
      <w:r>
        <w:t>Chức năng: xếp hạng các công ty có chỉ số tốt nhất, bao gồm: EPS, P/E, vốn hóa thị trường, ROE, ROA, Quick Ratio, đòn bẩy tài chính.</w:t>
      </w:r>
    </w:p>
    <w:p w:rsidR="00901F21" w:rsidRPr="00D14FAA" w:rsidRDefault="00901F21" w:rsidP="00901F21">
      <w:pPr>
        <w:pStyle w:val="Level2"/>
      </w:pPr>
      <w:r>
        <w:t>Input: mã cổ phiếu (string), biến Boolean cho biết có muốn xem chi tiết cách xếp hạng hay chỉ xem kết quả tổng hợp (total score).</w:t>
      </w:r>
    </w:p>
    <w:p w:rsidR="00901F21" w:rsidRPr="00EA17DE" w:rsidRDefault="00901F21" w:rsidP="00901F21">
      <w:pPr>
        <w:pStyle w:val="Level2"/>
      </w:pPr>
      <w:r>
        <w:t>Data Contract</w:t>
      </w:r>
    </w:p>
    <w:tbl>
      <w:tblPr>
        <w:tblStyle w:val="TableGrid"/>
        <w:tblW w:w="6826" w:type="dxa"/>
        <w:tblInd w:w="1452" w:type="dxa"/>
        <w:tblLook w:val="04A0" w:firstRow="1" w:lastRow="0" w:firstColumn="1" w:lastColumn="0" w:noHBand="0" w:noVBand="1"/>
      </w:tblPr>
      <w:tblGrid>
        <w:gridCol w:w="1761"/>
        <w:gridCol w:w="1761"/>
        <w:gridCol w:w="3304"/>
      </w:tblGrid>
      <w:tr w:rsidR="00901F21" w:rsidRPr="00EA17DE" w:rsidTr="00901F21">
        <w:trPr>
          <w:trHeight w:val="319"/>
        </w:trPr>
        <w:tc>
          <w:tcPr>
            <w:tcW w:w="6826" w:type="dxa"/>
            <w:gridSpan w:val="3"/>
          </w:tcPr>
          <w:p w:rsidR="00901F21" w:rsidRPr="00901F21" w:rsidRDefault="00901F21" w:rsidP="00901F21">
            <w:pPr>
              <w:spacing w:before="60"/>
              <w:jc w:val="center"/>
              <w:rPr>
                <w:b/>
              </w:rPr>
            </w:pPr>
            <w:r w:rsidRPr="00901F21">
              <w:rPr>
                <w:b/>
              </w:rPr>
              <w:lastRenderedPageBreak/>
              <w:t>CompItem</w:t>
            </w:r>
          </w:p>
        </w:tc>
      </w:tr>
      <w:tr w:rsidR="00901F21" w:rsidRPr="00EA17DE" w:rsidTr="00901F21">
        <w:trPr>
          <w:trHeight w:val="331"/>
        </w:trPr>
        <w:tc>
          <w:tcPr>
            <w:tcW w:w="1761" w:type="dxa"/>
          </w:tcPr>
          <w:p w:rsidR="00901F21" w:rsidRPr="00901F21" w:rsidRDefault="00901F21" w:rsidP="00901F21">
            <w:pPr>
              <w:spacing w:before="60"/>
              <w:jc w:val="center"/>
              <w:rPr>
                <w:b/>
                <w:i/>
              </w:rPr>
            </w:pPr>
            <w:r w:rsidRPr="00901F21">
              <w:rPr>
                <w:b/>
                <w:i/>
              </w:rPr>
              <w:t>Tên</w:t>
            </w:r>
          </w:p>
        </w:tc>
        <w:tc>
          <w:tcPr>
            <w:tcW w:w="1761" w:type="dxa"/>
          </w:tcPr>
          <w:p w:rsidR="00901F21" w:rsidRPr="00901F21" w:rsidRDefault="00901F21" w:rsidP="00901F21">
            <w:pPr>
              <w:spacing w:before="60"/>
              <w:jc w:val="center"/>
              <w:rPr>
                <w:b/>
                <w:i/>
              </w:rPr>
            </w:pPr>
            <w:r w:rsidRPr="00901F21">
              <w:rPr>
                <w:b/>
                <w:i/>
              </w:rPr>
              <w:t>Kiểu dữ liệu</w:t>
            </w:r>
          </w:p>
        </w:tc>
        <w:tc>
          <w:tcPr>
            <w:tcW w:w="3304" w:type="dxa"/>
          </w:tcPr>
          <w:p w:rsidR="00901F21" w:rsidRPr="00901F21" w:rsidRDefault="00901F21" w:rsidP="00901F21">
            <w:pPr>
              <w:spacing w:before="60"/>
              <w:jc w:val="center"/>
              <w:rPr>
                <w:b/>
                <w:i/>
              </w:rPr>
            </w:pPr>
            <w:r w:rsidRPr="00901F21">
              <w:rPr>
                <w:b/>
                <w:i/>
              </w:rPr>
              <w:t>Ví dụ</w:t>
            </w:r>
          </w:p>
        </w:tc>
      </w:tr>
      <w:tr w:rsidR="00901F21" w:rsidRPr="00EA17DE" w:rsidTr="00901F21">
        <w:trPr>
          <w:trHeight w:val="405"/>
        </w:trPr>
        <w:tc>
          <w:tcPr>
            <w:tcW w:w="1761" w:type="dxa"/>
          </w:tcPr>
          <w:p w:rsidR="00901F21" w:rsidRPr="00552C6E" w:rsidRDefault="00901F21" w:rsidP="00901F21">
            <w:pPr>
              <w:spacing w:before="60"/>
              <w:jc w:val="center"/>
            </w:pPr>
            <w:r w:rsidRPr="00552C6E">
              <w:t>Company</w:t>
            </w:r>
          </w:p>
        </w:tc>
        <w:tc>
          <w:tcPr>
            <w:tcW w:w="1761" w:type="dxa"/>
          </w:tcPr>
          <w:p w:rsidR="00901F21" w:rsidRPr="00552C6E" w:rsidRDefault="00901F21" w:rsidP="00901F21">
            <w:pPr>
              <w:spacing w:before="60"/>
              <w:jc w:val="center"/>
            </w:pPr>
            <w:r w:rsidRPr="00552C6E">
              <w:t>string</w:t>
            </w:r>
          </w:p>
        </w:tc>
        <w:tc>
          <w:tcPr>
            <w:tcW w:w="3304" w:type="dxa"/>
          </w:tcPr>
          <w:p w:rsidR="00901F21" w:rsidRPr="00552C6E" w:rsidRDefault="00901F21" w:rsidP="00901F21">
            <w:pPr>
              <w:spacing w:before="60"/>
              <w:jc w:val="center"/>
            </w:pPr>
            <w:r w:rsidRPr="00552C6E">
              <w:t>Công ty cổ phần sữa Hà Nội</w:t>
            </w:r>
          </w:p>
        </w:tc>
      </w:tr>
      <w:tr w:rsidR="00901F21" w:rsidRPr="00EA17DE" w:rsidTr="00901F21">
        <w:trPr>
          <w:trHeight w:val="405"/>
        </w:trPr>
        <w:tc>
          <w:tcPr>
            <w:tcW w:w="1761" w:type="dxa"/>
          </w:tcPr>
          <w:p w:rsidR="00901F21" w:rsidRPr="00552C6E" w:rsidRDefault="00901F21" w:rsidP="00901F21">
            <w:pPr>
              <w:spacing w:before="60"/>
              <w:jc w:val="center"/>
            </w:pPr>
            <w:r w:rsidRPr="00552C6E">
              <w:t>Stock</w:t>
            </w:r>
          </w:p>
        </w:tc>
        <w:tc>
          <w:tcPr>
            <w:tcW w:w="1761" w:type="dxa"/>
          </w:tcPr>
          <w:p w:rsidR="00901F21" w:rsidRPr="00552C6E" w:rsidRDefault="00901F21" w:rsidP="00901F21">
            <w:pPr>
              <w:spacing w:before="60"/>
              <w:jc w:val="center"/>
            </w:pPr>
            <w:r>
              <w:t>s</w:t>
            </w:r>
            <w:r w:rsidRPr="00552C6E">
              <w:t>tring</w:t>
            </w:r>
          </w:p>
        </w:tc>
        <w:tc>
          <w:tcPr>
            <w:tcW w:w="3304" w:type="dxa"/>
          </w:tcPr>
          <w:p w:rsidR="00901F21" w:rsidRPr="00552C6E" w:rsidRDefault="00901F21" w:rsidP="00901F21">
            <w:pPr>
              <w:spacing w:before="60"/>
              <w:jc w:val="center"/>
            </w:pPr>
            <w:r w:rsidRPr="00552C6E">
              <w:t>HNM</w:t>
            </w:r>
          </w:p>
        </w:tc>
      </w:tr>
      <w:tr w:rsidR="00901F21" w:rsidRPr="00EA17DE" w:rsidTr="00901F21">
        <w:trPr>
          <w:trHeight w:val="423"/>
        </w:trPr>
        <w:tc>
          <w:tcPr>
            <w:tcW w:w="1761" w:type="dxa"/>
          </w:tcPr>
          <w:p w:rsidR="00901F21" w:rsidRPr="00552C6E" w:rsidRDefault="00901F21" w:rsidP="00C42C78">
            <w:pPr>
              <w:spacing w:before="60"/>
              <w:jc w:val="center"/>
            </w:pPr>
            <w:r w:rsidRPr="00552C6E">
              <w:t>Indicators</w:t>
            </w:r>
          </w:p>
        </w:tc>
        <w:tc>
          <w:tcPr>
            <w:tcW w:w="1761" w:type="dxa"/>
          </w:tcPr>
          <w:p w:rsidR="00901F21" w:rsidRPr="00552C6E" w:rsidRDefault="00901F21" w:rsidP="00C42C78">
            <w:pPr>
              <w:spacing w:before="60"/>
              <w:jc w:val="center"/>
            </w:pPr>
            <w:r w:rsidRPr="00552C6E">
              <w:t>List&lt;FIItem&gt;</w:t>
            </w:r>
          </w:p>
        </w:tc>
        <w:tc>
          <w:tcPr>
            <w:tcW w:w="3304" w:type="dxa"/>
          </w:tcPr>
          <w:p w:rsidR="00901F21" w:rsidRPr="00552C6E" w:rsidRDefault="00901F21" w:rsidP="00C42C78">
            <w:pPr>
              <w:spacing w:before="60"/>
              <w:jc w:val="center"/>
            </w:pPr>
            <w:r w:rsidRPr="00552C6E">
              <w:t>EPS, P/E…</w:t>
            </w:r>
          </w:p>
        </w:tc>
      </w:tr>
      <w:tr w:rsidR="00901F21" w:rsidRPr="00EA17DE" w:rsidTr="00901F21">
        <w:trPr>
          <w:trHeight w:val="423"/>
        </w:trPr>
        <w:tc>
          <w:tcPr>
            <w:tcW w:w="1761" w:type="dxa"/>
          </w:tcPr>
          <w:p w:rsidR="00901F21" w:rsidRPr="00552C6E" w:rsidRDefault="00901F21" w:rsidP="00C42C78">
            <w:pPr>
              <w:spacing w:before="60"/>
              <w:jc w:val="center"/>
            </w:pPr>
            <w:r w:rsidRPr="00552C6E">
              <w:t>Total Score</w:t>
            </w:r>
          </w:p>
        </w:tc>
        <w:tc>
          <w:tcPr>
            <w:tcW w:w="1761" w:type="dxa"/>
          </w:tcPr>
          <w:p w:rsidR="00901F21" w:rsidRPr="00552C6E" w:rsidRDefault="00901F21" w:rsidP="00C42C78">
            <w:pPr>
              <w:spacing w:before="60"/>
              <w:jc w:val="center"/>
            </w:pPr>
            <w:r>
              <w:t>d</w:t>
            </w:r>
            <w:r w:rsidRPr="00552C6E">
              <w:t>ouble</w:t>
            </w:r>
          </w:p>
        </w:tc>
        <w:tc>
          <w:tcPr>
            <w:tcW w:w="3304" w:type="dxa"/>
          </w:tcPr>
          <w:p w:rsidR="00901F21" w:rsidRPr="00552C6E" w:rsidRDefault="00901F21" w:rsidP="00C42C78">
            <w:pPr>
              <w:spacing w:before="60"/>
              <w:jc w:val="center"/>
            </w:pPr>
            <w:r w:rsidRPr="00552C6E">
              <w:t>0.78</w:t>
            </w:r>
          </w:p>
        </w:tc>
      </w:tr>
    </w:tbl>
    <w:p w:rsidR="00901F21" w:rsidRDefault="00901F21" w:rsidP="00C42C78">
      <w:pPr>
        <w:pStyle w:val="Level2"/>
      </w:pPr>
      <w:r>
        <w:t xml:space="preserve">Output: danh sách các StockItem </w:t>
      </w:r>
      <w:r w:rsidRPr="00544FB9">
        <w:rPr>
          <w:i/>
        </w:rPr>
        <w:t>(List&lt;CompItem&gt;)</w:t>
      </w:r>
      <w:r>
        <w:t xml:space="preserve"> theo thứ tự giảm dần.</w:t>
      </w:r>
    </w:p>
    <w:p w:rsidR="00901F21" w:rsidRPr="00AE4AD5" w:rsidRDefault="00901F21" w:rsidP="00C42C78">
      <w:pPr>
        <w:pStyle w:val="Level2"/>
      </w:pPr>
      <w:r>
        <w:t xml:space="preserve">Binding: </w:t>
      </w:r>
      <w:r w:rsidR="008B5FB6">
        <w:t>basicHttpBinding</w:t>
      </w:r>
      <w:r>
        <w:t>.</w:t>
      </w:r>
    </w:p>
    <w:p w:rsidR="00901F21" w:rsidRPr="00F06931" w:rsidRDefault="00901F21" w:rsidP="00C42C78">
      <w:pPr>
        <w:pStyle w:val="Level1BI"/>
      </w:pPr>
      <w:r w:rsidRPr="00F06931">
        <w:t>GetRecommendStock:</w:t>
      </w:r>
    </w:p>
    <w:p w:rsidR="00901F21" w:rsidRDefault="00901F21" w:rsidP="00C42C78">
      <w:pPr>
        <w:pStyle w:val="Level2"/>
      </w:pPr>
      <w:r>
        <w:t>Chức năng: đưa ra các mã cổ phiếu khuyến nghị có chỉ số xấp xỉ với một mã cổ phiếu nhất định.</w:t>
      </w:r>
    </w:p>
    <w:p w:rsidR="00901F21" w:rsidRPr="00D14FAA" w:rsidRDefault="00901F21" w:rsidP="00C42C78">
      <w:pPr>
        <w:pStyle w:val="Level2"/>
      </w:pPr>
      <w:r>
        <w:t>Input: mã cổ phiếu (string), biến Boolean cho biết có muốn xem chi tiết so sánh giữa tập chỉ số của các mã cổ phiếu hay chỉ xem kết quả so sánh tổng hợp (similarity).</w:t>
      </w:r>
    </w:p>
    <w:p w:rsidR="00901F21" w:rsidRPr="00EA17DE" w:rsidRDefault="00901F21" w:rsidP="00C42C78">
      <w:pPr>
        <w:pStyle w:val="Level2"/>
      </w:pPr>
      <w:r>
        <w:t>Data Contract</w:t>
      </w:r>
    </w:p>
    <w:tbl>
      <w:tblPr>
        <w:tblStyle w:val="TableGrid"/>
        <w:tblW w:w="6521" w:type="dxa"/>
        <w:tblInd w:w="1452" w:type="dxa"/>
        <w:tblLook w:val="04A0" w:firstRow="1" w:lastRow="0" w:firstColumn="1" w:lastColumn="0" w:noHBand="0" w:noVBand="1"/>
      </w:tblPr>
      <w:tblGrid>
        <w:gridCol w:w="1761"/>
        <w:gridCol w:w="1761"/>
        <w:gridCol w:w="2999"/>
      </w:tblGrid>
      <w:tr w:rsidR="00901F21" w:rsidRPr="00EA17DE" w:rsidTr="00C42C78">
        <w:trPr>
          <w:trHeight w:val="319"/>
        </w:trPr>
        <w:tc>
          <w:tcPr>
            <w:tcW w:w="6521" w:type="dxa"/>
            <w:gridSpan w:val="3"/>
          </w:tcPr>
          <w:p w:rsidR="00901F21" w:rsidRPr="00C42C78" w:rsidRDefault="00901F21" w:rsidP="00C42C78">
            <w:pPr>
              <w:spacing w:before="60"/>
              <w:jc w:val="center"/>
              <w:rPr>
                <w:b/>
              </w:rPr>
            </w:pPr>
            <w:r w:rsidRPr="00C42C78">
              <w:rPr>
                <w:b/>
              </w:rPr>
              <w:t>StockItem</w:t>
            </w:r>
          </w:p>
        </w:tc>
      </w:tr>
      <w:tr w:rsidR="00901F21" w:rsidRPr="00EA17DE" w:rsidTr="00C42C78">
        <w:trPr>
          <w:trHeight w:val="331"/>
        </w:trPr>
        <w:tc>
          <w:tcPr>
            <w:tcW w:w="1761" w:type="dxa"/>
          </w:tcPr>
          <w:p w:rsidR="00901F21" w:rsidRPr="00C42C78" w:rsidRDefault="00901F21" w:rsidP="00C42C78">
            <w:pPr>
              <w:spacing w:before="60"/>
              <w:jc w:val="center"/>
              <w:rPr>
                <w:b/>
                <w:i/>
              </w:rPr>
            </w:pPr>
            <w:r w:rsidRPr="00C42C78">
              <w:rPr>
                <w:b/>
                <w:i/>
              </w:rPr>
              <w:t>Tên</w:t>
            </w:r>
          </w:p>
        </w:tc>
        <w:tc>
          <w:tcPr>
            <w:tcW w:w="1761" w:type="dxa"/>
          </w:tcPr>
          <w:p w:rsidR="00901F21" w:rsidRPr="00C42C78" w:rsidRDefault="00901F21" w:rsidP="00C42C78">
            <w:pPr>
              <w:spacing w:before="60"/>
              <w:jc w:val="center"/>
              <w:rPr>
                <w:b/>
                <w:i/>
              </w:rPr>
            </w:pPr>
            <w:r w:rsidRPr="00C42C78">
              <w:rPr>
                <w:b/>
                <w:i/>
              </w:rPr>
              <w:t>Kiểu dữ liệu</w:t>
            </w:r>
          </w:p>
        </w:tc>
        <w:tc>
          <w:tcPr>
            <w:tcW w:w="2999" w:type="dxa"/>
          </w:tcPr>
          <w:p w:rsidR="00901F21" w:rsidRPr="00C42C78" w:rsidRDefault="00901F21" w:rsidP="00C42C78">
            <w:pPr>
              <w:spacing w:before="60"/>
              <w:jc w:val="center"/>
              <w:rPr>
                <w:b/>
                <w:i/>
              </w:rPr>
            </w:pPr>
            <w:r w:rsidRPr="00C42C78">
              <w:rPr>
                <w:b/>
                <w:i/>
              </w:rPr>
              <w:t>Ví dụ</w:t>
            </w:r>
          </w:p>
        </w:tc>
      </w:tr>
      <w:tr w:rsidR="00901F21" w:rsidRPr="00552C6E" w:rsidTr="00C42C78">
        <w:trPr>
          <w:trHeight w:val="405"/>
        </w:trPr>
        <w:tc>
          <w:tcPr>
            <w:tcW w:w="1761" w:type="dxa"/>
          </w:tcPr>
          <w:p w:rsidR="00901F21" w:rsidRPr="00552C6E" w:rsidRDefault="00901F21" w:rsidP="00C42C78">
            <w:pPr>
              <w:spacing w:before="60"/>
              <w:jc w:val="center"/>
            </w:pPr>
            <w:r w:rsidRPr="00552C6E">
              <w:t>Stock</w:t>
            </w:r>
          </w:p>
        </w:tc>
        <w:tc>
          <w:tcPr>
            <w:tcW w:w="1761" w:type="dxa"/>
          </w:tcPr>
          <w:p w:rsidR="00901F21" w:rsidRPr="00552C6E" w:rsidRDefault="00901F21" w:rsidP="00C42C78">
            <w:pPr>
              <w:spacing w:before="60"/>
              <w:jc w:val="center"/>
            </w:pPr>
            <w:r>
              <w:t>string</w:t>
            </w:r>
          </w:p>
        </w:tc>
        <w:tc>
          <w:tcPr>
            <w:tcW w:w="2999" w:type="dxa"/>
          </w:tcPr>
          <w:p w:rsidR="00901F21" w:rsidRPr="00552C6E" w:rsidRDefault="00901F21" w:rsidP="00C42C78">
            <w:pPr>
              <w:spacing w:before="60"/>
              <w:jc w:val="center"/>
            </w:pPr>
            <w:r w:rsidRPr="00552C6E">
              <w:t>HNM</w:t>
            </w:r>
          </w:p>
        </w:tc>
      </w:tr>
      <w:tr w:rsidR="00901F21" w:rsidRPr="00552C6E" w:rsidTr="00C42C78">
        <w:trPr>
          <w:trHeight w:val="423"/>
        </w:trPr>
        <w:tc>
          <w:tcPr>
            <w:tcW w:w="1761" w:type="dxa"/>
          </w:tcPr>
          <w:p w:rsidR="00901F21" w:rsidRPr="00552C6E" w:rsidRDefault="00901F21" w:rsidP="00C42C78">
            <w:pPr>
              <w:spacing w:before="60"/>
              <w:jc w:val="center"/>
            </w:pPr>
            <w:r w:rsidRPr="00552C6E">
              <w:t>Indicators</w:t>
            </w:r>
          </w:p>
        </w:tc>
        <w:tc>
          <w:tcPr>
            <w:tcW w:w="1761" w:type="dxa"/>
          </w:tcPr>
          <w:p w:rsidR="00901F21" w:rsidRPr="00552C6E" w:rsidRDefault="00901F21" w:rsidP="00C42C78">
            <w:pPr>
              <w:spacing w:before="60"/>
              <w:jc w:val="center"/>
            </w:pPr>
            <w:r w:rsidRPr="00552C6E">
              <w:t>List&lt;FIItem&gt;</w:t>
            </w:r>
          </w:p>
        </w:tc>
        <w:tc>
          <w:tcPr>
            <w:tcW w:w="2999" w:type="dxa"/>
          </w:tcPr>
          <w:p w:rsidR="00901F21" w:rsidRPr="00552C6E" w:rsidRDefault="00901F21" w:rsidP="00C42C78">
            <w:pPr>
              <w:spacing w:before="60"/>
              <w:jc w:val="center"/>
            </w:pPr>
            <w:r w:rsidRPr="00552C6E">
              <w:t>EPS, P/E…</w:t>
            </w:r>
          </w:p>
        </w:tc>
      </w:tr>
      <w:tr w:rsidR="00901F21" w:rsidRPr="00552C6E" w:rsidTr="00C42C78">
        <w:trPr>
          <w:trHeight w:val="423"/>
        </w:trPr>
        <w:tc>
          <w:tcPr>
            <w:tcW w:w="1761" w:type="dxa"/>
          </w:tcPr>
          <w:p w:rsidR="00901F21" w:rsidRPr="00552C6E" w:rsidRDefault="00901F21" w:rsidP="00C42C78">
            <w:pPr>
              <w:spacing w:before="60"/>
              <w:jc w:val="center"/>
            </w:pPr>
            <w:r w:rsidRPr="00552C6E">
              <w:t>Similarity</w:t>
            </w:r>
          </w:p>
        </w:tc>
        <w:tc>
          <w:tcPr>
            <w:tcW w:w="1761" w:type="dxa"/>
          </w:tcPr>
          <w:p w:rsidR="00901F21" w:rsidRPr="00552C6E" w:rsidRDefault="00901F21" w:rsidP="00C42C78">
            <w:pPr>
              <w:spacing w:before="60"/>
              <w:jc w:val="center"/>
            </w:pPr>
            <w:r>
              <w:t>d</w:t>
            </w:r>
            <w:r w:rsidRPr="00552C6E">
              <w:t>ouble</w:t>
            </w:r>
          </w:p>
        </w:tc>
        <w:tc>
          <w:tcPr>
            <w:tcW w:w="2999" w:type="dxa"/>
          </w:tcPr>
          <w:p w:rsidR="00901F21" w:rsidRPr="00552C6E" w:rsidRDefault="00901F21" w:rsidP="00C42C78">
            <w:pPr>
              <w:spacing w:before="60"/>
              <w:jc w:val="center"/>
            </w:pPr>
            <w:r w:rsidRPr="00552C6E">
              <w:t>0.78</w:t>
            </w:r>
          </w:p>
        </w:tc>
      </w:tr>
    </w:tbl>
    <w:p w:rsidR="00901F21" w:rsidRDefault="00901F21" w:rsidP="00C42C78">
      <w:pPr>
        <w:pStyle w:val="Level2"/>
      </w:pPr>
      <w:r>
        <w:t xml:space="preserve">Output: StockItem chuẩn để đưa ra khuyến nghị và danh sách 4 StockItem </w:t>
      </w:r>
      <w:r w:rsidRPr="00544FB9">
        <w:rPr>
          <w:i/>
        </w:rPr>
        <w:t>(List&lt;StockItem&gt;)</w:t>
      </w:r>
      <w:r>
        <w:t xml:space="preserve"> tương tự nhất.</w:t>
      </w:r>
    </w:p>
    <w:p w:rsidR="00901F21" w:rsidRPr="00AE4AD5" w:rsidRDefault="00901F21" w:rsidP="00C42C78">
      <w:pPr>
        <w:pStyle w:val="Level2"/>
      </w:pPr>
      <w:r>
        <w:t xml:space="preserve">Binding: </w:t>
      </w:r>
      <w:r w:rsidR="008B5FB6">
        <w:t>basicHttpBinding</w:t>
      </w:r>
      <w:r>
        <w:t>.</w:t>
      </w:r>
    </w:p>
    <w:p w:rsidR="004F6292" w:rsidRDefault="004F6292" w:rsidP="004F6292">
      <w:pPr>
        <w:pStyle w:val="Muc111"/>
      </w:pPr>
      <w:bookmarkStart w:id="18" w:name="_Toc311676217"/>
      <w:r>
        <w:lastRenderedPageBreak/>
        <w:t xml:space="preserve">Nhóm chức năng </w:t>
      </w:r>
      <w:r>
        <w:rPr>
          <w:rFonts w:cs="Times New Roman"/>
          <w:szCs w:val="26"/>
        </w:rPr>
        <w:t>Technical Analysis Service</w:t>
      </w:r>
      <w:bookmarkEnd w:id="18"/>
    </w:p>
    <w:p w:rsidR="004F6292" w:rsidRDefault="004F6292" w:rsidP="004F6292">
      <w:pPr>
        <w:pStyle w:val="Muc1111"/>
      </w:pPr>
      <w:bookmarkStart w:id="19" w:name="_Toc311676218"/>
      <w:r>
        <w:rPr>
          <w:rFonts w:cs="Times New Roman"/>
          <w:szCs w:val="26"/>
        </w:rPr>
        <w:t>PriceService</w:t>
      </w:r>
      <w:bookmarkEnd w:id="19"/>
    </w:p>
    <w:p w:rsidR="004F6292" w:rsidRPr="00510820" w:rsidRDefault="004F6292" w:rsidP="00510820">
      <w:pPr>
        <w:pStyle w:val="Level1"/>
      </w:pPr>
      <w:r w:rsidRPr="00510820">
        <w:t>Chức năng</w:t>
      </w:r>
    </w:p>
    <w:p w:rsidR="004F6292" w:rsidRDefault="004F6292" w:rsidP="004F6292">
      <w:pPr>
        <w:pStyle w:val="NDsauMuc1111"/>
      </w:pPr>
      <w:r>
        <w:t>Cung cấp các thông tin về giá cả và khối lượng giao dịch của cổ phiếu.</w:t>
      </w:r>
    </w:p>
    <w:p w:rsidR="004F6292" w:rsidRPr="002F17B3" w:rsidRDefault="004F6292" w:rsidP="00510820">
      <w:pPr>
        <w:pStyle w:val="Level1"/>
      </w:pPr>
      <w:r>
        <w:t>Tình huống sử dụng</w:t>
      </w:r>
    </w:p>
    <w:p w:rsidR="004F6292" w:rsidRDefault="004F6292" w:rsidP="00510820">
      <w:pPr>
        <w:pStyle w:val="NDsauMuc1111"/>
        <w:rPr>
          <w:rFonts w:cs="Times New Roman"/>
          <w:szCs w:val="26"/>
        </w:rPr>
      </w:pPr>
      <w:r w:rsidRPr="00510820">
        <w:rPr>
          <w:rStyle w:val="NDsauMuc1111Char"/>
        </w:rPr>
        <w:t>Được sử dụng khi người dùng yêu cầu các thông tin liên quan đến giá, khối lượng giao</w:t>
      </w:r>
      <w:r>
        <w:rPr>
          <w:rFonts w:cs="Times New Roman"/>
          <w:szCs w:val="26"/>
        </w:rPr>
        <w:t xml:space="preserve"> dịch của các cổ phiếu hoặc muốn tìm các cổ phiếu đang được quan tâm nhiều nhất.</w:t>
      </w:r>
    </w:p>
    <w:p w:rsidR="004F6292" w:rsidRDefault="004F6292" w:rsidP="00510820">
      <w:pPr>
        <w:pStyle w:val="Level1"/>
      </w:pPr>
      <w:r>
        <w:t>C</w:t>
      </w:r>
      <w:r w:rsidRPr="002F17B3">
        <w:t>ontract</w:t>
      </w:r>
    </w:p>
    <w:p w:rsidR="004F6292" w:rsidRPr="00510820" w:rsidRDefault="004F6292" w:rsidP="00510820">
      <w:pPr>
        <w:pStyle w:val="Level1BI"/>
      </w:pPr>
      <w:r w:rsidRPr="00510820">
        <w:t>GetPrice:</w:t>
      </w:r>
    </w:p>
    <w:p w:rsidR="004F6292" w:rsidRPr="00510820" w:rsidRDefault="004F6292" w:rsidP="00510820">
      <w:pPr>
        <w:pStyle w:val="Level2"/>
      </w:pPr>
      <w:r w:rsidRPr="00510820">
        <w:t>Chức năng: lấy giá và khối lượng giao dịch của một cổ phiếu cụ thể.</w:t>
      </w:r>
    </w:p>
    <w:p w:rsidR="004F6292" w:rsidRPr="00510820" w:rsidRDefault="004F6292" w:rsidP="00510820">
      <w:pPr>
        <w:pStyle w:val="Level2"/>
      </w:pPr>
      <w:r w:rsidRPr="00510820">
        <w:t>Input: mã cổ phiếu (string), số ngày giao dịch cần lấy giá kể từ ngày hiện tại (int).</w:t>
      </w:r>
    </w:p>
    <w:p w:rsidR="004F6292" w:rsidRPr="00510820" w:rsidRDefault="004F6292" w:rsidP="00510820">
      <w:pPr>
        <w:pStyle w:val="Level2"/>
      </w:pPr>
      <w:r w:rsidRPr="00510820">
        <w:t xml:space="preserve">Output: danh sách giá, khối lượng giao dịch của cổ phiếu theo ngày </w:t>
      </w:r>
      <w:r w:rsidRPr="00544FB9">
        <w:rPr>
          <w:i/>
        </w:rPr>
        <w:t>(List&lt;string[]&gt;).</w:t>
      </w:r>
    </w:p>
    <w:p w:rsidR="004F6292" w:rsidRPr="00510820" w:rsidRDefault="004F6292" w:rsidP="00510820">
      <w:pPr>
        <w:pStyle w:val="Level2"/>
      </w:pPr>
      <w:r w:rsidRPr="00510820">
        <w:t>Binding: basicHttpBinding.</w:t>
      </w:r>
    </w:p>
    <w:p w:rsidR="004F6292" w:rsidRPr="00F06931" w:rsidRDefault="004F6292" w:rsidP="00510820">
      <w:pPr>
        <w:pStyle w:val="Level1BI"/>
      </w:pPr>
      <w:r w:rsidRPr="00F06931">
        <w:t>GetMostIncrease:</w:t>
      </w:r>
    </w:p>
    <w:p w:rsidR="004F6292" w:rsidRDefault="004F6292" w:rsidP="00510820">
      <w:pPr>
        <w:pStyle w:val="Level2"/>
      </w:pPr>
      <w:r>
        <w:t>Chức năng: tìm các cổ phiếu tăng giá nhiều nhất sau khi kết thúc một phiên giao dịch.</w:t>
      </w:r>
    </w:p>
    <w:p w:rsidR="004F6292" w:rsidRDefault="004F6292" w:rsidP="00510820">
      <w:pPr>
        <w:pStyle w:val="Level2"/>
      </w:pPr>
      <w:r>
        <w:t>Input: số cổ phiếu cần lấy (int).</w:t>
      </w:r>
    </w:p>
    <w:p w:rsidR="004F6292" w:rsidRDefault="004F6292" w:rsidP="00510820">
      <w:pPr>
        <w:pStyle w:val="Level2"/>
      </w:pPr>
      <w:r>
        <w:t xml:space="preserve">Output: danh sách cổ phiếu được sắp xếp giảm dần theo tỉ lệ thay đổi của giá đóng cửa </w:t>
      </w:r>
      <w:r w:rsidRPr="00544FB9">
        <w:rPr>
          <w:i/>
        </w:rPr>
        <w:t>(List&lt;string[]&gt;)</w:t>
      </w:r>
      <w:r>
        <w:t>.</w:t>
      </w:r>
    </w:p>
    <w:p w:rsidR="004F6292" w:rsidRPr="00AE4AD5" w:rsidRDefault="004F6292" w:rsidP="00510820">
      <w:pPr>
        <w:pStyle w:val="Level2"/>
      </w:pPr>
      <w:r>
        <w:t>Binding: basicHttpBinding.</w:t>
      </w:r>
    </w:p>
    <w:p w:rsidR="004F6292" w:rsidRPr="00F06931" w:rsidRDefault="004F6292" w:rsidP="00510820">
      <w:pPr>
        <w:pStyle w:val="Level1BI"/>
      </w:pPr>
      <w:r w:rsidRPr="00F06931">
        <w:t>GetMostDecrease:</w:t>
      </w:r>
    </w:p>
    <w:p w:rsidR="004F6292" w:rsidRDefault="004F6292" w:rsidP="00510820">
      <w:pPr>
        <w:pStyle w:val="Level2"/>
      </w:pPr>
      <w:r>
        <w:lastRenderedPageBreak/>
        <w:t>Chức năng: tìm các cổ phiếu giảm giá nhiều nhất sau khi kết thúc một phiên giao dịch.</w:t>
      </w:r>
    </w:p>
    <w:p w:rsidR="004F6292" w:rsidRDefault="004F6292" w:rsidP="00510820">
      <w:pPr>
        <w:pStyle w:val="Level2"/>
      </w:pPr>
      <w:r w:rsidRPr="006F3888">
        <w:t xml:space="preserve">Input: </w:t>
      </w:r>
      <w:r>
        <w:t>số cổ phiếu cần lấy (int).</w:t>
      </w:r>
    </w:p>
    <w:p w:rsidR="004F6292" w:rsidRDefault="004F6292" w:rsidP="00510820">
      <w:pPr>
        <w:pStyle w:val="Level2"/>
      </w:pPr>
      <w:r>
        <w:t xml:space="preserve">Output: danh sách cổ phiếu được sắp xếp tăng dần theo tỉ lệ thay đổi của giá đóng cửa </w:t>
      </w:r>
      <w:r w:rsidRPr="00544FB9">
        <w:rPr>
          <w:i/>
        </w:rPr>
        <w:t>(List&lt;string[]&gt;).</w:t>
      </w:r>
    </w:p>
    <w:p w:rsidR="004F6292" w:rsidRPr="00510820" w:rsidRDefault="004F6292" w:rsidP="004F6292">
      <w:pPr>
        <w:pStyle w:val="Level2"/>
        <w:rPr>
          <w:rFonts w:cs="Times New Roman"/>
          <w:szCs w:val="26"/>
        </w:rPr>
      </w:pPr>
      <w:r>
        <w:t>Binding: basicHttpBinding.</w:t>
      </w:r>
    </w:p>
    <w:p w:rsidR="004F6292" w:rsidRPr="00F06931" w:rsidRDefault="004F6292" w:rsidP="00510820">
      <w:pPr>
        <w:pStyle w:val="Level1"/>
      </w:pPr>
      <w:r w:rsidRPr="00F06931">
        <w:t>GetMostTraded:</w:t>
      </w:r>
    </w:p>
    <w:p w:rsidR="004F6292" w:rsidRDefault="004F6292" w:rsidP="00510820">
      <w:pPr>
        <w:pStyle w:val="Level2"/>
      </w:pPr>
      <w:r>
        <w:t>Chức năng: tìm các cổ phiếu có khối lượng giao dịch nhiều nhất sau khi kết thúc một phiên giao dịch.</w:t>
      </w:r>
    </w:p>
    <w:p w:rsidR="004F6292" w:rsidRDefault="004F6292" w:rsidP="00510820">
      <w:pPr>
        <w:pStyle w:val="Level2"/>
      </w:pPr>
      <w:r w:rsidRPr="006F3888">
        <w:t xml:space="preserve">Input: </w:t>
      </w:r>
      <w:r>
        <w:t>số cổ phiếu cần lấy (int).</w:t>
      </w:r>
    </w:p>
    <w:p w:rsidR="004F6292" w:rsidRDefault="004F6292" w:rsidP="00510820">
      <w:pPr>
        <w:pStyle w:val="Level2"/>
      </w:pPr>
      <w:r>
        <w:t xml:space="preserve">Output: danh sách cổ phiếu được sắp xếp giảm dần theo khối lượng giao dịch </w:t>
      </w:r>
      <w:r w:rsidRPr="00544FB9">
        <w:rPr>
          <w:i/>
        </w:rPr>
        <w:t>(List&lt;string[]&gt;).</w:t>
      </w:r>
    </w:p>
    <w:p w:rsidR="004F6292" w:rsidRDefault="004F6292" w:rsidP="00510820">
      <w:pPr>
        <w:pStyle w:val="Level2"/>
      </w:pPr>
      <w:r>
        <w:t>Binding: basicHttpBinding.</w:t>
      </w:r>
    </w:p>
    <w:p w:rsidR="004F6292" w:rsidRPr="00F06931" w:rsidRDefault="004F6292" w:rsidP="00510820">
      <w:pPr>
        <w:pStyle w:val="Level1"/>
      </w:pPr>
      <w:r w:rsidRPr="00F06931">
        <w:t>Get</w:t>
      </w:r>
      <w:r>
        <w:t>SupportResistance</w:t>
      </w:r>
      <w:r w:rsidRPr="00F06931">
        <w:t>:</w:t>
      </w:r>
    </w:p>
    <w:p w:rsidR="004F6292" w:rsidRDefault="004F6292" w:rsidP="00510820">
      <w:pPr>
        <w:pStyle w:val="Level2"/>
      </w:pPr>
      <w:r>
        <w:t>Chức năng: đưa ra thông tin về ngưỡng hỗ trợ và ngưỡng kháng cự của mã cổ phiếu.</w:t>
      </w:r>
    </w:p>
    <w:p w:rsidR="004F6292" w:rsidRDefault="004F6292" w:rsidP="00510820">
      <w:pPr>
        <w:pStyle w:val="Level2"/>
      </w:pPr>
      <w:r w:rsidRPr="006F3888">
        <w:t xml:space="preserve">Input: </w:t>
      </w:r>
      <w:r>
        <w:t>mã cổ phiếu(string), số tuần (int); được mặc định là 52, tương ứng với 1 năm.</w:t>
      </w:r>
    </w:p>
    <w:p w:rsidR="004F6292" w:rsidRDefault="004F6292" w:rsidP="00510820">
      <w:pPr>
        <w:pStyle w:val="Level2"/>
      </w:pPr>
      <w:r>
        <w:t>Output: giá trị ngưỡng hỗ trợ và ngưỡng kháng cự.</w:t>
      </w:r>
    </w:p>
    <w:p w:rsidR="004F6292" w:rsidRDefault="004F6292" w:rsidP="00510820">
      <w:pPr>
        <w:pStyle w:val="Level2"/>
      </w:pPr>
      <w:r>
        <w:t>Binding: basicHttpBinding.</w:t>
      </w:r>
    </w:p>
    <w:p w:rsidR="004F6292" w:rsidRDefault="004F6292" w:rsidP="004F6292">
      <w:pPr>
        <w:pStyle w:val="Muc1111"/>
      </w:pPr>
      <w:bookmarkStart w:id="20" w:name="_Toc311676219"/>
      <w:r w:rsidRPr="008B30AE">
        <w:t>NewsService</w:t>
      </w:r>
      <w:bookmarkEnd w:id="20"/>
    </w:p>
    <w:p w:rsidR="00510820" w:rsidRPr="00344DFA" w:rsidRDefault="00510820" w:rsidP="00510820">
      <w:pPr>
        <w:pStyle w:val="Level1"/>
      </w:pPr>
      <w:r>
        <w:t>Chức năng</w:t>
      </w:r>
    </w:p>
    <w:p w:rsidR="00510820" w:rsidRDefault="00510820" w:rsidP="00510820">
      <w:pPr>
        <w:pStyle w:val="NDsauMuc1111"/>
        <w:rPr>
          <w:b/>
        </w:rPr>
      </w:pPr>
      <w:r>
        <w:t>Cung cấp tin tức về các loại cổ phiếu, tin tức thị trường và các nhận định phân tích của chuyên gia.</w:t>
      </w:r>
    </w:p>
    <w:p w:rsidR="00510820" w:rsidRPr="00344DFA" w:rsidRDefault="00510820" w:rsidP="00510820">
      <w:pPr>
        <w:pStyle w:val="Level1"/>
      </w:pPr>
      <w:r>
        <w:t>Tình huống sử dụng</w:t>
      </w:r>
    </w:p>
    <w:p w:rsidR="00510820" w:rsidRDefault="00510820" w:rsidP="00510820">
      <w:pPr>
        <w:pStyle w:val="NDsauMuc1111"/>
      </w:pPr>
      <w:r>
        <w:lastRenderedPageBreak/>
        <w:t>Được sử dụng khi người dùng yêu cầu các thông tin về toàn cảnh thị trường, thông tin về một cổ phiếu nào đó hay muốn xem các bài phân tích của các chuyên gia kinh tế để tham khảo.</w:t>
      </w:r>
    </w:p>
    <w:p w:rsidR="00510820" w:rsidRDefault="00510820" w:rsidP="00510820">
      <w:pPr>
        <w:pStyle w:val="NDsauMuc1111"/>
      </w:pPr>
      <w:r>
        <w:t>Được sử dụng để cung cấp giá và khối lượng giao dịch của một loại cổ phiếu cho TechicalAnalysisService.</w:t>
      </w:r>
    </w:p>
    <w:p w:rsidR="00510820" w:rsidRPr="00344DFA" w:rsidRDefault="00510820" w:rsidP="00510820">
      <w:pPr>
        <w:pStyle w:val="Level1"/>
      </w:pPr>
      <w:r>
        <w:t>Contract</w:t>
      </w:r>
    </w:p>
    <w:p w:rsidR="00510820" w:rsidRPr="00F06931" w:rsidRDefault="00510820" w:rsidP="00510820">
      <w:pPr>
        <w:pStyle w:val="Level1BI"/>
      </w:pPr>
      <w:r w:rsidRPr="00F06931">
        <w:t>GetNews:</w:t>
      </w:r>
    </w:p>
    <w:p w:rsidR="00510820" w:rsidRDefault="00510820" w:rsidP="00510820">
      <w:pPr>
        <w:pStyle w:val="Level2"/>
      </w:pPr>
      <w:r>
        <w:t>Chức năng: cung cấp các tin tức chung của thị trường hoặc tin tức liên quan đến một cổ phiếu cụ thể.</w:t>
      </w:r>
    </w:p>
    <w:p w:rsidR="00510820" w:rsidRDefault="00510820" w:rsidP="00510820">
      <w:pPr>
        <w:pStyle w:val="Level2"/>
      </w:pPr>
      <w:r w:rsidRPr="006F3888">
        <w:t xml:space="preserve">Input: </w:t>
      </w:r>
      <w:r>
        <w:t>số tin cần lấy (int).</w:t>
      </w:r>
    </w:p>
    <w:p w:rsidR="00510820" w:rsidRPr="007E22AE" w:rsidRDefault="00510820" w:rsidP="00510820">
      <w:pPr>
        <w:pStyle w:val="Level2"/>
      </w:pPr>
      <w:r>
        <w:t xml:space="preserve">Output: danh sách tin tức được sắp xếp giảm dần theo thời gian </w:t>
      </w:r>
      <w:r w:rsidRPr="00544FB9">
        <w:rPr>
          <w:i/>
        </w:rPr>
        <w:t>(List&lt;string[]&gt;).</w:t>
      </w:r>
    </w:p>
    <w:p w:rsidR="00510820" w:rsidRDefault="00510820" w:rsidP="00510820">
      <w:pPr>
        <w:pStyle w:val="Level2"/>
      </w:pPr>
      <w:r>
        <w:t>Binding: basicHttpBinding.</w:t>
      </w:r>
    </w:p>
    <w:p w:rsidR="00510820" w:rsidRPr="00F06931" w:rsidRDefault="00510820" w:rsidP="00510820">
      <w:pPr>
        <w:pStyle w:val="Level1BI"/>
      </w:pPr>
      <w:r w:rsidRPr="00F06931">
        <w:t xml:space="preserve">GetAnalysis: </w:t>
      </w:r>
    </w:p>
    <w:p w:rsidR="00510820" w:rsidRDefault="00510820" w:rsidP="00510820">
      <w:pPr>
        <w:pStyle w:val="Level2"/>
      </w:pPr>
      <w:r>
        <w:t>Chức năng: cung cấp các bài phân tích của các chuyên gia kinh tế.</w:t>
      </w:r>
    </w:p>
    <w:p w:rsidR="00510820" w:rsidRDefault="00510820" w:rsidP="00510820">
      <w:pPr>
        <w:pStyle w:val="Level2"/>
      </w:pPr>
      <w:r w:rsidRPr="006F3888">
        <w:t xml:space="preserve">Input: </w:t>
      </w:r>
      <w:r>
        <w:t>số bài phân tích cần lấy (int).</w:t>
      </w:r>
    </w:p>
    <w:p w:rsidR="00510820" w:rsidRPr="00501925" w:rsidRDefault="00510820" w:rsidP="00510820">
      <w:pPr>
        <w:pStyle w:val="Level2"/>
      </w:pPr>
      <w:r>
        <w:t xml:space="preserve">Output: danh sách các bài phân tích được sắp xếp giảm dần theo thứ tự thời gian </w:t>
      </w:r>
      <w:r w:rsidRPr="00544FB9">
        <w:rPr>
          <w:i/>
        </w:rPr>
        <w:t>(List&lt;string[]&gt;).</w:t>
      </w:r>
    </w:p>
    <w:p w:rsidR="00510820" w:rsidRPr="008B30AE" w:rsidRDefault="00510820" w:rsidP="00510820">
      <w:pPr>
        <w:pStyle w:val="Level2"/>
      </w:pPr>
      <w:r>
        <w:t>Binding: basicHttpBinding.</w:t>
      </w:r>
    </w:p>
    <w:p w:rsidR="004F6292" w:rsidRDefault="004F6292" w:rsidP="004F6292">
      <w:pPr>
        <w:pStyle w:val="Muc1111"/>
      </w:pPr>
      <w:bookmarkStart w:id="21" w:name="_Toc311676220"/>
      <w:r w:rsidRPr="008B30AE">
        <w:t>TechnicalAnalysisService</w:t>
      </w:r>
      <w:bookmarkEnd w:id="21"/>
    </w:p>
    <w:p w:rsidR="00510820" w:rsidRPr="00486FD9" w:rsidRDefault="00510820" w:rsidP="00510820">
      <w:pPr>
        <w:pStyle w:val="Level1"/>
      </w:pPr>
      <w:r>
        <w:t>Chức năng</w:t>
      </w:r>
    </w:p>
    <w:p w:rsidR="00510820" w:rsidRPr="00A84D9B" w:rsidRDefault="00510820" w:rsidP="00510820">
      <w:pPr>
        <w:pStyle w:val="NDsauMuc1111"/>
      </w:pPr>
      <w:r w:rsidRPr="00A84D9B">
        <w:t xml:space="preserve">Cung cấp hình vẽ biểu đồ thể hiện giá và khối lượng giao dịch của cổ phiếu cho người dùng. Người dùng có thể chọn 1 trong 3 dạng biểu đồ sau để phù hợp với nhu cầu sử dụng: </w:t>
      </w:r>
    </w:p>
    <w:p w:rsidR="00510820" w:rsidRDefault="00510820" w:rsidP="00510820">
      <w:pPr>
        <w:pStyle w:val="Level2"/>
      </w:pPr>
      <w:r>
        <w:t>B</w:t>
      </w:r>
      <w:r w:rsidRPr="007A2EA3">
        <w:t>iều đồ đườ</w:t>
      </w:r>
      <w:r>
        <w:t>ng thể hiện giá đóng cửa của cổ phiếu.</w:t>
      </w:r>
    </w:p>
    <w:p w:rsidR="00510820" w:rsidRPr="007A2EA3" w:rsidRDefault="00510820" w:rsidP="00510820">
      <w:pPr>
        <w:pStyle w:val="Level2"/>
      </w:pPr>
      <w:r>
        <w:lastRenderedPageBreak/>
        <w:t>B</w:t>
      </w:r>
      <w:r w:rsidRPr="007A2EA3">
        <w:t>iểu đồ</w:t>
      </w:r>
      <w:r>
        <w:t xml:space="preserve"> OHLC thể hiện giá mở cửa, high, low, giáđóng cửa của cổ phiếu.</w:t>
      </w:r>
    </w:p>
    <w:p w:rsidR="00510820" w:rsidRPr="007A2EA3" w:rsidRDefault="00510820" w:rsidP="00510820">
      <w:pPr>
        <w:pStyle w:val="Level2"/>
      </w:pPr>
      <w:r>
        <w:t>Biểu đồ C</w:t>
      </w:r>
      <w:r w:rsidRPr="007A2EA3">
        <w:t>andlestick</w:t>
      </w:r>
      <w:r>
        <w:t xml:space="preserve"> thể hiện giá mở cửa, high, low, giáđóng cửa của cổ phiếu.</w:t>
      </w:r>
    </w:p>
    <w:p w:rsidR="00510820" w:rsidRPr="00A84D9B" w:rsidRDefault="00510820" w:rsidP="008B5FB6">
      <w:pPr>
        <w:pStyle w:val="NDsauMuc1111"/>
      </w:pPr>
      <w:r w:rsidRPr="00A84D9B">
        <w:t>Cung cấp các công cụ phân tích kỹ thuật trên biểu đồ: các công cụ này được vẽ chung với biểu đồ giá khi có yêu cầu. Người dùng có thể chọn 1 trong 9 loại công cụ sau đây:</w:t>
      </w:r>
    </w:p>
    <w:p w:rsidR="00510820" w:rsidRDefault="00510820" w:rsidP="00510820">
      <w:pPr>
        <w:pStyle w:val="Level2"/>
      </w:pPr>
      <w:r>
        <w:t xml:space="preserve">Trung bình trượt giản đơn, trung bình trượt cấp số nhân: </w:t>
      </w:r>
      <w:r w:rsidRPr="009101AE">
        <w:t>là một công cụ làm trơn chuỗi dữ liệu giúp việc xác định xu hướng dễ dàng hơn.</w:t>
      </w:r>
    </w:p>
    <w:p w:rsidR="00510820" w:rsidRDefault="00510820" w:rsidP="00510820">
      <w:pPr>
        <w:pStyle w:val="Level2"/>
      </w:pPr>
      <w:r>
        <w:t xml:space="preserve">Giải biên độ biến động giá Bollinger (Bollinger Bands): </w:t>
      </w:r>
      <w:r w:rsidRPr="009101AE">
        <w:t>dùng để đo độ biến động của giá. Nó gồm 3 đường. Đường trung tâm là đường trung bình trượt. Thêm hoặc bớt độ lệch chuẩn của chuỗi giá trị vào đường trung bình trượt ta được biên trên và biên dưới</w:t>
      </w:r>
      <w:r>
        <w:t>.</w:t>
      </w:r>
    </w:p>
    <w:p w:rsidR="00510820" w:rsidRDefault="00510820" w:rsidP="00510820">
      <w:pPr>
        <w:pStyle w:val="Level2"/>
      </w:pPr>
      <w:r>
        <w:t>Tỉ lệ thay đổi (</w:t>
      </w:r>
      <w:r w:rsidRPr="000973A1">
        <w:t>Rate of change</w:t>
      </w:r>
      <w:r>
        <w:t>):</w:t>
      </w:r>
      <w:r w:rsidRPr="000973A1">
        <w:t xml:space="preserve"> là một chỉ số thể</w:t>
      </w:r>
      <w:r>
        <w:t xml:space="preserve"> hiệ</w:t>
      </w:r>
      <w:r w:rsidRPr="000973A1">
        <w:t>n khoảng chênh lệch của giá hiện tại với giá x ngày trước. Nó giúp xác định các điểm bán quá mức và mua quá mức</w:t>
      </w:r>
      <w:r>
        <w:t>.</w:t>
      </w:r>
    </w:p>
    <w:p w:rsidR="00510820" w:rsidRDefault="00510820" w:rsidP="00510820">
      <w:pPr>
        <w:pStyle w:val="Level2"/>
      </w:pPr>
      <w:r>
        <w:t>Trung bình trượt phân kỳ và hội tụ (Moving average convergence divergence): là chỉ số dao động giá đơn giản nhất và hiệu quả nhất. Được tính bằng hiệu của 2 đường trung bình trượt nên nó đồng thời mang tính chất của các chỉ số xu hướng giá và các chỉ số dao động giá.</w:t>
      </w:r>
    </w:p>
    <w:p w:rsidR="00510820" w:rsidRDefault="00510820" w:rsidP="00510820">
      <w:pPr>
        <w:pStyle w:val="Level2"/>
      </w:pPr>
      <w:r>
        <w:t>Chỉ số sức mạnh tương đối (Relative strength index): là chỉ số dao động giá dùng để đo vận tốc và mức độ thay đổi của giá. Nó là một trong những chỉ số dao động giá phổ biến nhất do có nhiều ưu điểm hơn các chỉ số dao động giá khác.</w:t>
      </w:r>
    </w:p>
    <w:p w:rsidR="00510820" w:rsidRDefault="00510820" w:rsidP="00510820">
      <w:pPr>
        <w:pStyle w:val="Level2"/>
      </w:pPr>
      <w:r>
        <w:lastRenderedPageBreak/>
        <w:t>Chỉ số lưu lượng tiền tệ (Money flow index): chỉ số này có thể xem như tương đương với chỉ số sức mạnh tương đối nhưng có tính thêm khối lượng giao dịch. Nhiều chuyên gia cho rằng khối lượng giao dịch thể hiện trước những biến động của giá do đó chỉ số lưu lượng tiền tệ sẽ đi trước diễn biến của giá.</w:t>
      </w:r>
    </w:p>
    <w:p w:rsidR="00510820" w:rsidRDefault="00510820" w:rsidP="00510820">
      <w:pPr>
        <w:pStyle w:val="Level2"/>
      </w:pPr>
      <w:r w:rsidRPr="005A735A">
        <w:t>Chỉ số stochastic: là một chỉ số dao động giá thể hiện khoảng cách giữa mức giá hiện tại với mức giá cao nhất và thấp nhất trong một khoảng thờ</w:t>
      </w:r>
      <w:r>
        <w:t>i gian cho trước. Chỉ số stochastic được chia làm 2 loại: stochastic nhanh và stochastic chậm. Chỉ số stochastic chậm tạo các tín hiệu mua bán đáng tin cậy hơn chỉ số stochastic nhanh.</w:t>
      </w:r>
    </w:p>
    <w:p w:rsidR="00510820" w:rsidRDefault="00510820" w:rsidP="00510820">
      <w:pPr>
        <w:pStyle w:val="Level2"/>
      </w:pPr>
      <w:r>
        <w:t>Chỉ số Willams %R: chỉ số này là dạng đảo ngược của chỉ số stochastic do đó cách sử dụng cũng như những tín hiệu mua bán cũng tương tự như chỉ số stochastic.</w:t>
      </w:r>
    </w:p>
    <w:p w:rsidR="00510820" w:rsidRPr="00A84D9B" w:rsidRDefault="00510820" w:rsidP="00DA0AF1">
      <w:pPr>
        <w:pStyle w:val="NDsauMuc1111"/>
      </w:pPr>
      <w:r>
        <w:t>Tình huống sử dụng</w:t>
      </w:r>
    </w:p>
    <w:p w:rsidR="00510820" w:rsidRDefault="00510820" w:rsidP="00DA0AF1">
      <w:pPr>
        <w:pStyle w:val="Level2"/>
      </w:pPr>
      <w:r>
        <w:t>Được sử dụng khi người dùng yêu cầu thể hiện giá cổ phiếu dưới dạng biểu đồ để có cái nhìn trực quan về diễn biến của giá.</w:t>
      </w:r>
    </w:p>
    <w:p w:rsidR="00510820" w:rsidRDefault="00510820" w:rsidP="00DA0AF1">
      <w:pPr>
        <w:pStyle w:val="Level2"/>
      </w:pPr>
      <w:r>
        <w:t>Được sử dụng khi người dùng muốn phân tích giá cổ phiếu theo hướng kỹ thuật để từ đó có thể chọn thời điểm tốt để thực hiện các giao dịch thích hợp.</w:t>
      </w:r>
    </w:p>
    <w:p w:rsidR="00510820" w:rsidRPr="00AE4AD5" w:rsidRDefault="00510820" w:rsidP="00510820">
      <w:pPr>
        <w:pStyle w:val="Level1"/>
      </w:pPr>
      <w:r>
        <w:t>Contract</w:t>
      </w:r>
    </w:p>
    <w:p w:rsidR="00510820" w:rsidRPr="00F06931" w:rsidRDefault="00510820" w:rsidP="00510820">
      <w:pPr>
        <w:pStyle w:val="Level1BI"/>
      </w:pPr>
      <w:r w:rsidRPr="00F06931">
        <w:t>DrawChart:</w:t>
      </w:r>
    </w:p>
    <w:p w:rsidR="00510820" w:rsidRDefault="00510820" w:rsidP="00510820">
      <w:pPr>
        <w:pStyle w:val="Level2"/>
      </w:pPr>
      <w:r>
        <w:t>Chức năng: vẽ biểu đồ cổ phiếu từ các giá, khối lượng giao dịch cổ phiếu và các công cụ phân tích kỹ thuật được chọn.</w:t>
      </w:r>
    </w:p>
    <w:p w:rsidR="00510820" w:rsidRDefault="00510820" w:rsidP="00510820">
      <w:pPr>
        <w:pStyle w:val="Level2"/>
      </w:pPr>
      <w:r w:rsidRPr="006F3888">
        <w:t>Input:</w:t>
      </w:r>
      <w:r>
        <w:t xml:space="preserve"> danh sách dữ liệu cần vẽ lên biểu đồ </w:t>
      </w:r>
      <w:r w:rsidRPr="00544FB9">
        <w:rPr>
          <w:i/>
        </w:rPr>
        <w:t>(List&lt;List&lt;string[]&gt;&gt;</w:t>
      </w:r>
      <w:r>
        <w:t>).</w:t>
      </w:r>
    </w:p>
    <w:p w:rsidR="00510820" w:rsidRPr="00501925" w:rsidRDefault="00510820" w:rsidP="00510820">
      <w:pPr>
        <w:pStyle w:val="Level2"/>
      </w:pPr>
      <w:r>
        <w:t xml:space="preserve">Output: hình vẽ biểu đồ giá cổ phiếu dưới dạng byte </w:t>
      </w:r>
      <w:r w:rsidRPr="00544FB9">
        <w:rPr>
          <w:i/>
        </w:rPr>
        <w:t>(byte[]).</w:t>
      </w:r>
    </w:p>
    <w:p w:rsidR="00510820" w:rsidRPr="008B30AE" w:rsidRDefault="00510820" w:rsidP="00C42C78">
      <w:pPr>
        <w:pStyle w:val="Level2"/>
      </w:pPr>
      <w:r>
        <w:t>Binding: basicHttpBinding.</w:t>
      </w:r>
    </w:p>
    <w:p w:rsidR="004F6292" w:rsidRDefault="004F6292" w:rsidP="004F6292">
      <w:pPr>
        <w:pStyle w:val="Muc111"/>
      </w:pPr>
      <w:bookmarkStart w:id="22" w:name="_Toc311676221"/>
      <w:r>
        <w:lastRenderedPageBreak/>
        <w:t xml:space="preserve">Nhóm chức năng </w:t>
      </w:r>
      <w:r>
        <w:rPr>
          <w:rFonts w:cs="Times New Roman"/>
          <w:szCs w:val="26"/>
        </w:rPr>
        <w:t>Forecast Service</w:t>
      </w:r>
      <w:bookmarkEnd w:id="22"/>
    </w:p>
    <w:p w:rsidR="00C42C78" w:rsidRDefault="00C42C78" w:rsidP="00C42C78">
      <w:pPr>
        <w:pStyle w:val="Level1"/>
      </w:pPr>
      <w:r>
        <w:t>Chức năng</w:t>
      </w:r>
    </w:p>
    <w:p w:rsidR="00C42C78" w:rsidRDefault="00C42C78" w:rsidP="00C42C78">
      <w:pPr>
        <w:pStyle w:val="NDsauMuc1111"/>
      </w:pPr>
      <w:r>
        <w:t>Cung cấp dự báo cho các phiên sắp tới của một mã chứng khoán.</w:t>
      </w:r>
    </w:p>
    <w:p w:rsidR="00C42C78" w:rsidRPr="002F17B3" w:rsidRDefault="00C42C78" w:rsidP="00C42C78">
      <w:pPr>
        <w:pStyle w:val="Level1"/>
      </w:pPr>
      <w:r>
        <w:t>Tình huống sử dụng</w:t>
      </w:r>
    </w:p>
    <w:p w:rsidR="00C42C78" w:rsidRDefault="00C42C78" w:rsidP="00C42C78">
      <w:pPr>
        <w:pStyle w:val="NDsauMuc1111"/>
      </w:pPr>
      <w:r>
        <w:t>Được gọi khi người dùng yêu cầu dự báo các phiên giao dịch trong tương lai để sử dụng với mục đích tham khảo.</w:t>
      </w:r>
    </w:p>
    <w:p w:rsidR="00C42C78" w:rsidRDefault="00C42C78" w:rsidP="00C42C78">
      <w:pPr>
        <w:pStyle w:val="Level1"/>
      </w:pPr>
      <w:r>
        <w:t>C</w:t>
      </w:r>
      <w:r w:rsidRPr="002F17B3">
        <w:t>ontract</w:t>
      </w:r>
    </w:p>
    <w:p w:rsidR="00C42C78" w:rsidRDefault="00C42C78" w:rsidP="00C42C78">
      <w:pPr>
        <w:pStyle w:val="Level1BI"/>
      </w:pPr>
      <w:r w:rsidRPr="00F06931">
        <w:t>Get</w:t>
      </w:r>
      <w:r>
        <w:t>Forecast</w:t>
      </w:r>
      <w:r w:rsidRPr="00F06931">
        <w:t>:</w:t>
      </w:r>
    </w:p>
    <w:p w:rsidR="00C42C78" w:rsidRDefault="00C42C78" w:rsidP="00C42C78">
      <w:pPr>
        <w:pStyle w:val="Level2"/>
      </w:pPr>
      <w:r>
        <w:t>Chức năng: đưa ra dự báo giá cho tương lai dựa vào cơ sở quy luật biến động của dữ liệu giá trong quá khứ.</w:t>
      </w:r>
    </w:p>
    <w:p w:rsidR="00C42C78" w:rsidRDefault="00C42C78" w:rsidP="00C42C78">
      <w:pPr>
        <w:pStyle w:val="Level2"/>
      </w:pPr>
      <w:r w:rsidRPr="006F3888">
        <w:t xml:space="preserve">Input: </w:t>
      </w:r>
      <w:r>
        <w:t>mã cổ phiếu(int), số phiên tương lai cần dự báo(int).</w:t>
      </w:r>
    </w:p>
    <w:p w:rsidR="00C42C78" w:rsidRDefault="00C42C78" w:rsidP="00C42C78">
      <w:pPr>
        <w:pStyle w:val="Level2"/>
      </w:pPr>
      <w:r>
        <w:t>Data Contract</w:t>
      </w:r>
    </w:p>
    <w:tbl>
      <w:tblPr>
        <w:tblStyle w:val="TableGrid"/>
        <w:tblW w:w="6521" w:type="dxa"/>
        <w:tblInd w:w="1561" w:type="dxa"/>
        <w:tblLook w:val="04A0" w:firstRow="1" w:lastRow="0" w:firstColumn="1" w:lastColumn="0" w:noHBand="0" w:noVBand="1"/>
      </w:tblPr>
      <w:tblGrid>
        <w:gridCol w:w="1761"/>
        <w:gridCol w:w="1761"/>
        <w:gridCol w:w="2999"/>
      </w:tblGrid>
      <w:tr w:rsidR="00C42C78" w:rsidRPr="00EA17DE" w:rsidTr="00C42C78">
        <w:trPr>
          <w:trHeight w:val="319"/>
        </w:trPr>
        <w:tc>
          <w:tcPr>
            <w:tcW w:w="6521" w:type="dxa"/>
            <w:gridSpan w:val="3"/>
          </w:tcPr>
          <w:p w:rsidR="00C42C78" w:rsidRPr="00C42C78" w:rsidRDefault="00C42C78" w:rsidP="00C42C78">
            <w:pPr>
              <w:spacing w:before="60"/>
              <w:jc w:val="center"/>
              <w:rPr>
                <w:b/>
              </w:rPr>
            </w:pPr>
            <w:r w:rsidRPr="00C42C78">
              <w:rPr>
                <w:b/>
              </w:rPr>
              <w:t>ForecastItem</w:t>
            </w:r>
          </w:p>
        </w:tc>
      </w:tr>
      <w:tr w:rsidR="00C42C78" w:rsidRPr="00EA17DE" w:rsidTr="00C42C78">
        <w:trPr>
          <w:trHeight w:val="331"/>
        </w:trPr>
        <w:tc>
          <w:tcPr>
            <w:tcW w:w="1761" w:type="dxa"/>
          </w:tcPr>
          <w:p w:rsidR="00C42C78" w:rsidRPr="00C42C78" w:rsidRDefault="00C42C78" w:rsidP="00C42C78">
            <w:pPr>
              <w:spacing w:before="60"/>
              <w:jc w:val="center"/>
              <w:rPr>
                <w:b/>
                <w:i/>
              </w:rPr>
            </w:pPr>
            <w:r w:rsidRPr="00C42C78">
              <w:rPr>
                <w:b/>
                <w:i/>
              </w:rPr>
              <w:t>Tên</w:t>
            </w:r>
          </w:p>
        </w:tc>
        <w:tc>
          <w:tcPr>
            <w:tcW w:w="1761" w:type="dxa"/>
          </w:tcPr>
          <w:p w:rsidR="00C42C78" w:rsidRPr="00C42C78" w:rsidRDefault="00C42C78" w:rsidP="00C42C78">
            <w:pPr>
              <w:spacing w:before="60"/>
              <w:jc w:val="center"/>
              <w:rPr>
                <w:b/>
                <w:i/>
              </w:rPr>
            </w:pPr>
            <w:r w:rsidRPr="00C42C78">
              <w:rPr>
                <w:b/>
                <w:i/>
              </w:rPr>
              <w:t>Kiểu dữ liệu</w:t>
            </w:r>
          </w:p>
        </w:tc>
        <w:tc>
          <w:tcPr>
            <w:tcW w:w="2999" w:type="dxa"/>
          </w:tcPr>
          <w:p w:rsidR="00C42C78" w:rsidRPr="00C42C78" w:rsidRDefault="00C42C78" w:rsidP="00C42C78">
            <w:pPr>
              <w:spacing w:before="60"/>
              <w:jc w:val="center"/>
              <w:rPr>
                <w:b/>
                <w:i/>
              </w:rPr>
            </w:pPr>
            <w:r w:rsidRPr="00C42C78">
              <w:rPr>
                <w:b/>
                <w:i/>
              </w:rPr>
              <w:t>Ví dụ</w:t>
            </w:r>
          </w:p>
        </w:tc>
      </w:tr>
      <w:tr w:rsidR="00C42C78" w:rsidRPr="00552C6E" w:rsidTr="00C42C78">
        <w:trPr>
          <w:trHeight w:val="405"/>
        </w:trPr>
        <w:tc>
          <w:tcPr>
            <w:tcW w:w="1761" w:type="dxa"/>
          </w:tcPr>
          <w:p w:rsidR="00C42C78" w:rsidRPr="00552C6E" w:rsidRDefault="00C42C78" w:rsidP="00C42C78">
            <w:pPr>
              <w:spacing w:before="60"/>
              <w:jc w:val="center"/>
            </w:pPr>
            <w:r w:rsidRPr="00552C6E">
              <w:t>Stock</w:t>
            </w:r>
          </w:p>
        </w:tc>
        <w:tc>
          <w:tcPr>
            <w:tcW w:w="1761" w:type="dxa"/>
          </w:tcPr>
          <w:p w:rsidR="00C42C78" w:rsidRPr="00552C6E" w:rsidRDefault="00DD3A06" w:rsidP="00C42C78">
            <w:pPr>
              <w:spacing w:before="60"/>
              <w:jc w:val="center"/>
            </w:pPr>
            <w:r>
              <w:t>s</w:t>
            </w:r>
            <w:r w:rsidR="00C42C78">
              <w:t>tring</w:t>
            </w:r>
          </w:p>
        </w:tc>
        <w:tc>
          <w:tcPr>
            <w:tcW w:w="2999" w:type="dxa"/>
          </w:tcPr>
          <w:p w:rsidR="00C42C78" w:rsidRPr="00552C6E" w:rsidRDefault="00C42C78" w:rsidP="00C42C78">
            <w:pPr>
              <w:spacing w:before="60"/>
              <w:jc w:val="center"/>
            </w:pPr>
            <w:r>
              <w:t>V</w:t>
            </w:r>
            <w:r w:rsidRPr="00552C6E">
              <w:t>NM</w:t>
            </w:r>
          </w:p>
        </w:tc>
      </w:tr>
      <w:tr w:rsidR="00C42C78" w:rsidRPr="00552C6E" w:rsidTr="00C42C78">
        <w:trPr>
          <w:trHeight w:val="423"/>
        </w:trPr>
        <w:tc>
          <w:tcPr>
            <w:tcW w:w="1761" w:type="dxa"/>
          </w:tcPr>
          <w:p w:rsidR="00C42C78" w:rsidRPr="00552C6E" w:rsidRDefault="00C42C78" w:rsidP="00C42C78">
            <w:pPr>
              <w:spacing w:before="60"/>
              <w:jc w:val="center"/>
            </w:pPr>
            <w:r>
              <w:t>Forecast</w:t>
            </w:r>
          </w:p>
        </w:tc>
        <w:tc>
          <w:tcPr>
            <w:tcW w:w="1761" w:type="dxa"/>
          </w:tcPr>
          <w:p w:rsidR="00C42C78" w:rsidRPr="00552C6E" w:rsidRDefault="00C42C78" w:rsidP="00C42C78">
            <w:pPr>
              <w:spacing w:before="60"/>
              <w:jc w:val="center"/>
            </w:pPr>
            <w:r>
              <w:t>List&lt;double&gt;</w:t>
            </w:r>
          </w:p>
        </w:tc>
        <w:tc>
          <w:tcPr>
            <w:tcW w:w="2999" w:type="dxa"/>
          </w:tcPr>
          <w:p w:rsidR="00C42C78" w:rsidRPr="00552C6E" w:rsidRDefault="00C42C78" w:rsidP="00C42C78">
            <w:pPr>
              <w:spacing w:before="60"/>
              <w:jc w:val="center"/>
            </w:pPr>
            <w:r>
              <w:t>136.53, 139.12, 142.00</w:t>
            </w:r>
          </w:p>
        </w:tc>
      </w:tr>
      <w:tr w:rsidR="00C42C78" w:rsidRPr="00552C6E" w:rsidTr="00C42C78">
        <w:trPr>
          <w:trHeight w:val="423"/>
        </w:trPr>
        <w:tc>
          <w:tcPr>
            <w:tcW w:w="1761" w:type="dxa"/>
          </w:tcPr>
          <w:p w:rsidR="00C42C78" w:rsidRPr="00004869" w:rsidRDefault="00C42C78" w:rsidP="008B5FB6">
            <w:pPr>
              <w:pStyle w:val="TableText"/>
              <w:jc w:val="center"/>
            </w:pPr>
            <w:r w:rsidRPr="00004869">
              <w:t>Limit50</w:t>
            </w:r>
          </w:p>
        </w:tc>
        <w:tc>
          <w:tcPr>
            <w:tcW w:w="1761" w:type="dxa"/>
          </w:tcPr>
          <w:p w:rsidR="00C42C78" w:rsidRPr="00552C6E" w:rsidRDefault="00C42C78" w:rsidP="00C42C78">
            <w:pPr>
              <w:spacing w:before="60"/>
              <w:jc w:val="center"/>
            </w:pPr>
            <w:r>
              <w:t>List&lt;double&gt;</w:t>
            </w:r>
          </w:p>
        </w:tc>
        <w:tc>
          <w:tcPr>
            <w:tcW w:w="2999" w:type="dxa"/>
          </w:tcPr>
          <w:p w:rsidR="00C42C78" w:rsidRPr="00552C6E" w:rsidRDefault="00C42C78" w:rsidP="00C42C78">
            <w:pPr>
              <w:spacing w:before="60"/>
              <w:jc w:val="center"/>
            </w:pPr>
            <w:r>
              <w:t>1.23, 2.38, 3.89</w:t>
            </w:r>
          </w:p>
        </w:tc>
      </w:tr>
      <w:tr w:rsidR="00C42C78" w:rsidRPr="00552C6E" w:rsidTr="00C42C78">
        <w:trPr>
          <w:trHeight w:val="423"/>
        </w:trPr>
        <w:tc>
          <w:tcPr>
            <w:tcW w:w="1761" w:type="dxa"/>
          </w:tcPr>
          <w:p w:rsidR="00C42C78" w:rsidRPr="00552C6E" w:rsidRDefault="00C42C78" w:rsidP="00C42C78">
            <w:pPr>
              <w:spacing w:before="60"/>
              <w:jc w:val="center"/>
            </w:pPr>
            <w:r>
              <w:t>Limit50</w:t>
            </w:r>
          </w:p>
        </w:tc>
        <w:tc>
          <w:tcPr>
            <w:tcW w:w="1761" w:type="dxa"/>
          </w:tcPr>
          <w:p w:rsidR="00C42C78" w:rsidRPr="00552C6E" w:rsidRDefault="00C42C78" w:rsidP="00C42C78">
            <w:pPr>
              <w:spacing w:before="60"/>
              <w:jc w:val="center"/>
            </w:pPr>
            <w:r>
              <w:t>List&lt;double&gt;</w:t>
            </w:r>
          </w:p>
        </w:tc>
        <w:tc>
          <w:tcPr>
            <w:tcW w:w="2999" w:type="dxa"/>
          </w:tcPr>
          <w:p w:rsidR="00C42C78" w:rsidRPr="00552C6E" w:rsidRDefault="00C42C78" w:rsidP="00C42C78">
            <w:pPr>
              <w:spacing w:before="60"/>
              <w:jc w:val="center"/>
            </w:pPr>
            <w:r>
              <w:t>3.23, 5.20, 7.09</w:t>
            </w:r>
          </w:p>
        </w:tc>
      </w:tr>
    </w:tbl>
    <w:p w:rsidR="00C42C78" w:rsidRDefault="00C42C78" w:rsidP="00C42C78">
      <w:pPr>
        <w:pStyle w:val="Level2"/>
      </w:pPr>
      <w:r>
        <w:t>Output: danh sách dự báo của các phiên và khoảng tin cậy tương ứng</w:t>
      </w:r>
    </w:p>
    <w:p w:rsidR="00C42C78" w:rsidRPr="00F06931" w:rsidRDefault="00C42C78" w:rsidP="00C42C78">
      <w:pPr>
        <w:pStyle w:val="Level2"/>
      </w:pPr>
      <w:r>
        <w:t xml:space="preserve">Binding: </w:t>
      </w:r>
      <w:r w:rsidR="00641D26">
        <w:t>Duplex</w:t>
      </w:r>
      <w:r>
        <w:t>.</w:t>
      </w:r>
    </w:p>
    <w:p w:rsidR="00A3314C" w:rsidRDefault="00A3314C" w:rsidP="00A3314C">
      <w:pPr>
        <w:pStyle w:val="Muc11"/>
      </w:pPr>
      <w:bookmarkStart w:id="23" w:name="_Toc311676222"/>
      <w:r>
        <w:t>Thiết kế cơ sở dữ liệu</w:t>
      </w:r>
      <w:bookmarkEnd w:id="23"/>
    </w:p>
    <w:p w:rsidR="00593E47" w:rsidRDefault="00593E47" w:rsidP="00004869"/>
    <w:p w:rsidR="00261B9E" w:rsidRDefault="00261B9E" w:rsidP="00261B9E">
      <w:pPr>
        <w:pStyle w:val="NDsauMuc1111"/>
        <w:keepNext/>
        <w:jc w:val="center"/>
      </w:pPr>
      <w:r>
        <w:rPr>
          <w:noProof/>
        </w:rPr>
        <w:lastRenderedPageBreak/>
        <w:drawing>
          <wp:inline distT="0" distB="0" distL="0" distR="0">
            <wp:extent cx="5236234" cy="2644943"/>
            <wp:effectExtent l="0" t="0" r="2540" b="3175"/>
            <wp:docPr id="2" name="Picture 2" descr="C:\Documents and Settings\Khoa\Desktop\12-5-2011 1-41-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hoa\Desktop\12-5-2011 1-41-48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409" cy="2646547"/>
                    </a:xfrm>
                    <a:prstGeom prst="rect">
                      <a:avLst/>
                    </a:prstGeom>
                    <a:noFill/>
                    <a:ln>
                      <a:noFill/>
                    </a:ln>
                  </pic:spPr>
                </pic:pic>
              </a:graphicData>
            </a:graphic>
          </wp:inline>
        </w:drawing>
      </w:r>
    </w:p>
    <w:p w:rsidR="00A3314C" w:rsidRDefault="00261B9E" w:rsidP="00261B9E">
      <w:pPr>
        <w:pStyle w:val="Caption"/>
      </w:pPr>
      <w:bookmarkStart w:id="24" w:name="_Toc311629393"/>
      <w:r>
        <w:t xml:space="preserve">Hình </w:t>
      </w:r>
      <w:fldSimple w:instr=" SEQ Hình \* ARABIC ">
        <w:r>
          <w:rPr>
            <w:noProof/>
          </w:rPr>
          <w:t>1</w:t>
        </w:r>
      </w:fldSimple>
      <w:r>
        <w:t xml:space="preserve"> – Cấu trúc cơ sở dữ liệu</w:t>
      </w:r>
      <w:bookmarkEnd w:id="24"/>
    </w:p>
    <w:p w:rsidR="00CB6D46" w:rsidRDefault="00CB6D46" w:rsidP="00D022AC">
      <w:pPr>
        <w:pStyle w:val="NDsauMuc111"/>
      </w:pPr>
      <w:r>
        <w:t>Tất cả các bảng đều có khóa chính kiểu int tăng dần và có ý nghĩa như sau:</w:t>
      </w:r>
    </w:p>
    <w:p w:rsidR="00CB6D46" w:rsidRPr="00D022AC" w:rsidRDefault="00CB6D46" w:rsidP="00F024A8">
      <w:pPr>
        <w:pStyle w:val="Level1sauMuc11BI"/>
      </w:pPr>
      <w:r w:rsidRPr="00D022AC">
        <w:t>finance_reference</w:t>
      </w:r>
    </w:p>
    <w:p w:rsidR="00CB6D46" w:rsidRDefault="00CB6D46" w:rsidP="00D022AC">
      <w:pPr>
        <w:pStyle w:val="NDsauMuc1110"/>
      </w:pPr>
      <w:r>
        <w:t>Đây là bảng lưu trữ tên gọi các thông tin tài chính, bao gồ</w:t>
      </w:r>
      <w:r w:rsidR="00F024A8">
        <w:t>m khóa chính và</w:t>
      </w:r>
    </w:p>
    <w:tbl>
      <w:tblPr>
        <w:tblStyle w:val="TableGrid"/>
        <w:tblW w:w="7640" w:type="dxa"/>
        <w:tblInd w:w="828" w:type="dxa"/>
        <w:tblLayout w:type="fixed"/>
        <w:tblLook w:val="04A0" w:firstRow="1" w:lastRow="0" w:firstColumn="1" w:lastColumn="0" w:noHBand="0" w:noVBand="1"/>
      </w:tblPr>
      <w:tblGrid>
        <w:gridCol w:w="1620"/>
        <w:gridCol w:w="1753"/>
        <w:gridCol w:w="4267"/>
      </w:tblGrid>
      <w:tr w:rsidR="00004869" w:rsidTr="00094EEE">
        <w:tc>
          <w:tcPr>
            <w:tcW w:w="1620" w:type="dxa"/>
          </w:tcPr>
          <w:p w:rsidR="00004869" w:rsidRPr="00004869" w:rsidRDefault="00004869" w:rsidP="00004869">
            <w:pPr>
              <w:pStyle w:val="TableText"/>
              <w:jc w:val="center"/>
              <w:rPr>
                <w:b/>
                <w:i/>
              </w:rPr>
            </w:pPr>
            <w:r w:rsidRPr="00004869">
              <w:rPr>
                <w:b/>
                <w:i/>
              </w:rPr>
              <w:t>Tên</w:t>
            </w:r>
          </w:p>
        </w:tc>
        <w:tc>
          <w:tcPr>
            <w:tcW w:w="1753" w:type="dxa"/>
          </w:tcPr>
          <w:p w:rsidR="00004869" w:rsidRPr="00D022AC" w:rsidRDefault="00004869" w:rsidP="00004869">
            <w:pPr>
              <w:pStyle w:val="TableText"/>
              <w:jc w:val="center"/>
              <w:rPr>
                <w:rStyle w:val="Level1sauMuc11BIChar"/>
                <w:sz w:val="24"/>
              </w:rPr>
            </w:pPr>
            <w:r>
              <w:rPr>
                <w:rStyle w:val="Level1sauMuc11BIChar"/>
                <w:sz w:val="24"/>
              </w:rPr>
              <w:t>Kiểu dữ liệu</w:t>
            </w:r>
          </w:p>
        </w:tc>
        <w:tc>
          <w:tcPr>
            <w:tcW w:w="4267" w:type="dxa"/>
          </w:tcPr>
          <w:p w:rsidR="00004869" w:rsidRDefault="00004869" w:rsidP="00004869">
            <w:pPr>
              <w:pStyle w:val="TableText"/>
              <w:jc w:val="center"/>
            </w:pPr>
            <w:r w:rsidRPr="00004869">
              <w:rPr>
                <w:rStyle w:val="Level1sauMuc11BIChar"/>
                <w:sz w:val="24"/>
              </w:rPr>
              <w:t>Giải thích</w:t>
            </w:r>
          </w:p>
        </w:tc>
      </w:tr>
      <w:tr w:rsidR="00004869" w:rsidTr="00094EEE">
        <w:tc>
          <w:tcPr>
            <w:tcW w:w="1620" w:type="dxa"/>
          </w:tcPr>
          <w:p w:rsidR="00004869" w:rsidRDefault="00004869" w:rsidP="00004869">
            <w:pPr>
              <w:pStyle w:val="TableText"/>
              <w:jc w:val="center"/>
            </w:pPr>
            <w:r>
              <w:t>reference</w:t>
            </w:r>
          </w:p>
        </w:tc>
        <w:tc>
          <w:tcPr>
            <w:tcW w:w="1753" w:type="dxa"/>
          </w:tcPr>
          <w:p w:rsidR="00004869" w:rsidRPr="00004869" w:rsidRDefault="00004869" w:rsidP="00004869">
            <w:pPr>
              <w:pStyle w:val="TableText"/>
            </w:pPr>
            <w:r>
              <w:rPr>
                <w:rStyle w:val="Level1sauMuc11BIChar"/>
                <w:b w:val="0"/>
                <w:i w:val="0"/>
              </w:rPr>
              <w:t>v</w:t>
            </w:r>
            <w:r w:rsidRPr="00004869">
              <w:rPr>
                <w:rStyle w:val="Level1sauMuc11BIChar"/>
                <w:b w:val="0"/>
                <w:i w:val="0"/>
              </w:rPr>
              <w:t>archar (100)</w:t>
            </w:r>
          </w:p>
        </w:tc>
        <w:tc>
          <w:tcPr>
            <w:tcW w:w="4267" w:type="dxa"/>
          </w:tcPr>
          <w:p w:rsidR="00004869" w:rsidRDefault="00004869" w:rsidP="00004869">
            <w:pPr>
              <w:pStyle w:val="TableText"/>
            </w:pPr>
            <w:r>
              <w:t>Tên tham chiếu của thông tin tài chính</w:t>
            </w:r>
          </w:p>
        </w:tc>
      </w:tr>
    </w:tbl>
    <w:p w:rsidR="00CB6D46" w:rsidRPr="00F024A8" w:rsidRDefault="00CB6D46" w:rsidP="00F024A8">
      <w:pPr>
        <w:pStyle w:val="Level1sauMuc11BI"/>
      </w:pPr>
      <w:r w:rsidRPr="00F024A8">
        <w:t>finance_info</w:t>
      </w:r>
    </w:p>
    <w:p w:rsidR="00CB6D46" w:rsidRPr="00A6040D" w:rsidRDefault="00CB6D46" w:rsidP="00D022AC">
      <w:pPr>
        <w:pStyle w:val="NDsauMuc1110"/>
        <w:rPr>
          <w:color w:val="FF0000"/>
        </w:rPr>
      </w:pPr>
      <w:r>
        <w:t>Lưu trữ các giá trị tài chính cần thiết, có khóa ngoại liên kết đến bảng finance_reference, bao gồ</w:t>
      </w:r>
      <w:r w:rsidR="00F024A8">
        <w:t>m khóa chính và</w:t>
      </w:r>
    </w:p>
    <w:tbl>
      <w:tblPr>
        <w:tblStyle w:val="TableGrid"/>
        <w:tblW w:w="7648" w:type="dxa"/>
        <w:tblInd w:w="828" w:type="dxa"/>
        <w:tblLayout w:type="fixed"/>
        <w:tblLook w:val="04A0" w:firstRow="1" w:lastRow="0" w:firstColumn="1" w:lastColumn="0" w:noHBand="0" w:noVBand="1"/>
      </w:tblPr>
      <w:tblGrid>
        <w:gridCol w:w="1614"/>
        <w:gridCol w:w="1772"/>
        <w:gridCol w:w="4262"/>
      </w:tblGrid>
      <w:tr w:rsidR="00004869" w:rsidTr="00094EEE">
        <w:tc>
          <w:tcPr>
            <w:tcW w:w="1614" w:type="dxa"/>
          </w:tcPr>
          <w:p w:rsidR="00004869" w:rsidRPr="00004869" w:rsidRDefault="00004869" w:rsidP="000848E6">
            <w:pPr>
              <w:pStyle w:val="TableText"/>
              <w:jc w:val="center"/>
              <w:rPr>
                <w:b/>
                <w:i/>
              </w:rPr>
            </w:pPr>
            <w:r w:rsidRPr="00004869">
              <w:rPr>
                <w:b/>
                <w:i/>
              </w:rPr>
              <w:t>Tên</w:t>
            </w:r>
          </w:p>
        </w:tc>
        <w:tc>
          <w:tcPr>
            <w:tcW w:w="1772" w:type="dxa"/>
          </w:tcPr>
          <w:p w:rsidR="00004869" w:rsidRPr="00D022AC" w:rsidRDefault="00004869" w:rsidP="000848E6">
            <w:pPr>
              <w:pStyle w:val="TableText"/>
              <w:jc w:val="center"/>
              <w:rPr>
                <w:rStyle w:val="Level1sauMuc11BIChar"/>
                <w:sz w:val="24"/>
              </w:rPr>
            </w:pPr>
            <w:r>
              <w:rPr>
                <w:rStyle w:val="Level1sauMuc11BIChar"/>
                <w:sz w:val="24"/>
              </w:rPr>
              <w:t>Kiểu dữ liệu</w:t>
            </w:r>
          </w:p>
        </w:tc>
        <w:tc>
          <w:tcPr>
            <w:tcW w:w="4262" w:type="dxa"/>
          </w:tcPr>
          <w:p w:rsidR="00004869" w:rsidRDefault="00004869" w:rsidP="000848E6">
            <w:pPr>
              <w:pStyle w:val="TableText"/>
              <w:jc w:val="center"/>
            </w:pPr>
            <w:r w:rsidRPr="00004869">
              <w:rPr>
                <w:rStyle w:val="Level1sauMuc11BIChar"/>
                <w:sz w:val="24"/>
              </w:rPr>
              <w:t>Giải thích</w:t>
            </w:r>
          </w:p>
        </w:tc>
      </w:tr>
      <w:tr w:rsidR="00004869" w:rsidTr="00094EEE">
        <w:tc>
          <w:tcPr>
            <w:tcW w:w="1614" w:type="dxa"/>
          </w:tcPr>
          <w:p w:rsidR="00004869" w:rsidRDefault="00004869" w:rsidP="00004869">
            <w:pPr>
              <w:pStyle w:val="TableText"/>
              <w:jc w:val="center"/>
            </w:pPr>
            <w:r>
              <w:t>stock_code</w:t>
            </w:r>
          </w:p>
        </w:tc>
        <w:tc>
          <w:tcPr>
            <w:tcW w:w="1772" w:type="dxa"/>
          </w:tcPr>
          <w:p w:rsidR="00004869" w:rsidRPr="00004869" w:rsidRDefault="00004869" w:rsidP="00004869">
            <w:pPr>
              <w:pStyle w:val="TableText"/>
              <w:jc w:val="center"/>
              <w:rPr>
                <w:rStyle w:val="Level1sauMuc11BIChar"/>
                <w:b w:val="0"/>
                <w:i w:val="0"/>
              </w:rPr>
            </w:pPr>
            <w:r>
              <w:rPr>
                <w:rStyle w:val="Level1sauMuc11BIChar"/>
                <w:b w:val="0"/>
                <w:i w:val="0"/>
              </w:rPr>
              <w:t>v</w:t>
            </w:r>
            <w:r w:rsidRPr="00004869">
              <w:rPr>
                <w:rStyle w:val="Level1sauMuc11BIChar"/>
                <w:b w:val="0"/>
                <w:i w:val="0"/>
              </w:rPr>
              <w:t>archar (5)</w:t>
            </w:r>
          </w:p>
        </w:tc>
        <w:tc>
          <w:tcPr>
            <w:tcW w:w="4262" w:type="dxa"/>
          </w:tcPr>
          <w:p w:rsidR="00004869" w:rsidRDefault="00004869" w:rsidP="00004869">
            <w:pPr>
              <w:pStyle w:val="TableText"/>
            </w:pPr>
            <w:r>
              <w:t>Mã chứng khoán của công ty</w:t>
            </w:r>
          </w:p>
        </w:tc>
      </w:tr>
      <w:tr w:rsidR="00004869" w:rsidTr="00094EEE">
        <w:tc>
          <w:tcPr>
            <w:tcW w:w="1614" w:type="dxa"/>
          </w:tcPr>
          <w:p w:rsidR="00004869" w:rsidRDefault="00004869" w:rsidP="00004869">
            <w:pPr>
              <w:pStyle w:val="TableText"/>
              <w:jc w:val="center"/>
            </w:pPr>
            <w:r>
              <w:t>ref_id</w:t>
            </w:r>
          </w:p>
        </w:tc>
        <w:tc>
          <w:tcPr>
            <w:tcW w:w="1772" w:type="dxa"/>
          </w:tcPr>
          <w:p w:rsidR="00004869" w:rsidRPr="00004869" w:rsidRDefault="00F024A8" w:rsidP="00004869">
            <w:pPr>
              <w:pStyle w:val="TableText"/>
              <w:jc w:val="center"/>
              <w:rPr>
                <w:rStyle w:val="Level1sauMuc11BIChar"/>
                <w:b w:val="0"/>
                <w:i w:val="0"/>
              </w:rPr>
            </w:pPr>
            <w:r>
              <w:rPr>
                <w:rStyle w:val="Level1sauMuc11BIChar"/>
                <w:b w:val="0"/>
                <w:i w:val="0"/>
              </w:rPr>
              <w:t>i</w:t>
            </w:r>
            <w:r w:rsidR="00004869" w:rsidRPr="00004869">
              <w:rPr>
                <w:rStyle w:val="Level1sauMuc11BIChar"/>
                <w:b w:val="0"/>
                <w:i w:val="0"/>
              </w:rPr>
              <w:t>nteger</w:t>
            </w:r>
          </w:p>
        </w:tc>
        <w:tc>
          <w:tcPr>
            <w:tcW w:w="4262" w:type="dxa"/>
          </w:tcPr>
          <w:p w:rsidR="00004869" w:rsidRDefault="00004869" w:rsidP="00004869">
            <w:pPr>
              <w:pStyle w:val="TableText"/>
            </w:pPr>
            <w:r>
              <w:t>Mã tham chiếu thông tin tài chính</w:t>
            </w:r>
          </w:p>
        </w:tc>
      </w:tr>
      <w:tr w:rsidR="00004869" w:rsidTr="00094EEE">
        <w:tc>
          <w:tcPr>
            <w:tcW w:w="1614" w:type="dxa"/>
          </w:tcPr>
          <w:p w:rsidR="00004869" w:rsidRPr="00004869" w:rsidRDefault="00004869" w:rsidP="00004869">
            <w:pPr>
              <w:pStyle w:val="TableText"/>
              <w:jc w:val="center"/>
              <w:rPr>
                <w:b/>
              </w:rPr>
            </w:pPr>
            <w:r>
              <w:t>value</w:t>
            </w:r>
          </w:p>
        </w:tc>
        <w:tc>
          <w:tcPr>
            <w:tcW w:w="1772" w:type="dxa"/>
          </w:tcPr>
          <w:p w:rsidR="00004869" w:rsidRPr="00004869" w:rsidRDefault="00F024A8" w:rsidP="00004869">
            <w:pPr>
              <w:pStyle w:val="TableText"/>
              <w:jc w:val="center"/>
              <w:rPr>
                <w:rStyle w:val="Level1sauMuc11BIChar"/>
                <w:b w:val="0"/>
                <w:i w:val="0"/>
              </w:rPr>
            </w:pPr>
            <w:r>
              <w:rPr>
                <w:rStyle w:val="Level1sauMuc11BIChar"/>
                <w:b w:val="0"/>
                <w:i w:val="0"/>
              </w:rPr>
              <w:t>i</w:t>
            </w:r>
            <w:r w:rsidR="00004869" w:rsidRPr="00004869">
              <w:rPr>
                <w:rStyle w:val="Level1sauMuc11BIChar"/>
                <w:b w:val="0"/>
                <w:i w:val="0"/>
              </w:rPr>
              <w:t>nterger</w:t>
            </w:r>
          </w:p>
        </w:tc>
        <w:tc>
          <w:tcPr>
            <w:tcW w:w="4262" w:type="dxa"/>
          </w:tcPr>
          <w:p w:rsidR="00004869" w:rsidRDefault="00004869" w:rsidP="00004869">
            <w:pPr>
              <w:pStyle w:val="TableText"/>
            </w:pPr>
            <w:r>
              <w:t>Giá trị</w:t>
            </w:r>
          </w:p>
        </w:tc>
      </w:tr>
      <w:tr w:rsidR="00004869" w:rsidTr="00094EEE">
        <w:tc>
          <w:tcPr>
            <w:tcW w:w="1614" w:type="dxa"/>
          </w:tcPr>
          <w:p w:rsidR="00004869" w:rsidRDefault="00004869" w:rsidP="00004869">
            <w:pPr>
              <w:pStyle w:val="TableText"/>
              <w:jc w:val="center"/>
            </w:pPr>
            <w:r>
              <w:t>year</w:t>
            </w:r>
          </w:p>
        </w:tc>
        <w:tc>
          <w:tcPr>
            <w:tcW w:w="1772" w:type="dxa"/>
          </w:tcPr>
          <w:p w:rsidR="00004869" w:rsidRPr="00004869" w:rsidRDefault="00004869" w:rsidP="00004869">
            <w:pPr>
              <w:pStyle w:val="TableText"/>
              <w:jc w:val="center"/>
              <w:rPr>
                <w:rStyle w:val="Level1sauMuc11BIChar"/>
                <w:b w:val="0"/>
                <w:i w:val="0"/>
              </w:rPr>
            </w:pPr>
            <w:r>
              <w:rPr>
                <w:rStyle w:val="Level1sauMuc11BIChar"/>
                <w:b w:val="0"/>
                <w:i w:val="0"/>
              </w:rPr>
              <w:t>v</w:t>
            </w:r>
            <w:r w:rsidRPr="00004869">
              <w:rPr>
                <w:rStyle w:val="Level1sauMuc11BIChar"/>
                <w:b w:val="0"/>
                <w:i w:val="0"/>
              </w:rPr>
              <w:t>archar (4)</w:t>
            </w:r>
          </w:p>
        </w:tc>
        <w:tc>
          <w:tcPr>
            <w:tcW w:w="4262" w:type="dxa"/>
          </w:tcPr>
          <w:p w:rsidR="00004869" w:rsidRDefault="00004869" w:rsidP="00004869">
            <w:pPr>
              <w:pStyle w:val="TableText"/>
            </w:pPr>
            <w:r>
              <w:t>Năm tài chính</w:t>
            </w:r>
          </w:p>
        </w:tc>
      </w:tr>
      <w:tr w:rsidR="00004869" w:rsidTr="00094EEE">
        <w:tc>
          <w:tcPr>
            <w:tcW w:w="1614" w:type="dxa"/>
          </w:tcPr>
          <w:p w:rsidR="00004869" w:rsidRDefault="00004869" w:rsidP="00004869">
            <w:pPr>
              <w:pStyle w:val="TableText"/>
              <w:jc w:val="center"/>
            </w:pPr>
            <w:r>
              <w:t>quarter</w:t>
            </w:r>
          </w:p>
        </w:tc>
        <w:tc>
          <w:tcPr>
            <w:tcW w:w="1772" w:type="dxa"/>
          </w:tcPr>
          <w:p w:rsidR="00004869" w:rsidRPr="00004869" w:rsidRDefault="00F024A8" w:rsidP="00004869">
            <w:pPr>
              <w:pStyle w:val="TableText"/>
              <w:jc w:val="center"/>
              <w:rPr>
                <w:rStyle w:val="Level1sauMuc11BIChar"/>
                <w:b w:val="0"/>
                <w:i w:val="0"/>
              </w:rPr>
            </w:pPr>
            <w:r>
              <w:rPr>
                <w:rStyle w:val="Level1sauMuc11BIChar"/>
                <w:b w:val="0"/>
                <w:i w:val="0"/>
              </w:rPr>
              <w:t>i</w:t>
            </w:r>
            <w:r w:rsidR="00004869" w:rsidRPr="00004869">
              <w:rPr>
                <w:rStyle w:val="Level1sauMuc11BIChar"/>
                <w:b w:val="0"/>
                <w:i w:val="0"/>
              </w:rPr>
              <w:t>nteger</w:t>
            </w:r>
          </w:p>
        </w:tc>
        <w:tc>
          <w:tcPr>
            <w:tcW w:w="4262" w:type="dxa"/>
          </w:tcPr>
          <w:p w:rsidR="00004869" w:rsidRDefault="00004869" w:rsidP="00004869">
            <w:pPr>
              <w:pStyle w:val="TableText"/>
            </w:pPr>
            <w:r>
              <w:t>Quý trong năm</w:t>
            </w:r>
          </w:p>
        </w:tc>
      </w:tr>
    </w:tbl>
    <w:p w:rsidR="00CB6D46" w:rsidRDefault="00CB6D46" w:rsidP="00F024A8">
      <w:pPr>
        <w:pStyle w:val="NDsauMuc1110"/>
      </w:pPr>
      <w:r w:rsidRPr="003F0585">
        <w:rPr>
          <w:b/>
          <w:i/>
        </w:rPr>
        <w:lastRenderedPageBreak/>
        <w:t>Lưu ý</w:t>
      </w:r>
      <w:r>
        <w:rPr>
          <w:b/>
          <w:i/>
        </w:rPr>
        <w:t>:</w:t>
      </w:r>
      <w:r>
        <w:t xml:space="preserve"> bảng 1 và 2 có thể kết hợp lại thành một bảng duy nhất với mỗi cột đại diện cho một giá trị thông tin tài chính. Tuy nhiên cấu trúc như vậy sẽ gặp khó khăn trong việc chỉnh sửa các thông tin tài chính trong cơ sở dữ liệu. Do đó, nhóm thống nhất rằng sẽ lưu dưới dạng cặp name/value để dễ tùy chỉnh và nâng cấp. Thêm vào đó, bảng finance_reference được thêm vào để giảm dữ liệu lặp.</w:t>
      </w:r>
    </w:p>
    <w:p w:rsidR="00CB6D46" w:rsidRPr="00F024A8" w:rsidRDefault="00CB6D46" w:rsidP="00F024A8">
      <w:pPr>
        <w:pStyle w:val="Level1sauMuc11BI"/>
      </w:pPr>
      <w:r w:rsidRPr="00F024A8">
        <w:t>stock_news</w:t>
      </w:r>
    </w:p>
    <w:p w:rsidR="00CB6D46" w:rsidRDefault="00CB6D46" w:rsidP="00F024A8">
      <w:pPr>
        <w:pStyle w:val="NDsauMuc1110"/>
      </w:pPr>
      <w:r>
        <w:t>Các tin tức có liên quan tới chứng khoán và công ty tương ứng sẽ được lưu trữ bằng bảng này, bao gồ</w:t>
      </w:r>
      <w:r w:rsidR="00F024A8">
        <w:t>m khóa chính và</w:t>
      </w:r>
    </w:p>
    <w:tbl>
      <w:tblPr>
        <w:tblStyle w:val="TableGrid"/>
        <w:tblW w:w="7648" w:type="dxa"/>
        <w:tblInd w:w="828" w:type="dxa"/>
        <w:tblLayout w:type="fixed"/>
        <w:tblLook w:val="04A0" w:firstRow="1" w:lastRow="0" w:firstColumn="1" w:lastColumn="0" w:noHBand="0" w:noVBand="1"/>
      </w:tblPr>
      <w:tblGrid>
        <w:gridCol w:w="1614"/>
        <w:gridCol w:w="1772"/>
        <w:gridCol w:w="4262"/>
      </w:tblGrid>
      <w:tr w:rsidR="00F024A8" w:rsidTr="00094EEE">
        <w:tc>
          <w:tcPr>
            <w:tcW w:w="1614" w:type="dxa"/>
          </w:tcPr>
          <w:p w:rsidR="00F024A8" w:rsidRPr="00004869" w:rsidRDefault="00F024A8" w:rsidP="000848E6">
            <w:pPr>
              <w:pStyle w:val="TableText"/>
              <w:jc w:val="center"/>
              <w:rPr>
                <w:b/>
                <w:i/>
              </w:rPr>
            </w:pPr>
            <w:r w:rsidRPr="00004869">
              <w:rPr>
                <w:b/>
                <w:i/>
              </w:rPr>
              <w:t>Tên</w:t>
            </w:r>
          </w:p>
        </w:tc>
        <w:tc>
          <w:tcPr>
            <w:tcW w:w="1772" w:type="dxa"/>
          </w:tcPr>
          <w:p w:rsidR="00F024A8" w:rsidRPr="00D022AC" w:rsidRDefault="00F024A8" w:rsidP="000848E6">
            <w:pPr>
              <w:pStyle w:val="TableText"/>
              <w:jc w:val="center"/>
              <w:rPr>
                <w:rStyle w:val="Level1sauMuc11BIChar"/>
                <w:sz w:val="24"/>
              </w:rPr>
            </w:pPr>
            <w:r>
              <w:rPr>
                <w:rStyle w:val="Level1sauMuc11BIChar"/>
                <w:sz w:val="24"/>
              </w:rPr>
              <w:t>Kiểu dữ liệu</w:t>
            </w:r>
          </w:p>
        </w:tc>
        <w:tc>
          <w:tcPr>
            <w:tcW w:w="4262" w:type="dxa"/>
          </w:tcPr>
          <w:p w:rsidR="00F024A8" w:rsidRDefault="00F024A8" w:rsidP="000848E6">
            <w:pPr>
              <w:pStyle w:val="TableText"/>
              <w:jc w:val="center"/>
            </w:pPr>
            <w:r w:rsidRPr="00004869">
              <w:rPr>
                <w:rStyle w:val="Level1sauMuc11BIChar"/>
                <w:sz w:val="24"/>
              </w:rPr>
              <w:t>Giải thích</w:t>
            </w:r>
          </w:p>
        </w:tc>
      </w:tr>
      <w:tr w:rsidR="00F024A8" w:rsidTr="00094EEE">
        <w:tc>
          <w:tcPr>
            <w:tcW w:w="1614" w:type="dxa"/>
          </w:tcPr>
          <w:p w:rsidR="00F024A8" w:rsidRDefault="00F024A8" w:rsidP="000848E6">
            <w:pPr>
              <w:pStyle w:val="TableText"/>
              <w:jc w:val="center"/>
            </w:pPr>
            <w:r>
              <w:t>stock_code</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v</w:t>
            </w:r>
            <w:r w:rsidRPr="00004869">
              <w:rPr>
                <w:rStyle w:val="Level1sauMuc11BIChar"/>
                <w:b w:val="0"/>
                <w:i w:val="0"/>
              </w:rPr>
              <w:t>archar (5)</w:t>
            </w:r>
          </w:p>
        </w:tc>
        <w:tc>
          <w:tcPr>
            <w:tcW w:w="4262" w:type="dxa"/>
          </w:tcPr>
          <w:p w:rsidR="00F024A8" w:rsidRDefault="00F024A8" w:rsidP="000848E6">
            <w:pPr>
              <w:pStyle w:val="TableText"/>
            </w:pPr>
            <w:r>
              <w:t>Mã chứng khoán của công ty</w:t>
            </w:r>
          </w:p>
        </w:tc>
      </w:tr>
      <w:tr w:rsidR="00F024A8" w:rsidTr="00094EEE">
        <w:tc>
          <w:tcPr>
            <w:tcW w:w="1614" w:type="dxa"/>
          </w:tcPr>
          <w:p w:rsidR="00F024A8" w:rsidRDefault="00F024A8" w:rsidP="000848E6">
            <w:pPr>
              <w:pStyle w:val="TableText"/>
              <w:jc w:val="center"/>
            </w:pPr>
            <w:r>
              <w:t>pub_date</w:t>
            </w:r>
          </w:p>
        </w:tc>
        <w:tc>
          <w:tcPr>
            <w:tcW w:w="1772" w:type="dxa"/>
          </w:tcPr>
          <w:p w:rsidR="00F024A8" w:rsidRDefault="00F024A8" w:rsidP="000848E6">
            <w:pPr>
              <w:pStyle w:val="TableText"/>
              <w:jc w:val="center"/>
              <w:rPr>
                <w:rStyle w:val="Level1sauMuc11BIChar"/>
                <w:b w:val="0"/>
                <w:i w:val="0"/>
              </w:rPr>
            </w:pPr>
            <w:r>
              <w:rPr>
                <w:rStyle w:val="Level1sauMuc11BIChar"/>
                <w:b w:val="0"/>
                <w:i w:val="0"/>
              </w:rPr>
              <w:t>date</w:t>
            </w:r>
          </w:p>
        </w:tc>
        <w:tc>
          <w:tcPr>
            <w:tcW w:w="4262" w:type="dxa"/>
          </w:tcPr>
          <w:p w:rsidR="00F024A8" w:rsidRDefault="00F024A8" w:rsidP="000848E6">
            <w:pPr>
              <w:pStyle w:val="TableText"/>
            </w:pPr>
            <w:r>
              <w:t>Ngày đăng tin</w:t>
            </w:r>
          </w:p>
        </w:tc>
      </w:tr>
      <w:tr w:rsidR="00F024A8" w:rsidTr="00094EEE">
        <w:tc>
          <w:tcPr>
            <w:tcW w:w="1614" w:type="dxa"/>
          </w:tcPr>
          <w:p w:rsidR="00F024A8" w:rsidRDefault="00F024A8" w:rsidP="000848E6">
            <w:pPr>
              <w:pStyle w:val="TableText"/>
              <w:jc w:val="center"/>
            </w:pPr>
            <w:r>
              <w:t>title</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varchar(50)</w:t>
            </w:r>
          </w:p>
        </w:tc>
        <w:tc>
          <w:tcPr>
            <w:tcW w:w="4262" w:type="dxa"/>
          </w:tcPr>
          <w:p w:rsidR="00F024A8" w:rsidRDefault="00F024A8" w:rsidP="000848E6">
            <w:pPr>
              <w:pStyle w:val="TableText"/>
            </w:pPr>
            <w:r>
              <w:t>Tiêu đề bản tin</w:t>
            </w:r>
          </w:p>
        </w:tc>
      </w:tr>
      <w:tr w:rsidR="00F024A8" w:rsidTr="00094EEE">
        <w:tc>
          <w:tcPr>
            <w:tcW w:w="1614" w:type="dxa"/>
          </w:tcPr>
          <w:p w:rsidR="00F024A8" w:rsidRPr="00F024A8" w:rsidRDefault="00F024A8" w:rsidP="00F024A8">
            <w:pPr>
              <w:pStyle w:val="TableText"/>
              <w:jc w:val="center"/>
            </w:pPr>
            <w:r>
              <w:t>description</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i</w:t>
            </w:r>
            <w:r w:rsidRPr="00004869">
              <w:rPr>
                <w:rStyle w:val="Level1sauMuc11BIChar"/>
                <w:b w:val="0"/>
                <w:i w:val="0"/>
              </w:rPr>
              <w:t>nterger</w:t>
            </w:r>
          </w:p>
        </w:tc>
        <w:tc>
          <w:tcPr>
            <w:tcW w:w="4262" w:type="dxa"/>
          </w:tcPr>
          <w:p w:rsidR="00F024A8" w:rsidRDefault="00F024A8" w:rsidP="000848E6">
            <w:pPr>
              <w:pStyle w:val="TableText"/>
            </w:pPr>
            <w:r>
              <w:t>Tóm tắt mẩu tin</w:t>
            </w:r>
          </w:p>
        </w:tc>
      </w:tr>
      <w:tr w:rsidR="00F024A8" w:rsidTr="00094EEE">
        <w:tc>
          <w:tcPr>
            <w:tcW w:w="1614" w:type="dxa"/>
          </w:tcPr>
          <w:p w:rsidR="00F024A8" w:rsidRDefault="00F024A8" w:rsidP="000848E6">
            <w:pPr>
              <w:pStyle w:val="TableText"/>
              <w:jc w:val="center"/>
            </w:pPr>
            <w:r>
              <w:t>link</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v</w:t>
            </w:r>
            <w:r w:rsidRPr="00004869">
              <w:rPr>
                <w:rStyle w:val="Level1sauMuc11BIChar"/>
                <w:b w:val="0"/>
                <w:i w:val="0"/>
              </w:rPr>
              <w:t>archar (4)</w:t>
            </w:r>
          </w:p>
        </w:tc>
        <w:tc>
          <w:tcPr>
            <w:tcW w:w="4262" w:type="dxa"/>
          </w:tcPr>
          <w:p w:rsidR="00F024A8" w:rsidRDefault="00F024A8" w:rsidP="000848E6">
            <w:pPr>
              <w:pStyle w:val="TableText"/>
            </w:pPr>
            <w:r>
              <w:t>Liên kết tới trang gốc</w:t>
            </w:r>
          </w:p>
        </w:tc>
      </w:tr>
    </w:tbl>
    <w:p w:rsidR="00CB6D46" w:rsidRPr="00CB6D46" w:rsidRDefault="00CB6D46" w:rsidP="00F024A8">
      <w:pPr>
        <w:pStyle w:val="Level1sauMuc11BI"/>
      </w:pPr>
      <w:r w:rsidRPr="00CB6D46">
        <w:t>stock_</w:t>
      </w:r>
      <w:r>
        <w:t>expert_analysis</w:t>
      </w:r>
    </w:p>
    <w:p w:rsidR="00CB6D46" w:rsidRDefault="00CB6D46" w:rsidP="00F024A8">
      <w:pPr>
        <w:pStyle w:val="NDsauMuc1110"/>
      </w:pPr>
      <w:r>
        <w:t>Bảng lưu trữ các phân tích và nhận định chung của chuyên gia về thị trường chứng khoán và các yếu tố ảnh hưởng trực tiếp, bao gồ</w:t>
      </w:r>
      <w:r w:rsidR="00F024A8">
        <w:t>m khóa chính và</w:t>
      </w:r>
    </w:p>
    <w:tbl>
      <w:tblPr>
        <w:tblStyle w:val="TableGrid"/>
        <w:tblW w:w="7648" w:type="dxa"/>
        <w:tblInd w:w="828" w:type="dxa"/>
        <w:tblLayout w:type="fixed"/>
        <w:tblLook w:val="04A0" w:firstRow="1" w:lastRow="0" w:firstColumn="1" w:lastColumn="0" w:noHBand="0" w:noVBand="1"/>
      </w:tblPr>
      <w:tblGrid>
        <w:gridCol w:w="1614"/>
        <w:gridCol w:w="1772"/>
        <w:gridCol w:w="4262"/>
      </w:tblGrid>
      <w:tr w:rsidR="00F024A8" w:rsidTr="00094EEE">
        <w:tc>
          <w:tcPr>
            <w:tcW w:w="1614" w:type="dxa"/>
          </w:tcPr>
          <w:p w:rsidR="00F024A8" w:rsidRPr="00F024A8" w:rsidRDefault="00F024A8" w:rsidP="00F024A8">
            <w:pPr>
              <w:pStyle w:val="TableText"/>
              <w:jc w:val="center"/>
              <w:rPr>
                <w:b/>
                <w:i/>
              </w:rPr>
            </w:pPr>
            <w:r w:rsidRPr="00F024A8">
              <w:rPr>
                <w:b/>
                <w:i/>
              </w:rPr>
              <w:t>Tên</w:t>
            </w:r>
          </w:p>
        </w:tc>
        <w:tc>
          <w:tcPr>
            <w:tcW w:w="1772" w:type="dxa"/>
          </w:tcPr>
          <w:p w:rsidR="00F024A8" w:rsidRPr="00F024A8" w:rsidRDefault="00F024A8" w:rsidP="00F024A8">
            <w:pPr>
              <w:pStyle w:val="TableText"/>
              <w:jc w:val="center"/>
              <w:rPr>
                <w:rStyle w:val="Level1sauMuc11BIChar"/>
              </w:rPr>
            </w:pPr>
            <w:r w:rsidRPr="00F024A8">
              <w:rPr>
                <w:rStyle w:val="Level1sauMuc11BIChar"/>
              </w:rPr>
              <w:t>Kiểu dữ liệu</w:t>
            </w:r>
          </w:p>
        </w:tc>
        <w:tc>
          <w:tcPr>
            <w:tcW w:w="4262" w:type="dxa"/>
          </w:tcPr>
          <w:p w:rsidR="00F024A8" w:rsidRPr="00F024A8" w:rsidRDefault="00F024A8" w:rsidP="00F024A8">
            <w:pPr>
              <w:pStyle w:val="TableText"/>
              <w:jc w:val="center"/>
              <w:rPr>
                <w:b/>
                <w:i/>
              </w:rPr>
            </w:pPr>
            <w:r w:rsidRPr="00F024A8">
              <w:rPr>
                <w:rStyle w:val="Level1sauMuc11BIChar"/>
              </w:rPr>
              <w:t>Giải thích</w:t>
            </w:r>
          </w:p>
        </w:tc>
      </w:tr>
      <w:tr w:rsidR="00F024A8" w:rsidTr="00094EEE">
        <w:tc>
          <w:tcPr>
            <w:tcW w:w="1614" w:type="dxa"/>
          </w:tcPr>
          <w:p w:rsidR="00F024A8" w:rsidRDefault="00F024A8" w:rsidP="000848E6">
            <w:pPr>
              <w:pStyle w:val="TableText"/>
              <w:jc w:val="center"/>
            </w:pPr>
            <w:r>
              <w:t>stock_code</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v</w:t>
            </w:r>
            <w:r w:rsidRPr="00004869">
              <w:rPr>
                <w:rStyle w:val="Level1sauMuc11BIChar"/>
                <w:b w:val="0"/>
                <w:i w:val="0"/>
              </w:rPr>
              <w:t>archar (5)</w:t>
            </w:r>
          </w:p>
        </w:tc>
        <w:tc>
          <w:tcPr>
            <w:tcW w:w="4262" w:type="dxa"/>
          </w:tcPr>
          <w:p w:rsidR="00F024A8" w:rsidRDefault="00F024A8" w:rsidP="000848E6">
            <w:pPr>
              <w:pStyle w:val="TableText"/>
            </w:pPr>
            <w:r>
              <w:t>Mã chứng khoán của công ty</w:t>
            </w:r>
          </w:p>
        </w:tc>
      </w:tr>
      <w:tr w:rsidR="00F024A8" w:rsidTr="00094EEE">
        <w:tc>
          <w:tcPr>
            <w:tcW w:w="1614" w:type="dxa"/>
          </w:tcPr>
          <w:p w:rsidR="00F024A8" w:rsidRDefault="00F024A8" w:rsidP="000848E6">
            <w:pPr>
              <w:pStyle w:val="TableText"/>
              <w:jc w:val="center"/>
            </w:pPr>
            <w:r>
              <w:t>pub_date</w:t>
            </w:r>
          </w:p>
        </w:tc>
        <w:tc>
          <w:tcPr>
            <w:tcW w:w="1772" w:type="dxa"/>
          </w:tcPr>
          <w:p w:rsidR="00F024A8" w:rsidRDefault="00F024A8" w:rsidP="000848E6">
            <w:pPr>
              <w:pStyle w:val="TableText"/>
              <w:jc w:val="center"/>
              <w:rPr>
                <w:rStyle w:val="Level1sauMuc11BIChar"/>
                <w:b w:val="0"/>
                <w:i w:val="0"/>
              </w:rPr>
            </w:pPr>
            <w:r>
              <w:rPr>
                <w:rStyle w:val="Level1sauMuc11BIChar"/>
                <w:b w:val="0"/>
                <w:i w:val="0"/>
              </w:rPr>
              <w:t>date</w:t>
            </w:r>
          </w:p>
        </w:tc>
        <w:tc>
          <w:tcPr>
            <w:tcW w:w="4262" w:type="dxa"/>
          </w:tcPr>
          <w:p w:rsidR="00F024A8" w:rsidRDefault="00F024A8" w:rsidP="000848E6">
            <w:pPr>
              <w:pStyle w:val="TableText"/>
            </w:pPr>
            <w:r>
              <w:t>Ngày đăng tin</w:t>
            </w:r>
          </w:p>
        </w:tc>
      </w:tr>
      <w:tr w:rsidR="00F024A8" w:rsidTr="00094EEE">
        <w:tc>
          <w:tcPr>
            <w:tcW w:w="1614" w:type="dxa"/>
          </w:tcPr>
          <w:p w:rsidR="00F024A8" w:rsidRDefault="00F024A8" w:rsidP="000848E6">
            <w:pPr>
              <w:pStyle w:val="TableText"/>
              <w:jc w:val="center"/>
            </w:pPr>
            <w:r>
              <w:t>title</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varchar(50)</w:t>
            </w:r>
          </w:p>
        </w:tc>
        <w:tc>
          <w:tcPr>
            <w:tcW w:w="4262" w:type="dxa"/>
          </w:tcPr>
          <w:p w:rsidR="00F024A8" w:rsidRDefault="00F024A8" w:rsidP="000848E6">
            <w:pPr>
              <w:pStyle w:val="TableText"/>
            </w:pPr>
            <w:r>
              <w:t>Tiêu đề bản tin</w:t>
            </w:r>
          </w:p>
        </w:tc>
      </w:tr>
      <w:tr w:rsidR="00F024A8" w:rsidTr="00094EEE">
        <w:tc>
          <w:tcPr>
            <w:tcW w:w="1614" w:type="dxa"/>
          </w:tcPr>
          <w:p w:rsidR="00F024A8" w:rsidRPr="00F024A8" w:rsidRDefault="00F024A8" w:rsidP="000848E6">
            <w:pPr>
              <w:pStyle w:val="TableText"/>
              <w:jc w:val="center"/>
            </w:pPr>
            <w:r>
              <w:t>description</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i</w:t>
            </w:r>
            <w:r w:rsidRPr="00004869">
              <w:rPr>
                <w:rStyle w:val="Level1sauMuc11BIChar"/>
                <w:b w:val="0"/>
                <w:i w:val="0"/>
              </w:rPr>
              <w:t>nterger</w:t>
            </w:r>
          </w:p>
        </w:tc>
        <w:tc>
          <w:tcPr>
            <w:tcW w:w="4262" w:type="dxa"/>
          </w:tcPr>
          <w:p w:rsidR="00F024A8" w:rsidRDefault="00F024A8" w:rsidP="000848E6">
            <w:pPr>
              <w:pStyle w:val="TableText"/>
            </w:pPr>
            <w:r>
              <w:t>Tóm tắt mẩu tin</w:t>
            </w:r>
          </w:p>
        </w:tc>
      </w:tr>
      <w:tr w:rsidR="00F024A8" w:rsidTr="00094EEE">
        <w:tc>
          <w:tcPr>
            <w:tcW w:w="1614" w:type="dxa"/>
          </w:tcPr>
          <w:p w:rsidR="00F024A8" w:rsidRDefault="00F024A8" w:rsidP="000848E6">
            <w:pPr>
              <w:pStyle w:val="TableText"/>
              <w:jc w:val="center"/>
            </w:pPr>
            <w:r>
              <w:t>link</w:t>
            </w:r>
          </w:p>
        </w:tc>
        <w:tc>
          <w:tcPr>
            <w:tcW w:w="1772" w:type="dxa"/>
          </w:tcPr>
          <w:p w:rsidR="00F024A8" w:rsidRPr="00004869" w:rsidRDefault="00F024A8" w:rsidP="000848E6">
            <w:pPr>
              <w:pStyle w:val="TableText"/>
              <w:jc w:val="center"/>
              <w:rPr>
                <w:rStyle w:val="Level1sauMuc11BIChar"/>
                <w:b w:val="0"/>
                <w:i w:val="0"/>
              </w:rPr>
            </w:pPr>
            <w:r>
              <w:rPr>
                <w:rStyle w:val="Level1sauMuc11BIChar"/>
                <w:b w:val="0"/>
                <w:i w:val="0"/>
              </w:rPr>
              <w:t>v</w:t>
            </w:r>
            <w:r w:rsidRPr="00004869">
              <w:rPr>
                <w:rStyle w:val="Level1sauMuc11BIChar"/>
                <w:b w:val="0"/>
                <w:i w:val="0"/>
              </w:rPr>
              <w:t>archar (4)</w:t>
            </w:r>
          </w:p>
        </w:tc>
        <w:tc>
          <w:tcPr>
            <w:tcW w:w="4262" w:type="dxa"/>
          </w:tcPr>
          <w:p w:rsidR="00F024A8" w:rsidRDefault="00F024A8" w:rsidP="000848E6">
            <w:pPr>
              <w:pStyle w:val="TableText"/>
            </w:pPr>
            <w:r>
              <w:t>Liên kết tới trang gốc</w:t>
            </w:r>
          </w:p>
        </w:tc>
      </w:tr>
    </w:tbl>
    <w:p w:rsidR="00CB6D46" w:rsidRPr="00CB6D46" w:rsidRDefault="00CB6D46" w:rsidP="00F024A8">
      <w:pPr>
        <w:pStyle w:val="Level1sauMuc11BI"/>
      </w:pPr>
      <w:r w:rsidRPr="00CB6D46">
        <w:t>stock_price</w:t>
      </w:r>
    </w:p>
    <w:p w:rsidR="00CB6D46" w:rsidRDefault="00CB6D46" w:rsidP="00F024A8">
      <w:pPr>
        <w:pStyle w:val="NDsauMuc1110"/>
      </w:pPr>
      <w:r>
        <w:lastRenderedPageBreak/>
        <w:t>Lưu trữ thông tin giá cổ phiếu trong các phiên giao dịch, bao gồ</w:t>
      </w:r>
      <w:r w:rsidR="00F024A8">
        <w:t>m khóa chính và</w:t>
      </w:r>
    </w:p>
    <w:tbl>
      <w:tblPr>
        <w:tblStyle w:val="TableGrid"/>
        <w:tblW w:w="7648" w:type="dxa"/>
        <w:tblInd w:w="828" w:type="dxa"/>
        <w:tblLayout w:type="fixed"/>
        <w:tblLook w:val="04A0" w:firstRow="1" w:lastRow="0" w:firstColumn="1" w:lastColumn="0" w:noHBand="0" w:noVBand="1"/>
      </w:tblPr>
      <w:tblGrid>
        <w:gridCol w:w="1614"/>
        <w:gridCol w:w="1772"/>
        <w:gridCol w:w="4262"/>
      </w:tblGrid>
      <w:tr w:rsidR="005D442E" w:rsidTr="00094EEE">
        <w:tc>
          <w:tcPr>
            <w:tcW w:w="1614" w:type="dxa"/>
          </w:tcPr>
          <w:p w:rsidR="005D442E" w:rsidRPr="00F024A8" w:rsidRDefault="005D442E" w:rsidP="000848E6">
            <w:pPr>
              <w:pStyle w:val="TableText"/>
              <w:jc w:val="center"/>
              <w:rPr>
                <w:b/>
                <w:i/>
              </w:rPr>
            </w:pPr>
            <w:r w:rsidRPr="00F024A8">
              <w:rPr>
                <w:b/>
                <w:i/>
              </w:rPr>
              <w:t>Tên</w:t>
            </w:r>
          </w:p>
        </w:tc>
        <w:tc>
          <w:tcPr>
            <w:tcW w:w="1772" w:type="dxa"/>
          </w:tcPr>
          <w:p w:rsidR="005D442E" w:rsidRPr="00F024A8" w:rsidRDefault="005D442E" w:rsidP="000848E6">
            <w:pPr>
              <w:pStyle w:val="TableText"/>
              <w:jc w:val="center"/>
              <w:rPr>
                <w:rStyle w:val="Level1sauMuc11BIChar"/>
              </w:rPr>
            </w:pPr>
            <w:r w:rsidRPr="00F024A8">
              <w:rPr>
                <w:rStyle w:val="Level1sauMuc11BIChar"/>
              </w:rPr>
              <w:t>Kiểu dữ liệu</w:t>
            </w:r>
          </w:p>
        </w:tc>
        <w:tc>
          <w:tcPr>
            <w:tcW w:w="4262" w:type="dxa"/>
          </w:tcPr>
          <w:p w:rsidR="005D442E" w:rsidRPr="00F024A8" w:rsidRDefault="005D442E" w:rsidP="000848E6">
            <w:pPr>
              <w:pStyle w:val="TableText"/>
              <w:jc w:val="center"/>
              <w:rPr>
                <w:b/>
                <w:i/>
              </w:rPr>
            </w:pPr>
            <w:r w:rsidRPr="00F024A8">
              <w:rPr>
                <w:rStyle w:val="Level1sauMuc11BIChar"/>
              </w:rPr>
              <w:t>Giải thích</w:t>
            </w:r>
          </w:p>
        </w:tc>
      </w:tr>
      <w:tr w:rsidR="005D442E" w:rsidTr="00094EEE">
        <w:tc>
          <w:tcPr>
            <w:tcW w:w="1614" w:type="dxa"/>
          </w:tcPr>
          <w:p w:rsidR="005D442E" w:rsidRDefault="005D442E" w:rsidP="000848E6">
            <w:pPr>
              <w:pStyle w:val="TableText"/>
              <w:jc w:val="center"/>
            </w:pPr>
            <w:r>
              <w:t>stock_code</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v</w:t>
            </w:r>
            <w:r w:rsidRPr="00004869">
              <w:rPr>
                <w:rStyle w:val="Level1sauMuc11BIChar"/>
                <w:b w:val="0"/>
                <w:i w:val="0"/>
              </w:rPr>
              <w:t>archar (5)</w:t>
            </w:r>
          </w:p>
        </w:tc>
        <w:tc>
          <w:tcPr>
            <w:tcW w:w="4262" w:type="dxa"/>
          </w:tcPr>
          <w:p w:rsidR="005D442E" w:rsidRDefault="005D442E" w:rsidP="000848E6">
            <w:pPr>
              <w:pStyle w:val="TableText"/>
            </w:pPr>
            <w:r>
              <w:t>Mã chứng khoán của công ty</w:t>
            </w:r>
          </w:p>
        </w:tc>
      </w:tr>
      <w:tr w:rsidR="005D442E" w:rsidTr="00094EEE">
        <w:tc>
          <w:tcPr>
            <w:tcW w:w="1614" w:type="dxa"/>
          </w:tcPr>
          <w:p w:rsidR="005D442E" w:rsidRDefault="005D442E" w:rsidP="000848E6">
            <w:pPr>
              <w:pStyle w:val="TableText"/>
              <w:jc w:val="center"/>
            </w:pPr>
            <w:r>
              <w:t>date</w:t>
            </w:r>
          </w:p>
        </w:tc>
        <w:tc>
          <w:tcPr>
            <w:tcW w:w="1772" w:type="dxa"/>
          </w:tcPr>
          <w:p w:rsidR="005D442E" w:rsidRDefault="005D442E" w:rsidP="000848E6">
            <w:pPr>
              <w:pStyle w:val="TableText"/>
              <w:jc w:val="center"/>
              <w:rPr>
                <w:rStyle w:val="Level1sauMuc11BIChar"/>
                <w:b w:val="0"/>
                <w:i w:val="0"/>
              </w:rPr>
            </w:pPr>
            <w:r>
              <w:rPr>
                <w:rStyle w:val="Level1sauMuc11BIChar"/>
                <w:b w:val="0"/>
                <w:i w:val="0"/>
              </w:rPr>
              <w:t>date</w:t>
            </w:r>
          </w:p>
        </w:tc>
        <w:tc>
          <w:tcPr>
            <w:tcW w:w="4262" w:type="dxa"/>
          </w:tcPr>
          <w:p w:rsidR="005D442E" w:rsidRDefault="005D442E" w:rsidP="000848E6">
            <w:pPr>
              <w:pStyle w:val="TableText"/>
            </w:pPr>
            <w:r>
              <w:t>Ngày giao dịch</w:t>
            </w:r>
          </w:p>
        </w:tc>
      </w:tr>
      <w:tr w:rsidR="005D442E" w:rsidTr="00094EEE">
        <w:tc>
          <w:tcPr>
            <w:tcW w:w="1614" w:type="dxa"/>
          </w:tcPr>
          <w:p w:rsidR="005D442E" w:rsidRDefault="005D442E" w:rsidP="000848E6">
            <w:pPr>
              <w:pStyle w:val="TableText"/>
              <w:jc w:val="center"/>
            </w:pPr>
            <w:r>
              <w:t>open</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decimal</w:t>
            </w:r>
          </w:p>
        </w:tc>
        <w:tc>
          <w:tcPr>
            <w:tcW w:w="4262" w:type="dxa"/>
          </w:tcPr>
          <w:p w:rsidR="005D442E" w:rsidRDefault="005D442E" w:rsidP="000848E6">
            <w:pPr>
              <w:pStyle w:val="TableText"/>
            </w:pPr>
            <w:r>
              <w:t>Giá mở cửa</w:t>
            </w:r>
          </w:p>
        </w:tc>
      </w:tr>
      <w:tr w:rsidR="005D442E" w:rsidTr="00094EEE">
        <w:tc>
          <w:tcPr>
            <w:tcW w:w="1614" w:type="dxa"/>
          </w:tcPr>
          <w:p w:rsidR="005D442E" w:rsidRDefault="005D442E" w:rsidP="000848E6">
            <w:pPr>
              <w:pStyle w:val="TableText"/>
              <w:jc w:val="center"/>
            </w:pPr>
            <w:r>
              <w:t xml:space="preserve">high </w:t>
            </w:r>
          </w:p>
        </w:tc>
        <w:tc>
          <w:tcPr>
            <w:tcW w:w="1772" w:type="dxa"/>
          </w:tcPr>
          <w:p w:rsidR="005D442E" w:rsidRDefault="005D442E" w:rsidP="000848E6">
            <w:pPr>
              <w:pStyle w:val="TableText"/>
              <w:jc w:val="center"/>
              <w:rPr>
                <w:rStyle w:val="Level1sauMuc11BIChar"/>
                <w:b w:val="0"/>
                <w:i w:val="0"/>
              </w:rPr>
            </w:pPr>
            <w:r>
              <w:rPr>
                <w:rStyle w:val="Level1sauMuc11BIChar"/>
                <w:b w:val="0"/>
                <w:i w:val="0"/>
              </w:rPr>
              <w:t xml:space="preserve">decimal </w:t>
            </w:r>
          </w:p>
        </w:tc>
        <w:tc>
          <w:tcPr>
            <w:tcW w:w="4262" w:type="dxa"/>
          </w:tcPr>
          <w:p w:rsidR="005D442E" w:rsidRDefault="005D442E" w:rsidP="000848E6">
            <w:pPr>
              <w:pStyle w:val="TableText"/>
            </w:pPr>
            <w:r>
              <w:t>Giá trần</w:t>
            </w:r>
          </w:p>
        </w:tc>
      </w:tr>
      <w:tr w:rsidR="005D442E" w:rsidTr="00094EEE">
        <w:tc>
          <w:tcPr>
            <w:tcW w:w="1614" w:type="dxa"/>
          </w:tcPr>
          <w:p w:rsidR="005D442E" w:rsidRPr="00F024A8" w:rsidRDefault="005D442E" w:rsidP="000848E6">
            <w:pPr>
              <w:pStyle w:val="TableText"/>
              <w:jc w:val="center"/>
            </w:pPr>
            <w:r>
              <w:t>low</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decimal</w:t>
            </w:r>
          </w:p>
        </w:tc>
        <w:tc>
          <w:tcPr>
            <w:tcW w:w="4262" w:type="dxa"/>
          </w:tcPr>
          <w:p w:rsidR="005D442E" w:rsidRDefault="005D442E" w:rsidP="000848E6">
            <w:pPr>
              <w:pStyle w:val="TableText"/>
            </w:pPr>
            <w:r>
              <w:t>Giá sàn</w:t>
            </w:r>
          </w:p>
        </w:tc>
      </w:tr>
      <w:tr w:rsidR="005D442E" w:rsidTr="00094EEE">
        <w:tc>
          <w:tcPr>
            <w:tcW w:w="1614" w:type="dxa"/>
          </w:tcPr>
          <w:p w:rsidR="005D442E" w:rsidRDefault="005D442E" w:rsidP="000848E6">
            <w:pPr>
              <w:pStyle w:val="TableText"/>
              <w:jc w:val="center"/>
            </w:pPr>
            <w:r>
              <w:t>close</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 xml:space="preserve">decimal </w:t>
            </w:r>
          </w:p>
        </w:tc>
        <w:tc>
          <w:tcPr>
            <w:tcW w:w="4262" w:type="dxa"/>
          </w:tcPr>
          <w:p w:rsidR="005D442E" w:rsidRDefault="005D442E" w:rsidP="000848E6">
            <w:pPr>
              <w:pStyle w:val="TableText"/>
            </w:pPr>
            <w:r>
              <w:t>Giá đóng cửa</w:t>
            </w:r>
          </w:p>
        </w:tc>
      </w:tr>
      <w:tr w:rsidR="005D442E" w:rsidTr="00094EEE">
        <w:tc>
          <w:tcPr>
            <w:tcW w:w="1614" w:type="dxa"/>
          </w:tcPr>
          <w:p w:rsidR="005D442E" w:rsidRDefault="005D442E" w:rsidP="000848E6">
            <w:pPr>
              <w:pStyle w:val="TableText"/>
              <w:jc w:val="center"/>
            </w:pPr>
            <w:r>
              <w:t xml:space="preserve">volume </w:t>
            </w:r>
          </w:p>
        </w:tc>
        <w:tc>
          <w:tcPr>
            <w:tcW w:w="1772" w:type="dxa"/>
          </w:tcPr>
          <w:p w:rsidR="005D442E" w:rsidRDefault="005D442E" w:rsidP="000848E6">
            <w:pPr>
              <w:pStyle w:val="TableText"/>
              <w:jc w:val="center"/>
              <w:rPr>
                <w:rStyle w:val="Level1sauMuc11BIChar"/>
                <w:b w:val="0"/>
                <w:i w:val="0"/>
              </w:rPr>
            </w:pPr>
            <w:r>
              <w:rPr>
                <w:rStyle w:val="Level1sauMuc11BIChar"/>
                <w:b w:val="0"/>
                <w:i w:val="0"/>
              </w:rPr>
              <w:t xml:space="preserve">integer </w:t>
            </w:r>
          </w:p>
        </w:tc>
        <w:tc>
          <w:tcPr>
            <w:tcW w:w="4262" w:type="dxa"/>
          </w:tcPr>
          <w:p w:rsidR="005D442E" w:rsidRDefault="005D442E" w:rsidP="000848E6">
            <w:pPr>
              <w:pStyle w:val="TableText"/>
            </w:pPr>
            <w:r>
              <w:t>Khối lượng giao dịch</w:t>
            </w:r>
          </w:p>
        </w:tc>
      </w:tr>
    </w:tbl>
    <w:p w:rsidR="00CB6D46" w:rsidRPr="00CB6D46" w:rsidRDefault="00CB6D46" w:rsidP="005D442E">
      <w:pPr>
        <w:pStyle w:val="Level1sauMuc11BI"/>
      </w:pPr>
      <w:r w:rsidRPr="00CB6D46">
        <w:t>stock_model</w:t>
      </w:r>
    </w:p>
    <w:p w:rsidR="00CB6D46" w:rsidRDefault="00CB6D46" w:rsidP="005D442E">
      <w:pPr>
        <w:pStyle w:val="NDsauMuc1110"/>
      </w:pPr>
      <w:r>
        <w:t>Lưu trữ thông tin về mô hình dự báo của mã cổ phiếu, bao gồ</w:t>
      </w:r>
      <w:r w:rsidR="005D442E">
        <w:t>m khóa chính và</w:t>
      </w:r>
    </w:p>
    <w:tbl>
      <w:tblPr>
        <w:tblStyle w:val="TableGrid"/>
        <w:tblW w:w="8058" w:type="dxa"/>
        <w:tblInd w:w="828" w:type="dxa"/>
        <w:tblLayout w:type="fixed"/>
        <w:tblLook w:val="04A0" w:firstRow="1" w:lastRow="0" w:firstColumn="1" w:lastColumn="0" w:noHBand="0" w:noVBand="1"/>
      </w:tblPr>
      <w:tblGrid>
        <w:gridCol w:w="1614"/>
        <w:gridCol w:w="1772"/>
        <w:gridCol w:w="4672"/>
      </w:tblGrid>
      <w:tr w:rsidR="005D442E" w:rsidTr="00094EEE">
        <w:tc>
          <w:tcPr>
            <w:tcW w:w="1614" w:type="dxa"/>
          </w:tcPr>
          <w:p w:rsidR="005D442E" w:rsidRPr="00F024A8" w:rsidRDefault="005D442E" w:rsidP="000848E6">
            <w:pPr>
              <w:pStyle w:val="TableText"/>
              <w:jc w:val="center"/>
              <w:rPr>
                <w:b/>
                <w:i/>
              </w:rPr>
            </w:pPr>
            <w:r w:rsidRPr="00F024A8">
              <w:rPr>
                <w:b/>
                <w:i/>
              </w:rPr>
              <w:t>Tên</w:t>
            </w:r>
          </w:p>
        </w:tc>
        <w:tc>
          <w:tcPr>
            <w:tcW w:w="1772" w:type="dxa"/>
          </w:tcPr>
          <w:p w:rsidR="005D442E" w:rsidRPr="00F024A8" w:rsidRDefault="005D442E" w:rsidP="000848E6">
            <w:pPr>
              <w:pStyle w:val="TableText"/>
              <w:jc w:val="center"/>
              <w:rPr>
                <w:rStyle w:val="Level1sauMuc11BIChar"/>
              </w:rPr>
            </w:pPr>
            <w:r w:rsidRPr="00F024A8">
              <w:rPr>
                <w:rStyle w:val="Level1sauMuc11BIChar"/>
              </w:rPr>
              <w:t>Kiểu dữ liệu</w:t>
            </w:r>
          </w:p>
        </w:tc>
        <w:tc>
          <w:tcPr>
            <w:tcW w:w="4672" w:type="dxa"/>
          </w:tcPr>
          <w:p w:rsidR="005D442E" w:rsidRPr="00F024A8" w:rsidRDefault="005D442E" w:rsidP="000848E6">
            <w:pPr>
              <w:pStyle w:val="TableText"/>
              <w:jc w:val="center"/>
              <w:rPr>
                <w:b/>
                <w:i/>
              </w:rPr>
            </w:pPr>
            <w:r w:rsidRPr="00F024A8">
              <w:rPr>
                <w:rStyle w:val="Level1sauMuc11BIChar"/>
              </w:rPr>
              <w:t>Giải thích</w:t>
            </w:r>
          </w:p>
        </w:tc>
      </w:tr>
      <w:tr w:rsidR="005D442E" w:rsidTr="00094EEE">
        <w:tc>
          <w:tcPr>
            <w:tcW w:w="1614" w:type="dxa"/>
          </w:tcPr>
          <w:p w:rsidR="005D442E" w:rsidRDefault="005D442E" w:rsidP="000848E6">
            <w:pPr>
              <w:pStyle w:val="TableText"/>
              <w:jc w:val="center"/>
            </w:pPr>
            <w:r>
              <w:t>stock_code</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v</w:t>
            </w:r>
            <w:r w:rsidRPr="00004869">
              <w:rPr>
                <w:rStyle w:val="Level1sauMuc11BIChar"/>
                <w:b w:val="0"/>
                <w:i w:val="0"/>
              </w:rPr>
              <w:t>archar (5)</w:t>
            </w:r>
          </w:p>
        </w:tc>
        <w:tc>
          <w:tcPr>
            <w:tcW w:w="4672" w:type="dxa"/>
          </w:tcPr>
          <w:p w:rsidR="005D442E" w:rsidRDefault="005D442E" w:rsidP="000848E6">
            <w:pPr>
              <w:pStyle w:val="TableText"/>
            </w:pPr>
            <w:r>
              <w:t>Mã chứng khoán của công ty</w:t>
            </w:r>
          </w:p>
        </w:tc>
      </w:tr>
      <w:tr w:rsidR="005D442E" w:rsidTr="00094EEE">
        <w:tc>
          <w:tcPr>
            <w:tcW w:w="1614" w:type="dxa"/>
          </w:tcPr>
          <w:p w:rsidR="005D442E" w:rsidRDefault="005D442E" w:rsidP="000848E6">
            <w:pPr>
              <w:pStyle w:val="TableText"/>
              <w:jc w:val="center"/>
            </w:pPr>
            <w:r>
              <w:t>p_degree</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Bậc p</w:t>
            </w:r>
          </w:p>
        </w:tc>
      </w:tr>
      <w:tr w:rsidR="005D442E" w:rsidTr="00094EEE">
        <w:tc>
          <w:tcPr>
            <w:tcW w:w="1614" w:type="dxa"/>
          </w:tcPr>
          <w:p w:rsidR="005D442E" w:rsidRDefault="005D442E" w:rsidP="000848E6">
            <w:pPr>
              <w:pStyle w:val="TableText"/>
              <w:jc w:val="center"/>
            </w:pPr>
            <w:r>
              <w:t>d_degree</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Bậc d</w:t>
            </w:r>
          </w:p>
        </w:tc>
      </w:tr>
      <w:tr w:rsidR="005D442E" w:rsidTr="00094EEE">
        <w:tc>
          <w:tcPr>
            <w:tcW w:w="1614" w:type="dxa"/>
          </w:tcPr>
          <w:p w:rsidR="005D442E" w:rsidRDefault="005D442E" w:rsidP="000848E6">
            <w:pPr>
              <w:pStyle w:val="TableText"/>
              <w:jc w:val="center"/>
            </w:pPr>
            <w:r>
              <w:t>q_degree</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5D442E">
            <w:pPr>
              <w:pStyle w:val="TableText"/>
            </w:pPr>
            <w:r>
              <w:t>Bậc q</w:t>
            </w:r>
          </w:p>
        </w:tc>
      </w:tr>
      <w:tr w:rsidR="005D442E" w:rsidTr="00094EEE">
        <w:tc>
          <w:tcPr>
            <w:tcW w:w="1614" w:type="dxa"/>
          </w:tcPr>
          <w:p w:rsidR="005D442E" w:rsidRPr="00F024A8" w:rsidRDefault="005D442E" w:rsidP="000848E6">
            <w:pPr>
              <w:pStyle w:val="TableText"/>
              <w:jc w:val="center"/>
            </w:pPr>
            <w:r>
              <w:t>observations</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5D442E">
            <w:pPr>
              <w:pStyle w:val="TableText"/>
            </w:pPr>
            <w:r>
              <w:t>Số quan sát được dùng để đưa ra mô hình</w:t>
            </w:r>
          </w:p>
        </w:tc>
      </w:tr>
    </w:tbl>
    <w:p w:rsidR="00CB6D46" w:rsidRDefault="00CB6D46" w:rsidP="00410873">
      <w:pPr>
        <w:pStyle w:val="NDsauMuc1110"/>
        <w:spacing w:before="240"/>
      </w:pPr>
      <w:r w:rsidRPr="00EE15D2">
        <w:rPr>
          <w:b/>
          <w:i/>
        </w:rPr>
        <w:t>Lưu ý</w:t>
      </w:r>
      <w:r>
        <w:rPr>
          <w:b/>
          <w:i/>
        </w:rPr>
        <w:t>:</w:t>
      </w:r>
      <w:r>
        <w:t xml:space="preserve"> Việc tính toán đưa ra mô hình dự báo cho một mã cổ phiếu cần nhiều phép tính và thời gian, thêm vào đó, đối với những chuỗi thời gian đủ dài thì ta có thể lập mô hình tương đối hiệu quả mà không cần cập nhật liên tục các giá trị mới. Với những lý do trên, việc lập mô hình dự báo sẽ được tính toán từ trước và lưu trữ vào cơ sở dữ liệu để tăng hiệu suất và tính tiện dụng cho hệ thống. </w:t>
      </w:r>
    </w:p>
    <w:p w:rsidR="00CB6D46" w:rsidRPr="00CB6D46" w:rsidRDefault="00CB6D46" w:rsidP="005D442E">
      <w:pPr>
        <w:pStyle w:val="Level1sauMuc11BI"/>
      </w:pPr>
      <w:r w:rsidRPr="00CB6D46">
        <w:t>model_param</w:t>
      </w:r>
    </w:p>
    <w:p w:rsidR="00CB6D46" w:rsidRDefault="00CB6D46" w:rsidP="00CB6D46">
      <w:pPr>
        <w:ind w:left="360"/>
      </w:pPr>
      <w:r>
        <w:lastRenderedPageBreak/>
        <w:t>Lưu trữ thông tin về  tham số mô hình dự báo, bao gồ</w:t>
      </w:r>
      <w:r w:rsidR="005D442E">
        <w:t>m khóa chính và</w:t>
      </w:r>
    </w:p>
    <w:tbl>
      <w:tblPr>
        <w:tblStyle w:val="TableGrid"/>
        <w:tblW w:w="8058" w:type="dxa"/>
        <w:tblInd w:w="828" w:type="dxa"/>
        <w:tblLayout w:type="fixed"/>
        <w:tblLook w:val="04A0" w:firstRow="1" w:lastRow="0" w:firstColumn="1" w:lastColumn="0" w:noHBand="0" w:noVBand="1"/>
      </w:tblPr>
      <w:tblGrid>
        <w:gridCol w:w="1614"/>
        <w:gridCol w:w="1772"/>
        <w:gridCol w:w="4672"/>
      </w:tblGrid>
      <w:tr w:rsidR="005D442E" w:rsidTr="00094EEE">
        <w:tc>
          <w:tcPr>
            <w:tcW w:w="1614" w:type="dxa"/>
          </w:tcPr>
          <w:p w:rsidR="005D442E" w:rsidRPr="00F024A8" w:rsidRDefault="005D442E" w:rsidP="000848E6">
            <w:pPr>
              <w:pStyle w:val="TableText"/>
              <w:jc w:val="center"/>
              <w:rPr>
                <w:b/>
                <w:i/>
              </w:rPr>
            </w:pPr>
            <w:r w:rsidRPr="00F024A8">
              <w:rPr>
                <w:b/>
                <w:i/>
              </w:rPr>
              <w:t>Tên</w:t>
            </w:r>
          </w:p>
        </w:tc>
        <w:tc>
          <w:tcPr>
            <w:tcW w:w="1772" w:type="dxa"/>
          </w:tcPr>
          <w:p w:rsidR="005D442E" w:rsidRPr="00F024A8" w:rsidRDefault="005D442E" w:rsidP="000848E6">
            <w:pPr>
              <w:pStyle w:val="TableText"/>
              <w:jc w:val="center"/>
              <w:rPr>
                <w:rStyle w:val="Level1sauMuc11BIChar"/>
              </w:rPr>
            </w:pPr>
            <w:r w:rsidRPr="00F024A8">
              <w:rPr>
                <w:rStyle w:val="Level1sauMuc11BIChar"/>
              </w:rPr>
              <w:t>Kiểu dữ liệu</w:t>
            </w:r>
          </w:p>
        </w:tc>
        <w:tc>
          <w:tcPr>
            <w:tcW w:w="4672" w:type="dxa"/>
          </w:tcPr>
          <w:p w:rsidR="005D442E" w:rsidRPr="00F024A8" w:rsidRDefault="005D442E" w:rsidP="000848E6">
            <w:pPr>
              <w:pStyle w:val="TableText"/>
              <w:jc w:val="center"/>
              <w:rPr>
                <w:b/>
                <w:i/>
              </w:rPr>
            </w:pPr>
            <w:r w:rsidRPr="00F024A8">
              <w:rPr>
                <w:rStyle w:val="Level1sauMuc11BIChar"/>
              </w:rPr>
              <w:t>Giải thích</w:t>
            </w:r>
          </w:p>
        </w:tc>
      </w:tr>
      <w:tr w:rsidR="005D442E" w:rsidTr="00094EEE">
        <w:tc>
          <w:tcPr>
            <w:tcW w:w="1614" w:type="dxa"/>
          </w:tcPr>
          <w:p w:rsidR="005D442E" w:rsidRDefault="005D442E" w:rsidP="000848E6">
            <w:pPr>
              <w:pStyle w:val="TableText"/>
              <w:jc w:val="center"/>
            </w:pPr>
            <w:r>
              <w:t>model_id</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Tham chiếu đến mô hình tương ứng</w:t>
            </w:r>
          </w:p>
        </w:tc>
      </w:tr>
      <w:tr w:rsidR="005D442E" w:rsidTr="00094EEE">
        <w:tc>
          <w:tcPr>
            <w:tcW w:w="1614" w:type="dxa"/>
          </w:tcPr>
          <w:p w:rsidR="005D442E" w:rsidRDefault="005D442E" w:rsidP="000848E6">
            <w:pPr>
              <w:pStyle w:val="TableText"/>
              <w:jc w:val="center"/>
            </w:pPr>
            <w:r>
              <w:t>param_type</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Kiểu tham số</w:t>
            </w:r>
          </w:p>
        </w:tc>
      </w:tr>
      <w:tr w:rsidR="005D442E" w:rsidTr="00094EEE">
        <w:tc>
          <w:tcPr>
            <w:tcW w:w="1614" w:type="dxa"/>
          </w:tcPr>
          <w:p w:rsidR="005D442E" w:rsidRDefault="005D442E" w:rsidP="000848E6">
            <w:pPr>
              <w:pStyle w:val="TableText"/>
              <w:jc w:val="center"/>
            </w:pPr>
            <w:r>
              <w:t>param_order</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Bậc tham số</w:t>
            </w:r>
          </w:p>
        </w:tc>
      </w:tr>
      <w:tr w:rsidR="005D442E" w:rsidTr="00094EEE">
        <w:tc>
          <w:tcPr>
            <w:tcW w:w="1614" w:type="dxa"/>
          </w:tcPr>
          <w:p w:rsidR="005D442E" w:rsidRDefault="005D442E" w:rsidP="000848E6">
            <w:pPr>
              <w:pStyle w:val="TableText"/>
              <w:jc w:val="center"/>
            </w:pPr>
            <w:r>
              <w:t>param_val</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Giá trị của tham số</w:t>
            </w:r>
          </w:p>
        </w:tc>
      </w:tr>
    </w:tbl>
    <w:p w:rsidR="00CB6D46" w:rsidRPr="00CB6D46" w:rsidRDefault="00CB6D46" w:rsidP="005D442E">
      <w:pPr>
        <w:pStyle w:val="Level1sauMuc11BI"/>
      </w:pPr>
      <w:r w:rsidRPr="00CB6D46">
        <w:t>model_forecast</w:t>
      </w:r>
    </w:p>
    <w:p w:rsidR="00CB6D46" w:rsidRDefault="00CB6D46" w:rsidP="005D442E">
      <w:pPr>
        <w:pStyle w:val="NDsauMuc1110"/>
      </w:pPr>
      <w:r>
        <w:t>Lưu trữ thông tin về giá trị dự báo dẫn xuất từ mô hình, bao gồ</w:t>
      </w:r>
      <w:r w:rsidR="005D442E">
        <w:t>m khóa chính và</w:t>
      </w:r>
    </w:p>
    <w:tbl>
      <w:tblPr>
        <w:tblStyle w:val="TableGrid"/>
        <w:tblW w:w="8058" w:type="dxa"/>
        <w:tblInd w:w="828" w:type="dxa"/>
        <w:tblLayout w:type="fixed"/>
        <w:tblLook w:val="04A0" w:firstRow="1" w:lastRow="0" w:firstColumn="1" w:lastColumn="0" w:noHBand="0" w:noVBand="1"/>
      </w:tblPr>
      <w:tblGrid>
        <w:gridCol w:w="1614"/>
        <w:gridCol w:w="1772"/>
        <w:gridCol w:w="4672"/>
      </w:tblGrid>
      <w:tr w:rsidR="005D442E" w:rsidTr="00094EEE">
        <w:tc>
          <w:tcPr>
            <w:tcW w:w="1614" w:type="dxa"/>
          </w:tcPr>
          <w:p w:rsidR="005D442E" w:rsidRPr="00F024A8" w:rsidRDefault="005D442E" w:rsidP="000848E6">
            <w:pPr>
              <w:pStyle w:val="TableText"/>
              <w:jc w:val="center"/>
              <w:rPr>
                <w:b/>
                <w:i/>
              </w:rPr>
            </w:pPr>
            <w:r w:rsidRPr="00F024A8">
              <w:rPr>
                <w:b/>
                <w:i/>
              </w:rPr>
              <w:t>Tên</w:t>
            </w:r>
          </w:p>
        </w:tc>
        <w:tc>
          <w:tcPr>
            <w:tcW w:w="1772" w:type="dxa"/>
          </w:tcPr>
          <w:p w:rsidR="005D442E" w:rsidRPr="00F024A8" w:rsidRDefault="005D442E" w:rsidP="000848E6">
            <w:pPr>
              <w:pStyle w:val="TableText"/>
              <w:jc w:val="center"/>
              <w:rPr>
                <w:rStyle w:val="Level1sauMuc11BIChar"/>
              </w:rPr>
            </w:pPr>
            <w:r w:rsidRPr="00F024A8">
              <w:rPr>
                <w:rStyle w:val="Level1sauMuc11BIChar"/>
              </w:rPr>
              <w:t>Kiểu dữ liệu</w:t>
            </w:r>
          </w:p>
        </w:tc>
        <w:tc>
          <w:tcPr>
            <w:tcW w:w="4672" w:type="dxa"/>
          </w:tcPr>
          <w:p w:rsidR="005D442E" w:rsidRPr="00F024A8" w:rsidRDefault="005D442E" w:rsidP="000848E6">
            <w:pPr>
              <w:pStyle w:val="TableText"/>
              <w:jc w:val="center"/>
              <w:rPr>
                <w:b/>
                <w:i/>
              </w:rPr>
            </w:pPr>
            <w:r w:rsidRPr="00F024A8">
              <w:rPr>
                <w:rStyle w:val="Level1sauMuc11BIChar"/>
              </w:rPr>
              <w:t>Giải thích</w:t>
            </w:r>
          </w:p>
        </w:tc>
      </w:tr>
      <w:tr w:rsidR="005D442E" w:rsidTr="00094EEE">
        <w:tc>
          <w:tcPr>
            <w:tcW w:w="1614" w:type="dxa"/>
          </w:tcPr>
          <w:p w:rsidR="005D442E" w:rsidRDefault="005D442E" w:rsidP="000848E6">
            <w:pPr>
              <w:pStyle w:val="TableText"/>
              <w:jc w:val="center"/>
            </w:pPr>
            <w:r>
              <w:t>model_id</w:t>
            </w:r>
          </w:p>
        </w:tc>
        <w:tc>
          <w:tcPr>
            <w:tcW w:w="1772" w:type="dxa"/>
          </w:tcPr>
          <w:p w:rsidR="005D442E" w:rsidRPr="00004869"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Tham chiếu đến mô hình tương ứng</w:t>
            </w:r>
          </w:p>
        </w:tc>
      </w:tr>
      <w:tr w:rsidR="005D442E" w:rsidTr="00094EEE">
        <w:tc>
          <w:tcPr>
            <w:tcW w:w="1614" w:type="dxa"/>
          </w:tcPr>
          <w:p w:rsidR="005D442E" w:rsidRDefault="005D442E" w:rsidP="000848E6">
            <w:pPr>
              <w:pStyle w:val="TableText"/>
              <w:jc w:val="center"/>
            </w:pPr>
            <w:r>
              <w:t>order</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Thứ tự dự báo</w:t>
            </w:r>
          </w:p>
        </w:tc>
      </w:tr>
      <w:tr w:rsidR="005D442E" w:rsidTr="00094EEE">
        <w:tc>
          <w:tcPr>
            <w:tcW w:w="1614" w:type="dxa"/>
          </w:tcPr>
          <w:p w:rsidR="005D442E" w:rsidRDefault="005D442E" w:rsidP="000848E6">
            <w:pPr>
              <w:pStyle w:val="TableText"/>
              <w:jc w:val="center"/>
            </w:pPr>
            <w:r>
              <w:t>value</w:t>
            </w:r>
          </w:p>
        </w:tc>
        <w:tc>
          <w:tcPr>
            <w:tcW w:w="1772" w:type="dxa"/>
          </w:tcPr>
          <w:p w:rsidR="005D442E" w:rsidRDefault="005D442E" w:rsidP="000848E6">
            <w:pPr>
              <w:pStyle w:val="TableText"/>
              <w:jc w:val="center"/>
              <w:rPr>
                <w:rStyle w:val="Level1sauMuc11BIChar"/>
                <w:b w:val="0"/>
                <w:i w:val="0"/>
              </w:rPr>
            </w:pPr>
            <w:r>
              <w:rPr>
                <w:rStyle w:val="Level1sauMuc11BIChar"/>
                <w:b w:val="0"/>
                <w:i w:val="0"/>
              </w:rPr>
              <w:t>integer</w:t>
            </w:r>
          </w:p>
        </w:tc>
        <w:tc>
          <w:tcPr>
            <w:tcW w:w="4672" w:type="dxa"/>
          </w:tcPr>
          <w:p w:rsidR="005D442E" w:rsidRDefault="005D442E" w:rsidP="000848E6">
            <w:pPr>
              <w:pStyle w:val="TableText"/>
            </w:pPr>
            <w:r>
              <w:t>Giá trị của dự báo</w:t>
            </w:r>
          </w:p>
        </w:tc>
      </w:tr>
    </w:tbl>
    <w:p w:rsidR="00CB6D46" w:rsidRPr="00EE15D2" w:rsidRDefault="00CB6D46" w:rsidP="00410873">
      <w:pPr>
        <w:pStyle w:val="NDsauMuc1110"/>
        <w:spacing w:before="240"/>
      </w:pPr>
      <w:r w:rsidRPr="00EA53B0">
        <w:rPr>
          <w:b/>
          <w:i/>
        </w:rPr>
        <w:t>Lưu ý</w:t>
      </w:r>
      <w:r>
        <w:t>: để tính toán sai số dùng trong mô hình dự báo, cần phải lưu lại kết quả dự báo từ những phiên trước. Khi mô hình được lập nên, giá trị dự báo cho 10 phiên sẽ được đưa vào bảng model_forecast. Với 5 là mốc thời gian, thứ tự từ 1 – 5 là giá trị từ quá khứ cho đến hiện tại. Và từ 6 – 10 là các giá trị dự báo cho tương lai. Mỗi cuối ngày, giá trị dự báo sẽ tự động cập nhật theo phương pháp trượt (moving), cập nhật giá trị từ 2 – 6 cho 1 – 5, sau đó cập nhật dự báo cho giá trị từ 6 – 10. Cơ sở dữ liệu sẽ được giữ sao cho bất cứ lúc nào cũng chỉ có 10 giá trị dự báo tương ứng với một model.</w:t>
      </w:r>
    </w:p>
    <w:p w:rsidR="00261B9E" w:rsidRPr="00261B9E" w:rsidRDefault="00261B9E" w:rsidP="00261B9E">
      <w:pPr>
        <w:pStyle w:val="NDsauMuc111"/>
        <w:sectPr w:rsidR="00261B9E" w:rsidRPr="00261B9E" w:rsidSect="00480690">
          <w:headerReference w:type="default" r:id="rId19"/>
          <w:pgSz w:w="12240" w:h="15840"/>
          <w:pgMar w:top="1985" w:right="1134" w:bottom="1418" w:left="1985" w:header="720" w:footer="720" w:gutter="0"/>
          <w:cols w:space="720"/>
          <w:docGrid w:linePitch="360"/>
        </w:sectPr>
      </w:pPr>
    </w:p>
    <w:p w:rsidR="009271ED" w:rsidRDefault="009271ED" w:rsidP="00480690">
      <w:pPr>
        <w:pStyle w:val="Muc1"/>
      </w:pPr>
      <w:bookmarkStart w:id="25" w:name="_Toc311676223"/>
      <w:r w:rsidRPr="00480690">
        <w:lastRenderedPageBreak/>
        <w:t>Hiện thực</w:t>
      </w:r>
      <w:bookmarkEnd w:id="25"/>
    </w:p>
    <w:p w:rsidR="00970AB2" w:rsidRDefault="00970AB2" w:rsidP="00970AB2">
      <w:pPr>
        <w:pStyle w:val="Muc11"/>
      </w:pPr>
      <w:bookmarkStart w:id="26" w:name="_Toc311676224"/>
      <w:r>
        <w:t>Giao diện chính của ứng dụng</w:t>
      </w:r>
      <w:bookmarkEnd w:id="26"/>
    </w:p>
    <w:p w:rsidR="00B51E87" w:rsidRDefault="00A32945" w:rsidP="00B51E87">
      <w:pPr>
        <w:pStyle w:val="NDsauMuc1111"/>
        <w:keepNext/>
        <w:jc w:val="center"/>
      </w:pPr>
      <w:r>
        <w:rPr>
          <w:noProof/>
        </w:rPr>
        <w:drawing>
          <wp:inline distT="0" distB="0" distL="0" distR="0">
            <wp:extent cx="4692769" cy="4356068"/>
            <wp:effectExtent l="0" t="0" r="0" b="6985"/>
            <wp:docPr id="4" name="Picture 4" descr="C:\Documents and Settings\Khoa\Desktop\12-14-2011 12-5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hoa\Desktop\12-14-2011 12-57-32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72" cy="4364239"/>
                    </a:xfrm>
                    <a:prstGeom prst="rect">
                      <a:avLst/>
                    </a:prstGeom>
                    <a:noFill/>
                    <a:ln>
                      <a:noFill/>
                    </a:ln>
                  </pic:spPr>
                </pic:pic>
              </a:graphicData>
            </a:graphic>
          </wp:inline>
        </w:drawing>
      </w:r>
    </w:p>
    <w:p w:rsidR="009239BE" w:rsidRDefault="00B51E87" w:rsidP="00B51E87">
      <w:pPr>
        <w:pStyle w:val="Caption"/>
      </w:pPr>
      <w:bookmarkStart w:id="27" w:name="_Toc311629394"/>
      <w:r>
        <w:t xml:space="preserve">Hình </w:t>
      </w:r>
      <w:fldSimple w:instr=" SEQ Hình \* ARABIC ">
        <w:r w:rsidR="00261B9E">
          <w:rPr>
            <w:noProof/>
          </w:rPr>
          <w:t>2</w:t>
        </w:r>
      </w:fldSimple>
      <w:r w:rsidR="008D4F8C">
        <w:rPr>
          <w:noProof/>
        </w:rPr>
        <w:t xml:space="preserve"> – </w:t>
      </w:r>
      <w:r>
        <w:rPr>
          <w:noProof/>
        </w:rPr>
        <w:t>Giao diện tổng quan</w:t>
      </w:r>
      <w:bookmarkEnd w:id="27"/>
    </w:p>
    <w:p w:rsidR="00D022AC" w:rsidRDefault="00D022AC" w:rsidP="00970AB2">
      <w:pPr>
        <w:pStyle w:val="Muc11"/>
      </w:pPr>
      <w:bookmarkStart w:id="28" w:name="_Toc311676225"/>
      <w:r>
        <w:t>Name standard</w:t>
      </w:r>
      <w:bookmarkEnd w:id="28"/>
    </w:p>
    <w:p w:rsidR="00D022AC" w:rsidRDefault="00D022AC" w:rsidP="00D022AC">
      <w:pPr>
        <w:pStyle w:val="NDsauMuc111"/>
      </w:pPr>
      <w:r>
        <w:t>Dưới đây là một số quy tắc khi coding:</w:t>
      </w:r>
    </w:p>
    <w:p w:rsidR="00D022AC" w:rsidRDefault="00D022AC" w:rsidP="00D022AC">
      <w:pPr>
        <w:pStyle w:val="Level1sauMuc11"/>
      </w:pPr>
      <w:r>
        <w:t>Tất cả tên hàm, thuộc tính, class và interface trong Service đều mang tính miêu tả, tức là mang những từ khóa thể hiện chức năng do Service cung cấp. Tên được đặt bằng tiếng Anh.</w:t>
      </w:r>
    </w:p>
    <w:p w:rsidR="00D022AC" w:rsidRDefault="00D022AC" w:rsidP="00D022AC">
      <w:pPr>
        <w:pStyle w:val="Level1sauMuc11"/>
      </w:pPr>
      <w:r>
        <w:t xml:space="preserve">Đối với tên hàm hay tên Contract, viết in hoa chữ cái đầu của mỗi từ. Vd: hàm </w:t>
      </w:r>
      <w:r w:rsidRPr="00C72E29">
        <w:rPr>
          <w:b/>
        </w:rPr>
        <w:t>GetChart()</w:t>
      </w:r>
      <w:r>
        <w:t>.</w:t>
      </w:r>
    </w:p>
    <w:p w:rsidR="00D022AC" w:rsidRDefault="00D022AC" w:rsidP="00D022AC">
      <w:pPr>
        <w:pStyle w:val="Level1sauMuc11"/>
      </w:pPr>
      <w:r>
        <w:lastRenderedPageBreak/>
        <w:t xml:space="preserve">Khi có nhiều thuộc tính cùng tên nhưng khác loại có thể dùng kiểu dữ liệu để phân biệt. Vd: </w:t>
      </w:r>
      <w:r w:rsidRPr="005B1F84">
        <w:rPr>
          <w:b/>
        </w:rPr>
        <w:t>strIndex</w:t>
      </w:r>
      <w:r>
        <w:t xml:space="preserve"> và </w:t>
      </w:r>
      <w:r w:rsidRPr="005B1F84">
        <w:rPr>
          <w:b/>
        </w:rPr>
        <w:t>intIndex</w:t>
      </w:r>
      <w:r>
        <w:rPr>
          <w:b/>
        </w:rPr>
        <w:t>.</w:t>
      </w:r>
    </w:p>
    <w:p w:rsidR="00D022AC" w:rsidRDefault="00D022AC" w:rsidP="00D022AC">
      <w:pPr>
        <w:pStyle w:val="Level1sauMuc11"/>
      </w:pPr>
      <w:r>
        <w:t>Đối với tên biến, thuộc tính, viết thường chữ cái đầu của từ đầu tiên và viết hoa chữ cái đầu cho các chữ tiếp theo (</w:t>
      </w:r>
      <w:r w:rsidRPr="00C72E29">
        <w:rPr>
          <w:i/>
        </w:rPr>
        <w:t>camel convention</w:t>
      </w:r>
      <w:r>
        <w:t xml:space="preserve">). Vd: biến </w:t>
      </w:r>
      <w:r w:rsidRPr="00C72E29">
        <w:rPr>
          <w:b/>
        </w:rPr>
        <w:t>indexValue</w:t>
      </w:r>
      <w:r>
        <w:t>.</w:t>
      </w:r>
    </w:p>
    <w:p w:rsidR="00D022AC" w:rsidRDefault="00D022AC" w:rsidP="00D022AC">
      <w:pPr>
        <w:pStyle w:val="Level1sauMuc11"/>
      </w:pPr>
      <w:r>
        <w:t xml:space="preserve">Service Contract định nghĩa bằng interface và đánh dấu bằng chữ I ở đầu. Vd: </w:t>
      </w:r>
      <w:r w:rsidRPr="00C72E29">
        <w:rPr>
          <w:b/>
        </w:rPr>
        <w:t>IStockService</w:t>
      </w:r>
      <w:r>
        <w:t>.</w:t>
      </w:r>
    </w:p>
    <w:p w:rsidR="00D022AC" w:rsidRPr="006821B3" w:rsidRDefault="00D022AC" w:rsidP="00D022AC">
      <w:pPr>
        <w:pStyle w:val="Level1sauMuc11"/>
      </w:pPr>
      <w:r>
        <w:t xml:space="preserve">Hàm lấy thông tin, thêm prefix Get ở đầu. Vd: </w:t>
      </w:r>
      <w:r w:rsidRPr="006821B3">
        <w:rPr>
          <w:b/>
        </w:rPr>
        <w:t>GetAuthor()</w:t>
      </w:r>
      <w:r w:rsidRPr="006821B3">
        <w:t>.</w:t>
      </w:r>
    </w:p>
    <w:p w:rsidR="00D022AC" w:rsidRDefault="00D022AC" w:rsidP="00D022AC">
      <w:pPr>
        <w:pStyle w:val="Level1sauMuc11"/>
      </w:pPr>
      <w:r>
        <w:t xml:space="preserve">Hàm điều chỉnh giá trị, thêm prefix Set ở đầu. Vd: </w:t>
      </w:r>
      <w:r w:rsidRPr="006821B3">
        <w:rPr>
          <w:b/>
        </w:rPr>
        <w:t>SetIndex()</w:t>
      </w:r>
      <w:r>
        <w:t>.</w:t>
      </w:r>
    </w:p>
    <w:p w:rsidR="00D022AC" w:rsidRDefault="00D022AC" w:rsidP="00D022AC">
      <w:pPr>
        <w:pStyle w:val="Level1sauMuc11"/>
      </w:pPr>
      <w:r>
        <w:t xml:space="preserve">Tên hàm là hoặc bắt đầu với động từ. Vd: </w:t>
      </w:r>
      <w:r w:rsidRPr="006821B3">
        <w:rPr>
          <w:b/>
        </w:rPr>
        <w:t>DoSomething()</w:t>
      </w:r>
      <w:r>
        <w:t>.</w:t>
      </w:r>
    </w:p>
    <w:p w:rsidR="00D022AC" w:rsidRDefault="00D022AC" w:rsidP="00D022AC">
      <w:pPr>
        <w:pStyle w:val="Level1sauMuc11"/>
      </w:pPr>
      <w:r>
        <w:t xml:space="preserve">Nếu viết callback function cho một hàm hoặc interface nào đó, thêm Callback vào phía sau tên hàm hoặc interface tương ứng. Vd: hàm callback cho hàm </w:t>
      </w:r>
      <w:r w:rsidRPr="00C06A02">
        <w:rPr>
          <w:b/>
        </w:rPr>
        <w:t>GetChart()</w:t>
      </w:r>
      <w:r>
        <w:t xml:space="preserve"> sẽ là </w:t>
      </w:r>
      <w:r w:rsidRPr="00C06A02">
        <w:rPr>
          <w:b/>
        </w:rPr>
        <w:t>GetChartCallback()</w:t>
      </w:r>
      <w:r>
        <w:t xml:space="preserve">. </w:t>
      </w:r>
    </w:p>
    <w:p w:rsidR="00D022AC" w:rsidRDefault="00D022AC" w:rsidP="00D022AC">
      <w:pPr>
        <w:pStyle w:val="Level1sauMuc11"/>
      </w:pPr>
      <w:r>
        <w:t xml:space="preserve">Nếu viết trên form thì các đối tượng trong form cần đặt tên theo chức năng và kiểu control. Vd: button Cancel sẽ có tên là </w:t>
      </w:r>
      <w:r w:rsidRPr="0031456B">
        <w:rPr>
          <w:b/>
        </w:rPr>
        <w:t>btnCancel</w:t>
      </w:r>
      <w:r>
        <w:t>.</w:t>
      </w:r>
    </w:p>
    <w:p w:rsidR="00970AB2" w:rsidRDefault="00970AB2" w:rsidP="00D022AC">
      <w:pPr>
        <w:pStyle w:val="Muc11"/>
      </w:pPr>
      <w:bookmarkStart w:id="29" w:name="_Toc311676226"/>
      <w:r>
        <w:lastRenderedPageBreak/>
        <w:t>Hiện thực</w:t>
      </w:r>
      <w:r w:rsidR="008B30AE">
        <w:t xml:space="preserve"> các</w:t>
      </w:r>
      <w:r>
        <w:t xml:space="preserve"> chức năng</w:t>
      </w:r>
      <w:bookmarkEnd w:id="29"/>
    </w:p>
    <w:p w:rsidR="00970AB2" w:rsidRDefault="00970AB2" w:rsidP="00970AB2">
      <w:pPr>
        <w:pStyle w:val="Muc111"/>
      </w:pPr>
      <w:bookmarkStart w:id="30" w:name="_Toc311676227"/>
      <w:r>
        <w:t xml:space="preserve">Nhóm chức năng </w:t>
      </w:r>
      <w:r>
        <w:rPr>
          <w:rFonts w:cs="Times New Roman"/>
          <w:szCs w:val="26"/>
        </w:rPr>
        <w:t>Financial Analysis Service</w:t>
      </w:r>
      <w:bookmarkEnd w:id="30"/>
    </w:p>
    <w:p w:rsidR="008B30AE" w:rsidRPr="00B51E87" w:rsidRDefault="008B30AE" w:rsidP="008B30AE">
      <w:pPr>
        <w:pStyle w:val="Muc1111"/>
      </w:pPr>
      <w:bookmarkStart w:id="31" w:name="_Toc311676228"/>
      <w:r w:rsidRPr="00F06931">
        <w:rPr>
          <w:rFonts w:cs="Times New Roman"/>
          <w:szCs w:val="26"/>
        </w:rPr>
        <w:t>GetTheBasicIndicators</w:t>
      </w:r>
      <w:bookmarkEnd w:id="31"/>
    </w:p>
    <w:p w:rsidR="00593E47" w:rsidRDefault="00A32945" w:rsidP="00593E47">
      <w:pPr>
        <w:pStyle w:val="NDsauMuc1111"/>
        <w:keepNext/>
        <w:jc w:val="center"/>
      </w:pPr>
      <w:r>
        <w:rPr>
          <w:noProof/>
        </w:rPr>
        <w:drawing>
          <wp:inline distT="0" distB="0" distL="0" distR="0">
            <wp:extent cx="4606506" cy="4390845"/>
            <wp:effectExtent l="0" t="0" r="3810" b="0"/>
            <wp:docPr id="11" name="Picture 11" descr="C:\Documents and Settings\Khoa\Desktop\12-14-2011 1-01-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hoa\Desktop\12-14-2011 1-01-1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6677" cy="4391008"/>
                    </a:xfrm>
                    <a:prstGeom prst="rect">
                      <a:avLst/>
                    </a:prstGeom>
                    <a:noFill/>
                    <a:ln>
                      <a:noFill/>
                    </a:ln>
                  </pic:spPr>
                </pic:pic>
              </a:graphicData>
            </a:graphic>
          </wp:inline>
        </w:drawing>
      </w:r>
    </w:p>
    <w:p w:rsidR="00B51E87" w:rsidRDefault="00593E47" w:rsidP="00593E47">
      <w:pPr>
        <w:pStyle w:val="Caption"/>
      </w:pPr>
      <w:bookmarkStart w:id="32" w:name="_Toc311629395"/>
      <w:r>
        <w:t xml:space="preserve">Hình </w:t>
      </w:r>
      <w:fldSimple w:instr=" SEQ Hình \* ARABIC ">
        <w:r w:rsidR="00261B9E">
          <w:rPr>
            <w:noProof/>
          </w:rPr>
          <w:t>3</w:t>
        </w:r>
      </w:fldSimple>
      <w:r w:rsidR="00BC139E">
        <w:t xml:space="preserve"> </w:t>
      </w:r>
      <w:r w:rsidR="008D4F8C">
        <w:rPr>
          <w:noProof/>
        </w:rPr>
        <w:t xml:space="preserve">– </w:t>
      </w:r>
      <w:r>
        <w:t xml:space="preserve"> Xem chỉ số và báo cáo tài chính</w:t>
      </w:r>
      <w:bookmarkEnd w:id="32"/>
    </w:p>
    <w:p w:rsidR="00264603" w:rsidRDefault="00264603" w:rsidP="00264603">
      <w:pPr>
        <w:pStyle w:val="NDsauMuc1111"/>
      </w:pPr>
      <w:r>
        <w:t>Các chỉ số cơ bản cần thiết bao gồm: quick ratio, ROE, ROA, book value, P/B, giá cao nhất trong 52 tuần, giá thấp nhất trong 52 tuần, EPS cơ bản, P/E, beta, đòn bẩy tài chính và hệ số biên lợi nhuận ròng.</w:t>
      </w:r>
    </w:p>
    <w:p w:rsidR="00264603" w:rsidRDefault="00264603" w:rsidP="00264603">
      <w:pPr>
        <w:pStyle w:val="NDsauMuc1111"/>
      </w:pPr>
      <w:r>
        <w:t>Để có thể thực hiện tính được các chỉ số cơ bản trên, chúng ta cần phải xác định được các chỉ số liên quan được dẫn xuất từ báo cáo tài chính, dưới đây là bảng công thức</w:t>
      </w:r>
      <w:r w:rsidR="00433C99">
        <w:t xml:space="preserve"> (dòng thứ hai trong cột công thức tính thể hiện những ký hiệu</w:t>
      </w:r>
      <w:r w:rsidR="00D6642F">
        <w:t>/ hàm</w:t>
      </w:r>
      <w:r w:rsidR="00433C99">
        <w:t xml:space="preserve"> tương ứng trong cơ sở dữ liệu và code)</w:t>
      </w:r>
      <w:r>
        <w:t>:</w:t>
      </w:r>
    </w:p>
    <w:tbl>
      <w:tblPr>
        <w:tblStyle w:val="TableGrid"/>
        <w:tblW w:w="7920" w:type="dxa"/>
        <w:tblInd w:w="1278" w:type="dxa"/>
        <w:tblLook w:val="04A0" w:firstRow="1" w:lastRow="0" w:firstColumn="1" w:lastColumn="0" w:noHBand="0" w:noVBand="1"/>
      </w:tblPr>
      <w:tblGrid>
        <w:gridCol w:w="1878"/>
        <w:gridCol w:w="6042"/>
      </w:tblGrid>
      <w:tr w:rsidR="00433C99" w:rsidRPr="00433C99" w:rsidTr="00A92A44">
        <w:tc>
          <w:tcPr>
            <w:tcW w:w="1878" w:type="dxa"/>
          </w:tcPr>
          <w:p w:rsidR="00433C99" w:rsidRPr="00433C99" w:rsidRDefault="00433C99" w:rsidP="00433C99">
            <w:pPr>
              <w:spacing w:before="60"/>
              <w:jc w:val="center"/>
              <w:rPr>
                <w:b/>
              </w:rPr>
            </w:pPr>
            <w:r w:rsidRPr="00433C99">
              <w:rPr>
                <w:b/>
              </w:rPr>
              <w:lastRenderedPageBreak/>
              <w:t>Chỉ số cơ bản</w:t>
            </w:r>
          </w:p>
        </w:tc>
        <w:tc>
          <w:tcPr>
            <w:tcW w:w="6042" w:type="dxa"/>
          </w:tcPr>
          <w:p w:rsidR="00433C99" w:rsidRPr="00433C99" w:rsidRDefault="00433C99" w:rsidP="00433C99">
            <w:pPr>
              <w:spacing w:before="60"/>
              <w:jc w:val="center"/>
              <w:rPr>
                <w:b/>
              </w:rPr>
            </w:pPr>
            <w:r w:rsidRPr="00433C99">
              <w:rPr>
                <w:b/>
              </w:rPr>
              <w:t>Công thức tính</w:t>
            </w:r>
          </w:p>
        </w:tc>
      </w:tr>
      <w:tr w:rsidR="00433C99" w:rsidTr="00A92A44">
        <w:tc>
          <w:tcPr>
            <w:tcW w:w="1878" w:type="dxa"/>
            <w:vAlign w:val="center"/>
          </w:tcPr>
          <w:p w:rsidR="00433C99" w:rsidRDefault="00433C99" w:rsidP="00433C99">
            <w:pPr>
              <w:spacing w:before="60"/>
              <w:jc w:val="center"/>
            </w:pPr>
            <w:r>
              <w:t>Quick ratio</w:t>
            </w:r>
          </w:p>
        </w:tc>
        <w:tc>
          <w:tcPr>
            <w:tcW w:w="6042" w:type="dxa"/>
          </w:tcPr>
          <w:p w:rsidR="00433C99" w:rsidRDefault="00433C99" w:rsidP="00B37647">
            <w:pPr>
              <w:spacing w:before="60"/>
              <w:ind w:left="216" w:hanging="202"/>
            </w:pPr>
            <w:r>
              <w:rPr>
                <w:rFonts w:eastAsia="Times New Roman" w:cs="Times New Roman"/>
                <w:color w:val="000000"/>
                <w:szCs w:val="24"/>
              </w:rPr>
              <w:t xml:space="preserve">= </w:t>
            </w:r>
            <w:r w:rsidRPr="009D57E3">
              <w:rPr>
                <w:rFonts w:eastAsia="Times New Roman" w:cs="Times New Roman"/>
                <w:color w:val="000000"/>
                <w:szCs w:val="24"/>
              </w:rPr>
              <w:t xml:space="preserve">(Tổng tài sản lưu động </w:t>
            </w:r>
            <w:r>
              <w:rPr>
                <w:rFonts w:eastAsia="Times New Roman" w:cs="Times New Roman"/>
                <w:color w:val="000000"/>
                <w:szCs w:val="24"/>
              </w:rPr>
              <w:t xml:space="preserve">và đầu tư ngắn hạn </w:t>
            </w:r>
            <w:r w:rsidRPr="009D57E3">
              <w:rPr>
                <w:rFonts w:eastAsia="Times New Roman" w:cs="Times New Roman"/>
                <w:color w:val="000000"/>
                <w:szCs w:val="24"/>
              </w:rPr>
              <w:t>- Tổng hàng tồn kho)/ Tổng nợ ngắn</w:t>
            </w:r>
            <w:r>
              <w:rPr>
                <w:rFonts w:eastAsia="Times New Roman" w:cs="Times New Roman"/>
                <w:color w:val="000000"/>
                <w:szCs w:val="24"/>
              </w:rPr>
              <w:t xml:space="preserve"> hạn</w:t>
            </w:r>
          </w:p>
          <w:p w:rsidR="00433C99" w:rsidRDefault="00433C99" w:rsidP="00B37647">
            <w:pPr>
              <w:spacing w:before="60"/>
              <w:ind w:left="216" w:hanging="202"/>
            </w:pPr>
            <w:r>
              <w:t>= (Fi_100 – Fi_140) / Fi_310</w:t>
            </w:r>
          </w:p>
        </w:tc>
      </w:tr>
      <w:tr w:rsidR="00433C99" w:rsidTr="00A92A44">
        <w:tc>
          <w:tcPr>
            <w:tcW w:w="1878" w:type="dxa"/>
            <w:vAlign w:val="center"/>
          </w:tcPr>
          <w:p w:rsidR="00433C99" w:rsidRDefault="00433C99" w:rsidP="00433C99">
            <w:pPr>
              <w:spacing w:before="60"/>
              <w:jc w:val="center"/>
            </w:pPr>
            <w:r>
              <w:t>ROE</w:t>
            </w:r>
          </w:p>
        </w:tc>
        <w:tc>
          <w:tcPr>
            <w:tcW w:w="6042" w:type="dxa"/>
          </w:tcPr>
          <w:p w:rsidR="00433C99" w:rsidRDefault="00433C99" w:rsidP="00B37647">
            <w:pPr>
              <w:spacing w:before="60"/>
              <w:ind w:left="216" w:hanging="202"/>
            </w:pPr>
            <w:r>
              <w:rPr>
                <w:rFonts w:eastAsia="Times New Roman" w:cs="Times New Roman"/>
                <w:color w:val="000000"/>
                <w:szCs w:val="24"/>
              </w:rPr>
              <w:t>= Tổng lợi nhuận sau thuế</w:t>
            </w:r>
            <w:r w:rsidRPr="00042ACD">
              <w:rPr>
                <w:rFonts w:eastAsia="Times New Roman" w:cs="Times New Roman"/>
                <w:color w:val="000000"/>
                <w:szCs w:val="24"/>
              </w:rPr>
              <w:t xml:space="preserve"> / Vốn chủ sở hữu</w:t>
            </w:r>
          </w:p>
          <w:p w:rsidR="00433C99" w:rsidRDefault="00433C99" w:rsidP="00B37647">
            <w:pPr>
              <w:spacing w:before="60"/>
              <w:ind w:left="216" w:hanging="202"/>
            </w:pPr>
            <w:r>
              <w:t>= Fi_60 / Fi_400</w:t>
            </w:r>
          </w:p>
        </w:tc>
      </w:tr>
      <w:tr w:rsidR="00433C99" w:rsidTr="00A92A44">
        <w:tc>
          <w:tcPr>
            <w:tcW w:w="1878" w:type="dxa"/>
            <w:vAlign w:val="center"/>
          </w:tcPr>
          <w:p w:rsidR="00433C99" w:rsidRDefault="00433C99" w:rsidP="00433C99">
            <w:pPr>
              <w:spacing w:before="60"/>
              <w:jc w:val="center"/>
            </w:pPr>
            <w:r>
              <w:t>ROA</w:t>
            </w:r>
          </w:p>
        </w:tc>
        <w:tc>
          <w:tcPr>
            <w:tcW w:w="6042" w:type="dxa"/>
          </w:tcPr>
          <w:p w:rsidR="00433C99" w:rsidRDefault="00433C99" w:rsidP="00B37647">
            <w:pPr>
              <w:spacing w:before="60"/>
              <w:ind w:left="216" w:hanging="202"/>
            </w:pPr>
            <w:r>
              <w:rPr>
                <w:rFonts w:eastAsia="Times New Roman" w:cs="Times New Roman"/>
                <w:color w:val="000000"/>
                <w:szCs w:val="24"/>
              </w:rPr>
              <w:t xml:space="preserve">= </w:t>
            </w:r>
            <w:r w:rsidRPr="00042ACD">
              <w:rPr>
                <w:rFonts w:eastAsia="Times New Roman" w:cs="Times New Roman"/>
                <w:color w:val="000000"/>
                <w:szCs w:val="24"/>
              </w:rPr>
              <w:t>Tổng lợi nhuận sau thuế / Tổng tài sản</w:t>
            </w:r>
          </w:p>
          <w:p w:rsidR="00433C99" w:rsidRDefault="00433C99" w:rsidP="00B37647">
            <w:pPr>
              <w:spacing w:before="60"/>
              <w:ind w:left="216" w:hanging="202"/>
            </w:pPr>
            <w:r>
              <w:t>= Fi_60 / (Fi_100 + Fi_200)</w:t>
            </w:r>
          </w:p>
        </w:tc>
      </w:tr>
      <w:tr w:rsidR="00433C99" w:rsidTr="00A92A44">
        <w:tc>
          <w:tcPr>
            <w:tcW w:w="1878" w:type="dxa"/>
            <w:vAlign w:val="center"/>
          </w:tcPr>
          <w:p w:rsidR="00433C99" w:rsidRDefault="00433C99" w:rsidP="00433C99">
            <w:pPr>
              <w:spacing w:before="60"/>
              <w:jc w:val="center"/>
            </w:pPr>
            <w:r>
              <w:t>Book value</w:t>
            </w:r>
          </w:p>
        </w:tc>
        <w:tc>
          <w:tcPr>
            <w:tcW w:w="6042" w:type="dxa"/>
          </w:tcPr>
          <w:p w:rsidR="00433C99" w:rsidRDefault="00433C99" w:rsidP="00B37647">
            <w:pPr>
              <w:spacing w:before="60"/>
              <w:ind w:left="216" w:hanging="202"/>
            </w:pPr>
            <w:r w:rsidRPr="00752CFB">
              <w:rPr>
                <w:rFonts w:eastAsia="Times New Roman" w:cs="Times New Roman"/>
                <w:color w:val="000000"/>
                <w:szCs w:val="24"/>
              </w:rPr>
              <w:t xml:space="preserve">= </w:t>
            </w:r>
            <w:r>
              <w:rPr>
                <w:rFonts w:eastAsia="Times New Roman" w:cs="Times New Roman"/>
                <w:color w:val="000000"/>
                <w:szCs w:val="24"/>
              </w:rPr>
              <w:t>(</w:t>
            </w:r>
            <w:r w:rsidRPr="00752CFB">
              <w:rPr>
                <w:rFonts w:eastAsia="Times New Roman" w:cs="Times New Roman"/>
                <w:color w:val="000000"/>
                <w:szCs w:val="24"/>
              </w:rPr>
              <w:t xml:space="preserve">Vốn chủ sở hữu – </w:t>
            </w:r>
            <w:r w:rsidRPr="009B51B3">
              <w:rPr>
                <w:rFonts w:eastAsia="Times New Roman" w:cs="Times New Roman"/>
                <w:color w:val="000000"/>
                <w:szCs w:val="24"/>
              </w:rPr>
              <w:t>Tài sản cố định vô hình</w:t>
            </w:r>
            <w:r w:rsidRPr="00752CFB">
              <w:rPr>
                <w:rFonts w:eastAsia="Times New Roman" w:cs="Times New Roman"/>
                <w:color w:val="000000"/>
                <w:szCs w:val="24"/>
              </w:rPr>
              <w:t>) / KLCPLH hiện tại</w:t>
            </w:r>
          </w:p>
          <w:p w:rsidR="00433C99" w:rsidRDefault="00433C99" w:rsidP="00B37647">
            <w:pPr>
              <w:spacing w:before="60"/>
              <w:ind w:left="216" w:hanging="202"/>
            </w:pPr>
            <w:r>
              <w:t>= (Fi_400 – Fi_227) / Fi_TOS</w:t>
            </w:r>
          </w:p>
        </w:tc>
      </w:tr>
      <w:tr w:rsidR="00433C99" w:rsidTr="00A92A44">
        <w:tc>
          <w:tcPr>
            <w:tcW w:w="1878" w:type="dxa"/>
            <w:vAlign w:val="center"/>
          </w:tcPr>
          <w:p w:rsidR="00433C99" w:rsidRDefault="00433C99" w:rsidP="00433C99">
            <w:pPr>
              <w:spacing w:before="60"/>
              <w:jc w:val="center"/>
            </w:pPr>
            <w:r>
              <w:t>P/B</w:t>
            </w:r>
          </w:p>
        </w:tc>
        <w:tc>
          <w:tcPr>
            <w:tcW w:w="6042" w:type="dxa"/>
          </w:tcPr>
          <w:p w:rsidR="00433C99" w:rsidRDefault="00433C99" w:rsidP="00B37647">
            <w:pPr>
              <w:spacing w:before="60"/>
              <w:ind w:left="216" w:hanging="202"/>
            </w:pPr>
            <w:r>
              <w:rPr>
                <w:rFonts w:eastAsia="Times New Roman" w:cs="Times New Roman"/>
                <w:color w:val="000000"/>
                <w:szCs w:val="24"/>
              </w:rPr>
              <w:t>=</w:t>
            </w:r>
            <w:r w:rsidRPr="00042ACD">
              <w:rPr>
                <w:rFonts w:eastAsia="Times New Roman" w:cs="Times New Roman"/>
                <w:color w:val="000000"/>
                <w:szCs w:val="24"/>
              </w:rPr>
              <w:t>Giá đóng cửa / Book value</w:t>
            </w:r>
          </w:p>
          <w:p w:rsidR="00433C99" w:rsidRDefault="00433C99" w:rsidP="00B37647">
            <w:pPr>
              <w:spacing w:before="60"/>
              <w:ind w:left="216" w:hanging="202"/>
            </w:pPr>
            <w:r>
              <w:t>=  ClosePrice / BookValue</w:t>
            </w:r>
          </w:p>
        </w:tc>
      </w:tr>
      <w:tr w:rsidR="00433C99" w:rsidTr="00A92A44">
        <w:tc>
          <w:tcPr>
            <w:tcW w:w="1878" w:type="dxa"/>
            <w:vAlign w:val="center"/>
          </w:tcPr>
          <w:p w:rsidR="00433C99" w:rsidRDefault="00433C99" w:rsidP="00433C99">
            <w:pPr>
              <w:spacing w:before="60"/>
              <w:jc w:val="center"/>
            </w:pPr>
            <w:r>
              <w:t>Giá cao nhất 52 tuần</w:t>
            </w:r>
          </w:p>
        </w:tc>
        <w:tc>
          <w:tcPr>
            <w:tcW w:w="6042" w:type="dxa"/>
          </w:tcPr>
          <w:p w:rsidR="00433C99" w:rsidRDefault="00433C99" w:rsidP="00B37647">
            <w:pPr>
              <w:spacing w:before="60"/>
              <w:ind w:left="216" w:hanging="202"/>
            </w:pPr>
            <w:r>
              <w:rPr>
                <w:rFonts w:eastAsia="Times New Roman" w:cs="Times New Roman"/>
                <w:color w:val="000000"/>
                <w:szCs w:val="24"/>
              </w:rPr>
              <w:t>= Tính bằng hàm MAX</w:t>
            </w:r>
            <w:r w:rsidRPr="00042ACD">
              <w:rPr>
                <w:rFonts w:eastAsia="Times New Roman" w:cs="Times New Roman"/>
                <w:color w:val="000000"/>
                <w:szCs w:val="24"/>
              </w:rPr>
              <w:t xml:space="preserve"> của dữ liệu giá thấp nhất của 52 tuần qua</w:t>
            </w:r>
          </w:p>
          <w:p w:rsidR="00433C99" w:rsidRDefault="00433C99" w:rsidP="00B37647">
            <w:pPr>
              <w:ind w:left="216" w:hanging="202"/>
            </w:pPr>
            <w:r>
              <w:t>= GetTheHighestClosePrice_52W(stockCode)</w:t>
            </w:r>
          </w:p>
        </w:tc>
      </w:tr>
      <w:tr w:rsidR="00433C99" w:rsidTr="00A92A44">
        <w:tc>
          <w:tcPr>
            <w:tcW w:w="1878" w:type="dxa"/>
            <w:vAlign w:val="center"/>
          </w:tcPr>
          <w:p w:rsidR="00433C99" w:rsidRDefault="00433C99" w:rsidP="00433C99">
            <w:pPr>
              <w:spacing w:before="60"/>
              <w:jc w:val="center"/>
            </w:pPr>
            <w:r>
              <w:t>Giá thấp nhất 52 tuần</w:t>
            </w:r>
          </w:p>
        </w:tc>
        <w:tc>
          <w:tcPr>
            <w:tcW w:w="6042" w:type="dxa"/>
          </w:tcPr>
          <w:p w:rsidR="00433C99" w:rsidRDefault="00433C99" w:rsidP="00B37647">
            <w:pPr>
              <w:spacing w:before="60"/>
              <w:ind w:left="216" w:hanging="202"/>
            </w:pPr>
            <w:r>
              <w:rPr>
                <w:rFonts w:eastAsia="Times New Roman" w:cs="Times New Roman"/>
                <w:color w:val="000000"/>
                <w:szCs w:val="24"/>
              </w:rPr>
              <w:t xml:space="preserve">= </w:t>
            </w:r>
            <w:r w:rsidRPr="00042ACD">
              <w:rPr>
                <w:rFonts w:eastAsia="Times New Roman" w:cs="Times New Roman"/>
                <w:color w:val="000000"/>
                <w:szCs w:val="24"/>
              </w:rPr>
              <w:t>Tính bằng hàm MIN của dữ liệu giá thấp nhất của 52 tuần qua</w:t>
            </w:r>
          </w:p>
          <w:p w:rsidR="00D6642F" w:rsidRDefault="00D6642F" w:rsidP="00B37647">
            <w:pPr>
              <w:spacing w:before="60"/>
              <w:ind w:left="216" w:hanging="202"/>
            </w:pPr>
            <w:r>
              <w:t>= GetTheLowestClosePrice_52W(stockCode)</w:t>
            </w:r>
          </w:p>
        </w:tc>
      </w:tr>
      <w:tr w:rsidR="00433C99" w:rsidTr="00A92A44">
        <w:tc>
          <w:tcPr>
            <w:tcW w:w="1878" w:type="dxa"/>
            <w:vAlign w:val="center"/>
          </w:tcPr>
          <w:p w:rsidR="00433C99" w:rsidRDefault="00433C99" w:rsidP="00433C99">
            <w:pPr>
              <w:spacing w:before="60"/>
              <w:jc w:val="center"/>
            </w:pPr>
            <w:r>
              <w:t>EPS cơ bản</w:t>
            </w:r>
          </w:p>
        </w:tc>
        <w:tc>
          <w:tcPr>
            <w:tcW w:w="6042" w:type="dxa"/>
          </w:tcPr>
          <w:p w:rsidR="00433C99" w:rsidRDefault="00D6642F" w:rsidP="00B37647">
            <w:pPr>
              <w:spacing w:before="60"/>
              <w:ind w:left="216" w:hanging="202"/>
              <w:rPr>
                <w:rFonts w:eastAsia="Times New Roman" w:cs="Times New Roman"/>
                <w:iCs/>
                <w:color w:val="000000" w:themeColor="text1"/>
                <w:szCs w:val="24"/>
              </w:rPr>
            </w:pPr>
            <w:r>
              <w:rPr>
                <w:rFonts w:eastAsia="Times New Roman" w:cs="Times New Roman"/>
                <w:iCs/>
                <w:color w:val="000000" w:themeColor="text1"/>
                <w:szCs w:val="24"/>
              </w:rPr>
              <w:t>= Tổng lợi nhuận sau thuế / Tổng số cổ phiếu lưu hành</w:t>
            </w:r>
          </w:p>
          <w:p w:rsidR="00D6642F" w:rsidRDefault="00B37647" w:rsidP="00B37647">
            <w:pPr>
              <w:ind w:left="216" w:hanging="202"/>
              <w:jc w:val="left"/>
            </w:pPr>
            <w:r>
              <w:t xml:space="preserve">= </w:t>
            </w:r>
            <w:r w:rsidR="00D6642F">
              <w:t>GetSumProfitAfterTax(stockCode, currentPeriod) / Fi_TOS</w:t>
            </w:r>
          </w:p>
        </w:tc>
      </w:tr>
      <w:tr w:rsidR="00433C99" w:rsidTr="00A92A44">
        <w:tc>
          <w:tcPr>
            <w:tcW w:w="1878" w:type="dxa"/>
            <w:vAlign w:val="center"/>
          </w:tcPr>
          <w:p w:rsidR="00433C99" w:rsidRDefault="00433C99" w:rsidP="00433C99">
            <w:pPr>
              <w:spacing w:before="60"/>
              <w:jc w:val="center"/>
            </w:pPr>
            <w:r>
              <w:t>P/E</w:t>
            </w:r>
          </w:p>
        </w:tc>
        <w:tc>
          <w:tcPr>
            <w:tcW w:w="6042" w:type="dxa"/>
          </w:tcPr>
          <w:p w:rsidR="00433C99" w:rsidRDefault="00D6642F" w:rsidP="00B37647">
            <w:pPr>
              <w:spacing w:before="60"/>
              <w:ind w:left="216" w:hanging="202"/>
            </w:pPr>
            <w:r>
              <w:rPr>
                <w:rFonts w:eastAsia="Times New Roman" w:cs="Times New Roman"/>
                <w:color w:val="000000"/>
                <w:szCs w:val="24"/>
              </w:rPr>
              <w:t xml:space="preserve">= </w:t>
            </w:r>
            <w:r w:rsidRPr="00042ACD">
              <w:rPr>
                <w:rFonts w:eastAsia="Times New Roman" w:cs="Times New Roman"/>
                <w:color w:val="000000"/>
                <w:szCs w:val="24"/>
              </w:rPr>
              <w:t>Giá đóng cửa / EPS cơ bản</w:t>
            </w:r>
          </w:p>
          <w:p w:rsidR="00D6642F" w:rsidRDefault="00D6642F" w:rsidP="00B37647">
            <w:pPr>
              <w:spacing w:before="60"/>
              <w:ind w:left="216" w:hanging="202"/>
            </w:pPr>
            <w:r>
              <w:t>= ClosePrice / EPSBasic</w:t>
            </w:r>
          </w:p>
        </w:tc>
      </w:tr>
      <w:tr w:rsidR="00D6642F" w:rsidTr="00A92A44">
        <w:tc>
          <w:tcPr>
            <w:tcW w:w="1878" w:type="dxa"/>
            <w:vAlign w:val="center"/>
          </w:tcPr>
          <w:p w:rsidR="00D6642F" w:rsidRDefault="00D6642F" w:rsidP="00534F8A">
            <w:pPr>
              <w:spacing w:before="60"/>
              <w:jc w:val="center"/>
            </w:pPr>
            <w:r>
              <w:t>Beta</w:t>
            </w:r>
          </w:p>
        </w:tc>
        <w:tc>
          <w:tcPr>
            <w:tcW w:w="6042" w:type="dxa"/>
          </w:tcPr>
          <w:p w:rsidR="00D6642F" w:rsidRDefault="00D6642F" w:rsidP="00B37647">
            <w:pPr>
              <w:spacing w:before="60"/>
              <w:ind w:left="216" w:hanging="202"/>
              <w:rPr>
                <w:rFonts w:eastAsia="Times New Roman" w:cs="Times New Roman"/>
                <w:color w:val="000000"/>
                <w:szCs w:val="24"/>
              </w:rPr>
            </w:pPr>
            <w:r w:rsidRPr="00042ACD">
              <w:rPr>
                <w:rFonts w:eastAsia="Times New Roman" w:cs="Times New Roman"/>
                <w:color w:val="000000"/>
                <w:szCs w:val="24"/>
              </w:rPr>
              <w:t xml:space="preserve">= Hiệp phương sai của tỷ suất sinh lời của chứng khoán </w:t>
            </w:r>
            <w:r w:rsidRPr="00042ACD">
              <w:rPr>
                <w:rFonts w:eastAsia="Times New Roman" w:cs="Times New Roman"/>
                <w:color w:val="000000"/>
                <w:szCs w:val="24"/>
              </w:rPr>
              <w:lastRenderedPageBreak/>
              <w:t>và tỷ suất sinh lời của thị trường / Phương sai của tỷ suất sinh lời của thị trường</w:t>
            </w:r>
          </w:p>
          <w:p w:rsidR="00D6642F" w:rsidRPr="00D6642F" w:rsidRDefault="00D6642F" w:rsidP="00B37647">
            <w:pPr>
              <w:autoSpaceDE w:val="0"/>
              <w:autoSpaceDN w:val="0"/>
              <w:adjustRightInd w:val="0"/>
              <w:spacing w:line="240" w:lineRule="auto"/>
              <w:ind w:left="216" w:hanging="202"/>
              <w:rPr>
                <w:rFonts w:ascii="Consolas" w:hAnsi="Consolas" w:cs="Consolas"/>
                <w:sz w:val="22"/>
              </w:rPr>
            </w:pPr>
            <w:r>
              <w:rPr>
                <w:rFonts w:eastAsia="Times New Roman" w:cs="Times New Roman"/>
                <w:color w:val="000000"/>
                <w:szCs w:val="24"/>
              </w:rPr>
              <w:t xml:space="preserve">= </w:t>
            </w:r>
            <w:r w:rsidRPr="00D6642F">
              <w:t>CalculateBetaValue(stockCode)</w:t>
            </w:r>
          </w:p>
        </w:tc>
      </w:tr>
      <w:tr w:rsidR="00D6642F" w:rsidTr="00A92A44">
        <w:tc>
          <w:tcPr>
            <w:tcW w:w="1878" w:type="dxa"/>
            <w:vAlign w:val="center"/>
          </w:tcPr>
          <w:p w:rsidR="00D6642F" w:rsidRDefault="00D6642F" w:rsidP="00433C99">
            <w:pPr>
              <w:spacing w:before="60"/>
              <w:jc w:val="center"/>
            </w:pPr>
            <w:r>
              <w:lastRenderedPageBreak/>
              <w:t>Đòn bẩy tài chính</w:t>
            </w:r>
          </w:p>
        </w:tc>
        <w:tc>
          <w:tcPr>
            <w:tcW w:w="6042" w:type="dxa"/>
          </w:tcPr>
          <w:p w:rsidR="00D6642F" w:rsidRDefault="00D6642F" w:rsidP="00B37647">
            <w:pPr>
              <w:spacing w:before="60"/>
              <w:ind w:left="216" w:hanging="202"/>
            </w:pPr>
            <w:r>
              <w:rPr>
                <w:rFonts w:eastAsia="Times New Roman" w:cs="Times New Roman"/>
                <w:color w:val="000000"/>
                <w:szCs w:val="24"/>
              </w:rPr>
              <w:t xml:space="preserve">= </w:t>
            </w:r>
            <w:r w:rsidRPr="00042ACD">
              <w:rPr>
                <w:rFonts w:eastAsia="Times New Roman" w:cs="Times New Roman"/>
                <w:color w:val="000000"/>
                <w:szCs w:val="24"/>
              </w:rPr>
              <w:t>1 + (Tổng nợ / Vốn chủ sở hữu)</w:t>
            </w:r>
          </w:p>
          <w:p w:rsidR="00D6642F" w:rsidRDefault="00D6642F" w:rsidP="00B37647">
            <w:pPr>
              <w:spacing w:before="60"/>
              <w:ind w:left="216" w:hanging="202"/>
            </w:pPr>
            <w:r>
              <w:t>= 1 + (Fi_300 / Fi_400)</w:t>
            </w:r>
          </w:p>
        </w:tc>
      </w:tr>
      <w:tr w:rsidR="00D6642F" w:rsidTr="00A92A44">
        <w:tc>
          <w:tcPr>
            <w:tcW w:w="1878" w:type="dxa"/>
            <w:vAlign w:val="center"/>
          </w:tcPr>
          <w:p w:rsidR="00D6642F" w:rsidRDefault="00D6642F" w:rsidP="00433C99">
            <w:pPr>
              <w:spacing w:before="60"/>
              <w:jc w:val="center"/>
            </w:pPr>
            <w:r>
              <w:t>Hệ số biên lợi nhuận ròng</w:t>
            </w:r>
          </w:p>
        </w:tc>
        <w:tc>
          <w:tcPr>
            <w:tcW w:w="6042" w:type="dxa"/>
          </w:tcPr>
          <w:p w:rsidR="00D6642F" w:rsidRDefault="00D6642F" w:rsidP="00B37647">
            <w:pPr>
              <w:spacing w:before="60"/>
              <w:ind w:left="216" w:hanging="202"/>
            </w:pPr>
            <w:r>
              <w:rPr>
                <w:rFonts w:eastAsia="Times New Roman" w:cs="Times New Roman"/>
                <w:color w:val="000000"/>
                <w:szCs w:val="24"/>
              </w:rPr>
              <w:t xml:space="preserve">= </w:t>
            </w:r>
            <w:r w:rsidRPr="009D57E3">
              <w:rPr>
                <w:rFonts w:eastAsia="Times New Roman" w:cs="Times New Roman"/>
                <w:color w:val="000000"/>
                <w:szCs w:val="24"/>
              </w:rPr>
              <w:t>Lợi nhuận sau thuế / Doanh thu</w:t>
            </w:r>
          </w:p>
          <w:p w:rsidR="00D6642F" w:rsidRDefault="00D6642F" w:rsidP="00A92A44">
            <w:pPr>
              <w:keepNext/>
              <w:spacing w:before="60"/>
              <w:ind w:left="216" w:hanging="202"/>
            </w:pPr>
            <w:r>
              <w:t>= Fi_60 / Fi_1</w:t>
            </w:r>
          </w:p>
        </w:tc>
      </w:tr>
    </w:tbl>
    <w:p w:rsidR="00A92A44" w:rsidRDefault="00A92A44">
      <w:pPr>
        <w:pStyle w:val="Caption"/>
      </w:pPr>
      <w:bookmarkStart w:id="33" w:name="_Toc310841805"/>
      <w:r>
        <w:t xml:space="preserve">Bảng </w:t>
      </w:r>
      <w:fldSimple w:instr=" SEQ Bảng \* ARABIC ">
        <w:r>
          <w:rPr>
            <w:noProof/>
          </w:rPr>
          <w:t>1</w:t>
        </w:r>
      </w:fldSimple>
      <w:r w:rsidR="008D4F8C">
        <w:rPr>
          <w:noProof/>
        </w:rPr>
        <w:t xml:space="preserve">– </w:t>
      </w:r>
      <w:r>
        <w:t xml:space="preserve"> Công thức tính toán các chỉ số.</w:t>
      </w:r>
      <w:bookmarkEnd w:id="33"/>
    </w:p>
    <w:p w:rsidR="00302AD3" w:rsidRDefault="00A64F3F" w:rsidP="00302AD3">
      <w:pPr>
        <w:pStyle w:val="NDsauMuc1111"/>
      </w:pPr>
      <w:r>
        <w:t>Những</w:t>
      </w:r>
      <w:r w:rsidR="00B37647">
        <w:t xml:space="preserve"> chỉ số cơ bản trên, sau khi được tính sẽ được lưu trữ </w:t>
      </w:r>
      <w:r w:rsidR="00302AD3">
        <w:t xml:space="preserve">trong đối tượng </w:t>
      </w:r>
      <w:r w:rsidR="00302AD3" w:rsidRPr="00302AD3">
        <w:rPr>
          <w:i/>
        </w:rPr>
        <w:t>List&lt;FIItem&gt;</w:t>
      </w:r>
      <w:r w:rsidR="00302AD3">
        <w:t>, với mỗi chỉ số là một đối tượng bao gồm mã số (ID), tên (Name) và giá trị (Value).</w:t>
      </w:r>
    </w:p>
    <w:p w:rsidR="00302AD3" w:rsidRDefault="00302AD3" w:rsidP="00302AD3">
      <w:pPr>
        <w:pStyle w:val="NDsauMuc1111"/>
      </w:pPr>
      <w:r>
        <w:t>Các phương thức khác liên quan (được hiện thực đầy đủ trong Methods.cs):</w:t>
      </w:r>
    </w:p>
    <w:p w:rsidR="00302AD3" w:rsidRPr="00CA24BA" w:rsidRDefault="00302AD3" w:rsidP="00CA24BA">
      <w:pPr>
        <w:pStyle w:val="Level2"/>
      </w:pPr>
      <w:r w:rsidRPr="00CA24BA">
        <w:rPr>
          <w:rStyle w:val="Level1Char"/>
        </w:rPr>
        <w:t>GetBasicIndicator(stockCode, currentPeriod):</w:t>
      </w:r>
      <w:r>
        <w:t xml:space="preserve"> lấy những chỉ số cơ bản của mã chứng khoán (stockCode) tại thời điểm nào đó (currentPeriod), để phục vụ cho việc tính toán những chỉ số cơ bản khác.</w:t>
      </w:r>
    </w:p>
    <w:p w:rsidR="00264603" w:rsidRDefault="00CA24BA" w:rsidP="00CA24BA">
      <w:pPr>
        <w:pStyle w:val="Level2"/>
      </w:pPr>
      <w:r w:rsidRPr="00CA24BA">
        <w:rPr>
          <w:rStyle w:val="Level1Char"/>
        </w:rPr>
        <w:t>DefineValue(</w:t>
      </w:r>
      <w:r w:rsidRPr="00CA24BA">
        <w:rPr>
          <w:b/>
        </w:rPr>
        <w:t>List&lt;string[]&gt; indicatorList, string fiID)</w:t>
      </w:r>
      <w:r>
        <w:t xml:space="preserve">: xác định giá trị (Value) của một chỉ số được dẫn xuất từ báo cáo tài chính, với </w:t>
      </w:r>
      <w:r w:rsidRPr="00CA24BA">
        <w:rPr>
          <w:i/>
        </w:rPr>
        <w:t>indicatorList</w:t>
      </w:r>
      <w:r>
        <w:t xml:space="preserve"> là kết quả trả về của hàm </w:t>
      </w:r>
      <w:r w:rsidRPr="00CA24BA">
        <w:rPr>
          <w:rStyle w:val="Level1Char"/>
          <w:b w:val="0"/>
          <w:i/>
        </w:rPr>
        <w:t>GetBasicIndicator</w:t>
      </w:r>
      <w:r>
        <w:t xml:space="preserve">, </w:t>
      </w:r>
      <w:r w:rsidRPr="00CA24BA">
        <w:rPr>
          <w:i/>
        </w:rPr>
        <w:t xml:space="preserve">fiID </w:t>
      </w:r>
      <w:r>
        <w:t>là mã số (ID) của chỉ số đó.</w:t>
      </w:r>
    </w:p>
    <w:p w:rsidR="008B30AE" w:rsidRDefault="008B30AE" w:rsidP="008B30AE">
      <w:pPr>
        <w:pStyle w:val="Muc1111"/>
      </w:pPr>
      <w:bookmarkStart w:id="34" w:name="_Toc311676229"/>
      <w:r w:rsidRPr="00F06931">
        <w:rPr>
          <w:rFonts w:cs="Times New Roman"/>
          <w:szCs w:val="26"/>
        </w:rPr>
        <w:t>GetFinanceReport</w:t>
      </w:r>
      <w:bookmarkEnd w:id="34"/>
    </w:p>
    <w:p w:rsidR="00CA24BA" w:rsidRDefault="00FE7946" w:rsidP="00CA24BA">
      <w:pPr>
        <w:pStyle w:val="NDsauMuc1111"/>
      </w:pPr>
      <w:r>
        <w:t xml:space="preserve">Để có thể trình bày bảng chỉ số báo cáo tài chính có dạng dưới đây, chúng ta cần phải sử dụng đối </w:t>
      </w:r>
      <w:r w:rsidRPr="00A92A44">
        <w:t xml:space="preserve">tượng </w:t>
      </w:r>
      <w:r w:rsidR="00A92A44" w:rsidRPr="00A92A44">
        <w:rPr>
          <w:i/>
        </w:rPr>
        <w:t>List&lt;FinancialRecord&gt;</w:t>
      </w:r>
      <w:r w:rsidR="00A92A44">
        <w:t xml:space="preserve"> để quản lý các chỉ số báo cáo tài chính. M</w:t>
      </w:r>
      <w:r>
        <w:t xml:space="preserve">ỗi chỉ số </w:t>
      </w:r>
      <w:r w:rsidR="00A92A44">
        <w:t>là</w:t>
      </w:r>
      <w:r>
        <w:t xml:space="preserve"> một đối tượng </w:t>
      </w:r>
      <w:r w:rsidR="00A92A44">
        <w:t>gồm</w:t>
      </w:r>
      <w:r w:rsidR="000A3992">
        <w:t xml:space="preserve"> tiêu đề(</w:t>
      </w:r>
      <w:r w:rsidR="00A92A44">
        <w:t>Title</w:t>
      </w:r>
      <w:r w:rsidR="000A3992">
        <w:t>)</w:t>
      </w:r>
      <w:r w:rsidR="00A92A44">
        <w:t xml:space="preserve"> và </w:t>
      </w:r>
      <w:r w:rsidR="000A3992">
        <w:t>giá trị (</w:t>
      </w:r>
      <w:r w:rsidR="00A92A44">
        <w:t>Value</w:t>
      </w:r>
      <w:r w:rsidR="000A3992">
        <w:t>), thuộc tính Value sẽ bao gồm nhiều value tương ứng với từng quý.</w:t>
      </w:r>
    </w:p>
    <w:tbl>
      <w:tblPr>
        <w:tblStyle w:val="TableGrid"/>
        <w:tblW w:w="0" w:type="auto"/>
        <w:tblInd w:w="1278" w:type="dxa"/>
        <w:tblLook w:val="04A0" w:firstRow="1" w:lastRow="0" w:firstColumn="1" w:lastColumn="0" w:noHBand="0" w:noVBand="1"/>
      </w:tblPr>
      <w:tblGrid>
        <w:gridCol w:w="2039"/>
        <w:gridCol w:w="1776"/>
        <w:gridCol w:w="1776"/>
        <w:gridCol w:w="1721"/>
      </w:tblGrid>
      <w:tr w:rsidR="00A92A44" w:rsidTr="00A92A44">
        <w:tc>
          <w:tcPr>
            <w:tcW w:w="2039" w:type="dxa"/>
          </w:tcPr>
          <w:p w:rsidR="00A92A44" w:rsidRDefault="00A92A44" w:rsidP="001B7F2A">
            <w:pPr>
              <w:pStyle w:val="TableText"/>
              <w:jc w:val="center"/>
            </w:pPr>
          </w:p>
        </w:tc>
        <w:tc>
          <w:tcPr>
            <w:tcW w:w="1776" w:type="dxa"/>
          </w:tcPr>
          <w:p w:rsidR="00A92A44" w:rsidRDefault="00A92A44" w:rsidP="001B7F2A">
            <w:pPr>
              <w:pStyle w:val="TableText"/>
              <w:jc w:val="center"/>
            </w:pPr>
            <w:r>
              <w:t>3/2010</w:t>
            </w:r>
          </w:p>
        </w:tc>
        <w:tc>
          <w:tcPr>
            <w:tcW w:w="1776" w:type="dxa"/>
          </w:tcPr>
          <w:p w:rsidR="00A92A44" w:rsidRDefault="00A92A44" w:rsidP="001B7F2A">
            <w:pPr>
              <w:pStyle w:val="TableText"/>
              <w:jc w:val="center"/>
            </w:pPr>
            <w:r>
              <w:t>4/2010</w:t>
            </w:r>
          </w:p>
        </w:tc>
        <w:tc>
          <w:tcPr>
            <w:tcW w:w="1721" w:type="dxa"/>
          </w:tcPr>
          <w:p w:rsidR="00A92A44" w:rsidRDefault="00A92A44" w:rsidP="001B7F2A">
            <w:pPr>
              <w:pStyle w:val="TableText"/>
              <w:jc w:val="center"/>
            </w:pPr>
            <w:r>
              <w:t>…..</w:t>
            </w:r>
          </w:p>
        </w:tc>
      </w:tr>
      <w:tr w:rsidR="00A92A44" w:rsidTr="00A92A44">
        <w:tc>
          <w:tcPr>
            <w:tcW w:w="2039" w:type="dxa"/>
          </w:tcPr>
          <w:p w:rsidR="00A92A44" w:rsidRDefault="00A92A44" w:rsidP="001B7F2A">
            <w:pPr>
              <w:pStyle w:val="TableText"/>
              <w:jc w:val="center"/>
            </w:pPr>
            <w:r>
              <w:t>Tài sản ngắn hạn</w:t>
            </w:r>
          </w:p>
        </w:tc>
        <w:tc>
          <w:tcPr>
            <w:tcW w:w="1776" w:type="dxa"/>
          </w:tcPr>
          <w:p w:rsidR="00A92A44" w:rsidRDefault="00A92A44" w:rsidP="001B7F2A">
            <w:pPr>
              <w:pStyle w:val="TableText"/>
              <w:jc w:val="center"/>
            </w:pPr>
            <w:r>
              <w:t>132950767955</w:t>
            </w:r>
          </w:p>
        </w:tc>
        <w:tc>
          <w:tcPr>
            <w:tcW w:w="1776" w:type="dxa"/>
          </w:tcPr>
          <w:p w:rsidR="00A92A44" w:rsidRDefault="00A92A44" w:rsidP="001B7F2A">
            <w:pPr>
              <w:pStyle w:val="TableText"/>
              <w:jc w:val="center"/>
            </w:pPr>
            <w:r>
              <w:t>110973965588</w:t>
            </w:r>
          </w:p>
        </w:tc>
        <w:tc>
          <w:tcPr>
            <w:tcW w:w="1721" w:type="dxa"/>
          </w:tcPr>
          <w:p w:rsidR="00A92A44" w:rsidRDefault="00A92A44" w:rsidP="001B7F2A">
            <w:pPr>
              <w:pStyle w:val="TableText"/>
              <w:jc w:val="center"/>
            </w:pPr>
            <w:r>
              <w:t>…..</w:t>
            </w:r>
          </w:p>
        </w:tc>
      </w:tr>
      <w:tr w:rsidR="00A92A44" w:rsidTr="00A92A44">
        <w:tc>
          <w:tcPr>
            <w:tcW w:w="2039" w:type="dxa"/>
          </w:tcPr>
          <w:p w:rsidR="00A92A44" w:rsidRDefault="00A92A44" w:rsidP="001B7F2A">
            <w:pPr>
              <w:pStyle w:val="TableText"/>
              <w:jc w:val="center"/>
            </w:pPr>
            <w:r>
              <w:t>…..</w:t>
            </w:r>
          </w:p>
        </w:tc>
        <w:tc>
          <w:tcPr>
            <w:tcW w:w="1776" w:type="dxa"/>
          </w:tcPr>
          <w:p w:rsidR="00A92A44" w:rsidRDefault="00A92A44" w:rsidP="001B7F2A">
            <w:pPr>
              <w:pStyle w:val="TableText"/>
              <w:jc w:val="center"/>
            </w:pPr>
            <w:r>
              <w:t>…..</w:t>
            </w:r>
          </w:p>
        </w:tc>
        <w:tc>
          <w:tcPr>
            <w:tcW w:w="1776" w:type="dxa"/>
          </w:tcPr>
          <w:p w:rsidR="00A92A44" w:rsidRDefault="00A92A44" w:rsidP="001B7F2A">
            <w:pPr>
              <w:pStyle w:val="TableText"/>
              <w:jc w:val="center"/>
            </w:pPr>
            <w:r>
              <w:t>…..</w:t>
            </w:r>
          </w:p>
        </w:tc>
        <w:tc>
          <w:tcPr>
            <w:tcW w:w="1721" w:type="dxa"/>
          </w:tcPr>
          <w:p w:rsidR="00A92A44" w:rsidRDefault="00A92A44" w:rsidP="001B7F2A">
            <w:pPr>
              <w:pStyle w:val="TableText"/>
              <w:jc w:val="center"/>
            </w:pPr>
            <w:r>
              <w:t>…..</w:t>
            </w:r>
          </w:p>
        </w:tc>
      </w:tr>
    </w:tbl>
    <w:p w:rsidR="00A92A44" w:rsidRDefault="00A92A44" w:rsidP="00A92A44">
      <w:pPr>
        <w:pStyle w:val="Caption"/>
      </w:pPr>
      <w:bookmarkStart w:id="35" w:name="_Toc310841806"/>
      <w:r>
        <w:t xml:space="preserve">Bảng </w:t>
      </w:r>
      <w:fldSimple w:instr=" SEQ Bảng \* ARABIC ">
        <w:r>
          <w:rPr>
            <w:noProof/>
          </w:rPr>
          <w:t>2</w:t>
        </w:r>
      </w:fldSimple>
      <w:r w:rsidR="008D4F8C">
        <w:rPr>
          <w:noProof/>
        </w:rPr>
        <w:t xml:space="preserve">– </w:t>
      </w:r>
      <w:r>
        <w:rPr>
          <w:noProof/>
        </w:rPr>
        <w:t xml:space="preserve"> Ví dụ cách trình bày bảng báo cáo tài chính.</w:t>
      </w:r>
      <w:bookmarkEnd w:id="35"/>
    </w:p>
    <w:p w:rsidR="000A3992" w:rsidRDefault="000A3992" w:rsidP="000A3992">
      <w:pPr>
        <w:pStyle w:val="NDsauMuc1111"/>
      </w:pPr>
      <w:r>
        <w:t xml:space="preserve">Khi hiện thực, chúng ta sẽ kiểm tra tiêu đề (Title) của mỗi chỉ số đã được ghi vào </w:t>
      </w:r>
      <w:r w:rsidRPr="00A92A44">
        <w:rPr>
          <w:i/>
        </w:rPr>
        <w:t>List&lt;FinancialRecord&gt;</w:t>
      </w:r>
      <w:r>
        <w:t xml:space="preserve"> hay chưa. Nếu chưa, </w:t>
      </w:r>
      <w:r w:rsidR="00D07530">
        <w:t>t</w:t>
      </w:r>
      <w:r>
        <w:t xml:space="preserve">itle sẽ được ghi vào thuộc tính </w:t>
      </w:r>
      <w:r w:rsidR="00D07530">
        <w:t>Title</w:t>
      </w:r>
      <w:r>
        <w:t>, và value sẽ được ghi vào vị trí thứ nhất của thuộ</w:t>
      </w:r>
      <w:r w:rsidR="00D07530">
        <w:t>c tính Value</w:t>
      </w:r>
      <w:r>
        <w:t xml:space="preserve">. Nếu Title đã được ghi nhận, chỉ tiến hành ghi các value </w:t>
      </w:r>
      <w:r w:rsidR="00D07530">
        <w:t>vào vị trí thứ hai trở đi của thuộc tính Value.</w:t>
      </w:r>
      <w:r w:rsidR="007A771C">
        <w:t xml:space="preserve"> Mô hình dưới đây sẽ thể hiện cấu trúc phân cấp của </w:t>
      </w:r>
      <w:r w:rsidR="007A771C" w:rsidRPr="00A92A44">
        <w:rPr>
          <w:i/>
        </w:rPr>
        <w:t>List&lt;FinancialRecord&gt;</w:t>
      </w:r>
      <w:r w:rsidR="007A771C">
        <w:t>.</w:t>
      </w:r>
    </w:p>
    <w:p w:rsidR="007A771C" w:rsidRDefault="007A771C" w:rsidP="007A771C">
      <w:pPr>
        <w:pStyle w:val="NDsauMuc1111"/>
        <w:keepNext/>
      </w:pPr>
      <w:r>
        <w:rPr>
          <w:noProof/>
        </w:rPr>
        <w:drawing>
          <wp:inline distT="0" distB="0" distL="0" distR="0">
            <wp:extent cx="5033011" cy="2579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35382" cy="2580513"/>
                    </a:xfrm>
                    <a:prstGeom prst="rect">
                      <a:avLst/>
                    </a:prstGeom>
                  </pic:spPr>
                </pic:pic>
              </a:graphicData>
            </a:graphic>
          </wp:inline>
        </w:drawing>
      </w:r>
    </w:p>
    <w:p w:rsidR="007A771C" w:rsidRPr="007A771C" w:rsidRDefault="007A771C" w:rsidP="007A771C">
      <w:pPr>
        <w:pStyle w:val="Caption"/>
      </w:pPr>
      <w:bookmarkStart w:id="36" w:name="_Toc311629396"/>
      <w:r>
        <w:t xml:space="preserve">Hình </w:t>
      </w:r>
      <w:fldSimple w:instr=" SEQ Hình \* ARABIC ">
        <w:r w:rsidR="00261B9E">
          <w:rPr>
            <w:noProof/>
          </w:rPr>
          <w:t>4</w:t>
        </w:r>
      </w:fldSimple>
      <w:r w:rsidR="00BE6E50">
        <w:t xml:space="preserve"> </w:t>
      </w:r>
      <w:r w:rsidR="008D4F8C">
        <w:softHyphen/>
      </w:r>
      <w:r w:rsidR="008D4F8C">
        <w:rPr>
          <w:noProof/>
        </w:rPr>
        <w:t xml:space="preserve">– </w:t>
      </w:r>
      <w:r>
        <w:t xml:space="preserve"> Cấu trúc đối tượng </w:t>
      </w:r>
      <w:r w:rsidRPr="007A771C">
        <w:t>List&lt;FinancialRecord&gt;</w:t>
      </w:r>
      <w:bookmarkEnd w:id="36"/>
    </w:p>
    <w:p w:rsidR="00970AB2" w:rsidRDefault="00970AB2" w:rsidP="00970AB2">
      <w:pPr>
        <w:pStyle w:val="Muc111"/>
      </w:pPr>
      <w:bookmarkStart w:id="37" w:name="_Toc311676230"/>
      <w:r>
        <w:lastRenderedPageBreak/>
        <w:t xml:space="preserve">Nhóm chức năng </w:t>
      </w:r>
      <w:r>
        <w:rPr>
          <w:rFonts w:cs="Times New Roman"/>
          <w:szCs w:val="26"/>
        </w:rPr>
        <w:t>Technical Analysis Service</w:t>
      </w:r>
      <w:bookmarkEnd w:id="37"/>
    </w:p>
    <w:p w:rsidR="008B30AE" w:rsidRPr="009648F7" w:rsidRDefault="00ED2BB3" w:rsidP="008B30AE">
      <w:pPr>
        <w:pStyle w:val="Muc1111"/>
      </w:pPr>
      <w:bookmarkStart w:id="38" w:name="_Toc311676231"/>
      <w:r>
        <w:rPr>
          <w:rFonts w:cs="Times New Roman"/>
          <w:szCs w:val="26"/>
        </w:rPr>
        <w:t>GetPrice</w:t>
      </w:r>
      <w:bookmarkEnd w:id="38"/>
    </w:p>
    <w:p w:rsidR="003F11F6" w:rsidRDefault="00A32945" w:rsidP="0065283F">
      <w:pPr>
        <w:pStyle w:val="NDsauMuc111"/>
        <w:jc w:val="center"/>
      </w:pPr>
      <w:r>
        <w:rPr>
          <w:noProof/>
        </w:rPr>
        <w:drawing>
          <wp:inline distT="0" distB="0" distL="0" distR="0" wp14:anchorId="5228A8AD" wp14:editId="7CDBD92C">
            <wp:extent cx="4494362" cy="4425351"/>
            <wp:effectExtent l="0" t="0" r="1905" b="0"/>
            <wp:docPr id="17" name="Picture 17" descr="C:\Documents and Settings\Khoa\Desktop\12-14-2011 1-02-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hoa\Desktop\12-14-2011 1-02-17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4527" cy="4425513"/>
                    </a:xfrm>
                    <a:prstGeom prst="rect">
                      <a:avLst/>
                    </a:prstGeom>
                    <a:noFill/>
                    <a:ln>
                      <a:noFill/>
                    </a:ln>
                  </pic:spPr>
                </pic:pic>
              </a:graphicData>
            </a:graphic>
          </wp:inline>
        </w:drawing>
      </w:r>
    </w:p>
    <w:p w:rsidR="009648F7" w:rsidRPr="005B75D8" w:rsidRDefault="003F11F6" w:rsidP="003F11F6">
      <w:pPr>
        <w:pStyle w:val="Caption"/>
      </w:pPr>
      <w:bookmarkStart w:id="39" w:name="_Toc311629397"/>
      <w:r>
        <w:t xml:space="preserve">Hình </w:t>
      </w:r>
      <w:fldSimple w:instr=" SEQ Hình \* ARABIC ">
        <w:r w:rsidR="00261B9E">
          <w:rPr>
            <w:noProof/>
          </w:rPr>
          <w:t>5</w:t>
        </w:r>
      </w:fldSimple>
      <w:r w:rsidR="00BC139E">
        <w:t xml:space="preserve"> </w:t>
      </w:r>
      <w:r w:rsidR="008D4F8C">
        <w:rPr>
          <w:noProof/>
        </w:rPr>
        <w:t xml:space="preserve">– </w:t>
      </w:r>
      <w:r>
        <w:rPr>
          <w:noProof/>
        </w:rPr>
        <w:t>X</w:t>
      </w:r>
      <w:r w:rsidRPr="00CB06CF">
        <w:rPr>
          <w:noProof/>
        </w:rPr>
        <w:t>em giá cổ phiếu ACB</w:t>
      </w:r>
      <w:bookmarkEnd w:id="39"/>
    </w:p>
    <w:p w:rsidR="00DD3A06" w:rsidRDefault="00DD3A06" w:rsidP="00DD3A06">
      <w:pPr>
        <w:pStyle w:val="NDsauMuc1111"/>
      </w:pPr>
      <w:r>
        <w:t>Do dữ liệu giá đã được lưu trong cơ sở dữ liệu nên chỉ cần thực hiện gọi query từ lớp kết nối cơ sỡ dữ liệu là ta có được danh sách giá đầy đủ của các cổ phiếu. Ngoài ra để bổ sung thêm thông tin hữu ích cho người dùng, tỉ lệ thay đổi của giá được tính thêm trong code và được bổ sung vào danh sách giá.</w:t>
      </w:r>
    </w:p>
    <w:p w:rsidR="005B75D8" w:rsidRDefault="00DD3A06" w:rsidP="00ED2BB3">
      <w:pPr>
        <w:pStyle w:val="NDsauMuc1111"/>
      </w:pPr>
      <w:r>
        <w:t xml:space="preserve">Kết quả trả về là một đối tượng </w:t>
      </w:r>
      <w:r w:rsidRPr="00DF53CB">
        <w:rPr>
          <w:i/>
        </w:rPr>
        <w:t>List&lt;string[]&gt;</w:t>
      </w:r>
      <w:r>
        <w:t xml:space="preserve"> chứa danh sách giá theo ngày của một cổ phiếu với một phần tử trong </w:t>
      </w:r>
      <w:r w:rsidRPr="00DF53CB">
        <w:rPr>
          <w:i/>
        </w:rPr>
        <w:t>List</w:t>
      </w:r>
      <w:r>
        <w:t xml:space="preserve"> tương đương với một </w:t>
      </w:r>
      <w:r>
        <w:lastRenderedPageBreak/>
        <w:t xml:space="preserve">dòng trong cơ sở dữ liệu và một phần tử trong </w:t>
      </w:r>
      <w:r w:rsidRPr="00DF53CB">
        <w:rPr>
          <w:i/>
        </w:rPr>
        <w:t>string[]</w:t>
      </w:r>
      <w:r>
        <w:t xml:space="preserve"> tương đương với dữ liệu của một cột trong cơ sở dữ liệu.</w:t>
      </w:r>
    </w:p>
    <w:p w:rsidR="008B30AE" w:rsidRDefault="00ED2BB3" w:rsidP="008B30AE">
      <w:pPr>
        <w:pStyle w:val="Muc1111"/>
      </w:pPr>
      <w:bookmarkStart w:id="40" w:name="_Toc311676232"/>
      <w:r>
        <w:t>GetMostIncrease, GetMostDecrease</w:t>
      </w:r>
      <w:bookmarkEnd w:id="40"/>
    </w:p>
    <w:p w:rsidR="003F11F6" w:rsidRDefault="00A32945" w:rsidP="003F11F6">
      <w:pPr>
        <w:pStyle w:val="NDsauMuc1111"/>
        <w:keepNext/>
        <w:jc w:val="center"/>
      </w:pPr>
      <w:r>
        <w:rPr>
          <w:noProof/>
        </w:rPr>
        <w:drawing>
          <wp:inline distT="0" distB="0" distL="0" distR="0">
            <wp:extent cx="4848046" cy="4511615"/>
            <wp:effectExtent l="0" t="0" r="0" b="3810"/>
            <wp:docPr id="18" name="Picture 18" descr="C:\Documents and Settings\Khoa\Desktop\12-14-2011 1-03-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hoa\Desktop\12-14-2011 1-03-21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6" cy="4511783"/>
                    </a:xfrm>
                    <a:prstGeom prst="rect">
                      <a:avLst/>
                    </a:prstGeom>
                    <a:noFill/>
                    <a:ln>
                      <a:noFill/>
                    </a:ln>
                  </pic:spPr>
                </pic:pic>
              </a:graphicData>
            </a:graphic>
          </wp:inline>
        </w:drawing>
      </w:r>
    </w:p>
    <w:p w:rsidR="003F11F6" w:rsidRDefault="003F11F6" w:rsidP="003F11F6">
      <w:pPr>
        <w:pStyle w:val="Caption"/>
      </w:pPr>
      <w:bookmarkStart w:id="41" w:name="_Toc311629398"/>
      <w:r>
        <w:t xml:space="preserve">Hình </w:t>
      </w:r>
      <w:fldSimple w:instr=" SEQ Hình \* ARABIC ">
        <w:r w:rsidR="00261B9E">
          <w:rPr>
            <w:noProof/>
          </w:rPr>
          <w:t>6</w:t>
        </w:r>
      </w:fldSimple>
      <w:r w:rsidR="00BC139E">
        <w:t xml:space="preserve"> </w:t>
      </w:r>
      <w:r w:rsidR="008D4F8C">
        <w:rPr>
          <w:noProof/>
        </w:rPr>
        <w:t xml:space="preserve">– </w:t>
      </w:r>
      <w:r>
        <w:t xml:space="preserve"> Xem các mã</w:t>
      </w:r>
      <w:r w:rsidRPr="000665ED">
        <w:t xml:space="preserve"> cổ phiếu giảm giá nhiều nhất</w:t>
      </w:r>
      <w:bookmarkEnd w:id="41"/>
    </w:p>
    <w:p w:rsidR="00ED2BB3" w:rsidRDefault="00ED2BB3" w:rsidP="00ED2BB3">
      <w:pPr>
        <w:pStyle w:val="NDsauMuc1111"/>
      </w:pPr>
      <w:r>
        <w:t>Để lấy được các cổ phiếu tăng và giảm giá nhiều nhất, ta cần tính tỉ lệ thay đổi của giá mới nhất của tất cả các cổ phiếu. Lọc ra danh sách các cổ phiếu tăng giá hoặc giảm giá. Sau đó sắp xếp danh sách này giảm dần hoặc tăng dần theo tỉ lệ thay đổi ta được các cổ phiếu tăng hoặc giảm giá nhiều nhất.</w:t>
      </w:r>
    </w:p>
    <w:p w:rsidR="00ED2BB3" w:rsidRDefault="00ED2BB3" w:rsidP="00ED2BB3">
      <w:pPr>
        <w:pStyle w:val="NDsauMuc1111"/>
      </w:pPr>
      <w:r>
        <w:t xml:space="preserve">Do chỉ cần tính tỉ lệ thay đổi của giá mới nhất nên chỉ cần lấy 2 dữ liệu giá mới nhất của từng cổ phiếu. Để làm được điều này trước tiên ta phải lấy tất </w:t>
      </w:r>
      <w:r>
        <w:lastRenderedPageBreak/>
        <w:t>cả mã cổ phiếu bằng cách thực hiện gọi query select với từ khóa distinct từ lớp kết nối cơ sỡ dữ liệu. Khi đã có danh sách mã cổ phiếu ta tiếp tục thực hiện query để lấy 2 dữ liệu giá mới nhất với từng mã cổ phiếu. Sau đó thực hiện tính tỉ lệ thay đổi như bình thường.</w:t>
      </w:r>
    </w:p>
    <w:p w:rsidR="00ED2BB3" w:rsidRDefault="00ED2BB3" w:rsidP="00ED2BB3">
      <w:pPr>
        <w:pStyle w:val="NDsauMuc1111"/>
      </w:pPr>
      <w:r>
        <w:t>Tiếp theo, ta loại các cổ phiếu có tỉ lệ thay đổi âm khi cần lấy các cổ phiếu tăng giá nhiều nhất hoặc loại các cổ phiếu có tỉ lệ thay đổi dương khi lấy các cổ phiếu giảm giá nhiều nhất.</w:t>
      </w:r>
    </w:p>
    <w:p w:rsidR="00ED2BB3" w:rsidRDefault="00ED2BB3" w:rsidP="00ED2BB3">
      <w:pPr>
        <w:pStyle w:val="NDsauMuc1111"/>
      </w:pPr>
      <w:r>
        <w:t>Sau khi đã lọc ra danh sách các cổ phiếu tăng giá hoặc giảm giá, ta sắp xếp lại để được kết quả cuối cùng.</w:t>
      </w:r>
    </w:p>
    <w:p w:rsidR="00ED2BB3" w:rsidRPr="008B30AE" w:rsidRDefault="00ED2BB3" w:rsidP="00ED2BB3">
      <w:pPr>
        <w:pStyle w:val="NDsauMuc1111"/>
      </w:pPr>
      <w:r>
        <w:t xml:space="preserve">Kết quả trả về là một đối tượng </w:t>
      </w:r>
      <w:r w:rsidRPr="00DF53CB">
        <w:rPr>
          <w:i/>
        </w:rPr>
        <w:t>List&lt;string[]&gt;</w:t>
      </w:r>
      <w:r>
        <w:t xml:space="preserve"> chứa danh sách cổ phiếu với một phần tử trong </w:t>
      </w:r>
      <w:r w:rsidRPr="00DF53CB">
        <w:rPr>
          <w:i/>
        </w:rPr>
        <w:t xml:space="preserve">List </w:t>
      </w:r>
      <w:r>
        <w:t xml:space="preserve">tương đương với một dòng trong cơ sở dữ liệu và một phần tử trong </w:t>
      </w:r>
      <w:r w:rsidRPr="00DF53CB">
        <w:rPr>
          <w:i/>
        </w:rPr>
        <w:t>string[]</w:t>
      </w:r>
      <w:r>
        <w:t xml:space="preserve"> tương đương với dữ liệu của một cột trong cơ sở dữ liệu.</w:t>
      </w:r>
    </w:p>
    <w:p w:rsidR="008B30AE" w:rsidRDefault="009648F7" w:rsidP="008B30AE">
      <w:pPr>
        <w:pStyle w:val="Muc1111"/>
      </w:pPr>
      <w:bookmarkStart w:id="42" w:name="_Toc311676233"/>
      <w:r>
        <w:lastRenderedPageBreak/>
        <w:t>GetMostTraded</w:t>
      </w:r>
      <w:bookmarkEnd w:id="42"/>
    </w:p>
    <w:p w:rsidR="003F11F6" w:rsidRDefault="00A32945" w:rsidP="003F11F6">
      <w:pPr>
        <w:pStyle w:val="NDsauMuc1111"/>
        <w:keepNext/>
        <w:jc w:val="center"/>
      </w:pPr>
      <w:r>
        <w:rPr>
          <w:noProof/>
        </w:rPr>
        <w:drawing>
          <wp:inline distT="0" distB="0" distL="0" distR="0">
            <wp:extent cx="4813539" cy="4485735"/>
            <wp:effectExtent l="0" t="0" r="6350" b="0"/>
            <wp:docPr id="19" name="Picture 19" descr="C:\Documents and Settings\Khoa\Desktop\12-14-2011 1-04-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Khoa\Desktop\12-14-2011 1-04-07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3719" cy="4485903"/>
                    </a:xfrm>
                    <a:prstGeom prst="rect">
                      <a:avLst/>
                    </a:prstGeom>
                    <a:noFill/>
                    <a:ln>
                      <a:noFill/>
                    </a:ln>
                  </pic:spPr>
                </pic:pic>
              </a:graphicData>
            </a:graphic>
          </wp:inline>
        </w:drawing>
      </w:r>
    </w:p>
    <w:p w:rsidR="009648F7" w:rsidRDefault="003F11F6" w:rsidP="003F11F6">
      <w:pPr>
        <w:pStyle w:val="Caption"/>
      </w:pPr>
      <w:bookmarkStart w:id="43" w:name="_Toc311629399"/>
      <w:r>
        <w:t xml:space="preserve">Hình </w:t>
      </w:r>
      <w:fldSimple w:instr=" SEQ Hình \* ARABIC ">
        <w:r w:rsidR="00261B9E">
          <w:rPr>
            <w:noProof/>
          </w:rPr>
          <w:t>7</w:t>
        </w:r>
      </w:fldSimple>
      <w:r w:rsidR="00BC139E">
        <w:t xml:space="preserve"> </w:t>
      </w:r>
      <w:r w:rsidR="008D4F8C">
        <w:rPr>
          <w:noProof/>
        </w:rPr>
        <w:t xml:space="preserve">– </w:t>
      </w:r>
      <w:r w:rsidR="00483D39">
        <w:rPr>
          <w:noProof/>
        </w:rPr>
        <w:t>X</w:t>
      </w:r>
      <w:r w:rsidRPr="00132F64">
        <w:rPr>
          <w:noProof/>
        </w:rPr>
        <w:t>em các</w:t>
      </w:r>
      <w:r w:rsidR="00483D39">
        <w:rPr>
          <w:noProof/>
        </w:rPr>
        <w:t xml:space="preserve"> mã</w:t>
      </w:r>
      <w:r w:rsidRPr="00132F64">
        <w:rPr>
          <w:noProof/>
        </w:rPr>
        <w:t xml:space="preserve"> cổ phiếu đượ</w:t>
      </w:r>
      <w:r w:rsidR="00483D39">
        <w:rPr>
          <w:noProof/>
        </w:rPr>
        <w:t>c gi</w:t>
      </w:r>
      <w:r w:rsidRPr="00132F64">
        <w:rPr>
          <w:noProof/>
        </w:rPr>
        <w:t>ao dịch nhiều nhất</w:t>
      </w:r>
      <w:bookmarkEnd w:id="43"/>
    </w:p>
    <w:p w:rsidR="009648F7" w:rsidRDefault="009648F7" w:rsidP="009648F7">
      <w:pPr>
        <w:pStyle w:val="NDsauMuc1111"/>
      </w:pPr>
      <w:r>
        <w:t>Do chỉ cần so sánh khối lượng giao dịch của các cổ phiếu với nhau nên ta chỉ cần thực hiện gọi câu query sau:</w:t>
      </w:r>
    </w:p>
    <w:p w:rsidR="00443D40" w:rsidRPr="00443D40" w:rsidRDefault="009648F7" w:rsidP="00443D40">
      <w:pPr>
        <w:pStyle w:val="NDsauMuc1111"/>
        <w:tabs>
          <w:tab w:val="left" w:pos="1620"/>
          <w:tab w:val="left" w:pos="2160"/>
          <w:tab w:val="left" w:pos="2700"/>
        </w:tabs>
        <w:rPr>
          <w:rFonts w:ascii="Courier New" w:hAnsi="Courier New" w:cs="Courier New"/>
          <w:i/>
          <w:sz w:val="24"/>
        </w:rPr>
      </w:pPr>
      <w:r w:rsidRPr="00443D40">
        <w:rPr>
          <w:rFonts w:ascii="Courier New" w:hAnsi="Courier New" w:cs="Courier New"/>
          <w:i/>
          <w:sz w:val="24"/>
        </w:rPr>
        <w:t xml:space="preserve">select * from </w:t>
      </w:r>
    </w:p>
    <w:p w:rsidR="00443D40" w:rsidRPr="00443D40" w:rsidRDefault="00443D40" w:rsidP="00443D40">
      <w:pPr>
        <w:pStyle w:val="NDsauMuc1111"/>
        <w:tabs>
          <w:tab w:val="left" w:pos="1620"/>
          <w:tab w:val="left" w:pos="2160"/>
          <w:tab w:val="left" w:pos="2700"/>
        </w:tabs>
        <w:ind w:left="1620"/>
        <w:rPr>
          <w:rFonts w:ascii="Courier New" w:hAnsi="Courier New" w:cs="Courier New"/>
          <w:i/>
          <w:sz w:val="24"/>
        </w:rPr>
      </w:pPr>
      <w:r w:rsidRPr="00443D40">
        <w:rPr>
          <w:rFonts w:ascii="Courier New" w:hAnsi="Courier New" w:cs="Courier New"/>
          <w:i/>
          <w:sz w:val="24"/>
        </w:rPr>
        <w:t>(</w:t>
      </w:r>
      <w:r w:rsidR="009648F7" w:rsidRPr="00443D40">
        <w:rPr>
          <w:rFonts w:ascii="Courier New" w:hAnsi="Courier New" w:cs="Courier New"/>
          <w:i/>
          <w:sz w:val="24"/>
        </w:rPr>
        <w:t xml:space="preserve">select stock_code, open, high, low, close, volume from stock_price order by date desc) as temp </w:t>
      </w:r>
    </w:p>
    <w:p w:rsidR="00443D40" w:rsidRPr="00443D40" w:rsidRDefault="009648F7" w:rsidP="00443D40">
      <w:pPr>
        <w:pStyle w:val="NDsauMuc1111"/>
        <w:tabs>
          <w:tab w:val="left" w:pos="1620"/>
          <w:tab w:val="left" w:pos="2160"/>
          <w:tab w:val="left" w:pos="2700"/>
        </w:tabs>
        <w:ind w:left="1620"/>
        <w:rPr>
          <w:rFonts w:ascii="Courier New" w:hAnsi="Courier New" w:cs="Courier New"/>
          <w:i/>
          <w:sz w:val="24"/>
        </w:rPr>
      </w:pPr>
      <w:r w:rsidRPr="00443D40">
        <w:rPr>
          <w:rFonts w:ascii="Courier New" w:hAnsi="Courier New" w:cs="Courier New"/>
          <w:i/>
          <w:sz w:val="24"/>
        </w:rPr>
        <w:t xml:space="preserve">where stock_code not in ('^VNINDEX', '^HASTC') group by stock_code </w:t>
      </w:r>
    </w:p>
    <w:p w:rsidR="009648F7" w:rsidRPr="00443D40" w:rsidRDefault="00443D40" w:rsidP="00443D40">
      <w:pPr>
        <w:pStyle w:val="NDsauMuc1111"/>
        <w:tabs>
          <w:tab w:val="left" w:pos="1620"/>
          <w:tab w:val="left" w:pos="2160"/>
          <w:tab w:val="left" w:pos="2700"/>
        </w:tabs>
        <w:rPr>
          <w:rFonts w:ascii="Courier New" w:hAnsi="Courier New" w:cs="Courier New"/>
          <w:i/>
          <w:sz w:val="24"/>
        </w:rPr>
      </w:pPr>
      <w:r w:rsidRPr="00443D40">
        <w:rPr>
          <w:rFonts w:ascii="Courier New" w:hAnsi="Courier New" w:cs="Courier New"/>
          <w:i/>
          <w:sz w:val="24"/>
        </w:rPr>
        <w:tab/>
      </w:r>
      <w:r w:rsidR="009648F7" w:rsidRPr="00443D40">
        <w:rPr>
          <w:rFonts w:ascii="Courier New" w:hAnsi="Courier New" w:cs="Courier New"/>
          <w:i/>
          <w:sz w:val="24"/>
        </w:rPr>
        <w:t>order by volume desc limit 5.</w:t>
      </w:r>
    </w:p>
    <w:p w:rsidR="009648F7" w:rsidRDefault="009648F7" w:rsidP="009648F7">
      <w:pPr>
        <w:pStyle w:val="NDsauMuc1111"/>
      </w:pPr>
      <w:r w:rsidRPr="009648F7">
        <w:rPr>
          <w:i/>
        </w:rPr>
        <w:lastRenderedPageBreak/>
        <w:t>Giải thích</w:t>
      </w:r>
      <w:r>
        <w:t>: trong câu query trên, đầu tiên nó sẽ sắp xếp danh sách giá của toàn bộ các cổ phiếu theo ngày mới nhất. Tiếp theo, nó loại ra các dữ liệu của VNINDEX chung của thị trường. Sau đó khi sử dụng group by sẽ chọn ra được dữ liệu mới nhất của tất cả cổ phiếu. Sắp xếp giảm dần theo khối lượng giao dịch ta được kết quả cuối cùng.</w:t>
      </w:r>
    </w:p>
    <w:p w:rsidR="009648F7" w:rsidRDefault="009648F7" w:rsidP="009648F7">
      <w:pPr>
        <w:pStyle w:val="NDsauMuc1111"/>
      </w:pPr>
      <w:r>
        <w:t xml:space="preserve">Kết quả trả về là một đối tượng </w:t>
      </w:r>
      <w:r w:rsidRPr="00DF53CB">
        <w:rPr>
          <w:i/>
        </w:rPr>
        <w:t>List&lt;string[]&gt;</w:t>
      </w:r>
      <w:r>
        <w:t xml:space="preserve"> chứa danh sách cổ phiếu với một phần tử trong </w:t>
      </w:r>
      <w:r w:rsidRPr="00DF53CB">
        <w:rPr>
          <w:i/>
        </w:rPr>
        <w:t xml:space="preserve">List </w:t>
      </w:r>
      <w:r>
        <w:t xml:space="preserve">tương đương với một dòng trong cơ sở dữ liệu và một phần tử trong </w:t>
      </w:r>
      <w:r w:rsidRPr="00DF53CB">
        <w:rPr>
          <w:i/>
        </w:rPr>
        <w:t>string[]</w:t>
      </w:r>
      <w:r>
        <w:t xml:space="preserve"> tương đương với dữ liệu của một cột trong cơ sở dữ liệu.</w:t>
      </w:r>
    </w:p>
    <w:p w:rsidR="00ED2BB3" w:rsidRDefault="00483D39" w:rsidP="00483D39">
      <w:pPr>
        <w:pStyle w:val="Muc111"/>
      </w:pPr>
      <w:bookmarkStart w:id="44" w:name="_Toc311676234"/>
      <w:r>
        <w:t>Nhóm chức năng News</w:t>
      </w:r>
      <w:bookmarkEnd w:id="44"/>
    </w:p>
    <w:p w:rsidR="00483D39" w:rsidRDefault="00A32945" w:rsidP="00396F47">
      <w:pPr>
        <w:pStyle w:val="NDsauMuc1111"/>
        <w:jc w:val="center"/>
      </w:pPr>
      <w:r>
        <w:rPr>
          <w:noProof/>
        </w:rPr>
        <w:drawing>
          <wp:inline distT="0" distB="0" distL="0" distR="0">
            <wp:extent cx="4899804" cy="4295955"/>
            <wp:effectExtent l="0" t="0" r="0" b="9525"/>
            <wp:docPr id="20" name="Picture 20" descr="C:\Documents and Settings\Khoa\Desktop\12-14-2011 1-0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Khoa\Desktop\12-14-2011 1-04-56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986" cy="4296115"/>
                    </a:xfrm>
                    <a:prstGeom prst="rect">
                      <a:avLst/>
                    </a:prstGeom>
                    <a:noFill/>
                    <a:ln>
                      <a:noFill/>
                    </a:ln>
                  </pic:spPr>
                </pic:pic>
              </a:graphicData>
            </a:graphic>
          </wp:inline>
        </w:drawing>
      </w:r>
    </w:p>
    <w:p w:rsidR="00483D39" w:rsidRDefault="00483D39" w:rsidP="00483D39">
      <w:pPr>
        <w:pStyle w:val="Caption"/>
      </w:pPr>
      <w:bookmarkStart w:id="45" w:name="_Toc311629400"/>
      <w:r>
        <w:t xml:space="preserve">Hình </w:t>
      </w:r>
      <w:fldSimple w:instr=" SEQ Hình \* ARABIC ">
        <w:r w:rsidR="00261B9E">
          <w:rPr>
            <w:noProof/>
          </w:rPr>
          <w:t>8</w:t>
        </w:r>
      </w:fldSimple>
      <w:r w:rsidR="00BC139E">
        <w:t xml:space="preserve"> </w:t>
      </w:r>
      <w:r w:rsidR="008D4F8C">
        <w:rPr>
          <w:noProof/>
        </w:rPr>
        <w:t xml:space="preserve"> – </w:t>
      </w:r>
      <w:r>
        <w:t xml:space="preserve"> Xem tin tức</w:t>
      </w:r>
      <w:bookmarkEnd w:id="45"/>
    </w:p>
    <w:p w:rsidR="00396F47" w:rsidRDefault="00A32945" w:rsidP="00396F47">
      <w:pPr>
        <w:pStyle w:val="NDsauMuc1111"/>
        <w:keepNext/>
        <w:jc w:val="center"/>
      </w:pPr>
      <w:r>
        <w:rPr>
          <w:noProof/>
        </w:rPr>
        <w:lastRenderedPageBreak/>
        <w:drawing>
          <wp:inline distT="0" distB="0" distL="0" distR="0">
            <wp:extent cx="4666891" cy="4356340"/>
            <wp:effectExtent l="0" t="0" r="635" b="6350"/>
            <wp:docPr id="21" name="Picture 21" descr="C:\Documents and Settings\Khoa\Desktop\12-14-2011 1-06-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Khoa\Desktop\12-14-2011 1-06-04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064" cy="4356502"/>
                    </a:xfrm>
                    <a:prstGeom prst="rect">
                      <a:avLst/>
                    </a:prstGeom>
                    <a:noFill/>
                    <a:ln>
                      <a:noFill/>
                    </a:ln>
                  </pic:spPr>
                </pic:pic>
              </a:graphicData>
            </a:graphic>
          </wp:inline>
        </w:drawing>
      </w:r>
    </w:p>
    <w:p w:rsidR="00396F47" w:rsidRDefault="00396F47" w:rsidP="00396F47">
      <w:pPr>
        <w:pStyle w:val="Caption"/>
      </w:pPr>
      <w:bookmarkStart w:id="46" w:name="_Toc311629401"/>
      <w:r>
        <w:t xml:space="preserve">Hình </w:t>
      </w:r>
      <w:fldSimple w:instr=" SEQ Hình \* ARABIC ">
        <w:r w:rsidR="00261B9E">
          <w:rPr>
            <w:noProof/>
          </w:rPr>
          <w:t>9</w:t>
        </w:r>
      </w:fldSimple>
      <w:r w:rsidR="00BC139E">
        <w:t xml:space="preserve"> </w:t>
      </w:r>
      <w:r w:rsidR="008D4F8C">
        <w:rPr>
          <w:noProof/>
        </w:rPr>
        <w:t xml:space="preserve">– </w:t>
      </w:r>
      <w:r>
        <w:t xml:space="preserve"> Xem phân tích của chuyên gia</w:t>
      </w:r>
      <w:bookmarkEnd w:id="46"/>
    </w:p>
    <w:p w:rsidR="00396F47" w:rsidRDefault="00396F47" w:rsidP="00396F47">
      <w:pPr>
        <w:pStyle w:val="NDsauMuc1111"/>
      </w:pPr>
      <w:r>
        <w:t>Do dữ liệu về tin tức và các bài phân tích của chuyên gia đã được lưu trong cơ sở dữ liệu nên chỉ cần thực hiện gọi query từ lớp kết nối cơ sỡ dữ liệu, ta sẽ có được danh sách các tin hoặc các bài phân tích mới nhất.</w:t>
      </w:r>
    </w:p>
    <w:p w:rsidR="00396F47" w:rsidRPr="00396F47" w:rsidRDefault="00396F47" w:rsidP="00396F47">
      <w:pPr>
        <w:pStyle w:val="NDsauMuc1111"/>
      </w:pPr>
      <w:r>
        <w:t>Kết quả trả về là một đối tượng List&lt;string[]&gt; chứa danh sách tin tức hoặc các bài phân tích của chuyên gia với một phần tử trong List tương đương với một dòng trong cơ sở dữ liệu và một phần tử trong string[] tương đương với dữ liệu của một cột trong cơ sở dữ liệu.</w:t>
      </w:r>
    </w:p>
    <w:p w:rsidR="00970AB2" w:rsidRPr="00480690" w:rsidRDefault="00970AB2" w:rsidP="00264603">
      <w:pPr>
        <w:pStyle w:val="Muc111"/>
      </w:pPr>
      <w:bookmarkStart w:id="47" w:name="_Toc311676235"/>
      <w:r>
        <w:lastRenderedPageBreak/>
        <w:t xml:space="preserve">Nhóm chức năng </w:t>
      </w:r>
      <w:r>
        <w:rPr>
          <w:rFonts w:cs="Times New Roman"/>
          <w:szCs w:val="26"/>
        </w:rPr>
        <w:t>Forecast Service</w:t>
      </w:r>
      <w:bookmarkEnd w:id="47"/>
    </w:p>
    <w:p w:rsidR="000E2E08" w:rsidRDefault="00471CA2" w:rsidP="00A32945">
      <w:pPr>
        <w:pStyle w:val="Muc1111"/>
      </w:pPr>
      <w:bookmarkStart w:id="48" w:name="_Toc311676236"/>
      <w:r>
        <w:t>GetForecast</w:t>
      </w:r>
      <w:bookmarkEnd w:id="48"/>
    </w:p>
    <w:p w:rsidR="000E2E08" w:rsidRDefault="00A32945" w:rsidP="000E2E08">
      <w:pPr>
        <w:pStyle w:val="NDsauMuc1111"/>
        <w:keepNext/>
        <w:jc w:val="center"/>
      </w:pPr>
      <w:r>
        <w:rPr>
          <w:noProof/>
        </w:rPr>
        <w:drawing>
          <wp:inline distT="0" distB="0" distL="0" distR="0">
            <wp:extent cx="4735902" cy="4304581"/>
            <wp:effectExtent l="0" t="0" r="7620" b="1270"/>
            <wp:docPr id="22" name="Picture 22" descr="C:\Documents and Settings\Khoa\Desktop\12-14-2011 1-07-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Khoa\Desktop\12-14-2011 1-07-41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6078" cy="4304741"/>
                    </a:xfrm>
                    <a:prstGeom prst="rect">
                      <a:avLst/>
                    </a:prstGeom>
                    <a:noFill/>
                    <a:ln>
                      <a:noFill/>
                    </a:ln>
                  </pic:spPr>
                </pic:pic>
              </a:graphicData>
            </a:graphic>
          </wp:inline>
        </w:drawing>
      </w:r>
    </w:p>
    <w:p w:rsidR="000E2E08" w:rsidRDefault="000E2E08" w:rsidP="000E2E08">
      <w:pPr>
        <w:pStyle w:val="Caption"/>
      </w:pPr>
      <w:bookmarkStart w:id="49" w:name="_Toc311629402"/>
      <w:r>
        <w:t xml:space="preserve">Hình </w:t>
      </w:r>
      <w:fldSimple w:instr=" SEQ Hình \* ARABIC ">
        <w:r w:rsidR="00261B9E">
          <w:rPr>
            <w:noProof/>
          </w:rPr>
          <w:t>10</w:t>
        </w:r>
      </w:fldSimple>
      <w:r w:rsidR="00BC139E">
        <w:t xml:space="preserve"> </w:t>
      </w:r>
      <w:r w:rsidR="008D4F8C">
        <w:rPr>
          <w:noProof/>
        </w:rPr>
        <w:t xml:space="preserve">– </w:t>
      </w:r>
      <w:r>
        <w:rPr>
          <w:noProof/>
        </w:rPr>
        <w:t>Xem dự báo giá các phiên giao dịch sắp tới</w:t>
      </w:r>
      <w:bookmarkEnd w:id="49"/>
    </w:p>
    <w:p w:rsidR="00471CA2" w:rsidRPr="00320AE1" w:rsidRDefault="00320AE1" w:rsidP="00320AE1">
      <w:pPr>
        <w:pStyle w:val="NDsauMuc1111"/>
      </w:pPr>
      <w:r>
        <w:t xml:space="preserve">Dữ liệu về giá cổ phiếu sẽ được </w:t>
      </w:r>
      <w:r w:rsidR="00697613">
        <w:t>truy vấn</w:t>
      </w:r>
      <w:r>
        <w:t xml:space="preserve"> để lập mô hình dự báo ARIMA. Đây là một dạng mô hình dự báo chuỗi thời gian được ứng dụng rộng</w:t>
      </w:r>
    </w:p>
    <w:p w:rsidR="00471CA2" w:rsidRDefault="00320AE1" w:rsidP="00320AE1">
      <w:pPr>
        <w:pStyle w:val="NDsauMuc1111"/>
      </w:pPr>
      <w:r>
        <w:t>rãi trong các lĩnh vực có liên quan đến kinh tế tài chính. Code lập mô hình và tính kết quả dự báo được viết bằng ngôn ngữ php. Các giá trị dự báo sẽ được lưu trữ trong cơ sở dữ liệ</w:t>
      </w:r>
      <w:r w:rsidR="00697613">
        <w:t xml:space="preserve">u,hàm </w:t>
      </w:r>
      <w:r w:rsidR="00697613" w:rsidRPr="00697613">
        <w:rPr>
          <w:b/>
        </w:rPr>
        <w:t>GetForecast</w:t>
      </w:r>
      <w:r w:rsidR="001C7388">
        <w:rPr>
          <w:b/>
        </w:rPr>
        <w:t xml:space="preserve"> </w:t>
      </w:r>
      <w:r w:rsidR="00697613">
        <w:t>chỉ lấy dữ liệu để thể hiện.</w:t>
      </w:r>
    </w:p>
    <w:p w:rsidR="00697613" w:rsidRDefault="00697613" w:rsidP="00320AE1">
      <w:pPr>
        <w:pStyle w:val="NDsauMuc1111"/>
      </w:pPr>
      <w:r>
        <w:lastRenderedPageBreak/>
        <w:t>Kết quả trả về là một đối tượng List&lt;Forecast&gt; với mỗi dòng là dự báo cho một phiên giao dịch trong tương lai bao gồm giá trị dự báo, khoảng tin cậy 50% và khoảng tin cậy 95%.</w:t>
      </w:r>
    </w:p>
    <w:p w:rsidR="009B3B6A" w:rsidRDefault="00697613" w:rsidP="00593E47">
      <w:pPr>
        <w:pStyle w:val="NDsauMuc1111"/>
      </w:pPr>
      <w:r>
        <w:t xml:space="preserve">Đối với </w:t>
      </w:r>
      <w:r w:rsidR="000E2E08">
        <w:t>chức năng này, tôi hiện thực theo kiểu duplex. Tức là client và server có thể</w:t>
      </w:r>
      <w:r w:rsidR="009B3B6A">
        <w:t xml:space="preserve"> liên lạc và gửi thông tin cho nhau một cách độc lập.</w:t>
      </w:r>
    </w:p>
    <w:p w:rsidR="009B3B6A" w:rsidRPr="00697613" w:rsidRDefault="009B3B6A" w:rsidP="009B3B6A">
      <w:pPr>
        <w:pStyle w:val="NDsauMuc1111"/>
        <w:sectPr w:rsidR="009B3B6A" w:rsidRPr="00697613" w:rsidSect="00480690">
          <w:headerReference w:type="default" r:id="rId29"/>
          <w:pgSz w:w="12240" w:h="15840"/>
          <w:pgMar w:top="1985" w:right="1134" w:bottom="1418" w:left="1985" w:header="720" w:footer="720" w:gutter="0"/>
          <w:cols w:space="720"/>
          <w:docGrid w:linePitch="360"/>
        </w:sectPr>
      </w:pPr>
    </w:p>
    <w:p w:rsidR="00970AB2" w:rsidRDefault="00223A96" w:rsidP="00CB6D46">
      <w:pPr>
        <w:pStyle w:val="MTitle"/>
      </w:pPr>
      <w:bookmarkStart w:id="50" w:name="_Toc311676237"/>
      <w:r>
        <w:lastRenderedPageBreak/>
        <w:t>KẾT LUẬN</w:t>
      </w:r>
      <w:bookmarkEnd w:id="50"/>
    </w:p>
    <w:p w:rsidR="00CB6D46" w:rsidRDefault="00CB6D46" w:rsidP="00CB6D46">
      <w:pPr>
        <w:pStyle w:val="Muc1"/>
        <w:numPr>
          <w:ilvl w:val="0"/>
          <w:numId w:val="14"/>
        </w:numPr>
      </w:pPr>
      <w:bookmarkStart w:id="51" w:name="_Toc311676238"/>
      <w:r>
        <w:t>Đánh giá</w:t>
      </w:r>
      <w:bookmarkEnd w:id="51"/>
    </w:p>
    <w:p w:rsidR="001F3588" w:rsidRPr="00FE67F8" w:rsidRDefault="001F3588" w:rsidP="00FE67F8">
      <w:pPr>
        <w:pStyle w:val="NDsauMuc111"/>
      </w:pPr>
      <w:r w:rsidRPr="00FE67F8">
        <w:t>Với sự phát triển như vũ bão của công nghệ internet hiện nay, Web Service đang dần chứng tỏ vị thế của mình. Việc sử dụng internet rộng rãi và băng thông ngày càng mở rộng đã khiến cho Web Service trở thành một công cụ giao tiếp lý tưởng đối với các nhà phát triển ứng dụng. Qua đồ án lần này, nhóm chúng tôi đã học được những kinh nghiệm về cách xử lý, phương thức kết nối, tính chất cơ bản của nền tảng WCF do Microsoft hỗ trợ hiện nay đang được ứng dụng rất phổ biến.</w:t>
      </w:r>
    </w:p>
    <w:p w:rsidR="00CB6D46" w:rsidRDefault="00CB6D46" w:rsidP="00FE67F8">
      <w:pPr>
        <w:pStyle w:val="NDsauMuc111"/>
      </w:pPr>
      <w:r w:rsidRPr="00FE67F8">
        <w:t>Đề tài được thực hiện theo đúng những gì mà nhóm đã đề ra ban đầu. Được thiết kế theo nguyên lý SOA, nhóm đã xác định rằng các service contract trong đề tài chủ yếu chỉ đóng vai trò như một lớp trung gian để gửi và nhận thông tin giữa client</w:t>
      </w:r>
      <w:r>
        <w:t xml:space="preserve"> và server. Do đó, những nghiệp vụ về xử lý và thu thập thông tin liên quan đã được tách riêng ở một phầ</w:t>
      </w:r>
      <w:r w:rsidR="001F3588">
        <w:t>n khác để giảm độ phụ thuộc giữa logic và dịch vụ cung cấp thông tin.</w:t>
      </w:r>
    </w:p>
    <w:p w:rsidR="00CB6D46" w:rsidRDefault="00CE4ED6" w:rsidP="00FE67F8">
      <w:pPr>
        <w:pStyle w:val="Muc1"/>
      </w:pPr>
      <w:bookmarkStart w:id="52" w:name="_Toc311676239"/>
      <w:r>
        <w:t>Hướng phát triển</w:t>
      </w:r>
      <w:bookmarkEnd w:id="52"/>
    </w:p>
    <w:p w:rsidR="00FE67F8" w:rsidRDefault="00FE67F8" w:rsidP="00FE67F8">
      <w:pPr>
        <w:pStyle w:val="NDsauMuc111"/>
      </w:pPr>
      <w:r>
        <w:t>Hiện thực việc gửi các biểu đồ phân tích kỹ thuật.</w:t>
      </w:r>
    </w:p>
    <w:p w:rsidR="00F41DD2" w:rsidRDefault="00F41DD2" w:rsidP="00FE67F8">
      <w:pPr>
        <w:pStyle w:val="NDsauMuc111"/>
      </w:pPr>
      <w:r>
        <w:t>Phát triển chức năng tìm ra các mã cổ phiếu tương tự như mã người dùng quan tâm để khuyển nghị.</w:t>
      </w:r>
    </w:p>
    <w:p w:rsidR="00F41DD2" w:rsidRDefault="00F41DD2" w:rsidP="00FE67F8">
      <w:pPr>
        <w:pStyle w:val="NDsauMuc111"/>
      </w:pPr>
      <w:r>
        <w:t>Hỗ trợ tìm kiếm mã cổ phiếu dựa trên các thông tin như, tên mã, tên công ty, giá, lợi nhuận trên một cổ phiếu…</w:t>
      </w:r>
    </w:p>
    <w:p w:rsidR="00F41DD2" w:rsidRDefault="00F41DD2" w:rsidP="00FE67F8">
      <w:pPr>
        <w:pStyle w:val="NDsauMuc111"/>
      </w:pPr>
      <w:r>
        <w:t>Hiện thực fault contract cho các tình huống như: bộ nhớ quá tải, số lượng người truy cập vượt qua mức cho phép, mất kết nối…</w:t>
      </w:r>
    </w:p>
    <w:p w:rsidR="00FE67F8" w:rsidRDefault="00FE67F8" w:rsidP="00FE67F8">
      <w:pPr>
        <w:pStyle w:val="NDsauMuc111"/>
      </w:pPr>
    </w:p>
    <w:p w:rsidR="00FE67F8" w:rsidRPr="00FE67F8" w:rsidRDefault="00FE67F8" w:rsidP="00FE67F8">
      <w:pPr>
        <w:pStyle w:val="NDsauMuc111"/>
        <w:sectPr w:rsidR="00FE67F8" w:rsidRPr="00FE67F8" w:rsidSect="00480690">
          <w:headerReference w:type="default" r:id="rId30"/>
          <w:pgSz w:w="12240" w:h="15840"/>
          <w:pgMar w:top="1985" w:right="1134" w:bottom="1418" w:left="1985" w:header="720" w:footer="720" w:gutter="0"/>
          <w:cols w:space="720"/>
          <w:docGrid w:linePitch="360"/>
        </w:sectPr>
      </w:pPr>
    </w:p>
    <w:p w:rsidR="00223A96" w:rsidRPr="00970AB2" w:rsidRDefault="00223A96" w:rsidP="00970AB2">
      <w:pPr>
        <w:pStyle w:val="MTitle"/>
      </w:pPr>
      <w:bookmarkStart w:id="53" w:name="_Toc311676240"/>
      <w:r>
        <w:lastRenderedPageBreak/>
        <w:t>TÀI LIỆU THAM KHẢO</w:t>
      </w:r>
      <w:bookmarkEnd w:id="53"/>
    </w:p>
    <w:p w:rsidR="008635CA" w:rsidRDefault="00CB6D46" w:rsidP="008635CA">
      <w:r>
        <w:t xml:space="preserve">[1] </w:t>
      </w:r>
      <w:r w:rsidRPr="00CB6D46">
        <w:rPr>
          <w:i/>
        </w:rPr>
        <w:t>Pro WCF Practical Microsoft SOA Implementation</w:t>
      </w:r>
    </w:p>
    <w:p w:rsidR="00CB6D46" w:rsidRDefault="00CB6D46" w:rsidP="008635CA">
      <w:r>
        <w:t>[2] “</w:t>
      </w:r>
      <w:r w:rsidRPr="00CB6D46">
        <w:rPr>
          <w:i/>
        </w:rPr>
        <w:t>Hosting Multiple Service Implementations on the Same Port with WCF</w:t>
      </w:r>
      <w:r>
        <w:t xml:space="preserve">”, truy cập tại địa chỉ </w:t>
      </w:r>
      <w:hyperlink r:id="rId31" w:history="1">
        <w:r w:rsidRPr="00DA571D">
          <w:rPr>
            <w:rStyle w:val="Hyperlink"/>
          </w:rPr>
          <w:t>http://blogs.msdn.com/b/dkaufman/archive/2008/06/13/hosting-multiple-service-implementation-on-the-same-port-with-wcf.aspx</w:t>
        </w:r>
      </w:hyperlink>
    </w:p>
    <w:p w:rsidR="00CB6D46" w:rsidRDefault="00CB6D46" w:rsidP="008635CA">
      <w:r>
        <w:t>[3] “</w:t>
      </w:r>
      <w:r w:rsidRPr="00CB6D46">
        <w:rPr>
          <w:i/>
        </w:rPr>
        <w:t>Duplex Services</w:t>
      </w:r>
      <w:r>
        <w:t xml:space="preserve">”, truy cập tại địa chỉ </w:t>
      </w:r>
      <w:hyperlink r:id="rId32" w:history="1">
        <w:r w:rsidRPr="00DA571D">
          <w:rPr>
            <w:rStyle w:val="Hyperlink"/>
          </w:rPr>
          <w:t>http://msdn.microsoft.com/en-us/library/ms731064.aspx</w:t>
        </w:r>
      </w:hyperlink>
    </w:p>
    <w:p w:rsidR="00CB6D46" w:rsidRDefault="00CB6D46" w:rsidP="008635CA">
      <w:r>
        <w:t>[4] “</w:t>
      </w:r>
      <w:r w:rsidRPr="00CB6D46">
        <w:rPr>
          <w:i/>
        </w:rPr>
        <w:t>WCF: Duplex Operations and UI Threads</w:t>
      </w:r>
      <w:r>
        <w:t xml:space="preserve">”, truy cập tại địa chỉ </w:t>
      </w:r>
      <w:hyperlink r:id="rId33" w:history="1">
        <w:r w:rsidRPr="00DA571D">
          <w:rPr>
            <w:rStyle w:val="Hyperlink"/>
          </w:rPr>
          <w:t>http://www.codeproject.com/KB/WCF/WCF_Duplex_UI_Threads.aspx</w:t>
        </w:r>
      </w:hyperlink>
    </w:p>
    <w:p w:rsidR="00CB6D46" w:rsidRDefault="00CB6D46" w:rsidP="008635CA">
      <w:r>
        <w:t>[5] “</w:t>
      </w:r>
      <w:r w:rsidRPr="00CB6D46">
        <w:rPr>
          <w:i/>
        </w:rPr>
        <w:t>Duplex Contract in WCF and how to implement it?</w:t>
      </w:r>
      <w:r>
        <w:t xml:space="preserve">”, truy cập tại địa chỉ </w:t>
      </w:r>
      <w:hyperlink r:id="rId34" w:history="1">
        <w:r w:rsidRPr="00DA571D">
          <w:rPr>
            <w:rStyle w:val="Hyperlink"/>
          </w:rPr>
          <w:t>http://www.dotnetfunda.com/articles/article1195-duplex-contract-in-wcf-and-how-to-implement-it.aspx</w:t>
        </w:r>
      </w:hyperlink>
    </w:p>
    <w:p w:rsidR="008467D8" w:rsidRDefault="008467D8" w:rsidP="008467D8">
      <w:r>
        <w:t>[6] “</w:t>
      </w:r>
      <w:r>
        <w:rPr>
          <w:i/>
        </w:rPr>
        <w:t>Web Service</w:t>
      </w:r>
      <w:r>
        <w:t xml:space="preserve">”, truy cập tại địa chỉ </w:t>
      </w:r>
      <w:hyperlink r:id="rId35" w:history="1">
        <w:r w:rsidRPr="005467F6">
          <w:rPr>
            <w:rStyle w:val="Hyperlink"/>
          </w:rPr>
          <w:t>http://en.wikipedia.org/wiki/Web_service</w:t>
        </w:r>
      </w:hyperlink>
    </w:p>
    <w:p w:rsidR="008467D8" w:rsidRPr="003B4ABF" w:rsidRDefault="008467D8" w:rsidP="008635CA"/>
    <w:sectPr w:rsidR="008467D8" w:rsidRPr="003B4ABF" w:rsidSect="00480690">
      <w:headerReference w:type="default" r:id="rId36"/>
      <w:pgSz w:w="12240" w:h="15840"/>
      <w:pgMar w:top="1985"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F29" w:rsidRDefault="00947F29" w:rsidP="00E945EC">
      <w:pPr>
        <w:spacing w:line="240" w:lineRule="auto"/>
      </w:pPr>
      <w:r>
        <w:separator/>
      </w:r>
    </w:p>
    <w:p w:rsidR="00947F29" w:rsidRDefault="00947F29"/>
  </w:endnote>
  <w:endnote w:type="continuationSeparator" w:id="0">
    <w:p w:rsidR="00947F29" w:rsidRDefault="00947F29" w:rsidP="00E945EC">
      <w:pPr>
        <w:spacing w:line="240" w:lineRule="auto"/>
      </w:pPr>
      <w:r>
        <w:continuationSeparator/>
      </w:r>
    </w:p>
    <w:p w:rsidR="00947F29" w:rsidRDefault="00947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930369"/>
      <w:docPartObj>
        <w:docPartGallery w:val="Page Numbers (Bottom of Page)"/>
        <w:docPartUnique/>
      </w:docPartObj>
    </w:sdtPr>
    <w:sdtEndPr>
      <w:rPr>
        <w:noProof/>
      </w:rPr>
    </w:sdtEndPr>
    <w:sdtContent>
      <w:p w:rsidR="004E053F" w:rsidRDefault="004E053F">
        <w:pPr>
          <w:pStyle w:val="Footer"/>
          <w:jc w:val="right"/>
        </w:pPr>
        <w:r>
          <w:fldChar w:fldCharType="begin"/>
        </w:r>
        <w:r>
          <w:instrText xml:space="preserve"> PAGE   \* MERGEFORMAT </w:instrText>
        </w:r>
        <w:r>
          <w:fldChar w:fldCharType="separate"/>
        </w:r>
        <w:r w:rsidR="0065283F">
          <w:rPr>
            <w:noProof/>
          </w:rPr>
          <w:t>III</w:t>
        </w:r>
        <w:r>
          <w:rPr>
            <w:noProof/>
          </w:rPr>
          <w:fldChar w:fldCharType="end"/>
        </w:r>
      </w:p>
    </w:sdtContent>
  </w:sdt>
  <w:p w:rsidR="004E053F" w:rsidRDefault="004E05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3F" w:rsidRDefault="004E053F">
    <w:pPr>
      <w:pStyle w:val="Footer"/>
      <w:jc w:val="right"/>
    </w:pPr>
  </w:p>
  <w:p w:rsidR="004E053F" w:rsidRDefault="004E0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F29" w:rsidRDefault="00947F29" w:rsidP="00E945EC">
      <w:pPr>
        <w:spacing w:line="240" w:lineRule="auto"/>
      </w:pPr>
      <w:r>
        <w:separator/>
      </w:r>
    </w:p>
    <w:p w:rsidR="00947F29" w:rsidRDefault="00947F29"/>
  </w:footnote>
  <w:footnote w:type="continuationSeparator" w:id="0">
    <w:p w:rsidR="00947F29" w:rsidRDefault="00947F29" w:rsidP="00E945EC">
      <w:pPr>
        <w:spacing w:line="240" w:lineRule="auto"/>
      </w:pPr>
      <w:r>
        <w:continuationSeparator/>
      </w:r>
    </w:p>
    <w:p w:rsidR="00947F29" w:rsidRDefault="00947F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3F" w:rsidRPr="002A0B55" w:rsidRDefault="004E053F" w:rsidP="002A0B55">
    <w:pPr>
      <w:pStyle w:val="Header"/>
    </w:pPr>
    <w:r w:rsidRPr="002A0B55">
      <w:rPr>
        <w:b/>
        <w:i/>
      </w:rPr>
      <w:t>Xây dựng WS cung cấp thông tin chứng khoán</w:t>
    </w:r>
    <w:r>
      <w:ptab w:relativeTo="margin" w:alignment="center" w:leader="none"/>
    </w:r>
    <w:r>
      <w:ptab w:relativeTo="margin" w:alignment="right" w:leader="none"/>
    </w:r>
    <w:r>
      <w:rPr>
        <w:i/>
      </w:rPr>
      <w:t>Lời mở đầu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3F" w:rsidRDefault="004E053F">
    <w:pPr>
      <w:pStyle w:val="Header"/>
      <w:rPr>
        <w:i/>
      </w:rPr>
    </w:pPr>
    <w:r w:rsidRPr="002A0B55">
      <w:rPr>
        <w:b/>
        <w:i/>
      </w:rPr>
      <w:t>Xây dựng WS cung cấp thông tin chứng khoán</w:t>
    </w:r>
    <w:r>
      <w:tab/>
    </w:r>
    <w:r>
      <w:tab/>
    </w:r>
  </w:p>
  <w:p w:rsidR="004E053F" w:rsidRPr="00F60488" w:rsidRDefault="004E053F">
    <w:pPr>
      <w:pStyle w:val="Header"/>
      <w:rPr>
        <w:i/>
      </w:rPr>
    </w:pPr>
    <w:r>
      <w:rPr>
        <w:i/>
      </w:rPr>
      <w:tab/>
    </w:r>
    <w:r>
      <w:rPr>
        <w:i/>
      </w:rPr>
      <w:tab/>
      <w:t>1. Thiết kế chương trình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3F" w:rsidRDefault="004E053F">
    <w:pPr>
      <w:pStyle w:val="Header"/>
    </w:pPr>
    <w:r w:rsidRPr="002A0B55">
      <w:rPr>
        <w:b/>
        <w:i/>
      </w:rPr>
      <w:t>Xây dựng WS cung cấp thông tin chứng khoán</w:t>
    </w:r>
    <w:r>
      <w:tab/>
    </w:r>
    <w:r>
      <w:tab/>
    </w:r>
  </w:p>
  <w:p w:rsidR="004E053F" w:rsidRPr="00F60488" w:rsidRDefault="004E053F">
    <w:pPr>
      <w:pStyle w:val="Header"/>
      <w:rPr>
        <w:i/>
      </w:rPr>
    </w:pPr>
    <w:r>
      <w:tab/>
    </w:r>
    <w:r>
      <w:tab/>
    </w:r>
    <w:r>
      <w:rPr>
        <w:i/>
      </w:rPr>
      <w:t>2. Hiện thực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3F" w:rsidRDefault="004E053F">
    <w:pPr>
      <w:pStyle w:val="Header"/>
      <w:rPr>
        <w:i/>
      </w:rPr>
    </w:pPr>
    <w:r w:rsidRPr="002A0B55">
      <w:rPr>
        <w:b/>
        <w:i/>
      </w:rPr>
      <w:t>Xây dựng WS cung cấp thông tin chứng khoán</w:t>
    </w:r>
    <w:r>
      <w:tab/>
    </w:r>
    <w:r>
      <w:tab/>
    </w:r>
  </w:p>
  <w:p w:rsidR="004E053F" w:rsidRPr="00F60488" w:rsidRDefault="004E053F">
    <w:pPr>
      <w:pStyle w:val="Header"/>
      <w:rPr>
        <w:i/>
      </w:rPr>
    </w:pPr>
    <w:r>
      <w:rPr>
        <w:i/>
      </w:rPr>
      <w:tab/>
    </w:r>
    <w:r>
      <w:rPr>
        <w:i/>
      </w:rPr>
      <w:tab/>
      <w:t>Kết luận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3F" w:rsidRPr="002A0B55" w:rsidRDefault="004E053F">
    <w:pPr>
      <w:pStyle w:val="Header"/>
      <w:rPr>
        <w:b/>
        <w:i/>
      </w:rPr>
    </w:pPr>
    <w:r w:rsidRPr="002A0B55">
      <w:rPr>
        <w:b/>
        <w:i/>
      </w:rPr>
      <w:t>Xây dựng WS cung cấp thông tin chứng khoán</w:t>
    </w:r>
    <w:r w:rsidRPr="002A0B55">
      <w:rPr>
        <w:b/>
        <w:i/>
      </w:rPr>
      <w:tab/>
    </w:r>
    <w:r w:rsidRPr="002A0B55">
      <w:rPr>
        <w:b/>
        <w:i/>
      </w:rPr>
      <w:tab/>
    </w:r>
  </w:p>
  <w:p w:rsidR="004E053F" w:rsidRPr="00F60488" w:rsidRDefault="004E053F">
    <w:pPr>
      <w:pStyle w:val="Header"/>
      <w:rPr>
        <w:i/>
      </w:rPr>
    </w:pPr>
    <w:r>
      <w:rPr>
        <w:i/>
      </w:rPr>
      <w:tab/>
    </w:r>
    <w:r>
      <w:rPr>
        <w:i/>
      </w:rPr>
      <w:tab/>
      <w:t>Tài liệu tham khảo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45A"/>
    <w:multiLevelType w:val="hybridMultilevel"/>
    <w:tmpl w:val="03D0BC62"/>
    <w:lvl w:ilvl="0" w:tplc="9378EDEE">
      <w:start w:val="1"/>
      <w:numFmt w:val="bullet"/>
      <w:pStyle w:val="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D61F79"/>
    <w:multiLevelType w:val="hybridMultilevel"/>
    <w:tmpl w:val="5A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E1177"/>
    <w:multiLevelType w:val="hybridMultilevel"/>
    <w:tmpl w:val="553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F379D"/>
    <w:multiLevelType w:val="hybridMultilevel"/>
    <w:tmpl w:val="53009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1552F"/>
    <w:multiLevelType w:val="hybridMultilevel"/>
    <w:tmpl w:val="D848C8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BC14A5"/>
    <w:multiLevelType w:val="hybridMultilevel"/>
    <w:tmpl w:val="2274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908A4"/>
    <w:multiLevelType w:val="multilevel"/>
    <w:tmpl w:val="2FAC3564"/>
    <w:lvl w:ilvl="0">
      <w:start w:val="1"/>
      <w:numFmt w:val="decimal"/>
      <w:pStyle w:val="Muc1"/>
      <w:lvlText w:val="%1."/>
      <w:lvlJc w:val="left"/>
      <w:pPr>
        <w:ind w:left="432" w:hanging="432"/>
      </w:pPr>
      <w:rPr>
        <w:rFonts w:hint="default"/>
      </w:rPr>
    </w:lvl>
    <w:lvl w:ilvl="1">
      <w:start w:val="1"/>
      <w:numFmt w:val="decimal"/>
      <w:pStyle w:val="Muc11"/>
      <w:lvlText w:val="%1.%2"/>
      <w:lvlJc w:val="left"/>
      <w:pPr>
        <w:ind w:left="936" w:hanging="576"/>
      </w:pPr>
      <w:rPr>
        <w:rFonts w:hint="default"/>
      </w:rPr>
    </w:lvl>
    <w:lvl w:ilvl="2">
      <w:start w:val="1"/>
      <w:numFmt w:val="decimal"/>
      <w:pStyle w:val="Muc111"/>
      <w:lvlText w:val="%1.%2.%3"/>
      <w:lvlJc w:val="left"/>
      <w:pPr>
        <w:ind w:left="720" w:firstLine="0"/>
      </w:pPr>
      <w:rPr>
        <w:rFonts w:hint="default"/>
      </w:rPr>
    </w:lvl>
    <w:lvl w:ilvl="3">
      <w:start w:val="1"/>
      <w:numFmt w:val="decimal"/>
      <w:pStyle w:val="Muc1111"/>
      <w:lvlText w:val="%1.%2.%3.%4"/>
      <w:lvlJc w:val="left"/>
      <w:pPr>
        <w:ind w:left="2160" w:hanging="100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2CE7F38"/>
    <w:multiLevelType w:val="hybridMultilevel"/>
    <w:tmpl w:val="A8544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1012DA7"/>
    <w:multiLevelType w:val="hybridMultilevel"/>
    <w:tmpl w:val="8AC64698"/>
    <w:lvl w:ilvl="0" w:tplc="A954A3C0">
      <w:start w:val="1"/>
      <w:numFmt w:val="bullet"/>
      <w:pStyle w:val="Level1sauMuc1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826C4"/>
    <w:multiLevelType w:val="hybridMultilevel"/>
    <w:tmpl w:val="9EB8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11028"/>
    <w:multiLevelType w:val="hybridMultilevel"/>
    <w:tmpl w:val="8962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E316E6"/>
    <w:multiLevelType w:val="hybridMultilevel"/>
    <w:tmpl w:val="34FA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D1A50"/>
    <w:multiLevelType w:val="hybridMultilevel"/>
    <w:tmpl w:val="6C1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05CC4"/>
    <w:multiLevelType w:val="hybridMultilevel"/>
    <w:tmpl w:val="3F9A575A"/>
    <w:lvl w:ilvl="0" w:tplc="949CCE3E">
      <w:start w:val="1"/>
      <w:numFmt w:val="bullet"/>
      <w:pStyle w:val="Level1"/>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6"/>
  </w:num>
  <w:num w:numId="2">
    <w:abstractNumId w:val="10"/>
  </w:num>
  <w:num w:numId="3">
    <w:abstractNumId w:val="4"/>
  </w:num>
  <w:num w:numId="4">
    <w:abstractNumId w:val="11"/>
  </w:num>
  <w:num w:numId="5">
    <w:abstractNumId w:val="0"/>
  </w:num>
  <w:num w:numId="6">
    <w:abstractNumId w:val="13"/>
  </w:num>
  <w:num w:numId="7">
    <w:abstractNumId w:val="5"/>
  </w:num>
  <w:num w:numId="8">
    <w:abstractNumId w:val="12"/>
  </w:num>
  <w:num w:numId="9">
    <w:abstractNumId w:val="9"/>
  </w:num>
  <w:num w:numId="10">
    <w:abstractNumId w:val="2"/>
  </w:num>
  <w:num w:numId="11">
    <w:abstractNumId w:val="1"/>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45EC"/>
    <w:rsid w:val="00004869"/>
    <w:rsid w:val="00006F67"/>
    <w:rsid w:val="00033E4D"/>
    <w:rsid w:val="000656F9"/>
    <w:rsid w:val="000848E6"/>
    <w:rsid w:val="00094EEE"/>
    <w:rsid w:val="000A3992"/>
    <w:rsid w:val="000B6077"/>
    <w:rsid w:val="000B6A3E"/>
    <w:rsid w:val="000E2E08"/>
    <w:rsid w:val="001516B5"/>
    <w:rsid w:val="00196B8A"/>
    <w:rsid w:val="001B0FB8"/>
    <w:rsid w:val="001B7F2A"/>
    <w:rsid w:val="001C5D24"/>
    <w:rsid w:val="001C7388"/>
    <w:rsid w:val="001E3DA1"/>
    <w:rsid w:val="001F3588"/>
    <w:rsid w:val="001F62F2"/>
    <w:rsid w:val="00223A96"/>
    <w:rsid w:val="00261B9E"/>
    <w:rsid w:val="00264603"/>
    <w:rsid w:val="00266278"/>
    <w:rsid w:val="00293424"/>
    <w:rsid w:val="002A0B55"/>
    <w:rsid w:val="002E2256"/>
    <w:rsid w:val="002E290E"/>
    <w:rsid w:val="00300082"/>
    <w:rsid w:val="00302AD3"/>
    <w:rsid w:val="00302FF1"/>
    <w:rsid w:val="0031286B"/>
    <w:rsid w:val="003150DD"/>
    <w:rsid w:val="00320AE1"/>
    <w:rsid w:val="00322585"/>
    <w:rsid w:val="003952E7"/>
    <w:rsid w:val="00396F47"/>
    <w:rsid w:val="003B4ABF"/>
    <w:rsid w:val="003F11F6"/>
    <w:rsid w:val="0040699D"/>
    <w:rsid w:val="00410873"/>
    <w:rsid w:val="00433C99"/>
    <w:rsid w:val="00443D40"/>
    <w:rsid w:val="0044441D"/>
    <w:rsid w:val="00471CA2"/>
    <w:rsid w:val="00480690"/>
    <w:rsid w:val="00483D39"/>
    <w:rsid w:val="004A2312"/>
    <w:rsid w:val="004D6EE6"/>
    <w:rsid w:val="004E053F"/>
    <w:rsid w:val="004F6292"/>
    <w:rsid w:val="00510820"/>
    <w:rsid w:val="00512C71"/>
    <w:rsid w:val="00531268"/>
    <w:rsid w:val="00534F8A"/>
    <w:rsid w:val="00536F1D"/>
    <w:rsid w:val="00544FB9"/>
    <w:rsid w:val="00551621"/>
    <w:rsid w:val="00565FAD"/>
    <w:rsid w:val="00593E47"/>
    <w:rsid w:val="005A04A9"/>
    <w:rsid w:val="005B3013"/>
    <w:rsid w:val="005B4DA4"/>
    <w:rsid w:val="005B75D8"/>
    <w:rsid w:val="005D0E4B"/>
    <w:rsid w:val="005D442E"/>
    <w:rsid w:val="00604302"/>
    <w:rsid w:val="00641D26"/>
    <w:rsid w:val="0065283F"/>
    <w:rsid w:val="00682176"/>
    <w:rsid w:val="00697613"/>
    <w:rsid w:val="007814A8"/>
    <w:rsid w:val="007A771C"/>
    <w:rsid w:val="007D6E69"/>
    <w:rsid w:val="008274B0"/>
    <w:rsid w:val="008467D8"/>
    <w:rsid w:val="00857F89"/>
    <w:rsid w:val="008635CA"/>
    <w:rsid w:val="00876DBA"/>
    <w:rsid w:val="008A4140"/>
    <w:rsid w:val="008A4AAF"/>
    <w:rsid w:val="008B30AE"/>
    <w:rsid w:val="008B5FB6"/>
    <w:rsid w:val="008D4F8C"/>
    <w:rsid w:val="008E301D"/>
    <w:rsid w:val="008E7497"/>
    <w:rsid w:val="00901F21"/>
    <w:rsid w:val="00923157"/>
    <w:rsid w:val="009239BE"/>
    <w:rsid w:val="009271ED"/>
    <w:rsid w:val="00946858"/>
    <w:rsid w:val="00947F29"/>
    <w:rsid w:val="009648F7"/>
    <w:rsid w:val="00970AB2"/>
    <w:rsid w:val="009818F8"/>
    <w:rsid w:val="009B3B6A"/>
    <w:rsid w:val="00A20F58"/>
    <w:rsid w:val="00A32945"/>
    <w:rsid w:val="00A3314C"/>
    <w:rsid w:val="00A613CA"/>
    <w:rsid w:val="00A64F3F"/>
    <w:rsid w:val="00A70135"/>
    <w:rsid w:val="00A92A44"/>
    <w:rsid w:val="00AD1ECB"/>
    <w:rsid w:val="00B37647"/>
    <w:rsid w:val="00B51A98"/>
    <w:rsid w:val="00B51E87"/>
    <w:rsid w:val="00BA6145"/>
    <w:rsid w:val="00BB4408"/>
    <w:rsid w:val="00BC139E"/>
    <w:rsid w:val="00BE6E50"/>
    <w:rsid w:val="00BF20D2"/>
    <w:rsid w:val="00C42C78"/>
    <w:rsid w:val="00CA24BA"/>
    <w:rsid w:val="00CA5F21"/>
    <w:rsid w:val="00CB6D46"/>
    <w:rsid w:val="00CE4ED6"/>
    <w:rsid w:val="00D01674"/>
    <w:rsid w:val="00D022AC"/>
    <w:rsid w:val="00D07530"/>
    <w:rsid w:val="00D13181"/>
    <w:rsid w:val="00D6642F"/>
    <w:rsid w:val="00D7160C"/>
    <w:rsid w:val="00DA0AF1"/>
    <w:rsid w:val="00DD3A06"/>
    <w:rsid w:val="00DF53CB"/>
    <w:rsid w:val="00E02EB6"/>
    <w:rsid w:val="00E10F0D"/>
    <w:rsid w:val="00E60FF2"/>
    <w:rsid w:val="00E945EC"/>
    <w:rsid w:val="00ED2BB3"/>
    <w:rsid w:val="00F024A8"/>
    <w:rsid w:val="00F41DD2"/>
    <w:rsid w:val="00F561E0"/>
    <w:rsid w:val="00F60488"/>
    <w:rsid w:val="00F83C29"/>
    <w:rsid w:val="00FE67F8"/>
    <w:rsid w:val="00FE7203"/>
    <w:rsid w:val="00FE79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3F"/>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12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35CA"/>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635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35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45EC"/>
    <w:pPr>
      <w:tabs>
        <w:tab w:val="center" w:pos="4680"/>
        <w:tab w:val="right" w:pos="9360"/>
      </w:tabs>
      <w:spacing w:line="240" w:lineRule="auto"/>
    </w:pPr>
  </w:style>
  <w:style w:type="character" w:customStyle="1" w:styleId="FooterChar">
    <w:name w:val="Footer Char"/>
    <w:basedOn w:val="DefaultParagraphFont"/>
    <w:link w:val="Footer"/>
    <w:uiPriority w:val="99"/>
    <w:rsid w:val="00E945EC"/>
    <w:rPr>
      <w:rFonts w:ascii="Times New Roman" w:hAnsi="Times New Roman"/>
      <w:sz w:val="26"/>
    </w:rPr>
  </w:style>
  <w:style w:type="paragraph" w:styleId="BalloonText">
    <w:name w:val="Balloon Text"/>
    <w:basedOn w:val="Normal"/>
    <w:link w:val="BalloonTextChar"/>
    <w:uiPriority w:val="99"/>
    <w:semiHidden/>
    <w:unhideWhenUsed/>
    <w:rsid w:val="00E945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EC"/>
    <w:rPr>
      <w:rFonts w:ascii="Tahoma" w:hAnsi="Tahoma" w:cs="Tahoma"/>
      <w:sz w:val="16"/>
      <w:szCs w:val="16"/>
    </w:rPr>
  </w:style>
  <w:style w:type="paragraph" w:styleId="Header">
    <w:name w:val="header"/>
    <w:basedOn w:val="Normal"/>
    <w:link w:val="HeaderChar"/>
    <w:uiPriority w:val="99"/>
    <w:unhideWhenUsed/>
    <w:rsid w:val="00E945EC"/>
    <w:pPr>
      <w:tabs>
        <w:tab w:val="center" w:pos="4680"/>
        <w:tab w:val="right" w:pos="9360"/>
      </w:tabs>
      <w:spacing w:line="240" w:lineRule="auto"/>
    </w:pPr>
  </w:style>
  <w:style w:type="character" w:customStyle="1" w:styleId="HeaderChar">
    <w:name w:val="Header Char"/>
    <w:basedOn w:val="DefaultParagraphFont"/>
    <w:link w:val="Header"/>
    <w:uiPriority w:val="99"/>
    <w:rsid w:val="00E945EC"/>
    <w:rPr>
      <w:rFonts w:ascii="Times New Roman" w:hAnsi="Times New Roman"/>
      <w:sz w:val="26"/>
    </w:rPr>
  </w:style>
  <w:style w:type="character" w:customStyle="1" w:styleId="Heading1Char">
    <w:name w:val="Heading 1 Char"/>
    <w:basedOn w:val="DefaultParagraphFont"/>
    <w:link w:val="Heading1"/>
    <w:uiPriority w:val="9"/>
    <w:rsid w:val="00512C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12C71"/>
    <w:pPr>
      <w:spacing w:line="276" w:lineRule="auto"/>
      <w:jc w:val="left"/>
      <w:outlineLvl w:val="9"/>
    </w:pPr>
    <w:rPr>
      <w:lang w:eastAsia="ja-JP"/>
    </w:rPr>
  </w:style>
  <w:style w:type="paragraph" w:customStyle="1" w:styleId="MTitle">
    <w:name w:val="M_Title"/>
    <w:basedOn w:val="Heading1"/>
    <w:link w:val="MTitleChar"/>
    <w:qFormat/>
    <w:rsid w:val="00536F1D"/>
    <w:pPr>
      <w:spacing w:before="0" w:after="120"/>
      <w:jc w:val="center"/>
    </w:pPr>
    <w:rPr>
      <w:rFonts w:ascii="Times New Roman" w:hAnsi="Times New Roman"/>
      <w:color w:val="000000" w:themeColor="text1"/>
      <w:sz w:val="40"/>
    </w:rPr>
  </w:style>
  <w:style w:type="paragraph" w:styleId="TOC1">
    <w:name w:val="toc 1"/>
    <w:basedOn w:val="Normal"/>
    <w:next w:val="Normal"/>
    <w:autoRedefine/>
    <w:uiPriority w:val="39"/>
    <w:unhideWhenUsed/>
    <w:rsid w:val="00536F1D"/>
    <w:rPr>
      <w:b/>
    </w:rPr>
  </w:style>
  <w:style w:type="character" w:customStyle="1" w:styleId="MTitleChar">
    <w:name w:val="M_Title Char"/>
    <w:basedOn w:val="Heading1Char"/>
    <w:link w:val="MTitle"/>
    <w:rsid w:val="00536F1D"/>
    <w:rPr>
      <w:rFonts w:ascii="Times New Roman" w:eastAsiaTheme="majorEastAsia" w:hAnsi="Times New Roman" w:cstheme="majorBidi"/>
      <w:b/>
      <w:bCs/>
      <w:color w:val="000000" w:themeColor="text1"/>
      <w:sz w:val="40"/>
      <w:szCs w:val="28"/>
    </w:rPr>
  </w:style>
  <w:style w:type="character" w:styleId="Hyperlink">
    <w:name w:val="Hyperlink"/>
    <w:basedOn w:val="DefaultParagraphFont"/>
    <w:uiPriority w:val="99"/>
    <w:unhideWhenUsed/>
    <w:rsid w:val="00536F1D"/>
    <w:rPr>
      <w:color w:val="0000FF" w:themeColor="hyperlink"/>
      <w:u w:val="single"/>
    </w:rPr>
  </w:style>
  <w:style w:type="paragraph" w:customStyle="1" w:styleId="MTitleNH">
    <w:name w:val="M_Title_NH"/>
    <w:basedOn w:val="Normal"/>
    <w:link w:val="MTitleNHChar"/>
    <w:qFormat/>
    <w:rsid w:val="008635CA"/>
    <w:pPr>
      <w:spacing w:before="240"/>
      <w:jc w:val="center"/>
    </w:pPr>
    <w:rPr>
      <w:b/>
      <w:sz w:val="40"/>
    </w:rPr>
  </w:style>
  <w:style w:type="paragraph" w:customStyle="1" w:styleId="Muc1">
    <w:name w:val="Muc 1"/>
    <w:basedOn w:val="Heading1"/>
    <w:link w:val="Muc1Char"/>
    <w:qFormat/>
    <w:rsid w:val="00510820"/>
    <w:pPr>
      <w:numPr>
        <w:numId w:val="1"/>
      </w:numPr>
      <w:spacing w:before="0"/>
    </w:pPr>
    <w:rPr>
      <w:rFonts w:ascii="Times New Roman" w:hAnsi="Times New Roman"/>
      <w:color w:val="auto"/>
      <w:sz w:val="26"/>
    </w:rPr>
  </w:style>
  <w:style w:type="character" w:customStyle="1" w:styleId="MTitleNHChar">
    <w:name w:val="M_Title_NH Char"/>
    <w:basedOn w:val="DefaultParagraphFont"/>
    <w:link w:val="MTitleNH"/>
    <w:rsid w:val="008635CA"/>
    <w:rPr>
      <w:rFonts w:ascii="Times New Roman" w:hAnsi="Times New Roman"/>
      <w:b/>
      <w:sz w:val="40"/>
    </w:rPr>
  </w:style>
  <w:style w:type="paragraph" w:customStyle="1" w:styleId="Muc11">
    <w:name w:val="Muc 1.1"/>
    <w:basedOn w:val="Heading2"/>
    <w:link w:val="Muc11Char"/>
    <w:qFormat/>
    <w:rsid w:val="00510820"/>
    <w:pPr>
      <w:numPr>
        <w:ilvl w:val="1"/>
        <w:numId w:val="1"/>
      </w:numPr>
      <w:spacing w:before="0"/>
      <w:ind w:left="1008"/>
    </w:pPr>
    <w:rPr>
      <w:rFonts w:ascii="Times New Roman" w:hAnsi="Times New Roman"/>
      <w:color w:val="auto"/>
    </w:rPr>
  </w:style>
  <w:style w:type="character" w:customStyle="1" w:styleId="Muc1Char">
    <w:name w:val="Muc 1 Char"/>
    <w:basedOn w:val="Heading1Char"/>
    <w:link w:val="Muc1"/>
    <w:rsid w:val="00510820"/>
    <w:rPr>
      <w:rFonts w:ascii="Times New Roman" w:eastAsiaTheme="majorEastAsia" w:hAnsi="Times New Roman" w:cstheme="majorBidi"/>
      <w:b/>
      <w:bCs/>
      <w:color w:val="365F91" w:themeColor="accent1" w:themeShade="BF"/>
      <w:sz w:val="26"/>
      <w:szCs w:val="28"/>
    </w:rPr>
  </w:style>
  <w:style w:type="paragraph" w:customStyle="1" w:styleId="Muc111">
    <w:name w:val="Muc 1.1.1"/>
    <w:basedOn w:val="Heading3"/>
    <w:link w:val="Muc111Char"/>
    <w:qFormat/>
    <w:rsid w:val="008B5FB6"/>
    <w:pPr>
      <w:numPr>
        <w:ilvl w:val="2"/>
        <w:numId w:val="1"/>
      </w:numPr>
      <w:spacing w:before="0" w:after="120"/>
    </w:pPr>
    <w:rPr>
      <w:rFonts w:ascii="Times New Roman" w:hAnsi="Times New Roman"/>
      <w:color w:val="auto"/>
    </w:rPr>
  </w:style>
  <w:style w:type="character" w:customStyle="1" w:styleId="Heading2Char">
    <w:name w:val="Heading 2 Char"/>
    <w:basedOn w:val="DefaultParagraphFont"/>
    <w:link w:val="Heading2"/>
    <w:uiPriority w:val="9"/>
    <w:semiHidden/>
    <w:rsid w:val="008635CA"/>
    <w:rPr>
      <w:rFonts w:asciiTheme="majorHAnsi" w:eastAsiaTheme="majorEastAsia" w:hAnsiTheme="majorHAnsi" w:cstheme="majorBidi"/>
      <w:b/>
      <w:bCs/>
      <w:color w:val="4F81BD" w:themeColor="accent1"/>
      <w:sz w:val="26"/>
      <w:szCs w:val="26"/>
    </w:rPr>
  </w:style>
  <w:style w:type="character" w:customStyle="1" w:styleId="Muc11Char">
    <w:name w:val="Muc 1.1 Char"/>
    <w:basedOn w:val="Heading2Char"/>
    <w:link w:val="Muc11"/>
    <w:rsid w:val="00510820"/>
    <w:rPr>
      <w:rFonts w:ascii="Times New Roman" w:eastAsiaTheme="majorEastAsia" w:hAnsi="Times New Roman" w:cstheme="majorBidi"/>
      <w:b/>
      <w:bCs/>
      <w:color w:val="4F81BD" w:themeColor="accent1"/>
      <w:sz w:val="26"/>
      <w:szCs w:val="26"/>
    </w:rPr>
  </w:style>
  <w:style w:type="paragraph" w:customStyle="1" w:styleId="Muc1111">
    <w:name w:val="Muc 1.1.1.1"/>
    <w:basedOn w:val="Heading4"/>
    <w:link w:val="Muc1111Char"/>
    <w:qFormat/>
    <w:rsid w:val="008B5FB6"/>
    <w:pPr>
      <w:numPr>
        <w:ilvl w:val="3"/>
        <w:numId w:val="1"/>
      </w:numPr>
      <w:spacing w:before="0" w:after="120"/>
    </w:pPr>
    <w:rPr>
      <w:rFonts w:ascii="Times New Roman" w:hAnsi="Times New Roman"/>
      <w:color w:val="auto"/>
    </w:rPr>
  </w:style>
  <w:style w:type="character" w:customStyle="1" w:styleId="Heading3Char">
    <w:name w:val="Heading 3 Char"/>
    <w:basedOn w:val="DefaultParagraphFont"/>
    <w:link w:val="Heading3"/>
    <w:uiPriority w:val="9"/>
    <w:semiHidden/>
    <w:rsid w:val="008635CA"/>
    <w:rPr>
      <w:rFonts w:asciiTheme="majorHAnsi" w:eastAsiaTheme="majorEastAsia" w:hAnsiTheme="majorHAnsi" w:cstheme="majorBidi"/>
      <w:b/>
      <w:bCs/>
      <w:color w:val="4F81BD" w:themeColor="accent1"/>
      <w:sz w:val="26"/>
    </w:rPr>
  </w:style>
  <w:style w:type="character" w:customStyle="1" w:styleId="Muc111Char">
    <w:name w:val="Muc 1.1.1 Char"/>
    <w:basedOn w:val="Heading3Char"/>
    <w:link w:val="Muc111"/>
    <w:rsid w:val="008B5FB6"/>
    <w:rPr>
      <w:rFonts w:ascii="Times New Roman" w:eastAsiaTheme="majorEastAsia" w:hAnsi="Times New Roman" w:cstheme="majorBidi"/>
      <w:b/>
      <w:bCs/>
      <w:color w:val="4F81BD" w:themeColor="accent1"/>
      <w:sz w:val="26"/>
    </w:rPr>
  </w:style>
  <w:style w:type="paragraph" w:styleId="TOC2">
    <w:name w:val="toc 2"/>
    <w:basedOn w:val="Normal"/>
    <w:next w:val="Normal"/>
    <w:autoRedefine/>
    <w:uiPriority w:val="39"/>
    <w:unhideWhenUsed/>
    <w:rsid w:val="008635CA"/>
    <w:pPr>
      <w:spacing w:after="100"/>
      <w:ind w:left="260"/>
    </w:pPr>
  </w:style>
  <w:style w:type="character" w:customStyle="1" w:styleId="Heading4Char">
    <w:name w:val="Heading 4 Char"/>
    <w:basedOn w:val="DefaultParagraphFont"/>
    <w:link w:val="Heading4"/>
    <w:uiPriority w:val="9"/>
    <w:semiHidden/>
    <w:rsid w:val="008635CA"/>
    <w:rPr>
      <w:rFonts w:asciiTheme="majorHAnsi" w:eastAsiaTheme="majorEastAsia" w:hAnsiTheme="majorHAnsi" w:cstheme="majorBidi"/>
      <w:b/>
      <w:bCs/>
      <w:i/>
      <w:iCs/>
      <w:color w:val="4F81BD" w:themeColor="accent1"/>
      <w:sz w:val="26"/>
    </w:rPr>
  </w:style>
  <w:style w:type="character" w:customStyle="1" w:styleId="Muc1111Char">
    <w:name w:val="Muc 1.1.1.1 Char"/>
    <w:basedOn w:val="Heading4Char"/>
    <w:link w:val="Muc1111"/>
    <w:rsid w:val="008B5FB6"/>
    <w:rPr>
      <w:rFonts w:ascii="Times New Roman" w:eastAsiaTheme="majorEastAsia" w:hAnsi="Times New Roman" w:cstheme="majorBidi"/>
      <w:b/>
      <w:bCs/>
      <w:i/>
      <w:iCs/>
      <w:color w:val="4F81BD" w:themeColor="accent1"/>
      <w:sz w:val="26"/>
    </w:rPr>
  </w:style>
  <w:style w:type="paragraph" w:styleId="TOC3">
    <w:name w:val="toc 3"/>
    <w:basedOn w:val="Normal"/>
    <w:next w:val="Normal"/>
    <w:autoRedefine/>
    <w:uiPriority w:val="39"/>
    <w:unhideWhenUsed/>
    <w:rsid w:val="008635CA"/>
    <w:pPr>
      <w:spacing w:after="100"/>
      <w:ind w:left="520"/>
    </w:pPr>
  </w:style>
  <w:style w:type="paragraph" w:styleId="TOC4">
    <w:name w:val="toc 4"/>
    <w:basedOn w:val="Normal"/>
    <w:next w:val="Normal"/>
    <w:autoRedefine/>
    <w:uiPriority w:val="39"/>
    <w:unhideWhenUsed/>
    <w:rsid w:val="008635CA"/>
    <w:pPr>
      <w:spacing w:after="100"/>
      <w:ind w:left="780"/>
    </w:pPr>
  </w:style>
  <w:style w:type="paragraph" w:customStyle="1" w:styleId="NDsauMuc111">
    <w:name w:val="ND sau Muc 1 &amp; 1.1"/>
    <w:basedOn w:val="Normal"/>
    <w:link w:val="NDsauMuc111Char"/>
    <w:qFormat/>
    <w:rsid w:val="008B5FB6"/>
    <w:pPr>
      <w:spacing w:after="120"/>
      <w:ind w:left="446"/>
    </w:pPr>
  </w:style>
  <w:style w:type="paragraph" w:customStyle="1" w:styleId="NDsauMuc1110">
    <w:name w:val="ND sau Muc 1.1.1"/>
    <w:basedOn w:val="Normal"/>
    <w:link w:val="NDsauMuc111Char0"/>
    <w:qFormat/>
    <w:rsid w:val="001B7F2A"/>
    <w:pPr>
      <w:spacing w:before="60" w:after="120"/>
      <w:ind w:left="720"/>
    </w:pPr>
  </w:style>
  <w:style w:type="character" w:customStyle="1" w:styleId="NDsauMuc111Char">
    <w:name w:val="ND sau Muc 1 &amp; 1.1 Char"/>
    <w:basedOn w:val="DefaultParagraphFont"/>
    <w:link w:val="NDsauMuc111"/>
    <w:rsid w:val="008B5FB6"/>
    <w:rPr>
      <w:rFonts w:ascii="Times New Roman" w:hAnsi="Times New Roman"/>
      <w:sz w:val="26"/>
    </w:rPr>
  </w:style>
  <w:style w:type="paragraph" w:customStyle="1" w:styleId="NDsauMuc1111">
    <w:name w:val="ND sau Muc 1.1.1.1"/>
    <w:basedOn w:val="Normal"/>
    <w:link w:val="NDsauMuc1111Char"/>
    <w:qFormat/>
    <w:rsid w:val="008B5FB6"/>
    <w:pPr>
      <w:spacing w:after="120"/>
      <w:ind w:left="1166"/>
    </w:pPr>
  </w:style>
  <w:style w:type="character" w:customStyle="1" w:styleId="NDsauMuc111Char0">
    <w:name w:val="ND sau Muc 1.1.1 Char"/>
    <w:basedOn w:val="NDsauMuc111Char"/>
    <w:link w:val="NDsauMuc1110"/>
    <w:rsid w:val="001B7F2A"/>
    <w:rPr>
      <w:rFonts w:ascii="Times New Roman" w:hAnsi="Times New Roman"/>
      <w:sz w:val="26"/>
    </w:rPr>
  </w:style>
  <w:style w:type="character" w:customStyle="1" w:styleId="NDsauMuc1111Char">
    <w:name w:val="ND sau Muc 1.1.1.1 Char"/>
    <w:basedOn w:val="DefaultParagraphFont"/>
    <w:link w:val="NDsauMuc1111"/>
    <w:rsid w:val="008B5FB6"/>
    <w:rPr>
      <w:rFonts w:ascii="Times New Roman" w:hAnsi="Times New Roman"/>
      <w:sz w:val="26"/>
    </w:rPr>
  </w:style>
  <w:style w:type="paragraph" w:styleId="ListParagraph">
    <w:name w:val="List Paragraph"/>
    <w:basedOn w:val="Normal"/>
    <w:link w:val="ListParagraphChar"/>
    <w:uiPriority w:val="34"/>
    <w:qFormat/>
    <w:rsid w:val="00970AB2"/>
    <w:pPr>
      <w:ind w:left="720"/>
      <w:contextualSpacing/>
    </w:pPr>
  </w:style>
  <w:style w:type="paragraph" w:customStyle="1" w:styleId="Level1">
    <w:name w:val="Level1"/>
    <w:basedOn w:val="Normal"/>
    <w:link w:val="Level1Char"/>
    <w:qFormat/>
    <w:rsid w:val="008B5FB6"/>
    <w:pPr>
      <w:numPr>
        <w:numId w:val="6"/>
      </w:numPr>
      <w:spacing w:after="60"/>
    </w:pPr>
    <w:rPr>
      <w:b/>
    </w:rPr>
  </w:style>
  <w:style w:type="paragraph" w:customStyle="1" w:styleId="Level1BI">
    <w:name w:val="Level1_BI"/>
    <w:basedOn w:val="Normal"/>
    <w:link w:val="Level1BIChar"/>
    <w:qFormat/>
    <w:rsid w:val="008B5FB6"/>
    <w:pPr>
      <w:spacing w:after="60"/>
      <w:ind w:left="1152"/>
    </w:pPr>
    <w:rPr>
      <w:b/>
      <w:i/>
    </w:rPr>
  </w:style>
  <w:style w:type="character" w:customStyle="1" w:styleId="Level1Char">
    <w:name w:val="Level1 Char"/>
    <w:basedOn w:val="NDsauMuc1111Char"/>
    <w:link w:val="Level1"/>
    <w:rsid w:val="008B5FB6"/>
    <w:rPr>
      <w:rFonts w:ascii="Times New Roman" w:hAnsi="Times New Roman"/>
      <w:b/>
      <w:sz w:val="26"/>
    </w:rPr>
  </w:style>
  <w:style w:type="paragraph" w:customStyle="1" w:styleId="Level2">
    <w:name w:val="Level2"/>
    <w:basedOn w:val="Normal"/>
    <w:link w:val="Level2Char"/>
    <w:qFormat/>
    <w:rsid w:val="00B37647"/>
    <w:pPr>
      <w:numPr>
        <w:numId w:val="5"/>
      </w:numPr>
      <w:spacing w:before="60"/>
    </w:pPr>
  </w:style>
  <w:style w:type="character" w:customStyle="1" w:styleId="Level1BIChar">
    <w:name w:val="Level1_BI Char"/>
    <w:basedOn w:val="NDsauMuc1111Char"/>
    <w:link w:val="Level1BI"/>
    <w:rsid w:val="008B5FB6"/>
    <w:rPr>
      <w:rFonts w:ascii="Times New Roman" w:hAnsi="Times New Roman"/>
      <w:b/>
      <w:i/>
      <w:sz w:val="26"/>
    </w:rPr>
  </w:style>
  <w:style w:type="table" w:styleId="TableGrid">
    <w:name w:val="Table Grid"/>
    <w:basedOn w:val="TableNormal"/>
    <w:uiPriority w:val="59"/>
    <w:rsid w:val="00266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vel2Char">
    <w:name w:val="Level2 Char"/>
    <w:basedOn w:val="DefaultParagraphFont"/>
    <w:link w:val="Level2"/>
    <w:rsid w:val="00B37647"/>
    <w:rPr>
      <w:rFonts w:ascii="Times New Roman" w:hAnsi="Times New Roman"/>
      <w:sz w:val="26"/>
    </w:rPr>
  </w:style>
  <w:style w:type="paragraph" w:styleId="Caption">
    <w:name w:val="caption"/>
    <w:basedOn w:val="NDsauMuc1111"/>
    <w:next w:val="Normal"/>
    <w:uiPriority w:val="35"/>
    <w:unhideWhenUsed/>
    <w:qFormat/>
    <w:rsid w:val="00A92A44"/>
    <w:pPr>
      <w:spacing w:before="120"/>
      <w:jc w:val="center"/>
    </w:pPr>
    <w:rPr>
      <w:bCs/>
      <w:i/>
      <w:sz w:val="24"/>
      <w:szCs w:val="18"/>
    </w:rPr>
  </w:style>
  <w:style w:type="paragraph" w:styleId="TableofFigures">
    <w:name w:val="table of figures"/>
    <w:basedOn w:val="Normal"/>
    <w:next w:val="Normal"/>
    <w:uiPriority w:val="99"/>
    <w:unhideWhenUsed/>
    <w:rsid w:val="00322585"/>
  </w:style>
  <w:style w:type="paragraph" w:customStyle="1" w:styleId="Level1sauMuc11">
    <w:name w:val="Level1_sau Muc 1.1"/>
    <w:basedOn w:val="ListParagraph"/>
    <w:link w:val="Level1sauMuc11Char"/>
    <w:qFormat/>
    <w:rsid w:val="008B5FB6"/>
    <w:pPr>
      <w:numPr>
        <w:numId w:val="12"/>
      </w:numPr>
      <w:spacing w:after="120"/>
      <w:ind w:left="806"/>
      <w:contextualSpacing w:val="0"/>
    </w:pPr>
  </w:style>
  <w:style w:type="paragraph" w:customStyle="1" w:styleId="Level1sauMuc11BI">
    <w:name w:val="Level1_sau Muc 1.1_BI"/>
    <w:basedOn w:val="NDsauMuc111"/>
    <w:link w:val="Level1sauMuc11BIChar"/>
    <w:qFormat/>
    <w:rsid w:val="001B7F2A"/>
    <w:pPr>
      <w:spacing w:before="120" w:after="60"/>
    </w:pPr>
    <w:rPr>
      <w:b/>
      <w:i/>
    </w:rPr>
  </w:style>
  <w:style w:type="character" w:customStyle="1" w:styleId="ListParagraphChar">
    <w:name w:val="List Paragraph Char"/>
    <w:basedOn w:val="DefaultParagraphFont"/>
    <w:link w:val="ListParagraph"/>
    <w:uiPriority w:val="34"/>
    <w:rsid w:val="00D022AC"/>
    <w:rPr>
      <w:rFonts w:ascii="Times New Roman" w:hAnsi="Times New Roman"/>
      <w:sz w:val="26"/>
    </w:rPr>
  </w:style>
  <w:style w:type="character" w:customStyle="1" w:styleId="Level1sauMuc11Char">
    <w:name w:val="Level1_sau Muc 1.1 Char"/>
    <w:basedOn w:val="ListParagraphChar"/>
    <w:link w:val="Level1sauMuc11"/>
    <w:rsid w:val="008B5FB6"/>
    <w:rPr>
      <w:rFonts w:ascii="Times New Roman" w:hAnsi="Times New Roman"/>
      <w:sz w:val="26"/>
    </w:rPr>
  </w:style>
  <w:style w:type="paragraph" w:customStyle="1" w:styleId="TableText">
    <w:name w:val="TableText"/>
    <w:basedOn w:val="Normal"/>
    <w:link w:val="TableTextChar"/>
    <w:qFormat/>
    <w:rsid w:val="00004869"/>
    <w:pPr>
      <w:spacing w:before="60"/>
      <w:jc w:val="left"/>
    </w:pPr>
  </w:style>
  <w:style w:type="character" w:customStyle="1" w:styleId="Level1sauMuc11BIChar">
    <w:name w:val="Level1_sau Muc 1.1_BI Char"/>
    <w:basedOn w:val="NDsauMuc111Char"/>
    <w:link w:val="Level1sauMuc11BI"/>
    <w:rsid w:val="001B7F2A"/>
    <w:rPr>
      <w:rFonts w:ascii="Times New Roman" w:hAnsi="Times New Roman"/>
      <w:b/>
      <w:i/>
      <w:sz w:val="26"/>
    </w:rPr>
  </w:style>
  <w:style w:type="character" w:customStyle="1" w:styleId="TableTextChar">
    <w:name w:val="TableText Char"/>
    <w:basedOn w:val="NDsauMuc1111Char"/>
    <w:link w:val="TableText"/>
    <w:rsid w:val="00004869"/>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3F"/>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12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35CA"/>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635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35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45EC"/>
    <w:pPr>
      <w:tabs>
        <w:tab w:val="center" w:pos="4680"/>
        <w:tab w:val="right" w:pos="9360"/>
      </w:tabs>
      <w:spacing w:line="240" w:lineRule="auto"/>
    </w:pPr>
  </w:style>
  <w:style w:type="character" w:customStyle="1" w:styleId="FooterChar">
    <w:name w:val="Footer Char"/>
    <w:basedOn w:val="DefaultParagraphFont"/>
    <w:link w:val="Footer"/>
    <w:uiPriority w:val="99"/>
    <w:rsid w:val="00E945EC"/>
    <w:rPr>
      <w:rFonts w:ascii="Times New Roman" w:hAnsi="Times New Roman"/>
      <w:sz w:val="26"/>
    </w:rPr>
  </w:style>
  <w:style w:type="paragraph" w:styleId="BalloonText">
    <w:name w:val="Balloon Text"/>
    <w:basedOn w:val="Normal"/>
    <w:link w:val="BalloonTextChar"/>
    <w:uiPriority w:val="99"/>
    <w:semiHidden/>
    <w:unhideWhenUsed/>
    <w:rsid w:val="00E945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EC"/>
    <w:rPr>
      <w:rFonts w:ascii="Tahoma" w:hAnsi="Tahoma" w:cs="Tahoma"/>
      <w:sz w:val="16"/>
      <w:szCs w:val="16"/>
    </w:rPr>
  </w:style>
  <w:style w:type="paragraph" w:styleId="Header">
    <w:name w:val="header"/>
    <w:basedOn w:val="Normal"/>
    <w:link w:val="HeaderChar"/>
    <w:uiPriority w:val="99"/>
    <w:unhideWhenUsed/>
    <w:rsid w:val="00E945EC"/>
    <w:pPr>
      <w:tabs>
        <w:tab w:val="center" w:pos="4680"/>
        <w:tab w:val="right" w:pos="9360"/>
      </w:tabs>
      <w:spacing w:line="240" w:lineRule="auto"/>
    </w:pPr>
  </w:style>
  <w:style w:type="character" w:customStyle="1" w:styleId="HeaderChar">
    <w:name w:val="Header Char"/>
    <w:basedOn w:val="DefaultParagraphFont"/>
    <w:link w:val="Header"/>
    <w:uiPriority w:val="99"/>
    <w:rsid w:val="00E945EC"/>
    <w:rPr>
      <w:rFonts w:ascii="Times New Roman" w:hAnsi="Times New Roman"/>
      <w:sz w:val="26"/>
    </w:rPr>
  </w:style>
  <w:style w:type="character" w:customStyle="1" w:styleId="Heading1Char">
    <w:name w:val="Heading 1 Char"/>
    <w:basedOn w:val="DefaultParagraphFont"/>
    <w:link w:val="Heading1"/>
    <w:uiPriority w:val="9"/>
    <w:rsid w:val="00512C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12C71"/>
    <w:pPr>
      <w:spacing w:line="276" w:lineRule="auto"/>
      <w:jc w:val="left"/>
      <w:outlineLvl w:val="9"/>
    </w:pPr>
    <w:rPr>
      <w:lang w:eastAsia="ja-JP"/>
    </w:rPr>
  </w:style>
  <w:style w:type="paragraph" w:customStyle="1" w:styleId="MTitle">
    <w:name w:val="M_Title"/>
    <w:basedOn w:val="Heading1"/>
    <w:link w:val="MTitleChar"/>
    <w:qFormat/>
    <w:rsid w:val="00536F1D"/>
    <w:pPr>
      <w:spacing w:before="0" w:after="120"/>
      <w:jc w:val="center"/>
    </w:pPr>
    <w:rPr>
      <w:rFonts w:ascii="Times New Roman" w:hAnsi="Times New Roman"/>
      <w:color w:val="000000" w:themeColor="text1"/>
      <w:sz w:val="40"/>
    </w:rPr>
  </w:style>
  <w:style w:type="paragraph" w:styleId="TOC1">
    <w:name w:val="toc 1"/>
    <w:basedOn w:val="Normal"/>
    <w:next w:val="Normal"/>
    <w:autoRedefine/>
    <w:uiPriority w:val="39"/>
    <w:unhideWhenUsed/>
    <w:rsid w:val="00536F1D"/>
    <w:rPr>
      <w:b/>
    </w:rPr>
  </w:style>
  <w:style w:type="character" w:customStyle="1" w:styleId="MTitleChar">
    <w:name w:val="M_Title Char"/>
    <w:basedOn w:val="Heading1Char"/>
    <w:link w:val="MTitle"/>
    <w:rsid w:val="00536F1D"/>
    <w:rPr>
      <w:rFonts w:ascii="Times New Roman" w:eastAsiaTheme="majorEastAsia" w:hAnsi="Times New Roman" w:cstheme="majorBidi"/>
      <w:b/>
      <w:bCs/>
      <w:color w:val="000000" w:themeColor="text1"/>
      <w:sz w:val="40"/>
      <w:szCs w:val="28"/>
    </w:rPr>
  </w:style>
  <w:style w:type="character" w:styleId="Hyperlink">
    <w:name w:val="Hyperlink"/>
    <w:basedOn w:val="DefaultParagraphFont"/>
    <w:uiPriority w:val="99"/>
    <w:unhideWhenUsed/>
    <w:rsid w:val="00536F1D"/>
    <w:rPr>
      <w:color w:val="0000FF" w:themeColor="hyperlink"/>
      <w:u w:val="single"/>
    </w:rPr>
  </w:style>
  <w:style w:type="paragraph" w:customStyle="1" w:styleId="MTitleNH">
    <w:name w:val="M_Title_NH"/>
    <w:basedOn w:val="Normal"/>
    <w:link w:val="MTitleNHChar"/>
    <w:qFormat/>
    <w:rsid w:val="008635CA"/>
    <w:pPr>
      <w:spacing w:before="240"/>
      <w:jc w:val="center"/>
    </w:pPr>
    <w:rPr>
      <w:b/>
      <w:sz w:val="40"/>
    </w:rPr>
  </w:style>
  <w:style w:type="paragraph" w:customStyle="1" w:styleId="Muc1">
    <w:name w:val="Muc 1"/>
    <w:basedOn w:val="Heading1"/>
    <w:link w:val="Muc1Char"/>
    <w:qFormat/>
    <w:rsid w:val="00510820"/>
    <w:pPr>
      <w:numPr>
        <w:numId w:val="1"/>
      </w:numPr>
      <w:spacing w:before="0"/>
    </w:pPr>
    <w:rPr>
      <w:rFonts w:ascii="Times New Roman" w:hAnsi="Times New Roman"/>
      <w:color w:val="auto"/>
      <w:sz w:val="26"/>
    </w:rPr>
  </w:style>
  <w:style w:type="character" w:customStyle="1" w:styleId="MTitleNHChar">
    <w:name w:val="M_Title_NH Char"/>
    <w:basedOn w:val="DefaultParagraphFont"/>
    <w:link w:val="MTitleNH"/>
    <w:rsid w:val="008635CA"/>
    <w:rPr>
      <w:rFonts w:ascii="Times New Roman" w:hAnsi="Times New Roman"/>
      <w:b/>
      <w:sz w:val="40"/>
    </w:rPr>
  </w:style>
  <w:style w:type="paragraph" w:customStyle="1" w:styleId="Muc11">
    <w:name w:val="Muc 1.1"/>
    <w:basedOn w:val="Heading2"/>
    <w:link w:val="Muc11Char"/>
    <w:qFormat/>
    <w:rsid w:val="00510820"/>
    <w:pPr>
      <w:numPr>
        <w:ilvl w:val="1"/>
        <w:numId w:val="1"/>
      </w:numPr>
      <w:spacing w:before="0"/>
    </w:pPr>
    <w:rPr>
      <w:rFonts w:ascii="Times New Roman" w:hAnsi="Times New Roman"/>
      <w:color w:val="auto"/>
    </w:rPr>
  </w:style>
  <w:style w:type="character" w:customStyle="1" w:styleId="Muc1Char">
    <w:name w:val="Muc 1 Char"/>
    <w:basedOn w:val="Heading1Char"/>
    <w:link w:val="Muc1"/>
    <w:rsid w:val="00510820"/>
    <w:rPr>
      <w:rFonts w:ascii="Times New Roman" w:eastAsiaTheme="majorEastAsia" w:hAnsi="Times New Roman" w:cstheme="majorBidi"/>
      <w:b/>
      <w:bCs/>
      <w:color w:val="365F91" w:themeColor="accent1" w:themeShade="BF"/>
      <w:sz w:val="26"/>
      <w:szCs w:val="28"/>
    </w:rPr>
  </w:style>
  <w:style w:type="paragraph" w:customStyle="1" w:styleId="Muc111">
    <w:name w:val="Muc 1.1.1"/>
    <w:basedOn w:val="Heading3"/>
    <w:link w:val="Muc111Char"/>
    <w:qFormat/>
    <w:rsid w:val="008B5FB6"/>
    <w:pPr>
      <w:numPr>
        <w:ilvl w:val="2"/>
        <w:numId w:val="1"/>
      </w:numPr>
      <w:spacing w:before="0" w:after="120"/>
    </w:pPr>
    <w:rPr>
      <w:rFonts w:ascii="Times New Roman" w:hAnsi="Times New Roman"/>
      <w:color w:val="auto"/>
    </w:rPr>
  </w:style>
  <w:style w:type="character" w:customStyle="1" w:styleId="Heading2Char">
    <w:name w:val="Heading 2 Char"/>
    <w:basedOn w:val="DefaultParagraphFont"/>
    <w:link w:val="Heading2"/>
    <w:uiPriority w:val="9"/>
    <w:semiHidden/>
    <w:rsid w:val="008635CA"/>
    <w:rPr>
      <w:rFonts w:asciiTheme="majorHAnsi" w:eastAsiaTheme="majorEastAsia" w:hAnsiTheme="majorHAnsi" w:cstheme="majorBidi"/>
      <w:b/>
      <w:bCs/>
      <w:color w:val="4F81BD" w:themeColor="accent1"/>
      <w:sz w:val="26"/>
      <w:szCs w:val="26"/>
    </w:rPr>
  </w:style>
  <w:style w:type="character" w:customStyle="1" w:styleId="Muc11Char">
    <w:name w:val="Muc 1.1 Char"/>
    <w:basedOn w:val="Heading2Char"/>
    <w:link w:val="Muc11"/>
    <w:rsid w:val="00510820"/>
    <w:rPr>
      <w:rFonts w:ascii="Times New Roman" w:eastAsiaTheme="majorEastAsia" w:hAnsi="Times New Roman" w:cstheme="majorBidi"/>
      <w:b/>
      <w:bCs/>
      <w:color w:val="4F81BD" w:themeColor="accent1"/>
      <w:sz w:val="26"/>
      <w:szCs w:val="26"/>
    </w:rPr>
  </w:style>
  <w:style w:type="paragraph" w:customStyle="1" w:styleId="Muc1111">
    <w:name w:val="Muc 1.1.1.1"/>
    <w:basedOn w:val="Heading4"/>
    <w:link w:val="Muc1111Char"/>
    <w:qFormat/>
    <w:rsid w:val="008B5FB6"/>
    <w:pPr>
      <w:numPr>
        <w:ilvl w:val="3"/>
        <w:numId w:val="1"/>
      </w:numPr>
      <w:spacing w:before="0" w:after="120"/>
    </w:pPr>
    <w:rPr>
      <w:rFonts w:ascii="Times New Roman" w:hAnsi="Times New Roman"/>
      <w:color w:val="auto"/>
    </w:rPr>
  </w:style>
  <w:style w:type="character" w:customStyle="1" w:styleId="Heading3Char">
    <w:name w:val="Heading 3 Char"/>
    <w:basedOn w:val="DefaultParagraphFont"/>
    <w:link w:val="Heading3"/>
    <w:uiPriority w:val="9"/>
    <w:semiHidden/>
    <w:rsid w:val="008635CA"/>
    <w:rPr>
      <w:rFonts w:asciiTheme="majorHAnsi" w:eastAsiaTheme="majorEastAsia" w:hAnsiTheme="majorHAnsi" w:cstheme="majorBidi"/>
      <w:b/>
      <w:bCs/>
      <w:color w:val="4F81BD" w:themeColor="accent1"/>
      <w:sz w:val="26"/>
    </w:rPr>
  </w:style>
  <w:style w:type="character" w:customStyle="1" w:styleId="Muc111Char">
    <w:name w:val="Muc 1.1.1 Char"/>
    <w:basedOn w:val="Heading3Char"/>
    <w:link w:val="Muc111"/>
    <w:rsid w:val="008B5FB6"/>
    <w:rPr>
      <w:rFonts w:ascii="Times New Roman" w:eastAsiaTheme="majorEastAsia" w:hAnsi="Times New Roman" w:cstheme="majorBidi"/>
      <w:b/>
      <w:bCs/>
      <w:color w:val="4F81BD" w:themeColor="accent1"/>
      <w:sz w:val="26"/>
    </w:rPr>
  </w:style>
  <w:style w:type="paragraph" w:styleId="TOC2">
    <w:name w:val="toc 2"/>
    <w:basedOn w:val="Normal"/>
    <w:next w:val="Normal"/>
    <w:autoRedefine/>
    <w:uiPriority w:val="39"/>
    <w:unhideWhenUsed/>
    <w:rsid w:val="008635CA"/>
    <w:pPr>
      <w:spacing w:after="100"/>
      <w:ind w:left="260"/>
    </w:pPr>
  </w:style>
  <w:style w:type="character" w:customStyle="1" w:styleId="Heading4Char">
    <w:name w:val="Heading 4 Char"/>
    <w:basedOn w:val="DefaultParagraphFont"/>
    <w:link w:val="Heading4"/>
    <w:uiPriority w:val="9"/>
    <w:semiHidden/>
    <w:rsid w:val="008635CA"/>
    <w:rPr>
      <w:rFonts w:asciiTheme="majorHAnsi" w:eastAsiaTheme="majorEastAsia" w:hAnsiTheme="majorHAnsi" w:cstheme="majorBidi"/>
      <w:b/>
      <w:bCs/>
      <w:i/>
      <w:iCs/>
      <w:color w:val="4F81BD" w:themeColor="accent1"/>
      <w:sz w:val="26"/>
    </w:rPr>
  </w:style>
  <w:style w:type="character" w:customStyle="1" w:styleId="Muc1111Char">
    <w:name w:val="Muc 1.1.1.1 Char"/>
    <w:basedOn w:val="Heading4Char"/>
    <w:link w:val="Muc1111"/>
    <w:rsid w:val="008B5FB6"/>
    <w:rPr>
      <w:rFonts w:ascii="Times New Roman" w:eastAsiaTheme="majorEastAsia" w:hAnsi="Times New Roman" w:cstheme="majorBidi"/>
      <w:b/>
      <w:bCs/>
      <w:i/>
      <w:iCs/>
      <w:color w:val="4F81BD" w:themeColor="accent1"/>
      <w:sz w:val="26"/>
    </w:rPr>
  </w:style>
  <w:style w:type="paragraph" w:styleId="TOC3">
    <w:name w:val="toc 3"/>
    <w:basedOn w:val="Normal"/>
    <w:next w:val="Normal"/>
    <w:autoRedefine/>
    <w:uiPriority w:val="39"/>
    <w:unhideWhenUsed/>
    <w:rsid w:val="008635CA"/>
    <w:pPr>
      <w:spacing w:after="100"/>
      <w:ind w:left="520"/>
    </w:pPr>
  </w:style>
  <w:style w:type="paragraph" w:styleId="TOC4">
    <w:name w:val="toc 4"/>
    <w:basedOn w:val="Normal"/>
    <w:next w:val="Normal"/>
    <w:autoRedefine/>
    <w:uiPriority w:val="39"/>
    <w:unhideWhenUsed/>
    <w:rsid w:val="008635CA"/>
    <w:pPr>
      <w:spacing w:after="100"/>
      <w:ind w:left="780"/>
    </w:pPr>
  </w:style>
  <w:style w:type="paragraph" w:customStyle="1" w:styleId="NDsauMuc111">
    <w:name w:val="ND sau Muc 1 &amp; 1.1"/>
    <w:basedOn w:val="Normal"/>
    <w:link w:val="NDsauMuc111Char"/>
    <w:qFormat/>
    <w:rsid w:val="008B5FB6"/>
    <w:pPr>
      <w:spacing w:after="120"/>
      <w:ind w:left="446"/>
    </w:pPr>
  </w:style>
  <w:style w:type="paragraph" w:customStyle="1" w:styleId="NDsauMuc1110">
    <w:name w:val="ND sau Muc 1.1.1"/>
    <w:basedOn w:val="Normal"/>
    <w:link w:val="NDsauMuc111Char0"/>
    <w:qFormat/>
    <w:rsid w:val="001B7F2A"/>
    <w:pPr>
      <w:spacing w:before="60" w:after="120"/>
      <w:ind w:left="720"/>
    </w:pPr>
  </w:style>
  <w:style w:type="character" w:customStyle="1" w:styleId="NDsauMuc111Char">
    <w:name w:val="ND sau Muc 1 &amp; 1.1 Char"/>
    <w:basedOn w:val="DefaultParagraphFont"/>
    <w:link w:val="NDsauMuc111"/>
    <w:rsid w:val="008B5FB6"/>
    <w:rPr>
      <w:rFonts w:ascii="Times New Roman" w:hAnsi="Times New Roman"/>
      <w:sz w:val="26"/>
    </w:rPr>
  </w:style>
  <w:style w:type="paragraph" w:customStyle="1" w:styleId="NDsauMuc1111">
    <w:name w:val="ND sau Muc 1.1.1.1"/>
    <w:basedOn w:val="Normal"/>
    <w:link w:val="NDsauMuc1111Char"/>
    <w:qFormat/>
    <w:rsid w:val="008B5FB6"/>
    <w:pPr>
      <w:spacing w:after="120"/>
      <w:ind w:left="1166"/>
    </w:pPr>
  </w:style>
  <w:style w:type="character" w:customStyle="1" w:styleId="NDsauMuc111Char0">
    <w:name w:val="ND sau Muc 1.1.1 Char"/>
    <w:basedOn w:val="NDsauMuc111Char"/>
    <w:link w:val="NDsauMuc1110"/>
    <w:rsid w:val="001B7F2A"/>
    <w:rPr>
      <w:rFonts w:ascii="Times New Roman" w:hAnsi="Times New Roman"/>
      <w:sz w:val="26"/>
    </w:rPr>
  </w:style>
  <w:style w:type="character" w:customStyle="1" w:styleId="NDsauMuc1111Char">
    <w:name w:val="ND sau Muc 1.1.1.1 Char"/>
    <w:basedOn w:val="DefaultParagraphFont"/>
    <w:link w:val="NDsauMuc1111"/>
    <w:rsid w:val="008B5FB6"/>
    <w:rPr>
      <w:rFonts w:ascii="Times New Roman" w:hAnsi="Times New Roman"/>
      <w:sz w:val="26"/>
    </w:rPr>
  </w:style>
  <w:style w:type="paragraph" w:styleId="ListParagraph">
    <w:name w:val="List Paragraph"/>
    <w:basedOn w:val="Normal"/>
    <w:link w:val="ListParagraphChar"/>
    <w:uiPriority w:val="34"/>
    <w:qFormat/>
    <w:rsid w:val="00970AB2"/>
    <w:pPr>
      <w:ind w:left="720"/>
      <w:contextualSpacing/>
    </w:pPr>
  </w:style>
  <w:style w:type="paragraph" w:customStyle="1" w:styleId="Level1">
    <w:name w:val="Level1"/>
    <w:basedOn w:val="Normal"/>
    <w:link w:val="Level1Char"/>
    <w:qFormat/>
    <w:rsid w:val="008B5FB6"/>
    <w:pPr>
      <w:numPr>
        <w:numId w:val="6"/>
      </w:numPr>
      <w:spacing w:after="60"/>
    </w:pPr>
    <w:rPr>
      <w:b/>
    </w:rPr>
  </w:style>
  <w:style w:type="paragraph" w:customStyle="1" w:styleId="Level1BI">
    <w:name w:val="Level1_BI"/>
    <w:basedOn w:val="Normal"/>
    <w:link w:val="Level1BIChar"/>
    <w:qFormat/>
    <w:rsid w:val="008B5FB6"/>
    <w:pPr>
      <w:spacing w:after="60"/>
      <w:ind w:left="1152"/>
    </w:pPr>
    <w:rPr>
      <w:b/>
      <w:i/>
    </w:rPr>
  </w:style>
  <w:style w:type="character" w:customStyle="1" w:styleId="Level1Char">
    <w:name w:val="Level1 Char"/>
    <w:basedOn w:val="NDsauMuc1111Char"/>
    <w:link w:val="Level1"/>
    <w:rsid w:val="008B5FB6"/>
    <w:rPr>
      <w:rFonts w:ascii="Times New Roman" w:hAnsi="Times New Roman"/>
      <w:b/>
      <w:sz w:val="26"/>
    </w:rPr>
  </w:style>
  <w:style w:type="paragraph" w:customStyle="1" w:styleId="Level2">
    <w:name w:val="Level2"/>
    <w:basedOn w:val="Normal"/>
    <w:link w:val="Level2Char"/>
    <w:qFormat/>
    <w:rsid w:val="00B37647"/>
    <w:pPr>
      <w:numPr>
        <w:numId w:val="5"/>
      </w:numPr>
      <w:spacing w:before="60"/>
    </w:pPr>
  </w:style>
  <w:style w:type="character" w:customStyle="1" w:styleId="Level1BIChar">
    <w:name w:val="Level1_BI Char"/>
    <w:basedOn w:val="NDsauMuc1111Char"/>
    <w:link w:val="Level1BI"/>
    <w:rsid w:val="008B5FB6"/>
    <w:rPr>
      <w:rFonts w:ascii="Times New Roman" w:hAnsi="Times New Roman"/>
      <w:b/>
      <w:i/>
      <w:sz w:val="26"/>
    </w:rPr>
  </w:style>
  <w:style w:type="table" w:styleId="TableGrid">
    <w:name w:val="Table Grid"/>
    <w:basedOn w:val="TableNormal"/>
    <w:uiPriority w:val="59"/>
    <w:rsid w:val="00266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vel2Char">
    <w:name w:val="Level2 Char"/>
    <w:basedOn w:val="DefaultParagraphFont"/>
    <w:link w:val="Level2"/>
    <w:rsid w:val="00B37647"/>
    <w:rPr>
      <w:rFonts w:ascii="Times New Roman" w:hAnsi="Times New Roman"/>
      <w:sz w:val="26"/>
    </w:rPr>
  </w:style>
  <w:style w:type="paragraph" w:styleId="Caption">
    <w:name w:val="caption"/>
    <w:basedOn w:val="NDsauMuc1111"/>
    <w:next w:val="Normal"/>
    <w:uiPriority w:val="35"/>
    <w:unhideWhenUsed/>
    <w:qFormat/>
    <w:rsid w:val="00A92A44"/>
    <w:pPr>
      <w:spacing w:before="120"/>
      <w:jc w:val="center"/>
    </w:pPr>
    <w:rPr>
      <w:bCs/>
      <w:i/>
      <w:sz w:val="24"/>
      <w:szCs w:val="18"/>
    </w:rPr>
  </w:style>
  <w:style w:type="paragraph" w:styleId="TableofFigures">
    <w:name w:val="table of figures"/>
    <w:basedOn w:val="Normal"/>
    <w:next w:val="Normal"/>
    <w:uiPriority w:val="99"/>
    <w:unhideWhenUsed/>
    <w:rsid w:val="00322585"/>
  </w:style>
  <w:style w:type="paragraph" w:customStyle="1" w:styleId="Level1sauMuc11">
    <w:name w:val="Level1_sau Muc 1.1"/>
    <w:basedOn w:val="ListParagraph"/>
    <w:link w:val="Level1sauMuc11Char"/>
    <w:qFormat/>
    <w:rsid w:val="008B5FB6"/>
    <w:pPr>
      <w:numPr>
        <w:numId w:val="12"/>
      </w:numPr>
      <w:spacing w:after="120"/>
      <w:ind w:left="806"/>
      <w:contextualSpacing w:val="0"/>
    </w:pPr>
  </w:style>
  <w:style w:type="paragraph" w:customStyle="1" w:styleId="Level1sauMuc11BI">
    <w:name w:val="Level1_sau Muc 1.1_BI"/>
    <w:basedOn w:val="NDsauMuc111"/>
    <w:link w:val="Level1sauMuc11BIChar"/>
    <w:qFormat/>
    <w:rsid w:val="001B7F2A"/>
    <w:pPr>
      <w:spacing w:before="120" w:after="60"/>
    </w:pPr>
    <w:rPr>
      <w:b/>
      <w:i/>
    </w:rPr>
  </w:style>
  <w:style w:type="character" w:customStyle="1" w:styleId="ListParagraphChar">
    <w:name w:val="List Paragraph Char"/>
    <w:basedOn w:val="DefaultParagraphFont"/>
    <w:link w:val="ListParagraph"/>
    <w:uiPriority w:val="34"/>
    <w:rsid w:val="00D022AC"/>
    <w:rPr>
      <w:rFonts w:ascii="Times New Roman" w:hAnsi="Times New Roman"/>
      <w:sz w:val="26"/>
    </w:rPr>
  </w:style>
  <w:style w:type="character" w:customStyle="1" w:styleId="Level1sauMuc11Char">
    <w:name w:val="Level1_sau Muc 1.1 Char"/>
    <w:basedOn w:val="ListParagraphChar"/>
    <w:link w:val="Level1sauMuc11"/>
    <w:rsid w:val="008B5FB6"/>
    <w:rPr>
      <w:rFonts w:ascii="Times New Roman" w:hAnsi="Times New Roman"/>
      <w:sz w:val="26"/>
    </w:rPr>
  </w:style>
  <w:style w:type="paragraph" w:customStyle="1" w:styleId="TableText">
    <w:name w:val="TableText"/>
    <w:basedOn w:val="Normal"/>
    <w:link w:val="TableTextChar"/>
    <w:qFormat/>
    <w:rsid w:val="00004869"/>
    <w:pPr>
      <w:spacing w:before="60"/>
      <w:jc w:val="left"/>
    </w:pPr>
  </w:style>
  <w:style w:type="character" w:customStyle="1" w:styleId="Level1sauMuc11BIChar">
    <w:name w:val="Level1_sau Muc 1.1_BI Char"/>
    <w:basedOn w:val="NDsauMuc111Char"/>
    <w:link w:val="Level1sauMuc11BI"/>
    <w:rsid w:val="001B7F2A"/>
    <w:rPr>
      <w:rFonts w:ascii="Times New Roman" w:hAnsi="Times New Roman"/>
      <w:b/>
      <w:i/>
      <w:sz w:val="26"/>
    </w:rPr>
  </w:style>
  <w:style w:type="character" w:customStyle="1" w:styleId="TableTextChar">
    <w:name w:val="TableText Char"/>
    <w:basedOn w:val="NDsauMuc1111Char"/>
    <w:link w:val="TableText"/>
    <w:rsid w:val="0000486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3815">
      <w:bodyDiv w:val="1"/>
      <w:marLeft w:val="0"/>
      <w:marRight w:val="0"/>
      <w:marTop w:val="0"/>
      <w:marBottom w:val="0"/>
      <w:divBdr>
        <w:top w:val="none" w:sz="0" w:space="0" w:color="auto"/>
        <w:left w:val="none" w:sz="0" w:space="0" w:color="auto"/>
        <w:bottom w:val="none" w:sz="0" w:space="0" w:color="auto"/>
        <w:right w:val="none" w:sz="0" w:space="0" w:color="auto"/>
      </w:divBdr>
    </w:div>
    <w:div w:id="96353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dotnetfunda.com/articles/article1195-duplex-contract-in-wcf-and-how-to-implement-it.aspx" TargetMode="Externa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8.png"/><Relationship Id="rId33" Type="http://schemas.openxmlformats.org/officeDocument/2006/relationships/hyperlink" Target="http://www.codeproject.com/KB/WCF/WCF_Duplex_UI_Threads.asp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msdn.microsoft.com/en-us/library/ms731064.asp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blogs.msdn.com/b/dkaufman/archive/2008/06/13/hosting-multiple-service-implementation-on-the-same-port-with-wcf.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4.xml"/><Relationship Id="rId35" Type="http://schemas.openxmlformats.org/officeDocument/2006/relationships/hyperlink" Target="http://en.wikipedia.org/wiki/Web_servic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A9DF7B-AC97-4C38-9E12-9C424B2B5DD1}" type="doc">
      <dgm:prSet loTypeId="urn:microsoft.com/office/officeart/2005/8/layout/process1" loCatId="process" qsTypeId="urn:microsoft.com/office/officeart/2005/8/quickstyle/simple1" qsCatId="simple" csTypeId="urn:microsoft.com/office/officeart/2005/8/colors/accent2_1" csCatId="accent2" phldr="1"/>
      <dgm:spPr/>
    </dgm:pt>
    <dgm:pt modelId="{8B8EB538-747E-4A21-9415-660EB95AD0C2}">
      <dgm:prSet phldrT="[Text]" custT="1"/>
      <dgm:spPr/>
      <dgm:t>
        <a:bodyPr/>
        <a:lstStyle/>
        <a:p>
          <a:r>
            <a:rPr lang="en-US" sz="1300">
              <a:latin typeface="Times New Roman" pitchFamily="18" charset="0"/>
              <a:cs typeface="Times New Roman" pitchFamily="18" charset="0"/>
            </a:rPr>
            <a:t>Định nghĩa các dịch vụ</a:t>
          </a:r>
        </a:p>
      </dgm:t>
    </dgm:pt>
    <dgm:pt modelId="{A6FBCD9B-4D4A-4017-A1DC-87BDC5AF3E56}" type="parTrans" cxnId="{2BB6471E-5894-4C0B-A7B0-9EE253438D60}">
      <dgm:prSet/>
      <dgm:spPr/>
      <dgm:t>
        <a:bodyPr/>
        <a:lstStyle/>
        <a:p>
          <a:endParaRPr lang="en-US"/>
        </a:p>
      </dgm:t>
    </dgm:pt>
    <dgm:pt modelId="{89D31D00-373F-4EB6-A848-4C64262255AD}" type="sibTrans" cxnId="{2BB6471E-5894-4C0B-A7B0-9EE253438D60}">
      <dgm:prSet/>
      <dgm:spPr/>
      <dgm:t>
        <a:bodyPr/>
        <a:lstStyle/>
        <a:p>
          <a:endParaRPr lang="en-US"/>
        </a:p>
      </dgm:t>
    </dgm:pt>
    <dgm:pt modelId="{644FA150-4C0A-4A76-A30A-DFFA79B564A8}">
      <dgm:prSet phldrT="[Text]" custT="1"/>
      <dgm:spPr/>
      <dgm:t>
        <a:bodyPr/>
        <a:lstStyle/>
        <a:p>
          <a:r>
            <a:rPr lang="en-US" sz="1300">
              <a:latin typeface="Times New Roman" pitchFamily="18" charset="0"/>
              <a:cs typeface="Times New Roman" pitchFamily="18" charset="0"/>
            </a:rPr>
            <a:t>Xây dựng các dịch vụ phía Server</a:t>
          </a:r>
        </a:p>
      </dgm:t>
    </dgm:pt>
    <dgm:pt modelId="{04D824FA-D463-4A9B-8E59-E15651FAEB94}" type="parTrans" cxnId="{1273F546-9339-4B41-8FAF-27A8BB09A36B}">
      <dgm:prSet/>
      <dgm:spPr/>
      <dgm:t>
        <a:bodyPr/>
        <a:lstStyle/>
        <a:p>
          <a:endParaRPr lang="en-US"/>
        </a:p>
      </dgm:t>
    </dgm:pt>
    <dgm:pt modelId="{0EC2244D-FE5B-47EC-AF8F-4E67EB431678}" type="sibTrans" cxnId="{1273F546-9339-4B41-8FAF-27A8BB09A36B}">
      <dgm:prSet/>
      <dgm:spPr/>
      <dgm:t>
        <a:bodyPr/>
        <a:lstStyle/>
        <a:p>
          <a:endParaRPr lang="en-US"/>
        </a:p>
      </dgm:t>
    </dgm:pt>
    <dgm:pt modelId="{DE53862F-A688-4D59-B0B7-E37877589158}">
      <dgm:prSet phldrT="[Text]" custT="1"/>
      <dgm:spPr/>
      <dgm:t>
        <a:bodyPr/>
        <a:lstStyle/>
        <a:p>
          <a:r>
            <a:rPr lang="en-US" sz="1300">
              <a:latin typeface="Times New Roman" pitchFamily="18" charset="0"/>
              <a:cs typeface="Times New Roman" pitchFamily="18" charset="0"/>
            </a:rPr>
            <a:t>Xây dựng ứng dụng phía Client</a:t>
          </a:r>
        </a:p>
      </dgm:t>
    </dgm:pt>
    <dgm:pt modelId="{EB593F2A-E87B-41E0-8337-9C5635599179}" type="parTrans" cxnId="{BB6AF9A2-095C-4A1D-90F4-FC0E530B0F4A}">
      <dgm:prSet/>
      <dgm:spPr/>
      <dgm:t>
        <a:bodyPr/>
        <a:lstStyle/>
        <a:p>
          <a:endParaRPr lang="en-US"/>
        </a:p>
      </dgm:t>
    </dgm:pt>
    <dgm:pt modelId="{8737C041-CF33-4007-8828-11A598FCA9D3}" type="sibTrans" cxnId="{BB6AF9A2-095C-4A1D-90F4-FC0E530B0F4A}">
      <dgm:prSet/>
      <dgm:spPr/>
      <dgm:t>
        <a:bodyPr/>
        <a:lstStyle/>
        <a:p>
          <a:endParaRPr lang="en-US"/>
        </a:p>
      </dgm:t>
    </dgm:pt>
    <dgm:pt modelId="{DC7C6152-B90B-4958-8CD8-67A404C29206}">
      <dgm:prSet custT="1"/>
      <dgm:spPr/>
      <dgm:t>
        <a:bodyPr/>
        <a:lstStyle/>
        <a:p>
          <a:r>
            <a:rPr lang="en-US" sz="1300">
              <a:latin typeface="Times New Roman" pitchFamily="18" charset="0"/>
              <a:cs typeface="Times New Roman" pitchFamily="18" charset="0"/>
            </a:rPr>
            <a:t>Phát hành thông tin về dịch vụ</a:t>
          </a:r>
        </a:p>
      </dgm:t>
    </dgm:pt>
    <dgm:pt modelId="{469F625E-766D-456B-8750-17AE0B6736A1}" type="parTrans" cxnId="{8F6CDB55-59AC-4952-B4A1-86263112E37A}">
      <dgm:prSet/>
      <dgm:spPr/>
      <dgm:t>
        <a:bodyPr/>
        <a:lstStyle/>
        <a:p>
          <a:endParaRPr lang="en-US"/>
        </a:p>
      </dgm:t>
    </dgm:pt>
    <dgm:pt modelId="{A795F49C-35AA-475F-9D61-5AF71D81D7E6}" type="sibTrans" cxnId="{8F6CDB55-59AC-4952-B4A1-86263112E37A}">
      <dgm:prSet/>
      <dgm:spPr/>
      <dgm:t>
        <a:bodyPr/>
        <a:lstStyle/>
        <a:p>
          <a:endParaRPr lang="en-US"/>
        </a:p>
      </dgm:t>
    </dgm:pt>
    <dgm:pt modelId="{667D02F8-C78F-4007-A385-1F187BC1ABA2}" type="pres">
      <dgm:prSet presAssocID="{E8A9DF7B-AC97-4C38-9E12-9C424B2B5DD1}" presName="Name0" presStyleCnt="0">
        <dgm:presLayoutVars>
          <dgm:dir/>
          <dgm:resizeHandles val="exact"/>
        </dgm:presLayoutVars>
      </dgm:prSet>
      <dgm:spPr/>
    </dgm:pt>
    <dgm:pt modelId="{CD822FA7-F85C-4B44-938C-F35D83AD7815}" type="pres">
      <dgm:prSet presAssocID="{8B8EB538-747E-4A21-9415-660EB95AD0C2}" presName="node" presStyleLbl="node1" presStyleIdx="0" presStyleCnt="4">
        <dgm:presLayoutVars>
          <dgm:bulletEnabled val="1"/>
        </dgm:presLayoutVars>
      </dgm:prSet>
      <dgm:spPr/>
      <dgm:t>
        <a:bodyPr/>
        <a:lstStyle/>
        <a:p>
          <a:endParaRPr lang="en-US"/>
        </a:p>
      </dgm:t>
    </dgm:pt>
    <dgm:pt modelId="{B652B905-592D-4A6F-9872-B82156D3B570}" type="pres">
      <dgm:prSet presAssocID="{89D31D00-373F-4EB6-A848-4C64262255AD}" presName="sibTrans" presStyleLbl="sibTrans2D1" presStyleIdx="0" presStyleCnt="3"/>
      <dgm:spPr/>
      <dgm:t>
        <a:bodyPr/>
        <a:lstStyle/>
        <a:p>
          <a:endParaRPr lang="en-US"/>
        </a:p>
      </dgm:t>
    </dgm:pt>
    <dgm:pt modelId="{297DAC79-07B7-4582-BBE4-0326B155CE33}" type="pres">
      <dgm:prSet presAssocID="{89D31D00-373F-4EB6-A848-4C64262255AD}" presName="connectorText" presStyleLbl="sibTrans2D1" presStyleIdx="0" presStyleCnt="3"/>
      <dgm:spPr/>
      <dgm:t>
        <a:bodyPr/>
        <a:lstStyle/>
        <a:p>
          <a:endParaRPr lang="en-US"/>
        </a:p>
      </dgm:t>
    </dgm:pt>
    <dgm:pt modelId="{215C8050-6269-4822-895F-B31539C84F25}" type="pres">
      <dgm:prSet presAssocID="{644FA150-4C0A-4A76-A30A-DFFA79B564A8}" presName="node" presStyleLbl="node1" presStyleIdx="1" presStyleCnt="4">
        <dgm:presLayoutVars>
          <dgm:bulletEnabled val="1"/>
        </dgm:presLayoutVars>
      </dgm:prSet>
      <dgm:spPr/>
      <dgm:t>
        <a:bodyPr/>
        <a:lstStyle/>
        <a:p>
          <a:endParaRPr lang="en-US"/>
        </a:p>
      </dgm:t>
    </dgm:pt>
    <dgm:pt modelId="{EBBBB0CA-AAD0-42A3-AE76-0BB6E2A4A775}" type="pres">
      <dgm:prSet presAssocID="{0EC2244D-FE5B-47EC-AF8F-4E67EB431678}" presName="sibTrans" presStyleLbl="sibTrans2D1" presStyleIdx="1" presStyleCnt="3"/>
      <dgm:spPr/>
      <dgm:t>
        <a:bodyPr/>
        <a:lstStyle/>
        <a:p>
          <a:endParaRPr lang="en-US"/>
        </a:p>
      </dgm:t>
    </dgm:pt>
    <dgm:pt modelId="{3B2D3F79-587D-4737-BF19-5D90334BF318}" type="pres">
      <dgm:prSet presAssocID="{0EC2244D-FE5B-47EC-AF8F-4E67EB431678}" presName="connectorText" presStyleLbl="sibTrans2D1" presStyleIdx="1" presStyleCnt="3"/>
      <dgm:spPr/>
      <dgm:t>
        <a:bodyPr/>
        <a:lstStyle/>
        <a:p>
          <a:endParaRPr lang="en-US"/>
        </a:p>
      </dgm:t>
    </dgm:pt>
    <dgm:pt modelId="{2F3028B6-B8EE-411E-944C-E4DDC9CCAE63}" type="pres">
      <dgm:prSet presAssocID="{DC7C6152-B90B-4958-8CD8-67A404C29206}" presName="node" presStyleLbl="node1" presStyleIdx="2" presStyleCnt="4">
        <dgm:presLayoutVars>
          <dgm:bulletEnabled val="1"/>
        </dgm:presLayoutVars>
      </dgm:prSet>
      <dgm:spPr/>
      <dgm:t>
        <a:bodyPr/>
        <a:lstStyle/>
        <a:p>
          <a:endParaRPr lang="en-US"/>
        </a:p>
      </dgm:t>
    </dgm:pt>
    <dgm:pt modelId="{C09B1C89-63C2-4922-AE7B-ED603EBFE35A}" type="pres">
      <dgm:prSet presAssocID="{A795F49C-35AA-475F-9D61-5AF71D81D7E6}" presName="sibTrans" presStyleLbl="sibTrans2D1" presStyleIdx="2" presStyleCnt="3"/>
      <dgm:spPr/>
      <dgm:t>
        <a:bodyPr/>
        <a:lstStyle/>
        <a:p>
          <a:endParaRPr lang="en-US"/>
        </a:p>
      </dgm:t>
    </dgm:pt>
    <dgm:pt modelId="{E219A7C5-C6C2-41D1-854E-6E813E39146B}" type="pres">
      <dgm:prSet presAssocID="{A795F49C-35AA-475F-9D61-5AF71D81D7E6}" presName="connectorText" presStyleLbl="sibTrans2D1" presStyleIdx="2" presStyleCnt="3"/>
      <dgm:spPr/>
      <dgm:t>
        <a:bodyPr/>
        <a:lstStyle/>
        <a:p>
          <a:endParaRPr lang="en-US"/>
        </a:p>
      </dgm:t>
    </dgm:pt>
    <dgm:pt modelId="{F5235842-5E0F-4113-A2CE-D29BEFF909FE}" type="pres">
      <dgm:prSet presAssocID="{DE53862F-A688-4D59-B0B7-E37877589158}" presName="node" presStyleLbl="node1" presStyleIdx="3" presStyleCnt="4">
        <dgm:presLayoutVars>
          <dgm:bulletEnabled val="1"/>
        </dgm:presLayoutVars>
      </dgm:prSet>
      <dgm:spPr/>
      <dgm:t>
        <a:bodyPr/>
        <a:lstStyle/>
        <a:p>
          <a:endParaRPr lang="en-US"/>
        </a:p>
      </dgm:t>
    </dgm:pt>
  </dgm:ptLst>
  <dgm:cxnLst>
    <dgm:cxn modelId="{091CCFFD-87C6-4B1F-B18C-9CE336526E05}" type="presOf" srcId="{0EC2244D-FE5B-47EC-AF8F-4E67EB431678}" destId="{3B2D3F79-587D-4737-BF19-5D90334BF318}" srcOrd="1" destOrd="0" presId="urn:microsoft.com/office/officeart/2005/8/layout/process1"/>
    <dgm:cxn modelId="{8F6CDB55-59AC-4952-B4A1-86263112E37A}" srcId="{E8A9DF7B-AC97-4C38-9E12-9C424B2B5DD1}" destId="{DC7C6152-B90B-4958-8CD8-67A404C29206}" srcOrd="2" destOrd="0" parTransId="{469F625E-766D-456B-8750-17AE0B6736A1}" sibTransId="{A795F49C-35AA-475F-9D61-5AF71D81D7E6}"/>
    <dgm:cxn modelId="{BB6AF9A2-095C-4A1D-90F4-FC0E530B0F4A}" srcId="{E8A9DF7B-AC97-4C38-9E12-9C424B2B5DD1}" destId="{DE53862F-A688-4D59-B0B7-E37877589158}" srcOrd="3" destOrd="0" parTransId="{EB593F2A-E87B-41E0-8337-9C5635599179}" sibTransId="{8737C041-CF33-4007-8828-11A598FCA9D3}"/>
    <dgm:cxn modelId="{2BB6471E-5894-4C0B-A7B0-9EE253438D60}" srcId="{E8A9DF7B-AC97-4C38-9E12-9C424B2B5DD1}" destId="{8B8EB538-747E-4A21-9415-660EB95AD0C2}" srcOrd="0" destOrd="0" parTransId="{A6FBCD9B-4D4A-4017-A1DC-87BDC5AF3E56}" sibTransId="{89D31D00-373F-4EB6-A848-4C64262255AD}"/>
    <dgm:cxn modelId="{81A5B3BA-CF55-4413-83DB-009CB7FE3FFE}" type="presOf" srcId="{DC7C6152-B90B-4958-8CD8-67A404C29206}" destId="{2F3028B6-B8EE-411E-944C-E4DDC9CCAE63}" srcOrd="0" destOrd="0" presId="urn:microsoft.com/office/officeart/2005/8/layout/process1"/>
    <dgm:cxn modelId="{16B4A338-2491-4EF6-B3DC-197DC593A101}" type="presOf" srcId="{0EC2244D-FE5B-47EC-AF8F-4E67EB431678}" destId="{EBBBB0CA-AAD0-42A3-AE76-0BB6E2A4A775}" srcOrd="0" destOrd="0" presId="urn:microsoft.com/office/officeart/2005/8/layout/process1"/>
    <dgm:cxn modelId="{9D93AED7-FF65-400E-8582-B9E67E4EDCC3}" type="presOf" srcId="{E8A9DF7B-AC97-4C38-9E12-9C424B2B5DD1}" destId="{667D02F8-C78F-4007-A385-1F187BC1ABA2}" srcOrd="0" destOrd="0" presId="urn:microsoft.com/office/officeart/2005/8/layout/process1"/>
    <dgm:cxn modelId="{71EA7559-1F32-450F-A276-0EEB97787186}" type="presOf" srcId="{8B8EB538-747E-4A21-9415-660EB95AD0C2}" destId="{CD822FA7-F85C-4B44-938C-F35D83AD7815}" srcOrd="0" destOrd="0" presId="urn:microsoft.com/office/officeart/2005/8/layout/process1"/>
    <dgm:cxn modelId="{BBAF29FB-2558-4C6F-9D5D-86F0B53CBB0E}" type="presOf" srcId="{89D31D00-373F-4EB6-A848-4C64262255AD}" destId="{297DAC79-07B7-4582-BBE4-0326B155CE33}" srcOrd="1" destOrd="0" presId="urn:microsoft.com/office/officeart/2005/8/layout/process1"/>
    <dgm:cxn modelId="{1273F546-9339-4B41-8FAF-27A8BB09A36B}" srcId="{E8A9DF7B-AC97-4C38-9E12-9C424B2B5DD1}" destId="{644FA150-4C0A-4A76-A30A-DFFA79B564A8}" srcOrd="1" destOrd="0" parTransId="{04D824FA-D463-4A9B-8E59-E15651FAEB94}" sibTransId="{0EC2244D-FE5B-47EC-AF8F-4E67EB431678}"/>
    <dgm:cxn modelId="{EF4173BF-766D-4265-B28C-1A8A022CC0AE}" type="presOf" srcId="{644FA150-4C0A-4A76-A30A-DFFA79B564A8}" destId="{215C8050-6269-4822-895F-B31539C84F25}" srcOrd="0" destOrd="0" presId="urn:microsoft.com/office/officeart/2005/8/layout/process1"/>
    <dgm:cxn modelId="{578B7DA2-5C8B-4D25-9E42-B2CAD601F729}" type="presOf" srcId="{DE53862F-A688-4D59-B0B7-E37877589158}" destId="{F5235842-5E0F-4113-A2CE-D29BEFF909FE}" srcOrd="0" destOrd="0" presId="urn:microsoft.com/office/officeart/2005/8/layout/process1"/>
    <dgm:cxn modelId="{21A0EC86-1859-4076-A940-ECED8135181D}" type="presOf" srcId="{89D31D00-373F-4EB6-A848-4C64262255AD}" destId="{B652B905-592D-4A6F-9872-B82156D3B570}" srcOrd="0" destOrd="0" presId="urn:microsoft.com/office/officeart/2005/8/layout/process1"/>
    <dgm:cxn modelId="{087EBABC-B86C-4CEE-BE69-0314348CF008}" type="presOf" srcId="{A795F49C-35AA-475F-9D61-5AF71D81D7E6}" destId="{C09B1C89-63C2-4922-AE7B-ED603EBFE35A}" srcOrd="0" destOrd="0" presId="urn:microsoft.com/office/officeart/2005/8/layout/process1"/>
    <dgm:cxn modelId="{CEE73710-6A1A-43FB-9571-17937E1D1A67}" type="presOf" srcId="{A795F49C-35AA-475F-9D61-5AF71D81D7E6}" destId="{E219A7C5-C6C2-41D1-854E-6E813E39146B}" srcOrd="1" destOrd="0" presId="urn:microsoft.com/office/officeart/2005/8/layout/process1"/>
    <dgm:cxn modelId="{00CB094E-827E-439D-8613-08A05F2D55D2}" type="presParOf" srcId="{667D02F8-C78F-4007-A385-1F187BC1ABA2}" destId="{CD822FA7-F85C-4B44-938C-F35D83AD7815}" srcOrd="0" destOrd="0" presId="urn:microsoft.com/office/officeart/2005/8/layout/process1"/>
    <dgm:cxn modelId="{57F52E9F-1508-4509-8C32-314386ABD294}" type="presParOf" srcId="{667D02F8-C78F-4007-A385-1F187BC1ABA2}" destId="{B652B905-592D-4A6F-9872-B82156D3B570}" srcOrd="1" destOrd="0" presId="urn:microsoft.com/office/officeart/2005/8/layout/process1"/>
    <dgm:cxn modelId="{736A90FC-2D8D-4FF8-9DA2-7DDDE0049275}" type="presParOf" srcId="{B652B905-592D-4A6F-9872-B82156D3B570}" destId="{297DAC79-07B7-4582-BBE4-0326B155CE33}" srcOrd="0" destOrd="0" presId="urn:microsoft.com/office/officeart/2005/8/layout/process1"/>
    <dgm:cxn modelId="{96AFDF23-F2C9-4A0D-A485-F8E98E66AE58}" type="presParOf" srcId="{667D02F8-C78F-4007-A385-1F187BC1ABA2}" destId="{215C8050-6269-4822-895F-B31539C84F25}" srcOrd="2" destOrd="0" presId="urn:microsoft.com/office/officeart/2005/8/layout/process1"/>
    <dgm:cxn modelId="{64DF7382-D40D-4D3F-9365-49F52AE12206}" type="presParOf" srcId="{667D02F8-C78F-4007-A385-1F187BC1ABA2}" destId="{EBBBB0CA-AAD0-42A3-AE76-0BB6E2A4A775}" srcOrd="3" destOrd="0" presId="urn:microsoft.com/office/officeart/2005/8/layout/process1"/>
    <dgm:cxn modelId="{D2DD718E-A3E0-4AFE-9E07-E8411697B39E}" type="presParOf" srcId="{EBBBB0CA-AAD0-42A3-AE76-0BB6E2A4A775}" destId="{3B2D3F79-587D-4737-BF19-5D90334BF318}" srcOrd="0" destOrd="0" presId="urn:microsoft.com/office/officeart/2005/8/layout/process1"/>
    <dgm:cxn modelId="{DA4434F2-D3E5-4462-B765-0FF09DF6FDDE}" type="presParOf" srcId="{667D02F8-C78F-4007-A385-1F187BC1ABA2}" destId="{2F3028B6-B8EE-411E-944C-E4DDC9CCAE63}" srcOrd="4" destOrd="0" presId="urn:microsoft.com/office/officeart/2005/8/layout/process1"/>
    <dgm:cxn modelId="{BCF0A408-73CB-4CCD-9B26-9B96F5628449}" type="presParOf" srcId="{667D02F8-C78F-4007-A385-1F187BC1ABA2}" destId="{C09B1C89-63C2-4922-AE7B-ED603EBFE35A}" srcOrd="5" destOrd="0" presId="urn:microsoft.com/office/officeart/2005/8/layout/process1"/>
    <dgm:cxn modelId="{47787474-28C3-42CB-9889-FEFF0558974E}" type="presParOf" srcId="{C09B1C89-63C2-4922-AE7B-ED603EBFE35A}" destId="{E219A7C5-C6C2-41D1-854E-6E813E39146B}" srcOrd="0" destOrd="0" presId="urn:microsoft.com/office/officeart/2005/8/layout/process1"/>
    <dgm:cxn modelId="{1B7BF810-0D39-4562-9D28-9B589B187DD4}" type="presParOf" srcId="{667D02F8-C78F-4007-A385-1F187BC1ABA2}" destId="{F5235842-5E0F-4113-A2CE-D29BEFF909FE}"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22FA7-F85C-4B44-938C-F35D83AD7815}">
      <dsp:nvSpPr>
        <dsp:cNvPr id="0" name=""/>
        <dsp:cNvSpPr/>
      </dsp:nvSpPr>
      <dsp:spPr>
        <a:xfrm>
          <a:off x="2411" y="143384"/>
          <a:ext cx="1054149" cy="66213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itchFamily="18" charset="0"/>
              <a:cs typeface="Times New Roman" pitchFamily="18" charset="0"/>
            </a:rPr>
            <a:t>Định nghĩa các dịch vụ</a:t>
          </a:r>
        </a:p>
      </dsp:txBody>
      <dsp:txXfrm>
        <a:off x="21804" y="162777"/>
        <a:ext cx="1015363" cy="623351"/>
      </dsp:txXfrm>
    </dsp:sp>
    <dsp:sp modelId="{B652B905-592D-4A6F-9872-B82156D3B570}">
      <dsp:nvSpPr>
        <dsp:cNvPr id="0" name=""/>
        <dsp:cNvSpPr/>
      </dsp:nvSpPr>
      <dsp:spPr>
        <a:xfrm>
          <a:off x="1161975" y="343738"/>
          <a:ext cx="223479" cy="26142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396024"/>
        <a:ext cx="156435" cy="156857"/>
      </dsp:txXfrm>
    </dsp:sp>
    <dsp:sp modelId="{215C8050-6269-4822-895F-B31539C84F25}">
      <dsp:nvSpPr>
        <dsp:cNvPr id="0" name=""/>
        <dsp:cNvSpPr/>
      </dsp:nvSpPr>
      <dsp:spPr>
        <a:xfrm>
          <a:off x="1478220" y="143384"/>
          <a:ext cx="1054149" cy="66213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itchFamily="18" charset="0"/>
              <a:cs typeface="Times New Roman" pitchFamily="18" charset="0"/>
            </a:rPr>
            <a:t>Xây dựng các dịch vụ phía Server</a:t>
          </a:r>
        </a:p>
      </dsp:txBody>
      <dsp:txXfrm>
        <a:off x="1497613" y="162777"/>
        <a:ext cx="1015363" cy="623351"/>
      </dsp:txXfrm>
    </dsp:sp>
    <dsp:sp modelId="{EBBBB0CA-AAD0-42A3-AE76-0BB6E2A4A775}">
      <dsp:nvSpPr>
        <dsp:cNvPr id="0" name=""/>
        <dsp:cNvSpPr/>
      </dsp:nvSpPr>
      <dsp:spPr>
        <a:xfrm>
          <a:off x="2637785" y="343738"/>
          <a:ext cx="223479" cy="26142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396024"/>
        <a:ext cx="156435" cy="156857"/>
      </dsp:txXfrm>
    </dsp:sp>
    <dsp:sp modelId="{2F3028B6-B8EE-411E-944C-E4DDC9CCAE63}">
      <dsp:nvSpPr>
        <dsp:cNvPr id="0" name=""/>
        <dsp:cNvSpPr/>
      </dsp:nvSpPr>
      <dsp:spPr>
        <a:xfrm>
          <a:off x="2954029" y="143384"/>
          <a:ext cx="1054149" cy="66213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itchFamily="18" charset="0"/>
              <a:cs typeface="Times New Roman" pitchFamily="18" charset="0"/>
            </a:rPr>
            <a:t>Phát hành thông tin về dịch vụ</a:t>
          </a:r>
        </a:p>
      </dsp:txBody>
      <dsp:txXfrm>
        <a:off x="2973422" y="162777"/>
        <a:ext cx="1015363" cy="623351"/>
      </dsp:txXfrm>
    </dsp:sp>
    <dsp:sp modelId="{C09B1C89-63C2-4922-AE7B-ED603EBFE35A}">
      <dsp:nvSpPr>
        <dsp:cNvPr id="0" name=""/>
        <dsp:cNvSpPr/>
      </dsp:nvSpPr>
      <dsp:spPr>
        <a:xfrm>
          <a:off x="4113594" y="343738"/>
          <a:ext cx="223479" cy="26142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396024"/>
        <a:ext cx="156435" cy="156857"/>
      </dsp:txXfrm>
    </dsp:sp>
    <dsp:sp modelId="{F5235842-5E0F-4113-A2CE-D29BEFF909FE}">
      <dsp:nvSpPr>
        <dsp:cNvPr id="0" name=""/>
        <dsp:cNvSpPr/>
      </dsp:nvSpPr>
      <dsp:spPr>
        <a:xfrm>
          <a:off x="4429839" y="143384"/>
          <a:ext cx="1054149" cy="66213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itchFamily="18" charset="0"/>
              <a:cs typeface="Times New Roman" pitchFamily="18" charset="0"/>
            </a:rPr>
            <a:t>Xây dựng ứng dụng phía Client</a:t>
          </a:r>
        </a:p>
      </dsp:txBody>
      <dsp:txXfrm>
        <a:off x="4449232" y="162777"/>
        <a:ext cx="1015363" cy="6233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09AF9-4897-4F69-B484-44891D75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38</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Lan</dc:creator>
  <cp:lastModifiedBy>Khoa</cp:lastModifiedBy>
  <cp:revision>60</cp:revision>
  <dcterms:created xsi:type="dcterms:W3CDTF">2011-12-03T10:47:00Z</dcterms:created>
  <dcterms:modified xsi:type="dcterms:W3CDTF">2011-12-14T18:34:00Z</dcterms:modified>
</cp:coreProperties>
</file>