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191jauqqg0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【開発ローンチキックオフ 事前社内MTG】議事録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hxseuc72ej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エグゼクティブサマリー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本会議は、2期目となる「ユニコ氏（正式名称：UnionAIコラボ）」との開発ローンチキックオフに向けた、社内の戦略・役割分担の足並みを揃えるために実施された。前回の実績（1,500万円）を上回る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2,000万円の売上目標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掲げ、商品単価の維持とターゲット層の明確化（非エンジニアの0→1副業層）を決定。運営体制については、中井氏を対外的な窓口（リーダー）、がみ氏を社内の実務（タスク管理）のリーダーとする「2名体制」で、生産性を担保しつつ進める方針を固めた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shubrdak3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ab35hfrbls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会議基本情報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2026年02月02日（月） 16:00～17:00（文字起こし時間より推定）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オンライン（Zoom）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（敬称略）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中井健登（リーダー・対ユニコ氏窓口）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わど（全体統括・アドバイザー）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 UnionAI/がみ（実務リーダー・タスク管理）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会議の目的: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2期開発ローンチに向けた目標金額、販売戦略、役割分担の確定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配布資料: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1期売上実績データ、商品価格表、商品構成案画像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1a8uhx9afu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9tvzcyek0s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決定事項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売上目標: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ローンチ単体で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2,000万円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（エバーグリーン売上を除く）。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商品ラインナップ: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AIエージェントコース：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327,800円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（税込・1期価格を据え置き）。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スタンダードコース（全コースセット）：個別面談によるアップセル商材として用意。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付加価値（独自特典）: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中井氏によるライブセミナーを「月1回」の頻度で実施。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非エンジニアの0→1副業層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。AI人材としてスキルを習得し、業務改善ツールを作成できるレベルを目指す。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Udemy戦略: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集客・教育用として低価格（または無料クーポン配布）でリリース。セミナー環境構築（正式名称：環境構築プロセス）をUdemyで済ませ、セミナー本番の満足度を高める。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運営体制: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リーダー・ユニコ氏窓口・セミナー登壇。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がみ: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実務リーダー。中井氏が決定した事項をタスクに分解し、メンバーへ振り分け、進捗を管理する。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数値分析・壁打ち・マニュアル提供。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r1o5va2x9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7yxdt269eb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ToDo（アクションアイテム）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769074771854"/>
        <w:gridCol w:w="6662.712216616803"/>
        <w:gridCol w:w="1454.0305196349664"/>
        <w:tblGridChange w:id="0">
          <w:tblGrid>
            <w:gridCol w:w="908.769074771854"/>
            <w:gridCol w:w="6662.712216616803"/>
            <w:gridCol w:w="1454.030519634966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具体的なタスク（成果物）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中井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ユニコ氏とのMTG日程調整およびアジェンダ送付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2026/02/03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がみ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1期開発ローンチの「振り返りスプレッドシート」を共有</w:t>
              <w:br w:type="textWrapping"/>
              <w:t xml:space="preserve">→notion格納済み</w:t>
              <w:br w:type="textWrapping"/>
              <w:t xml:space="preserve">https://www.notion.so/242bfd01e99180baab1be7c3fcbdbeca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2026/02/02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中井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Udemyのカリキュラム構成案の作成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2026/02/10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がみ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今回のプロジェクト全体像（コンセプト・目標）のドキュメント化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ユニコさんキックオフMTG後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わど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セミナースライド作成用マニュアルの改良と共有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2026/02/07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中井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1期生の成果報告を収集（コミュニティへのリマインド）</w:t>
              <w:br w:type="textWrapping"/>
              <w:t xml:space="preserve">ユニコさんに依頼？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ユニコさんキックオフMTG時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nwfcrl1g2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lvm9mbjtln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議論内容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cxbi393s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【議題1：目標金額と販売価格】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前回実績1,500万円（後追い含む）を踏まえ、今回は2,000万円を目指したい。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ブランディングの観点から価格は下げてはいけない。1期生への配慮も含め、327,800円を維持すべき。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売上2,000万円を目標とし、価格は据え置きとする。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foezv3rql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【議題2：商品構成と独自特典】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前回の週1セミナーは工数が重すぎた。今回は「月1回」に定義し、期待値調整を行う。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 UnionAI: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ユニコ氏側の卸値が上がっているため、こちらの工数を削減しつつ価値を出す工夫が必要。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月1セミナーを独自特典とし、スタンダードコースへのアップセルは個別面談で対応する。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85yrrblnl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【議題3：コンセプトとターゲット】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コラボは基本的に「0→1層（副業層）」を狙うべき。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「非エンジニアでもAI開発者になれる」「AI部下を作る」といった、具体的で体験型のテーマが刺さりやすい。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非エンジニア向け「AI部下作成」や「Claude Code（正式名称：Claude 3.5 Sonnet等のプログラミング支援ツール）」活用を軸にユニコ氏と協議。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g07uwkvfx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【議題4：運営体制とタスク管理】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わど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リーダーが2人いるような曖昧な状態は避けるべき。中井氏は「窓口」、がみ氏は「実務・タスクのオーナー」と明確化する。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1期の反省として「何のためのタスクか」という背景の共有が漏れていた。今回はプロジェクト概要を可視化する。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中井氏がユニコ氏と決めた内容をがみ氏がタスク化し、社内へ展開するフローを徹底する。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7jctfgkl5l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qh65gu028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保留・未決事項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セミナースライドの作成主体: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ユニコ氏側で既存スライド（12月分）をどこまで流用できるかにより、負担割合を再検討する。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[要確認]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Udemyのリリース時期と、セミナー集客期間の正確な連動スケジュール。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p395mfkdbi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kll5kxm0xy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ネクストステップ・次回会議について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次回会議予定日: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ユニコ氏とのキックオフMTG（調整中）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主要アジェンダ: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コンセプト決定、スライド作成の役割分担、Udemy連携の合意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g3xiequcw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会議の分析と改善提案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効率性: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- 1時間を超える会議となったが、後半の役割分担の議論に多くの時間を要した。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改善提案: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「役割定義（RACI図など）」を事前にたたき台として作成しておけば、より迅速に合意形成ができた。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意思決定の質: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「価格は下げない」というブランディングの軸がわど氏から提示されたことで、議論の迷走が防げた。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改善提案: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過去の施策で「手戻り」が発生した原因（背景共有不足）を特定できたため、プロジェクト概要資料の作成をToDoに入れたのは非常に実用的。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参加度とエンゲージメント: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- 3名がそれぞれの専門領域（マーケ・実務・登壇）から意見を出し、バランスの良い議論であった。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改善提案: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今後マーケチームを巻き込む際は、今回の決定事項（コンセプト等）を早期に「言語化」して共有することが、1期のような「目的不明なタスク」を防ぐ鍵となる。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