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F7AB" w14:textId="6DFBA2EE" w:rsidR="0016522A" w:rsidRPr="008678D1" w:rsidRDefault="0004196B" w:rsidP="00045D6A">
      <w:pPr>
        <w:pStyle w:val="Heading2"/>
      </w:pPr>
      <w:r>
        <w:rPr>
          <w:rFonts w:hint="eastAsia"/>
        </w:rPr>
        <w:t>1</w:t>
      </w:r>
      <w:r>
        <w:t>990-1994</w:t>
      </w:r>
      <w:r>
        <w:rPr>
          <w:rFonts w:hint="eastAsia"/>
        </w:rPr>
        <w:t>：创新与技术的爆发</w:t>
      </w:r>
    </w:p>
    <w:p w14:paraId="0530E87F" w14:textId="2928E9AD" w:rsidR="0004196B" w:rsidRPr="0004196B" w:rsidRDefault="0016522A" w:rsidP="0004196B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04196B">
        <w:rPr>
          <w:rFonts w:ascii="Times New Roman" w:eastAsia="微软雅黑" w:hAnsi="Times New Roman" w:hint="eastAsia"/>
        </w:rPr>
        <w:t>F</w:t>
      </w:r>
      <w:r w:rsidR="0004196B">
        <w:rPr>
          <w:rFonts w:ascii="Times New Roman" w:eastAsia="微软雅黑" w:hAnsi="Times New Roman"/>
        </w:rPr>
        <w:t>Q</w:t>
      </w:r>
    </w:p>
    <w:p w14:paraId="4ECDA186" w14:textId="33BA3858" w:rsidR="0016522A" w:rsidRPr="008678D1" w:rsidRDefault="0004196B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08AEF9B0" wp14:editId="3D80D4CF">
            <wp:simplePos x="0" y="0"/>
            <wp:positionH relativeFrom="margin">
              <wp:posOffset>554520</wp:posOffset>
            </wp:positionH>
            <wp:positionV relativeFrom="paragraph">
              <wp:posOffset>168910</wp:posOffset>
            </wp:positionV>
            <wp:extent cx="2503805" cy="66071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06"/>
                    <a:stretch/>
                  </pic:blipFill>
                  <pic:spPr bwMode="auto">
                    <a:xfrm>
                      <a:off x="0" y="0"/>
                      <a:ext cx="2503805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7CF">
        <w:rPr>
          <w:rFonts w:ascii="Times New Roman" w:eastAsia="微软雅黑" w:hAnsi="Times New Roman"/>
        </w:rPr>
        <w:pict w14:anchorId="0909D6B2">
          <v:rect id="_x0000_i1025" style="width:261.65pt;height:1pt" o:hrpct="500" o:hrstd="t" o:hrnoshade="t" o:hr="t" fillcolor="#cfcdcd [2894]" stroked="f"/>
        </w:pict>
      </w:r>
    </w:p>
    <w:p w14:paraId="332E0BAA" w14:textId="57F1E8C5" w:rsidR="0004196B" w:rsidRDefault="0004196B" w:rsidP="00C1478A">
      <w:pPr>
        <w:pStyle w:val="-"/>
        <w:ind w:firstLine="420"/>
      </w:pPr>
      <w:r>
        <w:rPr>
          <w:rFonts w:hint="eastAsia"/>
        </w:rPr>
        <w:t>毋庸置疑，</w:t>
      </w:r>
      <w:r w:rsidR="00896A0D">
        <w:rPr>
          <w:rFonts w:hint="eastAsia"/>
        </w:rPr>
        <w:t>上世纪九十年代经常被公认为游戏的黄金年代。在短短的数年时间里，就有新的游戏类型被发明出来，有的类型被进一步完善，还诞生了至今仍在延续的游戏系列，当时的经典佳作有的</w:t>
      </w:r>
      <w:r w:rsidR="00EB3061">
        <w:rPr>
          <w:rFonts w:hint="eastAsia"/>
        </w:rPr>
        <w:t>至今仍</w:t>
      </w:r>
      <w:r w:rsidR="00896A0D">
        <w:rPr>
          <w:rFonts w:hint="eastAsia"/>
        </w:rPr>
        <w:t>难逢对手。</w:t>
      </w:r>
    </w:p>
    <w:p w14:paraId="5396E80E" w14:textId="5396DCB5" w:rsidR="00896A0D" w:rsidRDefault="00EB3061" w:rsidP="00C1478A">
      <w:pPr>
        <w:pStyle w:val="-"/>
        <w:ind w:firstLine="420"/>
      </w:pPr>
      <w:r>
        <w:rPr>
          <w:rFonts w:hint="eastAsia"/>
        </w:rPr>
        <w:t>其中，</w:t>
      </w:r>
      <w:r w:rsidR="00896A0D">
        <w:rPr>
          <w:rFonts w:hint="eastAsia"/>
        </w:rPr>
        <w:t>《沙丘</w:t>
      </w:r>
      <w:r w:rsidR="00896A0D">
        <w:rPr>
          <w:rFonts w:hint="eastAsia"/>
        </w:rPr>
        <w:t xml:space="preserve"> </w:t>
      </w:r>
      <w:r w:rsidR="00896A0D">
        <w:t>2</w:t>
      </w:r>
      <w:r w:rsidR="00896A0D">
        <w:rPr>
          <w:rFonts w:hint="eastAsia"/>
        </w:rPr>
        <w:t>》（</w:t>
      </w:r>
      <w:r w:rsidR="00896A0D">
        <w:rPr>
          <w:rFonts w:hint="eastAsia"/>
        </w:rPr>
        <w:t>Dune</w:t>
      </w:r>
      <w:r w:rsidR="00896A0D">
        <w:t xml:space="preserve"> </w:t>
      </w:r>
      <w:r w:rsidR="00896A0D">
        <w:rPr>
          <w:rFonts w:hint="eastAsia"/>
        </w:rPr>
        <w:t>II</w:t>
      </w:r>
      <w:r w:rsidR="00896A0D">
        <w:rPr>
          <w:rFonts w:hint="eastAsia"/>
        </w:rPr>
        <w:t>）</w:t>
      </w:r>
      <w:r w:rsidR="00E539C1">
        <w:rPr>
          <w:rFonts w:hint="eastAsia"/>
        </w:rPr>
        <w:t>为即时战略游戏（</w:t>
      </w:r>
      <w:r w:rsidR="00E539C1">
        <w:rPr>
          <w:rFonts w:hint="eastAsia"/>
        </w:rPr>
        <w:t>RTS</w:t>
      </w:r>
      <w:r w:rsidR="00E539C1">
        <w:rPr>
          <w:rFonts w:hint="eastAsia"/>
        </w:rPr>
        <w:t>）设定了一个标杆；《德军总部</w:t>
      </w:r>
      <w:r w:rsidR="00E539C1">
        <w:rPr>
          <w:rFonts w:hint="eastAsia"/>
        </w:rPr>
        <w:t xml:space="preserve"> </w:t>
      </w:r>
      <w:r w:rsidR="00E539C1">
        <w:t>3</w:t>
      </w:r>
      <w:r w:rsidR="00E539C1">
        <w:rPr>
          <w:rFonts w:hint="eastAsia"/>
        </w:rPr>
        <w:t>D</w:t>
      </w:r>
      <w:r w:rsidR="00E539C1">
        <w:rPr>
          <w:rFonts w:hint="eastAsia"/>
        </w:rPr>
        <w:t>》（</w:t>
      </w:r>
      <w:r w:rsidR="00E539C1" w:rsidRPr="00E539C1">
        <w:t>Wolfenstein 3D</w:t>
      </w:r>
      <w:r w:rsidR="00E539C1">
        <w:rPr>
          <w:rFonts w:hint="eastAsia"/>
        </w:rPr>
        <w:t>）和《毁灭战士》（</w:t>
      </w:r>
      <w:r w:rsidR="00E539C1">
        <w:rPr>
          <w:rFonts w:hint="eastAsia"/>
        </w:rPr>
        <w:t>Doom</w:t>
      </w:r>
      <w:r w:rsidR="00E539C1">
        <w:rPr>
          <w:rFonts w:hint="eastAsia"/>
        </w:rPr>
        <w:t>）开启了第一人称射击游戏（</w:t>
      </w:r>
      <w:r w:rsidR="00E539C1">
        <w:rPr>
          <w:rFonts w:hint="eastAsia"/>
        </w:rPr>
        <w:t>FPS</w:t>
      </w:r>
      <w:r w:rsidR="00E539C1">
        <w:rPr>
          <w:rFonts w:hint="eastAsia"/>
        </w:rPr>
        <w:t>，</w:t>
      </w:r>
      <w:r w:rsidR="000409B3">
        <w:rPr>
          <w:rFonts w:hint="eastAsia"/>
        </w:rPr>
        <w:t>也被称作</w:t>
      </w:r>
      <w:r w:rsidR="00E539C1">
        <w:rPr>
          <w:rFonts w:hint="eastAsia"/>
        </w:rPr>
        <w:t>“类</w:t>
      </w:r>
      <w:r w:rsidR="00E539C1">
        <w:rPr>
          <w:rFonts w:hint="eastAsia"/>
        </w:rPr>
        <w:t xml:space="preserve"> Doom</w:t>
      </w:r>
      <w:r w:rsidR="00E539C1">
        <w:t xml:space="preserve"> </w:t>
      </w:r>
      <w:r w:rsidR="00E539C1">
        <w:rPr>
          <w:rFonts w:hint="eastAsia"/>
        </w:rPr>
        <w:t>游戏”）的先河</w:t>
      </w:r>
      <w:r w:rsidR="000409B3">
        <w:rPr>
          <w:rFonts w:hint="eastAsia"/>
        </w:rPr>
        <w:t>；《文明》（</w:t>
      </w:r>
      <w:r w:rsidR="000409B3">
        <w:rPr>
          <w:rFonts w:hint="eastAsia"/>
        </w:rPr>
        <w:t>Civilization</w:t>
      </w:r>
      <w:r w:rsidR="000409B3">
        <w:rPr>
          <w:rFonts w:hint="eastAsia"/>
        </w:rPr>
        <w:t>）让</w:t>
      </w:r>
      <w:r w:rsidR="000409B3">
        <w:rPr>
          <w:rFonts w:hint="eastAsia"/>
        </w:rPr>
        <w:t xml:space="preserve"> </w:t>
      </w:r>
      <w:r w:rsidR="000409B3">
        <w:t>4</w:t>
      </w:r>
      <w:r w:rsidR="000409B3">
        <w:rPr>
          <w:rFonts w:hint="eastAsia"/>
        </w:rPr>
        <w:t>x</w:t>
      </w:r>
      <w:r w:rsidR="000409B3">
        <w:t xml:space="preserve"> </w:t>
      </w:r>
      <w:r w:rsidR="000409B3">
        <w:rPr>
          <w:rFonts w:hint="eastAsia"/>
        </w:rPr>
        <w:t>游戏</w:t>
      </w:r>
      <w:r w:rsidR="000409B3">
        <w:rPr>
          <w:rStyle w:val="FootnoteReference"/>
        </w:rPr>
        <w:footnoteReference w:id="1"/>
      </w:r>
      <w:r w:rsidR="000409B3">
        <w:rPr>
          <w:rFonts w:hint="eastAsia"/>
        </w:rPr>
        <w:t>名声鹊起；</w:t>
      </w:r>
      <w:r w:rsidR="00AB63A9">
        <w:rPr>
          <w:rFonts w:hint="eastAsia"/>
        </w:rPr>
        <w:t>《鬼屋魔影》（</w:t>
      </w:r>
      <w:r w:rsidR="00AB63A9">
        <w:rPr>
          <w:rFonts w:hint="eastAsia"/>
        </w:rPr>
        <w:t>Alone</w:t>
      </w:r>
      <w:r w:rsidR="00AB63A9">
        <w:t xml:space="preserve"> </w:t>
      </w:r>
      <w:r w:rsidR="00AB63A9">
        <w:rPr>
          <w:rFonts w:hint="eastAsia"/>
        </w:rPr>
        <w:t>in</w:t>
      </w:r>
      <w:r w:rsidR="00AB63A9">
        <w:t xml:space="preserve"> </w:t>
      </w:r>
      <w:r w:rsidR="00AB63A9">
        <w:rPr>
          <w:rFonts w:hint="eastAsia"/>
        </w:rPr>
        <w:t>the</w:t>
      </w:r>
      <w:r w:rsidR="00AB63A9">
        <w:t xml:space="preserve"> </w:t>
      </w:r>
      <w:r w:rsidR="00AB63A9">
        <w:rPr>
          <w:rFonts w:hint="eastAsia"/>
        </w:rPr>
        <w:t>Dark</w:t>
      </w:r>
      <w:r w:rsidR="00AB63A9">
        <w:rPr>
          <w:rFonts w:hint="eastAsia"/>
        </w:rPr>
        <w:t>）带来了生存恐怖类游戏；《街头霸王</w:t>
      </w:r>
      <w:r w:rsidR="00AB63A9">
        <w:rPr>
          <w:rFonts w:hint="eastAsia"/>
        </w:rPr>
        <w:t xml:space="preserve"> </w:t>
      </w:r>
      <w:r w:rsidR="00AB63A9">
        <w:t>2</w:t>
      </w:r>
      <w:r w:rsidR="00AB63A9">
        <w:rPr>
          <w:rFonts w:hint="eastAsia"/>
        </w:rPr>
        <w:t>》（</w:t>
      </w:r>
      <w:r w:rsidR="00AB63A9">
        <w:rPr>
          <w:rFonts w:hint="eastAsia"/>
        </w:rPr>
        <w:t>Street</w:t>
      </w:r>
      <w:r w:rsidR="00AB63A9">
        <w:t xml:space="preserve"> </w:t>
      </w:r>
      <w:r w:rsidR="00AB63A9">
        <w:rPr>
          <w:rFonts w:hint="eastAsia"/>
        </w:rPr>
        <w:t>Fighter</w:t>
      </w:r>
      <w:r w:rsidR="00AB63A9">
        <w:t xml:space="preserve"> </w:t>
      </w:r>
      <w:r w:rsidR="00AB63A9">
        <w:rPr>
          <w:rFonts w:hint="eastAsia"/>
        </w:rPr>
        <w:t>II</w:t>
      </w:r>
      <w:r w:rsidR="00AB63A9">
        <w:rPr>
          <w:rFonts w:hint="eastAsia"/>
        </w:rPr>
        <w:t>）、《真人快打》（</w:t>
      </w:r>
      <w:r w:rsidR="00AB63A9">
        <w:rPr>
          <w:rFonts w:hint="eastAsia"/>
        </w:rPr>
        <w:t>Mortal</w:t>
      </w:r>
      <w:r w:rsidR="00AB63A9">
        <w:t xml:space="preserve"> </w:t>
      </w:r>
      <w:r w:rsidR="00AB63A9">
        <w:rPr>
          <w:rFonts w:hint="eastAsia"/>
        </w:rPr>
        <w:t>Komabt</w:t>
      </w:r>
      <w:r w:rsidR="00AB63A9">
        <w:rPr>
          <w:rFonts w:hint="eastAsia"/>
        </w:rPr>
        <w:t>）、和《拳皇》（</w:t>
      </w:r>
      <w:r w:rsidR="00AB63A9">
        <w:rPr>
          <w:rFonts w:hint="eastAsia"/>
        </w:rPr>
        <w:t>The</w:t>
      </w:r>
      <w:r w:rsidR="00AB63A9">
        <w:t xml:space="preserve"> King of Fighters</w:t>
      </w:r>
      <w:r w:rsidR="00AB63A9">
        <w:rPr>
          <w:rFonts w:hint="eastAsia"/>
        </w:rPr>
        <w:t>）统治了街机</w:t>
      </w:r>
      <w:r w:rsidR="00AC2932">
        <w:rPr>
          <w:rFonts w:hint="eastAsia"/>
        </w:rPr>
        <w:t>；平台跳跃类游戏则有《超级马里奥世界》（</w:t>
      </w:r>
      <w:r w:rsidR="00AC2932">
        <w:rPr>
          <w:rFonts w:hint="eastAsia"/>
        </w:rPr>
        <w:t>Super</w:t>
      </w:r>
      <w:r w:rsidR="00AC2932">
        <w:t xml:space="preserve"> </w:t>
      </w:r>
      <w:r w:rsidR="00AC2932">
        <w:rPr>
          <w:rFonts w:hint="eastAsia"/>
        </w:rPr>
        <w:t>Mario</w:t>
      </w:r>
      <w:r w:rsidR="00AC2932">
        <w:t xml:space="preserve"> World</w:t>
      </w:r>
      <w:r w:rsidR="00AC2932">
        <w:rPr>
          <w:rFonts w:hint="eastAsia"/>
        </w:rPr>
        <w:t>）、《大金刚王国》（</w:t>
      </w:r>
      <w:r w:rsidR="00AC2932" w:rsidRPr="00AC2932">
        <w:t>Donkey Kong Country</w:t>
      </w:r>
      <w:r w:rsidR="00AC2932">
        <w:rPr>
          <w:rFonts w:hint="eastAsia"/>
        </w:rPr>
        <w:t>）、《索尼克》（</w:t>
      </w:r>
      <w:r w:rsidR="00AC2932">
        <w:rPr>
          <w:rFonts w:hint="eastAsia"/>
        </w:rPr>
        <w:t>Sonic</w:t>
      </w:r>
      <w:r w:rsidR="00AC2932">
        <w:rPr>
          <w:rFonts w:hint="eastAsia"/>
        </w:rPr>
        <w:t>）、《洛克人</w:t>
      </w:r>
      <w:r w:rsidR="00AC2932">
        <w:rPr>
          <w:rFonts w:hint="eastAsia"/>
        </w:rPr>
        <w:t xml:space="preserve"> X</w:t>
      </w:r>
      <w:r w:rsidR="00AC2932">
        <w:rPr>
          <w:rFonts w:hint="eastAsia"/>
        </w:rPr>
        <w:t>》（</w:t>
      </w:r>
      <w:r w:rsidR="00AC2932">
        <w:rPr>
          <w:rFonts w:hint="eastAsia"/>
        </w:rPr>
        <w:t>Megaman</w:t>
      </w:r>
      <w:r w:rsidR="00AC2932">
        <w:t xml:space="preserve"> </w:t>
      </w:r>
      <w:r w:rsidR="00AC2932">
        <w:rPr>
          <w:rFonts w:hint="eastAsia"/>
        </w:rPr>
        <w:t>X</w:t>
      </w:r>
      <w:r w:rsidR="00AC2932">
        <w:rPr>
          <w:rFonts w:hint="eastAsia"/>
        </w:rPr>
        <w:t>）、《恶魔城：血之轮回》（</w:t>
      </w:r>
      <w:r w:rsidR="00AC2932" w:rsidRPr="00AC2932">
        <w:t>Castlevania: Rondo of Blood</w:t>
      </w:r>
      <w:r w:rsidR="00AC2932">
        <w:rPr>
          <w:rFonts w:hint="eastAsia"/>
        </w:rPr>
        <w:t>）、和《超级银河战士》（</w:t>
      </w:r>
      <w:r w:rsidR="00AC2932">
        <w:rPr>
          <w:rFonts w:hint="eastAsia"/>
        </w:rPr>
        <w:t>Super</w:t>
      </w:r>
      <w:r w:rsidR="00AC2932">
        <w:t xml:space="preserve"> </w:t>
      </w:r>
      <w:r w:rsidR="00AC2932">
        <w:rPr>
          <w:rFonts w:hint="eastAsia"/>
        </w:rPr>
        <w:t>Metroid</w:t>
      </w:r>
      <w:r w:rsidR="00AC2932">
        <w:rPr>
          <w:rFonts w:hint="eastAsia"/>
        </w:rPr>
        <w:t>）；</w:t>
      </w:r>
      <w:r w:rsidR="00221D6D">
        <w:rPr>
          <w:rFonts w:hint="eastAsia"/>
        </w:rPr>
        <w:t>日式角色扮演类（</w:t>
      </w:r>
      <w:r w:rsidR="00221D6D">
        <w:rPr>
          <w:rFonts w:hint="eastAsia"/>
        </w:rPr>
        <w:t>JRPG</w:t>
      </w:r>
      <w:r w:rsidR="00221D6D">
        <w:rPr>
          <w:rFonts w:hint="eastAsia"/>
        </w:rPr>
        <w:t>）有《地球冒险》（</w:t>
      </w:r>
      <w:r w:rsidR="00221D6D">
        <w:rPr>
          <w:rFonts w:hint="eastAsia"/>
        </w:rPr>
        <w:t>Earthbound</w:t>
      </w:r>
      <w:r w:rsidR="00221D6D">
        <w:rPr>
          <w:rFonts w:hint="eastAsia"/>
        </w:rPr>
        <w:t>）</w:t>
      </w:r>
      <w:r w:rsidR="00221D6D">
        <w:rPr>
          <w:rStyle w:val="FootnoteReference"/>
        </w:rPr>
        <w:footnoteReference w:id="2"/>
      </w:r>
      <w:r w:rsidR="00221D6D">
        <w:rPr>
          <w:rFonts w:hint="eastAsia"/>
        </w:rPr>
        <w:t>、《最终幻想</w:t>
      </w:r>
      <w:r w:rsidR="00221D6D">
        <w:rPr>
          <w:rFonts w:hint="eastAsia"/>
        </w:rPr>
        <w:t xml:space="preserve"> </w:t>
      </w:r>
      <w:r w:rsidR="00221D6D">
        <w:t>6</w:t>
      </w:r>
      <w:r w:rsidR="00221D6D">
        <w:rPr>
          <w:rFonts w:hint="eastAsia"/>
        </w:rPr>
        <w:t>》（</w:t>
      </w:r>
      <w:r w:rsidR="00221D6D">
        <w:rPr>
          <w:rFonts w:hint="eastAsia"/>
        </w:rPr>
        <w:t>Final</w:t>
      </w:r>
      <w:r w:rsidR="00221D6D">
        <w:t xml:space="preserve"> </w:t>
      </w:r>
      <w:r w:rsidR="00221D6D">
        <w:rPr>
          <w:rFonts w:hint="eastAsia"/>
        </w:rPr>
        <w:t>Fantasy</w:t>
      </w:r>
      <w:r w:rsidR="00221D6D">
        <w:t xml:space="preserve"> </w:t>
      </w:r>
      <w:r w:rsidR="00221D6D">
        <w:rPr>
          <w:rFonts w:hint="eastAsia"/>
        </w:rPr>
        <w:t>VI</w:t>
      </w:r>
      <w:r w:rsidR="00221D6D">
        <w:rPr>
          <w:rFonts w:hint="eastAsia"/>
        </w:rPr>
        <w:t>）、《龙战士》（</w:t>
      </w:r>
      <w:r w:rsidR="00221D6D">
        <w:rPr>
          <w:rFonts w:hint="eastAsia"/>
        </w:rPr>
        <w:t>Breath</w:t>
      </w:r>
      <w:r w:rsidR="00221D6D">
        <w:t xml:space="preserve"> </w:t>
      </w:r>
      <w:r w:rsidR="00221D6D">
        <w:rPr>
          <w:rFonts w:hint="eastAsia"/>
        </w:rPr>
        <w:t>of</w:t>
      </w:r>
      <w:r w:rsidR="00221D6D">
        <w:t xml:space="preserve"> </w:t>
      </w:r>
      <w:r w:rsidR="00221D6D">
        <w:rPr>
          <w:rFonts w:hint="eastAsia"/>
        </w:rPr>
        <w:t>Fire</w:t>
      </w:r>
      <w:r w:rsidR="00221D6D">
        <w:rPr>
          <w:rFonts w:hint="eastAsia"/>
        </w:rPr>
        <w:t>）</w:t>
      </w:r>
      <w:r w:rsidR="00253071">
        <w:rPr>
          <w:rFonts w:hint="eastAsia"/>
        </w:rPr>
        <w:t>、《圣剑传说</w:t>
      </w:r>
      <w:r w:rsidR="00253071">
        <w:rPr>
          <w:rFonts w:hint="eastAsia"/>
        </w:rPr>
        <w:t xml:space="preserve"> </w:t>
      </w:r>
      <w:r w:rsidR="00253071">
        <w:t>2</w:t>
      </w:r>
      <w:r w:rsidR="00253071">
        <w:rPr>
          <w:rFonts w:hint="eastAsia"/>
        </w:rPr>
        <w:t>》（</w:t>
      </w:r>
      <w:r w:rsidR="00253071">
        <w:rPr>
          <w:rFonts w:hint="eastAsia"/>
        </w:rPr>
        <w:t>Secret</w:t>
      </w:r>
      <w:r w:rsidR="00253071">
        <w:t xml:space="preserve"> </w:t>
      </w:r>
      <w:r w:rsidR="00253071">
        <w:rPr>
          <w:rFonts w:hint="eastAsia"/>
        </w:rPr>
        <w:t>of</w:t>
      </w:r>
      <w:r w:rsidR="00253071">
        <w:t xml:space="preserve"> </w:t>
      </w:r>
      <w:r w:rsidR="00253071">
        <w:rPr>
          <w:rFonts w:hint="eastAsia"/>
        </w:rPr>
        <w:t>Mana</w:t>
      </w:r>
      <w:r w:rsidR="00253071">
        <w:rPr>
          <w:rFonts w:hint="eastAsia"/>
        </w:rPr>
        <w:t>）</w:t>
      </w:r>
      <w:r w:rsidR="00253071">
        <w:rPr>
          <w:rStyle w:val="FootnoteReference"/>
        </w:rPr>
        <w:footnoteReference w:id="3"/>
      </w:r>
      <w:r w:rsidR="0047002C">
        <w:rPr>
          <w:rFonts w:hint="eastAsia"/>
        </w:rPr>
        <w:t>；</w:t>
      </w:r>
      <w:r w:rsidR="0047002C">
        <w:rPr>
          <w:rFonts w:hint="eastAsia"/>
        </w:rPr>
        <w:t>LucasArts</w:t>
      </w:r>
      <w:r w:rsidR="0047002C">
        <w:t xml:space="preserve"> </w:t>
      </w:r>
      <w:r w:rsidR="0047002C">
        <w:rPr>
          <w:rFonts w:hint="eastAsia"/>
        </w:rPr>
        <w:t>和</w:t>
      </w:r>
      <w:r w:rsidR="0047002C">
        <w:rPr>
          <w:rFonts w:hint="eastAsia"/>
        </w:rPr>
        <w:t xml:space="preserve"> Sierra</w:t>
      </w:r>
      <w:r w:rsidR="0047002C">
        <w:t xml:space="preserve"> </w:t>
      </w:r>
      <w:r w:rsidR="0047002C">
        <w:rPr>
          <w:rFonts w:hint="eastAsia"/>
        </w:rPr>
        <w:t>都发行了数十款优质的冒险游戏；《创世纪</w:t>
      </w:r>
      <w:r w:rsidR="0047002C">
        <w:rPr>
          <w:rFonts w:hint="eastAsia"/>
        </w:rPr>
        <w:t xml:space="preserve"> </w:t>
      </w:r>
      <w:r w:rsidR="0047002C">
        <w:rPr>
          <w:rFonts w:hint="eastAsia"/>
        </w:rPr>
        <w:t>地下世界》（</w:t>
      </w:r>
      <w:r w:rsidR="0047002C">
        <w:rPr>
          <w:rFonts w:hint="eastAsia"/>
        </w:rPr>
        <w:t>Ultima</w:t>
      </w:r>
      <w:r w:rsidR="0047002C">
        <w:t xml:space="preserve"> </w:t>
      </w:r>
      <w:r w:rsidR="0047002C">
        <w:rPr>
          <w:rFonts w:hint="eastAsia"/>
        </w:rPr>
        <w:t>Underworld</w:t>
      </w:r>
      <w:r w:rsidR="0047002C">
        <w:rPr>
          <w:rFonts w:hint="eastAsia"/>
        </w:rPr>
        <w:t>）向全世界展示了如何做</w:t>
      </w:r>
      <w:r w:rsidR="0047002C">
        <w:rPr>
          <w:rFonts w:hint="eastAsia"/>
        </w:rPr>
        <w:t xml:space="preserve"> </w:t>
      </w:r>
      <w:r w:rsidR="0047002C">
        <w:t>3</w:t>
      </w:r>
      <w:r w:rsidR="0047002C">
        <w:rPr>
          <w:rFonts w:hint="eastAsia"/>
        </w:rPr>
        <w:t>D</w:t>
      </w:r>
      <w:r w:rsidR="0047002C">
        <w:t xml:space="preserve"> </w:t>
      </w:r>
      <w:r w:rsidR="0047002C">
        <w:rPr>
          <w:rFonts w:hint="eastAsia"/>
        </w:rPr>
        <w:t>游戏。类似的游戏还有很多很多：《极品飞车》（</w:t>
      </w:r>
      <w:r w:rsidR="0047002C">
        <w:rPr>
          <w:rFonts w:hint="eastAsia"/>
        </w:rPr>
        <w:t>Need</w:t>
      </w:r>
      <w:r w:rsidR="0047002C">
        <w:t xml:space="preserve"> </w:t>
      </w:r>
      <w:r w:rsidR="0047002C">
        <w:rPr>
          <w:rFonts w:hint="eastAsia"/>
        </w:rPr>
        <w:t>for</w:t>
      </w:r>
      <w:r w:rsidR="0047002C">
        <w:t xml:space="preserve"> </w:t>
      </w:r>
      <w:r w:rsidR="0047002C">
        <w:rPr>
          <w:rFonts w:hint="eastAsia"/>
        </w:rPr>
        <w:t>Speed</w:t>
      </w:r>
      <w:r w:rsidR="0047002C">
        <w:rPr>
          <w:rFonts w:hint="eastAsia"/>
        </w:rPr>
        <w:t>）、《魔兽争霸》（</w:t>
      </w:r>
      <w:r w:rsidR="0047002C">
        <w:rPr>
          <w:rFonts w:hint="eastAsia"/>
        </w:rPr>
        <w:t>Warcraft</w:t>
      </w:r>
      <w:r w:rsidR="0047002C">
        <w:rPr>
          <w:rFonts w:hint="eastAsia"/>
        </w:rPr>
        <w:t>）、《模拟城市</w:t>
      </w:r>
      <w:r w:rsidR="0047002C">
        <w:rPr>
          <w:rFonts w:hint="eastAsia"/>
        </w:rPr>
        <w:t xml:space="preserve"> </w:t>
      </w:r>
      <w:r w:rsidR="0047002C">
        <w:t>2000</w:t>
      </w:r>
      <w:r w:rsidR="0047002C">
        <w:rPr>
          <w:rFonts w:hint="eastAsia"/>
        </w:rPr>
        <w:t>》（</w:t>
      </w:r>
      <w:r w:rsidR="0047002C">
        <w:rPr>
          <w:rFonts w:hint="eastAsia"/>
        </w:rPr>
        <w:t>SimCity</w:t>
      </w:r>
      <w:r w:rsidR="0047002C">
        <w:t xml:space="preserve"> 2000</w:t>
      </w:r>
      <w:r w:rsidR="0047002C">
        <w:rPr>
          <w:rFonts w:hint="eastAsia"/>
        </w:rPr>
        <w:t>）</w:t>
      </w:r>
      <w:r w:rsidR="0094273A">
        <w:rPr>
          <w:rFonts w:hint="eastAsia"/>
        </w:rPr>
        <w:t>、《马里奥赛车》（</w:t>
      </w:r>
      <w:r w:rsidR="0094273A">
        <w:rPr>
          <w:rFonts w:hint="eastAsia"/>
        </w:rPr>
        <w:t>Mario</w:t>
      </w:r>
      <w:r w:rsidR="0094273A">
        <w:t xml:space="preserve"> </w:t>
      </w:r>
      <w:r w:rsidR="0094273A">
        <w:rPr>
          <w:rFonts w:hint="eastAsia"/>
        </w:rPr>
        <w:t>Kart</w:t>
      </w:r>
      <w:r w:rsidR="0094273A">
        <w:rPr>
          <w:rFonts w:hint="eastAsia"/>
        </w:rPr>
        <w:t>）、《幽浮》（</w:t>
      </w:r>
      <w:r w:rsidR="0094273A">
        <w:rPr>
          <w:rFonts w:hint="eastAsia"/>
        </w:rPr>
        <w:t>X-COM</w:t>
      </w:r>
      <w:r w:rsidR="0094273A">
        <w:rPr>
          <w:rFonts w:hint="eastAsia"/>
        </w:rPr>
        <w:t>）、《疯狂小旅鼠》（</w:t>
      </w:r>
      <w:r w:rsidR="00DD0C8F">
        <w:rPr>
          <w:rFonts w:hint="eastAsia"/>
        </w:rPr>
        <w:t>Lemmings</w:t>
      </w:r>
      <w:r w:rsidR="00DD0C8F">
        <w:rPr>
          <w:rFonts w:hint="eastAsia"/>
        </w:rPr>
        <w:t>）、《零式赛车》（</w:t>
      </w:r>
      <w:r w:rsidR="00DD0C8F">
        <w:rPr>
          <w:rFonts w:hint="eastAsia"/>
        </w:rPr>
        <w:t>F-Zero</w:t>
      </w:r>
      <w:r w:rsidR="00DD0C8F">
        <w:rPr>
          <w:rFonts w:hint="eastAsia"/>
        </w:rPr>
        <w:t>）、《银河飞将》</w:t>
      </w:r>
      <w:r w:rsidR="00DD0C8F">
        <w:rPr>
          <w:rFonts w:hint="eastAsia"/>
        </w:rPr>
        <w:lastRenderedPageBreak/>
        <w:t>（</w:t>
      </w:r>
      <w:r w:rsidR="00DD0C8F">
        <w:rPr>
          <w:rFonts w:hint="eastAsia"/>
        </w:rPr>
        <w:t>Wing</w:t>
      </w:r>
      <w:r w:rsidR="00DD0C8F">
        <w:t xml:space="preserve"> </w:t>
      </w:r>
      <w:r w:rsidR="00DD0C8F">
        <w:rPr>
          <w:rFonts w:hint="eastAsia"/>
        </w:rPr>
        <w:t>Commander</w:t>
      </w:r>
      <w:r w:rsidR="00DD0C8F">
        <w:rPr>
          <w:rFonts w:hint="eastAsia"/>
        </w:rPr>
        <w:t>）、《星际火狐》（</w:t>
      </w:r>
      <w:r w:rsidR="00DD0C8F">
        <w:rPr>
          <w:rFonts w:hint="eastAsia"/>
        </w:rPr>
        <w:t>Star</w:t>
      </w:r>
      <w:r w:rsidR="00DD0C8F">
        <w:t xml:space="preserve"> </w:t>
      </w:r>
      <w:r w:rsidR="00DD0C8F">
        <w:rPr>
          <w:rFonts w:hint="eastAsia"/>
        </w:rPr>
        <w:t>Fox</w:t>
      </w:r>
      <w:r w:rsidR="00DD0C8F">
        <w:rPr>
          <w:rFonts w:hint="eastAsia"/>
        </w:rPr>
        <w:t>）等等。</w:t>
      </w:r>
    </w:p>
    <w:p w14:paraId="5B1436E1" w14:textId="451D7E42" w:rsidR="00DD0C8F" w:rsidRDefault="00DD0C8F" w:rsidP="00C1478A">
      <w:pPr>
        <w:pStyle w:val="-"/>
        <w:ind w:firstLine="420"/>
      </w:pPr>
      <w:r>
        <w:rPr>
          <w:rFonts w:hint="eastAsia"/>
        </w:rPr>
        <w:t>随着更多的人接入了拨号网络并且学会使用</w:t>
      </w:r>
      <w:r>
        <w:rPr>
          <w:rFonts w:hint="eastAsia"/>
        </w:rPr>
        <w:t xml:space="preserve"> BBS</w:t>
      </w:r>
      <w:r>
        <w:rPr>
          <w:rStyle w:val="FootnoteReference"/>
        </w:rPr>
        <w:footnoteReference w:id="4"/>
      </w:r>
      <w:r>
        <w:rPr>
          <w:rFonts w:hint="eastAsia"/>
        </w:rPr>
        <w:t>，</w:t>
      </w:r>
      <w:r w:rsidR="0001398D">
        <w:rPr>
          <w:rFonts w:hint="eastAsia"/>
        </w:rPr>
        <w:t>“共享软件”开始传播——一些游戏和应用程序，比如《史诗弹球》（</w:t>
      </w:r>
      <w:r w:rsidR="0001398D">
        <w:rPr>
          <w:rFonts w:hint="eastAsia"/>
        </w:rPr>
        <w:t>Epic</w:t>
      </w:r>
      <w:r w:rsidR="0001398D">
        <w:t xml:space="preserve"> </w:t>
      </w:r>
      <w:r w:rsidR="0001398D">
        <w:rPr>
          <w:rFonts w:hint="eastAsia"/>
        </w:rPr>
        <w:t>Pinball</w:t>
      </w:r>
      <w:r w:rsidR="0001398D">
        <w:rPr>
          <w:rFonts w:hint="eastAsia"/>
        </w:rPr>
        <w:t>）、《毁灭公爵》（</w:t>
      </w:r>
      <w:r w:rsidR="0001398D">
        <w:rPr>
          <w:rFonts w:hint="eastAsia"/>
        </w:rPr>
        <w:t>Duke</w:t>
      </w:r>
      <w:r w:rsidR="0001398D">
        <w:t xml:space="preserve"> </w:t>
      </w:r>
      <w:r w:rsidR="0001398D">
        <w:rPr>
          <w:rFonts w:hint="eastAsia"/>
        </w:rPr>
        <w:t>Nukem</w:t>
      </w:r>
      <w:r w:rsidR="0001398D">
        <w:rPr>
          <w:rFonts w:hint="eastAsia"/>
        </w:rPr>
        <w:t>）</w:t>
      </w:r>
      <w:r w:rsidR="00CD45C1">
        <w:rPr>
          <w:rFonts w:hint="eastAsia"/>
        </w:rPr>
        <w:t>、以及《毁灭战士》等，都可以先免费试用然后通过邮件注册来解锁全部功能。这对于小型工作室来说是一个绕过零售商直接打入市场的手段之一。后来许多游戏杂志开始附送</w:t>
      </w:r>
      <w:r w:rsidR="00CD45C1">
        <w:rPr>
          <w:rFonts w:hint="eastAsia"/>
        </w:rPr>
        <w:t xml:space="preserve"> CD</w:t>
      </w:r>
      <w:r w:rsidR="00CD45C1">
        <w:t xml:space="preserve"> </w:t>
      </w:r>
      <w:r w:rsidR="00CD45C1">
        <w:rPr>
          <w:rFonts w:hint="eastAsia"/>
        </w:rPr>
        <w:t>光盘，里面装满了这样的共享软件，还有一些试玩版游戏和预告片，加速了</w:t>
      </w:r>
      <w:r w:rsidR="00BD12C0">
        <w:rPr>
          <w:rFonts w:hint="eastAsia"/>
        </w:rPr>
        <w:t>此类软件的传播。</w:t>
      </w:r>
    </w:p>
    <w:p w14:paraId="17817522" w14:textId="749E433F" w:rsidR="00BD12C0" w:rsidRDefault="00A44523" w:rsidP="00C1478A">
      <w:pPr>
        <w:pStyle w:val="-"/>
        <w:ind w:firstLine="420"/>
      </w:pPr>
      <w:r>
        <w:rPr>
          <w:rFonts w:hint="eastAsia"/>
        </w:rPr>
        <w:t>在硬件市场的角逐同样激烈。超级任天堂（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Nintendo</w:t>
      </w:r>
      <w:r>
        <w:rPr>
          <w:rFonts w:hint="eastAsia"/>
        </w:rPr>
        <w:t>）和世嘉</w:t>
      </w:r>
      <w:r>
        <w:rPr>
          <w:rFonts w:hint="eastAsia"/>
        </w:rPr>
        <w:t xml:space="preserve"> G</w:t>
      </w:r>
      <w:r>
        <w:t>e</w:t>
      </w:r>
      <w:r>
        <w:rPr>
          <w:rFonts w:hint="eastAsia"/>
        </w:rPr>
        <w:t>nesis</w:t>
      </w:r>
      <w:r>
        <w:t xml:space="preserve">/Mega Drive </w:t>
      </w:r>
      <w:r>
        <w:rPr>
          <w:rFonts w:hint="eastAsia"/>
        </w:rPr>
        <w:t>之间的竞争是游戏史上最有名的事件之一</w:t>
      </w:r>
      <w:r w:rsidR="00EF5069">
        <w:rPr>
          <w:rFonts w:hint="eastAsia"/>
        </w:rPr>
        <w:t>，但那些不太知名的主机平台也在努力分得一杯羹，比如</w:t>
      </w:r>
      <w:r w:rsidR="00EF5069">
        <w:t xml:space="preserve"> </w:t>
      </w:r>
      <w:r w:rsidR="00EF5069">
        <w:rPr>
          <w:rFonts w:hint="eastAsia"/>
        </w:rPr>
        <w:t>TurboGrafx-</w:t>
      </w:r>
      <w:r w:rsidR="00EF5069">
        <w:t>16</w:t>
      </w:r>
      <w:r w:rsidR="00EF5069">
        <w:rPr>
          <w:rFonts w:hint="eastAsia"/>
        </w:rPr>
        <w:t>、</w:t>
      </w:r>
      <w:r w:rsidR="00EF5069">
        <w:rPr>
          <w:rFonts w:hint="eastAsia"/>
        </w:rPr>
        <w:t>Phillips</w:t>
      </w:r>
      <w:r w:rsidR="00EF5069">
        <w:t xml:space="preserve"> </w:t>
      </w:r>
      <w:r w:rsidR="00EF5069">
        <w:rPr>
          <w:rFonts w:hint="eastAsia"/>
        </w:rPr>
        <w:t>CD-I</w:t>
      </w:r>
      <w:r w:rsidR="00EF5069">
        <w:rPr>
          <w:rFonts w:hint="eastAsia"/>
        </w:rPr>
        <w:t>、</w:t>
      </w:r>
      <w:r w:rsidR="00EF5069">
        <w:rPr>
          <w:rFonts w:hint="eastAsia"/>
        </w:rPr>
        <w:t>NeoGeo</w:t>
      </w:r>
      <w:r w:rsidR="00EF5069">
        <w:rPr>
          <w:rFonts w:hint="eastAsia"/>
        </w:rPr>
        <w:t>、和</w:t>
      </w:r>
      <w:r w:rsidR="00EF5069">
        <w:rPr>
          <w:rFonts w:hint="eastAsia"/>
        </w:rPr>
        <w:t xml:space="preserve"> </w:t>
      </w:r>
      <w:r w:rsidR="00EF5069">
        <w:t>3</w:t>
      </w:r>
      <w:r w:rsidR="00EF5069">
        <w:rPr>
          <w:rFonts w:hint="eastAsia"/>
        </w:rPr>
        <w:t>DO</w:t>
      </w:r>
      <w:r w:rsidR="00EF5069">
        <w:rPr>
          <w:rFonts w:hint="eastAsia"/>
        </w:rPr>
        <w:t>。</w:t>
      </w:r>
    </w:p>
    <w:p w14:paraId="7686BB59" w14:textId="450FAB4F" w:rsidR="00EF5069" w:rsidRDefault="00EF5069" w:rsidP="00C1478A">
      <w:pPr>
        <w:pStyle w:val="-"/>
        <w:ind w:firstLine="420"/>
      </w:pPr>
      <w:r>
        <w:rPr>
          <w:rFonts w:hint="eastAsia"/>
        </w:rPr>
        <w:t>更加激烈的战场要属个人电脑市场了。有诸如</w:t>
      </w:r>
      <w:r>
        <w:rPr>
          <w:rFonts w:hint="eastAsia"/>
        </w:rPr>
        <w:t xml:space="preserve"> VGA</w:t>
      </w:r>
      <w:r>
        <w:t xml:space="preserve"> </w:t>
      </w:r>
      <w:r>
        <w:rPr>
          <w:rFonts w:hint="eastAsia"/>
        </w:rPr>
        <w:t>图形和</w:t>
      </w:r>
      <w:r>
        <w:rPr>
          <w:rFonts w:hint="eastAsia"/>
        </w:rPr>
        <w:t xml:space="preserve"> Intel</w:t>
      </w:r>
      <w:r>
        <w:t xml:space="preserve"> </w:t>
      </w:r>
      <w:r>
        <w:rPr>
          <w:rFonts w:hint="eastAsia"/>
        </w:rPr>
        <w:t>i386</w:t>
      </w:r>
      <w:r>
        <w:t xml:space="preserve"> </w:t>
      </w:r>
      <w:r>
        <w:rPr>
          <w:rFonts w:hint="eastAsia"/>
        </w:rPr>
        <w:t>处理器等新技术的加持之</w:t>
      </w:r>
      <w:r>
        <w:rPr>
          <w:rFonts w:hint="eastAsia"/>
        </w:rPr>
        <w:t>后，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已经向我们证明了其</w:t>
      </w:r>
      <w:r w:rsidR="004C40AD">
        <w:rPr>
          <w:rFonts w:hint="eastAsia"/>
        </w:rPr>
        <w:t>不可阻挡</w:t>
      </w:r>
      <w:r w:rsidR="004C40AD">
        <w:rPr>
          <w:rFonts w:hint="eastAsia"/>
        </w:rPr>
        <w:t>的</w:t>
      </w:r>
      <w:r>
        <w:rPr>
          <w:rFonts w:hint="eastAsia"/>
        </w:rPr>
        <w:t>发展势头。</w:t>
      </w:r>
      <w:r>
        <w:t xml:space="preserve">1993 </w:t>
      </w:r>
      <w:r>
        <w:rPr>
          <w:rFonts w:hint="eastAsia"/>
        </w:rPr>
        <w:t>年</w:t>
      </w:r>
      <w:r w:rsidR="004C40AD">
        <w:rPr>
          <w:rFonts w:hint="eastAsia"/>
        </w:rPr>
        <w:t>，</w:t>
      </w:r>
      <w:r w:rsidR="00CF4051">
        <w:rPr>
          <w:rFonts w:hint="eastAsia"/>
        </w:rPr>
        <w:t>雅达利</w:t>
      </w:r>
      <w:r w:rsidR="004C40AD">
        <w:rPr>
          <w:rFonts w:hint="eastAsia"/>
        </w:rPr>
        <w:t>（</w:t>
      </w:r>
      <w:r w:rsidR="004C40AD">
        <w:rPr>
          <w:rFonts w:hint="eastAsia"/>
        </w:rPr>
        <w:t>Atari</w:t>
      </w:r>
      <w:r w:rsidR="004C40AD">
        <w:rPr>
          <w:rFonts w:hint="eastAsia"/>
        </w:rPr>
        <w:t>）</w:t>
      </w:r>
      <w:r w:rsidR="00CF4051">
        <w:rPr>
          <w:rFonts w:hint="eastAsia"/>
        </w:rPr>
        <w:t>退出了这场竞争并专注于他们自己的</w:t>
      </w:r>
      <w:r w:rsidR="00CF4051">
        <w:rPr>
          <w:rFonts w:hint="eastAsia"/>
        </w:rPr>
        <w:t xml:space="preserve"> Jaguar</w:t>
      </w:r>
      <w:r w:rsidR="00CF4051">
        <w:t xml:space="preserve"> </w:t>
      </w:r>
      <w:r w:rsidR="00CF4051">
        <w:rPr>
          <w:rFonts w:hint="eastAsia"/>
        </w:rPr>
        <w:t>主机。</w:t>
      </w:r>
      <w:r w:rsidR="00CF4051">
        <w:rPr>
          <w:rFonts w:hint="eastAsia"/>
        </w:rPr>
        <w:t>Commodore</w:t>
      </w:r>
      <w:r w:rsidR="00CF4051">
        <w:t xml:space="preserve"> </w:t>
      </w:r>
      <w:r w:rsidR="00CF4051">
        <w:rPr>
          <w:rFonts w:hint="eastAsia"/>
        </w:rPr>
        <w:t>也随后于</w:t>
      </w:r>
      <w:r w:rsidR="00CF4051">
        <w:rPr>
          <w:rFonts w:hint="eastAsia"/>
        </w:rPr>
        <w:t xml:space="preserve"> </w:t>
      </w:r>
      <w:r w:rsidR="00CF4051">
        <w:t xml:space="preserve">1994 </w:t>
      </w:r>
      <w:r w:rsidR="00CF4051">
        <w:rPr>
          <w:rFonts w:hint="eastAsia"/>
        </w:rPr>
        <w:t>年宣布破产。只有苹果公司延续了下来，努力</w:t>
      </w:r>
      <w:r w:rsidR="00870C3E">
        <w:rPr>
          <w:rFonts w:hint="eastAsia"/>
        </w:rPr>
        <w:t>经营着自己的</w:t>
      </w:r>
      <w:r w:rsidR="00870C3E">
        <w:rPr>
          <w:rFonts w:hint="eastAsia"/>
        </w:rPr>
        <w:t xml:space="preserve"> Macintosh</w:t>
      </w:r>
      <w:r w:rsidR="00870C3E">
        <w:t xml:space="preserve"> </w:t>
      </w:r>
      <w:r w:rsidR="00870C3E">
        <w:rPr>
          <w:rFonts w:hint="eastAsia"/>
        </w:rPr>
        <w:t>产品线。</w:t>
      </w:r>
    </w:p>
    <w:p w14:paraId="3A9C7AAF" w14:textId="2C1854AE" w:rsidR="00870C3E" w:rsidRDefault="00870C3E" w:rsidP="00C1478A">
      <w:pPr>
        <w:pStyle w:val="-"/>
        <w:ind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也不算是一个赢家。</w:t>
      </w:r>
      <w:r>
        <w:rPr>
          <w:rFonts w:hint="eastAsia"/>
        </w:rPr>
        <w:t>1</w:t>
      </w:r>
      <w:r>
        <w:t xml:space="preserve">994 </w:t>
      </w:r>
      <w:r>
        <w:rPr>
          <w:rFonts w:hint="eastAsia"/>
        </w:rPr>
        <w:t>年康柏公司接替成为了美国最大的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厂商。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的兼容机体系逐渐形成，工业标准变成了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Intel</w:t>
      </w:r>
      <w:r>
        <w:t xml:space="preserve"> </w:t>
      </w:r>
      <w:r>
        <w:rPr>
          <w:rFonts w:hint="eastAsia"/>
        </w:rPr>
        <w:t>芯片组成的“</w:t>
      </w:r>
      <w:r>
        <w:rPr>
          <w:rFonts w:hint="eastAsia"/>
        </w:rPr>
        <w:t>Wintel</w:t>
      </w:r>
      <w:r>
        <w:rPr>
          <w:rFonts w:hint="eastAsia"/>
        </w:rPr>
        <w:t>”组合。</w:t>
      </w:r>
    </w:p>
    <w:p w14:paraId="3C755554" w14:textId="7F4F5593" w:rsidR="00870C3E" w:rsidRDefault="00870C3E" w:rsidP="00C1478A">
      <w:pPr>
        <w:pStyle w:val="-"/>
        <w:ind w:firstLine="420"/>
      </w:pPr>
      <w:r>
        <w:rPr>
          <w:rFonts w:hint="eastAsia"/>
        </w:rPr>
        <w:t>尽管计算机</w:t>
      </w:r>
      <w:r w:rsidR="000851F3">
        <w:rPr>
          <w:rFonts w:hint="eastAsia"/>
        </w:rPr>
        <w:t>在不断普及，购买一台电脑还是很艰难</w:t>
      </w:r>
      <w:r w:rsidR="004C40AD">
        <w:rPr>
          <w:rFonts w:hint="eastAsia"/>
        </w:rPr>
        <w:t>的事情</w:t>
      </w:r>
      <w:r w:rsidR="000851F3">
        <w:rPr>
          <w:rFonts w:hint="eastAsia"/>
        </w:rPr>
        <w:t>，因为技术演变太快了，不断有竞品出现，有很多因素需要考虑——平台、处理器、操作系统、调制解调器、声卡、显卡、光驱——</w:t>
      </w:r>
      <w:r w:rsidR="0020561C">
        <w:rPr>
          <w:rFonts w:hint="eastAsia"/>
        </w:rPr>
        <w:t>然而并没有人来跟消费者解释这些专业术语。</w:t>
      </w:r>
    </w:p>
    <w:p w14:paraId="784C12A1" w14:textId="0E11AEDC" w:rsidR="0020561C" w:rsidRDefault="0020561C" w:rsidP="00C1478A">
      <w:pPr>
        <w:pStyle w:val="-"/>
        <w:ind w:firstLine="420"/>
      </w:pPr>
      <w:r>
        <w:rPr>
          <w:rFonts w:hint="eastAsia"/>
        </w:rPr>
        <w:t>但是，如果你做了正确的选择，那你就算是人生赢家了。</w:t>
      </w:r>
    </w:p>
    <w:p w14:paraId="576DEBBD" w14:textId="77777777" w:rsidR="0020561C" w:rsidRDefault="0020561C" w:rsidP="00C1478A">
      <w:pPr>
        <w:pStyle w:val="-"/>
        <w:ind w:firstLine="420"/>
      </w:pPr>
    </w:p>
    <w:p w14:paraId="383102F8" w14:textId="317FC768" w:rsidR="0020561C" w:rsidRDefault="0020561C" w:rsidP="00C94FD5">
      <w:pPr>
        <w:pStyle w:val="-"/>
        <w:ind w:firstLineChars="0" w:firstLine="0"/>
        <w:sectPr w:rsidR="0020561C" w:rsidSect="00F05CFE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B4BC833" w14:textId="77777777" w:rsidR="00BD4003" w:rsidRPr="008678D1" w:rsidRDefault="008207CF" w:rsidP="00C94FD5">
      <w:pPr>
        <w:pStyle w:val="-"/>
        <w:ind w:firstLineChars="0" w:firstLine="0"/>
      </w:pPr>
      <w:r>
        <w:pict w14:anchorId="597E1E83">
          <v:rect id="_x0000_i1026" style="width:487.3pt;height:1pt" o:hrstd="t" o:hrnoshade="t" o:hr="t" fillcolor="#cfcdcd [2894]" stroked="f"/>
        </w:pict>
      </w:r>
    </w:p>
    <w:p w14:paraId="354C19C8" w14:textId="77777777" w:rsidR="00F7599F" w:rsidRPr="008678D1" w:rsidRDefault="00F7599F" w:rsidP="00D526F4">
      <w:pPr>
        <w:pStyle w:val="-"/>
        <w:ind w:firstLineChars="0" w:firstLine="0"/>
      </w:pPr>
    </w:p>
    <w:p w14:paraId="4385CB8C" w14:textId="77777777" w:rsidR="00F7599F" w:rsidRPr="00045D6A" w:rsidRDefault="00F7599F" w:rsidP="00C94FD5">
      <w:pPr>
        <w:pStyle w:val="-"/>
        <w:ind w:firstLineChars="0" w:firstLine="0"/>
        <w:rPr>
          <w:b/>
          <w:bCs/>
          <w:sz w:val="28"/>
          <w:szCs w:val="28"/>
        </w:rPr>
      </w:pPr>
      <w:r w:rsidRPr="00045D6A">
        <w:rPr>
          <w:rFonts w:hint="eastAsia"/>
          <w:b/>
          <w:bCs/>
          <w:sz w:val="28"/>
          <w:szCs w:val="28"/>
        </w:rPr>
        <w:t>趋势：</w:t>
      </w:r>
    </w:p>
    <w:p w14:paraId="7EDE950B" w14:textId="32D15C09" w:rsidR="00F7599F" w:rsidRPr="008678D1" w:rsidRDefault="00F7599F" w:rsidP="00F7599F">
      <w:pPr>
        <w:pStyle w:val="-"/>
        <w:ind w:firstLine="420"/>
      </w:pPr>
    </w:p>
    <w:p w14:paraId="3C08C95F" w14:textId="24C48FE6" w:rsidR="00C2644F" w:rsidRDefault="002B52FA" w:rsidP="00E57425">
      <w:pPr>
        <w:pStyle w:val="-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67BC7" wp14:editId="312BC6FF">
                <wp:simplePos x="0" y="0"/>
                <wp:positionH relativeFrom="column">
                  <wp:posOffset>5452110</wp:posOffset>
                </wp:positionH>
                <wp:positionV relativeFrom="paragraph">
                  <wp:posOffset>61595</wp:posOffset>
                </wp:positionV>
                <wp:extent cx="708660" cy="2178050"/>
                <wp:effectExtent l="0" t="0" r="0" b="0"/>
                <wp:wrapSquare wrapText="bothSides"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178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EF288" w14:textId="77777777" w:rsidR="002B52FA" w:rsidRPr="001E50F9" w:rsidRDefault="002B52FA" w:rsidP="002B52F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发售于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1993 </w:t>
                            </w:r>
                            <w:r>
                              <w:rPr>
                                <w:rFonts w:hint="eastAsia"/>
                              </w:rPr>
                              <w:t>年的《第七访客》（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7</w:t>
                            </w:r>
                            <w:r w:rsidRPr="0077595B">
                              <w:t>th</w:t>
                            </w:r>
                            <w:r>
                              <w:t xml:space="preserve"> Guest</w:t>
                            </w:r>
                            <w:r>
                              <w:rPr>
                                <w:rFonts w:hint="eastAsia"/>
                              </w:rPr>
                              <w:t>）使用了真人来饰演幽灵。通常认为是《神秘岛》（</w:t>
                            </w:r>
                            <w:r>
                              <w:rPr>
                                <w:rFonts w:hint="eastAsia"/>
                              </w:rPr>
                              <w:t>Myst</w:t>
                            </w:r>
                            <w:r>
                              <w:rPr>
                                <w:rFonts w:hint="eastAsia"/>
                              </w:rPr>
                              <w:t>）促进了</w:t>
                            </w:r>
                            <w:r>
                              <w:rPr>
                                <w:rFonts w:hint="eastAsia"/>
                              </w:rPr>
                              <w:t xml:space="preserve"> CD-ROM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的普及。</w:t>
                            </w:r>
                          </w:p>
                          <w:p w14:paraId="023CB172" w14:textId="031B3176" w:rsidR="002B52FA" w:rsidRPr="001E50F9" w:rsidRDefault="002B52FA" w:rsidP="002B52F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67BC7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429.3pt;margin-top:4.85pt;width:55.8pt;height:17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" stroked="f">
                <v:textbox style="layout-flow:vertical-ideographic" inset="0,0,0,0">
                  <w:txbxContent>
                    <w:p w14:paraId="6B2EF288" w14:textId="77777777" w:rsidR="002B52FA" w:rsidRPr="001E50F9" w:rsidRDefault="002B52FA" w:rsidP="002B52F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宋体" w:hAnsi="宋体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发售于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1993 </w:t>
                      </w:r>
                      <w:r>
                        <w:rPr>
                          <w:rFonts w:hint="eastAsia"/>
                        </w:rPr>
                        <w:t>年的《第七访客》（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7</w:t>
                      </w:r>
                      <w:r w:rsidRPr="0077595B">
                        <w:t>th</w:t>
                      </w:r>
                      <w:r>
                        <w:t xml:space="preserve"> Guest</w:t>
                      </w:r>
                      <w:r>
                        <w:rPr>
                          <w:rFonts w:hint="eastAsia"/>
                        </w:rPr>
                        <w:t>）使用了真人来饰演幽灵。通常认为是《神秘岛》（</w:t>
                      </w:r>
                      <w:r>
                        <w:rPr>
                          <w:rFonts w:hint="eastAsia"/>
                        </w:rPr>
                        <w:t>Myst</w:t>
                      </w:r>
                      <w:r>
                        <w:rPr>
                          <w:rFonts w:hint="eastAsia"/>
                        </w:rPr>
                        <w:t>）促进了</w:t>
                      </w:r>
                      <w:r>
                        <w:rPr>
                          <w:rFonts w:hint="eastAsia"/>
                        </w:rPr>
                        <w:t xml:space="preserve"> CD-ROM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的普及。</w:t>
                      </w:r>
                    </w:p>
                    <w:p w14:paraId="023CB172" w14:textId="031B3176" w:rsidR="002B52FA" w:rsidRPr="001E50F9" w:rsidRDefault="002B52FA" w:rsidP="002B52F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95B" w:rsidRPr="008678D1">
        <w:rPr>
          <w:noProof/>
        </w:rPr>
        <w:drawing>
          <wp:anchor distT="0" distB="0" distL="114300" distR="114300" simplePos="0" relativeHeight="251670528" behindDoc="1" locked="0" layoutInCell="1" allowOverlap="1" wp14:anchorId="56657C1A" wp14:editId="260D0D97">
            <wp:simplePos x="0" y="0"/>
            <wp:positionH relativeFrom="margin">
              <wp:posOffset>2798445</wp:posOffset>
            </wp:positionH>
            <wp:positionV relativeFrom="paragraph">
              <wp:posOffset>61678</wp:posOffset>
            </wp:positionV>
            <wp:extent cx="2581910" cy="1939925"/>
            <wp:effectExtent l="0" t="0" r="889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454">
        <w:rPr>
          <w:rFonts w:hint="eastAsia"/>
          <w:b/>
          <w:bCs/>
        </w:rPr>
        <w:t>CD-ROMs</w:t>
      </w:r>
      <w:r w:rsidR="00647454">
        <w:rPr>
          <w:b/>
          <w:bCs/>
        </w:rPr>
        <w:t xml:space="preserve"> </w:t>
      </w:r>
      <w:r w:rsidR="00647454">
        <w:rPr>
          <w:rFonts w:hint="eastAsia"/>
          <w:b/>
          <w:bCs/>
        </w:rPr>
        <w:t>&amp;</w:t>
      </w:r>
      <w:r w:rsidR="00647454">
        <w:rPr>
          <w:b/>
          <w:bCs/>
        </w:rPr>
        <w:t xml:space="preserve"> </w:t>
      </w:r>
      <w:r w:rsidR="00647454">
        <w:rPr>
          <w:rFonts w:hint="eastAsia"/>
          <w:b/>
          <w:bCs/>
        </w:rPr>
        <w:t>FMV</w:t>
      </w:r>
      <w:r w:rsidR="00F7599F" w:rsidRPr="008678D1">
        <w:rPr>
          <w:rFonts w:hint="eastAsia"/>
          <w:b/>
          <w:bCs/>
        </w:rPr>
        <w:t>：</w:t>
      </w:r>
      <w:r w:rsidR="00647454">
        <w:rPr>
          <w:rFonts w:hint="eastAsia"/>
        </w:rPr>
        <w:t>软盘可以存储最多</w:t>
      </w:r>
      <w:r w:rsidR="00647454">
        <w:rPr>
          <w:rFonts w:hint="eastAsia"/>
        </w:rPr>
        <w:t xml:space="preserve"> </w:t>
      </w:r>
      <w:r w:rsidR="00647454">
        <w:t>1.4</w:t>
      </w:r>
      <w:r w:rsidR="00647454">
        <w:rPr>
          <w:rFonts w:hint="eastAsia"/>
        </w:rPr>
        <w:t>MB</w:t>
      </w:r>
      <w:r w:rsidR="00647454">
        <w:t xml:space="preserve"> </w:t>
      </w:r>
      <w:r w:rsidR="00647454">
        <w:rPr>
          <w:rFonts w:hint="eastAsia"/>
        </w:rPr>
        <w:t>的数据，而新的</w:t>
      </w:r>
      <w:r w:rsidR="00647454">
        <w:t xml:space="preserve"> CD-ROM </w:t>
      </w:r>
      <w:r w:rsidR="00647454">
        <w:rPr>
          <w:rFonts w:hint="eastAsia"/>
        </w:rPr>
        <w:t>可以保存</w:t>
      </w:r>
      <w:r w:rsidR="00647454">
        <w:rPr>
          <w:rFonts w:hint="eastAsia"/>
        </w:rPr>
        <w:t xml:space="preserve"> </w:t>
      </w:r>
      <w:r w:rsidR="00647454">
        <w:t>650</w:t>
      </w:r>
      <w:r w:rsidR="00647454">
        <w:rPr>
          <w:rFonts w:hint="eastAsia"/>
        </w:rPr>
        <w:t>MB</w:t>
      </w:r>
      <w:r w:rsidR="00647454">
        <w:t xml:space="preserve"> </w:t>
      </w:r>
      <w:r w:rsidR="00647454">
        <w:rPr>
          <w:rFonts w:hint="eastAsia"/>
        </w:rPr>
        <w:t>的数据。存储空间的扩大允许开发者实现他们最狂野的想法：不仅仅可以使用预先录制好的音乐替代</w:t>
      </w:r>
      <w:r w:rsidR="00647454">
        <w:rPr>
          <w:rFonts w:hint="eastAsia"/>
        </w:rPr>
        <w:t xml:space="preserve"> MIDI</w:t>
      </w:r>
      <w:r w:rsidR="00647454">
        <w:t xml:space="preserve"> </w:t>
      </w:r>
      <w:r w:rsidR="00647454">
        <w:rPr>
          <w:rFonts w:hint="eastAsia"/>
        </w:rPr>
        <w:t>音乐，还可以使用预渲染的背景、过场动画</w:t>
      </w:r>
      <w:r w:rsidR="00DB2AFA">
        <w:rPr>
          <w:rFonts w:hint="eastAsia"/>
        </w:rPr>
        <w:t>，甚至可以使用真人表演的</w:t>
      </w:r>
      <w:r w:rsidR="00DB2AFA">
        <w:rPr>
          <w:rFonts w:hint="eastAsia"/>
        </w:rPr>
        <w:t xml:space="preserve"> FMV</w:t>
      </w:r>
      <w:r w:rsidR="00DB2AFA">
        <w:rPr>
          <w:rFonts w:hint="eastAsia"/>
        </w:rPr>
        <w:t>（</w:t>
      </w:r>
      <w:r w:rsidR="00DB2AFA">
        <w:rPr>
          <w:rFonts w:hint="eastAsia"/>
        </w:rPr>
        <w:t>Full</w:t>
      </w:r>
      <w:r w:rsidR="00DB2AFA">
        <w:t xml:space="preserve"> </w:t>
      </w:r>
      <w:r w:rsidR="00DB2AFA">
        <w:rPr>
          <w:rFonts w:hint="eastAsia"/>
        </w:rPr>
        <w:t>Motion</w:t>
      </w:r>
      <w:r w:rsidR="00DB2AFA">
        <w:t xml:space="preserve"> </w:t>
      </w:r>
      <w:r w:rsidR="00DB2AFA">
        <w:rPr>
          <w:rFonts w:hint="eastAsia"/>
        </w:rPr>
        <w:t>Video</w:t>
      </w:r>
      <w:r w:rsidR="00DB2AFA">
        <w:rPr>
          <w:rFonts w:hint="eastAsia"/>
        </w:rPr>
        <w:t>）来替代动画。虽然这个技术很快又被淘汰了，在当时它可是被推崇为人们等待已久的游戏和电影的结合。然而这个技术对电脑配置要求很高，需要</w:t>
      </w:r>
      <w:r w:rsidR="0077595B">
        <w:rPr>
          <w:rFonts w:hint="eastAsia"/>
        </w:rPr>
        <w:t>购买</w:t>
      </w:r>
      <w:r w:rsidR="00DB2AFA">
        <w:rPr>
          <w:rFonts w:hint="eastAsia"/>
        </w:rPr>
        <w:t>昂贵的</w:t>
      </w:r>
      <w:r w:rsidR="00DB2AFA">
        <w:t xml:space="preserve"> </w:t>
      </w:r>
      <w:r w:rsidR="00DB2AFA">
        <w:rPr>
          <w:rFonts w:hint="eastAsia"/>
        </w:rPr>
        <w:t>CD-ROM</w:t>
      </w:r>
      <w:r w:rsidR="00DB2AFA">
        <w:t xml:space="preserve"> </w:t>
      </w:r>
      <w:r w:rsidR="00DB2AFA">
        <w:rPr>
          <w:rFonts w:hint="eastAsia"/>
        </w:rPr>
        <w:t>光驱、声卡和显卡。</w:t>
      </w:r>
      <w:r w:rsidR="00647454">
        <w:t xml:space="preserve"> </w:t>
      </w:r>
      <w:r w:rsidR="008207CF">
        <w:pict w14:anchorId="5FB79ADD">
          <v:rect id="_x0000_i1027" style="width:487.3pt;height:1pt" o:hrstd="t" o:hrnoshade="t" o:hr="t" fillcolor="#cfcdcd [2894]" stroked="f"/>
        </w:pict>
      </w:r>
    </w:p>
    <w:p w14:paraId="38221D73" w14:textId="77777777" w:rsidR="00C2644F" w:rsidRDefault="00C2644F" w:rsidP="00F7599F">
      <w:pPr>
        <w:pStyle w:val="-"/>
        <w:ind w:firstLine="420"/>
        <w:rPr>
          <w:b/>
          <w:bCs/>
        </w:rPr>
      </w:pPr>
    </w:p>
    <w:p w14:paraId="0FD099C0" w14:textId="72667BBD" w:rsidR="003119E9" w:rsidRPr="008678D1" w:rsidRDefault="00FA4979" w:rsidP="00F7599F">
      <w:pPr>
        <w:pStyle w:val="-"/>
        <w:ind w:firstLine="420"/>
      </w:pPr>
      <w:r w:rsidRPr="008678D1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BCFA89" wp14:editId="1DE8E441">
            <wp:simplePos x="0" y="0"/>
            <wp:positionH relativeFrom="column">
              <wp:posOffset>3229223</wp:posOffset>
            </wp:positionH>
            <wp:positionV relativeFrom="paragraph">
              <wp:posOffset>71231</wp:posOffset>
            </wp:positionV>
            <wp:extent cx="2515870" cy="19716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E960D" wp14:editId="7FF89E7E">
                <wp:simplePos x="0" y="0"/>
                <wp:positionH relativeFrom="column">
                  <wp:posOffset>5742940</wp:posOffset>
                </wp:positionH>
                <wp:positionV relativeFrom="paragraph">
                  <wp:posOffset>71561</wp:posOffset>
                </wp:positionV>
                <wp:extent cx="43878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D69" w14:textId="2C045510" w:rsidR="008E7510" w:rsidRPr="00FA4979" w:rsidRDefault="008E7510" w:rsidP="00FA4979">
                            <w:pPr>
                              <w:rPr>
                                <w:rFonts w:ascii="等线" w:eastAsia="黑体" w:hAnsi="等线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t>图</w: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begin"/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instrText xml:space="preserve"> 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 xml:space="preserve">SEQ 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>图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 xml:space="preserve"> \* ARABIC</w:instrTex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instrText xml:space="preserve"> </w:instrTex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separate"/>
                            </w:r>
                            <w:r w:rsidR="002B52FA" w:rsidRPr="00FA4979">
                              <w:rPr>
                                <w:rFonts w:ascii="等线" w:eastAsia="黑体" w:hAnsi="等线"/>
                                <w:noProof/>
                                <w:sz w:val="20"/>
                                <w:szCs w:val="21"/>
                              </w:rPr>
                              <w:t>2</w: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end"/>
                            </w:r>
                            <w:r w:rsidR="00014B39"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ESRB </w:t>
                            </w:r>
                            <w:r w:rsid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  <w:shd w:val="clear" w:color="auto" w:fill="FFFFFF"/>
                              </w:rPr>
                              <w:t>分级制度是工业界对审查需求做出的反应。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960D" id="_x0000_s1027" type="#_x0000_t202" style="position:absolute;left:0;text-align:left;margin-left:452.2pt;margin-top:5.65pt;width:34.5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" stroked="f">
                <v:textbox style="layout-flow:vertical-ideographic" inset="0,0,0,0">
                  <w:txbxContent>
                    <w:p w14:paraId="54913D69" w14:textId="2C045510" w:rsidR="008E7510" w:rsidRPr="00FA4979" w:rsidRDefault="008E7510" w:rsidP="00FA4979">
                      <w:pPr>
                        <w:rPr>
                          <w:rFonts w:ascii="等线" w:eastAsia="黑体" w:hAnsi="等线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t>图</w: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t xml:space="preserve"> </w: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begin"/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instrText xml:space="preserve"> 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 xml:space="preserve">SEQ 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>图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 xml:space="preserve"> \* ARABIC</w:instrTex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instrText xml:space="preserve"> </w:instrTex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separate"/>
                      </w:r>
                      <w:r w:rsidR="002B52FA" w:rsidRPr="00FA4979">
                        <w:rPr>
                          <w:rFonts w:ascii="等线" w:eastAsia="黑体" w:hAnsi="等线"/>
                          <w:noProof/>
                          <w:sz w:val="20"/>
                          <w:szCs w:val="21"/>
                        </w:rPr>
                        <w:t>2</w: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end"/>
                      </w:r>
                      <w:r w:rsidR="00014B39"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A4979">
                        <w:rPr>
                          <w:rFonts w:ascii="等线" w:eastAsia="黑体" w:hAnsi="等线"/>
                          <w:sz w:val="20"/>
                          <w:szCs w:val="21"/>
                          <w:shd w:val="clear" w:color="auto" w:fill="FFFFFF"/>
                        </w:rPr>
                        <w:t xml:space="preserve">ESRB </w:t>
                      </w:r>
                      <w:r w:rsidR="00FA4979">
                        <w:rPr>
                          <w:rFonts w:ascii="等线" w:eastAsia="黑体" w:hAnsi="等线" w:hint="eastAsia"/>
                          <w:sz w:val="20"/>
                          <w:szCs w:val="21"/>
                          <w:shd w:val="clear" w:color="auto" w:fill="FFFFFF"/>
                        </w:rPr>
                        <w:t>分级制度是工业界对审查需求做出的反应。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33">
        <w:rPr>
          <w:rFonts w:hint="eastAsia"/>
          <w:b/>
          <w:bCs/>
        </w:rPr>
        <w:t>娱乐软件分级委员会（</w:t>
      </w:r>
      <w:r w:rsidR="00BE5F33">
        <w:rPr>
          <w:rFonts w:hint="eastAsia"/>
          <w:b/>
          <w:bCs/>
        </w:rPr>
        <w:t>The</w:t>
      </w:r>
      <w:r w:rsidR="00BE5F33">
        <w:rPr>
          <w:b/>
          <w:bCs/>
        </w:rPr>
        <w:t xml:space="preserve"> Entertainment Software Rating Board</w:t>
      </w:r>
      <w:r w:rsidR="00BE5F33">
        <w:rPr>
          <w:rFonts w:hint="eastAsia"/>
          <w:b/>
          <w:bCs/>
        </w:rPr>
        <w:t>，</w:t>
      </w:r>
      <w:r w:rsidR="00BE5F33">
        <w:rPr>
          <w:rFonts w:hint="eastAsia"/>
          <w:b/>
          <w:bCs/>
        </w:rPr>
        <w:t>ESRB</w:t>
      </w:r>
      <w:r w:rsidR="00BE5F33">
        <w:rPr>
          <w:rFonts w:hint="eastAsia"/>
          <w:b/>
          <w:bCs/>
        </w:rPr>
        <w:t>）</w:t>
      </w:r>
      <w:r w:rsidR="00014B39" w:rsidRPr="008678D1">
        <w:rPr>
          <w:rFonts w:hint="eastAsia"/>
          <w:b/>
          <w:bCs/>
        </w:rPr>
        <w:t>：</w:t>
      </w:r>
      <w:r w:rsidR="00BE5F33">
        <w:rPr>
          <w:rFonts w:hint="eastAsia"/>
        </w:rPr>
        <w:t>尽管暴力和性在电子游戏中出现已经不是什么新鲜事情了，但在游戏中使用了真人表演之后，比如《真人快打》和《午夜陷阱》（</w:t>
      </w:r>
      <w:r w:rsidR="00BE5F33">
        <w:rPr>
          <w:rFonts w:hint="eastAsia"/>
        </w:rPr>
        <w:t>Night</w:t>
      </w:r>
      <w:r w:rsidR="00BE5F33">
        <w:t xml:space="preserve"> </w:t>
      </w:r>
      <w:r w:rsidR="00BE5F33">
        <w:rPr>
          <w:rFonts w:hint="eastAsia"/>
        </w:rPr>
        <w:t>Trap</w:t>
      </w:r>
      <w:r w:rsidR="00BE5F33">
        <w:rPr>
          <w:rFonts w:hint="eastAsia"/>
        </w:rPr>
        <w:t>），让这个话题变</w:t>
      </w:r>
      <w:r w:rsidR="008A78ED">
        <w:rPr>
          <w:rFonts w:hint="eastAsia"/>
        </w:rPr>
        <w:t>成争议的焦点，并在</w:t>
      </w:r>
      <w:r w:rsidR="008A78ED">
        <w:rPr>
          <w:rFonts w:hint="eastAsia"/>
        </w:rPr>
        <w:t xml:space="preserve"> </w:t>
      </w:r>
      <w:r w:rsidR="008A78ED">
        <w:t xml:space="preserve">1993 </w:t>
      </w:r>
      <w:r w:rsidR="008A78ED">
        <w:rPr>
          <w:rFonts w:hint="eastAsia"/>
        </w:rPr>
        <w:t>年举办了一场听证会。任天堂做出了回应，开始审核他们发行的游戏；世嘉也打造了自己的分级机制。最终几家游戏公司联手形成了娱乐软件协会（</w:t>
      </w:r>
      <w:r w:rsidR="008A78ED">
        <w:rPr>
          <w:rFonts w:hint="eastAsia"/>
        </w:rPr>
        <w:t>Entertainment</w:t>
      </w:r>
      <w:r w:rsidR="008A78ED">
        <w:t xml:space="preserve"> </w:t>
      </w:r>
      <w:r w:rsidR="008A78ED">
        <w:rPr>
          <w:rFonts w:hint="eastAsia"/>
        </w:rPr>
        <w:t>Software</w:t>
      </w:r>
      <w:r w:rsidR="008A78ED">
        <w:t xml:space="preserve"> </w:t>
      </w:r>
      <w:r w:rsidR="008A78ED">
        <w:rPr>
          <w:rFonts w:hint="eastAsia"/>
        </w:rPr>
        <w:t>Association</w:t>
      </w:r>
      <w:r w:rsidR="008A78ED">
        <w:rPr>
          <w:rFonts w:hint="eastAsia"/>
        </w:rPr>
        <w:t>，</w:t>
      </w:r>
      <w:r w:rsidR="008A78ED">
        <w:rPr>
          <w:rFonts w:hint="eastAsia"/>
        </w:rPr>
        <w:t>ESA</w:t>
      </w:r>
      <w:r w:rsidR="008A78ED">
        <w:rPr>
          <w:rFonts w:hint="eastAsia"/>
        </w:rPr>
        <w:t>），</w:t>
      </w:r>
      <w:r w:rsidR="002B52FA">
        <w:rPr>
          <w:rFonts w:hint="eastAsia"/>
        </w:rPr>
        <w:t>促使了具有自律性质的</w:t>
      </w:r>
      <w:r w:rsidR="002B52FA">
        <w:rPr>
          <w:rFonts w:hint="eastAsia"/>
        </w:rPr>
        <w:t xml:space="preserve"> ESRB</w:t>
      </w:r>
      <w:r w:rsidR="002B52FA">
        <w:t xml:space="preserve"> </w:t>
      </w:r>
      <w:r w:rsidR="002B52FA">
        <w:rPr>
          <w:rFonts w:hint="eastAsia"/>
        </w:rPr>
        <w:t>分级机制在</w:t>
      </w:r>
      <w:r w:rsidR="002B52FA">
        <w:rPr>
          <w:rFonts w:hint="eastAsia"/>
        </w:rPr>
        <w:t xml:space="preserve"> </w:t>
      </w:r>
      <w:r w:rsidR="002B52FA">
        <w:t xml:space="preserve">1994 </w:t>
      </w:r>
      <w:r w:rsidR="002B52FA">
        <w:rPr>
          <w:rFonts w:hint="eastAsia"/>
        </w:rPr>
        <w:t>年的创立。</w:t>
      </w:r>
    </w:p>
    <w:p w14:paraId="50A70D7A" w14:textId="77777777" w:rsidR="00C10B27" w:rsidRDefault="00C10B27" w:rsidP="00F7599F">
      <w:pPr>
        <w:pStyle w:val="-"/>
        <w:ind w:firstLine="420"/>
      </w:pPr>
    </w:p>
    <w:p w14:paraId="33BCDA09" w14:textId="77777777" w:rsidR="00C10B27" w:rsidRPr="008678D1" w:rsidRDefault="008207CF" w:rsidP="00C94FD5">
      <w:pPr>
        <w:pStyle w:val="-"/>
        <w:ind w:firstLineChars="0" w:firstLine="0"/>
      </w:pPr>
      <w:r>
        <w:pict w14:anchorId="2D5A90B6">
          <v:rect id="_x0000_i1028" style="width:487.3pt;height:1pt" o:hrstd="t" o:hrnoshade="t" o:hr="t" fillcolor="#cfcdcd [2894]" stroked="f"/>
        </w:pict>
      </w:r>
    </w:p>
    <w:p w14:paraId="6F056781" w14:textId="77777777" w:rsidR="0032626C" w:rsidRPr="008678D1" w:rsidRDefault="0032626C" w:rsidP="0032626C">
      <w:pPr>
        <w:rPr>
          <w:rFonts w:ascii="Times New Roman" w:eastAsia="微软雅黑" w:hAnsi="Times New Roman"/>
        </w:rPr>
      </w:pPr>
    </w:p>
    <w:p w14:paraId="3D60B0B5" w14:textId="5A82BB52" w:rsidR="009718DA" w:rsidRDefault="00AE75B3" w:rsidP="00014B39">
      <w:pPr>
        <w:pStyle w:val="-"/>
        <w:ind w:firstLine="420"/>
      </w:pPr>
      <w:r w:rsidRPr="00014B3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66E5104" wp14:editId="2629CEAD">
            <wp:simplePos x="0" y="0"/>
            <wp:positionH relativeFrom="margin">
              <wp:posOffset>2967990</wp:posOffset>
            </wp:positionH>
            <wp:positionV relativeFrom="paragraph">
              <wp:posOffset>90805</wp:posOffset>
            </wp:positionV>
            <wp:extent cx="2416175" cy="1709420"/>
            <wp:effectExtent l="0" t="0" r="3175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48064" wp14:editId="34258C6E">
                <wp:simplePos x="0" y="0"/>
                <wp:positionH relativeFrom="margin">
                  <wp:posOffset>5476240</wp:posOffset>
                </wp:positionH>
                <wp:positionV relativeFrom="paragraph">
                  <wp:posOffset>66675</wp:posOffset>
                </wp:positionV>
                <wp:extent cx="710565" cy="215455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2154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FD43C" w14:textId="4A7D1688" w:rsidR="001E4CC3" w:rsidRPr="00202F99" w:rsidRDefault="001E4CC3" w:rsidP="00C94FD5">
                            <w:pPr>
                              <w:pStyle w:val="Caption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F220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AE75B3">
                              <w:rPr>
                                <w:rFonts w:hint="eastAsia"/>
                              </w:rPr>
                              <w:t>《异形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>TC</w:t>
                            </w:r>
                            <w:r w:rsidR="00AE75B3">
                              <w:rPr>
                                <w:rFonts w:hint="eastAsia"/>
                              </w:rPr>
                              <w:t>》（</w:t>
                            </w:r>
                            <w:r w:rsidR="00AE75B3">
                              <w:rPr>
                                <w:rFonts w:hint="eastAsia"/>
                              </w:rPr>
                              <w:t>Aliens</w:t>
                            </w:r>
                            <w:r w:rsidR="00AE75B3">
                              <w:t xml:space="preserve"> TC</w:t>
                            </w:r>
                            <w:r w:rsidR="00AE75B3">
                              <w:rPr>
                                <w:rFonts w:hint="eastAsia"/>
                              </w:rPr>
                              <w:t>）是《毁灭战士》的完整替换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>Mod</w:t>
                            </w:r>
                            <w:r w:rsidR="00AE75B3">
                              <w:rPr>
                                <w:rFonts w:hint="eastAsia"/>
                              </w:rPr>
                              <w:t>（</w:t>
                            </w:r>
                            <w:r w:rsidR="00AE75B3">
                              <w:rPr>
                                <w:rFonts w:hint="eastAsia"/>
                              </w:rPr>
                              <w:t>total</w:t>
                            </w:r>
                            <w:r w:rsidR="00AE75B3">
                              <w:t xml:space="preserve"> conversation mod</w:t>
                            </w:r>
                            <w:r w:rsidR="00AE75B3">
                              <w:rPr>
                                <w:rFonts w:hint="eastAsia"/>
                              </w:rPr>
                              <w:t>），基于《异形》电影制作，发布于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 xml:space="preserve">1994 </w:t>
                            </w:r>
                            <w:r w:rsidR="00AE75B3">
                              <w:rPr>
                                <w:rFonts w:hint="eastAsia"/>
                              </w:rPr>
                              <w:t>年。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8064" id="文本框 17" o:spid="_x0000_s1028" type="#_x0000_t202" style="position:absolute;left:0;text-align:left;margin-left:431.2pt;margin-top:5.25pt;width:55.95pt;height:1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" stroked="f">
                <v:textbox style="layout-flow:vertical-ideographic" inset="0,0,0,0">
                  <w:txbxContent>
                    <w:p w14:paraId="565FD43C" w14:textId="4A7D1688" w:rsidR="001E4CC3" w:rsidRPr="00202F99" w:rsidRDefault="001E4CC3" w:rsidP="00C94FD5">
                      <w:pPr>
                        <w:pStyle w:val="Caption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F220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AE75B3">
                        <w:rPr>
                          <w:rFonts w:hint="eastAsia"/>
                        </w:rPr>
                        <w:t>《异形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>TC</w:t>
                      </w:r>
                      <w:r w:rsidR="00AE75B3">
                        <w:rPr>
                          <w:rFonts w:hint="eastAsia"/>
                        </w:rPr>
                        <w:t>》（</w:t>
                      </w:r>
                      <w:r w:rsidR="00AE75B3">
                        <w:rPr>
                          <w:rFonts w:hint="eastAsia"/>
                        </w:rPr>
                        <w:t>Aliens</w:t>
                      </w:r>
                      <w:r w:rsidR="00AE75B3">
                        <w:t xml:space="preserve"> TC</w:t>
                      </w:r>
                      <w:r w:rsidR="00AE75B3">
                        <w:rPr>
                          <w:rFonts w:hint="eastAsia"/>
                        </w:rPr>
                        <w:t>）是《毁灭战士》的完整替换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>Mod</w:t>
                      </w:r>
                      <w:r w:rsidR="00AE75B3">
                        <w:rPr>
                          <w:rFonts w:hint="eastAsia"/>
                        </w:rPr>
                        <w:t>（</w:t>
                      </w:r>
                      <w:r w:rsidR="00AE75B3">
                        <w:rPr>
                          <w:rFonts w:hint="eastAsia"/>
                        </w:rPr>
                        <w:t>total</w:t>
                      </w:r>
                      <w:r w:rsidR="00AE75B3">
                        <w:t xml:space="preserve"> conversation mod</w:t>
                      </w:r>
                      <w:r w:rsidR="00AE75B3">
                        <w:rPr>
                          <w:rFonts w:hint="eastAsia"/>
                        </w:rPr>
                        <w:t>），基于《异形》电影制作，发布于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 xml:space="preserve">1994 </w:t>
                      </w:r>
                      <w:r w:rsidR="00AE75B3">
                        <w:rPr>
                          <w:rFonts w:hint="eastAsia"/>
                        </w:rPr>
                        <w:t>年。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36EC">
        <w:rPr>
          <w:rFonts w:hint="eastAsia"/>
          <w:b/>
          <w:bCs/>
          <w:noProof/>
        </w:rPr>
        <w:t>制作</w:t>
      </w:r>
      <w:r w:rsidR="00AF3518">
        <w:rPr>
          <w:rFonts w:hint="eastAsia"/>
          <w:b/>
          <w:bCs/>
          <w:noProof/>
        </w:rPr>
        <w:t>模组</w:t>
      </w:r>
      <w:r w:rsidR="007B36EC">
        <w:rPr>
          <w:rFonts w:hint="eastAsia"/>
          <w:b/>
          <w:bCs/>
          <w:noProof/>
        </w:rPr>
        <w:t>（</w:t>
      </w:r>
      <w:r w:rsidR="007B36EC">
        <w:rPr>
          <w:rFonts w:hint="eastAsia"/>
          <w:b/>
          <w:bCs/>
          <w:noProof/>
        </w:rPr>
        <w:t>Modding</w:t>
      </w:r>
      <w:r w:rsidR="007B36EC">
        <w:rPr>
          <w:rFonts w:hint="eastAsia"/>
          <w:b/>
          <w:bCs/>
          <w:noProof/>
        </w:rPr>
        <w:t>）</w:t>
      </w:r>
      <w:r w:rsidR="00014B39" w:rsidRPr="00014B39">
        <w:rPr>
          <w:b/>
          <w:bCs/>
          <w:noProof/>
        </w:rPr>
        <w:t>：</w:t>
      </w:r>
      <w:r w:rsidR="00AF3518">
        <w:rPr>
          <w:rFonts w:hint="eastAsia"/>
          <w:noProof/>
        </w:rPr>
        <w:t>程序员早在电子游戏刚出现的时候就开始</w:t>
      </w:r>
      <w:r w:rsidR="007B36EC">
        <w:rPr>
          <w:rFonts w:hint="eastAsia"/>
          <w:noProof/>
        </w:rPr>
        <w:t>对别人家的游戏搞一些代码上修修补补，但是</w:t>
      </w:r>
      <w:r w:rsidR="007B36EC">
        <w:rPr>
          <w:rFonts w:hint="eastAsia"/>
          <w:noProof/>
        </w:rPr>
        <w:t xml:space="preserve"> id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Software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注意到了给《德军总部</w:t>
      </w:r>
      <w:r w:rsidR="007B36EC">
        <w:rPr>
          <w:rFonts w:hint="eastAsia"/>
          <w:noProof/>
        </w:rPr>
        <w:t xml:space="preserve"> </w:t>
      </w:r>
      <w:r w:rsidR="007B36EC">
        <w:rPr>
          <w:noProof/>
        </w:rPr>
        <w:t>3</w:t>
      </w:r>
      <w:r w:rsidR="007B36EC">
        <w:rPr>
          <w:rFonts w:hint="eastAsia"/>
          <w:noProof/>
        </w:rPr>
        <w:t>D</w:t>
      </w:r>
      <w:r w:rsidR="007B36EC">
        <w:rPr>
          <w:rFonts w:hint="eastAsia"/>
          <w:noProof/>
        </w:rPr>
        <w:t>》写</w:t>
      </w:r>
      <w:r w:rsidR="007B36EC">
        <w:rPr>
          <w:rFonts w:hint="eastAsia"/>
          <w:noProof/>
        </w:rPr>
        <w:t xml:space="preserve"> Mod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是多么费劲，于是决定将《毁灭战士》制作成容易模改的形式——所有需要的数据都包含在</w:t>
      </w:r>
      <w:r w:rsidR="007B36EC">
        <w:rPr>
          <w:rFonts w:hint="eastAsia"/>
          <w:noProof/>
        </w:rPr>
        <w:t xml:space="preserve"> WAD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文件中（“</w:t>
      </w:r>
      <w:r w:rsidR="007B36EC">
        <w:rPr>
          <w:rFonts w:hint="eastAsia"/>
          <w:noProof/>
        </w:rPr>
        <w:t>Where</w:t>
      </w:r>
      <w:r w:rsidR="007B36EC">
        <w:rPr>
          <w:noProof/>
        </w:rPr>
        <w:t>’s All the Data?</w:t>
      </w:r>
      <w:r w:rsidR="007B36EC">
        <w:rPr>
          <w:rFonts w:hint="eastAsia"/>
          <w:noProof/>
        </w:rPr>
        <w:t>”）。</w:t>
      </w:r>
      <w:r w:rsidR="00185907">
        <w:rPr>
          <w:rFonts w:hint="eastAsia"/>
          <w:noProof/>
        </w:rPr>
        <w:t>随着《毁灭战士》的火爆和互联网的兴起，数以千计的</w:t>
      </w:r>
      <w:r w:rsidR="00185907">
        <w:rPr>
          <w:rFonts w:hint="eastAsia"/>
          <w:noProof/>
        </w:rPr>
        <w:t xml:space="preserve"> Mod</w:t>
      </w:r>
      <w:r w:rsidR="00185907">
        <w:rPr>
          <w:noProof/>
        </w:rPr>
        <w:t xml:space="preserve"> </w:t>
      </w:r>
      <w:r w:rsidR="00185907">
        <w:rPr>
          <w:rFonts w:hint="eastAsia"/>
          <w:noProof/>
        </w:rPr>
        <w:t>被制作出来。这个</w:t>
      </w:r>
      <w:r w:rsidR="00D12646">
        <w:rPr>
          <w:rFonts w:hint="eastAsia"/>
          <w:noProof/>
        </w:rPr>
        <w:t>设计理念</w:t>
      </w:r>
      <w:r w:rsidR="00185907">
        <w:rPr>
          <w:rFonts w:hint="eastAsia"/>
          <w:noProof/>
        </w:rPr>
        <w:t>也被带到了《雷神之锤》（</w:t>
      </w:r>
      <w:r w:rsidR="00185907">
        <w:rPr>
          <w:rFonts w:hint="eastAsia"/>
          <w:noProof/>
        </w:rPr>
        <w:t>Quake</w:t>
      </w:r>
      <w:r w:rsidR="00185907">
        <w:rPr>
          <w:rFonts w:hint="eastAsia"/>
          <w:noProof/>
        </w:rPr>
        <w:t>）和《半条命》（</w:t>
      </w:r>
      <w:r w:rsidR="00185907">
        <w:rPr>
          <w:rFonts w:hint="eastAsia"/>
          <w:noProof/>
        </w:rPr>
        <w:t>Half-Life</w:t>
      </w:r>
      <w:r w:rsidR="00185907">
        <w:rPr>
          <w:rFonts w:hint="eastAsia"/>
          <w:noProof/>
        </w:rPr>
        <w:t>）中，诞生了像《军团要塞》（</w:t>
      </w:r>
      <w:r w:rsidR="00185907">
        <w:rPr>
          <w:rFonts w:hint="eastAsia"/>
          <w:noProof/>
        </w:rPr>
        <w:t>Team</w:t>
      </w:r>
      <w:r w:rsidR="00185907">
        <w:rPr>
          <w:noProof/>
        </w:rPr>
        <w:t xml:space="preserve"> </w:t>
      </w:r>
      <w:r w:rsidR="00185907">
        <w:rPr>
          <w:rFonts w:hint="eastAsia"/>
          <w:noProof/>
        </w:rPr>
        <w:t>Fortess</w:t>
      </w:r>
      <w:r w:rsidR="00185907">
        <w:rPr>
          <w:rFonts w:hint="eastAsia"/>
          <w:noProof/>
        </w:rPr>
        <w:t>）和《反恐精英》（</w:t>
      </w:r>
      <w:r w:rsidR="00185907">
        <w:rPr>
          <w:rFonts w:hint="eastAsia"/>
          <w:noProof/>
        </w:rPr>
        <w:t>Counter-Strike</w:t>
      </w:r>
      <w:r w:rsidR="00185907">
        <w:rPr>
          <w:rFonts w:hint="eastAsia"/>
          <w:noProof/>
        </w:rPr>
        <w:t>）</w:t>
      </w:r>
      <w:r w:rsidR="00BF2200">
        <w:rPr>
          <w:rFonts w:hint="eastAsia"/>
          <w:noProof/>
        </w:rPr>
        <w:t>这样传奇品质的</w:t>
      </w:r>
      <w:r w:rsidR="00BF2200">
        <w:rPr>
          <w:rFonts w:hint="eastAsia"/>
          <w:noProof/>
        </w:rPr>
        <w:t xml:space="preserve"> Mod</w:t>
      </w:r>
      <w:r w:rsidR="00BF2200">
        <w:rPr>
          <w:rFonts w:hint="eastAsia"/>
          <w:noProof/>
        </w:rPr>
        <w:t>。</w:t>
      </w:r>
    </w:p>
    <w:p w14:paraId="4167D882" w14:textId="77777777" w:rsidR="0014303F" w:rsidRDefault="008207CF">
      <w:pPr>
        <w:rPr>
          <w:rFonts w:ascii="Times New Roman" w:eastAsia="微软雅黑" w:hAnsi="Times New Roman"/>
        </w:rPr>
      </w:pPr>
      <w:r>
        <w:pict w14:anchorId="0F2DD553">
          <v:rect id="_x0000_i1029" style="width:472.05pt;height:1.25pt" o:hrpct="990" o:hrstd="t" o:hrnoshade="t" o:hr="t" fillcolor="#cfcdcd [2894]" stroked="f"/>
        </w:pict>
      </w:r>
    </w:p>
    <w:p w14:paraId="47E9DB60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7191DE25" w14:textId="77777777" w:rsidR="0014303F" w:rsidRDefault="0014303F" w:rsidP="00C94FD5">
      <w:pPr>
        <w:rPr>
          <w:rFonts w:ascii="Times New Roman" w:eastAsia="微软雅黑" w:hAnsi="Times New Roman"/>
        </w:rPr>
        <w:sectPr w:rsidR="0014303F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04041D58" w14:textId="19E0C182" w:rsidR="007A2F5C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9F3CE0">
        <w:rPr>
          <w:rFonts w:ascii="Times New Roman" w:eastAsia="微软雅黑" w:hAnsi="Times New Roman"/>
          <w:b/>
          <w:bCs/>
          <w:color w:val="06661D"/>
        </w:rPr>
        <w:t>90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E6C49E7" w14:textId="77777777" w:rsidR="009F3CE0" w:rsidRPr="00C94FD5" w:rsidRDefault="009F3CE0" w:rsidP="00C94FD5">
      <w:pPr>
        <w:rPr>
          <w:rFonts w:ascii="Times New Roman" w:eastAsia="微软雅黑" w:hAnsi="Times New Roman"/>
          <w:b/>
          <w:bCs/>
          <w:color w:val="06661D"/>
        </w:rPr>
      </w:pPr>
    </w:p>
    <w:p w14:paraId="2CE65BA9" w14:textId="77777777" w:rsidR="008B31A9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5D9675" wp14:editId="4C22E239">
            <wp:extent cx="1882800" cy="2268814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2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400F" w14:textId="714D86B6" w:rsidR="00DA66B8" w:rsidRDefault="00DA66B8" w:rsidP="00C94FD5">
      <w:pPr>
        <w:rPr>
          <w:rFonts w:ascii="Times New Roman" w:eastAsia="微软雅黑" w:hAnsi="Times New Roman"/>
        </w:rPr>
      </w:pPr>
    </w:p>
    <w:p w14:paraId="4635E46F" w14:textId="2D790797" w:rsidR="009F3CE0" w:rsidRDefault="009F3CE0" w:rsidP="00C94FD5">
      <w:pPr>
        <w:rPr>
          <w:rFonts w:ascii="Times New Roman" w:eastAsia="微软雅黑" w:hAnsi="Times New Roman"/>
        </w:rPr>
      </w:pPr>
      <w:r w:rsidRPr="009F3CE0">
        <w:rPr>
          <w:rFonts w:ascii="Times New Roman" w:eastAsia="微软雅黑" w:hAnsi="Times New Roman"/>
          <w:b/>
          <w:bCs/>
        </w:rPr>
        <w:t>Windows 3.0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发布。微软和许多公司合作售卖预装了</w:t>
      </w:r>
      <w:r>
        <w:rPr>
          <w:rFonts w:ascii="Times New Roman" w:eastAsia="微软雅黑" w:hAnsi="Times New Roman" w:hint="eastAsia"/>
        </w:rPr>
        <w:t xml:space="preserve"> Windows</w:t>
      </w:r>
      <w:r>
        <w:rPr>
          <w:rFonts w:ascii="Times New Roman" w:eastAsia="微软雅黑" w:hAnsi="Times New Roman"/>
        </w:rPr>
        <w:t xml:space="preserve"> 3.0 </w:t>
      </w:r>
      <w:r>
        <w:rPr>
          <w:rFonts w:ascii="Times New Roman" w:eastAsia="微软雅黑" w:hAnsi="Times New Roman" w:hint="eastAsia"/>
        </w:rPr>
        <w:t>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兼容机，让它变得相当流行。</w:t>
      </w:r>
    </w:p>
    <w:p w14:paraId="17250612" w14:textId="0266AEB1" w:rsidR="009F3CE0" w:rsidRDefault="009F3CE0" w:rsidP="00C94FD5">
      <w:pPr>
        <w:rPr>
          <w:rFonts w:ascii="Times New Roman" w:eastAsia="微软雅黑" w:hAnsi="Times New Roman"/>
        </w:rPr>
      </w:pPr>
    </w:p>
    <w:p w14:paraId="38488116" w14:textId="7663F3D5" w:rsidR="009F3CE0" w:rsidRDefault="009F3CE0" w:rsidP="00C94FD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noProof/>
        </w:rPr>
        <w:drawing>
          <wp:inline distT="0" distB="0" distL="0" distR="0" wp14:anchorId="738E21F2" wp14:editId="4D1B2C2F">
            <wp:extent cx="1882800" cy="1384917"/>
            <wp:effectExtent l="0" t="0" r="3175" b="6350"/>
            <wp:docPr id="9" name="Picture 9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logo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3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EDE" w14:textId="5BE66FE2" w:rsidR="009F3CE0" w:rsidRDefault="009F3CE0" w:rsidP="00C94FD5">
      <w:pPr>
        <w:rPr>
          <w:rFonts w:ascii="Times New Roman" w:eastAsia="微软雅黑" w:hAnsi="Times New Roman"/>
        </w:rPr>
      </w:pPr>
    </w:p>
    <w:p w14:paraId="325F240B" w14:textId="645914CD" w:rsidR="009F3CE0" w:rsidRDefault="00F709D1" w:rsidP="00C94FD5">
      <w:pPr>
        <w:rPr>
          <w:rFonts w:ascii="Times New Roman" w:eastAsia="微软雅黑" w:hAnsi="Times New Roman"/>
        </w:rPr>
      </w:pPr>
      <w:r w:rsidRPr="00F709D1">
        <w:rPr>
          <w:rFonts w:ascii="Times New Roman" w:eastAsia="微软雅黑" w:hAnsi="Times New Roman" w:hint="eastAsia"/>
          <w:b/>
          <w:bCs/>
        </w:rPr>
        <w:t>万维网（</w:t>
      </w:r>
      <w:r w:rsidRPr="00F709D1">
        <w:rPr>
          <w:rFonts w:ascii="Times New Roman" w:eastAsia="微软雅黑" w:hAnsi="Times New Roman" w:hint="eastAsia"/>
          <w:b/>
          <w:bCs/>
        </w:rPr>
        <w:t>World</w:t>
      </w:r>
      <w:r w:rsidRPr="00F709D1">
        <w:rPr>
          <w:rFonts w:ascii="Times New Roman" w:eastAsia="微软雅黑" w:hAnsi="Times New Roman"/>
          <w:b/>
          <w:bCs/>
        </w:rPr>
        <w:t xml:space="preserve"> </w:t>
      </w:r>
      <w:r w:rsidRPr="00F709D1">
        <w:rPr>
          <w:rFonts w:ascii="Times New Roman" w:eastAsia="微软雅黑" w:hAnsi="Times New Roman" w:hint="eastAsia"/>
          <w:b/>
          <w:bCs/>
        </w:rPr>
        <w:t>Wide</w:t>
      </w:r>
      <w:r w:rsidRPr="00F709D1">
        <w:rPr>
          <w:rFonts w:ascii="Times New Roman" w:eastAsia="微软雅黑" w:hAnsi="Times New Roman"/>
          <w:b/>
          <w:bCs/>
        </w:rPr>
        <w:t xml:space="preserve"> </w:t>
      </w:r>
      <w:r w:rsidRPr="00F709D1">
        <w:rPr>
          <w:rFonts w:ascii="Times New Roman" w:eastAsia="微软雅黑" w:hAnsi="Times New Roman" w:hint="eastAsia"/>
          <w:b/>
          <w:bCs/>
        </w:rPr>
        <w:t>Web</w:t>
      </w:r>
      <w:r w:rsidRPr="00F709D1">
        <w:rPr>
          <w:rFonts w:ascii="Times New Roman" w:eastAsia="微软雅黑" w:hAnsi="Times New Roman" w:hint="eastAsia"/>
          <w:b/>
          <w:bCs/>
        </w:rPr>
        <w:t>）</w:t>
      </w:r>
      <w:r>
        <w:rPr>
          <w:rFonts w:ascii="Times New Roman" w:eastAsia="微软雅黑" w:hAnsi="Times New Roman" w:hint="eastAsia"/>
        </w:rPr>
        <w:t>，就</w:t>
      </w:r>
      <w:r>
        <w:rPr>
          <w:rFonts w:ascii="Times New Roman" w:eastAsia="微软雅黑" w:hAnsi="Times New Roman" w:hint="eastAsia"/>
        </w:rPr>
        <w:t>是我们现在所说的互联网（</w:t>
      </w:r>
      <w:r>
        <w:rPr>
          <w:rFonts w:ascii="Times New Roman" w:eastAsia="微软雅黑" w:hAnsi="Times New Roman" w:hint="eastAsia"/>
        </w:rPr>
        <w:t>Internet</w:t>
      </w:r>
      <w:r>
        <w:rPr>
          <w:rFonts w:ascii="Times New Roman" w:eastAsia="微软雅黑" w:hAnsi="Times New Roman" w:hint="eastAsia"/>
        </w:rPr>
        <w:t>）</w:t>
      </w:r>
      <w:r w:rsidR="00D12646">
        <w:rPr>
          <w:rStyle w:val="FootnoteReference"/>
          <w:rFonts w:ascii="Times New Roman" w:eastAsia="微软雅黑" w:hAnsi="Times New Roman"/>
        </w:rPr>
        <w:footnoteReference w:id="5"/>
      </w:r>
      <w:r>
        <w:rPr>
          <w:rFonts w:ascii="Times New Roman" w:eastAsia="微软雅黑" w:hAnsi="Times New Roman" w:hint="eastAsia"/>
        </w:rPr>
        <w:t>，随着第一个网页浏览器、</w:t>
      </w:r>
      <w:r>
        <w:rPr>
          <w:rFonts w:ascii="Times New Roman" w:eastAsia="微软雅黑" w:hAnsi="Times New Roman" w:hint="eastAsia"/>
        </w:rPr>
        <w:t>HTTP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HTML</w:t>
      </w:r>
      <w:r>
        <w:rPr>
          <w:rFonts w:ascii="Times New Roman" w:eastAsia="微软雅黑" w:hAnsi="Times New Roman" w:hint="eastAsia"/>
        </w:rPr>
        <w:t>、和网页的发明而启动。</w:t>
      </w:r>
    </w:p>
    <w:p w14:paraId="48138621" w14:textId="77777777" w:rsidR="00056463" w:rsidRDefault="00056463" w:rsidP="005C22D8">
      <w:pPr>
        <w:rPr>
          <w:rFonts w:ascii="微软雅黑" w:eastAsia="微软雅黑" w:hAnsi="微软雅黑"/>
          <w:shd w:val="clear" w:color="auto" w:fill="FFFFFF"/>
        </w:rPr>
      </w:pPr>
    </w:p>
    <w:p w14:paraId="300D721C" w14:textId="5D9B8F31" w:rsidR="00E57425" w:rsidRPr="00C94FD5" w:rsidRDefault="00E57425" w:rsidP="00E5742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F709D1">
        <w:rPr>
          <w:rFonts w:ascii="Times New Roman" w:eastAsia="微软雅黑" w:hAnsi="Times New Roman"/>
          <w:b/>
          <w:bCs/>
          <w:color w:val="06661D"/>
        </w:rPr>
        <w:t>91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EDF7903" w14:textId="77777777" w:rsidR="008620FA" w:rsidRPr="008678D1" w:rsidRDefault="008620FA" w:rsidP="007B67B2">
      <w:pPr>
        <w:rPr>
          <w:rFonts w:ascii="Times New Roman" w:eastAsia="微软雅黑" w:hAnsi="Times New Roman"/>
        </w:rPr>
      </w:pPr>
    </w:p>
    <w:p w14:paraId="2E321D97" w14:textId="77777777" w:rsidR="008B31A9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lastRenderedPageBreak/>
        <w:drawing>
          <wp:inline distT="0" distB="0" distL="0" distR="0" wp14:anchorId="5DAA5099" wp14:editId="0D3DC44C">
            <wp:extent cx="1882800" cy="2752079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7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7DB" w14:textId="77777777" w:rsidR="00DA66B8" w:rsidRPr="008678D1" w:rsidRDefault="00DA66B8" w:rsidP="00C94FD5">
      <w:pPr>
        <w:rPr>
          <w:rFonts w:ascii="Times New Roman" w:eastAsia="微软雅黑" w:hAnsi="Times New Roman"/>
          <w:b/>
          <w:bCs/>
        </w:rPr>
      </w:pPr>
    </w:p>
    <w:p w14:paraId="212269C6" w14:textId="07DD0A0F" w:rsidR="008E3527" w:rsidRPr="005C22D8" w:rsidRDefault="00F709D1" w:rsidP="008E3527">
      <w:pPr>
        <w:rPr>
          <w:rFonts w:ascii="Times New Roman" w:eastAsia="微软雅黑" w:hAnsi="Times New Roman"/>
          <w:color w:val="06661D"/>
        </w:rPr>
      </w:pPr>
      <w:r w:rsidRPr="00311B17">
        <w:rPr>
          <w:rFonts w:ascii="微软雅黑" w:eastAsia="微软雅黑" w:hAnsi="微软雅黑" w:hint="eastAsia"/>
          <w:b/>
          <w:bCs/>
        </w:rPr>
        <w:t>《刺猬索尼克》</w:t>
      </w:r>
      <w:r w:rsidR="00311B17">
        <w:rPr>
          <w:rFonts w:ascii="微软雅黑" w:eastAsia="微软雅黑" w:hAnsi="微软雅黑" w:hint="eastAsia"/>
          <w:b/>
          <w:bCs/>
        </w:rPr>
        <w:t>（Sonic</w:t>
      </w:r>
      <w:r w:rsidR="00311B17">
        <w:rPr>
          <w:rFonts w:ascii="微软雅黑" w:eastAsia="微软雅黑" w:hAnsi="微软雅黑"/>
          <w:b/>
          <w:bCs/>
        </w:rPr>
        <w:t>: The Hedgehog</w:t>
      </w:r>
      <w:r w:rsidR="00311B17">
        <w:rPr>
          <w:rFonts w:ascii="微软雅黑" w:eastAsia="微软雅黑" w:hAnsi="微软雅黑" w:hint="eastAsia"/>
          <w:b/>
          <w:bCs/>
        </w:rPr>
        <w:t>）</w:t>
      </w:r>
      <w:r w:rsidR="00311B17">
        <w:rPr>
          <w:rFonts w:ascii="微软雅黑" w:eastAsia="微软雅黑" w:hAnsi="微软雅黑" w:hint="eastAsia"/>
        </w:rPr>
        <w:t>是世嘉对标任天堂的马里奥的作品。快速且不安分，这个吉祥物在九十年代成为了游戏的一个标志，尤其是象征着任天堂和世嘉的主机大战。</w:t>
      </w:r>
    </w:p>
    <w:p w14:paraId="404082E8" w14:textId="77777777" w:rsidR="008B31A9" w:rsidRPr="008678D1" w:rsidRDefault="008B31A9" w:rsidP="007B67B2">
      <w:pPr>
        <w:rPr>
          <w:rFonts w:ascii="Times New Roman" w:eastAsia="微软雅黑" w:hAnsi="Times New Roman"/>
        </w:rPr>
      </w:pPr>
    </w:p>
    <w:p w14:paraId="05EADE0B" w14:textId="77777777" w:rsidR="008B31A9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165F9C4" wp14:editId="5C6F4CF5">
            <wp:extent cx="1882800" cy="1591171"/>
            <wp:effectExtent l="0" t="0" r="317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5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04B8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3EA2CD94" w14:textId="5D9DEAB0" w:rsidR="001B5FF9" w:rsidRDefault="00037DD7" w:rsidP="00E02EA4">
      <w:pPr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  <w:b/>
          <w:bCs/>
        </w:rPr>
        <w:t>超级任天堂</w:t>
      </w:r>
      <w:r>
        <w:rPr>
          <w:rFonts w:ascii="Times New Roman" w:eastAsia="微软雅黑" w:hAnsi="Times New Roman" w:hint="eastAsia"/>
        </w:rPr>
        <w:t>发售</w:t>
      </w:r>
      <w:r w:rsidR="005C22D8" w:rsidRPr="005C22D8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尽管比世嘉的</w:t>
      </w:r>
      <w:r>
        <w:rPr>
          <w:rFonts w:ascii="Times New Roman" w:eastAsia="微软雅黑" w:hAnsi="Times New Roman" w:hint="eastAsia"/>
        </w:rPr>
        <w:t xml:space="preserve"> Genesis/Mega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Drive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来的晚了一些，但它“赢”得了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16 </w:t>
      </w:r>
      <w:r>
        <w:rPr>
          <w:rFonts w:ascii="Times New Roman" w:eastAsia="微软雅黑" w:hAnsi="Times New Roman" w:hint="eastAsia"/>
        </w:rPr>
        <w:t>位机的时代，销量达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4100 </w:t>
      </w:r>
      <w:r>
        <w:rPr>
          <w:rFonts w:ascii="Times New Roman" w:eastAsia="微软雅黑" w:hAnsi="Times New Roman" w:hint="eastAsia"/>
        </w:rPr>
        <w:t>万台。</w:t>
      </w:r>
    </w:p>
    <w:p w14:paraId="06B56C3A" w14:textId="77777777" w:rsidR="005C22D8" w:rsidRPr="005C22D8" w:rsidRDefault="005C22D8" w:rsidP="007B67B2">
      <w:pPr>
        <w:rPr>
          <w:rFonts w:ascii="Times New Roman" w:eastAsia="微软雅黑" w:hAnsi="Times New Roman"/>
        </w:rPr>
      </w:pPr>
    </w:p>
    <w:p w14:paraId="7905AF27" w14:textId="77777777" w:rsidR="00655173" w:rsidRDefault="00655173" w:rsidP="00045D6A">
      <w:r w:rsidRPr="008678D1">
        <w:rPr>
          <w:rFonts w:hint="eastAsia"/>
          <w:noProof/>
        </w:rPr>
        <w:drawing>
          <wp:inline distT="0" distB="0" distL="0" distR="0" wp14:anchorId="249E863E" wp14:editId="3D5194A4">
            <wp:extent cx="1882800" cy="2182611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1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734F" w14:textId="77777777" w:rsidR="00DA66B8" w:rsidRDefault="00DA66B8" w:rsidP="00045D6A"/>
    <w:p w14:paraId="06DD9F8E" w14:textId="62867B11" w:rsidR="005C22D8" w:rsidRPr="007B67B2" w:rsidRDefault="00E02EA4" w:rsidP="00E02EA4">
      <w:pPr>
        <w:pStyle w:val="-"/>
        <w:ind w:firstLineChars="0" w:firstLine="0"/>
        <w:rPr>
          <w:rFonts w:hint="eastAsia"/>
        </w:rPr>
      </w:pPr>
      <w:r>
        <w:rPr>
          <w:b/>
          <w:bCs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出现</w:t>
      </w:r>
      <w:r w:rsidR="005C22D8" w:rsidRPr="007B67B2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它由</w:t>
      </w:r>
      <w:r>
        <w:rPr>
          <w:rFonts w:hint="eastAsia"/>
          <w:shd w:val="clear" w:color="auto" w:fill="FFFFFF"/>
        </w:rPr>
        <w:t xml:space="preserve"> Linus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Torvalds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编写，开启了免费开源操作系统的时代，被很多公司和用户使用。</w:t>
      </w:r>
    </w:p>
    <w:p w14:paraId="7F3EB5BE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23CF2BD7" w14:textId="47AE76F7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E02EA4">
        <w:rPr>
          <w:rFonts w:ascii="Times New Roman" w:eastAsia="微软雅黑" w:hAnsi="Times New Roman"/>
          <w:b/>
          <w:bCs/>
          <w:color w:val="06661D"/>
        </w:rPr>
        <w:t>92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DD1ADA5" w14:textId="77777777" w:rsidR="00E52ED5" w:rsidRDefault="00E52ED5" w:rsidP="00C94FD5">
      <w:pPr>
        <w:rPr>
          <w:rFonts w:ascii="Times New Roman" w:eastAsia="微软雅黑" w:hAnsi="Times New Roman"/>
        </w:rPr>
      </w:pPr>
    </w:p>
    <w:p w14:paraId="4FFF8B47" w14:textId="77777777" w:rsidR="00733FF6" w:rsidRDefault="00733FF6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7B6DC1AC" wp14:editId="28F0D9BF">
            <wp:extent cx="1882800" cy="2606536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60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F1B2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1BDAF768" w14:textId="1AF5A718" w:rsidR="00733FF6" w:rsidRDefault="00E02EA4" w:rsidP="00E02EA4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《真人快打》</w:t>
      </w:r>
      <w:r>
        <w:rPr>
          <w:rFonts w:ascii="Times New Roman" w:eastAsia="微软雅黑" w:hAnsi="Times New Roman" w:hint="eastAsia"/>
        </w:rPr>
        <w:t>不仅统治了街机平台</w:t>
      </w:r>
      <w:r w:rsidR="00A81E87">
        <w:rPr>
          <w:rFonts w:ascii="Times New Roman" w:eastAsia="微软雅黑" w:hAnsi="Times New Roman" w:hint="eastAsia"/>
        </w:rPr>
        <w:t>并与《街头霸王》展开了长期的拉锯战，还让父母们揭竿而起开始反对暴力，为</w:t>
      </w:r>
      <w:r w:rsidR="00A81E87">
        <w:rPr>
          <w:rFonts w:ascii="Times New Roman" w:eastAsia="微软雅黑" w:hAnsi="Times New Roman" w:hint="eastAsia"/>
        </w:rPr>
        <w:t xml:space="preserve"> ESRB</w:t>
      </w:r>
      <w:r w:rsidR="00A81E87">
        <w:rPr>
          <w:rFonts w:ascii="Times New Roman" w:eastAsia="微软雅黑" w:hAnsi="Times New Roman"/>
        </w:rPr>
        <w:t xml:space="preserve"> </w:t>
      </w:r>
      <w:r w:rsidR="00A81E87">
        <w:rPr>
          <w:rFonts w:ascii="Times New Roman" w:eastAsia="微软雅黑" w:hAnsi="Times New Roman" w:hint="eastAsia"/>
        </w:rPr>
        <w:t>奠定了基础</w:t>
      </w:r>
      <w:r w:rsidR="005C22D8" w:rsidRPr="005C22D8">
        <w:rPr>
          <w:rFonts w:ascii="Times New Roman" w:eastAsia="微软雅黑" w:hAnsi="Times New Roman"/>
        </w:rPr>
        <w:t>。</w:t>
      </w:r>
      <w:r w:rsidR="00733FF6" w:rsidRPr="005C22D8">
        <w:rPr>
          <w:rFonts w:ascii="Times New Roman" w:eastAsia="微软雅黑" w:hAnsi="Times New Roman"/>
        </w:rPr>
        <w:t xml:space="preserve"> </w:t>
      </w:r>
    </w:p>
    <w:p w14:paraId="3A521E08" w14:textId="77777777" w:rsidR="00056463" w:rsidRPr="005C22D8" w:rsidRDefault="00056463" w:rsidP="007B67B2">
      <w:pPr>
        <w:rPr>
          <w:rFonts w:ascii="Times New Roman" w:eastAsia="微软雅黑" w:hAnsi="Times New Roman"/>
        </w:rPr>
      </w:pPr>
    </w:p>
    <w:p w14:paraId="7B56FD28" w14:textId="55D3C4F6" w:rsidR="005C22D8" w:rsidRPr="00C94FD5" w:rsidRDefault="005C22D8" w:rsidP="005C22D8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A81E87">
        <w:rPr>
          <w:rFonts w:ascii="Times New Roman" w:eastAsia="微软雅黑" w:hAnsi="Times New Roman"/>
          <w:b/>
          <w:bCs/>
          <w:color w:val="06661D"/>
        </w:rPr>
        <w:t>93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33AE915" w14:textId="77777777" w:rsidR="00056463" w:rsidRPr="00733FF6" w:rsidRDefault="00056463" w:rsidP="007B67B2">
      <w:pPr>
        <w:rPr>
          <w:rFonts w:ascii="Times New Roman" w:eastAsia="微软雅黑" w:hAnsi="Times New Roman"/>
        </w:rPr>
      </w:pPr>
    </w:p>
    <w:p w14:paraId="160CA6B8" w14:textId="77777777" w:rsidR="001B5FF9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2905ABCA" wp14:editId="7B3338BF">
            <wp:extent cx="1882800" cy="2165591"/>
            <wp:effectExtent l="0" t="0" r="317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1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9D62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74F6AFCF" w14:textId="261DF1BD" w:rsidR="005C22D8" w:rsidRDefault="00A81E87" w:rsidP="00A81E87">
      <w:pPr>
        <w:pStyle w:val="-"/>
        <w:ind w:firstLineChars="0" w:firstLine="0"/>
        <w:rPr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《神秘岛》</w:t>
      </w:r>
      <w:r>
        <w:rPr>
          <w:rFonts w:hint="eastAsia"/>
          <w:shd w:val="clear" w:color="auto" w:fill="FFFFFF"/>
        </w:rPr>
        <w:t>使用了</w:t>
      </w:r>
      <w:r>
        <w:rPr>
          <w:rFonts w:hint="eastAsia"/>
          <w:shd w:val="clear" w:color="auto" w:fill="FFFFFF"/>
        </w:rPr>
        <w:t xml:space="preserve"> CD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光盘将一款</w:t>
      </w:r>
      <w:r w:rsidR="009F04F8">
        <w:rPr>
          <w:rFonts w:hint="eastAsia"/>
          <w:shd w:val="clear" w:color="auto" w:fill="FFFFFF"/>
        </w:rPr>
        <w:t>画面</w:t>
      </w:r>
      <w:r>
        <w:rPr>
          <w:rFonts w:hint="eastAsia"/>
          <w:shd w:val="clear" w:color="auto" w:fill="FFFFFF"/>
        </w:rPr>
        <w:t>惊艳的</w:t>
      </w:r>
      <w:r w:rsidR="009F04F8">
        <w:rPr>
          <w:rFonts w:hint="eastAsia"/>
          <w:shd w:val="clear" w:color="auto" w:fill="FFFFFF"/>
        </w:rPr>
        <w:t>、设计精良的、易于上手的冒险游戏带到千家万户，成为了</w:t>
      </w:r>
      <w:r w:rsidR="009F04F8">
        <w:rPr>
          <w:rFonts w:hint="eastAsia"/>
          <w:shd w:val="clear" w:color="auto" w:fill="FFFFFF"/>
        </w:rPr>
        <w:t xml:space="preserve"> PC</w:t>
      </w:r>
      <w:r w:rsidR="009F04F8">
        <w:rPr>
          <w:shd w:val="clear" w:color="auto" w:fill="FFFFFF"/>
        </w:rPr>
        <w:t xml:space="preserve"> </w:t>
      </w:r>
      <w:r w:rsidR="009F04F8">
        <w:rPr>
          <w:rFonts w:hint="eastAsia"/>
          <w:shd w:val="clear" w:color="auto" w:fill="FFFFFF"/>
        </w:rPr>
        <w:t>上最畅销的游戏</w:t>
      </w:r>
      <w:r w:rsidR="005C22D8" w:rsidRPr="00056463">
        <w:rPr>
          <w:rFonts w:hint="eastAsia"/>
          <w:shd w:val="clear" w:color="auto" w:fill="FFFFFF"/>
        </w:rPr>
        <w:t>。</w:t>
      </w:r>
    </w:p>
    <w:p w14:paraId="65CFB766" w14:textId="6CBBB8CA" w:rsidR="009F04F8" w:rsidRDefault="009F04F8" w:rsidP="00A81E87">
      <w:pPr>
        <w:pStyle w:val="-"/>
        <w:ind w:firstLineChars="0" w:firstLine="0"/>
        <w:rPr>
          <w:shd w:val="clear" w:color="auto" w:fill="FFFFFF"/>
        </w:rPr>
      </w:pPr>
    </w:p>
    <w:p w14:paraId="78AD1D6F" w14:textId="1797FC60" w:rsidR="009F04F8" w:rsidRDefault="009F04F8" w:rsidP="00A81E87">
      <w:pPr>
        <w:pStyle w:val="-"/>
        <w:ind w:firstLineChars="0" w:firstLine="0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42FEA8E3" wp14:editId="5F7E9E9E">
            <wp:extent cx="1882800" cy="2838831"/>
            <wp:effectExtent l="0" t="0" r="3175" b="0"/>
            <wp:docPr id="5" name="Picture 5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abric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28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B4B5" w14:textId="24622DA8" w:rsidR="009F04F8" w:rsidRDefault="009F04F8" w:rsidP="00A81E87">
      <w:pPr>
        <w:pStyle w:val="-"/>
        <w:ind w:firstLineChars="0" w:firstLine="0"/>
        <w:rPr>
          <w:shd w:val="clear" w:color="auto" w:fill="FFFFFF"/>
        </w:rPr>
      </w:pPr>
    </w:p>
    <w:p w14:paraId="657E4246" w14:textId="2F0B71A5" w:rsidR="009F04F8" w:rsidRDefault="009F04F8" w:rsidP="00A81E87">
      <w:pPr>
        <w:pStyle w:val="-"/>
        <w:ind w:firstLineChars="0" w:firstLine="0"/>
        <w:rPr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《毁灭战士》</w:t>
      </w:r>
      <w:r>
        <w:rPr>
          <w:rFonts w:hint="eastAsia"/>
          <w:shd w:val="clear" w:color="auto" w:fill="FFFFFF"/>
        </w:rPr>
        <w:t>来了，乘着共享软件之风来了，</w:t>
      </w:r>
      <w:r w:rsidR="005D5084"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数百万人的电脑里</w:t>
      </w:r>
      <w:r w:rsidR="005D5084">
        <w:rPr>
          <w:rFonts w:hint="eastAsia"/>
          <w:shd w:val="clear" w:color="auto" w:fill="FFFFFF"/>
        </w:rPr>
        <w:t>安了家</w:t>
      </w:r>
      <w:r>
        <w:rPr>
          <w:rFonts w:hint="eastAsia"/>
          <w:shd w:val="clear" w:color="auto" w:fill="FFFFFF"/>
        </w:rPr>
        <w:t>。</w:t>
      </w:r>
      <w:r w:rsidR="005D5084">
        <w:rPr>
          <w:rFonts w:hint="eastAsia"/>
          <w:shd w:val="clear" w:color="auto" w:fill="FFFFFF"/>
        </w:rPr>
        <w:t>它是游戏历史上最重要的一款游戏之一，是它让第一人称射击游戏、匹配竞技模式（</w:t>
      </w:r>
      <w:r w:rsidR="005D5084">
        <w:rPr>
          <w:rFonts w:hint="eastAsia"/>
          <w:shd w:val="clear" w:color="auto" w:fill="FFFFFF"/>
        </w:rPr>
        <w:t>deathmatches</w:t>
      </w:r>
      <w:r w:rsidR="005D5084">
        <w:rPr>
          <w:rFonts w:hint="eastAsia"/>
          <w:shd w:val="clear" w:color="auto" w:fill="FFFFFF"/>
        </w:rPr>
        <w:t>）、和</w:t>
      </w:r>
      <w:r w:rsidR="005D5084">
        <w:rPr>
          <w:rFonts w:hint="eastAsia"/>
          <w:shd w:val="clear" w:color="auto" w:fill="FFFFFF"/>
        </w:rPr>
        <w:t xml:space="preserve"> Mod</w:t>
      </w:r>
      <w:r w:rsidR="005D5084">
        <w:rPr>
          <w:shd w:val="clear" w:color="auto" w:fill="FFFFFF"/>
        </w:rPr>
        <w:t xml:space="preserve"> </w:t>
      </w:r>
      <w:r w:rsidR="005D5084">
        <w:rPr>
          <w:rFonts w:hint="eastAsia"/>
          <w:shd w:val="clear" w:color="auto" w:fill="FFFFFF"/>
        </w:rPr>
        <w:t>等概念广为人知。</w:t>
      </w:r>
    </w:p>
    <w:p w14:paraId="6513A619" w14:textId="3DD80125" w:rsidR="00BC5B3E" w:rsidRDefault="00BC5B3E" w:rsidP="00A81E87">
      <w:pPr>
        <w:pStyle w:val="-"/>
        <w:ind w:firstLineChars="0" w:firstLine="0"/>
        <w:rPr>
          <w:shd w:val="clear" w:color="auto" w:fill="FFFFFF"/>
        </w:rPr>
      </w:pPr>
    </w:p>
    <w:p w14:paraId="22B0D025" w14:textId="00D00416" w:rsidR="00BC5B3E" w:rsidRPr="00BC5B3E" w:rsidRDefault="00BC5B3E" w:rsidP="00BC5B3E">
      <w:pPr>
        <w:rPr>
          <w:rFonts w:ascii="Times New Roman" w:eastAsia="微软雅黑" w:hAnsi="Times New Roman"/>
          <w:b/>
          <w:bCs/>
          <w:color w:val="06661D"/>
        </w:rPr>
      </w:pPr>
      <w:r w:rsidRPr="00BC5B3E">
        <w:rPr>
          <w:rFonts w:ascii="Times New Roman" w:eastAsia="微软雅黑" w:hAnsi="Times New Roman"/>
          <w:b/>
          <w:bCs/>
          <w:color w:val="06661D"/>
        </w:rPr>
        <w:t xml:space="preserve">1994 </w:t>
      </w:r>
      <w:r w:rsidRPr="00BC5B3E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7397C76" w14:textId="75E7A17C" w:rsidR="00BC5B3E" w:rsidRDefault="00BC5B3E" w:rsidP="00A81E87">
      <w:pPr>
        <w:pStyle w:val="-"/>
        <w:ind w:firstLineChars="0" w:firstLine="0"/>
        <w:rPr>
          <w:shd w:val="clear" w:color="auto" w:fill="FFFFFF"/>
        </w:rPr>
      </w:pPr>
    </w:p>
    <w:p w14:paraId="522B1937" w14:textId="137398F5" w:rsidR="00BC5B3E" w:rsidRPr="009F04F8" w:rsidRDefault="00BC5B3E" w:rsidP="00A81E87">
      <w:pPr>
        <w:pStyle w:val="-"/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 wp14:anchorId="54BFB9B5" wp14:editId="4DE9011B">
            <wp:extent cx="1882800" cy="1044327"/>
            <wp:effectExtent l="0" t="0" r="3175" b="3810"/>
            <wp:docPr id="10" name="Picture 10" descr="A picture containing weapon, projector, g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eapon, projector, gu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81A" w14:textId="7EDC4E1C" w:rsidR="008678D1" w:rsidRDefault="008678D1" w:rsidP="00C94FD5">
      <w:pPr>
        <w:rPr>
          <w:rFonts w:ascii="Times New Roman" w:eastAsia="微软雅黑" w:hAnsi="Times New Roman"/>
        </w:rPr>
      </w:pPr>
    </w:p>
    <w:p w14:paraId="64AD7830" w14:textId="184685D4" w:rsidR="00BC5B3E" w:rsidRDefault="00BC5B3E" w:rsidP="00C94FD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世嘉土星（</w:t>
      </w:r>
      <w:r>
        <w:rPr>
          <w:rFonts w:ascii="Times New Roman" w:eastAsia="微软雅黑" w:hAnsi="Times New Roman" w:hint="eastAsia"/>
          <w:b/>
          <w:bCs/>
        </w:rPr>
        <w:t>SEGA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Saturn</w:t>
      </w:r>
      <w:r>
        <w:rPr>
          <w:rFonts w:ascii="Times New Roman" w:eastAsia="微软雅黑" w:hAnsi="Times New Roman" w:hint="eastAsia"/>
          <w:b/>
          <w:bCs/>
        </w:rPr>
        <w:t>）</w:t>
      </w:r>
      <w:r>
        <w:rPr>
          <w:rFonts w:ascii="Times New Roman" w:eastAsia="微软雅黑" w:hAnsi="Times New Roman" w:hint="eastAsia"/>
        </w:rPr>
        <w:t>作为</w:t>
      </w:r>
      <w:r>
        <w:rPr>
          <w:rFonts w:ascii="Times New Roman" w:eastAsia="微软雅黑" w:hAnsi="Times New Roman" w:hint="eastAsia"/>
        </w:rPr>
        <w:t xml:space="preserve"> Genesis/Mega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Drive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的新一代主机发售了。它价格昂贵、</w:t>
      </w:r>
      <w:r w:rsidR="002E24FB">
        <w:rPr>
          <w:rFonts w:ascii="Times New Roman" w:eastAsia="微软雅黑" w:hAnsi="Times New Roman" w:hint="eastAsia"/>
        </w:rPr>
        <w:t>营销失败</w:t>
      </w:r>
      <w:r>
        <w:rPr>
          <w:rFonts w:ascii="Times New Roman" w:eastAsia="微软雅黑" w:hAnsi="Times New Roman" w:hint="eastAsia"/>
        </w:rPr>
        <w:t>、而且很多游戏只有日本地区才有，因此这款主机</w:t>
      </w:r>
      <w:r w:rsidR="00B662A9">
        <w:rPr>
          <w:rFonts w:ascii="Times New Roman" w:eastAsia="微软雅黑" w:hAnsi="Times New Roman" w:hint="eastAsia"/>
        </w:rPr>
        <w:t>以</w:t>
      </w:r>
      <w:r w:rsidR="00B662A9">
        <w:rPr>
          <w:rFonts w:ascii="Times New Roman" w:eastAsia="微软雅黑" w:hAnsi="Times New Roman" w:hint="eastAsia"/>
        </w:rPr>
        <w:t xml:space="preserve"> </w:t>
      </w:r>
      <w:r w:rsidR="00B662A9">
        <w:rPr>
          <w:rFonts w:ascii="Times New Roman" w:eastAsia="微软雅黑" w:hAnsi="Times New Roman"/>
        </w:rPr>
        <w:t xml:space="preserve">900 </w:t>
      </w:r>
      <w:r w:rsidR="00B662A9">
        <w:rPr>
          <w:rFonts w:ascii="Times New Roman" w:eastAsia="微软雅黑" w:hAnsi="Times New Roman" w:hint="eastAsia"/>
        </w:rPr>
        <w:t>万台的销量</w:t>
      </w:r>
      <w:r w:rsidR="002E24FB">
        <w:rPr>
          <w:rFonts w:ascii="Times New Roman" w:eastAsia="微软雅黑" w:hAnsi="Times New Roman" w:hint="eastAsia"/>
        </w:rPr>
        <w:t>告终</w:t>
      </w:r>
      <w:r w:rsidR="00B662A9">
        <w:rPr>
          <w:rFonts w:ascii="Times New Roman" w:eastAsia="微软雅黑" w:hAnsi="Times New Roman" w:hint="eastAsia"/>
        </w:rPr>
        <w:t>。</w:t>
      </w:r>
    </w:p>
    <w:p w14:paraId="4E098CF8" w14:textId="5F71EB8C" w:rsidR="00B662A9" w:rsidRDefault="00B662A9" w:rsidP="00C94FD5">
      <w:pPr>
        <w:rPr>
          <w:rFonts w:ascii="Times New Roman" w:eastAsia="微软雅黑" w:hAnsi="Times New Roman"/>
        </w:rPr>
      </w:pPr>
    </w:p>
    <w:p w14:paraId="30663174" w14:textId="1A104174" w:rsidR="00B662A9" w:rsidRDefault="00B662A9" w:rsidP="00C94FD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noProof/>
        </w:rPr>
        <w:drawing>
          <wp:inline distT="0" distB="0" distL="0" distR="0" wp14:anchorId="3E27B004" wp14:editId="297F774B">
            <wp:extent cx="1882800" cy="2011440"/>
            <wp:effectExtent l="0" t="0" r="3175" b="8255"/>
            <wp:docPr id="11" name="Picture 11" descr="A video game console and controll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video game console and controll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20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C45F" w14:textId="014C8030" w:rsidR="00B662A9" w:rsidRDefault="00B662A9" w:rsidP="00C94FD5">
      <w:pPr>
        <w:rPr>
          <w:rFonts w:ascii="Times New Roman" w:eastAsia="微软雅黑" w:hAnsi="Times New Roman"/>
        </w:rPr>
      </w:pPr>
    </w:p>
    <w:p w14:paraId="6EDE5A0C" w14:textId="54DD9650" w:rsidR="00B662A9" w:rsidRDefault="00B662A9" w:rsidP="00C94FD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PlayStation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是索尼的第一台游戏主机产品，诞生于和任天堂的合作失败之后。它后来称霸了市场，大卖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1 </w:t>
      </w:r>
      <w:r>
        <w:rPr>
          <w:rFonts w:ascii="Times New Roman" w:eastAsia="微软雅黑" w:hAnsi="Times New Roman" w:hint="eastAsia"/>
        </w:rPr>
        <w:t>亿台。</w:t>
      </w:r>
    </w:p>
    <w:p w14:paraId="53DC6F93" w14:textId="77777777" w:rsidR="009043EE" w:rsidRPr="00B662A9" w:rsidRDefault="009043EE" w:rsidP="00C94FD5">
      <w:pPr>
        <w:rPr>
          <w:rFonts w:ascii="Times New Roman" w:eastAsia="微软雅黑" w:hAnsi="Times New Roman" w:hint="eastAsia"/>
        </w:rPr>
      </w:pPr>
    </w:p>
    <w:sectPr w:rsidR="009043EE" w:rsidRPr="00B662A9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693D" w14:textId="77777777" w:rsidR="008207CF" w:rsidRDefault="008207CF" w:rsidP="00F841EF">
      <w:r>
        <w:separator/>
      </w:r>
    </w:p>
  </w:endnote>
  <w:endnote w:type="continuationSeparator" w:id="0">
    <w:p w14:paraId="4E91A8FC" w14:textId="77777777" w:rsidR="008207CF" w:rsidRDefault="008207C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C2F8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DB4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F9D5" w14:textId="77777777" w:rsidR="008207CF" w:rsidRDefault="008207CF" w:rsidP="00F841EF">
      <w:r>
        <w:separator/>
      </w:r>
    </w:p>
  </w:footnote>
  <w:footnote w:type="continuationSeparator" w:id="0">
    <w:p w14:paraId="0874C14B" w14:textId="77777777" w:rsidR="008207CF" w:rsidRDefault="008207CF" w:rsidP="00F841EF">
      <w:r>
        <w:continuationSeparator/>
      </w:r>
    </w:p>
  </w:footnote>
  <w:footnote w:id="1">
    <w:p w14:paraId="27A38D78" w14:textId="17936DAE" w:rsidR="000409B3" w:rsidRDefault="000409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译者注：4X</w:t>
      </w:r>
      <w:r>
        <w:t xml:space="preserve"> </w:t>
      </w:r>
      <w:r>
        <w:rPr>
          <w:rFonts w:hint="eastAsia"/>
        </w:rPr>
        <w:t>指的是探索（eXplore）、扩张（eXpand）、开发（eXploit）、征服（eXterminate）。</w:t>
      </w:r>
    </w:p>
  </w:footnote>
  <w:footnote w:id="2">
    <w:p w14:paraId="285345E3" w14:textId="5845BE02" w:rsidR="00221D6D" w:rsidRPr="00221D6D" w:rsidRDefault="00221D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译者注：日版叫做 MOTHER。由任天堂制作并发行。</w:t>
      </w:r>
    </w:p>
  </w:footnote>
  <w:footnote w:id="3">
    <w:p w14:paraId="06F6D1CA" w14:textId="7E0C5135" w:rsidR="00253071" w:rsidRPr="00253071" w:rsidRDefault="00253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Mana</w:t>
      </w:r>
      <w:r>
        <w:t xml:space="preserve"> </w:t>
      </w:r>
      <w:r>
        <w:rPr>
          <w:rFonts w:hint="eastAsia"/>
        </w:rPr>
        <w:t>是美版名。前作</w:t>
      </w:r>
      <w:r w:rsidR="00526052">
        <w:rPr>
          <w:rFonts w:hint="eastAsia"/>
        </w:rPr>
        <w:t>是《圣剑传说》（北美叫做 Final</w:t>
      </w:r>
      <w:r w:rsidR="00526052">
        <w:t xml:space="preserve"> </w:t>
      </w:r>
      <w:r w:rsidR="00526052">
        <w:rPr>
          <w:rFonts w:hint="eastAsia"/>
        </w:rPr>
        <w:t>Fantasy</w:t>
      </w:r>
      <w:r w:rsidR="00526052">
        <w:t xml:space="preserve"> </w:t>
      </w:r>
      <w:r w:rsidR="00526052">
        <w:rPr>
          <w:rFonts w:hint="eastAsia"/>
        </w:rPr>
        <w:t>Adventure，欧洲叫做 Mystic</w:t>
      </w:r>
      <w:r w:rsidR="00526052">
        <w:t xml:space="preserve"> </w:t>
      </w:r>
      <w:r w:rsidR="00526052">
        <w:rPr>
          <w:rFonts w:hint="eastAsia"/>
        </w:rPr>
        <w:t>Quest），是《最终幻想》系列的衍生作品，也是玛娜系列的第一部作品。均由当时的 Squ</w:t>
      </w:r>
      <w:r w:rsidR="0047002C">
        <w:rPr>
          <w:rFonts w:hint="eastAsia"/>
        </w:rPr>
        <w:t>are（现 Square</w:t>
      </w:r>
      <w:r w:rsidR="0047002C">
        <w:t xml:space="preserve"> </w:t>
      </w:r>
      <w:r w:rsidR="0047002C">
        <w:rPr>
          <w:rFonts w:hint="eastAsia"/>
        </w:rPr>
        <w:t>Enix）制作与发行。</w:t>
      </w:r>
    </w:p>
  </w:footnote>
  <w:footnote w:id="4">
    <w:p w14:paraId="3A3BD560" w14:textId="51301484" w:rsidR="00DD0C8F" w:rsidRPr="00DD0C8F" w:rsidRDefault="00DD0C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译者注：这个词现在来看已经</w:t>
      </w:r>
      <w:r w:rsidR="00D559A0">
        <w:rPr>
          <w:rFonts w:hint="eastAsia"/>
        </w:rPr>
        <w:t>像是古董一样的存在，全称是 Bulletin</w:t>
      </w:r>
      <w:r w:rsidR="00D559A0">
        <w:t xml:space="preserve"> </w:t>
      </w:r>
      <w:r w:rsidR="00D559A0">
        <w:rPr>
          <w:rFonts w:hint="eastAsia"/>
        </w:rPr>
        <w:t>Board</w:t>
      </w:r>
      <w:r w:rsidR="00D559A0">
        <w:t xml:space="preserve"> </w:t>
      </w:r>
      <w:r w:rsidR="00D559A0">
        <w:rPr>
          <w:rFonts w:hint="eastAsia"/>
        </w:rPr>
        <w:t>System，中文可以叫做“电子公告板”是现在网络论坛的早期形式。现在依旧能找到一些复古风的论坛，例如北京大学的“北大未名 BBS”和台湾流行的 PTT。</w:t>
      </w:r>
    </w:p>
  </w:footnote>
  <w:footnote w:id="5">
    <w:p w14:paraId="487FEF6A" w14:textId="1293560E" w:rsidR="00D12646" w:rsidRDefault="00D1264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译者注：其实万维网和互联网并不是一个概念。互联网指的是将全球的信息系统</w:t>
      </w:r>
      <w:r w:rsidR="00AC0B39">
        <w:rPr>
          <w:rFonts w:hint="eastAsia"/>
        </w:rPr>
        <w:t>连接起来</w:t>
      </w:r>
      <w:r>
        <w:rPr>
          <w:rFonts w:hint="eastAsia"/>
        </w:rPr>
        <w:t>的那个通信系统，可以认为是网线连接起来的那个网络；而万维网指的是信息发布系统，即由无数</w:t>
      </w:r>
      <w:r w:rsidR="00DA40DF">
        <w:rPr>
          <w:rFonts w:hint="eastAsia"/>
        </w:rPr>
        <w:t>的网站</w:t>
      </w:r>
      <w:r w:rsidR="00AC0B39">
        <w:rPr>
          <w:rFonts w:hint="eastAsia"/>
        </w:rPr>
        <w:t>组成的</w:t>
      </w:r>
      <w:r w:rsidR="00DA40DF">
        <w:rPr>
          <w:rFonts w:hint="eastAsia"/>
        </w:rPr>
        <w:t>全球规模的信息发布网络，万维网基于互联网而建设</w:t>
      </w:r>
      <w:r w:rsidR="00AC0B39">
        <w:rPr>
          <w:rFonts w:hint="eastAsia"/>
        </w:rPr>
        <w:t>。实际上</w:t>
      </w:r>
      <w:r w:rsidR="00DA40DF">
        <w:rPr>
          <w:rFonts w:hint="eastAsia"/>
        </w:rPr>
        <w:t>，在互联网</w:t>
      </w:r>
      <w:r w:rsidR="00AC0B39">
        <w:rPr>
          <w:rFonts w:hint="eastAsia"/>
        </w:rPr>
        <w:t>诞生若干年之后万维网的概念才被提出。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33EB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31F6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B"/>
    <w:rsid w:val="00004DCD"/>
    <w:rsid w:val="000064DB"/>
    <w:rsid w:val="0001398D"/>
    <w:rsid w:val="00014B39"/>
    <w:rsid w:val="00037DD7"/>
    <w:rsid w:val="000409B3"/>
    <w:rsid w:val="0004196B"/>
    <w:rsid w:val="00045D6A"/>
    <w:rsid w:val="00045DB7"/>
    <w:rsid w:val="00055882"/>
    <w:rsid w:val="00056463"/>
    <w:rsid w:val="000619E6"/>
    <w:rsid w:val="00066181"/>
    <w:rsid w:val="00074264"/>
    <w:rsid w:val="00083848"/>
    <w:rsid w:val="00083E2D"/>
    <w:rsid w:val="000843BA"/>
    <w:rsid w:val="000851F3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C5EDD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3449B"/>
    <w:rsid w:val="0014303F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85907"/>
    <w:rsid w:val="001931E7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3517"/>
    <w:rsid w:val="0020561C"/>
    <w:rsid w:val="002107B2"/>
    <w:rsid w:val="00221D6D"/>
    <w:rsid w:val="00224097"/>
    <w:rsid w:val="00234451"/>
    <w:rsid w:val="00241894"/>
    <w:rsid w:val="002450CA"/>
    <w:rsid w:val="00246FBC"/>
    <w:rsid w:val="00247055"/>
    <w:rsid w:val="00253071"/>
    <w:rsid w:val="002602A7"/>
    <w:rsid w:val="00266585"/>
    <w:rsid w:val="00277C9B"/>
    <w:rsid w:val="00285E6A"/>
    <w:rsid w:val="002954B7"/>
    <w:rsid w:val="002A5202"/>
    <w:rsid w:val="002B06AA"/>
    <w:rsid w:val="002B0E8A"/>
    <w:rsid w:val="002B52FA"/>
    <w:rsid w:val="002B5FC7"/>
    <w:rsid w:val="002C2FC9"/>
    <w:rsid w:val="002D01D3"/>
    <w:rsid w:val="002D5991"/>
    <w:rsid w:val="002D64A9"/>
    <w:rsid w:val="002E07FA"/>
    <w:rsid w:val="002E24FB"/>
    <w:rsid w:val="002E3C87"/>
    <w:rsid w:val="002F278C"/>
    <w:rsid w:val="002F3408"/>
    <w:rsid w:val="00300232"/>
    <w:rsid w:val="003119E9"/>
    <w:rsid w:val="00311B17"/>
    <w:rsid w:val="00314841"/>
    <w:rsid w:val="003156AD"/>
    <w:rsid w:val="00315FF6"/>
    <w:rsid w:val="003249D9"/>
    <w:rsid w:val="0032626C"/>
    <w:rsid w:val="003278F3"/>
    <w:rsid w:val="00327FA2"/>
    <w:rsid w:val="00333CDD"/>
    <w:rsid w:val="00346646"/>
    <w:rsid w:val="003475BB"/>
    <w:rsid w:val="00354CA7"/>
    <w:rsid w:val="00356E7E"/>
    <w:rsid w:val="00362338"/>
    <w:rsid w:val="00364CF7"/>
    <w:rsid w:val="00366B4E"/>
    <w:rsid w:val="00384CBE"/>
    <w:rsid w:val="00385064"/>
    <w:rsid w:val="00385A93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002C"/>
    <w:rsid w:val="00474D08"/>
    <w:rsid w:val="00477AF1"/>
    <w:rsid w:val="004807CB"/>
    <w:rsid w:val="004A697E"/>
    <w:rsid w:val="004B4D18"/>
    <w:rsid w:val="004B73B3"/>
    <w:rsid w:val="004C323F"/>
    <w:rsid w:val="004C40AD"/>
    <w:rsid w:val="004C5B3D"/>
    <w:rsid w:val="004E01EE"/>
    <w:rsid w:val="0050018C"/>
    <w:rsid w:val="005062C4"/>
    <w:rsid w:val="00523F5E"/>
    <w:rsid w:val="00526052"/>
    <w:rsid w:val="00527A53"/>
    <w:rsid w:val="00532598"/>
    <w:rsid w:val="00594354"/>
    <w:rsid w:val="005A245A"/>
    <w:rsid w:val="005A2AD5"/>
    <w:rsid w:val="005A7514"/>
    <w:rsid w:val="005A7F23"/>
    <w:rsid w:val="005B5FBD"/>
    <w:rsid w:val="005C22D8"/>
    <w:rsid w:val="005C7A29"/>
    <w:rsid w:val="005D5084"/>
    <w:rsid w:val="005E1D00"/>
    <w:rsid w:val="006035A8"/>
    <w:rsid w:val="00611E41"/>
    <w:rsid w:val="006156F5"/>
    <w:rsid w:val="00620542"/>
    <w:rsid w:val="00621D5B"/>
    <w:rsid w:val="00621D8F"/>
    <w:rsid w:val="00637870"/>
    <w:rsid w:val="00646B5E"/>
    <w:rsid w:val="00647454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3245"/>
    <w:rsid w:val="006C422A"/>
    <w:rsid w:val="006D212A"/>
    <w:rsid w:val="006F4D28"/>
    <w:rsid w:val="00702268"/>
    <w:rsid w:val="00704D33"/>
    <w:rsid w:val="0071094A"/>
    <w:rsid w:val="0071381A"/>
    <w:rsid w:val="00715CD4"/>
    <w:rsid w:val="007173DB"/>
    <w:rsid w:val="00730438"/>
    <w:rsid w:val="00731BF1"/>
    <w:rsid w:val="00733CD6"/>
    <w:rsid w:val="00733FF6"/>
    <w:rsid w:val="007414B3"/>
    <w:rsid w:val="00752421"/>
    <w:rsid w:val="007569F9"/>
    <w:rsid w:val="0076086B"/>
    <w:rsid w:val="00774497"/>
    <w:rsid w:val="007752FB"/>
    <w:rsid w:val="0077595B"/>
    <w:rsid w:val="00775D04"/>
    <w:rsid w:val="007869FA"/>
    <w:rsid w:val="0079701A"/>
    <w:rsid w:val="007A0B84"/>
    <w:rsid w:val="007A2BD6"/>
    <w:rsid w:val="007A2F5C"/>
    <w:rsid w:val="007A518C"/>
    <w:rsid w:val="007B26DE"/>
    <w:rsid w:val="007B36EC"/>
    <w:rsid w:val="007B4B0C"/>
    <w:rsid w:val="007B67B2"/>
    <w:rsid w:val="007B7E09"/>
    <w:rsid w:val="007D1166"/>
    <w:rsid w:val="007E080D"/>
    <w:rsid w:val="007E18C4"/>
    <w:rsid w:val="007E2755"/>
    <w:rsid w:val="00801633"/>
    <w:rsid w:val="00804888"/>
    <w:rsid w:val="00804F76"/>
    <w:rsid w:val="00806138"/>
    <w:rsid w:val="008207CF"/>
    <w:rsid w:val="00826DD4"/>
    <w:rsid w:val="00835D99"/>
    <w:rsid w:val="008451DD"/>
    <w:rsid w:val="008523E8"/>
    <w:rsid w:val="00861514"/>
    <w:rsid w:val="008620FA"/>
    <w:rsid w:val="0086513B"/>
    <w:rsid w:val="008678D1"/>
    <w:rsid w:val="00870C3E"/>
    <w:rsid w:val="00876728"/>
    <w:rsid w:val="00877283"/>
    <w:rsid w:val="008945CA"/>
    <w:rsid w:val="00896A0D"/>
    <w:rsid w:val="008A1238"/>
    <w:rsid w:val="008A30C1"/>
    <w:rsid w:val="008A620A"/>
    <w:rsid w:val="008A78ED"/>
    <w:rsid w:val="008B31A9"/>
    <w:rsid w:val="008D4384"/>
    <w:rsid w:val="008D5696"/>
    <w:rsid w:val="008E3527"/>
    <w:rsid w:val="008E3CB4"/>
    <w:rsid w:val="008E5B82"/>
    <w:rsid w:val="008E7510"/>
    <w:rsid w:val="008F2283"/>
    <w:rsid w:val="008F2B87"/>
    <w:rsid w:val="009043EE"/>
    <w:rsid w:val="00923B37"/>
    <w:rsid w:val="00931FA2"/>
    <w:rsid w:val="00934806"/>
    <w:rsid w:val="00936315"/>
    <w:rsid w:val="00937B95"/>
    <w:rsid w:val="0094273A"/>
    <w:rsid w:val="00942DAE"/>
    <w:rsid w:val="00947A1E"/>
    <w:rsid w:val="00960341"/>
    <w:rsid w:val="009718DA"/>
    <w:rsid w:val="0097206B"/>
    <w:rsid w:val="00975DE9"/>
    <w:rsid w:val="00997C81"/>
    <w:rsid w:val="009A1EC3"/>
    <w:rsid w:val="009C45E4"/>
    <w:rsid w:val="009D49BD"/>
    <w:rsid w:val="009D50C3"/>
    <w:rsid w:val="009D559F"/>
    <w:rsid w:val="009D6F5E"/>
    <w:rsid w:val="009F04F8"/>
    <w:rsid w:val="009F3CE0"/>
    <w:rsid w:val="00A1588B"/>
    <w:rsid w:val="00A20AB4"/>
    <w:rsid w:val="00A26E33"/>
    <w:rsid w:val="00A27662"/>
    <w:rsid w:val="00A27EDC"/>
    <w:rsid w:val="00A3384D"/>
    <w:rsid w:val="00A37EDB"/>
    <w:rsid w:val="00A405EA"/>
    <w:rsid w:val="00A44523"/>
    <w:rsid w:val="00A47A89"/>
    <w:rsid w:val="00A50650"/>
    <w:rsid w:val="00A56A0B"/>
    <w:rsid w:val="00A633EF"/>
    <w:rsid w:val="00A73CB3"/>
    <w:rsid w:val="00A762A7"/>
    <w:rsid w:val="00A77C9C"/>
    <w:rsid w:val="00A8182E"/>
    <w:rsid w:val="00A81E87"/>
    <w:rsid w:val="00A8527F"/>
    <w:rsid w:val="00A85812"/>
    <w:rsid w:val="00A867B3"/>
    <w:rsid w:val="00A8783F"/>
    <w:rsid w:val="00A92E45"/>
    <w:rsid w:val="00AA606A"/>
    <w:rsid w:val="00AA68E8"/>
    <w:rsid w:val="00AB35C9"/>
    <w:rsid w:val="00AB63A9"/>
    <w:rsid w:val="00AB7720"/>
    <w:rsid w:val="00AC0B39"/>
    <w:rsid w:val="00AC153E"/>
    <w:rsid w:val="00AC2932"/>
    <w:rsid w:val="00AC3916"/>
    <w:rsid w:val="00AC437D"/>
    <w:rsid w:val="00AC4B97"/>
    <w:rsid w:val="00AD0816"/>
    <w:rsid w:val="00AE75B3"/>
    <w:rsid w:val="00AF3518"/>
    <w:rsid w:val="00AF3935"/>
    <w:rsid w:val="00B05934"/>
    <w:rsid w:val="00B10A40"/>
    <w:rsid w:val="00B2352C"/>
    <w:rsid w:val="00B25851"/>
    <w:rsid w:val="00B274AD"/>
    <w:rsid w:val="00B36E6D"/>
    <w:rsid w:val="00B370CA"/>
    <w:rsid w:val="00B415B0"/>
    <w:rsid w:val="00B42D39"/>
    <w:rsid w:val="00B50715"/>
    <w:rsid w:val="00B62941"/>
    <w:rsid w:val="00B65B29"/>
    <w:rsid w:val="00B662A9"/>
    <w:rsid w:val="00B700AE"/>
    <w:rsid w:val="00B84EFC"/>
    <w:rsid w:val="00BA2914"/>
    <w:rsid w:val="00BB2CFA"/>
    <w:rsid w:val="00BB574F"/>
    <w:rsid w:val="00BB7387"/>
    <w:rsid w:val="00BC5B3E"/>
    <w:rsid w:val="00BC66FF"/>
    <w:rsid w:val="00BC744C"/>
    <w:rsid w:val="00BD12C0"/>
    <w:rsid w:val="00BD4003"/>
    <w:rsid w:val="00BE0E9A"/>
    <w:rsid w:val="00BE1C72"/>
    <w:rsid w:val="00BE2F3F"/>
    <w:rsid w:val="00BE5251"/>
    <w:rsid w:val="00BE5F33"/>
    <w:rsid w:val="00BE6D7B"/>
    <w:rsid w:val="00BF11F4"/>
    <w:rsid w:val="00BF2200"/>
    <w:rsid w:val="00C05EC2"/>
    <w:rsid w:val="00C10B27"/>
    <w:rsid w:val="00C1478A"/>
    <w:rsid w:val="00C2644F"/>
    <w:rsid w:val="00C36086"/>
    <w:rsid w:val="00C5440F"/>
    <w:rsid w:val="00C60CF8"/>
    <w:rsid w:val="00C61659"/>
    <w:rsid w:val="00C7080D"/>
    <w:rsid w:val="00C75E21"/>
    <w:rsid w:val="00C94FD5"/>
    <w:rsid w:val="00CD45C1"/>
    <w:rsid w:val="00CE2F7E"/>
    <w:rsid w:val="00CF4051"/>
    <w:rsid w:val="00CF46FF"/>
    <w:rsid w:val="00CF50A3"/>
    <w:rsid w:val="00D01C22"/>
    <w:rsid w:val="00D02128"/>
    <w:rsid w:val="00D02B34"/>
    <w:rsid w:val="00D03F08"/>
    <w:rsid w:val="00D12646"/>
    <w:rsid w:val="00D24281"/>
    <w:rsid w:val="00D2473E"/>
    <w:rsid w:val="00D27E43"/>
    <w:rsid w:val="00D31CE8"/>
    <w:rsid w:val="00D34D76"/>
    <w:rsid w:val="00D43879"/>
    <w:rsid w:val="00D47D43"/>
    <w:rsid w:val="00D526F4"/>
    <w:rsid w:val="00D559A0"/>
    <w:rsid w:val="00D57A63"/>
    <w:rsid w:val="00D62021"/>
    <w:rsid w:val="00D656DC"/>
    <w:rsid w:val="00D83A8F"/>
    <w:rsid w:val="00D91672"/>
    <w:rsid w:val="00DA3E65"/>
    <w:rsid w:val="00DA40DF"/>
    <w:rsid w:val="00DA66B8"/>
    <w:rsid w:val="00DA7F58"/>
    <w:rsid w:val="00DB2AFA"/>
    <w:rsid w:val="00DC7054"/>
    <w:rsid w:val="00DD0C8F"/>
    <w:rsid w:val="00DF08D2"/>
    <w:rsid w:val="00DF1BD2"/>
    <w:rsid w:val="00E02EA4"/>
    <w:rsid w:val="00E06D6C"/>
    <w:rsid w:val="00E1534E"/>
    <w:rsid w:val="00E20D0F"/>
    <w:rsid w:val="00E377C2"/>
    <w:rsid w:val="00E51C56"/>
    <w:rsid w:val="00E524E0"/>
    <w:rsid w:val="00E52ED5"/>
    <w:rsid w:val="00E539C1"/>
    <w:rsid w:val="00E57425"/>
    <w:rsid w:val="00E61F41"/>
    <w:rsid w:val="00E8016A"/>
    <w:rsid w:val="00E93798"/>
    <w:rsid w:val="00E977BB"/>
    <w:rsid w:val="00EA2FC9"/>
    <w:rsid w:val="00EA35E2"/>
    <w:rsid w:val="00EB3061"/>
    <w:rsid w:val="00EC6CAC"/>
    <w:rsid w:val="00EE2E4F"/>
    <w:rsid w:val="00EF33D0"/>
    <w:rsid w:val="00EF5069"/>
    <w:rsid w:val="00F00AE7"/>
    <w:rsid w:val="00F05CFE"/>
    <w:rsid w:val="00F27EC2"/>
    <w:rsid w:val="00F505B5"/>
    <w:rsid w:val="00F555CA"/>
    <w:rsid w:val="00F7028E"/>
    <w:rsid w:val="00F709D1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A4979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F154"/>
  <w15:chartTrackingRefBased/>
  <w15:docId w15:val="{A4DA2E77-79C1-4271-95EE-457483A5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B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440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0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0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4207;&#35328;&#27169;&#29256;20210527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章节序言模版20210527.dotx</Template>
  <TotalTime>170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9</cp:revision>
  <dcterms:created xsi:type="dcterms:W3CDTF">2021-06-01T21:48:00Z</dcterms:created>
  <dcterms:modified xsi:type="dcterms:W3CDTF">2021-06-05T21:59:00Z</dcterms:modified>
</cp:coreProperties>
</file>