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S PMincho" w:cs="MS PMincho" w:eastAsia="MS PMincho" w:hAnsi="MS PMincho"/>
          <w:color w:val="000000"/>
        </w:rPr>
      </w:pPr>
      <w:r w:rsidDel="00000000" w:rsidR="00000000" w:rsidRPr="00000000">
        <w:rPr>
          <w:rFonts w:ascii="MS PMincho" w:cs="MS PMincho" w:eastAsia="MS PMincho" w:hAnsi="MS PMincho"/>
          <w:color w:val="000000"/>
          <w:u w:val="single"/>
          <w:rtl w:val="0"/>
        </w:rPr>
        <w:t xml:space="preserve">第41回（2025年度） </w:t>
      </w:r>
      <w:r w:rsidDel="00000000" w:rsidR="00000000" w:rsidRPr="00000000">
        <w:rPr>
          <w:rFonts w:ascii="MS PMincho" w:cs="MS PMincho" w:eastAsia="MS PMincho" w:hAnsi="MS PMincho"/>
          <w:color w:val="000000"/>
          <w:rtl w:val="0"/>
        </w:rPr>
        <w:t xml:space="preserve"> </w:t>
      </w:r>
      <w:r w:rsidDel="00000000" w:rsidR="00000000" w:rsidRPr="00000000">
        <w:rPr>
          <w:rFonts w:ascii="MS PMincho" w:cs="MS PMincho" w:eastAsia="MS PMincho" w:hAnsi="MS PMincho"/>
          <w:rtl w:val="0"/>
        </w:rPr>
        <w:t xml:space="preserve">         マツダ事業助成申請書（本文）</w:t>
      </w:r>
      <w:r w:rsidDel="00000000" w:rsidR="00000000" w:rsidRPr="00000000">
        <w:rPr>
          <w:rFonts w:ascii="MS PMincho" w:cs="MS PMincho" w:eastAsia="MS PMincho" w:hAnsi="MS PMincho"/>
          <w:color w:val="000000"/>
          <w:rtl w:val="0"/>
        </w:rPr>
        <w:t xml:space="preserve">－科学技術振興関係－</w:t>
      </w:r>
    </w:p>
    <w:p w:rsidR="00000000" w:rsidDel="00000000" w:rsidP="00000000" w:rsidRDefault="00000000" w:rsidRPr="00000000" w14:paraId="00000002">
      <w:pPr>
        <w:rPr>
          <w:rFonts w:ascii="MS PMincho" w:cs="MS PMincho" w:eastAsia="MS PMincho" w:hAnsi="MS PMincho"/>
        </w:rPr>
      </w:pPr>
      <w:r w:rsidDel="00000000" w:rsidR="00000000" w:rsidRPr="00000000">
        <w:rPr>
          <w:rtl w:val="0"/>
        </w:rPr>
      </w:r>
    </w:p>
    <w:tbl>
      <w:tblPr>
        <w:tblStyle w:val="Table1"/>
        <w:tblpPr w:leftFromText="180" w:rightFromText="180" w:topFromText="180" w:bottomFromText="180" w:vertAnchor="text" w:horzAnchor="text" w:tblpX="5.999999999999659" w:tblpY="0"/>
        <w:tblW w:w="9923.0" w:type="dxa"/>
        <w:jc w:val="left"/>
        <w:tblBorders>
          <w:top w:color="000000" w:space="0" w:sz="8" w:val="single"/>
          <w:left w:color="000000" w:space="0" w:sz="8" w:val="single"/>
          <w:bottom w:color="000000" w:space="0" w:sz="6" w:val="single"/>
          <w:right w:color="000000" w:space="0" w:sz="8" w:val="single"/>
          <w:insideH w:color="000000" w:space="0" w:sz="4" w:val="single"/>
          <w:insideV w:color="000000" w:space="0" w:sz="4" w:val="single"/>
        </w:tblBorders>
        <w:tblLayout w:type="fixed"/>
        <w:tblLook w:val="0000"/>
      </w:tblPr>
      <w:tblGrid>
        <w:gridCol w:w="9923"/>
        <w:tblGridChange w:id="0">
          <w:tblGrid>
            <w:gridCol w:w="9923"/>
          </w:tblGrid>
        </w:tblGridChange>
      </w:tblGrid>
      <w:tr>
        <w:trPr>
          <w:cantSplit w:val="1"/>
          <w:trHeight w:val="675" w:hRule="atLeast"/>
          <w:tblHeader w:val="0"/>
        </w:trPr>
        <w:tc>
          <w:tcPr>
            <w:tcBorders>
              <w:top w:color="000000" w:space="0" w:sz="6" w:val="single"/>
              <w:bottom w:color="000000" w:space="0" w:sz="8" w:val="single"/>
            </w:tcBorders>
          </w:tcPr>
          <w:p w:rsidR="00000000" w:rsidDel="00000000" w:rsidP="00000000" w:rsidRDefault="00000000" w:rsidRPr="00000000" w14:paraId="00000003">
            <w:pPr>
              <w:tabs>
                <w:tab w:val="center" w:leader="none" w:pos="4252"/>
                <w:tab w:val="right" w:leader="none" w:pos="8504"/>
              </w:tabs>
              <w:rPr>
                <w:rFonts w:ascii="MS PMincho" w:cs="MS PMincho" w:eastAsia="MS PMincho" w:hAnsi="MS PMincho"/>
                <w:u w:val="single"/>
              </w:rPr>
            </w:pPr>
            <w:r w:rsidDel="00000000" w:rsidR="00000000" w:rsidRPr="00000000">
              <w:rPr>
                <w:rFonts w:ascii="MS PMincho" w:cs="MS PMincho" w:eastAsia="MS PMincho" w:hAnsi="MS PMincho"/>
                <w:u w:val="single"/>
                <w:rtl w:val="0"/>
              </w:rPr>
              <w:t xml:space="preserve">テーマ</w:t>
            </w:r>
          </w:p>
          <w:p w:rsidR="00000000" w:rsidDel="00000000" w:rsidP="00000000" w:rsidRDefault="00000000" w:rsidRPr="00000000" w14:paraId="00000004">
            <w:pPr>
              <w:tabs>
                <w:tab w:val="center" w:leader="none" w:pos="4252"/>
                <w:tab w:val="right" w:leader="none" w:pos="8504"/>
              </w:tabs>
              <w:rPr>
                <w:rFonts w:ascii="MS PMincho" w:cs="MS PMincho" w:eastAsia="MS PMincho" w:hAnsi="MS PMincho"/>
              </w:rPr>
            </w:pPr>
            <w:r w:rsidDel="00000000" w:rsidR="00000000" w:rsidRPr="00000000">
              <w:rPr>
                <w:rFonts w:ascii="MS PMincho" w:cs="MS PMincho" w:eastAsia="MS PMincho" w:hAnsi="MS PMincho"/>
                <w:rtl w:val="0"/>
              </w:rPr>
              <w:t xml:space="preserve">STEAM教育推進プロジェクト：Python画像生成AIを活用した探究学習について</w:t>
            </w:r>
          </w:p>
        </w:tc>
      </w:tr>
      <w:tr>
        <w:trPr>
          <w:cantSplit w:val="1"/>
          <w:trHeight w:val="1470" w:hRule="atLeast"/>
          <w:tblHeader w:val="0"/>
        </w:trPr>
        <w:tc>
          <w:tcPr>
            <w:tcBorders>
              <w:top w:color="000000" w:space="0" w:sz="8" w:val="single"/>
              <w:bottom w:color="000000" w:space="0" w:sz="8" w:val="single"/>
            </w:tcBorders>
          </w:tcPr>
          <w:p w:rsidR="00000000" w:rsidDel="00000000" w:rsidP="00000000" w:rsidRDefault="00000000" w:rsidRPr="00000000" w14:paraId="00000005">
            <w:pPr>
              <w:tabs>
                <w:tab w:val="center" w:leader="none" w:pos="4252"/>
                <w:tab w:val="right" w:leader="none" w:pos="8504"/>
              </w:tabs>
              <w:rPr>
                <w:rFonts w:ascii="MS PMincho" w:cs="MS PMincho" w:eastAsia="MS PMincho" w:hAnsi="MS PMincho"/>
                <w:u w:val="single"/>
              </w:rPr>
            </w:pPr>
            <w:r w:rsidDel="00000000" w:rsidR="00000000" w:rsidRPr="00000000">
              <w:rPr>
                <w:rFonts w:ascii="MS PMincho" w:cs="MS PMincho" w:eastAsia="MS PMincho" w:hAnsi="MS PMincho"/>
                <w:u w:val="single"/>
                <w:rtl w:val="0"/>
              </w:rPr>
              <w:t xml:space="preserve">概要　</w:t>
            </w:r>
          </w:p>
          <w:p w:rsidR="00000000" w:rsidDel="00000000" w:rsidP="00000000" w:rsidRDefault="00000000" w:rsidRPr="00000000" w14:paraId="00000006">
            <w:pPr>
              <w:tabs>
                <w:tab w:val="center" w:leader="none" w:pos="4252"/>
                <w:tab w:val="right" w:leader="none" w:pos="8504"/>
              </w:tabs>
              <w:rPr>
                <w:rFonts w:ascii="MS PMincho" w:cs="MS PMincho" w:eastAsia="MS PMincho" w:hAnsi="MS PMincho"/>
              </w:rPr>
            </w:pPr>
            <w:r w:rsidDel="00000000" w:rsidR="00000000" w:rsidRPr="00000000">
              <w:rPr>
                <w:rFonts w:ascii="MS PMincho" w:cs="MS PMincho" w:eastAsia="MS PMincho" w:hAnsi="MS PMincho"/>
                <w:rtl w:val="0"/>
              </w:rPr>
              <w:t xml:space="preserve">本校では、最先端技術である画像生成AIを通じて生徒の創造性と技術力を育成するSTEAM教育プログラムを実施いたします。GitHub上で公開されている教材*　を活用し、本校生徒がPython言語を通じて画像生成AIの理論と実装を学び、情報科学と芸術表現の融合領域に挑戦する機会を創出します。</w:t>
            </w:r>
          </w:p>
          <w:p w:rsidR="00000000" w:rsidDel="00000000" w:rsidP="00000000" w:rsidRDefault="00000000" w:rsidRPr="00000000" w14:paraId="00000007">
            <w:pPr>
              <w:widowControl w:val="1"/>
              <w:pBdr>
                <w:top w:color="e5e7eb" w:space="0" w:sz="0" w:val="none"/>
                <w:left w:color="e5e7eb" w:space="0" w:sz="0" w:val="none"/>
                <w:bottom w:color="e5e7eb" w:space="0" w:sz="0" w:val="none"/>
                <w:right w:color="e5e7eb" w:space="0" w:sz="0" w:val="none"/>
                <w:between w:color="e5e7eb" w:space="0" w:sz="0" w:val="none"/>
              </w:pBdr>
              <w:spacing w:line="276" w:lineRule="auto"/>
              <w:jc w:val="left"/>
              <w:rPr>
                <w:rFonts w:ascii="MS PMincho" w:cs="MS PMincho" w:eastAsia="MS PMincho" w:hAnsi="MS PMincho"/>
              </w:rPr>
            </w:pPr>
            <w:r w:rsidDel="00000000" w:rsidR="00000000" w:rsidRPr="00000000">
              <w:rPr>
                <w:rFonts w:ascii="MS PMincho" w:cs="MS PMincho" w:eastAsia="MS PMincho" w:hAnsi="MS PMincho"/>
                <w:rtl w:val="0"/>
              </w:rPr>
              <w:t xml:space="preserve">*</w:t>
            </w:r>
            <w:hyperlink r:id="rId7">
              <w:r w:rsidDel="00000000" w:rsidR="00000000" w:rsidRPr="00000000">
                <w:rPr>
                  <w:rFonts w:ascii="MS PMincho" w:cs="MS PMincho" w:eastAsia="MS PMincho" w:hAnsi="MS PMincho"/>
                  <w:color w:val="1155cc"/>
                  <w:u w:val="single"/>
                  <w:rtl w:val="0"/>
                </w:rPr>
                <w:t xml:space="preserve">教材例：「python-image-generation」リポジトリ</w:t>
              </w:r>
            </w:hyperlink>
            <w:r w:rsidDel="00000000" w:rsidR="00000000" w:rsidRPr="00000000">
              <w:rPr>
                <w:rtl w:val="0"/>
              </w:rPr>
            </w:r>
          </w:p>
        </w:tc>
      </w:tr>
    </w:tbl>
    <w:p w:rsidR="00000000" w:rsidDel="00000000" w:rsidP="00000000" w:rsidRDefault="00000000" w:rsidRPr="00000000" w14:paraId="00000008">
      <w:pPr>
        <w:rPr>
          <w:rFonts w:ascii="MS PMincho" w:cs="MS PMincho" w:eastAsia="MS PMincho" w:hAnsi="MS PMincho"/>
        </w:rPr>
      </w:pPr>
      <w:r w:rsidDel="00000000" w:rsidR="00000000" w:rsidRPr="00000000">
        <w:rPr>
          <w:rtl w:val="0"/>
        </w:rPr>
      </w:r>
    </w:p>
    <w:sdt>
      <w:sdtPr>
        <w:lock w:val="contentLocked"/>
        <w:tag w:val="goog_rdk_0"/>
      </w:sdtPr>
      <w:sdtContent>
        <w:tbl>
          <w:tblPr>
            <w:tblStyle w:val="Table2"/>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1"/>
            <w:tblGridChange w:id="0">
              <w:tblGrid>
                <w:gridCol w:w="992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tabs>
                    <w:tab w:val="center" w:leader="none" w:pos="4252"/>
                    <w:tab w:val="right" w:leader="none" w:pos="8504"/>
                  </w:tabs>
                  <w:spacing w:before="20" w:lineRule="auto"/>
                  <w:rPr>
                    <w:rFonts w:ascii="MS PMincho" w:cs="MS PMincho" w:eastAsia="MS PMincho" w:hAnsi="MS PMincho"/>
                  </w:rPr>
                </w:pPr>
                <w:bookmarkStart w:colFirst="0" w:colLast="0" w:name="_heading=h.wsih795ins35" w:id="0"/>
                <w:bookmarkEnd w:id="0"/>
                <w:r w:rsidDel="00000000" w:rsidR="00000000" w:rsidRPr="00000000">
                  <w:rPr>
                    <w:rFonts w:ascii="MS PMincho" w:cs="MS PMincho" w:eastAsia="MS PMincho" w:hAnsi="MS PMincho"/>
                    <w:rtl w:val="0"/>
                  </w:rPr>
                  <w:t xml:space="preserve">事業計画</w:t>
                </w:r>
              </w:p>
              <w:p w:rsidR="00000000" w:rsidDel="00000000" w:rsidP="00000000" w:rsidRDefault="00000000" w:rsidRPr="00000000" w14:paraId="0000000A">
                <w:pPr>
                  <w:widowControl w:val="1"/>
                  <w:rPr>
                    <w:rFonts w:ascii="MS PMincho" w:cs="MS PMincho" w:eastAsia="MS PMincho" w:hAnsi="MS PMincho"/>
                  </w:rPr>
                </w:pPr>
                <w:r w:rsidDel="00000000" w:rsidR="00000000" w:rsidRPr="00000000">
                  <w:rPr>
                    <w:rFonts w:ascii="MS PMincho" w:cs="MS PMincho" w:eastAsia="MS PMincho" w:hAnsi="MS PMincho"/>
                    <w:rtl w:val="0"/>
                  </w:rPr>
                  <w:t xml:space="preserve">1.事業の目的</w:t>
                </w:r>
              </w:p>
              <w:p w:rsidR="00000000" w:rsidDel="00000000" w:rsidP="00000000" w:rsidRDefault="00000000" w:rsidRPr="00000000" w14:paraId="0000000B">
                <w:pPr>
                  <w:widowControl w:val="1"/>
                  <w:ind w:firstLine="210"/>
                  <w:rPr>
                    <w:rFonts w:ascii="MS PMincho" w:cs="MS PMincho" w:eastAsia="MS PMincho" w:hAnsi="MS PMincho"/>
                  </w:rPr>
                </w:pPr>
                <w:r w:rsidDel="00000000" w:rsidR="00000000" w:rsidRPr="00000000">
                  <w:rPr>
                    <w:rFonts w:ascii="MS PMincho" w:cs="MS PMincho" w:eastAsia="MS PMincho" w:hAnsi="MS PMincho"/>
                    <w:rtl w:val="0"/>
                  </w:rPr>
                  <w:t xml:space="preserve">本事業では、</w:t>
                </w:r>
                <w:hyperlink r:id="rId8">
                  <w:r w:rsidDel="00000000" w:rsidR="00000000" w:rsidRPr="00000000">
                    <w:rPr>
                      <w:rFonts w:ascii="MS PMincho" w:cs="MS PMincho" w:eastAsia="MS PMincho" w:hAnsi="MS PMincho"/>
                      <w:rtl w:val="0"/>
                    </w:rPr>
                    <w:t xml:space="preserve">GitHub「py-img-gen/python-image-generation」レポジトリ</w:t>
                  </w:r>
                </w:hyperlink>
                <w:r w:rsidDel="00000000" w:rsidR="00000000" w:rsidRPr="00000000">
                  <w:rPr>
                    <w:rFonts w:ascii="MS PMincho" w:cs="MS PMincho" w:eastAsia="MS PMincho" w:hAnsi="MS PMincho"/>
                    <w:rtl w:val="0"/>
                  </w:rPr>
                  <w:t xml:space="preserve">を教材として活用し、以下の目標を達成します：</w:t>
                </w:r>
              </w:p>
              <w:p w:rsidR="00000000" w:rsidDel="00000000" w:rsidP="00000000" w:rsidRDefault="00000000" w:rsidRPr="00000000" w14:paraId="0000000C">
                <w:pPr>
                  <w:widowControl w:val="1"/>
                  <w:spacing w:before="120" w:lineRule="auto"/>
                  <w:ind w:firstLine="420"/>
                  <w:jc w:val="left"/>
                  <w:rPr>
                    <w:rFonts w:ascii="MS PMincho" w:cs="MS PMincho" w:eastAsia="MS PMincho" w:hAnsi="MS PMincho"/>
                  </w:rPr>
                </w:pPr>
                <w:r w:rsidDel="00000000" w:rsidR="00000000" w:rsidRPr="00000000">
                  <w:rPr>
                    <w:rFonts w:ascii="MS Mincho" w:cs="MS Mincho" w:eastAsia="MS Mincho" w:hAnsi="MS Mincho"/>
                    <w:rtl w:val="0"/>
                  </w:rPr>
                  <w:t xml:space="preserve">①</w:t>
                </w:r>
                <w:r w:rsidDel="00000000" w:rsidR="00000000" w:rsidRPr="00000000">
                  <w:rPr>
                    <w:rFonts w:ascii="MS PMincho" w:cs="MS PMincho" w:eastAsia="MS PMincho" w:hAnsi="MS PMincho"/>
                    <w:rtl w:val="0"/>
                  </w:rPr>
                  <w:t xml:space="preserve">画像生成AIの基礎から応用までを体系的に学習し、生徒のプログラミング能力と創造的思考力を育成する</w:t>
                </w:r>
              </w:p>
              <w:p w:rsidR="00000000" w:rsidDel="00000000" w:rsidP="00000000" w:rsidRDefault="00000000" w:rsidRPr="00000000" w14:paraId="0000000D">
                <w:pPr>
                  <w:widowControl w:val="1"/>
                  <w:ind w:firstLine="420"/>
                  <w:jc w:val="left"/>
                  <w:rPr>
                    <w:rFonts w:ascii="MS PMincho" w:cs="MS PMincho" w:eastAsia="MS PMincho" w:hAnsi="MS PMincho"/>
                  </w:rPr>
                </w:pPr>
                <w:r w:rsidDel="00000000" w:rsidR="00000000" w:rsidRPr="00000000">
                  <w:rPr>
                    <w:rFonts w:ascii="MS Mincho" w:cs="MS Mincho" w:eastAsia="MS Mincho" w:hAnsi="MS Mincho"/>
                    <w:rtl w:val="0"/>
                  </w:rPr>
                  <w:t xml:space="preserve">②</w:t>
                </w:r>
                <w:r w:rsidDel="00000000" w:rsidR="00000000" w:rsidRPr="00000000">
                  <w:rPr>
                    <w:rFonts w:ascii="MS PMincho" w:cs="MS PMincho" w:eastAsia="MS PMincho" w:hAnsi="MS PMincho"/>
                    <w:rtl w:val="0"/>
                  </w:rPr>
                  <w:t xml:space="preserve">Pythonによる実践的コーディングを通じて、AIモデルの仕組みと活用方法を理解する</w:t>
                </w:r>
              </w:p>
              <w:p w:rsidR="00000000" w:rsidDel="00000000" w:rsidP="00000000" w:rsidRDefault="00000000" w:rsidRPr="00000000" w14:paraId="0000000E">
                <w:pPr>
                  <w:widowControl w:val="1"/>
                  <w:ind w:firstLine="420"/>
                  <w:jc w:val="left"/>
                  <w:rPr>
                    <w:rFonts w:ascii="MS PMincho" w:cs="MS PMincho" w:eastAsia="MS PMincho" w:hAnsi="MS PMincho"/>
                  </w:rPr>
                </w:pPr>
                <w:r w:rsidDel="00000000" w:rsidR="00000000" w:rsidRPr="00000000">
                  <w:rPr>
                    <w:rFonts w:ascii="MS Mincho" w:cs="MS Mincho" w:eastAsia="MS Mincho" w:hAnsi="MS Mincho"/>
                    <w:rtl w:val="0"/>
                  </w:rPr>
                  <w:t xml:space="preserve">③</w:t>
                </w:r>
                <w:r w:rsidDel="00000000" w:rsidR="00000000" w:rsidRPr="00000000">
                  <w:rPr>
                    <w:rFonts w:ascii="MS PMincho" w:cs="MS PMincho" w:eastAsia="MS PMincho" w:hAnsi="MS PMincho"/>
                    <w:rtl w:val="0"/>
                  </w:rPr>
                  <w:t xml:space="preserve">情報科学（Science）、画像生成AI技術（Technology）、情報工学（Engineering）、視覚表現（Art）、数理モデル（Mathematics）の融合を体験的に学ぶ</w:t>
                </w:r>
              </w:p>
              <w:p w:rsidR="00000000" w:rsidDel="00000000" w:rsidP="00000000" w:rsidRDefault="00000000" w:rsidRPr="00000000" w14:paraId="0000000F">
                <w:pPr>
                  <w:widowControl w:val="1"/>
                  <w:ind w:firstLine="420"/>
                  <w:jc w:val="left"/>
                  <w:rPr>
                    <w:rFonts w:ascii="MS PMincho" w:cs="MS PMincho" w:eastAsia="MS PMincho" w:hAnsi="MS PMincho"/>
                  </w:rPr>
                </w:pPr>
                <w:r w:rsidDel="00000000" w:rsidR="00000000" w:rsidRPr="00000000">
                  <w:rPr>
                    <w:rFonts w:ascii="MS Mincho" w:cs="MS Mincho" w:eastAsia="MS Mincho" w:hAnsi="MS Mincho"/>
                    <w:rtl w:val="0"/>
                  </w:rPr>
                  <w:t xml:space="preserve">④</w:t>
                </w:r>
                <w:r w:rsidDel="00000000" w:rsidR="00000000" w:rsidRPr="00000000">
                  <w:rPr>
                    <w:rFonts w:ascii="MS PMincho" w:cs="MS PMincho" w:eastAsia="MS PMincho" w:hAnsi="MS PMincho"/>
                    <w:rtl w:val="0"/>
                  </w:rPr>
                  <w:t xml:space="preserve">Jupyter NotebookとGoogle Colabを活用した協働学習環境を構築し、探究的な学習態度を養成する</w:t>
                </w:r>
              </w:p>
              <w:p w:rsidR="00000000" w:rsidDel="00000000" w:rsidP="00000000" w:rsidRDefault="00000000" w:rsidRPr="00000000" w14:paraId="00000010">
                <w:pPr>
                  <w:widowControl w:val="1"/>
                  <w:spacing w:after="120" w:lineRule="auto"/>
                  <w:ind w:firstLine="420"/>
                  <w:jc w:val="left"/>
                  <w:rPr>
                    <w:rFonts w:ascii="MS PMincho" w:cs="MS PMincho" w:eastAsia="MS PMincho" w:hAnsi="MS PMincho"/>
                  </w:rPr>
                </w:pPr>
                <w:r w:rsidDel="00000000" w:rsidR="00000000" w:rsidRPr="00000000">
                  <w:rPr>
                    <w:rFonts w:ascii="MS Mincho" w:cs="MS Mincho" w:eastAsia="MS Mincho" w:hAnsi="MS Mincho"/>
                    <w:rtl w:val="0"/>
                  </w:rPr>
                  <w:t xml:space="preserve">⑤</w:t>
                </w:r>
                <w:r w:rsidDel="00000000" w:rsidR="00000000" w:rsidRPr="00000000">
                  <w:rPr>
                    <w:rFonts w:ascii="MS PMincho" w:cs="MS PMincho" w:eastAsia="MS PMincho" w:hAnsi="MS PMincho"/>
                    <w:rtl w:val="0"/>
                  </w:rPr>
                  <w:t xml:space="preserve">拡散モデル（Diffusion Models）やStable Diffusionなどの最先端技術に触れ、将来のAI活用能力を育成する。</w:t>
                </w:r>
              </w:p>
              <w:p w:rsidR="00000000" w:rsidDel="00000000" w:rsidP="00000000" w:rsidRDefault="00000000" w:rsidRPr="00000000" w14:paraId="00000011">
                <w:pPr>
                  <w:widowControl w:val="1"/>
                  <w:spacing w:after="120" w:lineRule="auto"/>
                  <w:jc w:val="left"/>
                  <w:rPr>
                    <w:rFonts w:ascii="MS PMincho" w:cs="MS PMincho" w:eastAsia="MS PMincho" w:hAnsi="MS PMincho"/>
                  </w:rPr>
                </w:pPr>
                <w:r w:rsidDel="00000000" w:rsidR="00000000" w:rsidRPr="00000000">
                  <w:rPr>
                    <w:rFonts w:ascii="MS PMincho" w:cs="MS PMincho" w:eastAsia="MS PMincho" w:hAnsi="MS PMincho"/>
                    <w:rtl w:val="0"/>
                  </w:rPr>
                  <w:t xml:space="preserve">2.事業の概要</w:t>
                </w:r>
              </w:p>
              <w:p w:rsidR="00000000" w:rsidDel="00000000" w:rsidP="00000000" w:rsidRDefault="00000000" w:rsidRPr="00000000" w14:paraId="00000012">
                <w:pPr>
                  <w:widowControl w:val="1"/>
                  <w:spacing w:after="120" w:lineRule="auto"/>
                  <w:jc w:val="left"/>
                  <w:rPr>
                    <w:rFonts w:ascii="MS PMincho" w:cs="MS PMincho" w:eastAsia="MS PMincho" w:hAnsi="MS PMincho"/>
                  </w:rPr>
                </w:pPr>
                <w:r w:rsidDel="00000000" w:rsidR="00000000" w:rsidRPr="00000000">
                  <w:rPr>
                    <w:rFonts w:ascii="MS PMincho" w:cs="MS PMincho" w:eastAsia="MS PMincho" w:hAnsi="MS PMincho"/>
                    <w:rtl w:val="0"/>
                  </w:rPr>
                  <w:t xml:space="preserve">2-1.日程</w:t>
                </w:r>
              </w:p>
              <w:p w:rsidR="00000000" w:rsidDel="00000000" w:rsidP="00000000" w:rsidRDefault="00000000" w:rsidRPr="00000000" w14:paraId="00000013">
                <w:pPr>
                  <w:widowControl w:val="1"/>
                  <w:spacing w:before="120" w:lineRule="auto"/>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・全体期間: 2025年6月1日～2026年5月31日（予定）</w:t>
                </w:r>
              </w:p>
              <w:p w:rsidR="00000000" w:rsidDel="00000000" w:rsidP="00000000" w:rsidRDefault="00000000" w:rsidRPr="00000000" w14:paraId="00000014">
                <w:pPr>
                  <w:widowControl w:val="1"/>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・探究学習スケジュール（下記のように、各学年毎に時間割が異なります。）:</w:t>
                </w:r>
              </w:p>
              <w:p w:rsidR="00000000" w:rsidDel="00000000" w:rsidP="00000000" w:rsidRDefault="00000000" w:rsidRPr="00000000" w14:paraId="00000015">
                <w:pPr>
                  <w:widowControl w:val="1"/>
                  <w:ind w:left="630" w:firstLine="0"/>
                  <w:jc w:val="left"/>
                  <w:rPr>
                    <w:rFonts w:ascii="MS PMincho" w:cs="MS PMincho" w:eastAsia="MS PMincho" w:hAnsi="MS PMincho"/>
                  </w:rPr>
                </w:pPr>
                <w:r w:rsidDel="00000000" w:rsidR="00000000" w:rsidRPr="00000000">
                  <w:rPr>
                    <w:rFonts w:ascii="MS PMincho" w:cs="MS PMincho" w:eastAsia="MS PMincho" w:hAnsi="MS PMincho"/>
                    <w:rtl w:val="0"/>
                  </w:rPr>
                  <w:t xml:space="preserve">基礎学習フェーズ（2025年6月～7月）: </w:t>
                </w:r>
              </w:p>
              <w:p w:rsidR="00000000" w:rsidDel="00000000" w:rsidP="00000000" w:rsidRDefault="00000000" w:rsidRPr="00000000" w14:paraId="00000016">
                <w:pPr>
                  <w:widowControl w:val="1"/>
                  <w:ind w:left="630" w:firstLine="210"/>
                  <w:jc w:val="left"/>
                  <w:rPr>
                    <w:rFonts w:ascii="MS PMincho" w:cs="MS PMincho" w:eastAsia="MS PMincho" w:hAnsi="MS PMincho"/>
                  </w:rPr>
                </w:pPr>
                <w:r w:rsidDel="00000000" w:rsidR="00000000" w:rsidRPr="00000000">
                  <w:rPr>
                    <w:rFonts w:ascii="MS PMincho" w:cs="MS PMincho" w:eastAsia="MS PMincho" w:hAnsi="MS PMincho"/>
                    <w:rtl w:val="0"/>
                  </w:rPr>
                  <w:t xml:space="preserve">2・3年生は毎週木曜日14:25～15:15のみ。1年生は、火曜日13:25～14:15もあります。</w:t>
                </w:r>
              </w:p>
              <w:p w:rsidR="00000000" w:rsidDel="00000000" w:rsidP="00000000" w:rsidRDefault="00000000" w:rsidRPr="00000000" w14:paraId="00000017">
                <w:pPr>
                  <w:widowControl w:val="1"/>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（中間）探究発表会：2025年7月22日</w:t>
                </w:r>
              </w:p>
              <w:p w:rsidR="00000000" w:rsidDel="00000000" w:rsidP="00000000" w:rsidRDefault="00000000" w:rsidRPr="00000000" w14:paraId="00000018">
                <w:pPr>
                  <w:widowControl w:val="1"/>
                  <w:ind w:left="630" w:firstLine="0"/>
                  <w:jc w:val="left"/>
                  <w:rPr>
                    <w:rFonts w:ascii="MS PMincho" w:cs="MS PMincho" w:eastAsia="MS PMincho" w:hAnsi="MS PMincho"/>
                  </w:rPr>
                </w:pPr>
                <w:r w:rsidDel="00000000" w:rsidR="00000000" w:rsidRPr="00000000">
                  <w:rPr>
                    <w:rFonts w:ascii="MS PMincho" w:cs="MS PMincho" w:eastAsia="MS PMincho" w:hAnsi="MS PMincho"/>
                    <w:rtl w:val="0"/>
                  </w:rPr>
                  <w:t xml:space="preserve">実装フェーズ（2025年9月～12月）:</w:t>
                </w:r>
              </w:p>
              <w:p w:rsidR="00000000" w:rsidDel="00000000" w:rsidP="00000000" w:rsidRDefault="00000000" w:rsidRPr="00000000" w14:paraId="00000019">
                <w:pPr>
                  <w:widowControl w:val="1"/>
                  <w:ind w:left="630" w:firstLine="210"/>
                  <w:jc w:val="left"/>
                  <w:rPr>
                    <w:rFonts w:ascii="MS PMincho" w:cs="MS PMincho" w:eastAsia="MS PMincho" w:hAnsi="MS PMincho"/>
                  </w:rPr>
                </w:pPr>
                <w:r w:rsidDel="00000000" w:rsidR="00000000" w:rsidRPr="00000000">
                  <w:rPr>
                    <w:rFonts w:ascii="MS PMincho" w:cs="MS PMincho" w:eastAsia="MS PMincho" w:hAnsi="MS PMincho"/>
                    <w:rtl w:val="0"/>
                  </w:rPr>
                  <w:t xml:space="preserve">2・3年生は毎週木曜日14:25～15:15のみ。1年生は、火曜日13:25～14:15もあります。</w:t>
                </w:r>
              </w:p>
              <w:p w:rsidR="00000000" w:rsidDel="00000000" w:rsidP="00000000" w:rsidRDefault="00000000" w:rsidRPr="00000000" w14:paraId="0000001A">
                <w:pPr>
                  <w:widowControl w:val="1"/>
                  <w:ind w:left="630" w:firstLine="0"/>
                  <w:jc w:val="left"/>
                  <w:rPr>
                    <w:rFonts w:ascii="MS PMincho" w:cs="MS PMincho" w:eastAsia="MS PMincho" w:hAnsi="MS PMincho"/>
                  </w:rPr>
                </w:pPr>
                <w:r w:rsidDel="00000000" w:rsidR="00000000" w:rsidRPr="00000000">
                  <w:rPr>
                    <w:rFonts w:ascii="MS PMincho" w:cs="MS PMincho" w:eastAsia="MS PMincho" w:hAnsi="MS PMincho"/>
                    <w:rtl w:val="0"/>
                  </w:rPr>
                  <w:t xml:space="preserve">創作フェーズ（2025年12月～2026年5月）:</w:t>
                </w:r>
              </w:p>
              <w:p w:rsidR="00000000" w:rsidDel="00000000" w:rsidP="00000000" w:rsidRDefault="00000000" w:rsidRPr="00000000" w14:paraId="0000001B">
                <w:pPr>
                  <w:widowControl w:val="1"/>
                  <w:ind w:left="630" w:firstLine="210"/>
                  <w:jc w:val="left"/>
                  <w:rPr>
                    <w:rFonts w:ascii="MS PMincho" w:cs="MS PMincho" w:eastAsia="MS PMincho" w:hAnsi="MS PMincho"/>
                  </w:rPr>
                </w:pPr>
                <w:r w:rsidDel="00000000" w:rsidR="00000000" w:rsidRPr="00000000">
                  <w:rPr>
                    <w:rFonts w:ascii="MS PMincho" w:cs="MS PMincho" w:eastAsia="MS PMincho" w:hAnsi="MS PMincho"/>
                    <w:rtl w:val="0"/>
                  </w:rPr>
                  <w:t xml:space="preserve">2・3年生は毎週木曜日14:25～15:15のみ。1年生は、火曜日13:25～14:15もあります。 </w:t>
                </w:r>
              </w:p>
              <w:p w:rsidR="00000000" w:rsidDel="00000000" w:rsidP="00000000" w:rsidRDefault="00000000" w:rsidRPr="00000000" w14:paraId="0000001C">
                <w:pPr>
                  <w:widowControl w:val="1"/>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（最終）探究発表会：2026年2月13日</w:t>
                </w:r>
              </w:p>
              <w:p w:rsidR="00000000" w:rsidDel="00000000" w:rsidP="00000000" w:rsidRDefault="00000000" w:rsidRPr="00000000" w14:paraId="0000001D">
                <w:pPr>
                  <w:widowControl w:val="1"/>
                  <w:ind w:firstLine="420"/>
                  <w:jc w:val="left"/>
                  <w:rPr>
                    <w:rFonts w:ascii="MS PMincho" w:cs="MS PMincho" w:eastAsia="MS PMincho" w:hAnsi="MS PMincho"/>
                  </w:rPr>
                </w:pPr>
                <w:r w:rsidDel="00000000" w:rsidR="00000000" w:rsidRPr="00000000">
                  <w:rPr>
                    <w:rtl w:val="0"/>
                  </w:rPr>
                </w:r>
              </w:p>
              <w:p w:rsidR="00000000" w:rsidDel="00000000" w:rsidP="00000000" w:rsidRDefault="00000000" w:rsidRPr="00000000" w14:paraId="0000001E">
                <w:pPr>
                  <w:widowControl w:val="1"/>
                  <w:spacing w:after="120" w:lineRule="auto"/>
                  <w:jc w:val="left"/>
                  <w:rPr>
                    <w:rFonts w:ascii="MS PMincho" w:cs="MS PMincho" w:eastAsia="MS PMincho" w:hAnsi="MS PMincho"/>
                  </w:rPr>
                </w:pPr>
                <w:r w:rsidDel="00000000" w:rsidR="00000000" w:rsidRPr="00000000">
                  <w:rPr>
                    <w:rFonts w:ascii="MS PMincho" w:cs="MS PMincho" w:eastAsia="MS PMincho" w:hAnsi="MS PMincho"/>
                    <w:rtl w:val="0"/>
                  </w:rPr>
                  <w:t xml:space="preserve">2-2.実施場所</w:t>
                </w:r>
              </w:p>
              <w:p w:rsidR="00000000" w:rsidDel="00000000" w:rsidP="00000000" w:rsidRDefault="00000000" w:rsidRPr="00000000" w14:paraId="0000001F">
                <w:pPr>
                  <w:widowControl w:val="1"/>
                  <w:spacing w:before="120" w:lineRule="auto"/>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・広島市立美鈴が丘高等学校（広島市佐伯区美鈴が丘緑2-13-1）</w:t>
                </w:r>
              </w:p>
              <w:p w:rsidR="00000000" w:rsidDel="00000000" w:rsidP="00000000" w:rsidRDefault="00000000" w:rsidRPr="00000000" w14:paraId="00000020">
                <w:pPr>
                  <w:widowControl w:val="1"/>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・基本的な学習・実装作業：各教室</w:t>
                </w:r>
              </w:p>
              <w:p w:rsidR="00000000" w:rsidDel="00000000" w:rsidP="00000000" w:rsidRDefault="00000000" w:rsidRPr="00000000" w14:paraId="00000021">
                <w:pPr>
                  <w:widowControl w:val="1"/>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・作品制作・発表準備：各教室</w:t>
                </w:r>
              </w:p>
              <w:p w:rsidR="00000000" w:rsidDel="00000000" w:rsidP="00000000" w:rsidRDefault="00000000" w:rsidRPr="00000000" w14:paraId="00000022">
                <w:pPr>
                  <w:widowControl w:val="1"/>
                  <w:spacing w:after="120" w:lineRule="auto"/>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・探究発表会：講堂</w:t>
                </w:r>
              </w:p>
              <w:p w:rsidR="00000000" w:rsidDel="00000000" w:rsidP="00000000" w:rsidRDefault="00000000" w:rsidRPr="00000000" w14:paraId="00000023">
                <w:pPr>
                  <w:widowControl w:val="1"/>
                  <w:spacing w:after="120" w:lineRule="auto"/>
                  <w:ind w:firstLine="420"/>
                  <w:jc w:val="left"/>
                  <w:rPr>
                    <w:rFonts w:ascii="MS PMincho" w:cs="MS PMincho" w:eastAsia="MS PMincho" w:hAnsi="MS PMincho"/>
                  </w:rPr>
                </w:pPr>
                <w:r w:rsidDel="00000000" w:rsidR="00000000" w:rsidRPr="00000000">
                  <w:rPr>
                    <w:rtl w:val="0"/>
                  </w:rPr>
                </w:r>
              </w:p>
              <w:p w:rsidR="00000000" w:rsidDel="00000000" w:rsidP="00000000" w:rsidRDefault="00000000" w:rsidRPr="00000000" w14:paraId="00000024">
                <w:pPr>
                  <w:widowControl w:val="1"/>
                  <w:spacing w:after="120" w:lineRule="auto"/>
                  <w:jc w:val="left"/>
                  <w:rPr>
                    <w:rFonts w:ascii="MS PMincho" w:cs="MS PMincho" w:eastAsia="MS PMincho" w:hAnsi="MS PMincho"/>
                  </w:rPr>
                </w:pPr>
                <w:r w:rsidDel="00000000" w:rsidR="00000000" w:rsidRPr="00000000">
                  <w:rPr>
                    <w:rFonts w:ascii="MS PMincho" w:cs="MS PMincho" w:eastAsia="MS PMincho" w:hAnsi="MS PMincho"/>
                    <w:rtl w:val="0"/>
                  </w:rPr>
                  <w:t xml:space="preserve">2-3.参加者</w:t>
                </w:r>
              </w:p>
              <w:p w:rsidR="00000000" w:rsidDel="00000000" w:rsidP="00000000" w:rsidRDefault="00000000" w:rsidRPr="00000000" w14:paraId="00000025">
                <w:pPr>
                  <w:widowControl w:val="1"/>
                  <w:spacing w:before="120" w:lineRule="auto"/>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・生徒：6名（美術表現に「興味・関心」を持つ生徒等。）</w:t>
                </w:r>
              </w:p>
              <w:p w:rsidR="00000000" w:rsidDel="00000000" w:rsidP="00000000" w:rsidRDefault="00000000" w:rsidRPr="00000000" w14:paraId="00000026">
                <w:pPr>
                  <w:widowControl w:val="1"/>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・伴走教員（チューター（探究支援の教員）＆コーディネーター）：2名</w:t>
                </w:r>
              </w:p>
              <w:p w:rsidR="00000000" w:rsidDel="00000000" w:rsidP="00000000" w:rsidRDefault="00000000" w:rsidRPr="00000000" w14:paraId="00000027">
                <w:pPr>
                  <w:widowControl w:val="1"/>
                  <w:spacing w:after="120" w:lineRule="auto"/>
                  <w:ind w:firstLine="420"/>
                  <w:jc w:val="left"/>
                  <w:rPr>
                    <w:rFonts w:ascii="MS PMincho" w:cs="MS PMincho" w:eastAsia="MS PMincho" w:hAnsi="MS PMincho"/>
                  </w:rPr>
                </w:pPr>
                <w:r w:rsidDel="00000000" w:rsidR="00000000" w:rsidRPr="00000000">
                  <w:rPr>
                    <w:rFonts w:ascii="MS PMincho" w:cs="MS PMincho" w:eastAsia="MS PMincho" w:hAnsi="MS PMincho"/>
                    <w:rtl w:val="0"/>
                  </w:rPr>
                  <w:t xml:space="preserve">・合計：8名</w:t>
                </w:r>
              </w:p>
              <w:p w:rsidR="00000000" w:rsidDel="00000000" w:rsidP="00000000" w:rsidRDefault="00000000" w:rsidRPr="00000000" w14:paraId="00000028">
                <w:pPr>
                  <w:widowControl w:val="1"/>
                  <w:ind w:firstLine="420"/>
                  <w:jc w:val="left"/>
                  <w:rPr>
                    <w:rFonts w:ascii="MS PMincho" w:cs="MS PMincho" w:eastAsia="MS PMincho" w:hAnsi="MS PMincho"/>
                  </w:rPr>
                </w:pPr>
                <w:r w:rsidDel="00000000" w:rsidR="00000000" w:rsidRPr="00000000">
                  <w:rPr>
                    <w:rtl w:val="0"/>
                  </w:rPr>
                </w:r>
              </w:p>
            </w:tc>
          </w:tr>
        </w:tbl>
      </w:sdtContent>
    </w:sdt>
    <w:p w:rsidR="00000000" w:rsidDel="00000000" w:rsidP="00000000" w:rsidRDefault="00000000" w:rsidRPr="00000000" w14:paraId="00000029">
      <w:pPr>
        <w:rPr>
          <w:rFonts w:ascii="MS PMincho" w:cs="MS PMincho" w:eastAsia="MS PMincho" w:hAnsi="MS PMincho"/>
        </w:rPr>
      </w:pPr>
      <w:r w:rsidDel="00000000" w:rsidR="00000000" w:rsidRPr="00000000">
        <w:rPr>
          <w:rtl w:val="0"/>
        </w:rPr>
      </w:r>
    </w:p>
    <w:tbl>
      <w:tblPr>
        <w:tblStyle w:val="Table3"/>
        <w:tblW w:w="9923.0" w:type="dxa"/>
        <w:jc w:val="left"/>
        <w:tblBorders>
          <w:top w:color="000000" w:space="0" w:sz="8" w:val="single"/>
          <w:left w:color="000000" w:space="0" w:sz="8" w:val="single"/>
          <w:bottom w:color="000000" w:space="0" w:sz="6" w:val="single"/>
          <w:right w:color="000000" w:space="0" w:sz="8" w:val="single"/>
          <w:insideH w:color="000000" w:space="0" w:sz="4" w:val="single"/>
          <w:insideV w:color="000000" w:space="0" w:sz="4" w:val="single"/>
        </w:tblBorders>
        <w:tblLayout w:type="fixed"/>
        <w:tblLook w:val="0000"/>
      </w:tblPr>
      <w:tblGrid>
        <w:gridCol w:w="9923"/>
        <w:tblGridChange w:id="0">
          <w:tblGrid>
            <w:gridCol w:w="9923"/>
          </w:tblGrid>
        </w:tblGridChange>
      </w:tblGrid>
      <w:tr>
        <w:trPr>
          <w:cantSplit w:val="1"/>
          <w:trHeight w:val="647" w:hRule="atLeast"/>
          <w:tblHeader w:val="0"/>
        </w:trPr>
        <w:tc>
          <w:tcPr>
            <w:tcBorders>
              <w:top w:color="000000" w:space="0" w:sz="8" w:val="single"/>
              <w:bottom w:color="000000" w:space="0" w:sz="6" w:val="single"/>
            </w:tcBorders>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2-4.詳細日程と実施内容詳細</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1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＊基礎学習フェーズ（2025年6月～7月）</w:t>
            </w:r>
          </w:p>
          <w:p w:rsidR="00000000" w:rsidDel="00000000" w:rsidP="00000000" w:rsidRDefault="00000000" w:rsidRPr="00000000" w14:paraId="0000002C">
            <w:pPr>
              <w:ind w:firstLine="420"/>
              <w:rPr>
                <w:rFonts w:ascii="MS PMincho" w:cs="MS PMincho" w:eastAsia="MS PMincho" w:hAnsi="MS PMincho"/>
              </w:rPr>
            </w:pPr>
            <w:r w:rsidDel="00000000" w:rsidR="00000000" w:rsidRPr="00000000">
              <w:rPr>
                <w:rFonts w:ascii="MS PMincho" w:cs="MS PMincho" w:eastAsia="MS PMincho" w:hAnsi="MS PMincho"/>
                <w:rtl w:val="0"/>
              </w:rPr>
              <w:t xml:space="preserve">第1回：画像生成AIの基礎と環境構築</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・Google Colabの設定と基本操作</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・py-img-gen/python-image-generationレポジトリのクローンと概要説明</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・「画像生成とは？」の基礎学習</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・テキストから画像を生成する基本概念の理解</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630" w:right="0" w:hanging="21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2・3回：AIの基礎理解と拡散モデル入門（ここでは、数学Ⅲ・情報Ⅱレベルの基礎学力が必要になります。しかしながら、最低限「diffusersの利活用」ができるようになれば、プロンプト（自然言語：但し英文）による画像生成は可能となるので、適宜、省略も可とします。）</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・深層学習の基礎知識</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・ニューラルネットワークとTransformerモデルの基本構造</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・拡散モデルの導入と原理学習</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・生成モデルの概念理解</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1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＊実装フェーズ（9月～12月）</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第4回：Stable Diffusionの活用</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・潜在拡散モデルとStable Diffusionの基本</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・CLIP技術の概要と役割</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・Stable Diffusionの基本操作と生成実習</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第5回：応用的な画像生成技術</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・プロンプトエンジニアリングの基礎と実践</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・パラメータ調整による画像生成の制御</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・高品質な画像生成のためのテクニック</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第6回：画像生成の応用実践</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・パーソナライズされた画像生成</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・制御可能な画像生成の実験</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・画像編集と変換の技術体験</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1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＊創作フェーズ（12月～2月）</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第7回：オリジナルプロジェクト計画</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・テーマ設定とプロジェクト計画立案</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・個人の関心に基づく画像生成AIプロジェクト設計</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・プロジェクト計画書の作成</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第8回：プロジェクト中間制作</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・個人/グループでのプロジェクト制作</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・技術的課題の共有と解決策の検討</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・教員からの個別フィードバック</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第9回：プロジェクト完成</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・作品の完成と最終調整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・技術レポートの作成</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・工程記録と振り返り</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1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＊発表準備・発表フェーズ（1月～2月）</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第10回：プレゼンテーション準備</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・成果発表に向けた資料作成</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・技術的解説と創作プロセスの整理</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・プレゼンテーション練習と改善</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第11回：最終準備</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・発表資料の最終確認</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・質疑応答の想定と準備</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・総合リハーサル</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第12回：探究発表会（2月13日予定）</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・校内発表会の実施</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・技術的内容と芸術的表現の両面からの説明</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・探究活動の成果と学びの共有</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2-5.学習環境の整備</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生徒の探究活動を支援するため、本校では以下の学習環境を整備します。</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クラウド環境と機材</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・Google Colab環境を活用したJupyter Notebook実行</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・GPUを活用した高速な画像生成処理環境(Google Colab上)</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・Chromebook（3台程度）の整備</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・校内発表会用ディスプレイの準備</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必要なライブラリとツール</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・Python 3.10以上の環境</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・PyTorch 2.0以上</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・Transformers 4.48.0以上</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・Diffusers 0.31.0以上</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・py-img-gen/py-img-gen-lib 0.1.0以上</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学習支援リソース</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・リポジトリ内の各章対応サンプルコードと解説資料</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・「Pythonで学ぶ画像生成」書籍（参考資料として活用）</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・関連するオープンソースライブラリと実装例</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63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・画像生成モデルの訓練・評価用データセット</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2-6.各生徒のテーマ（暫定）</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生徒の主体的な探究を促すため、以下のようなプロジェクト例を提示します。生徒は自身の興味関心に基づいてテーマを選択または発展させます。</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「私だけの画風を創る」プロジェクト</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・Stable Diffusionを用いたパーソナライズ画像生成</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・LoRA（Low-Rank Adaptation）技術を用いた画風の学習</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・自分だけの画風による作品制作（5～10点）</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・作品解説と技術的背景の説明資料作成</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「AIと協働する芸術表現」プロジェクト</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・プロンプトエンジニアリングの探究と最適化</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・人間の創造性とAIの特性を融合させる表現手法の開発</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・「対話型絵画法」による創造的思考の拡張</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・制作プロセスのドキュメント化と考察</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「Text to Image」における言語と画像の関係性探究</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・言語表現と生成画像の関連性の研究</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・様々な表現方法による同一コンセプトの描画実験</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・文化的背景や表現の多様性がAI生成に与える影響の考察</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・研究レポートの作成と発表</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2-7.生徒の成長の測定方法について</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本プロジェクトでは、以下の観点から生徒の成長と学びを多面的に評価します。</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知識・技能</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・プログラミングスキルの向上（実技課題による評価）</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・画像生成AI技術の理解度（レポート・説明による評価）</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・技術的実装の正確性（成果物による評価）</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思考力・判断力・表現力</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・創造的問題解決能力（プロジェクト過程の観察）</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・アイデアの具現化能力（作品完成度による評価）</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・発表・説明能力（プレゼンテーション評価）</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学びに向かう力・人間性</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・探究的な学習態度（活動記録による評価）</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・協働する力（グループ活動の観察）</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・振り返りと改善への姿勢（自己評価シートによる評価）</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2-8.今後の展望</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本プロジェクトの成果を踏まえ、次年度以降も発展的に継続することを視野に入れています。特に以下の展開可能性を検討しています。</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教育プログラムの発展</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・カリキュラムの改良と対象学年・生徒数の拡大</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・蓄積した教材・知見の学校全体での共有</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・年度ごとの発展的テーマ設定による継続的実施</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地域連携の可能性</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・適切な段階での中学生向け体験ワークショップの検討</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・広島工業大学等へのフィールドワーク実施</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・「ひろしまAI部」との連携による専門的知見の導入</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技術的発展への対応</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・最新の画像生成AI技術の継続的な取り込み</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・教育利用に特化した手法の研究開発</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42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・他のAI技術との融合による発展的学習</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2-9.まとめ</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S PMincho" w:cs="MS PMincho" w:eastAsia="MS PMincho" w:hAnsi="MS PMincho"/>
                <w:b w:val="0"/>
                <w:i w:val="0"/>
                <w:smallCaps w:val="0"/>
                <w:strike w:val="0"/>
                <w:color w:val="000000"/>
                <w:sz w:val="21"/>
                <w:szCs w:val="21"/>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1"/>
                <w:szCs w:val="21"/>
                <w:u w:val="none"/>
                <w:shd w:fill="auto" w:val="clear"/>
                <w:vertAlign w:val="baseline"/>
                <w:rtl w:val="0"/>
              </w:rPr>
              <w:t xml:space="preserve">. 本プロジェクトは、GitHub「py-img-gen/python-image-generation」リポジトリを教材として活用し、本校生徒がPythonによる画像生成AIの理論と実践を学ぶSTEAM教育プログラムです。情報科学と芸術表現の融合を通じて、生徒の創造的思考力とプログラミング能力を育成するとともに、技術革新社会を生きるための資質・能力を養成したいと思います。</w:t>
            </w:r>
          </w:p>
          <w:p w:rsidR="00000000" w:rsidDel="00000000" w:rsidP="00000000" w:rsidRDefault="00000000" w:rsidRPr="00000000" w14:paraId="000000A3">
            <w:pPr>
              <w:widowControl w:val="1"/>
              <w:ind w:firstLine="210"/>
              <w:jc w:val="left"/>
              <w:rPr>
                <w:rFonts w:ascii="MS PMincho" w:cs="MS PMincho" w:eastAsia="MS PMincho" w:hAnsi="MS PMincho"/>
              </w:rPr>
            </w:pPr>
            <w:r w:rsidDel="00000000" w:rsidR="00000000" w:rsidRPr="00000000">
              <w:rPr>
                <w:rFonts w:ascii="MS PMincho" w:cs="MS PMincho" w:eastAsia="MS PMincho" w:hAnsi="MS PMincho"/>
                <w:color w:val="000000"/>
                <w:rtl w:val="0"/>
              </w:rPr>
              <w:t xml:space="preserve">AI技術の急速な進化に対応した教育プログラムを本校独自に構築することで、生徒たちに未来社会で求められる先端技術への理解と活用能力を育む機会を提供したいと思います。また、芸術的感性と技術的思考の両面から取り組む本プロジェクトを通じて、文理の枠を超えた総合的な探究力の育成を目指したいと思います。</w:t>
            </w:r>
            <w:r w:rsidDel="00000000" w:rsidR="00000000" w:rsidRPr="00000000">
              <w:rPr>
                <w:rtl w:val="0"/>
              </w:rPr>
            </w:r>
          </w:p>
        </w:tc>
      </w:tr>
    </w:tbl>
    <w:p w:rsidR="00000000" w:rsidDel="00000000" w:rsidP="00000000" w:rsidRDefault="00000000" w:rsidRPr="00000000" w14:paraId="000000A4">
      <w:pPr>
        <w:rPr>
          <w:rFonts w:ascii="MS PMincho" w:cs="MS PMincho" w:eastAsia="MS PMincho" w:hAnsi="MS PMincho"/>
        </w:rPr>
      </w:pPr>
      <w:r w:rsidDel="00000000" w:rsidR="00000000" w:rsidRPr="00000000">
        <w:rPr>
          <w:rtl w:val="0"/>
        </w:rPr>
      </w:r>
    </w:p>
    <w:tbl>
      <w:tblPr>
        <w:tblStyle w:val="Table4"/>
        <w:tblW w:w="991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11"/>
        <w:tblGridChange w:id="0">
          <w:tblGrid>
            <w:gridCol w:w="9911"/>
          </w:tblGrid>
        </w:tblGridChange>
      </w:tblGrid>
      <w:tr>
        <w:trPr>
          <w:cantSplit w:val="0"/>
          <w:tblHeader w:val="0"/>
        </w:trPr>
        <w:tc>
          <w:tcPr/>
          <w:p w:rsidR="00000000" w:rsidDel="00000000" w:rsidP="00000000" w:rsidRDefault="00000000" w:rsidRPr="00000000" w14:paraId="000000A5">
            <w:pPr>
              <w:rPr>
                <w:rFonts w:ascii="MS PMincho" w:cs="MS PMincho" w:eastAsia="MS PMincho" w:hAnsi="MS PMincho"/>
              </w:rPr>
            </w:pPr>
            <w:r w:rsidDel="00000000" w:rsidR="00000000" w:rsidRPr="00000000">
              <w:rPr>
                <w:rFonts w:ascii="MS PMincho" w:cs="MS PMincho" w:eastAsia="MS PMincho" w:hAnsi="MS PMincho"/>
                <w:rtl w:val="0"/>
              </w:rPr>
              <w:t xml:space="preserve">費用計画　　　　　　　　　　　　　　　　　　　　　　　　　　　　　　　　　　　　(金額単位:千円)</w:t>
            </w:r>
          </w:p>
          <w:tbl>
            <w:tblPr>
              <w:tblStyle w:val="Table5"/>
              <w:tblW w:w="9881.0" w:type="dxa"/>
              <w:jc w:val="left"/>
              <w:tblInd w:w="37.0" w:type="dxa"/>
              <w:tblLayout w:type="fixed"/>
              <w:tblLook w:val="0000"/>
            </w:tblPr>
            <w:tblGrid>
              <w:gridCol w:w="2128"/>
              <w:gridCol w:w="807"/>
              <w:gridCol w:w="2977"/>
              <w:gridCol w:w="709"/>
              <w:gridCol w:w="3260"/>
              <w:tblGridChange w:id="0">
                <w:tblGrid>
                  <w:gridCol w:w="2128"/>
                  <w:gridCol w:w="807"/>
                  <w:gridCol w:w="2977"/>
                  <w:gridCol w:w="709"/>
                  <w:gridCol w:w="3260"/>
                </w:tblGrid>
              </w:tblGridChange>
            </w:tblGrid>
            <w:tr>
              <w:trPr>
                <w:cantSplit w:val="0"/>
                <w:trHeight w:val="60" w:hRule="atLeast"/>
                <w:tblHeader w:val="0"/>
              </w:trPr>
              <w:tc>
                <w:tcPr>
                  <w:vMerge w:val="restart"/>
                  <w:tcBorders>
                    <w:top w:color="000000" w:space="0" w:sz="4" w:val="single"/>
                    <w:left w:color="000000" w:space="0" w:sz="4" w:val="single"/>
                  </w:tcBorders>
                  <w:shd w:fill="auto" w:val="clear"/>
                </w:tcPr>
                <w:p w:rsidR="00000000" w:rsidDel="00000000" w:rsidP="00000000" w:rsidRDefault="00000000" w:rsidRPr="00000000" w14:paraId="000000A6">
                  <w:pPr>
                    <w:widowControl w:val="1"/>
                    <w:jc w:val="center"/>
                    <w:rPr>
                      <w:rFonts w:ascii="MS PMincho" w:cs="MS PMincho" w:eastAsia="MS PMincho" w:hAnsi="MS PMincho"/>
                    </w:rPr>
                  </w:pPr>
                  <w:r w:rsidDel="00000000" w:rsidR="00000000" w:rsidRPr="00000000">
                    <w:rPr>
                      <w:rtl w:val="0"/>
                    </w:rPr>
                  </w:r>
                </w:p>
                <w:p w:rsidR="00000000" w:rsidDel="00000000" w:rsidP="00000000" w:rsidRDefault="00000000" w:rsidRPr="00000000" w14:paraId="000000A7">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費目</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全体予算</w:t>
                  </w:r>
                </w:p>
              </w:tc>
              <w:tc>
                <w:tcPr>
                  <w:gridSpan w:val="2"/>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マツダ財団への申請金額</w:t>
                  </w:r>
                </w:p>
              </w:tc>
            </w:tr>
            <w:tr>
              <w:trPr>
                <w:cantSplit w:val="0"/>
                <w:trHeight w:val="278" w:hRule="atLeast"/>
                <w:tblHeader w:val="0"/>
              </w:trPr>
              <w:tc>
                <w:tcPr>
                  <w:vMerge w:val="continue"/>
                  <w:tcBorders>
                    <w:top w:color="000000" w:space="0" w:sz="4" w:val="single"/>
                    <w:left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S PMincho" w:cs="MS PMincho" w:eastAsia="MS PMincho" w:hAnsi="MS PMincho"/>
                    </w:rPr>
                  </w:pP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AD">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金額</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E">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内訳（単価×個数　等）</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AF">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金額</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内訳</w:t>
                  </w:r>
                </w:p>
              </w:tc>
            </w:tr>
            <w:tr>
              <w:trPr>
                <w:cantSplit w:val="0"/>
                <w:trHeight w:val="91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器具備品費</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2">
                  <w:pPr>
                    <w:widowControl w:val="1"/>
                    <w:ind w:left="-44" w:firstLine="0"/>
                    <w:jc w:val="right"/>
                    <w:rPr>
                      <w:rFonts w:ascii="MS PMincho" w:cs="MS PMincho" w:eastAsia="MS PMincho" w:hAnsi="MS PMincho"/>
                    </w:rPr>
                  </w:pPr>
                  <w:r w:rsidDel="00000000" w:rsidR="00000000" w:rsidRPr="00000000">
                    <w:rPr>
                      <w:rFonts w:ascii="MS PMincho" w:cs="MS PMincho" w:eastAsia="MS PMincho" w:hAnsi="MS PMincho"/>
                      <w:rtl w:val="0"/>
                    </w:rPr>
                    <w:t xml:space="preserve">150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Chromebook（＠50×3台）</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4">
                  <w:pPr>
                    <w:widowControl w:val="1"/>
                    <w:ind w:left="-44" w:firstLine="0"/>
                    <w:jc w:val="right"/>
                    <w:rPr>
                      <w:rFonts w:ascii="MS PMincho" w:cs="MS PMincho" w:eastAsia="MS PMincho" w:hAnsi="MS PMincho"/>
                    </w:rPr>
                  </w:pPr>
                  <w:r w:rsidDel="00000000" w:rsidR="00000000" w:rsidRPr="00000000">
                    <w:rPr>
                      <w:rFonts w:ascii="MS PMincho" w:cs="MS PMincho" w:eastAsia="MS PMincho" w:hAnsi="MS PMincho"/>
                      <w:rtl w:val="0"/>
                    </w:rPr>
                    <w:t xml:space="preserve">150</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Chromebook（＠50×3台）</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消耗品費</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7">
                  <w:pPr>
                    <w:widowControl w:val="1"/>
                    <w:ind w:left="-44" w:firstLine="0"/>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widowControl w:val="1"/>
                    <w:jc w:val="left"/>
                    <w:rPr>
                      <w:rFonts w:ascii="MS PMincho" w:cs="MS PMincho" w:eastAsia="MS PMincho" w:hAnsi="MS PMincho"/>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9">
                  <w:pPr>
                    <w:widowControl w:val="1"/>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A">
                  <w:pPr>
                    <w:widowControl w:val="1"/>
                    <w:ind w:left="-99" w:right="-99" w:firstLine="0"/>
                    <w:jc w:val="left"/>
                    <w:rPr>
                      <w:rFonts w:ascii="MS PMincho" w:cs="MS PMincho" w:eastAsia="MS PMincho" w:hAnsi="MS PMincho"/>
                    </w:rPr>
                  </w:pPr>
                  <w:r w:rsidDel="00000000" w:rsidR="00000000" w:rsidRPr="00000000">
                    <w:rPr>
                      <w:rtl w:val="0"/>
                    </w:rPr>
                  </w:r>
                </w:p>
              </w:tc>
            </w:tr>
            <w:tr>
              <w:trPr>
                <w:cantSplit w:val="0"/>
                <w:trHeight w:val="7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制作費</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C">
                  <w:pPr>
                    <w:widowControl w:val="1"/>
                    <w:ind w:left="-44" w:firstLine="0"/>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D">
                  <w:pPr>
                    <w:widowControl w:val="1"/>
                    <w:jc w:val="left"/>
                    <w:rPr>
                      <w:rFonts w:ascii="MS PMincho" w:cs="MS PMincho" w:eastAsia="MS PMincho" w:hAnsi="MS PMincho"/>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E">
                  <w:pPr>
                    <w:widowControl w:val="1"/>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F">
                  <w:pPr>
                    <w:widowControl w:val="1"/>
                    <w:ind w:left="-99" w:right="-99" w:firstLine="0"/>
                    <w:jc w:val="left"/>
                    <w:rPr>
                      <w:rFonts w:ascii="MS PMincho" w:cs="MS PMincho" w:eastAsia="MS PMincho" w:hAnsi="MS PMincho"/>
                    </w:rPr>
                  </w:pPr>
                  <w:r w:rsidDel="00000000" w:rsidR="00000000" w:rsidRPr="00000000">
                    <w:rPr>
                      <w:rtl w:val="0"/>
                    </w:rPr>
                  </w:r>
                </w:p>
              </w:tc>
            </w:tr>
            <w:tr>
              <w:trPr>
                <w:cantSplit w:val="0"/>
                <w:trHeight w:val="711"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通信費</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1">
                  <w:pPr>
                    <w:widowControl w:val="1"/>
                    <w:ind w:left="-44" w:firstLine="0"/>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2">
                  <w:pPr>
                    <w:widowControl w:val="1"/>
                    <w:jc w:val="left"/>
                    <w:rPr>
                      <w:rFonts w:ascii="MS PMincho" w:cs="MS PMincho" w:eastAsia="MS PMincho" w:hAnsi="MS PMincho"/>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3">
                  <w:pPr>
                    <w:widowControl w:val="1"/>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widowControl w:val="1"/>
                    <w:ind w:left="-99" w:right="-99" w:firstLine="0"/>
                    <w:jc w:val="left"/>
                    <w:rPr>
                      <w:rFonts w:ascii="MS PMincho" w:cs="MS PMincho" w:eastAsia="MS PMincho" w:hAnsi="MS PMincho"/>
                    </w:rPr>
                  </w:pPr>
                  <w:r w:rsidDel="00000000" w:rsidR="00000000" w:rsidRPr="00000000">
                    <w:rPr>
                      <w:rtl w:val="0"/>
                    </w:rPr>
                  </w:r>
                </w:p>
              </w:tc>
            </w:tr>
            <w:tr>
              <w:trPr>
                <w:cantSplit w:val="0"/>
                <w:trHeight w:val="69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旅費・交通費</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6">
                  <w:pPr>
                    <w:widowControl w:val="1"/>
                    <w:ind w:left="-44" w:firstLine="0"/>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widowControl w:val="1"/>
                    <w:ind w:left="-99" w:right="-99" w:firstLine="0"/>
                    <w:jc w:val="left"/>
                    <w:rPr>
                      <w:rFonts w:ascii="MS PMincho" w:cs="MS PMincho" w:eastAsia="MS PMincho" w:hAnsi="MS PMincho"/>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8">
                  <w:pPr>
                    <w:widowControl w:val="1"/>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widowControl w:val="1"/>
                    <w:ind w:left="-99" w:right="-99" w:firstLine="0"/>
                    <w:jc w:val="left"/>
                    <w:rPr>
                      <w:rFonts w:ascii="MS PMincho" w:cs="MS PMincho" w:eastAsia="MS PMincho" w:hAnsi="MS PMincho"/>
                    </w:rPr>
                  </w:pPr>
                  <w:r w:rsidDel="00000000" w:rsidR="00000000" w:rsidRPr="00000000">
                    <w:rPr>
                      <w:rtl w:val="0"/>
                    </w:rPr>
                  </w:r>
                </w:p>
              </w:tc>
            </w:tr>
            <w:tr>
              <w:trPr>
                <w:cantSplit w:val="0"/>
                <w:trHeight w:val="6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謝礼</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B">
                  <w:pPr>
                    <w:widowControl w:val="1"/>
                    <w:ind w:left="-44" w:firstLine="0"/>
                    <w:jc w:val="right"/>
                    <w:rPr>
                      <w:rFonts w:ascii="MS PMincho" w:cs="MS PMincho" w:eastAsia="MS PMincho" w:hAnsi="MS PMincho"/>
                    </w:rPr>
                  </w:pPr>
                  <w:r w:rsidDel="00000000" w:rsidR="00000000" w:rsidRPr="00000000">
                    <w:rPr>
                      <w:rFonts w:ascii="MS PMincho" w:cs="MS PMincho" w:eastAsia="MS PMincho" w:hAnsi="MS PMincho"/>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C">
                  <w:pPr>
                    <w:widowControl w:val="1"/>
                    <w:ind w:left="-99" w:right="-99" w:firstLine="0"/>
                    <w:jc w:val="left"/>
                    <w:rPr>
                      <w:rFonts w:ascii="MS PMincho" w:cs="MS PMincho" w:eastAsia="MS PMincho" w:hAnsi="MS PMincho"/>
                    </w:rPr>
                  </w:pPr>
                  <w:r w:rsidDel="00000000" w:rsidR="00000000" w:rsidRPr="00000000">
                    <w:rPr>
                      <w:rFonts w:ascii="MS PMincho" w:cs="MS PMincho" w:eastAsia="MS PMincho" w:hAnsi="MS PMincho"/>
                      <w:rtl w:val="0"/>
                    </w:rPr>
                    <w:t xml:space="preserve">外部講師（＠\10×5回）</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D">
                  <w:pPr>
                    <w:widowControl w:val="1"/>
                    <w:ind w:left="-44" w:firstLine="0"/>
                    <w:jc w:val="right"/>
                    <w:rPr>
                      <w:rFonts w:ascii="MS PMincho" w:cs="MS PMincho" w:eastAsia="MS PMincho" w:hAnsi="MS PMincho"/>
                    </w:rPr>
                  </w:pPr>
                  <w:r w:rsidDel="00000000" w:rsidR="00000000" w:rsidRPr="00000000">
                    <w:rPr>
                      <w:rFonts w:ascii="MS PMincho" w:cs="MS PMincho" w:eastAsia="MS PMincho" w:hAnsi="MS PMincho"/>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widowControl w:val="1"/>
                    <w:ind w:left="-99" w:right="-99" w:firstLine="0"/>
                    <w:jc w:val="left"/>
                    <w:rPr>
                      <w:rFonts w:ascii="MS PMincho" w:cs="MS PMincho" w:eastAsia="MS PMincho" w:hAnsi="MS PMincho"/>
                    </w:rPr>
                  </w:pPr>
                  <w:r w:rsidDel="00000000" w:rsidR="00000000" w:rsidRPr="00000000">
                    <w:rPr>
                      <w:rFonts w:ascii="MS PMincho" w:cs="MS PMincho" w:eastAsia="MS PMincho" w:hAnsi="MS PMincho"/>
                      <w:rtl w:val="0"/>
                    </w:rPr>
                    <w:t xml:space="preserve">外部講師（＠\10×5回）</w:t>
                  </w:r>
                </w:p>
              </w:tc>
            </w:tr>
            <w:tr>
              <w:trPr>
                <w:cantSplit w:val="0"/>
                <w:trHeight w:val="712" w:hRule="atLeast"/>
                <w:tblHeader w:val="0"/>
              </w:trPr>
              <w:tc>
                <w:tcPr>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0CF">
                  <w:pPr>
                    <w:jc w:val="left"/>
                    <w:rPr>
                      <w:rFonts w:ascii="MS PMincho" w:cs="MS PMincho" w:eastAsia="MS PMincho" w:hAnsi="MS PMincho"/>
                    </w:rPr>
                  </w:pPr>
                  <w:r w:rsidDel="00000000" w:rsidR="00000000" w:rsidRPr="00000000">
                    <w:rPr>
                      <w:rFonts w:ascii="MS PMincho" w:cs="MS PMincho" w:eastAsia="MS PMincho" w:hAnsi="MS PMincho"/>
                      <w:rtl w:val="0"/>
                    </w:rPr>
                    <w:t xml:space="preserve">その他</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0D0">
                  <w:pPr>
                    <w:widowControl w:val="1"/>
                    <w:ind w:left="-44" w:firstLine="0"/>
                    <w:jc w:val="right"/>
                    <w:rPr>
                      <w:rFonts w:ascii="MS PMincho" w:cs="MS PMincho" w:eastAsia="MS PMincho" w:hAnsi="MS PMincho"/>
                    </w:rPr>
                  </w:pPr>
                  <w:r w:rsidDel="00000000" w:rsidR="00000000" w:rsidRPr="00000000">
                    <w:rPr>
                      <w:rtl w:val="0"/>
                    </w:rPr>
                  </w:r>
                </w:p>
              </w:tc>
              <w:tc>
                <w:tcPr>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0D1">
                  <w:pPr>
                    <w:widowControl w:val="1"/>
                    <w:ind w:left="-99" w:right="-99" w:firstLine="0"/>
                    <w:jc w:val="left"/>
                    <w:rPr>
                      <w:rFonts w:ascii="MS PMincho" w:cs="MS PMincho" w:eastAsia="MS PMincho" w:hAnsi="MS PMincho"/>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0D2">
                  <w:pPr>
                    <w:widowControl w:val="1"/>
                    <w:jc w:val="right"/>
                    <w:rPr>
                      <w:rFonts w:ascii="MS PMincho" w:cs="MS PMincho" w:eastAsia="MS PMincho" w:hAnsi="MS PMincho"/>
                    </w:rPr>
                  </w:pPr>
                  <w:r w:rsidDel="00000000" w:rsidR="00000000" w:rsidRPr="00000000">
                    <w:rPr>
                      <w:rtl w:val="0"/>
                    </w:rPr>
                  </w:r>
                </w:p>
              </w:tc>
              <w:tc>
                <w:tcPr>
                  <w:tcBorders>
                    <w:top w:color="000000" w:space="0" w:sz="0" w:val="nil"/>
                    <w:left w:color="000000" w:space="0" w:sz="4" w:val="single"/>
                    <w:right w:color="000000" w:space="0" w:sz="4" w:val="single"/>
                  </w:tcBorders>
                  <w:shd w:fill="auto" w:val="clear"/>
                  <w:vAlign w:val="center"/>
                </w:tcPr>
                <w:p w:rsidR="00000000" w:rsidDel="00000000" w:rsidP="00000000" w:rsidRDefault="00000000" w:rsidRPr="00000000" w14:paraId="000000D3">
                  <w:pPr>
                    <w:widowControl w:val="1"/>
                    <w:ind w:left="-99" w:right="-99" w:firstLine="0"/>
                    <w:jc w:val="left"/>
                    <w:rPr>
                      <w:rFonts w:ascii="MS PMincho" w:cs="MS PMincho" w:eastAsia="MS PMincho" w:hAnsi="MS PMincho"/>
                    </w:rPr>
                  </w:pPr>
                  <w:r w:rsidDel="00000000" w:rsidR="00000000" w:rsidRPr="00000000">
                    <w:rPr>
                      <w:rtl w:val="0"/>
                    </w:rPr>
                  </w:r>
                </w:p>
              </w:tc>
            </w:tr>
            <w:tr>
              <w:trPr>
                <w:cantSplit w:val="0"/>
                <w:trHeight w:val="66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合計</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D5">
                  <w:pPr>
                    <w:widowControl w:val="1"/>
                    <w:ind w:left="-44" w:firstLine="0"/>
                    <w:jc w:val="left"/>
                    <w:rPr>
                      <w:rFonts w:ascii="MS PMincho" w:cs="MS PMincho" w:eastAsia="MS PMincho" w:hAnsi="MS PMincho"/>
                    </w:rPr>
                  </w:pPr>
                  <w:r w:rsidDel="00000000" w:rsidR="00000000" w:rsidRPr="00000000">
                    <w:rPr>
                      <w:rFonts w:ascii="MS PMincho" w:cs="MS PMincho" w:eastAsia="MS PMincho" w:hAnsi="MS PMincho"/>
                      <w:rtl w:val="0"/>
                    </w:rPr>
                    <w:t xml:space="preserve">※1</w:t>
                  </w:r>
                </w:p>
                <w:p w:rsidR="00000000" w:rsidDel="00000000" w:rsidP="00000000" w:rsidRDefault="00000000" w:rsidRPr="00000000" w14:paraId="000000D6">
                  <w:pPr>
                    <w:widowControl w:val="1"/>
                    <w:ind w:left="-44" w:firstLine="0"/>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7">
                  <w:pPr>
                    <w:widowControl w:val="1"/>
                    <w:ind w:left="-99" w:right="-99" w:firstLine="0"/>
                    <w:jc w:val="left"/>
                    <w:rPr>
                      <w:rFonts w:ascii="MS PMincho" w:cs="MS PMincho" w:eastAsia="MS PMincho" w:hAnsi="MS PMincho"/>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D8">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※2</w:t>
                  </w:r>
                </w:p>
                <w:p w:rsidR="00000000" w:rsidDel="00000000" w:rsidP="00000000" w:rsidRDefault="00000000" w:rsidRPr="00000000" w14:paraId="000000D9">
                  <w:pPr>
                    <w:widowControl w:val="1"/>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A">
                  <w:pPr>
                    <w:widowControl w:val="1"/>
                    <w:ind w:left="-99" w:right="-99" w:firstLine="0"/>
                    <w:jc w:val="left"/>
                    <w:rPr>
                      <w:rFonts w:ascii="MS PMincho" w:cs="MS PMincho" w:eastAsia="MS PMincho" w:hAnsi="MS PMincho"/>
                    </w:rPr>
                  </w:pPr>
                  <w:r w:rsidDel="00000000" w:rsidR="00000000" w:rsidRPr="00000000">
                    <w:rPr>
                      <w:rtl w:val="0"/>
                    </w:rPr>
                  </w:r>
                </w:p>
              </w:tc>
            </w:tr>
          </w:tbl>
          <w:p w:rsidR="00000000" w:rsidDel="00000000" w:rsidP="00000000" w:rsidRDefault="00000000" w:rsidRPr="00000000" w14:paraId="000000DB">
            <w:pPr>
              <w:spacing w:line="260" w:lineRule="auto"/>
              <w:rPr>
                <w:rFonts w:ascii="MS PMincho" w:cs="MS PMincho" w:eastAsia="MS PMincho" w:hAnsi="MS PMincho"/>
              </w:rPr>
            </w:pPr>
            <w:r w:rsidDel="00000000" w:rsidR="00000000" w:rsidRPr="00000000">
              <w:rPr>
                <w:rFonts w:ascii="MS PMincho" w:cs="MS PMincho" w:eastAsia="MS PMincho" w:hAnsi="MS PMincho"/>
                <w:rtl w:val="0"/>
              </w:rPr>
              <w:t xml:space="preserve">［注１］内訳欄に具体的な項目と単価、数量をご記入ください。</w:t>
            </w:r>
          </w:p>
          <w:p w:rsidR="00000000" w:rsidDel="00000000" w:rsidP="00000000" w:rsidRDefault="00000000" w:rsidRPr="00000000" w14:paraId="000000DC">
            <w:pPr>
              <w:spacing w:line="260" w:lineRule="auto"/>
              <w:rPr>
                <w:rFonts w:ascii="MS PMincho" w:cs="MS PMincho" w:eastAsia="MS PMincho" w:hAnsi="MS PMincho"/>
                <w:u w:val="single"/>
              </w:rPr>
            </w:pPr>
            <w:r w:rsidDel="00000000" w:rsidR="00000000" w:rsidRPr="00000000">
              <w:rPr>
                <w:rFonts w:ascii="MS PMincho" w:cs="MS PMincho" w:eastAsia="MS PMincho" w:hAnsi="MS PMincho"/>
                <w:rtl w:val="0"/>
              </w:rPr>
              <w:t xml:space="preserve">［注２］固定費（活動の拠点となる事務所等の家賃・光熱費・通信費等の定期的な費用）は支援の対象となりません。</w:t>
            </w:r>
            <w:r w:rsidDel="00000000" w:rsidR="00000000" w:rsidRPr="00000000">
              <w:rPr>
                <w:rtl w:val="0"/>
              </w:rPr>
            </w:r>
          </w:p>
          <w:p w:rsidR="00000000" w:rsidDel="00000000" w:rsidP="00000000" w:rsidRDefault="00000000" w:rsidRPr="00000000" w14:paraId="000000DD">
            <w:pPr>
              <w:spacing w:line="260" w:lineRule="auto"/>
              <w:rPr>
                <w:rFonts w:ascii="MS PMincho" w:cs="MS PMincho" w:eastAsia="MS PMincho" w:hAnsi="MS PMincho"/>
              </w:rPr>
            </w:pPr>
            <w:r w:rsidDel="00000000" w:rsidR="00000000" w:rsidRPr="00000000">
              <w:rPr>
                <w:rFonts w:ascii="MS PMincho" w:cs="MS PMincho" w:eastAsia="MS PMincho" w:hAnsi="MS PMincho"/>
                <w:rtl w:val="0"/>
              </w:rPr>
              <w:t xml:space="preserve">[注３］交通費、宿泊代は実費のみ対象とします。</w:t>
            </w:r>
          </w:p>
          <w:p w:rsidR="00000000" w:rsidDel="00000000" w:rsidP="00000000" w:rsidRDefault="00000000" w:rsidRPr="00000000" w14:paraId="000000DE">
            <w:pPr>
              <w:spacing w:line="260" w:lineRule="auto"/>
              <w:rPr>
                <w:rFonts w:ascii="MS PMincho" w:cs="MS PMincho" w:eastAsia="MS PMincho" w:hAnsi="MS PMincho"/>
              </w:rPr>
            </w:pPr>
            <w:r w:rsidDel="00000000" w:rsidR="00000000" w:rsidRPr="00000000">
              <w:rPr>
                <w:rFonts w:ascii="MS PMincho" w:cs="MS PMincho" w:eastAsia="MS PMincho" w:hAnsi="MS PMincho"/>
                <w:rtl w:val="0"/>
              </w:rPr>
              <w:t xml:space="preserve">[注４］※１、※２は資金調達計画の※１、※２の金額とそれぞれ一致させてください。</w:t>
            </w:r>
          </w:p>
          <w:p w:rsidR="00000000" w:rsidDel="00000000" w:rsidP="00000000" w:rsidRDefault="00000000" w:rsidRPr="00000000" w14:paraId="000000DF">
            <w:pPr>
              <w:spacing w:line="260" w:lineRule="auto"/>
              <w:rPr>
                <w:rFonts w:ascii="MS PMincho" w:cs="MS PMincho" w:eastAsia="MS PMincho" w:hAnsi="MS PMincho"/>
              </w:rPr>
            </w:pPr>
            <w:r w:rsidDel="00000000" w:rsidR="00000000" w:rsidRPr="00000000">
              <w:rPr>
                <w:rtl w:val="0"/>
              </w:rPr>
            </w:r>
          </w:p>
          <w:p w:rsidR="00000000" w:rsidDel="00000000" w:rsidP="00000000" w:rsidRDefault="00000000" w:rsidRPr="00000000" w14:paraId="000000E0">
            <w:pPr>
              <w:rPr>
                <w:rFonts w:ascii="MS PMincho" w:cs="MS PMincho" w:eastAsia="MS PMincho" w:hAnsi="MS PMincho"/>
              </w:rPr>
            </w:pPr>
            <w:r w:rsidDel="00000000" w:rsidR="00000000" w:rsidRPr="00000000">
              <w:rPr>
                <w:rFonts w:ascii="MS PMincho" w:cs="MS PMincho" w:eastAsia="MS PMincho" w:hAnsi="MS PMincho"/>
                <w:rtl w:val="0"/>
              </w:rPr>
              <w:t xml:space="preserve">資金調達計画　　　　　　　　　　　　　　　　　　　　　　　　　　　　　　　　　　　　(金額単位:千円)</w:t>
            </w:r>
          </w:p>
          <w:tbl>
            <w:tblPr>
              <w:tblStyle w:val="Table6"/>
              <w:tblW w:w="9918.0" w:type="dxa"/>
              <w:jc w:val="left"/>
              <w:tblLayout w:type="fixed"/>
              <w:tblLook w:val="0000"/>
            </w:tblPr>
            <w:tblGrid>
              <w:gridCol w:w="2448"/>
              <w:gridCol w:w="1542"/>
              <w:gridCol w:w="7"/>
              <w:gridCol w:w="5921"/>
              <w:tblGridChange w:id="0">
                <w:tblGrid>
                  <w:gridCol w:w="2448"/>
                  <w:gridCol w:w="1542"/>
                  <w:gridCol w:w="7"/>
                  <w:gridCol w:w="5921"/>
                </w:tblGrid>
              </w:tblGridChange>
            </w:tblGrid>
            <w:tr>
              <w:trPr>
                <w:cantSplit w:val="0"/>
                <w:trHeight w:val="23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widowControl w:val="1"/>
                    <w:jc w:val="left"/>
                    <w:rPr>
                      <w:rFonts w:ascii="MS PMincho" w:cs="MS PMincho" w:eastAsia="MS PMincho" w:hAnsi="MS PMinch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金額</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4">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特記事項</w:t>
                  </w:r>
                </w:p>
              </w:tc>
            </w:tr>
            <w:tr>
              <w:trPr>
                <w:cantSplit w:val="0"/>
                <w:trHeight w:val="390" w:hRule="atLeast"/>
                <w:tblHeader w:val="0"/>
              </w:trPr>
              <w:tc>
                <w:tcPr>
                  <w:gridSpan w:val="4"/>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widowControl w:val="1"/>
                    <w:rPr>
                      <w:rFonts w:ascii="MS PMincho" w:cs="MS PMincho" w:eastAsia="MS PMincho" w:hAnsi="MS PMincho"/>
                    </w:rPr>
                  </w:pPr>
                  <w:r w:rsidDel="00000000" w:rsidR="00000000" w:rsidRPr="00000000">
                    <w:rPr>
                      <w:rFonts w:ascii="MS PMincho" w:cs="MS PMincho" w:eastAsia="MS PMincho" w:hAnsi="MS PMincho"/>
                      <w:rtl w:val="0"/>
                    </w:rPr>
                    <w:t xml:space="preserve">＜調達内訳＞　　（マツダ財団支援金以外の調達先もご記入下さい。申請中のものは見込みで構いません）</w:t>
                  </w:r>
                </w:p>
              </w:tc>
            </w:tr>
            <w:tr>
              <w:trPr>
                <w:cantSplit w:val="0"/>
                <w:trHeight w:val="373"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9">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マツダ財団支援金</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※2</w:t>
                  </w:r>
                </w:p>
                <w:p w:rsidR="00000000" w:rsidDel="00000000" w:rsidP="00000000" w:rsidRDefault="00000000" w:rsidRPr="00000000" w14:paraId="000000EB">
                  <w:pPr>
                    <w:widowControl w:val="1"/>
                    <w:jc w:val="right"/>
                    <w:rPr>
                      <w:rFonts w:ascii="MS PMincho" w:cs="MS PMincho" w:eastAsia="MS PMincho" w:hAnsi="MS PMincho"/>
                    </w:rPr>
                  </w:pPr>
                  <w:r w:rsidDel="00000000" w:rsidR="00000000" w:rsidRPr="00000000">
                    <w:rPr>
                      <w:rFonts w:ascii="MS PMincho" w:cs="MS PMincho" w:eastAsia="MS PMincho" w:hAnsi="MS PMincho"/>
                      <w:rtl w:val="0"/>
                    </w:rPr>
                    <w:t xml:space="preserve">200</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widowControl w:val="1"/>
                    <w:jc w:val="left"/>
                    <w:rPr>
                      <w:rFonts w:ascii="MS PMincho" w:cs="MS PMincho" w:eastAsia="MS PMincho" w:hAnsi="MS PMincho"/>
                    </w:rPr>
                  </w:pPr>
                  <w:r w:rsidDel="00000000" w:rsidR="00000000" w:rsidRPr="00000000">
                    <w:rPr>
                      <w:rtl w:val="0"/>
                    </w:rPr>
                  </w:r>
                </w:p>
              </w:tc>
            </w:tr>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widowControl w:val="1"/>
                    <w:jc w:val="left"/>
                    <w:rPr>
                      <w:rFonts w:ascii="MS PMincho" w:cs="MS PMincho" w:eastAsia="MS PMincho" w:hAnsi="MS PMinch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widowControl w:val="1"/>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1">
                  <w:pPr>
                    <w:widowControl w:val="1"/>
                    <w:rPr>
                      <w:rFonts w:ascii="MS PMincho" w:cs="MS PMincho" w:eastAsia="MS PMincho" w:hAnsi="MS PMincho"/>
                    </w:rPr>
                  </w:pPr>
                  <w:r w:rsidDel="00000000" w:rsidR="00000000" w:rsidRPr="00000000">
                    <w:rPr>
                      <w:rtl w:val="0"/>
                    </w:rPr>
                  </w:r>
                </w:p>
              </w:tc>
            </w:tr>
            <w:tr>
              <w:trPr>
                <w:cantSplit w:val="0"/>
                <w:trHeight w:val="421" w:hRule="atLeast"/>
                <w:tblHeader w:val="0"/>
              </w:trPr>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F2">
                  <w:pPr>
                    <w:widowControl w:val="1"/>
                    <w:jc w:val="left"/>
                    <w:rPr>
                      <w:rFonts w:ascii="MS PMincho" w:cs="MS PMincho" w:eastAsia="MS PMincho" w:hAnsi="MS PMinch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widowControl w:val="1"/>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widowControl w:val="1"/>
                    <w:jc w:val="left"/>
                    <w:rPr>
                      <w:rFonts w:ascii="MS PMincho" w:cs="MS PMincho" w:eastAsia="MS PMincho" w:hAnsi="MS PMincho"/>
                    </w:rPr>
                  </w:pPr>
                  <w:r w:rsidDel="00000000" w:rsidR="00000000" w:rsidRPr="00000000">
                    <w:rPr>
                      <w:rtl w:val="0"/>
                    </w:rPr>
                  </w:r>
                </w:p>
              </w:tc>
            </w:tr>
            <w:tr>
              <w:trPr>
                <w:cantSplit w:val="0"/>
                <w:trHeight w:val="421" w:hRule="atLeast"/>
                <w:tblHeader w:val="0"/>
              </w:trPr>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F6">
                  <w:pPr>
                    <w:widowControl w:val="1"/>
                    <w:jc w:val="left"/>
                    <w:rPr>
                      <w:rFonts w:ascii="MS PMincho" w:cs="MS PMincho" w:eastAsia="MS PMincho" w:hAnsi="MS PMinch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widowControl w:val="1"/>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widowControl w:val="1"/>
                    <w:jc w:val="left"/>
                    <w:rPr>
                      <w:rFonts w:ascii="MS PMincho" w:cs="MS PMincho" w:eastAsia="MS PMincho" w:hAnsi="MS PMincho"/>
                    </w:rPr>
                  </w:pPr>
                  <w:r w:rsidDel="00000000" w:rsidR="00000000" w:rsidRPr="00000000">
                    <w:rPr>
                      <w:rtl w:val="0"/>
                    </w:rPr>
                  </w:r>
                </w:p>
              </w:tc>
            </w:tr>
            <w:tr>
              <w:trPr>
                <w:cantSplit w:val="0"/>
                <w:trHeight w:val="421" w:hRule="atLeast"/>
                <w:tblHeader w:val="0"/>
              </w:trPr>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FA">
                  <w:pPr>
                    <w:widowControl w:val="1"/>
                    <w:jc w:val="left"/>
                    <w:rPr>
                      <w:rFonts w:ascii="MS PMincho" w:cs="MS PMincho" w:eastAsia="MS PMincho" w:hAnsi="MS PMinch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B">
                  <w:pPr>
                    <w:widowControl w:val="1"/>
                    <w:jc w:val="right"/>
                    <w:rPr>
                      <w:rFonts w:ascii="MS PMincho" w:cs="MS PMincho" w:eastAsia="MS PMincho" w:hAnsi="MS PMinch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widowControl w:val="1"/>
                    <w:jc w:val="left"/>
                    <w:rPr>
                      <w:rFonts w:ascii="MS PMincho" w:cs="MS PMincho" w:eastAsia="MS PMincho" w:hAnsi="MS PMincho"/>
                    </w:rPr>
                  </w:pPr>
                  <w:r w:rsidDel="00000000" w:rsidR="00000000" w:rsidRPr="00000000">
                    <w:rPr>
                      <w:rtl w:val="0"/>
                    </w:rPr>
                  </w:r>
                </w:p>
              </w:tc>
            </w:tr>
            <w:tr>
              <w:trPr>
                <w:cantSplit w:val="0"/>
                <w:trHeight w:val="5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E">
                  <w:pPr>
                    <w:widowControl w:val="1"/>
                    <w:jc w:val="center"/>
                    <w:rPr>
                      <w:rFonts w:ascii="MS PMincho" w:cs="MS PMincho" w:eastAsia="MS PMincho" w:hAnsi="MS PMincho"/>
                    </w:rPr>
                  </w:pPr>
                  <w:r w:rsidDel="00000000" w:rsidR="00000000" w:rsidRPr="00000000">
                    <w:rPr>
                      <w:rFonts w:ascii="MS PMincho" w:cs="MS PMincho" w:eastAsia="MS PMincho" w:hAnsi="MS PMincho"/>
                      <w:rtl w:val="0"/>
                    </w:rPr>
                    <w:t xml:space="preserve">合計</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widowControl w:val="1"/>
                    <w:jc w:val="left"/>
                    <w:rPr>
                      <w:rFonts w:ascii="MS PMincho" w:cs="MS PMincho" w:eastAsia="MS PMincho" w:hAnsi="MS PMincho"/>
                    </w:rPr>
                  </w:pPr>
                  <w:r w:rsidDel="00000000" w:rsidR="00000000" w:rsidRPr="00000000">
                    <w:rPr>
                      <w:rFonts w:ascii="MS PMincho" w:cs="MS PMincho" w:eastAsia="MS PMincho" w:hAnsi="MS PMincho"/>
                      <w:rtl w:val="0"/>
                    </w:rPr>
                    <w:t xml:space="preserve">※1</w:t>
                  </w:r>
                </w:p>
                <w:p w:rsidR="00000000" w:rsidDel="00000000" w:rsidP="00000000" w:rsidRDefault="00000000" w:rsidRPr="00000000" w14:paraId="00000100">
                  <w:pPr>
                    <w:widowControl w:val="1"/>
                    <w:jc w:val="right"/>
                    <w:rPr>
                      <w:rFonts w:ascii="MS PMincho" w:cs="MS PMincho" w:eastAsia="MS PMincho" w:hAnsi="MS PMincho"/>
                    </w:rPr>
                  </w:pPr>
                  <w:r w:rsidDel="00000000" w:rsidR="00000000" w:rsidRPr="00000000">
                    <w:rPr>
                      <w:rFonts w:ascii="MS PMincho" w:cs="MS PMincho" w:eastAsia="MS PMincho" w:hAnsi="MS PMincho"/>
                      <w:rtl w:val="0"/>
                    </w:rPr>
                    <w:t xml:space="preserve">200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widowControl w:val="1"/>
                    <w:jc w:val="left"/>
                    <w:rPr>
                      <w:rFonts w:ascii="MS PMincho" w:cs="MS PMincho" w:eastAsia="MS PMincho" w:hAnsi="MS PMincho"/>
                    </w:rPr>
                  </w:pPr>
                  <w:r w:rsidDel="00000000" w:rsidR="00000000" w:rsidRPr="00000000">
                    <w:rPr>
                      <w:rtl w:val="0"/>
                    </w:rPr>
                  </w:r>
                </w:p>
              </w:tc>
            </w:tr>
          </w:tbl>
          <w:p w:rsidR="00000000" w:rsidDel="00000000" w:rsidP="00000000" w:rsidRDefault="00000000" w:rsidRPr="00000000" w14:paraId="00000103">
            <w:pPr>
              <w:spacing w:line="260" w:lineRule="auto"/>
              <w:rPr>
                <w:rFonts w:ascii="MS PMincho" w:cs="MS PMincho" w:eastAsia="MS PMincho" w:hAnsi="MS PMincho"/>
              </w:rPr>
            </w:pPr>
            <w:r w:rsidDel="00000000" w:rsidR="00000000" w:rsidRPr="00000000">
              <w:rPr>
                <w:rFonts w:ascii="MS PMincho" w:cs="MS PMincho" w:eastAsia="MS PMincho" w:hAnsi="MS PMincho"/>
                <w:rtl w:val="0"/>
              </w:rPr>
              <w:t xml:space="preserve">［注５］助成金受領後、その使途に大幅な変更が生じた場合、あらかじめ本財団の承諾を得てください。</w:t>
            </w:r>
          </w:p>
          <w:p w:rsidR="00000000" w:rsidDel="00000000" w:rsidP="00000000" w:rsidRDefault="00000000" w:rsidRPr="00000000" w14:paraId="00000104">
            <w:pPr>
              <w:spacing w:line="260" w:lineRule="auto"/>
              <w:rPr>
                <w:rFonts w:ascii="MS PMincho" w:cs="MS PMincho" w:eastAsia="MS PMincho" w:hAnsi="MS PMincho"/>
                <w:u w:val="single"/>
              </w:rPr>
            </w:pPr>
            <w:r w:rsidDel="00000000" w:rsidR="00000000" w:rsidRPr="00000000">
              <w:rPr>
                <w:rFonts w:ascii="MS PMincho" w:cs="MS PMincho" w:eastAsia="MS PMincho" w:hAnsi="MS PMincho"/>
                <w:rtl w:val="0"/>
              </w:rPr>
              <w:t xml:space="preserve">［注６］本財団助成金で購入した機器類は、原則として所属機関に寄附してください。</w:t>
            </w:r>
            <w:r w:rsidDel="00000000" w:rsidR="00000000" w:rsidRPr="00000000">
              <w:rPr>
                <w:rtl w:val="0"/>
              </w:rPr>
            </w:r>
          </w:p>
        </w:tc>
      </w:tr>
    </w:tbl>
    <w:p w:rsidR="00000000" w:rsidDel="00000000" w:rsidP="00000000" w:rsidRDefault="00000000" w:rsidRPr="00000000" w14:paraId="00000105">
      <w:pPr>
        <w:spacing w:line="260" w:lineRule="auto"/>
        <w:rPr>
          <w:rFonts w:ascii="MS PMincho" w:cs="MS PMincho" w:eastAsia="MS PMincho" w:hAnsi="MS PMincho"/>
          <w:u w:val="single"/>
        </w:rPr>
      </w:pPr>
      <w:r w:rsidDel="00000000" w:rsidR="00000000" w:rsidRPr="00000000">
        <w:rPr>
          <w:rtl w:val="0"/>
        </w:rPr>
      </w:r>
    </w:p>
    <w:sectPr>
      <w:pgSz w:h="16838" w:w="11906" w:orient="portrait"/>
      <w:pgMar w:bottom="142" w:top="567" w:left="1134" w:right="851" w:header="567" w:footer="146"/>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PMincho"/>
  <w:font w:name="MS Mincho"/>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w:cs="Century" w:eastAsia="Century" w:hAnsi="Century"/>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Pr>
      <w:kern w:val="2"/>
      <w:szCs w:val="24"/>
    </w:rPr>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sz w:val="24"/>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header"/>
    <w:basedOn w:val="a"/>
    <w:link w:val="a5"/>
    <w:pPr>
      <w:tabs>
        <w:tab w:val="center" w:pos="4252"/>
        <w:tab w:val="right" w:pos="8504"/>
      </w:tabs>
      <w:snapToGrid w:val="0"/>
    </w:pPr>
    <w:rPr>
      <w:szCs w:val="20"/>
    </w:rPr>
  </w:style>
  <w:style w:type="paragraph" w:styleId="a6">
    <w:name w:val="footer"/>
    <w:basedOn w:val="a"/>
    <w:pPr>
      <w:tabs>
        <w:tab w:val="center" w:pos="4252"/>
        <w:tab w:val="right" w:pos="8504"/>
      </w:tabs>
      <w:snapToGrid w:val="0"/>
    </w:pPr>
  </w:style>
  <w:style w:type="character" w:styleId="a7">
    <w:name w:val="page number"/>
    <w:basedOn w:val="a0"/>
  </w:style>
  <w:style w:type="table" w:styleId="a8">
    <w:name w:val="Table Grid"/>
    <w:basedOn w:val="a1"/>
    <w:rsid w:val="003428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Web">
    <w:name w:val="Normal (Web)"/>
    <w:basedOn w:val="a"/>
    <w:uiPriority w:val="99"/>
    <w:unhideWhenUsed w:val="1"/>
    <w:rsid w:val="00D2243E"/>
    <w:pPr>
      <w:widowControl w:val="1"/>
      <w:spacing w:after="100" w:afterAutospacing="1" w:before="100" w:beforeAutospacing="1"/>
      <w:jc w:val="left"/>
    </w:pPr>
    <w:rPr>
      <w:rFonts w:ascii="ＭＳ Ｐゴシック" w:cs="ＭＳ Ｐゴシック" w:eastAsia="ＭＳ Ｐゴシック" w:hAnsi="ＭＳ Ｐゴシック"/>
      <w:kern w:val="0"/>
      <w:sz w:val="24"/>
    </w:rPr>
  </w:style>
  <w:style w:type="paragraph" w:styleId="a9">
    <w:name w:val="List Paragraph"/>
    <w:basedOn w:val="a"/>
    <w:uiPriority w:val="34"/>
    <w:qFormat w:val="1"/>
    <w:rsid w:val="004F2330"/>
    <w:pPr>
      <w:ind w:left="840" w:leftChars="400"/>
    </w:pPr>
  </w:style>
  <w:style w:type="character" w:styleId="a5" w:customStyle="1">
    <w:name w:val="ヘッダー (文字)"/>
    <w:basedOn w:val="a0"/>
    <w:link w:val="a4"/>
    <w:rsid w:val="00A3221A"/>
    <w:rPr>
      <w:kern w:val="2"/>
      <w:sz w:val="21"/>
      <w:lang w:bidi="ar-SA"/>
    </w:rPr>
  </w:style>
  <w:style w:type="paragraph" w:styleId="aa">
    <w:name w:val="Subtitle"/>
    <w:basedOn w:val="a"/>
    <w:next w:val="a"/>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b" w:customStyle="1">
    <w:basedOn w:val="TableNormal0"/>
    <w:tblPr>
      <w:tblStyleRowBandSize w:val="1"/>
      <w:tblStyleColBandSize w:val="1"/>
      <w:tblCellMar>
        <w:left w:w="99.0" w:type="dxa"/>
        <w:right w:w="99.0" w:type="dxa"/>
      </w:tblCellMar>
    </w:tblPr>
  </w:style>
  <w:style w:type="table" w:styleId="ac" w:customStyle="1">
    <w:basedOn w:val="TableNormal0"/>
    <w:tblPr>
      <w:tblStyleRowBandSize w:val="1"/>
      <w:tblStyleColBandSize w:val="1"/>
      <w:tblCellMar>
        <w:left w:w="99.0" w:type="dxa"/>
        <w:right w:w="99.0" w:type="dxa"/>
      </w:tblCellMar>
    </w:tblPr>
  </w:style>
  <w:style w:type="table" w:styleId="ad" w:customStyle="1">
    <w:basedOn w:val="TableNormal0"/>
    <w:tblPr>
      <w:tblStyleRowBandSize w:val="1"/>
      <w:tblStyleColBandSize w:val="1"/>
      <w:tblCellMar>
        <w:left w:w="99.0" w:type="dxa"/>
        <w:right w:w="99.0" w:type="dxa"/>
      </w:tblCellMar>
    </w:tblPr>
  </w:style>
  <w:style w:type="table" w:styleId="ae" w:customStyle="1">
    <w:basedOn w:val="TableNormal0"/>
    <w:tblPr>
      <w:tblStyleRowBandSize w:val="1"/>
      <w:tblStyleColBandSize w:val="1"/>
      <w:tblCellMar>
        <w:left w:w="99.0" w:type="dxa"/>
        <w:right w:w="99.0" w:type="dxa"/>
      </w:tblCellMar>
    </w:tblPr>
  </w:style>
  <w:style w:type="table" w:styleId="af" w:customStyle="1">
    <w:basedOn w:val="TableNormal0"/>
    <w:tblPr>
      <w:tblStyleRowBandSize w:val="1"/>
      <w:tblStyleColBandSize w:val="1"/>
      <w:tblCellMar>
        <w:left w:w="99.0" w:type="dxa"/>
        <w:right w:w="99.0" w:type="dxa"/>
      </w:tblCellMar>
    </w:tblPr>
  </w:style>
  <w:style w:type="table" w:styleId="af0" w:customStyle="1">
    <w:basedOn w:val="TableNormal0"/>
    <w:tblPr>
      <w:tblStyleRowBandSize w:val="1"/>
      <w:tblStyleColBandSize w:val="1"/>
      <w:tblCellMar>
        <w:left w:w="99.0" w:type="dxa"/>
        <w:right w:w="99.0" w:type="dxa"/>
      </w:tblCellMar>
    </w:tblPr>
  </w:style>
  <w:style w:type="table" w:styleId="af1" w:customStyle="1">
    <w:basedOn w:val="TableNormal0"/>
    <w:tblPr>
      <w:tblStyleRowBandSize w:val="1"/>
      <w:tblStyleColBandSize w:val="1"/>
      <w:tblCellMar>
        <w:left w:w="99.0" w:type="dxa"/>
        <w:right w:w="99.0" w:type="dxa"/>
      </w:tblCellMar>
    </w:tblPr>
  </w:style>
  <w:style w:type="table" w:styleId="af2" w:customStyle="1">
    <w:basedOn w:val="TableNormal0"/>
    <w:tblPr>
      <w:tblStyleRowBandSize w:val="1"/>
      <w:tblStyleColBandSize w:val="1"/>
      <w:tblCellMar>
        <w:left w:w="99.0" w:type="dxa"/>
        <w:right w:w="99.0" w:type="dxa"/>
      </w:tblCellMar>
    </w:tblPr>
  </w:style>
  <w:style w:type="character" w:styleId="af3">
    <w:name w:val="Hyperlink"/>
    <w:basedOn w:val="a0"/>
    <w:uiPriority w:val="99"/>
    <w:semiHidden w:val="1"/>
    <w:unhideWhenUsed w:val="1"/>
    <w:rsid w:val="00F37DD6"/>
    <w:rPr>
      <w:color w:val="0000ff"/>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99.0" w:type="dxa"/>
        <w:bottom w:w="0.0" w:type="dxa"/>
        <w:right w:w="99.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99.0" w:type="dxa"/>
        <w:bottom w:w="0.0" w:type="dxa"/>
        <w:right w:w="99.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y-img-gen/python-image-generation" TargetMode="External"/><Relationship Id="rId8" Type="http://schemas.openxmlformats.org/officeDocument/2006/relationships/hyperlink" Target="https://github.com/py-img-gen/python-image-generatio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K5IGZYQgUIJ+cQX/gQjJlUt5A==">CgMxLjAaHwoBMBIaChgICVIUChJ0YWJsZS5mNWt6c29nenJ4amcyDmgud3NpaDc5NWluczM1OAByITFEc0dmVFU5VVNJNWEtc2FvUlFjNmFERml1d1pNR0x4Xw==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2024-01-24T01:16:00Z</dcterms:created>
  <dc:creator>mazda</dc:creator>
</cp:coreProperties>
</file>