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l-GR"/>
        </w:rPr>
      </w:pPr>
      <w:r>
        <w:rPr>
          <w:lang w:val="el-GR"/>
        </w:rPr>
      </w:r>
      <w:r>
        <w:rPr>
          <w:lang w:val="el-GR"/>
        </w:rPr>
        <w:t xml:space="preserve">Κανονική </w:t>
      </w:r>
      <w:r>
        <w:rPr>
          <w:lang w:val="el-GR"/>
        </w:rPr>
        <w:t xml:space="preserve">έ</w:t>
      </w:r>
      <w:r>
        <w:rPr>
          <w:lang w:val="el-GR"/>
        </w:rPr>
        <w:t xml:space="preserve">κφραση </w:t>
      </w:r>
      <w:r>
        <w:rPr>
          <w:lang w:val="el-GR"/>
        </w:rPr>
        <w:t xml:space="preserve">κινητής υποδιαστολής</w:t>
      </w:r>
      <w:r>
        <w:rPr>
          <w:lang w:val="el-GR"/>
        </w:rPr>
        <w:t xml:space="preserve">:</w:t>
      </w:r>
      <w:r>
        <w:rPr>
          <w:lang w:val="el-GR"/>
        </w:rPr>
      </w:r>
      <w:r>
        <w:rPr>
          <w:lang w:val="el-GR"/>
        </w:rPr>
      </w:r>
    </w:p>
    <w:tbl>
      <w:tblPr>
        <w:tblStyle w:val="69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936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eastAsia="Consolas" w:cs="Consolas"/>
                <w:lang w:val="el-GR"/>
              </w:rPr>
              <w:t xml:space="preserve">^[+-]?([0-9]+(\.[0-9]+)?([eE][+-]?[0-9]+)?|\.[0-9]+([eE][+-]?[0-9]+)?)$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lang w:val="el-GR"/>
        </w:rPr>
      </w:r>
      <w:r>
        <w:rPr>
          <w:lang w:val="el-GR"/>
        </w:rPr>
        <w:t xml:space="preserve">FSM Code: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69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936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START=S0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- + -&gt; S1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S2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S1: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S2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S2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. -&gt; S3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 E -&gt; S5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S4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S4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\n -&gt; GOOD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 E -&gt; S5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S7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- + -&gt; S6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S7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S7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\n -&gt; GOOD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BIN: </w:t>
              <w:tab/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*-&gt; BIN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EOF -&gt; BAD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GOOD(OK):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EOF -&gt; GOOD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Εξαντλητικά </w:t>
      </w:r>
      <w:r>
        <w:rPr>
          <w:highlight w:val="none"/>
          <w:lang w:val="el-GR"/>
        </w:rPr>
        <w:t xml:space="preserve">τρεξ</w:t>
      </w:r>
      <w:r>
        <w:rPr>
          <w:highlight w:val="none"/>
          <w:lang w:val="el-GR"/>
        </w:rPr>
        <w:t xml:space="preserve">ί</w:t>
      </w:r>
      <w:r>
        <w:rPr>
          <w:highlight w:val="none"/>
          <w:lang w:val="el-GR"/>
        </w:rPr>
        <w:t xml:space="preserve">ματα</w:t>
      </w:r>
      <w:r>
        <w:rPr>
          <w:highlight w:val="none"/>
          <w:lang w:val="el-GR"/>
        </w:rPr>
        <w:t xml:space="preserve">:</w:t>
      </w:r>
      <w:r>
        <w:rPr>
          <w:highlight w:val="none"/>
          <w:lang w:val="el-GR"/>
        </w:rPr>
        <w:t xml:space="preserve"> 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69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936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0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0 -&gt;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312.345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3 -&gt;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1 -&gt;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3 -&gt;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5 -&gt;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3)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+2134.54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+ -&gt; s1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s1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1 -&gt;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3 -&gt;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5 -&gt;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4)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-3242.7865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s0 - -&gt; s1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s1 3 -&gt;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7 -&gt;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8 -&gt;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5 -&gt;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345.34e684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3 -&gt;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5 -&gt;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3 -&gt;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6 -&gt;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8 -&gt;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4 -&gt;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6)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873.2E43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8 -&gt;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7 -&gt;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3 -&gt;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4 -&gt;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3 -&gt;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284.26e+10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8 -&gt;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+ -&gt; s6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1 -&gt;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0 -&gt;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8)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562.209e-5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0 -&gt;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9 -&gt;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s5 - -&gt; s6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5 -&gt;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9)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562.23E+726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3 -&gt;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+ -&gt; s6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7 -&gt;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2 -&gt;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6 -&gt;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10)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1645.268E-2689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1 -&gt;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5 -&gt;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8 -&gt;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s5 - -&gt; s6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2 -&gt;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6 -&gt;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8 -&gt;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9 -&gt;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11)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27.23746.4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7 -&gt;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3 -&gt;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7 -&gt;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.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4 -&gt;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12)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629.     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6 -&gt;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13)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729e25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7 -&gt;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2 -&gt;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5 -&gt;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14)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0e0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0 -&gt;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0 -&gt;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15)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579E345e10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7 -&gt;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3 -&gt;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4 -&gt;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5 -&gt;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e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1 -&gt;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0 -&gt;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16)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540..234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0 -&gt;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.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2 -&gt;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3 -&gt;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4 -&gt;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17)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890.26eE2345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8 -&gt;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0 -&gt;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E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2 -&gt;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3 -&gt;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4 -&gt;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5 -&gt;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18)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2384e4.2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2 -&gt;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3 -&gt;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8 -&gt;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4 -&gt;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.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2 -&gt;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19)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7890.134e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7 -&gt;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8 -&gt;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0 -&gt;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1 -&gt;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3 -&gt;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\n -&gt; bin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20)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716.74E01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7 -&gt;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1 -&gt;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7 -&gt;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0 -&gt;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1 -&gt; s7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  <w:br w:type="page" w:clear="all"/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Πίνακας μεταβάσεων</w:t>
      </w:r>
      <w:r>
        <w:rPr>
          <w:highlight w:val="none"/>
          <w:lang w:val="el-GR"/>
        </w:rPr>
        <w:t xml:space="preserve">: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697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Τρέχουσ</w:t>
            </w:r>
            <w:r>
              <w:rPr>
                <w:lang w:val="el-GR"/>
              </w:rPr>
              <w:t xml:space="preserve">α κα</w:t>
            </w:r>
            <w:r>
              <w:rPr>
                <w:lang w:val="el-GR"/>
              </w:rPr>
              <w:t xml:space="preserve">τάστ</w:t>
            </w:r>
            <w:r>
              <w:rPr>
                <w:lang w:val="el-GR"/>
              </w:rPr>
              <w:t xml:space="preserve">α</w:t>
            </w:r>
            <w:r>
              <w:rPr>
                <w:lang w:val="el-GR"/>
              </w:rPr>
              <w:t xml:space="preserve">ση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Είσοδος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Επ</w:t>
            </w:r>
            <w:r>
              <w:rPr>
                <w:lang w:val="el-GR"/>
              </w:rPr>
              <w:t xml:space="preserve">όμενη</w:t>
            </w:r>
            <w:r>
              <w:rPr>
                <w:lang w:val="el-GR"/>
              </w:rPr>
              <w:t xml:space="preserve"> κα</w:t>
            </w:r>
            <w:r>
              <w:rPr>
                <w:lang w:val="el-GR"/>
              </w:rPr>
              <w:t xml:space="preserve">τάστ</w:t>
            </w:r>
            <w:r>
              <w:rPr>
                <w:lang w:val="el-GR"/>
              </w:rPr>
              <w:t xml:space="preserve">α</w:t>
            </w:r>
            <w:r>
              <w:rPr>
                <w:lang w:val="el-GR"/>
              </w:rPr>
              <w:t xml:space="preserve">ση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pP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</w:p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 w:after="0" w:afterAutospacing="0" w:before="0" w:beforeAutospacing="0"/>
              <w:ind w:left="0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</w:pP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  <w:t xml:space="preserve">+ -</w:t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pP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  <w:t xml:space="preserve">0-9</w:t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465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9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E </w:t>
            </w:r>
            <w:r>
              <w:rPr>
                <w:lang w:val="el-GR"/>
              </w:rPr>
              <w:t xml:space="preserve">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E </w:t>
            </w:r>
            <w:r>
              <w:rPr>
                <w:lang w:val="el-GR"/>
              </w:rPr>
              <w:t xml:space="preserve">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+ -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S6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S6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BIN</w:t>
            </w:r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n-US"/>
              </w:rPr>
              <w:t xml:space="preserve">*</w:t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l-GR"/>
              </w:rPr>
            </w:pPr>
            <w:r>
              <w:rPr>
                <w:lang w:val="en-US"/>
              </w:rPr>
              <w:t xml:space="preserve">BIN</w:t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EOF</w:t>
            </w:r>
            <w:r>
              <w:rPr>
                <w:lang w:val="en-US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BAD</w:t>
            </w:r>
            <w:r>
              <w:rPr>
                <w:lang w:val="en-US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GOOD</w:t>
            </w:r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EOF</w:t>
            </w:r>
            <w:r>
              <w:rPr>
                <w:lang w:val="en-US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GOOD</w:t>
            </w:r>
            <w:r>
              <w:rPr>
                <w:lang w:val="en-US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*</w:t>
            </w:r>
            <w:r>
              <w:rPr>
                <w:lang w:val="en-US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1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BIN</w:t>
            </w:r>
            <w:r>
              <w:rPr>
                <w:lang w:val="en-US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 Narrow">
    <w:panose1 w:val="05040102010807070707"/>
  </w:font>
  <w:font w:name="Consolas">
    <w:panose1 w:val="020B0609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1"/>
    <w:next w:val="881"/>
    <w:link w:val="8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1"/>
    <w:next w:val="881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1"/>
    <w:next w:val="881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1"/>
    <w:next w:val="881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1"/>
    <w:next w:val="881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1"/>
    <w:next w:val="881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1"/>
    <w:next w:val="881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1"/>
    <w:next w:val="881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1"/>
    <w:next w:val="881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character" w:styleId="833">
    <w:name w:val="Heading 1 Char"/>
    <w:basedOn w:val="832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32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1"/>
    <w:next w:val="881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32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1"/>
    <w:next w:val="881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32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1"/>
    <w:next w:val="881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32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Intense Quote"/>
    <w:basedOn w:val="881"/>
    <w:next w:val="881"/>
    <w:link w:val="8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0">
    <w:name w:val="Intense Quote Char"/>
    <w:basedOn w:val="832"/>
    <w:link w:val="8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2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81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32"/>
    <w:link w:val="857"/>
    <w:uiPriority w:val="99"/>
    <w:pPr>
      <w:pBdr/>
      <w:spacing/>
      <w:ind/>
    </w:pPr>
  </w:style>
  <w:style w:type="paragraph" w:styleId="859">
    <w:name w:val="Footer"/>
    <w:basedOn w:val="881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32"/>
    <w:link w:val="859"/>
    <w:uiPriority w:val="99"/>
    <w:pPr>
      <w:pBdr/>
      <w:spacing/>
      <w:ind/>
    </w:pPr>
  </w:style>
  <w:style w:type="paragraph" w:styleId="861">
    <w:name w:val="Caption"/>
    <w:basedOn w:val="881"/>
    <w:next w:val="8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2">
    <w:name w:val="footnote text"/>
    <w:basedOn w:val="881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32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81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32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9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1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2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3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4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5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6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7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8">
    <w:name w:val="toc 9"/>
    <w:basedOn w:val="881"/>
    <w:next w:val="881"/>
    <w:uiPriority w:val="39"/>
    <w:unhideWhenUsed/>
    <w:pPr>
      <w:pBdr/>
      <w:spacing w:after="100"/>
      <w:ind w:left="1760"/>
    </w:p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paragraph" w:styleId="884">
    <w:name w:val="No Spacing"/>
    <w:basedOn w:val="881"/>
    <w:uiPriority w:val="1"/>
    <w:qFormat/>
    <w:pPr>
      <w:pBdr/>
      <w:spacing w:after="0" w:line="240" w:lineRule="auto"/>
      <w:ind/>
    </w:pPr>
  </w:style>
  <w:style w:type="paragraph" w:styleId="885">
    <w:name w:val="List Paragraph"/>
    <w:basedOn w:val="88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2025-05-14T14:56:09Z</dcterms:modified>
</cp:coreProperties>
</file>