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Бросив взгляд на часы, Генри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Блоджет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схватился за голову. Уже два часа ночи! Он раздраженно захлопнул учебник - все равно ему нипочем не успеть до утра. Чем больше он зубрил геометрию, тем меньше понимал. Математика вообще плохо давалась ему, а уж геометрия! Ее даже зубрить невозможно. </w:t>
      </w:r>
    </w:p>
    <w:p w:rsid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он завтра провалится, его вышвырнут из колледжа; у него и без того уже три хвоста за прошлые семестры. Еще один провал - и его отчислят автоматически. </w:t>
      </w:r>
    </w:p>
    <w:p w:rsid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Тогда конец всему: мечтам, карьере. Но сейчас его могло спасти только чудо. </w:t>
      </w:r>
    </w:p>
    <w:p w:rsid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Вдруг он вскинул голову, даже на стуле подпрыгнул. А почему бы не призвать на помощь тайные силы? Генри издавна интересовался магией и даже собрал небольшую библиотечку. В этих книгах простым языком объяснялось, как вызывать демонов и как подчинять их своей воле. До сих пор он не решался попробовать, но сейчас стоило рискнуть. Хуже не будет. Все равно без волшебства геометрию не осилить. </w:t>
      </w:r>
    </w:p>
    <w:p w:rsid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Он подошел к полке, достал самую толковую книгу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по черной магий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, открыл на нужной странице и повторил простые инструкции. </w:t>
      </w:r>
    </w:p>
    <w:p w:rsid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Генри взялся за дело: сдвинул мебель к стенам, мелом нарисовал посреди пола пентаграмму, ступил в нее и произнес заклинание. </w:t>
      </w:r>
    </w:p>
    <w:p w:rsid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Демон явился. Он был куда страшнее, чем предполагал Генри. Собравшись с духом,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Блоджет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обратился к сути дела. </w:t>
      </w:r>
    </w:p>
    <w:p w:rsid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Мне никак не дается геометрия... </w:t>
      </w:r>
    </w:p>
    <w:p w:rsid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Оно и видно! - прогремел демон; в голосе его слышалось торжество. </w:t>
      </w:r>
    </w:p>
    <w:p w:rsidR="00272E7F" w:rsidRPr="00C5516F" w:rsidRDefault="00C5516F" w:rsidP="00C5516F">
      <w:pPr>
        <w:pStyle w:val="a3"/>
        <w:shd w:val="clear" w:color="auto" w:fill="FFFFFF"/>
        <w:ind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Полыхая пламенем, он вышел из мелового шестиугольника, который Генри нарисовал вместо пентаграммы. </w:t>
      </w:r>
      <w:bookmarkStart w:id="0" w:name="_GoBack"/>
      <w:bookmarkEnd w:id="0"/>
      <w:r w:rsidR="00073C92" w:rsidRPr="00C5516F">
        <w:t xml:space="preserve"> </w:t>
      </w:r>
    </w:p>
    <w:sectPr w:rsidR="00272E7F" w:rsidRPr="00C5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82EAA"/>
    <w:multiLevelType w:val="hybridMultilevel"/>
    <w:tmpl w:val="B892460A"/>
    <w:name w:val="List 1"/>
    <w:lvl w:ilvl="0" w:tplc="44B8ACE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DD78C112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6A3622F2">
      <w:numFmt w:val="decimal"/>
      <w:lvlText w:val=""/>
      <w:lvlJc w:val="left"/>
    </w:lvl>
    <w:lvl w:ilvl="3" w:tplc="20F48B7C">
      <w:numFmt w:val="decimal"/>
      <w:lvlText w:val=""/>
      <w:lvlJc w:val="left"/>
    </w:lvl>
    <w:lvl w:ilvl="4" w:tplc="91D4F650">
      <w:numFmt w:val="decimal"/>
      <w:lvlText w:val=""/>
      <w:lvlJc w:val="left"/>
    </w:lvl>
    <w:lvl w:ilvl="5" w:tplc="F878DD80">
      <w:numFmt w:val="decimal"/>
      <w:lvlText w:val=""/>
      <w:lvlJc w:val="left"/>
    </w:lvl>
    <w:lvl w:ilvl="6" w:tplc="302EA362">
      <w:numFmt w:val="decimal"/>
      <w:lvlText w:val=""/>
      <w:lvlJc w:val="left"/>
    </w:lvl>
    <w:lvl w:ilvl="7" w:tplc="6B4E2C30">
      <w:numFmt w:val="decimal"/>
      <w:lvlText w:val=""/>
      <w:lvlJc w:val="left"/>
    </w:lvl>
    <w:lvl w:ilvl="8" w:tplc="851ABE6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7F"/>
    <w:rsid w:val="00073C92"/>
    <w:rsid w:val="00272E7F"/>
    <w:rsid w:val="00C5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5557"/>
  <w15:docId w15:val="{6C1D9804-FD60-4206-AD13-14627FF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" w:eastAsia="ru" w:bidi="ru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ind w:firstLineChars="200" w:firstLine="200"/>
      <w:jc w:val="both"/>
    </w:pPr>
    <w:rPr>
      <w:rFonts w:ascii="Cambria" w:eastAsia="Cambria" w:hAnsi="Cambria" w:cs="Times New Roman"/>
      <w:color w:val="000000"/>
      <w:sz w:val="24"/>
      <w:szCs w:val="24"/>
      <w:lang w:bidi="ar-SA"/>
    </w:rPr>
  </w:style>
  <w:style w:type="paragraph" w:styleId="1">
    <w:name w:val="heading 1"/>
    <w:basedOn w:val="a"/>
    <w:qFormat/>
    <w:pPr>
      <w:pBdr>
        <w:top w:val="single" w:sz="5" w:space="0" w:color="000000"/>
        <w:left w:val="single" w:sz="5" w:space="0" w:color="000000"/>
        <w:bottom w:val="single" w:sz="5" w:space="0" w:color="000000"/>
        <w:right w:val="single" w:sz="5" w:space="0" w:color="000000"/>
      </w:pBdr>
      <w:shd w:val="clear" w:color="auto" w:fill="E7E7E7"/>
      <w:spacing w:beforeLines="67" w:afterLines="67" w:line="480" w:lineRule="atLeast"/>
      <w:ind w:firstLineChars="0" w:firstLine="0"/>
      <w:jc w:val="left"/>
      <w:outlineLvl w:val="0"/>
    </w:pPr>
    <w:rPr>
      <w:b/>
      <w:bCs/>
      <w:sz w:val="40"/>
      <w:szCs w:val="40"/>
    </w:rPr>
  </w:style>
  <w:style w:type="paragraph" w:styleId="2">
    <w:name w:val="heading 2"/>
    <w:basedOn w:val="a"/>
    <w:qFormat/>
    <w:pPr>
      <w:pBdr>
        <w:top w:val="single" w:sz="5" w:space="0" w:color="C0C0C0"/>
        <w:left w:val="single" w:sz="5" w:space="0" w:color="C0C0C0"/>
        <w:bottom w:val="single" w:sz="5" w:space="0" w:color="C0C0C0"/>
        <w:right w:val="single" w:sz="5" w:space="0" w:color="C0C0C0"/>
      </w:pBdr>
      <w:shd w:val="clear" w:color="auto" w:fill="F1F1F1"/>
      <w:spacing w:beforeLines="100" w:afterLines="100" w:line="324" w:lineRule="atLeast"/>
      <w:ind w:firstLineChars="0" w:firstLine="0"/>
      <w:jc w:val="left"/>
      <w:outlineLvl w:val="1"/>
    </w:pPr>
    <w:rPr>
      <w:b/>
      <w:bCs/>
      <w:sz w:val="27"/>
      <w:szCs w:val="27"/>
    </w:rPr>
  </w:style>
  <w:style w:type="paragraph" w:styleId="3">
    <w:name w:val="heading 3"/>
    <w:basedOn w:val="a"/>
    <w:qFormat/>
    <w:pPr>
      <w:pBdr>
        <w:top w:val="single" w:sz="5" w:space="0" w:color="808080"/>
        <w:left w:val="single" w:sz="5" w:space="0" w:color="808080"/>
        <w:bottom w:val="single" w:sz="5" w:space="0" w:color="808080"/>
        <w:right w:val="single" w:sz="5" w:space="0" w:color="808080"/>
      </w:pBdr>
      <w:shd w:val="clear" w:color="auto" w:fill="F4F4F4"/>
      <w:spacing w:beforeLines="133" w:afterLines="133"/>
      <w:ind w:firstLineChars="0" w:firstLine="0"/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i/>
      <w:iCs/>
    </w:rPr>
  </w:style>
  <w:style w:type="paragraph" w:customStyle="1" w:styleId="Para2">
    <w:name w:val="Para 2"/>
    <w:basedOn w:val="a"/>
    <w:qFormat/>
    <w:pPr>
      <w:ind w:left="100" w:right="100" w:firstLineChars="0" w:firstLine="0"/>
    </w:pPr>
    <w:rPr>
      <w:rFonts w:cs="Cambria"/>
    </w:rPr>
  </w:style>
  <w:style w:type="paragraph" w:customStyle="1" w:styleId="Para3">
    <w:name w:val="Para 3"/>
    <w:basedOn w:val="a"/>
    <w:qFormat/>
    <w:pPr>
      <w:ind w:firstLineChars="0" w:firstLine="0"/>
    </w:pPr>
    <w:rPr>
      <w:color w:val="0000FF"/>
      <w:u w:val="single"/>
    </w:rPr>
  </w:style>
  <w:style w:type="paragraph" w:customStyle="1" w:styleId="Para5">
    <w:name w:val="Para 5"/>
    <w:basedOn w:val="a"/>
    <w:qFormat/>
    <w:pPr>
      <w:ind w:firstLineChars="0" w:firstLine="0"/>
    </w:pPr>
    <w:rPr>
      <w:rFonts w:cs="Cambria"/>
    </w:rPr>
  </w:style>
  <w:style w:type="paragraph" w:customStyle="1" w:styleId="Para6">
    <w:name w:val="Para 6"/>
    <w:basedOn w:val="a"/>
    <w:qFormat/>
    <w:pPr>
      <w:spacing w:beforeLines="100" w:afterLines="100"/>
      <w:ind w:leftChars="400" w:left="400" w:rightChars="20" w:right="20" w:firstLineChars="0" w:firstLine="0"/>
    </w:pPr>
    <w:rPr>
      <w:i/>
      <w:iCs/>
    </w:rPr>
  </w:style>
  <w:style w:type="paragraph" w:customStyle="1" w:styleId="Para7">
    <w:name w:val="Para 7"/>
    <w:basedOn w:val="a"/>
    <w:qFormat/>
    <w:rPr>
      <w:b/>
      <w:bCs/>
    </w:rPr>
  </w:style>
  <w:style w:type="character" w:customStyle="1" w:styleId="0Text">
    <w:name w:val="0 Text"/>
    <w:rPr>
      <w:i/>
      <w:iCs/>
    </w:rPr>
  </w:style>
  <w:style w:type="character" w:customStyle="1" w:styleId="1Text">
    <w:name w:val="1 Text"/>
    <w:rPr>
      <w:b/>
      <w:bCs/>
    </w:rPr>
  </w:style>
  <w:style w:type="character" w:customStyle="1" w:styleId="2Text">
    <w:name w:val="2 Text"/>
    <w:rPr>
      <w:i/>
      <w:iCs/>
      <w:color w:val="0000FF"/>
      <w:sz w:val="18"/>
      <w:szCs w:val="18"/>
      <w:u w:val="single"/>
      <w:vertAlign w:val="superscript"/>
    </w:rPr>
  </w:style>
  <w:style w:type="character" w:customStyle="1" w:styleId="3Text">
    <w:name w:val="3 Text"/>
    <w:rPr>
      <w:b/>
      <w:bCs/>
      <w:color w:val="0000FF"/>
      <w:sz w:val="18"/>
      <w:szCs w:val="18"/>
      <w:u w:val="single"/>
      <w:vertAlign w:val="superscript"/>
    </w:rPr>
  </w:style>
  <w:style w:type="character" w:customStyle="1" w:styleId="4Text">
    <w:name w:val="4 Text"/>
    <w:rPr>
      <w:color w:val="0000FF"/>
      <w:sz w:val="18"/>
      <w:szCs w:val="18"/>
      <w:u w:val="single"/>
      <w:vertAlign w:val="superscript"/>
    </w:rPr>
  </w:style>
  <w:style w:type="paragraph" w:customStyle="1" w:styleId="0Block">
    <w:name w:val="0 Block"/>
    <w:pPr>
      <w:pBdr>
        <w:top w:val="inset" w:sz="5" w:space="0" w:color="auto"/>
      </w:pBdr>
      <w:spacing w:beforeLines="50" w:afterLines="50" w:line="288" w:lineRule="atLeast"/>
      <w:jc w:val="both"/>
    </w:pPr>
    <w:rPr>
      <w:rFonts w:cs="Times New Roman"/>
      <w:lang w:bidi="ar-SA"/>
    </w:rPr>
  </w:style>
  <w:style w:type="paragraph" w:customStyle="1" w:styleId="1Block">
    <w:name w:val="1 Block"/>
    <w:basedOn w:val="0Block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</w:pBdr>
    </w:pPr>
  </w:style>
  <w:style w:type="paragraph" w:styleId="a3">
    <w:name w:val="Normal (Web)"/>
    <w:basedOn w:val="a"/>
    <w:uiPriority w:val="99"/>
    <w:unhideWhenUsed/>
    <w:rsid w:val="00C5516F"/>
    <w:pPr>
      <w:spacing w:before="100" w:beforeAutospacing="1" w:after="100" w:afterAutospacing="1" w:line="240" w:lineRule="auto"/>
      <w:ind w:firstLineChars="0" w:firstLine="0"/>
      <w:jc w:val="left"/>
    </w:pPr>
    <w:rPr>
      <w:rFonts w:ascii="Times New Roman" w:eastAsia="Times New Roman" w:hAnsi="Times New Roman"/>
      <w:color w:va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Generation П</vt:lpstr>
    </vt:vector>
  </TitlesOfParts>
  <Company>Вагриус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Generation П</dc:title>
  <dc:creator>it</dc:creator>
  <cp:keywords>prose_contemporary</cp:keywords>
  <dc:description>Роман «Generation „П“», ставший культовым в молодежной среде, посвящен явлению, проникшему во все поры нашей повседневной жизни, — рекламе. Многие склонны просто отмахиваться от нее, как от назойливой мухи, считая чем-то несерьезным. Но разве в нашу речь уже не вошли рекламные слоганы? Разве «рваная стилистика» рекламных клипов не влияет на наше сознание?
    Герой романа Вавилен Татарский полагает, что ему известна подлинная цена рекламы — ведь он ее создает. Но ему и в страшном сне не может привидеться истинная сила джинна, выпущенного им из бутылки…</dc:description>
  <cp:lastModifiedBy>it</cp:lastModifiedBy>
  <cp:revision>3</cp:revision>
  <dcterms:created xsi:type="dcterms:W3CDTF">2022-06-01T02:28:00Z</dcterms:created>
  <dcterms:modified xsi:type="dcterms:W3CDTF">2022-06-04T06:44:00Z</dcterms:modified>
  <dc:language>ru</dc:language>
</cp:coreProperties>
</file>