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P2</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2">
      <w:pPr>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3">
      <w:pPr>
        <w:numPr>
          <w:ilvl w:val="0"/>
          <w:numId w:val="9"/>
        </w:numPr>
        <w:ind w:left="72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Introduction</w:t>
      </w:r>
    </w:p>
    <w:p w:rsidR="00000000" w:rsidDel="00000000" w:rsidP="00000000" w:rsidRDefault="00000000" w:rsidRPr="00000000" w14:paraId="00000004">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Context</w:t>
      </w:r>
    </w:p>
    <w:p w:rsidR="00000000" w:rsidDel="00000000" w:rsidP="00000000" w:rsidRDefault="00000000" w:rsidRPr="00000000" w14:paraId="00000005">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Problem</w:t>
      </w:r>
    </w:p>
    <w:p w:rsidR="00000000" w:rsidDel="00000000" w:rsidP="00000000" w:rsidRDefault="00000000" w:rsidRPr="00000000" w14:paraId="00000006">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Proposed Solution</w:t>
      </w:r>
    </w:p>
    <w:p w:rsidR="00000000" w:rsidDel="00000000" w:rsidP="00000000" w:rsidRDefault="00000000" w:rsidRPr="00000000" w14:paraId="00000007">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How related to explainable NLP</w:t>
      </w:r>
    </w:p>
    <w:p w:rsidR="00000000" w:rsidDel="00000000" w:rsidP="00000000" w:rsidRDefault="00000000" w:rsidRPr="00000000" w14:paraId="00000008">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What is being explained</w:t>
      </w:r>
    </w:p>
    <w:p w:rsidR="00000000" w:rsidDel="00000000" w:rsidP="00000000" w:rsidRDefault="00000000" w:rsidRPr="00000000" w14:paraId="00000009">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To whom is it being explained</w:t>
      </w:r>
    </w:p>
    <w:p w:rsidR="00000000" w:rsidDel="00000000" w:rsidP="00000000" w:rsidRDefault="00000000" w:rsidRPr="00000000" w14:paraId="0000000A">
      <w:pPr>
        <w:numPr>
          <w:ilvl w:val="0"/>
          <w:numId w:val="9"/>
        </w:numPr>
        <w:ind w:left="72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Background and Related work</w:t>
      </w:r>
    </w:p>
    <w:p w:rsidR="00000000" w:rsidDel="00000000" w:rsidP="00000000" w:rsidRDefault="00000000" w:rsidRPr="00000000" w14:paraId="0000000B">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b w:val="1"/>
          <w:sz w:val="24"/>
          <w:szCs w:val="24"/>
          <w:u w:val="single"/>
          <w:rtl w:val="0"/>
        </w:rPr>
        <w:t xml:space="preserve">How is it done today, and what are the limits of current practice?</w:t>
      </w:r>
      <w:r w:rsidDel="00000000" w:rsidR="00000000" w:rsidRPr="00000000">
        <w:rPr>
          <w:rtl w:val="0"/>
        </w:rPr>
      </w:r>
    </w:p>
    <w:p w:rsidR="00000000" w:rsidDel="00000000" w:rsidP="00000000" w:rsidRDefault="00000000" w:rsidRPr="00000000" w14:paraId="0000000C">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How do people solve it right now</w:t>
      </w:r>
    </w:p>
    <w:p w:rsidR="00000000" w:rsidDel="00000000" w:rsidP="00000000" w:rsidRDefault="00000000" w:rsidRPr="00000000" w14:paraId="0000000D">
      <w:pPr>
        <w:numPr>
          <w:ilvl w:val="0"/>
          <w:numId w:val="9"/>
        </w:numPr>
        <w:ind w:left="72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Proposal</w:t>
      </w:r>
    </w:p>
    <w:p w:rsidR="00000000" w:rsidDel="00000000" w:rsidP="00000000" w:rsidRDefault="00000000" w:rsidRPr="00000000" w14:paraId="0000000E">
      <w:pPr>
        <w:numPr>
          <w:ilvl w:val="1"/>
          <w:numId w:val="9"/>
        </w:numPr>
        <w:ind w:left="1440" w:hanging="360"/>
        <w:rPr>
          <w:rFonts w:ascii="Garamond" w:cs="Garamond" w:eastAsia="Garamond" w:hAnsi="Garamond"/>
          <w:b w:val="1"/>
          <w:sz w:val="24"/>
          <w:szCs w:val="24"/>
        </w:rPr>
      </w:pPr>
      <w:r w:rsidDel="00000000" w:rsidR="00000000" w:rsidRPr="00000000">
        <w:rPr>
          <w:rFonts w:ascii="Garamond" w:cs="Garamond" w:eastAsia="Garamond" w:hAnsi="Garamond"/>
          <w:b w:val="1"/>
          <w:sz w:val="24"/>
          <w:szCs w:val="24"/>
          <w:u w:val="single"/>
          <w:rtl w:val="0"/>
        </w:rPr>
        <w:t xml:space="preserve">What are you trying to do? Articulate your objectives using absolutely no jargon.</w:t>
      </w:r>
    </w:p>
    <w:p w:rsidR="00000000" w:rsidDel="00000000" w:rsidP="00000000" w:rsidRDefault="00000000" w:rsidRPr="00000000" w14:paraId="0000000F">
      <w:pPr>
        <w:numPr>
          <w:ilvl w:val="1"/>
          <w:numId w:val="9"/>
        </w:numPr>
        <w:ind w:left="1440" w:hanging="360"/>
        <w:rPr>
          <w:rFonts w:ascii="Garamond" w:cs="Garamond" w:eastAsia="Garamond" w:hAnsi="Garamond"/>
          <w:b w:val="1"/>
          <w:sz w:val="24"/>
          <w:szCs w:val="24"/>
        </w:rPr>
      </w:pPr>
      <w:r w:rsidDel="00000000" w:rsidR="00000000" w:rsidRPr="00000000">
        <w:rPr>
          <w:rFonts w:ascii="Garamond" w:cs="Garamond" w:eastAsia="Garamond" w:hAnsi="Garamond"/>
          <w:b w:val="1"/>
          <w:sz w:val="24"/>
          <w:szCs w:val="24"/>
          <w:u w:val="single"/>
          <w:rtl w:val="0"/>
        </w:rPr>
        <w:t xml:space="preserve">What's new in your approach and why do you think it will be successful?</w:t>
      </w:r>
    </w:p>
    <w:p w:rsidR="00000000" w:rsidDel="00000000" w:rsidP="00000000" w:rsidRDefault="00000000" w:rsidRPr="00000000" w14:paraId="00000010">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What's new in the approach</w:t>
      </w:r>
    </w:p>
    <w:p w:rsidR="00000000" w:rsidDel="00000000" w:rsidP="00000000" w:rsidRDefault="00000000" w:rsidRPr="00000000" w14:paraId="00000011">
      <w:pPr>
        <w:numPr>
          <w:ilvl w:val="1"/>
          <w:numId w:val="9"/>
        </w:numPr>
        <w:ind w:left="1440" w:hanging="360"/>
        <w:rPr>
          <w:rFonts w:ascii="Garamond" w:cs="Garamond" w:eastAsia="Garamond" w:hAnsi="Garamond"/>
          <w:b w:val="1"/>
          <w:sz w:val="24"/>
          <w:szCs w:val="24"/>
          <w:shd w:fill="e06666" w:val="clear"/>
        </w:rPr>
      </w:pPr>
      <w:r w:rsidDel="00000000" w:rsidR="00000000" w:rsidRPr="00000000">
        <w:rPr>
          <w:rFonts w:ascii="Garamond" w:cs="Garamond" w:eastAsia="Garamond" w:hAnsi="Garamond"/>
          <w:b w:val="1"/>
          <w:sz w:val="24"/>
          <w:szCs w:val="24"/>
          <w:u w:val="single"/>
          <w:rtl w:val="0"/>
        </w:rPr>
        <w:t xml:space="preserve">Who cares? If you're successful, what difference will it make?</w:t>
      </w:r>
      <w:r w:rsidDel="00000000" w:rsidR="00000000" w:rsidRPr="00000000">
        <w:rPr>
          <w:rtl w:val="0"/>
        </w:rPr>
      </w:r>
    </w:p>
    <w:p w:rsidR="00000000" w:rsidDel="00000000" w:rsidP="00000000" w:rsidRDefault="00000000" w:rsidRPr="00000000" w14:paraId="00000012">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Who cares</w:t>
      </w:r>
    </w:p>
    <w:p w:rsidR="00000000" w:rsidDel="00000000" w:rsidP="00000000" w:rsidRDefault="00000000" w:rsidRPr="00000000" w14:paraId="00000013">
      <w:pPr>
        <w:numPr>
          <w:ilvl w:val="1"/>
          <w:numId w:val="9"/>
        </w:numPr>
        <w:ind w:left="1440" w:hanging="360"/>
        <w:rPr>
          <w:rFonts w:ascii="Garamond" w:cs="Garamond" w:eastAsia="Garamond" w:hAnsi="Garamond"/>
          <w:b w:val="1"/>
          <w:sz w:val="24"/>
          <w:szCs w:val="24"/>
          <w:shd w:fill="e06666" w:val="clear"/>
        </w:rPr>
      </w:pPr>
      <w:r w:rsidDel="00000000" w:rsidR="00000000" w:rsidRPr="00000000">
        <w:rPr>
          <w:rFonts w:ascii="Garamond" w:cs="Garamond" w:eastAsia="Garamond" w:hAnsi="Garamond"/>
          <w:b w:val="1"/>
          <w:sz w:val="24"/>
          <w:szCs w:val="24"/>
          <w:u w:val="single"/>
          <w:rtl w:val="0"/>
        </w:rPr>
        <w:t xml:space="preserve">What are the risks and the payoffs?</w:t>
      </w:r>
      <w:r w:rsidDel="00000000" w:rsidR="00000000" w:rsidRPr="00000000">
        <w:rPr>
          <w:rtl w:val="0"/>
        </w:rPr>
      </w:r>
    </w:p>
    <w:p w:rsidR="00000000" w:rsidDel="00000000" w:rsidP="00000000" w:rsidRDefault="00000000" w:rsidRPr="00000000" w14:paraId="00000014">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What will change</w:t>
      </w:r>
    </w:p>
    <w:p w:rsidR="00000000" w:rsidDel="00000000" w:rsidP="00000000" w:rsidRDefault="00000000" w:rsidRPr="00000000" w14:paraId="00000015">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How will you evaluate your approach?</w:t>
      </w:r>
    </w:p>
    <w:p w:rsidR="00000000" w:rsidDel="00000000" w:rsidP="00000000" w:rsidRDefault="00000000" w:rsidRPr="00000000" w14:paraId="00000016">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Describe the data and metrics that you will use</w:t>
      </w:r>
    </w:p>
    <w:p w:rsidR="00000000" w:rsidDel="00000000" w:rsidP="00000000" w:rsidRDefault="00000000" w:rsidRPr="00000000" w14:paraId="00000017">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Which experimental conditions that you will compare?</w:t>
      </w:r>
    </w:p>
    <w:p w:rsidR="00000000" w:rsidDel="00000000" w:rsidP="00000000" w:rsidRDefault="00000000" w:rsidRPr="00000000" w14:paraId="00000018">
      <w:pPr>
        <w:numPr>
          <w:ilvl w:val="1"/>
          <w:numId w:val="9"/>
        </w:numPr>
        <w:ind w:left="144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Provide the result table that you aim to fill in</w:t>
      </w:r>
    </w:p>
    <w:p w:rsidR="00000000" w:rsidDel="00000000" w:rsidP="00000000" w:rsidRDefault="00000000" w:rsidRPr="00000000" w14:paraId="00000019">
      <w:pPr>
        <w:numPr>
          <w:ilvl w:val="2"/>
          <w:numId w:val="9"/>
        </w:numPr>
        <w:ind w:left="2160" w:hanging="360"/>
        <w:rPr>
          <w:rFonts w:ascii="Garamond" w:cs="Garamond" w:eastAsia="Garamond" w:hAnsi="Garamond"/>
          <w:sz w:val="24"/>
          <w:szCs w:val="24"/>
          <w:shd w:fill="6d9eeb" w:val="clear"/>
        </w:rPr>
      </w:pPr>
      <w:r w:rsidDel="00000000" w:rsidR="00000000" w:rsidRPr="00000000">
        <w:rPr>
          <w:rFonts w:ascii="Garamond" w:cs="Garamond" w:eastAsia="Garamond" w:hAnsi="Garamond"/>
          <w:sz w:val="24"/>
          <w:szCs w:val="24"/>
          <w:shd w:fill="6d9eeb" w:val="clear"/>
          <w:rtl w:val="0"/>
        </w:rPr>
        <w:t xml:space="preserve">Clearly define what will go in the rows and columns.</w:t>
      </w:r>
    </w:p>
    <w:p w:rsidR="00000000" w:rsidDel="00000000" w:rsidP="00000000" w:rsidRDefault="00000000" w:rsidRPr="00000000" w14:paraId="0000001A">
      <w:pPr>
        <w:numPr>
          <w:ilvl w:val="0"/>
          <w:numId w:val="9"/>
        </w:numPr>
        <w:ind w:left="72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Logistics</w:t>
      </w:r>
    </w:p>
    <w:p w:rsidR="00000000" w:rsidDel="00000000" w:rsidP="00000000" w:rsidRDefault="00000000" w:rsidRPr="00000000" w14:paraId="0000001B">
      <w:pPr>
        <w:numPr>
          <w:ilvl w:val="1"/>
          <w:numId w:val="9"/>
        </w:numPr>
        <w:ind w:left="1440" w:hanging="360"/>
        <w:rPr>
          <w:rFonts w:ascii="Garamond" w:cs="Garamond" w:eastAsia="Garamond" w:hAnsi="Garamond"/>
          <w:b w:val="1"/>
          <w:sz w:val="24"/>
          <w:szCs w:val="24"/>
          <w:shd w:fill="e06666" w:val="clear"/>
        </w:rPr>
      </w:pPr>
      <w:r w:rsidDel="00000000" w:rsidR="00000000" w:rsidRPr="00000000">
        <w:rPr>
          <w:rFonts w:ascii="Garamond" w:cs="Garamond" w:eastAsia="Garamond" w:hAnsi="Garamond"/>
          <w:b w:val="1"/>
          <w:sz w:val="24"/>
          <w:szCs w:val="24"/>
          <w:u w:val="single"/>
          <w:rtl w:val="0"/>
        </w:rPr>
        <w:t xml:space="preserve">How much will it cost?</w:t>
      </w:r>
      <w:r w:rsidDel="00000000" w:rsidR="00000000" w:rsidRPr="00000000">
        <w:rPr>
          <w:rtl w:val="0"/>
        </w:rPr>
      </w:r>
    </w:p>
    <w:p w:rsidR="00000000" w:rsidDel="00000000" w:rsidP="00000000" w:rsidRDefault="00000000" w:rsidRPr="00000000" w14:paraId="0000001C">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What are the crowdsourcing and computation needs?</w:t>
      </w:r>
    </w:p>
    <w:p w:rsidR="00000000" w:rsidDel="00000000" w:rsidP="00000000" w:rsidRDefault="00000000" w:rsidRPr="00000000" w14:paraId="0000001D">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What are the main steps to completion</w:t>
      </w:r>
    </w:p>
    <w:p w:rsidR="00000000" w:rsidDel="00000000" w:rsidP="00000000" w:rsidRDefault="00000000" w:rsidRPr="00000000" w14:paraId="0000001E">
      <w:pPr>
        <w:numPr>
          <w:ilvl w:val="1"/>
          <w:numId w:val="9"/>
        </w:numPr>
        <w:ind w:left="1440" w:hanging="360"/>
        <w:rPr>
          <w:rFonts w:ascii="Garamond" w:cs="Garamond" w:eastAsia="Garamond" w:hAnsi="Garamond"/>
          <w:b w:val="1"/>
          <w:sz w:val="24"/>
          <w:szCs w:val="24"/>
          <w:shd w:fill="e06666" w:val="clear"/>
        </w:rPr>
      </w:pPr>
      <w:r w:rsidDel="00000000" w:rsidR="00000000" w:rsidRPr="00000000">
        <w:rPr>
          <w:rFonts w:ascii="Garamond" w:cs="Garamond" w:eastAsia="Garamond" w:hAnsi="Garamond"/>
          <w:b w:val="1"/>
          <w:sz w:val="24"/>
          <w:szCs w:val="24"/>
          <w:u w:val="single"/>
          <w:rtl w:val="0"/>
        </w:rPr>
        <w:t xml:space="preserve">How long will it take?</w:t>
      </w:r>
      <w:r w:rsidDel="00000000" w:rsidR="00000000" w:rsidRPr="00000000">
        <w:rPr>
          <w:rtl w:val="0"/>
        </w:rPr>
      </w:r>
    </w:p>
    <w:p w:rsidR="00000000" w:rsidDel="00000000" w:rsidP="00000000" w:rsidRDefault="00000000" w:rsidRPr="00000000" w14:paraId="0000001F">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when do you aim to complete them</w:t>
      </w:r>
    </w:p>
    <w:p w:rsidR="00000000" w:rsidDel="00000000" w:rsidP="00000000" w:rsidRDefault="00000000" w:rsidRPr="00000000" w14:paraId="00000020">
      <w:pPr>
        <w:numPr>
          <w:ilvl w:val="1"/>
          <w:numId w:val="9"/>
        </w:numPr>
        <w:ind w:left="1440" w:hanging="360"/>
        <w:rPr>
          <w:rFonts w:ascii="Garamond" w:cs="Garamond" w:eastAsia="Garamond" w:hAnsi="Garamond"/>
          <w:b w:val="1"/>
          <w:sz w:val="24"/>
          <w:szCs w:val="24"/>
          <w:shd w:fill="e06666" w:val="clear"/>
        </w:rPr>
      </w:pPr>
      <w:r w:rsidDel="00000000" w:rsidR="00000000" w:rsidRPr="00000000">
        <w:rPr>
          <w:rFonts w:ascii="Garamond" w:cs="Garamond" w:eastAsia="Garamond" w:hAnsi="Garamond"/>
          <w:b w:val="1"/>
          <w:sz w:val="24"/>
          <w:szCs w:val="24"/>
          <w:u w:val="single"/>
          <w:rtl w:val="0"/>
        </w:rPr>
        <w:t xml:space="preserve">What are the midterm and final "exams" to check for success?</w:t>
      </w:r>
      <w:r w:rsidDel="00000000" w:rsidR="00000000" w:rsidRPr="00000000">
        <w:rPr>
          <w:rtl w:val="0"/>
        </w:rPr>
      </w:r>
    </w:p>
    <w:p w:rsidR="00000000" w:rsidDel="00000000" w:rsidP="00000000" w:rsidRDefault="00000000" w:rsidRPr="00000000" w14:paraId="00000021">
      <w:pPr>
        <w:numPr>
          <w:ilvl w:val="1"/>
          <w:numId w:val="9"/>
        </w:numPr>
        <w:ind w:left="1440" w:hanging="360"/>
        <w:rPr>
          <w:rFonts w:ascii="Garamond" w:cs="Garamond" w:eastAsia="Garamond" w:hAnsi="Garamond"/>
          <w:sz w:val="24"/>
          <w:szCs w:val="24"/>
          <w:shd w:fill="e06666" w:val="clear"/>
        </w:rPr>
      </w:pPr>
      <w:r w:rsidDel="00000000" w:rsidR="00000000" w:rsidRPr="00000000">
        <w:rPr>
          <w:rFonts w:ascii="Garamond" w:cs="Garamond" w:eastAsia="Garamond" w:hAnsi="Garamond"/>
          <w:sz w:val="24"/>
          <w:szCs w:val="24"/>
          <w:shd w:fill="e06666" w:val="clear"/>
          <w:rtl w:val="0"/>
        </w:rPr>
        <w:t xml:space="preserve">Include the course deliverables, but also define smaller steps toward these deliverables</w:t>
      </w:r>
    </w:p>
    <w:p w:rsidR="00000000" w:rsidDel="00000000" w:rsidP="00000000" w:rsidRDefault="00000000" w:rsidRPr="00000000" w14:paraId="00000022">
      <w:pPr>
        <w:numPr>
          <w:ilvl w:val="0"/>
          <w:numId w:val="9"/>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References</w:t>
      </w:r>
    </w:p>
    <w:p w:rsidR="00000000" w:rsidDel="00000000" w:rsidP="00000000" w:rsidRDefault="00000000" w:rsidRPr="00000000" w14:paraId="00000023">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5">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7">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8">
      <w:pPr>
        <w:pStyle w:val="Heading1"/>
        <w:rPr>
          <w:rFonts w:ascii="Garamond" w:cs="Garamond" w:eastAsia="Garamond" w:hAnsi="Garamond"/>
        </w:rPr>
      </w:pPr>
      <w:bookmarkStart w:colFirst="0" w:colLast="0" w:name="_7q5tx3lk2kyg" w:id="0"/>
      <w:bookmarkEnd w:id="0"/>
      <w:r w:rsidDel="00000000" w:rsidR="00000000" w:rsidRPr="00000000">
        <w:rPr>
          <w:rFonts w:ascii="Garamond" w:cs="Garamond" w:eastAsia="Garamond" w:hAnsi="Garamond"/>
          <w:rtl w:val="0"/>
        </w:rPr>
        <w:t xml:space="preserve">Heading</w:t>
      </w:r>
    </w:p>
    <w:p w:rsidR="00000000" w:rsidDel="00000000" w:rsidP="00000000" w:rsidRDefault="00000000" w:rsidRPr="00000000" w14:paraId="00000029">
      <w:pPr>
        <w:pStyle w:val="Heading1"/>
        <w:rPr>
          <w:rFonts w:ascii="Garamond" w:cs="Garamond" w:eastAsia="Garamond" w:hAnsi="Garamond"/>
        </w:rPr>
      </w:pPr>
      <w:bookmarkStart w:colFirst="0" w:colLast="0" w:name="_ugsx0wi9rqqh" w:id="1"/>
      <w:bookmarkEnd w:id="1"/>
      <w:r w:rsidDel="00000000" w:rsidR="00000000" w:rsidRPr="00000000">
        <w:rPr>
          <w:rFonts w:ascii="Garamond" w:cs="Garamond" w:eastAsia="Garamond" w:hAnsi="Garamond"/>
          <w:rtl w:val="0"/>
        </w:rPr>
        <w:tab/>
        <w:t xml:space="preserve">Subheading</w:t>
      </w:r>
    </w:p>
    <w:p w:rsidR="00000000" w:rsidDel="00000000" w:rsidP="00000000" w:rsidRDefault="00000000" w:rsidRPr="00000000" w14:paraId="0000002A">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B">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Text </w:t>
      </w:r>
    </w:p>
    <w:p w:rsidR="00000000" w:rsidDel="00000000" w:rsidP="00000000" w:rsidRDefault="00000000" w:rsidRPr="00000000" w14:paraId="0000002C">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D">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E">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F">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0">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1">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2">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3">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5">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7">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8">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9">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A">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B">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C">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D">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E">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F">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0">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1">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2">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3">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5">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7">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8">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9">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A">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B">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C">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D">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E">
      <w:pPr>
        <w:pStyle w:val="Heading1"/>
        <w:jc w:val="center"/>
        <w:rPr>
          <w:rFonts w:ascii="Garamond" w:cs="Garamond" w:eastAsia="Garamond" w:hAnsi="Garamond"/>
          <w:sz w:val="24"/>
          <w:szCs w:val="24"/>
          <w:highlight w:val="green"/>
        </w:rPr>
      </w:pPr>
      <w:bookmarkStart w:colFirst="0" w:colLast="0" w:name="_g353d53tsno7" w:id="2"/>
      <w:bookmarkEnd w:id="2"/>
      <w:r w:rsidDel="00000000" w:rsidR="00000000" w:rsidRPr="00000000">
        <w:rPr>
          <w:rFonts w:ascii="Garamond" w:cs="Garamond" w:eastAsia="Garamond" w:hAnsi="Garamond"/>
          <w:highlight w:val="green"/>
          <w:u w:val="single"/>
          <w:rtl w:val="0"/>
        </w:rPr>
        <w:t xml:space="preserve">Anirudh’s Sections</w:t>
      </w:r>
      <w:r w:rsidDel="00000000" w:rsidR="00000000" w:rsidRPr="00000000">
        <w:rPr>
          <w:rtl w:val="0"/>
        </w:rPr>
      </w:r>
    </w:p>
    <w:p w:rsidR="00000000" w:rsidDel="00000000" w:rsidP="00000000" w:rsidRDefault="00000000" w:rsidRPr="00000000" w14:paraId="0000004F">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0">
      <w:pPr>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Introduction</w:t>
      </w:r>
    </w:p>
    <w:p w:rsidR="00000000" w:rsidDel="00000000" w:rsidP="00000000" w:rsidRDefault="00000000" w:rsidRPr="00000000" w14:paraId="00000051">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Context</w:t>
      </w:r>
    </w:p>
    <w:p w:rsidR="00000000" w:rsidDel="00000000" w:rsidP="00000000" w:rsidRDefault="00000000" w:rsidRPr="00000000" w14:paraId="00000052">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Problem</w:t>
      </w:r>
    </w:p>
    <w:p w:rsidR="00000000" w:rsidDel="00000000" w:rsidP="00000000" w:rsidRDefault="00000000" w:rsidRPr="00000000" w14:paraId="00000053">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Proposed Solution</w:t>
      </w:r>
    </w:p>
    <w:p w:rsidR="00000000" w:rsidDel="00000000" w:rsidP="00000000" w:rsidRDefault="00000000" w:rsidRPr="00000000" w14:paraId="00000054">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How related to explainable NLP</w:t>
      </w:r>
    </w:p>
    <w:p w:rsidR="00000000" w:rsidDel="00000000" w:rsidP="00000000" w:rsidRDefault="00000000" w:rsidRPr="00000000" w14:paraId="00000055">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What is being explained</w:t>
      </w:r>
    </w:p>
    <w:p w:rsidR="00000000" w:rsidDel="00000000" w:rsidP="00000000" w:rsidRDefault="00000000" w:rsidRPr="00000000" w14:paraId="00000056">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To whom is it being explained</w:t>
      </w:r>
    </w:p>
    <w:p w:rsidR="00000000" w:rsidDel="00000000" w:rsidP="00000000" w:rsidRDefault="00000000" w:rsidRPr="00000000" w14:paraId="00000057">
      <w:pPr>
        <w:ind w:left="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Proposal</w:t>
      </w:r>
    </w:p>
    <w:p w:rsidR="00000000" w:rsidDel="00000000" w:rsidP="00000000" w:rsidRDefault="00000000" w:rsidRPr="00000000" w14:paraId="00000058">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How will you evaluate your approach?</w:t>
      </w:r>
    </w:p>
    <w:p w:rsidR="00000000" w:rsidDel="00000000" w:rsidP="00000000" w:rsidRDefault="00000000" w:rsidRPr="00000000" w14:paraId="00000059">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Describe the data and metrics that you will use</w:t>
      </w:r>
    </w:p>
    <w:p w:rsidR="00000000" w:rsidDel="00000000" w:rsidP="00000000" w:rsidRDefault="00000000" w:rsidRPr="00000000" w14:paraId="0000005A">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Which experimental conditions that you will compare?</w:t>
      </w:r>
    </w:p>
    <w:p w:rsidR="00000000" w:rsidDel="00000000" w:rsidP="00000000" w:rsidRDefault="00000000" w:rsidRPr="00000000" w14:paraId="0000005B">
      <w:pPr>
        <w:ind w:left="720" w:firstLine="0"/>
        <w:rPr>
          <w:rFonts w:ascii="Garamond" w:cs="Garamond" w:eastAsia="Garamond" w:hAnsi="Garamond"/>
          <w:sz w:val="24"/>
          <w:szCs w:val="24"/>
          <w:highlight w:val="green"/>
        </w:rPr>
      </w:pPr>
      <w:r w:rsidDel="00000000" w:rsidR="00000000" w:rsidRPr="00000000">
        <w:rPr>
          <w:rFonts w:ascii="Garamond" w:cs="Garamond" w:eastAsia="Garamond" w:hAnsi="Garamond"/>
          <w:sz w:val="24"/>
          <w:szCs w:val="24"/>
          <w:highlight w:val="green"/>
          <w:rtl w:val="0"/>
        </w:rPr>
        <w:t xml:space="preserve">Provide the result table that you aim to fill in</w:t>
      </w:r>
    </w:p>
    <w:p w:rsidR="00000000" w:rsidDel="00000000" w:rsidP="00000000" w:rsidRDefault="00000000" w:rsidRPr="00000000" w14:paraId="0000005C">
      <w:pPr>
        <w:ind w:left="1440" w:firstLine="0"/>
        <w:rPr>
          <w:rFonts w:ascii="Garamond" w:cs="Garamond" w:eastAsia="Garamond" w:hAnsi="Garamond"/>
          <w:highlight w:val="green"/>
          <w:u w:val="single"/>
        </w:rPr>
      </w:pPr>
      <w:r w:rsidDel="00000000" w:rsidR="00000000" w:rsidRPr="00000000">
        <w:rPr>
          <w:rFonts w:ascii="Garamond" w:cs="Garamond" w:eastAsia="Garamond" w:hAnsi="Garamond"/>
          <w:sz w:val="24"/>
          <w:szCs w:val="24"/>
          <w:highlight w:val="green"/>
          <w:rtl w:val="0"/>
        </w:rPr>
        <w:t xml:space="preserve">Clearly define what will go in the rows and columns.</w:t>
      </w:r>
      <w:r w:rsidDel="00000000" w:rsidR="00000000" w:rsidRPr="00000000">
        <w:rPr>
          <w:rtl w:val="0"/>
        </w:rPr>
      </w:r>
    </w:p>
    <w:p w:rsidR="00000000" w:rsidDel="00000000" w:rsidP="00000000" w:rsidRDefault="00000000" w:rsidRPr="00000000" w14:paraId="0000005D">
      <w:pPr>
        <w:pStyle w:val="Heading2"/>
        <w:numPr>
          <w:ilvl w:val="0"/>
          <w:numId w:val="3"/>
        </w:numPr>
        <w:ind w:left="720" w:hanging="360"/>
        <w:rPr>
          <w:rFonts w:ascii="Garamond" w:cs="Garamond" w:eastAsia="Garamond" w:hAnsi="Garamond"/>
          <w:b w:val="1"/>
        </w:rPr>
      </w:pPr>
      <w:bookmarkStart w:colFirst="0" w:colLast="0" w:name="_xs8y3uciu8a7" w:id="3"/>
      <w:bookmarkEnd w:id="3"/>
      <w:r w:rsidDel="00000000" w:rsidR="00000000" w:rsidRPr="00000000">
        <w:rPr>
          <w:rFonts w:ascii="Garamond" w:cs="Garamond" w:eastAsia="Garamond" w:hAnsi="Garamond"/>
          <w:b w:val="1"/>
          <w:rtl w:val="0"/>
        </w:rPr>
        <w:t xml:space="preserve">Introduction</w:t>
      </w:r>
    </w:p>
    <w:p w:rsidR="00000000" w:rsidDel="00000000" w:rsidP="00000000" w:rsidRDefault="00000000" w:rsidRPr="00000000" w14:paraId="0000005E">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F">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Context</w:t>
      </w:r>
    </w:p>
    <w:p w:rsidR="00000000" w:rsidDel="00000000" w:rsidP="00000000" w:rsidRDefault="00000000" w:rsidRPr="00000000" w14:paraId="00000060">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1">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Modern day machine learning tools often exploit non-interpretable features from the train dataset. In addition to achieving state-of-the-art accuracy on benchmarks, there is also an underlying need to understand which concepts are being learned by the designed model. A natural consequence to designing without such robustness in mind is the fact that a model might learn from unwanted micro-signals that might be unexplainable through a human lens. It is therefore quite important to study representations of the data learned by the model through different explainability techniques. Understanding learned representations would lead to robust solutions to downstream problems and provide insight into model workings for both users wanting to deploy such systems at scale as well as machine learning researchers who aim to create machines that can replicate and exceed human performance on tasks of interest. </w:t>
      </w:r>
    </w:p>
    <w:p w:rsidR="00000000" w:rsidDel="00000000" w:rsidP="00000000" w:rsidRDefault="00000000" w:rsidRPr="00000000" w14:paraId="00000062">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3">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Problem</w:t>
      </w:r>
    </w:p>
    <w:p w:rsidR="00000000" w:rsidDel="00000000" w:rsidP="00000000" w:rsidRDefault="00000000" w:rsidRPr="00000000" w14:paraId="0000006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5">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context of Natural Language based tasks, spurious correlations often come from unexpected</w:t>
      </w:r>
    </w:p>
    <w:p w:rsidR="00000000" w:rsidDel="00000000" w:rsidP="00000000" w:rsidRDefault="00000000" w:rsidRPr="00000000" w14:paraId="00000066">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sources. Adversaries that flip decisions can be generated at a character level without changing</w:t>
      </w:r>
    </w:p>
    <w:p w:rsidR="00000000" w:rsidDel="00000000" w:rsidP="00000000" w:rsidRDefault="00000000" w:rsidRPr="00000000" w14:paraId="00000067">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semantic content. [Ebrahimi et al . 2018a],[Ebrahimi et al. 2018b] Spurious correlations can</w:t>
      </w:r>
    </w:p>
    <w:p w:rsidR="00000000" w:rsidDel="00000000" w:rsidP="00000000" w:rsidRDefault="00000000" w:rsidRPr="00000000" w14:paraId="00000068">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also arise due to biased datasets. Models trained on such corpora are prone to learning unwanted</w:t>
      </w:r>
    </w:p>
    <w:p w:rsidR="00000000" w:rsidDel="00000000" w:rsidP="00000000" w:rsidRDefault="00000000" w:rsidRPr="00000000" w14:paraId="00000069">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correlations even though the model itself might be robust in theory.[Zhang et al. 2018], [Bolukbasi</w:t>
      </w:r>
    </w:p>
    <w:p w:rsidR="00000000" w:rsidDel="00000000" w:rsidP="00000000" w:rsidRDefault="00000000" w:rsidRPr="00000000" w14:paraId="0000006A">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et al. 2016]. A great practical example of a spurious correlation arisen through biases in datasets is</w:t>
      </w:r>
    </w:p>
    <w:p w:rsidR="00000000" w:rsidDel="00000000" w:rsidP="00000000" w:rsidRDefault="00000000" w:rsidRPr="00000000" w14:paraId="0000006B">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given by [Wang and Culotta 2020] who find that words like Spielberg and New York Subway have</w:t>
      </w:r>
    </w:p>
    <w:p w:rsidR="00000000" w:rsidDel="00000000" w:rsidP="00000000" w:rsidRDefault="00000000" w:rsidRPr="00000000" w14:paraId="0000006C">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high co-occurrences with the sentiment of movie reviews</w:t>
      </w:r>
    </w:p>
    <w:p w:rsidR="00000000" w:rsidDel="00000000" w:rsidP="00000000" w:rsidRDefault="00000000" w:rsidRPr="00000000" w14:paraId="0000006D">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E">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Proposed Solution</w:t>
      </w:r>
    </w:p>
    <w:p w:rsidR="00000000" w:rsidDel="00000000" w:rsidP="00000000" w:rsidRDefault="00000000" w:rsidRPr="00000000" w14:paraId="0000006F">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Several approaches to tackling such problems have been explored in the literature with solutions</w:t>
      </w:r>
    </w:p>
    <w:p w:rsidR="00000000" w:rsidDel="00000000" w:rsidP="00000000" w:rsidRDefault="00000000" w:rsidRPr="00000000" w14:paraId="00000071">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such as dataset augmentation [Wu et al . 2022], learning debiased features from biased data through</w:t>
      </w:r>
    </w:p>
    <w:p w:rsidR="00000000" w:rsidDel="00000000" w:rsidP="00000000" w:rsidRDefault="00000000" w:rsidRPr="00000000" w14:paraId="00000072">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adoption of fairness metrics like demographic parity [Zhang et al . 2018], adding adversarial</w:t>
      </w:r>
    </w:p>
    <w:p w:rsidR="00000000" w:rsidDel="00000000" w:rsidP="00000000" w:rsidRDefault="00000000" w:rsidRPr="00000000" w14:paraId="00000073">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examples to training corpus [Jia and Liang 2017] and so on and so forth. In particular, we adopt the generic framework suggested in [Wang et al. 2021] for identifying and mitigating spurious correlations.</w:t>
      </w:r>
    </w:p>
    <w:p w:rsidR="00000000" w:rsidDel="00000000" w:rsidP="00000000" w:rsidRDefault="00000000" w:rsidRPr="00000000" w14:paraId="0000007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5">
      <w:pPr>
        <w:ind w:firstLine="72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Stage 1: Important token extraction</w:t>
      </w:r>
    </w:p>
    <w:p w:rsidR="00000000" w:rsidDel="00000000" w:rsidP="00000000" w:rsidRDefault="00000000" w:rsidRPr="00000000" w14:paraId="00000076">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77">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Using the underlying basic causal mapping between the input tokens and the output class in a text classification problem, we evaluate different explainability techniques (such as LIME, SHAP, etc.) and regimes (such as local vs global explanations, post-hoc vs learned explanations) to identify how effective they are in recovering spurious correlations as compared to those found using our reference study with human experiments [Wang et al. 2021]. Further, we also study how different regimes perform with respect to each other.</w:t>
      </w:r>
    </w:p>
    <w:p w:rsidR="00000000" w:rsidDel="00000000" w:rsidP="00000000" w:rsidRDefault="00000000" w:rsidRPr="00000000" w14:paraId="00000078">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9">
      <w:pPr>
        <w:ind w:firstLine="72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Stage 2: Identifying spurious correlations</w:t>
      </w:r>
    </w:p>
    <w:p w:rsidR="00000000" w:rsidDel="00000000" w:rsidP="00000000" w:rsidRDefault="00000000" w:rsidRPr="00000000" w14:paraId="0000007A">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7B">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adopt the approach outlined by [Wang et al. 2021] and use a cross-dataset consistency approach with the goal being identifying globally meaningful tokens (done through a cross-dataset consistency check with datasets out of domain w.r.t each other) and locally meaningful tokens (done through a cross-dataset consistency check with datasets in domain w.r.t each other). In doing, so we are able to identify possible shortcuts that exist across domains and then incorporate task information to refine them.</w:t>
      </w:r>
    </w:p>
    <w:p w:rsidR="00000000" w:rsidDel="00000000" w:rsidP="00000000" w:rsidRDefault="00000000" w:rsidRPr="00000000" w14:paraId="0000007C">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7D">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How is this related to explainable NLP</w:t>
      </w:r>
    </w:p>
    <w:p w:rsidR="00000000" w:rsidDel="00000000" w:rsidP="00000000" w:rsidRDefault="00000000" w:rsidRPr="00000000" w14:paraId="0000007E">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7F">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of particular importance to NLP tasks where we can have a lot of unintended bias built into the dataset due to broad web crawling based collection procedures.</w:t>
      </w:r>
    </w:p>
    <w:p w:rsidR="00000000" w:rsidDel="00000000" w:rsidP="00000000" w:rsidRDefault="00000000" w:rsidRPr="00000000" w14:paraId="00000080">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1">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What is being explained</w:t>
      </w:r>
    </w:p>
    <w:p w:rsidR="00000000" w:rsidDel="00000000" w:rsidP="00000000" w:rsidRDefault="00000000" w:rsidRPr="00000000" w14:paraId="00000082">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83">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are explaining the models underlying working by uncovering data that might be noise in the sense that researchers and broadly humans think these data samples are not useful for the task its being used for.</w:t>
      </w:r>
    </w:p>
    <w:p w:rsidR="00000000" w:rsidDel="00000000" w:rsidP="00000000" w:rsidRDefault="00000000" w:rsidRPr="00000000" w14:paraId="0000008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5">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6">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Who is it being explained to?</w:t>
      </w:r>
    </w:p>
    <w:p w:rsidR="00000000" w:rsidDel="00000000" w:rsidP="00000000" w:rsidRDefault="00000000" w:rsidRPr="00000000" w14:paraId="00000087">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88">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this study, we gear the explanations and the whole scope of the study towards Machine Learning researchers and also users that have an adequate level of understanding in the abovementioned field.</w:t>
      </w:r>
    </w:p>
    <w:p w:rsidR="00000000" w:rsidDel="00000000" w:rsidP="00000000" w:rsidRDefault="00000000" w:rsidRPr="00000000" w14:paraId="00000089">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A">
      <w:pPr>
        <w:pStyle w:val="Heading2"/>
        <w:numPr>
          <w:ilvl w:val="0"/>
          <w:numId w:val="3"/>
        </w:numPr>
        <w:ind w:left="720" w:hanging="360"/>
        <w:rPr>
          <w:rFonts w:ascii="Garamond" w:cs="Garamond" w:eastAsia="Garamond" w:hAnsi="Garamond"/>
          <w:b w:val="1"/>
          <w:sz w:val="32"/>
          <w:szCs w:val="32"/>
        </w:rPr>
      </w:pPr>
      <w:bookmarkStart w:colFirst="0" w:colLast="0" w:name="_3f6iaxz59za9" w:id="4"/>
      <w:bookmarkEnd w:id="4"/>
      <w:r w:rsidDel="00000000" w:rsidR="00000000" w:rsidRPr="00000000">
        <w:rPr>
          <w:rFonts w:ascii="Garamond" w:cs="Garamond" w:eastAsia="Garamond" w:hAnsi="Garamond"/>
          <w:b w:val="1"/>
          <w:rtl w:val="0"/>
        </w:rPr>
        <w:t xml:space="preserve">Background &amp; Related Work</w:t>
      </w:r>
    </w:p>
    <w:p w:rsidR="00000000" w:rsidDel="00000000" w:rsidP="00000000" w:rsidRDefault="00000000" w:rsidRPr="00000000" w14:paraId="0000008B">
      <w:pPr>
        <w:ind w:left="0" w:firstLine="0"/>
        <w:rPr>
          <w:rFonts w:ascii="Garamond" w:cs="Garamond" w:eastAsia="Garamond" w:hAnsi="Garamond"/>
          <w:b w:val="1"/>
          <w:sz w:val="24"/>
          <w:szCs w:val="24"/>
          <w:u w:val="single"/>
        </w:rPr>
      </w:pPr>
      <w:r w:rsidDel="00000000" w:rsidR="00000000" w:rsidRPr="00000000">
        <w:rPr>
          <w:rFonts w:ascii="Garamond" w:cs="Garamond" w:eastAsia="Garamond" w:hAnsi="Garamond"/>
          <w:b w:val="1"/>
          <w:sz w:val="24"/>
          <w:szCs w:val="24"/>
          <w:u w:val="single"/>
          <w:rtl w:val="0"/>
        </w:rPr>
        <w:t xml:space="preserve">How is it done today, and what are the limits of current practice?</w:t>
      </w:r>
    </w:p>
    <w:p w:rsidR="00000000" w:rsidDel="00000000" w:rsidP="00000000" w:rsidRDefault="00000000" w:rsidRPr="00000000" w14:paraId="0000008C">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Currently, the method for identifying spurious correlations in NLP involve a three step approach as can be observed below. Firstly, they identify which tokens in a sentence are considered important for a machine learning model to accomplish a certain task. These important tokens are then categorized as either “genuine” (tokens necessary for the model to make an accurate prediction) or “spurious” (tokens that have high correlation with a particular model output that is not causal). Using cross-dataset analysis as described in stage 2: identifying spurious correlations above, they filter out the genuine tokens from the list. The final step involves creating a new set of inputs by replacing currently identified spurious correllations with synonyms and feeding the new text input to the model. The goal being that if a token is indeed genuine, then the accuracy of the model using the perturbed input should be similar to the accuracy of the model using the original input. If there is significant difference, then the token is considered to be spurious. </w:t>
      </w:r>
    </w:p>
    <w:p w:rsidR="00000000" w:rsidDel="00000000" w:rsidP="00000000" w:rsidRDefault="00000000" w:rsidRPr="00000000" w14:paraId="0000008D">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current limits of this approach is that the identification of important tokens is solely done using transformer attention scores. It is still unclear whether attention can be considered explanation as summarized by [Bibal et al. 2022], and one of the major points from [Jain &amp; Wallace 2019] was that “there are poor correlations between attention weights and gradient-based or leave-one-out methods for explanation.” This implies that different input saliency techniques will select different input tokens as explanation. So by only utilizing a single input saliency method in the first stage of their framework, it is possible that some spurious correlations remain unidentified.</w:t>
      </w:r>
    </w:p>
    <w:p w:rsidR="00000000" w:rsidDel="00000000" w:rsidP="00000000" w:rsidRDefault="00000000" w:rsidRPr="00000000" w14:paraId="0000008F">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How do people solve it right now</w:t>
      </w:r>
      <w:r w:rsidDel="00000000" w:rsidR="00000000" w:rsidRPr="00000000">
        <w:rPr>
          <w:rtl w:val="0"/>
        </w:rPr>
      </w:r>
    </w:p>
    <w:p w:rsidR="00000000" w:rsidDel="00000000" w:rsidP="00000000" w:rsidRDefault="00000000" w:rsidRPr="00000000" w14:paraId="00000090">
      <w:pPr>
        <w:ind w:left="1440" w:firstLine="0"/>
        <w:rPr>
          <w:rFonts w:ascii="Garamond" w:cs="Garamond" w:eastAsia="Garamond" w:hAnsi="Garamond"/>
          <w:b w:val="1"/>
          <w:sz w:val="24"/>
          <w:szCs w:val="24"/>
          <w:u w:val="single"/>
        </w:rPr>
      </w:pPr>
      <w:r w:rsidDel="00000000" w:rsidR="00000000" w:rsidRPr="00000000">
        <w:rPr>
          <w:rtl w:val="0"/>
        </w:rPr>
      </w:r>
    </w:p>
    <w:p w:rsidR="00000000" w:rsidDel="00000000" w:rsidP="00000000" w:rsidRDefault="00000000" w:rsidRPr="00000000" w14:paraId="00000091">
      <w:pPr>
        <w:pStyle w:val="Heading2"/>
        <w:numPr>
          <w:ilvl w:val="0"/>
          <w:numId w:val="3"/>
        </w:numPr>
        <w:ind w:left="720" w:hanging="360"/>
        <w:rPr>
          <w:rFonts w:ascii="Garamond" w:cs="Garamond" w:eastAsia="Garamond" w:hAnsi="Garamond"/>
          <w:b w:val="1"/>
          <w:sz w:val="32"/>
          <w:szCs w:val="32"/>
        </w:rPr>
      </w:pPr>
      <w:bookmarkStart w:colFirst="0" w:colLast="0" w:name="_f6qhacvdnzbi" w:id="5"/>
      <w:bookmarkEnd w:id="5"/>
      <w:r w:rsidDel="00000000" w:rsidR="00000000" w:rsidRPr="00000000">
        <w:rPr>
          <w:rFonts w:ascii="Garamond" w:cs="Garamond" w:eastAsia="Garamond" w:hAnsi="Garamond"/>
          <w:b w:val="1"/>
          <w:rtl w:val="0"/>
        </w:rPr>
        <w:t xml:space="preserve">Proposal</w:t>
      </w:r>
    </w:p>
    <w:p w:rsidR="00000000" w:rsidDel="00000000" w:rsidP="00000000" w:rsidRDefault="00000000" w:rsidRPr="00000000" w14:paraId="00000092">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3">
      <w:pPr>
        <w:ind w:left="0" w:firstLine="0"/>
        <w:rPr>
          <w:rFonts w:ascii="Garamond" w:cs="Garamond" w:eastAsia="Garamond" w:hAnsi="Garamond"/>
          <w:b w:val="1"/>
          <w:sz w:val="24"/>
          <w:szCs w:val="24"/>
          <w:u w:val="single"/>
        </w:rPr>
      </w:pPr>
      <w:r w:rsidDel="00000000" w:rsidR="00000000" w:rsidRPr="00000000">
        <w:rPr>
          <w:rFonts w:ascii="Garamond" w:cs="Garamond" w:eastAsia="Garamond" w:hAnsi="Garamond"/>
          <w:b w:val="1"/>
          <w:sz w:val="24"/>
          <w:szCs w:val="24"/>
          <w:u w:val="single"/>
          <w:rtl w:val="0"/>
        </w:rPr>
        <w:t xml:space="preserve">What's new in your approach and why do you think it will be successful?</w:t>
      </w:r>
    </w:p>
    <w:p w:rsidR="00000000" w:rsidDel="00000000" w:rsidP="00000000" w:rsidRDefault="00000000" w:rsidRPr="00000000" w14:paraId="00000094">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What's new in the approach</w:t>
      </w:r>
    </w:p>
    <w:p w:rsidR="00000000" w:rsidDel="00000000" w:rsidP="00000000" w:rsidRDefault="00000000" w:rsidRPr="00000000" w14:paraId="00000095">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novelty in our approach is that we do not just identify spurious correlations with just </w:t>
      </w:r>
    </w:p>
    <w:p w:rsidR="00000000" w:rsidDel="00000000" w:rsidP="00000000" w:rsidRDefault="00000000" w:rsidRPr="00000000" w14:paraId="00000096">
      <w:pPr>
        <w:ind w:left="0" w:firstLine="0"/>
        <w:rPr>
          <w:rFonts w:ascii="Garamond" w:cs="Garamond" w:eastAsia="Garamond" w:hAnsi="Garamond"/>
          <w:b w:val="1"/>
          <w:sz w:val="24"/>
          <w:szCs w:val="24"/>
          <w:u w:val="single"/>
        </w:rPr>
      </w:pPr>
      <w:r w:rsidDel="00000000" w:rsidR="00000000" w:rsidRPr="00000000">
        <w:rPr>
          <w:rFonts w:ascii="Garamond" w:cs="Garamond" w:eastAsia="Garamond" w:hAnsi="Garamond"/>
          <w:b w:val="1"/>
          <w:sz w:val="24"/>
          <w:szCs w:val="24"/>
          <w:u w:val="single"/>
          <w:rtl w:val="0"/>
        </w:rPr>
        <w:t xml:space="preserve">Who cares? If you're successful, what difference will it make?</w:t>
      </w:r>
      <w:r w:rsidDel="00000000" w:rsidR="00000000" w:rsidRPr="00000000">
        <w:rPr>
          <w:rtl w:val="0"/>
        </w:rPr>
      </w:r>
    </w:p>
    <w:p w:rsidR="00000000" w:rsidDel="00000000" w:rsidP="00000000" w:rsidRDefault="00000000" w:rsidRPr="00000000" w14:paraId="00000097">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Who cares</w:t>
      </w:r>
    </w:p>
    <w:p w:rsidR="00000000" w:rsidDel="00000000" w:rsidP="00000000" w:rsidRDefault="00000000" w:rsidRPr="00000000" w14:paraId="00000098">
      <w:pPr>
        <w:ind w:left="0" w:firstLine="0"/>
        <w:rPr>
          <w:rFonts w:ascii="Garamond" w:cs="Garamond" w:eastAsia="Garamond" w:hAnsi="Garamond"/>
          <w:b w:val="1"/>
          <w:sz w:val="24"/>
          <w:szCs w:val="24"/>
          <w:u w:val="single"/>
        </w:rPr>
      </w:pPr>
      <w:r w:rsidDel="00000000" w:rsidR="00000000" w:rsidRPr="00000000">
        <w:rPr>
          <w:rFonts w:ascii="Garamond" w:cs="Garamond" w:eastAsia="Garamond" w:hAnsi="Garamond"/>
          <w:b w:val="1"/>
          <w:sz w:val="24"/>
          <w:szCs w:val="24"/>
          <w:u w:val="single"/>
          <w:rtl w:val="0"/>
        </w:rPr>
        <w:t xml:space="preserve">What are the risks and the payoffs?</w:t>
      </w:r>
      <w:r w:rsidDel="00000000" w:rsidR="00000000" w:rsidRPr="00000000">
        <w:rPr>
          <w:rtl w:val="0"/>
        </w:rPr>
      </w:r>
    </w:p>
    <w:p w:rsidR="00000000" w:rsidDel="00000000" w:rsidP="00000000" w:rsidRDefault="00000000" w:rsidRPr="00000000" w14:paraId="00000099">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What will change</w:t>
      </w:r>
    </w:p>
    <w:p w:rsidR="00000000" w:rsidDel="00000000" w:rsidP="00000000" w:rsidRDefault="00000000" w:rsidRPr="00000000" w14:paraId="0000009A">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END OF HG</w:t>
      </w:r>
      <w:r w:rsidDel="00000000" w:rsidR="00000000" w:rsidRPr="00000000">
        <w:rPr>
          <w:rtl w:val="0"/>
        </w:rPr>
      </w:r>
    </w:p>
    <w:p w:rsidR="00000000" w:rsidDel="00000000" w:rsidP="00000000" w:rsidRDefault="00000000" w:rsidRPr="00000000" w14:paraId="0000009B">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C">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How will you evaluate your approach?</w:t>
      </w:r>
    </w:p>
    <w:p w:rsidR="00000000" w:rsidDel="00000000" w:rsidP="00000000" w:rsidRDefault="00000000" w:rsidRPr="00000000" w14:paraId="0000009D">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E">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taxonomy given by [Doshi-Velez-Kim], we adopt the use of a functionally grounded approach. In particular, we will be evaluating on a proxy task which has been shown to be human grounded through the user studies done in [Wang et al. 2021]. As written in the previous sections, we assume for the purpose of the pilot study that the observations of [Wang et al. 2021] have merit and have some epsilon error/misalignment with respect to the human grounded evaluation done in the paper. So, further evaluation would then consider an offset of epsilon as assumed in the study and the evaluation will be done completely w.r.t the references in [Wang et al. 2021].</w:t>
      </w:r>
    </w:p>
    <w:p w:rsidR="00000000" w:rsidDel="00000000" w:rsidP="00000000" w:rsidRDefault="00000000" w:rsidRPr="00000000" w14:paraId="0000009F">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Our evaluation outline is as follows:</w:t>
      </w:r>
    </w:p>
    <w:p w:rsidR="00000000" w:rsidDel="00000000" w:rsidP="00000000" w:rsidRDefault="00000000" w:rsidRPr="00000000" w14:paraId="000000A1">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2">
      <w:pPr>
        <w:numPr>
          <w:ilvl w:val="0"/>
          <w:numId w:val="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Type of evaluation: </w:t>
      </w:r>
      <w:r w:rsidDel="00000000" w:rsidR="00000000" w:rsidRPr="00000000">
        <w:rPr>
          <w:rFonts w:ascii="Garamond" w:cs="Garamond" w:eastAsia="Garamond" w:hAnsi="Garamond"/>
          <w:sz w:val="24"/>
          <w:szCs w:val="24"/>
          <w:rtl w:val="0"/>
        </w:rPr>
        <w:t xml:space="preserve">Functionally grounded</w:t>
      </w:r>
    </w:p>
    <w:p w:rsidR="00000000" w:rsidDel="00000000" w:rsidP="00000000" w:rsidRDefault="00000000" w:rsidRPr="00000000" w14:paraId="000000A3">
      <w:pPr>
        <w:numPr>
          <w:ilvl w:val="0"/>
          <w:numId w:val="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Type of task:</w:t>
      </w:r>
      <w:r w:rsidDel="00000000" w:rsidR="00000000" w:rsidRPr="00000000">
        <w:rPr>
          <w:rFonts w:ascii="Garamond" w:cs="Garamond" w:eastAsia="Garamond" w:hAnsi="Garamond"/>
          <w:sz w:val="24"/>
          <w:szCs w:val="24"/>
          <w:rtl w:val="0"/>
        </w:rPr>
        <w:t xml:space="preserve"> Proxy task</w:t>
      </w:r>
    </w:p>
    <w:p w:rsidR="00000000" w:rsidDel="00000000" w:rsidP="00000000" w:rsidRDefault="00000000" w:rsidRPr="00000000" w14:paraId="000000A4">
      <w:pPr>
        <w:numPr>
          <w:ilvl w:val="0"/>
          <w:numId w:val="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Type of application: </w:t>
      </w:r>
      <w:r w:rsidDel="00000000" w:rsidR="00000000" w:rsidRPr="00000000">
        <w:rPr>
          <w:rFonts w:ascii="Garamond" w:cs="Garamond" w:eastAsia="Garamond" w:hAnsi="Garamond"/>
          <w:sz w:val="24"/>
          <w:szCs w:val="24"/>
          <w:rtl w:val="0"/>
        </w:rPr>
        <w:t xml:space="preserve">Prototype</w:t>
      </w:r>
    </w:p>
    <w:p w:rsidR="00000000" w:rsidDel="00000000" w:rsidP="00000000" w:rsidRDefault="00000000" w:rsidRPr="00000000" w14:paraId="000000A5">
      <w:pPr>
        <w:numPr>
          <w:ilvl w:val="0"/>
          <w:numId w:val="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Type of deployment: </w:t>
      </w:r>
      <w:r w:rsidDel="00000000" w:rsidR="00000000" w:rsidRPr="00000000">
        <w:rPr>
          <w:rFonts w:ascii="Garamond" w:cs="Garamond" w:eastAsia="Garamond" w:hAnsi="Garamond"/>
          <w:sz w:val="24"/>
          <w:szCs w:val="24"/>
          <w:rtl w:val="0"/>
        </w:rPr>
        <w:t xml:space="preserve">Lab based (assumed due to [Wang et al. 2021])</w:t>
      </w:r>
    </w:p>
    <w:p w:rsidR="00000000" w:rsidDel="00000000" w:rsidP="00000000" w:rsidRDefault="00000000" w:rsidRPr="00000000" w14:paraId="000000A6">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7">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Describe the data and metrics that you will use?</w:t>
      </w:r>
    </w:p>
    <w:p w:rsidR="00000000" w:rsidDel="00000000" w:rsidP="00000000" w:rsidRDefault="00000000" w:rsidRPr="00000000" w14:paraId="000000A8">
      <w:pPr>
        <w:ind w:left="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A9">
      <w:pPr>
        <w:ind w:left="0" w:firstLine="0"/>
        <w:rPr>
          <w:rFonts w:ascii="Garamond" w:cs="Garamond" w:eastAsia="Garamond" w:hAnsi="Garamond"/>
          <w:b w:val="1"/>
          <w:sz w:val="24"/>
          <w:szCs w:val="24"/>
          <w:u w:val="single"/>
        </w:rPr>
      </w:pPr>
      <w:r w:rsidDel="00000000" w:rsidR="00000000" w:rsidRPr="00000000">
        <w:rPr>
          <w:rFonts w:ascii="Garamond" w:cs="Garamond" w:eastAsia="Garamond" w:hAnsi="Garamond"/>
          <w:sz w:val="24"/>
          <w:szCs w:val="24"/>
          <w:rtl w:val="0"/>
        </w:rPr>
        <w:tab/>
      </w:r>
      <w:r w:rsidDel="00000000" w:rsidR="00000000" w:rsidRPr="00000000">
        <w:rPr>
          <w:rFonts w:ascii="Garamond" w:cs="Garamond" w:eastAsia="Garamond" w:hAnsi="Garamond"/>
          <w:b w:val="1"/>
          <w:sz w:val="24"/>
          <w:szCs w:val="24"/>
          <w:u w:val="single"/>
          <w:rtl w:val="0"/>
        </w:rPr>
        <w:t xml:space="preserve">Task</w:t>
      </w:r>
    </w:p>
    <w:p w:rsidR="00000000" w:rsidDel="00000000" w:rsidP="00000000" w:rsidRDefault="00000000" w:rsidRPr="00000000" w14:paraId="000000AA">
      <w:pPr>
        <w:ind w:left="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AB">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Text classification</w:t>
      </w:r>
    </w:p>
    <w:p w:rsidR="00000000" w:rsidDel="00000000" w:rsidP="00000000" w:rsidRDefault="00000000" w:rsidRPr="00000000" w14:paraId="000000AC">
      <w:pPr>
        <w:numPr>
          <w:ilvl w:val="0"/>
          <w:numId w:val="6"/>
        </w:numPr>
        <w:ind w:left="144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Sentiment analysis</w:t>
      </w:r>
      <w:r w:rsidDel="00000000" w:rsidR="00000000" w:rsidRPr="00000000">
        <w:rPr>
          <w:rtl w:val="0"/>
        </w:rPr>
      </w:r>
    </w:p>
    <w:p w:rsidR="00000000" w:rsidDel="00000000" w:rsidP="00000000" w:rsidRDefault="00000000" w:rsidRPr="00000000" w14:paraId="000000AD">
      <w:pPr>
        <w:ind w:left="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AE">
      <w:pPr>
        <w:ind w:left="0" w:firstLine="720"/>
        <w:rPr>
          <w:rFonts w:ascii="Garamond" w:cs="Garamond" w:eastAsia="Garamond" w:hAnsi="Garamond"/>
          <w:b w:val="1"/>
          <w:sz w:val="24"/>
          <w:szCs w:val="24"/>
          <w:u w:val="single"/>
        </w:rPr>
      </w:pPr>
      <w:r w:rsidDel="00000000" w:rsidR="00000000" w:rsidRPr="00000000">
        <w:rPr>
          <w:rFonts w:ascii="Garamond" w:cs="Garamond" w:eastAsia="Garamond" w:hAnsi="Garamond"/>
          <w:b w:val="1"/>
          <w:sz w:val="24"/>
          <w:szCs w:val="24"/>
          <w:u w:val="single"/>
          <w:rtl w:val="0"/>
        </w:rPr>
        <w:t xml:space="preserve">Data</w:t>
      </w:r>
    </w:p>
    <w:p w:rsidR="00000000" w:rsidDel="00000000" w:rsidP="00000000" w:rsidRDefault="00000000" w:rsidRPr="00000000" w14:paraId="000000AF">
      <w:pPr>
        <w:ind w:left="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B0">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propose using the following datasets and also provide the rationale behind their selection.</w:t>
      </w:r>
    </w:p>
    <w:p w:rsidR="00000000" w:rsidDel="00000000" w:rsidP="00000000" w:rsidRDefault="00000000" w:rsidRPr="00000000" w14:paraId="000000B1">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2">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For RQ1</w:t>
      </w:r>
    </w:p>
    <w:p w:rsidR="00000000" w:rsidDel="00000000" w:rsidP="00000000" w:rsidRDefault="00000000" w:rsidRPr="00000000" w14:paraId="000000B3">
      <w:pPr>
        <w:ind w:left="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B4">
      <w:pPr>
        <w:numPr>
          <w:ilvl w:val="0"/>
          <w:numId w:val="7"/>
        </w:numPr>
        <w:ind w:left="144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SST-2 (Stanford Tree Bank - 2)</w:t>
      </w:r>
    </w:p>
    <w:p w:rsidR="00000000" w:rsidDel="00000000" w:rsidP="00000000" w:rsidRDefault="00000000" w:rsidRPr="00000000" w14:paraId="000000B5">
      <w:pPr>
        <w:numPr>
          <w:ilvl w:val="0"/>
          <w:numId w:val="7"/>
        </w:numPr>
        <w:ind w:left="144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Yelp reviews</w:t>
      </w:r>
    </w:p>
    <w:p w:rsidR="00000000" w:rsidDel="00000000" w:rsidP="00000000" w:rsidRDefault="00000000" w:rsidRPr="00000000" w14:paraId="000000B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7">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For RQ2</w:t>
      </w:r>
    </w:p>
    <w:p w:rsidR="00000000" w:rsidDel="00000000" w:rsidP="00000000" w:rsidRDefault="00000000" w:rsidRPr="00000000" w14:paraId="000000B8">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B9">
      <w:pPr>
        <w:numPr>
          <w:ilvl w:val="0"/>
          <w:numId w:val="4"/>
        </w:numPr>
        <w:ind w:left="144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Domain specific datasets:</w:t>
      </w:r>
    </w:p>
    <w:p w:rsidR="00000000" w:rsidDel="00000000" w:rsidP="00000000" w:rsidRDefault="00000000" w:rsidRPr="00000000" w14:paraId="000000BA">
      <w:pPr>
        <w:numPr>
          <w:ilvl w:val="1"/>
          <w:numId w:val="4"/>
        </w:numPr>
        <w:ind w:left="216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SST-2 and Movie Rationales dataset (Both on movie reviews)</w:t>
      </w:r>
    </w:p>
    <w:p w:rsidR="00000000" w:rsidDel="00000000" w:rsidP="00000000" w:rsidRDefault="00000000" w:rsidRPr="00000000" w14:paraId="000000BB">
      <w:pPr>
        <w:numPr>
          <w:ilvl w:val="0"/>
          <w:numId w:val="4"/>
        </w:numPr>
        <w:ind w:left="144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Cross domain datasets:</w:t>
      </w:r>
    </w:p>
    <w:p w:rsidR="00000000" w:rsidDel="00000000" w:rsidP="00000000" w:rsidRDefault="00000000" w:rsidRPr="00000000" w14:paraId="000000BC">
      <w:pPr>
        <w:numPr>
          <w:ilvl w:val="1"/>
          <w:numId w:val="4"/>
        </w:numPr>
        <w:ind w:left="216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SST-2 and Yelp (Movie reviews and Food reviews)</w:t>
      </w:r>
    </w:p>
    <w:p w:rsidR="00000000" w:rsidDel="00000000" w:rsidP="00000000" w:rsidRDefault="00000000" w:rsidRPr="00000000" w14:paraId="000000BD">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E">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For RQ3</w:t>
      </w:r>
    </w:p>
    <w:p w:rsidR="00000000" w:rsidDel="00000000" w:rsidP="00000000" w:rsidRDefault="00000000" w:rsidRPr="00000000" w14:paraId="000000BF">
      <w:pPr>
        <w:ind w:left="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C0">
      <w:pPr>
        <w:numPr>
          <w:ilvl w:val="0"/>
          <w:numId w:val="5"/>
        </w:numPr>
        <w:ind w:left="144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Movie rationales w/ Human annotations</w:t>
      </w:r>
    </w:p>
    <w:p w:rsidR="00000000" w:rsidDel="00000000" w:rsidP="00000000" w:rsidRDefault="00000000" w:rsidRPr="00000000" w14:paraId="000000C1">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2">
      <w:pPr>
        <w:ind w:left="0" w:firstLine="720"/>
        <w:rPr>
          <w:rFonts w:ascii="Garamond" w:cs="Garamond" w:eastAsia="Garamond" w:hAnsi="Garamond"/>
          <w:b w:val="1"/>
          <w:sz w:val="24"/>
          <w:szCs w:val="24"/>
          <w:u w:val="single"/>
        </w:rPr>
      </w:pPr>
      <w:r w:rsidDel="00000000" w:rsidR="00000000" w:rsidRPr="00000000">
        <w:rPr>
          <w:rFonts w:ascii="Garamond" w:cs="Garamond" w:eastAsia="Garamond" w:hAnsi="Garamond"/>
          <w:b w:val="1"/>
          <w:sz w:val="24"/>
          <w:szCs w:val="24"/>
          <w:u w:val="single"/>
          <w:rtl w:val="0"/>
        </w:rPr>
        <w:t xml:space="preserve">Metrics</w:t>
      </w:r>
    </w:p>
    <w:p w:rsidR="00000000" w:rsidDel="00000000" w:rsidP="00000000" w:rsidRDefault="00000000" w:rsidRPr="00000000" w14:paraId="000000C3">
      <w:pPr>
        <w:ind w:left="0" w:firstLine="72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C4">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For RQ1</w:t>
      </w:r>
    </w:p>
    <w:p w:rsidR="00000000" w:rsidDel="00000000" w:rsidP="00000000" w:rsidRDefault="00000000" w:rsidRPr="00000000" w14:paraId="000000C5">
      <w:pPr>
        <w:ind w:left="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C6">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research questions, the evaluation approach wants to calculate the alignment between important tokens found using the different techniques and the reference tokens.</w:t>
      </w:r>
    </w:p>
    <w:p w:rsidR="00000000" w:rsidDel="00000000" w:rsidP="00000000" w:rsidRDefault="00000000" w:rsidRPr="00000000" w14:paraId="000000C7">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8">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aim to evaluate different techniques with a score that computes how well we are able to recover the same important tokens that were found in [Wang et al. 2021]. Using this idea, a possible metric would be as follows</w:t>
      </w:r>
    </w:p>
    <w:p w:rsidR="00000000" w:rsidDel="00000000" w:rsidP="00000000" w:rsidRDefault="00000000" w:rsidRPr="00000000" w14:paraId="000000C9">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A">
      <w:pPr>
        <w:numPr>
          <w:ilvl w:val="0"/>
          <w:numId w:val="8"/>
        </w:numPr>
        <w:ind w:left="72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u w:val="single"/>
          <w:rtl w:val="0"/>
        </w:rPr>
        <w:t xml:space="preserve">Intersection over Union: (IoU)</w:t>
      </w:r>
      <w:r w:rsidDel="00000000" w:rsidR="00000000" w:rsidRPr="00000000">
        <w:rPr>
          <w:rFonts w:ascii="Garamond" w:cs="Garamond" w:eastAsia="Garamond" w:hAnsi="Garamond"/>
          <w:sz w:val="24"/>
          <w:szCs w:val="24"/>
          <w:rtl w:val="0"/>
        </w:rPr>
        <w:t xml:space="preserve">  I(A AND B) / I(A OR B) </w:t>
        <w:tab/>
        <w:tab/>
        <w:t xml:space="preserve">where I represents the count function, A represents the technique being evaluated and B represents the reference important tokens that were found in the reference [Wang et al. 2021]</w:t>
      </w:r>
    </w:p>
    <w:p w:rsidR="00000000" w:rsidDel="00000000" w:rsidP="00000000" w:rsidRDefault="00000000" w:rsidRPr="00000000" w14:paraId="000000CB">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C">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Further, it might not be good to punish a technique if it is able to recover more genuinely spurious tokens. To do so, we propose a traditional accuracy based idea:</w:t>
      </w:r>
    </w:p>
    <w:p w:rsidR="00000000" w:rsidDel="00000000" w:rsidP="00000000" w:rsidRDefault="00000000" w:rsidRPr="00000000" w14:paraId="000000CD">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E">
      <w:pPr>
        <w:numPr>
          <w:ilvl w:val="0"/>
          <w:numId w:val="8"/>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Recovery percentage: (RP)</w:t>
      </w:r>
      <w:r w:rsidDel="00000000" w:rsidR="00000000" w:rsidRPr="00000000">
        <w:rPr>
          <w:rFonts w:ascii="Garamond" w:cs="Garamond" w:eastAsia="Garamond" w:hAnsi="Garamond"/>
          <w:sz w:val="24"/>
          <w:szCs w:val="24"/>
          <w:rtl w:val="0"/>
        </w:rPr>
        <w:t xml:space="preserve"> (I(A AND B)/I(B))*100 </w:t>
        <w:tab/>
        <w:tab/>
        <w:tab/>
        <w:t xml:space="preserve">where I represents the count function, A represents the technique being evaluated and B represents the reference important tokens that were found in the reference [Wang et al. 2021]</w:t>
      </w:r>
    </w:p>
    <w:p w:rsidR="00000000" w:rsidDel="00000000" w:rsidP="00000000" w:rsidRDefault="00000000" w:rsidRPr="00000000" w14:paraId="000000CF">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0">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1">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For RQ2</w:t>
      </w:r>
    </w:p>
    <w:p w:rsidR="00000000" w:rsidDel="00000000" w:rsidP="00000000" w:rsidRDefault="00000000" w:rsidRPr="00000000" w14:paraId="000000D2">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3">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want to calculate the alignment between the found spurious tokens and the reference spurious tokens. This can again be analyzed using </w:t>
      </w:r>
      <w:r w:rsidDel="00000000" w:rsidR="00000000" w:rsidRPr="00000000">
        <w:rPr>
          <w:rFonts w:ascii="Garamond" w:cs="Garamond" w:eastAsia="Garamond" w:hAnsi="Garamond"/>
          <w:sz w:val="24"/>
          <w:szCs w:val="24"/>
          <w:u w:val="single"/>
          <w:rtl w:val="0"/>
        </w:rPr>
        <w:t xml:space="preserve">Intersection over Union </w:t>
      </w:r>
      <w:r w:rsidDel="00000000" w:rsidR="00000000" w:rsidRPr="00000000">
        <w:rPr>
          <w:rFonts w:ascii="Garamond" w:cs="Garamond" w:eastAsia="Garamond" w:hAnsi="Garamond"/>
          <w:sz w:val="24"/>
          <w:szCs w:val="24"/>
          <w:rtl w:val="0"/>
        </w:rPr>
        <w:t xml:space="preserve"> and the </w:t>
      </w:r>
      <w:r w:rsidDel="00000000" w:rsidR="00000000" w:rsidRPr="00000000">
        <w:rPr>
          <w:rFonts w:ascii="Garamond" w:cs="Garamond" w:eastAsia="Garamond" w:hAnsi="Garamond"/>
          <w:sz w:val="24"/>
          <w:szCs w:val="24"/>
          <w:u w:val="single"/>
          <w:rtl w:val="0"/>
        </w:rPr>
        <w:t xml:space="preserve">Recovery percentage</w:t>
      </w:r>
      <w:r w:rsidDel="00000000" w:rsidR="00000000" w:rsidRPr="00000000">
        <w:rPr>
          <w:rFonts w:ascii="Garamond" w:cs="Garamond" w:eastAsia="Garamond" w:hAnsi="Garamond"/>
          <w:sz w:val="24"/>
          <w:szCs w:val="24"/>
          <w:rtl w:val="0"/>
        </w:rPr>
        <w:t xml:space="preserve"> now applied on spurious tokens that are found using different techniques. Such metrics will be calculated across the within domain and out of domain setups</w:t>
      </w:r>
    </w:p>
    <w:p w:rsidR="00000000" w:rsidDel="00000000" w:rsidP="00000000" w:rsidRDefault="00000000" w:rsidRPr="00000000" w14:paraId="000000D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5">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For RQ3</w:t>
      </w:r>
    </w:p>
    <w:p w:rsidR="00000000" w:rsidDel="00000000" w:rsidP="00000000" w:rsidRDefault="00000000" w:rsidRPr="00000000" w14:paraId="000000D6">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D7">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want to calculate the alignment between the human annotations (what human considers is actually relevant to the task) and the tokens we find are genuine and spurious. For doing this, we can again use </w:t>
      </w:r>
      <w:r w:rsidDel="00000000" w:rsidR="00000000" w:rsidRPr="00000000">
        <w:rPr>
          <w:rFonts w:ascii="Garamond" w:cs="Garamond" w:eastAsia="Garamond" w:hAnsi="Garamond"/>
          <w:sz w:val="24"/>
          <w:szCs w:val="24"/>
          <w:u w:val="single"/>
          <w:rtl w:val="0"/>
        </w:rPr>
        <w:t xml:space="preserve">IoU</w:t>
      </w:r>
      <w:r w:rsidDel="00000000" w:rsidR="00000000" w:rsidRPr="00000000">
        <w:rPr>
          <w:rFonts w:ascii="Garamond" w:cs="Garamond" w:eastAsia="Garamond" w:hAnsi="Garamond"/>
          <w:sz w:val="24"/>
          <w:szCs w:val="24"/>
          <w:rtl w:val="0"/>
        </w:rPr>
        <w:t xml:space="preserve"> and </w:t>
      </w:r>
      <w:r w:rsidDel="00000000" w:rsidR="00000000" w:rsidRPr="00000000">
        <w:rPr>
          <w:rFonts w:ascii="Garamond" w:cs="Garamond" w:eastAsia="Garamond" w:hAnsi="Garamond"/>
          <w:sz w:val="24"/>
          <w:szCs w:val="24"/>
          <w:u w:val="single"/>
          <w:rtl w:val="0"/>
        </w:rPr>
        <w:t xml:space="preserve">RP</w:t>
      </w:r>
      <w:r w:rsidDel="00000000" w:rsidR="00000000" w:rsidRPr="00000000">
        <w:rPr>
          <w:rFonts w:ascii="Garamond" w:cs="Garamond" w:eastAsia="Garamond" w:hAnsi="Garamond"/>
          <w:sz w:val="24"/>
          <w:szCs w:val="24"/>
          <w:rtl w:val="0"/>
        </w:rPr>
        <w:t xml:space="preserve"> but now between our tokens and the human annotations. We would want the scores to be as low as possible if comparing alignment with respect to spurious tokens and as high as possible if comparing with important tokens</w:t>
      </w:r>
    </w:p>
    <w:p w:rsidR="00000000" w:rsidDel="00000000" w:rsidP="00000000" w:rsidRDefault="00000000" w:rsidRPr="00000000" w14:paraId="000000D8">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9">
      <w:pPr>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Note:</w:t>
      </w:r>
      <w:r w:rsidDel="00000000" w:rsidR="00000000" w:rsidRPr="00000000">
        <w:rPr>
          <w:rFonts w:ascii="Garamond" w:cs="Garamond" w:eastAsia="Garamond" w:hAnsi="Garamond"/>
          <w:sz w:val="24"/>
          <w:szCs w:val="24"/>
          <w:rtl w:val="0"/>
        </w:rPr>
        <w:t xml:space="preserve"> The higher the IoU/RP the better except in cases where we design the experiment so that we want it to be low. (As in RQ3 and explained below)</w:t>
      </w:r>
    </w:p>
    <w:p w:rsidR="00000000" w:rsidDel="00000000" w:rsidP="00000000" w:rsidRDefault="00000000" w:rsidRPr="00000000" w14:paraId="000000DA">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B">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C">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Which experiment conditions will you compare?</w:t>
      </w:r>
    </w:p>
    <w:p w:rsidR="00000000" w:rsidDel="00000000" w:rsidP="00000000" w:rsidRDefault="00000000" w:rsidRPr="00000000" w14:paraId="000000DD">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DE">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Conditions being compared</w:t>
      </w:r>
    </w:p>
    <w:p w:rsidR="00000000" w:rsidDel="00000000" w:rsidP="00000000" w:rsidRDefault="00000000" w:rsidRPr="00000000" w14:paraId="000000DF">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0">
      <w:pPr>
        <w:numPr>
          <w:ilvl w:val="0"/>
          <w:numId w:val="1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RQ1</w:t>
      </w:r>
    </w:p>
    <w:p w:rsidR="00000000" w:rsidDel="00000000" w:rsidP="00000000" w:rsidRDefault="00000000" w:rsidRPr="00000000" w14:paraId="000000E1">
      <w:pPr>
        <w:ind w:left="72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E2">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Comparison of important token identification across 5 different highlight/saliency techniques</w:t>
      </w:r>
    </w:p>
    <w:p w:rsidR="00000000" w:rsidDel="00000000" w:rsidP="00000000" w:rsidRDefault="00000000" w:rsidRPr="00000000" w14:paraId="000000E3">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4">
      <w:pPr>
        <w:numPr>
          <w:ilvl w:val="0"/>
          <w:numId w:val="10"/>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Attention</w:t>
        <w:tab/>
        <w:tab/>
        <w:tab/>
        <w:t xml:space="preserve">:</w:t>
        <w:tab/>
        <w:t xml:space="preserve">Learned technique, Local technique</w:t>
      </w:r>
    </w:p>
    <w:p w:rsidR="00000000" w:rsidDel="00000000" w:rsidP="00000000" w:rsidRDefault="00000000" w:rsidRPr="00000000" w14:paraId="000000E5">
      <w:pPr>
        <w:numPr>
          <w:ilvl w:val="0"/>
          <w:numId w:val="10"/>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Logistic Regression</w:t>
        <w:tab/>
        <w:tab/>
        <w:t xml:space="preserve">:</w:t>
        <w:tab/>
        <w:t xml:space="preserve">Learned technique, Global technique</w:t>
      </w:r>
    </w:p>
    <w:p w:rsidR="00000000" w:rsidDel="00000000" w:rsidP="00000000" w:rsidRDefault="00000000" w:rsidRPr="00000000" w14:paraId="000000E6">
      <w:pPr>
        <w:numPr>
          <w:ilvl w:val="0"/>
          <w:numId w:val="10"/>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LIME</w:t>
        <w:tab/>
        <w:tab/>
        <w:tab/>
        <w:tab/>
        <w:t xml:space="preserve">:</w:t>
        <w:tab/>
        <w:t xml:space="preserve">Post-hoc technique, Local technique</w:t>
      </w:r>
    </w:p>
    <w:p w:rsidR="00000000" w:rsidDel="00000000" w:rsidP="00000000" w:rsidRDefault="00000000" w:rsidRPr="00000000" w14:paraId="000000E7">
      <w:pPr>
        <w:numPr>
          <w:ilvl w:val="0"/>
          <w:numId w:val="10"/>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Gradient Norm</w:t>
        <w:tab/>
        <w:tab/>
        <w:t xml:space="preserve">:</w:t>
        <w:tab/>
        <w:t xml:space="preserve">Gradient based technique, Local technique</w:t>
      </w:r>
    </w:p>
    <w:p w:rsidR="00000000" w:rsidDel="00000000" w:rsidP="00000000" w:rsidRDefault="00000000" w:rsidRPr="00000000" w14:paraId="000000E8">
      <w:pPr>
        <w:numPr>
          <w:ilvl w:val="0"/>
          <w:numId w:val="10"/>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Gradient x Input</w:t>
        <w:tab/>
        <w:tab/>
        <w:t xml:space="preserve">:</w:t>
        <w:tab/>
        <w:t xml:space="preserve">Gradient based technique, Local technique</w:t>
      </w:r>
      <w:r w:rsidDel="00000000" w:rsidR="00000000" w:rsidRPr="00000000">
        <w:rPr>
          <w:rtl w:val="0"/>
        </w:rPr>
      </w:r>
    </w:p>
    <w:p w:rsidR="00000000" w:rsidDel="00000000" w:rsidP="00000000" w:rsidRDefault="00000000" w:rsidRPr="00000000" w14:paraId="000000E9">
      <w:pPr>
        <w:ind w:left="72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EA">
      <w:pPr>
        <w:ind w:left="720" w:firstLine="0"/>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EB">
      <w:pPr>
        <w:numPr>
          <w:ilvl w:val="0"/>
          <w:numId w:val="11"/>
        </w:numPr>
        <w:ind w:left="72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u w:val="single"/>
          <w:rtl w:val="0"/>
        </w:rPr>
        <w:t xml:space="preserve">RQ2</w:t>
      </w:r>
    </w:p>
    <w:p w:rsidR="00000000" w:rsidDel="00000000" w:rsidP="00000000" w:rsidRDefault="00000000" w:rsidRPr="00000000" w14:paraId="000000EC">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D">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Comparison of spurious tokens with references in [Wang et al. 2021] would involve solving for the alignment using IoU or RP of some methods from RQ1 with [Wang et al. 2021].</w:t>
      </w:r>
    </w:p>
    <w:p w:rsidR="00000000" w:rsidDel="00000000" w:rsidP="00000000" w:rsidRDefault="00000000" w:rsidRPr="00000000" w14:paraId="000000EE">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F">
      <w:pPr>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Further this would involve computing alignment scores when doing cross-dataset analysis within and out of domain. </w:t>
      </w:r>
    </w:p>
    <w:p w:rsidR="00000000" w:rsidDel="00000000" w:rsidP="00000000" w:rsidRDefault="00000000" w:rsidRPr="00000000" w14:paraId="000000F0">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1">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2">
      <w:pPr>
        <w:numPr>
          <w:ilvl w:val="0"/>
          <w:numId w:val="1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RQ3</w:t>
      </w:r>
    </w:p>
    <w:p w:rsidR="00000000" w:rsidDel="00000000" w:rsidP="00000000" w:rsidRDefault="00000000" w:rsidRPr="00000000" w14:paraId="000000F3">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F4">
      <w:pPr>
        <w:numPr>
          <w:ilvl w:val="0"/>
          <w:numId w:val="2"/>
        </w:numPr>
        <w:ind w:left="72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Comparison of human annotations with spurious tokens would involve solving for the alignment using IoU or RP of some methods from RQ1 with annotations given in the Movie Rationales dataset. </w:t>
      </w:r>
    </w:p>
    <w:p w:rsidR="00000000" w:rsidDel="00000000" w:rsidP="00000000" w:rsidRDefault="00000000" w:rsidRPr="00000000" w14:paraId="000000F5">
      <w:pPr>
        <w:ind w:left="720" w:firstLine="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Note:</w:t>
      </w:r>
      <w:r w:rsidDel="00000000" w:rsidR="00000000" w:rsidRPr="00000000">
        <w:rPr>
          <w:rFonts w:ascii="Garamond" w:cs="Garamond" w:eastAsia="Garamond" w:hAnsi="Garamond"/>
          <w:sz w:val="24"/>
          <w:szCs w:val="24"/>
          <w:rtl w:val="0"/>
        </w:rPr>
        <w:t xml:space="preserve"> The lower IoU and RP, the better since we want spurious tokens to not be present in the highlights</w:t>
      </w:r>
    </w:p>
    <w:p w:rsidR="00000000" w:rsidDel="00000000" w:rsidP="00000000" w:rsidRDefault="00000000" w:rsidRPr="00000000" w14:paraId="000000F6">
      <w:pPr>
        <w:numPr>
          <w:ilvl w:val="0"/>
          <w:numId w:val="2"/>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Comparison of human annotations with important tokens would involve solving for the alignment using IoU or RP of some methods from RQ1 with annotations given in the Movie Rationales dataset.</w:t>
      </w:r>
    </w:p>
    <w:p w:rsidR="00000000" w:rsidDel="00000000" w:rsidP="00000000" w:rsidRDefault="00000000" w:rsidRPr="00000000" w14:paraId="000000F7">
      <w:pPr>
        <w:ind w:left="720" w:firstLine="0"/>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Note:</w:t>
      </w:r>
      <w:r w:rsidDel="00000000" w:rsidR="00000000" w:rsidRPr="00000000">
        <w:rPr>
          <w:rFonts w:ascii="Garamond" w:cs="Garamond" w:eastAsia="Garamond" w:hAnsi="Garamond"/>
          <w:sz w:val="24"/>
          <w:szCs w:val="24"/>
          <w:rtl w:val="0"/>
        </w:rPr>
        <w:t xml:space="preserve"> The higher the better</w:t>
      </w:r>
    </w:p>
    <w:p w:rsidR="00000000" w:rsidDel="00000000" w:rsidP="00000000" w:rsidRDefault="00000000" w:rsidRPr="00000000" w14:paraId="000000F8">
      <w:pPr>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9">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Result table</w:t>
      </w:r>
    </w:p>
    <w:p w:rsidR="00000000" w:rsidDel="00000000" w:rsidP="00000000" w:rsidRDefault="00000000" w:rsidRPr="00000000" w14:paraId="000000FA">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0FB">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RQ1, RQ2 and RQ3</w:t>
      </w:r>
    </w:p>
    <w:p w:rsidR="00000000" w:rsidDel="00000000" w:rsidP="00000000" w:rsidRDefault="00000000" w:rsidRPr="00000000" w14:paraId="000000FC">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D">
      <w:pPr>
        <w:rPr>
          <w:rFonts w:ascii="Garamond" w:cs="Garamond" w:eastAsia="Garamond" w:hAnsi="Garamond"/>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660"/>
        <w:gridCol w:w="660"/>
        <w:gridCol w:w="1340"/>
        <w:gridCol w:w="1340"/>
        <w:gridCol w:w="1340"/>
        <w:gridCol w:w="1340"/>
        <w:gridCol w:w="1340"/>
        <w:tblGridChange w:id="0">
          <w:tblGrid>
            <w:gridCol w:w="1340"/>
            <w:gridCol w:w="660"/>
            <w:gridCol w:w="660"/>
            <w:gridCol w:w="1340"/>
            <w:gridCol w:w="1340"/>
            <w:gridCol w:w="1340"/>
            <w:gridCol w:w="1340"/>
            <w:gridCol w:w="13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Problem setup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Gradient -Norm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Gradient x Input</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Important tokens based alignment with [Wang et al. 2021]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4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Garamond" w:cs="Garamond" w:eastAsia="Garamond" w:hAnsi="Garamond"/>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5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Spurious tokens based alignment with [Wang et al. 2021]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5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Garamond" w:cs="Garamond" w:eastAsia="Garamond" w:hAnsi="Garamond"/>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Garamond" w:cs="Garamond" w:eastAsia="Garamond" w:hAnsi="Garamo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5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Garamond" w:cs="Garamond" w:eastAsia="Garamond" w:hAnsi="Garamond"/>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Out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5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Garamond" w:cs="Garamond" w:eastAsia="Garamond" w:hAnsi="Garamond"/>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Garamond" w:cs="Garamond" w:eastAsia="Garamond" w:hAnsi="Garamo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49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Human annotations based alignment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4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Garamond" w:cs="Garamond" w:eastAsia="Garamond" w:hAnsi="Garamond"/>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bl>
    <w:p w:rsidR="00000000" w:rsidDel="00000000" w:rsidP="00000000" w:rsidRDefault="00000000" w:rsidRPr="00000000" w14:paraId="0000014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7">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8">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RQ1b</w:t>
      </w:r>
    </w:p>
    <w:p w:rsidR="00000000" w:rsidDel="00000000" w:rsidP="00000000" w:rsidRDefault="00000000" w:rsidRPr="00000000" w14:paraId="00000149">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14A">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Here the scores would be averaged across the regime if there are multiple techniques (Local would involve averaging alignment across Attention, LIME. GN, GI and so forth)</w:t>
      </w:r>
    </w:p>
    <w:p w:rsidR="00000000" w:rsidDel="00000000" w:rsidP="00000000" w:rsidRDefault="00000000" w:rsidRPr="00000000" w14:paraId="0000014B">
      <w:pPr>
        <w:rPr>
          <w:rFonts w:ascii="Garamond" w:cs="Garamond" w:eastAsia="Garamond" w:hAnsi="Garamond"/>
          <w:sz w:val="24"/>
          <w:szCs w:val="24"/>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Garamond" w:cs="Garamond" w:eastAsia="Garamond" w:hAnsi="Garamo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Global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Learned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Gradient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Post-hoc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tc>
      </w:tr>
    </w:tbl>
    <w:p w:rsidR="00000000" w:rsidDel="00000000" w:rsidP="00000000" w:rsidRDefault="00000000" w:rsidRPr="00000000" w14:paraId="0000015E">
      <w:pPr>
        <w:rPr>
          <w:rFonts w:ascii="Garamond" w:cs="Garamond" w:eastAsia="Garamond" w:hAnsi="Garamond"/>
          <w:sz w:val="24"/>
          <w:szCs w:val="24"/>
          <w:u w:val="single"/>
        </w:rPr>
      </w:pPr>
      <w:r w:rsidDel="00000000" w:rsidR="00000000" w:rsidRPr="00000000">
        <w:rPr>
          <w:rtl w:val="0"/>
        </w:rPr>
      </w:r>
    </w:p>
    <w:p w:rsidR="00000000" w:rsidDel="00000000" w:rsidP="00000000" w:rsidRDefault="00000000" w:rsidRPr="00000000" w14:paraId="0000015F">
      <w:pPr>
        <w:pStyle w:val="Heading2"/>
        <w:numPr>
          <w:ilvl w:val="0"/>
          <w:numId w:val="3"/>
        </w:numPr>
        <w:ind w:left="720" w:hanging="360"/>
        <w:rPr>
          <w:rFonts w:ascii="Garamond" w:cs="Garamond" w:eastAsia="Garamond" w:hAnsi="Garamond"/>
          <w:b w:val="1"/>
        </w:rPr>
      </w:pPr>
      <w:bookmarkStart w:colFirst="0" w:colLast="0" w:name="_lidufmsrnmf7" w:id="6"/>
      <w:bookmarkEnd w:id="6"/>
      <w:r w:rsidDel="00000000" w:rsidR="00000000" w:rsidRPr="00000000">
        <w:rPr>
          <w:rFonts w:ascii="Garamond" w:cs="Garamond" w:eastAsia="Garamond" w:hAnsi="Garamond"/>
          <w:b w:val="1"/>
          <w:rtl w:val="0"/>
        </w:rPr>
        <w:t xml:space="preserve">Logistics</w:t>
      </w:r>
    </w:p>
    <w:p w:rsidR="00000000" w:rsidDel="00000000" w:rsidP="00000000" w:rsidRDefault="00000000" w:rsidRPr="00000000" w14:paraId="00000160">
      <w:pPr>
        <w:ind w:left="0" w:firstLine="0"/>
        <w:rPr>
          <w:rFonts w:ascii="Garamond" w:cs="Garamond" w:eastAsia="Garamond" w:hAnsi="Garamond"/>
          <w:b w:val="1"/>
          <w:sz w:val="24"/>
          <w:szCs w:val="24"/>
          <w:u w:val="single"/>
          <w:shd w:fill="e06666" w:val="clear"/>
        </w:rPr>
      </w:pPr>
      <w:r w:rsidDel="00000000" w:rsidR="00000000" w:rsidRPr="00000000">
        <w:rPr>
          <w:rFonts w:ascii="Garamond" w:cs="Garamond" w:eastAsia="Garamond" w:hAnsi="Garamond"/>
          <w:b w:val="1"/>
          <w:sz w:val="24"/>
          <w:szCs w:val="24"/>
          <w:u w:val="single"/>
          <w:rtl w:val="0"/>
        </w:rPr>
        <w:t xml:space="preserve">How much will it cost?</w:t>
      </w:r>
      <w:r w:rsidDel="00000000" w:rsidR="00000000" w:rsidRPr="00000000">
        <w:rPr>
          <w:rtl w:val="0"/>
        </w:rPr>
      </w:r>
    </w:p>
    <w:p w:rsidR="00000000" w:rsidDel="00000000" w:rsidP="00000000" w:rsidRDefault="00000000" w:rsidRPr="00000000" w14:paraId="00000161">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What are the crowdsourcing and computation needs?</w:t>
      </w:r>
    </w:p>
    <w:p w:rsidR="00000000" w:rsidDel="00000000" w:rsidP="00000000" w:rsidRDefault="00000000" w:rsidRPr="00000000" w14:paraId="00000162">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What are the main steps to completion</w:t>
      </w:r>
    </w:p>
    <w:p w:rsidR="00000000" w:rsidDel="00000000" w:rsidP="00000000" w:rsidRDefault="00000000" w:rsidRPr="00000000" w14:paraId="00000163">
      <w:pPr>
        <w:ind w:left="0" w:firstLine="0"/>
        <w:rPr>
          <w:rFonts w:ascii="Garamond" w:cs="Garamond" w:eastAsia="Garamond" w:hAnsi="Garamond"/>
          <w:b w:val="1"/>
          <w:sz w:val="24"/>
          <w:szCs w:val="24"/>
          <w:u w:val="single"/>
          <w:shd w:fill="e06666" w:val="clear"/>
        </w:rPr>
      </w:pPr>
      <w:r w:rsidDel="00000000" w:rsidR="00000000" w:rsidRPr="00000000">
        <w:rPr>
          <w:rFonts w:ascii="Garamond" w:cs="Garamond" w:eastAsia="Garamond" w:hAnsi="Garamond"/>
          <w:b w:val="1"/>
          <w:sz w:val="24"/>
          <w:szCs w:val="24"/>
          <w:u w:val="single"/>
          <w:rtl w:val="0"/>
        </w:rPr>
        <w:t xml:space="preserve">How long will it take?</w:t>
      </w:r>
      <w:r w:rsidDel="00000000" w:rsidR="00000000" w:rsidRPr="00000000">
        <w:rPr>
          <w:rtl w:val="0"/>
        </w:rPr>
      </w:r>
    </w:p>
    <w:p w:rsidR="00000000" w:rsidDel="00000000" w:rsidP="00000000" w:rsidRDefault="00000000" w:rsidRPr="00000000" w14:paraId="00000164">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when do you aim to complete them</w:t>
      </w:r>
    </w:p>
    <w:p w:rsidR="00000000" w:rsidDel="00000000" w:rsidP="00000000" w:rsidRDefault="00000000" w:rsidRPr="00000000" w14:paraId="00000165">
      <w:pPr>
        <w:ind w:left="0" w:firstLine="0"/>
        <w:rPr>
          <w:rFonts w:ascii="Garamond" w:cs="Garamond" w:eastAsia="Garamond" w:hAnsi="Garamond"/>
          <w:b w:val="1"/>
          <w:sz w:val="24"/>
          <w:szCs w:val="24"/>
          <w:u w:val="single"/>
          <w:shd w:fill="e06666" w:val="clear"/>
        </w:rPr>
      </w:pPr>
      <w:r w:rsidDel="00000000" w:rsidR="00000000" w:rsidRPr="00000000">
        <w:rPr>
          <w:rFonts w:ascii="Garamond" w:cs="Garamond" w:eastAsia="Garamond" w:hAnsi="Garamond"/>
          <w:b w:val="1"/>
          <w:sz w:val="24"/>
          <w:szCs w:val="24"/>
          <w:u w:val="single"/>
          <w:rtl w:val="0"/>
        </w:rPr>
        <w:t xml:space="preserve">What are the midterm and final "exams" to check for success?</w:t>
      </w:r>
      <w:r w:rsidDel="00000000" w:rsidR="00000000" w:rsidRPr="00000000">
        <w:rPr>
          <w:rtl w:val="0"/>
        </w:rPr>
      </w:r>
    </w:p>
    <w:p w:rsidR="00000000" w:rsidDel="00000000" w:rsidP="00000000" w:rsidRDefault="00000000" w:rsidRPr="00000000" w14:paraId="00000166">
      <w:pPr>
        <w:ind w:left="0" w:firstLine="0"/>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Include the course deliverables, but also define smaller steps toward these deliverables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