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2F1" w:rsidRDefault="00AA233F">
      <w:pPr>
        <w:rPr>
          <w:rFonts w:ascii="Trebuchet MS" w:hAnsi="Trebuchet MS"/>
          <w:sz w:val="20"/>
          <w:szCs w:val="20"/>
        </w:rPr>
      </w:pPr>
      <w:r w:rsidRPr="00AA233F">
        <w:rPr>
          <w:rFonts w:ascii="Trebuchet MS" w:hAnsi="Trebuchet MS"/>
          <w:sz w:val="20"/>
          <w:szCs w:val="20"/>
        </w:rPr>
        <w:t>In a</w:t>
      </w:r>
      <w:r w:rsidR="003D2DA2">
        <w:rPr>
          <w:rFonts w:ascii="Trebuchet MS" w:hAnsi="Trebuchet MS"/>
          <w:sz w:val="20"/>
          <w:szCs w:val="20"/>
        </w:rPr>
        <w:t>n envi</w:t>
      </w:r>
      <w:r w:rsidR="00E40E3B">
        <w:rPr>
          <w:rFonts w:ascii="Trebuchet MS" w:hAnsi="Trebuchet MS"/>
          <w:sz w:val="20"/>
          <w:szCs w:val="20"/>
        </w:rPr>
        <w:t>ronment ridden with c</w:t>
      </w:r>
      <w:r w:rsidR="00A22A2F">
        <w:rPr>
          <w:rFonts w:ascii="Trebuchet MS" w:hAnsi="Trebuchet MS"/>
          <w:sz w:val="20"/>
          <w:szCs w:val="20"/>
        </w:rPr>
        <w:t>omplexity and dynamism</w:t>
      </w:r>
      <w:r w:rsidR="003D2DA2">
        <w:rPr>
          <w:rFonts w:ascii="Trebuchet MS" w:hAnsi="Trebuchet MS"/>
          <w:sz w:val="20"/>
          <w:szCs w:val="20"/>
        </w:rPr>
        <w:t xml:space="preserve"> </w:t>
      </w:r>
      <w:r w:rsidRPr="00AA233F">
        <w:rPr>
          <w:rFonts w:ascii="Trebuchet MS" w:hAnsi="Trebuchet MS"/>
          <w:sz w:val="20"/>
          <w:szCs w:val="20"/>
        </w:rPr>
        <w:t>businesses are driven to innovate and employees are expected to change</w:t>
      </w:r>
      <w:r w:rsidR="00E40E3B">
        <w:rPr>
          <w:rFonts w:ascii="Trebuchet MS" w:hAnsi="Trebuchet MS"/>
          <w:sz w:val="20"/>
          <w:szCs w:val="20"/>
        </w:rPr>
        <w:t xml:space="preserve">, </w:t>
      </w:r>
      <w:r w:rsidR="00A332A3">
        <w:rPr>
          <w:rFonts w:ascii="Trebuchet MS" w:hAnsi="Trebuchet MS"/>
          <w:sz w:val="20"/>
          <w:szCs w:val="20"/>
        </w:rPr>
        <w:t>Everyday</w:t>
      </w:r>
      <w:r w:rsidRPr="00AA233F">
        <w:rPr>
          <w:rFonts w:ascii="Trebuchet MS" w:hAnsi="Trebuchet MS"/>
          <w:sz w:val="20"/>
          <w:szCs w:val="20"/>
        </w:rPr>
        <w:t xml:space="preserve">. </w:t>
      </w:r>
      <w:r w:rsidR="00C712F1">
        <w:rPr>
          <w:bCs/>
        </w:rPr>
        <w:t>Such</w:t>
      </w:r>
      <w:r w:rsidR="00562255" w:rsidRPr="0022708E">
        <w:rPr>
          <w:bCs/>
        </w:rPr>
        <w:t xml:space="preserve"> constancy of change can only be addressed through constancy of </w:t>
      </w:r>
      <w:r w:rsidR="00562255">
        <w:rPr>
          <w:bCs/>
        </w:rPr>
        <w:t xml:space="preserve">insight triggered </w:t>
      </w:r>
      <w:r w:rsidR="00C712F1">
        <w:rPr>
          <w:bCs/>
        </w:rPr>
        <w:t>efforts</w:t>
      </w:r>
      <w:r w:rsidR="00562255" w:rsidRPr="0022708E">
        <w:rPr>
          <w:bCs/>
        </w:rPr>
        <w:t>.</w:t>
      </w:r>
      <w:r w:rsidR="00562255">
        <w:rPr>
          <w:bCs/>
        </w:rPr>
        <w:t xml:space="preserve">  </w:t>
      </w:r>
      <w:r w:rsidR="00562255">
        <w:rPr>
          <w:rFonts w:ascii="Trebuchet MS" w:hAnsi="Trebuchet MS"/>
          <w:sz w:val="20"/>
          <w:szCs w:val="20"/>
        </w:rPr>
        <w:t>HR strategies</w:t>
      </w:r>
      <w:r w:rsidRPr="00AA233F">
        <w:rPr>
          <w:rFonts w:ascii="Trebuchet MS" w:hAnsi="Trebuchet MS"/>
          <w:sz w:val="20"/>
          <w:szCs w:val="20"/>
        </w:rPr>
        <w:t xml:space="preserve"> need to draw from </w:t>
      </w:r>
      <w:r w:rsidR="005658F6">
        <w:rPr>
          <w:rFonts w:ascii="Trebuchet MS" w:hAnsi="Trebuchet MS"/>
          <w:sz w:val="20"/>
          <w:szCs w:val="20"/>
        </w:rPr>
        <w:t>organizational aspirations and</w:t>
      </w:r>
      <w:r w:rsidR="00F8177D">
        <w:rPr>
          <w:rFonts w:ascii="Trebuchet MS" w:hAnsi="Trebuchet MS"/>
          <w:sz w:val="20"/>
          <w:szCs w:val="20"/>
        </w:rPr>
        <w:t xml:space="preserve"> realities as well as </w:t>
      </w:r>
      <w:r w:rsidRPr="00AA233F">
        <w:rPr>
          <w:rFonts w:ascii="Trebuchet MS" w:hAnsi="Trebuchet MS"/>
          <w:sz w:val="20"/>
          <w:szCs w:val="20"/>
        </w:rPr>
        <w:t xml:space="preserve">market </w:t>
      </w:r>
      <w:r w:rsidR="00F8177D">
        <w:rPr>
          <w:rFonts w:ascii="Trebuchet MS" w:hAnsi="Trebuchet MS"/>
          <w:sz w:val="20"/>
          <w:szCs w:val="20"/>
        </w:rPr>
        <w:t xml:space="preserve">best practices. </w:t>
      </w:r>
    </w:p>
    <w:p w:rsidR="00562255" w:rsidRDefault="00AA233F">
      <w:pPr>
        <w:rPr>
          <w:bCs/>
        </w:rPr>
      </w:pPr>
      <w:r w:rsidRPr="00AA233F">
        <w:rPr>
          <w:rFonts w:ascii="Trebuchet MS" w:hAnsi="Trebuchet MS"/>
          <w:sz w:val="20"/>
          <w:szCs w:val="20"/>
        </w:rPr>
        <w:t>SOL ACE (School Of Light Annual Consulting Engagement) is a</w:t>
      </w:r>
      <w:r w:rsidR="003D2DA2">
        <w:rPr>
          <w:rFonts w:ascii="Trebuchet MS" w:hAnsi="Trebuchet MS"/>
          <w:sz w:val="20"/>
          <w:szCs w:val="20"/>
        </w:rPr>
        <w:t>n</w:t>
      </w:r>
      <w:r w:rsidRPr="00AA233F">
        <w:rPr>
          <w:rFonts w:ascii="Trebuchet MS" w:hAnsi="Trebuchet MS"/>
          <w:sz w:val="20"/>
          <w:szCs w:val="20"/>
        </w:rPr>
        <w:t xml:space="preserve"> integrated </w:t>
      </w:r>
      <w:r w:rsidR="002F3AE8">
        <w:rPr>
          <w:rFonts w:ascii="Trebuchet MS" w:hAnsi="Trebuchet MS"/>
          <w:sz w:val="20"/>
          <w:szCs w:val="20"/>
        </w:rPr>
        <w:t xml:space="preserve">Retainer </w:t>
      </w:r>
      <w:r w:rsidRPr="00AA233F">
        <w:rPr>
          <w:rFonts w:ascii="Trebuchet MS" w:hAnsi="Trebuchet MS"/>
          <w:sz w:val="20"/>
          <w:szCs w:val="20"/>
        </w:rPr>
        <w:t xml:space="preserve">HR model </w:t>
      </w:r>
      <w:r w:rsidR="00E40E3B">
        <w:rPr>
          <w:rFonts w:ascii="Trebuchet MS" w:hAnsi="Trebuchet MS"/>
          <w:sz w:val="20"/>
          <w:szCs w:val="20"/>
        </w:rPr>
        <w:t xml:space="preserve">wherein long term HR support is provided </w:t>
      </w:r>
      <w:r w:rsidR="00C06DB6">
        <w:rPr>
          <w:rFonts w:ascii="Trebuchet MS" w:hAnsi="Trebuchet MS"/>
          <w:sz w:val="20"/>
          <w:szCs w:val="20"/>
        </w:rPr>
        <w:t>through a combination of onsite deployment of resources</w:t>
      </w:r>
      <w:r w:rsidR="00494E8A">
        <w:rPr>
          <w:rFonts w:ascii="Trebuchet MS" w:hAnsi="Trebuchet MS"/>
          <w:sz w:val="20"/>
          <w:szCs w:val="20"/>
        </w:rPr>
        <w:t xml:space="preserve">, </w:t>
      </w:r>
      <w:r w:rsidR="00E40E3B">
        <w:rPr>
          <w:rFonts w:ascii="Trebuchet MS" w:hAnsi="Trebuchet MS"/>
          <w:sz w:val="20"/>
          <w:szCs w:val="20"/>
        </w:rPr>
        <w:t>centralized excellence teams</w:t>
      </w:r>
      <w:r w:rsidR="00494E8A">
        <w:rPr>
          <w:rFonts w:ascii="Trebuchet MS" w:hAnsi="Trebuchet MS"/>
          <w:sz w:val="20"/>
          <w:szCs w:val="20"/>
        </w:rPr>
        <w:t xml:space="preserve"> and cutting edge technology</w:t>
      </w:r>
      <w:r w:rsidR="00E40E3B">
        <w:rPr>
          <w:rFonts w:ascii="Trebuchet MS" w:hAnsi="Trebuchet MS"/>
          <w:sz w:val="20"/>
          <w:szCs w:val="20"/>
        </w:rPr>
        <w:t>.</w:t>
      </w:r>
      <w:r w:rsidR="00494E8A">
        <w:rPr>
          <w:rFonts w:ascii="Trebuchet MS" w:hAnsi="Trebuchet MS"/>
          <w:sz w:val="20"/>
          <w:szCs w:val="20"/>
        </w:rPr>
        <w:t xml:space="preserve"> </w:t>
      </w:r>
      <w:r w:rsidR="00562255">
        <w:rPr>
          <w:bCs/>
        </w:rPr>
        <w:t>Working with multiple clients across vario</w:t>
      </w:r>
      <w:r w:rsidR="00A22A2F">
        <w:rPr>
          <w:bCs/>
        </w:rPr>
        <w:t>us sectors presents us with an</w:t>
      </w:r>
      <w:r w:rsidR="00562255">
        <w:rPr>
          <w:bCs/>
        </w:rPr>
        <w:t xml:space="preserve"> unmatched opportunity to remain current with industry issues and resolution themes. It’s an advantage that simply cannot be had by an internal teams. </w:t>
      </w:r>
    </w:p>
    <w:p w:rsidR="00E40E3B" w:rsidRDefault="00541BC3">
      <w:pPr>
        <w:rPr>
          <w:rFonts w:ascii="Trebuchet MS" w:hAnsi="Trebuchet MS"/>
          <w:sz w:val="20"/>
          <w:szCs w:val="20"/>
        </w:rPr>
      </w:pPr>
      <w:r>
        <w:rPr>
          <w:rFonts w:ascii="Trebuchet MS" w:hAnsi="Trebuchet MS"/>
          <w:sz w:val="20"/>
          <w:szCs w:val="20"/>
        </w:rPr>
        <w:t>SOL ACE</w:t>
      </w:r>
      <w:r w:rsidR="00494E8A">
        <w:rPr>
          <w:rFonts w:ascii="Trebuchet MS" w:hAnsi="Trebuchet MS"/>
          <w:sz w:val="20"/>
          <w:szCs w:val="20"/>
        </w:rPr>
        <w:t xml:space="preserve"> is structur</w:t>
      </w:r>
      <w:r>
        <w:rPr>
          <w:rFonts w:ascii="Trebuchet MS" w:hAnsi="Trebuchet MS"/>
          <w:sz w:val="20"/>
          <w:szCs w:val="20"/>
        </w:rPr>
        <w:t xml:space="preserve">ed to deliver </w:t>
      </w:r>
      <w:r w:rsidR="00494E8A">
        <w:rPr>
          <w:rFonts w:ascii="Trebuchet MS" w:hAnsi="Trebuchet MS"/>
          <w:sz w:val="20"/>
          <w:szCs w:val="20"/>
        </w:rPr>
        <w:t>consistent efficiency at an optimal price.</w:t>
      </w:r>
    </w:p>
    <w:p w:rsidR="00A631C9" w:rsidRPr="008B5917" w:rsidRDefault="00A75EAB">
      <w:pPr>
        <w:rPr>
          <w:rFonts w:ascii="Trebuchet MS" w:hAnsi="Trebuchet MS"/>
          <w:b/>
          <w:sz w:val="20"/>
          <w:szCs w:val="20"/>
        </w:rPr>
      </w:pPr>
      <w:r w:rsidRPr="00A75EAB">
        <w:rPr>
          <w:rFonts w:ascii="Trebuchet MS" w:hAnsi="Trebuchet MS"/>
          <w:b/>
          <w:sz w:val="20"/>
          <w:szCs w:val="20"/>
        </w:rPr>
        <w:t>Organization structuring</w:t>
      </w:r>
    </w:p>
    <w:p w:rsidR="00A631C9" w:rsidRDefault="00E5579D">
      <w:pPr>
        <w:rPr>
          <w:rFonts w:ascii="Trebuchet MS" w:hAnsi="Trebuchet MS"/>
          <w:sz w:val="20"/>
          <w:szCs w:val="20"/>
        </w:rPr>
      </w:pPr>
      <w:r>
        <w:rPr>
          <w:rFonts w:ascii="Trebuchet MS" w:hAnsi="Trebuchet MS"/>
          <w:sz w:val="20"/>
          <w:szCs w:val="20"/>
        </w:rPr>
        <w:t xml:space="preserve">The key to an outcome focused organization is the efficiency of its structure. Structure plays an enabling-revitalizing role in being able to manage </w:t>
      </w:r>
      <w:r w:rsidR="001E74D8">
        <w:rPr>
          <w:rFonts w:ascii="Trebuchet MS" w:hAnsi="Trebuchet MS"/>
          <w:sz w:val="20"/>
          <w:szCs w:val="20"/>
        </w:rPr>
        <w:t xml:space="preserve">efficiency whilst helping the organization expand revenue and margins. </w:t>
      </w:r>
      <w:r w:rsidR="00E335E8">
        <w:rPr>
          <w:rFonts w:ascii="Trebuchet MS" w:hAnsi="Trebuchet MS"/>
          <w:sz w:val="20"/>
          <w:szCs w:val="20"/>
        </w:rPr>
        <w:t xml:space="preserve">The ease </w:t>
      </w:r>
      <w:r w:rsidR="00FC4216">
        <w:rPr>
          <w:rFonts w:ascii="Trebuchet MS" w:hAnsi="Trebuchet MS"/>
          <w:sz w:val="20"/>
          <w:szCs w:val="20"/>
        </w:rPr>
        <w:t>and ability of</w:t>
      </w:r>
      <w:r w:rsidR="00E335E8">
        <w:rPr>
          <w:rFonts w:ascii="Trebuchet MS" w:hAnsi="Trebuchet MS"/>
          <w:sz w:val="20"/>
          <w:szCs w:val="20"/>
        </w:rPr>
        <w:t xml:space="preserve"> a company </w:t>
      </w:r>
      <w:r w:rsidR="00FC4216">
        <w:rPr>
          <w:rFonts w:ascii="Trebuchet MS" w:hAnsi="Trebuchet MS"/>
          <w:sz w:val="20"/>
          <w:szCs w:val="20"/>
        </w:rPr>
        <w:t xml:space="preserve">to </w:t>
      </w:r>
      <w:r w:rsidR="00E335E8">
        <w:rPr>
          <w:rFonts w:ascii="Trebuchet MS" w:hAnsi="Trebuchet MS"/>
          <w:sz w:val="20"/>
          <w:szCs w:val="20"/>
        </w:rPr>
        <w:t>deliver</w:t>
      </w:r>
      <w:r w:rsidR="00A631C9">
        <w:rPr>
          <w:rFonts w:ascii="Trebuchet MS" w:hAnsi="Trebuchet MS"/>
          <w:sz w:val="20"/>
          <w:szCs w:val="20"/>
        </w:rPr>
        <w:t xml:space="preserve"> the desired product/ expertise, </w:t>
      </w:r>
      <w:r w:rsidR="00E335E8">
        <w:rPr>
          <w:rFonts w:ascii="Trebuchet MS" w:hAnsi="Trebuchet MS"/>
          <w:sz w:val="20"/>
          <w:szCs w:val="20"/>
        </w:rPr>
        <w:t xml:space="preserve">manage </w:t>
      </w:r>
      <w:r w:rsidR="00A631C9">
        <w:rPr>
          <w:rFonts w:ascii="Trebuchet MS" w:hAnsi="Trebuchet MS"/>
          <w:sz w:val="20"/>
          <w:szCs w:val="20"/>
        </w:rPr>
        <w:t xml:space="preserve">efficiency, build contingency and retain </w:t>
      </w:r>
      <w:proofErr w:type="spellStart"/>
      <w:r w:rsidR="00A631C9">
        <w:rPr>
          <w:rFonts w:ascii="Trebuchet MS" w:hAnsi="Trebuchet MS"/>
          <w:sz w:val="20"/>
          <w:szCs w:val="20"/>
        </w:rPr>
        <w:t>bottomline</w:t>
      </w:r>
      <w:proofErr w:type="spellEnd"/>
      <w:r w:rsidR="00A631C9">
        <w:rPr>
          <w:rFonts w:ascii="Trebuchet MS" w:hAnsi="Trebuchet MS"/>
          <w:sz w:val="20"/>
          <w:szCs w:val="20"/>
        </w:rPr>
        <w:t xml:space="preserve"> as expected is the hallmark of a great organization structure.</w:t>
      </w:r>
      <w:r w:rsidR="00830972">
        <w:rPr>
          <w:rFonts w:ascii="Trebuchet MS" w:hAnsi="Trebuchet MS"/>
          <w:sz w:val="20"/>
          <w:szCs w:val="20"/>
        </w:rPr>
        <w:t xml:space="preserve"> In an retainer HR</w:t>
      </w:r>
      <w:r w:rsidR="00FC4216">
        <w:rPr>
          <w:rFonts w:ascii="Trebuchet MS" w:hAnsi="Trebuchet MS"/>
          <w:sz w:val="20"/>
          <w:szCs w:val="20"/>
        </w:rPr>
        <w:t xml:space="preserve"> engagement, the challenge is to build a definite direction within which the subsets of the structure can be explored without excessively interfering with regular operations.</w:t>
      </w:r>
    </w:p>
    <w:p w:rsidR="009956AA" w:rsidRPr="008B5917" w:rsidRDefault="00B87106" w:rsidP="009956AA">
      <w:pPr>
        <w:rPr>
          <w:rFonts w:ascii="Trebuchet MS" w:hAnsi="Trebuchet MS"/>
          <w:b/>
          <w:sz w:val="20"/>
          <w:szCs w:val="20"/>
        </w:rPr>
      </w:pPr>
      <w:r>
        <w:rPr>
          <w:rFonts w:ascii="Trebuchet MS" w:hAnsi="Trebuchet MS"/>
          <w:b/>
          <w:sz w:val="20"/>
          <w:szCs w:val="20"/>
        </w:rPr>
        <w:t xml:space="preserve">Talent </w:t>
      </w:r>
      <w:r w:rsidR="005F276A">
        <w:rPr>
          <w:rFonts w:ascii="Trebuchet MS" w:hAnsi="Trebuchet MS"/>
          <w:b/>
          <w:sz w:val="20"/>
          <w:szCs w:val="20"/>
        </w:rPr>
        <w:t>Acquisition</w:t>
      </w:r>
    </w:p>
    <w:p w:rsidR="009956AA" w:rsidRDefault="009956AA" w:rsidP="009956AA">
      <w:pPr>
        <w:rPr>
          <w:rFonts w:ascii="Trebuchet MS" w:hAnsi="Trebuchet MS"/>
          <w:sz w:val="20"/>
          <w:szCs w:val="20"/>
        </w:rPr>
      </w:pPr>
      <w:r>
        <w:rPr>
          <w:rFonts w:ascii="Trebuchet MS" w:hAnsi="Trebuchet MS"/>
          <w:sz w:val="20"/>
          <w:szCs w:val="20"/>
        </w:rPr>
        <w:t xml:space="preserve">Talent </w:t>
      </w:r>
      <w:r w:rsidR="00E7343F">
        <w:rPr>
          <w:rFonts w:ascii="Trebuchet MS" w:hAnsi="Trebuchet MS"/>
          <w:sz w:val="20"/>
          <w:szCs w:val="20"/>
        </w:rPr>
        <w:t xml:space="preserve">provides a </w:t>
      </w:r>
      <w:r w:rsidR="00156320">
        <w:rPr>
          <w:rFonts w:ascii="Trebuchet MS" w:hAnsi="Trebuchet MS"/>
          <w:sz w:val="20"/>
          <w:szCs w:val="20"/>
        </w:rPr>
        <w:t>formidable</w:t>
      </w:r>
      <w:r>
        <w:rPr>
          <w:rFonts w:ascii="Trebuchet MS" w:hAnsi="Trebuchet MS"/>
          <w:sz w:val="20"/>
          <w:szCs w:val="20"/>
        </w:rPr>
        <w:t xml:space="preserve"> edge to every organization in the competitive landscape.</w:t>
      </w:r>
      <w:r w:rsidR="00554755">
        <w:rPr>
          <w:rFonts w:ascii="Trebuchet MS" w:hAnsi="Trebuchet MS"/>
          <w:sz w:val="20"/>
          <w:szCs w:val="20"/>
        </w:rPr>
        <w:t xml:space="preserve"> </w:t>
      </w:r>
      <w:r>
        <w:rPr>
          <w:rFonts w:ascii="Trebuchet MS" w:hAnsi="Trebuchet MS"/>
          <w:sz w:val="20"/>
          <w:szCs w:val="20"/>
        </w:rPr>
        <w:t>Talent</w:t>
      </w:r>
      <w:r w:rsidR="00E7343F">
        <w:rPr>
          <w:rFonts w:ascii="Trebuchet MS" w:hAnsi="Trebuchet MS"/>
          <w:sz w:val="20"/>
          <w:szCs w:val="20"/>
        </w:rPr>
        <w:t xml:space="preserve"> mapping </w:t>
      </w:r>
      <w:r>
        <w:rPr>
          <w:rFonts w:ascii="Trebuchet MS" w:hAnsi="Trebuchet MS"/>
          <w:sz w:val="20"/>
          <w:szCs w:val="20"/>
        </w:rPr>
        <w:t xml:space="preserve">begins at being able to understand the external environment, nature and history of a company, its contributing subsystems, their </w:t>
      </w:r>
      <w:proofErr w:type="spellStart"/>
      <w:r>
        <w:rPr>
          <w:rFonts w:ascii="Trebuchet MS" w:hAnsi="Trebuchet MS"/>
          <w:sz w:val="20"/>
          <w:szCs w:val="20"/>
        </w:rPr>
        <w:t>interlinkages</w:t>
      </w:r>
      <w:proofErr w:type="spellEnd"/>
      <w:r>
        <w:rPr>
          <w:rFonts w:ascii="Trebuchet MS" w:hAnsi="Trebuchet MS"/>
          <w:sz w:val="20"/>
          <w:szCs w:val="20"/>
        </w:rPr>
        <w:t xml:space="preserve"> to gain an effective insight into optimum manpower required</w:t>
      </w:r>
      <w:r w:rsidR="00E7343F">
        <w:rPr>
          <w:rFonts w:ascii="Trebuchet MS" w:hAnsi="Trebuchet MS"/>
          <w:sz w:val="20"/>
          <w:szCs w:val="20"/>
        </w:rPr>
        <w:t>.</w:t>
      </w:r>
      <w:r>
        <w:rPr>
          <w:rFonts w:ascii="Trebuchet MS" w:hAnsi="Trebuchet MS"/>
          <w:sz w:val="20"/>
          <w:szCs w:val="20"/>
        </w:rPr>
        <w:t>,. It also calls for the deep understanding of job roles and their contributions to channel manpower availability dynamics into acceptable fulfillment solution</w:t>
      </w:r>
      <w:r w:rsidR="00E7343F">
        <w:rPr>
          <w:rFonts w:ascii="Trebuchet MS" w:hAnsi="Trebuchet MS"/>
          <w:sz w:val="20"/>
          <w:szCs w:val="20"/>
        </w:rPr>
        <w:t>s especially for key critical talent segments and roles</w:t>
      </w:r>
    </w:p>
    <w:p w:rsidR="00FC4216" w:rsidRPr="008B5917" w:rsidRDefault="00A75EAB">
      <w:pPr>
        <w:rPr>
          <w:rFonts w:ascii="Trebuchet MS" w:hAnsi="Trebuchet MS"/>
          <w:b/>
          <w:sz w:val="20"/>
          <w:szCs w:val="20"/>
        </w:rPr>
      </w:pPr>
      <w:r w:rsidRPr="00A75EAB">
        <w:rPr>
          <w:rFonts w:ascii="Trebuchet MS" w:hAnsi="Trebuchet MS"/>
          <w:b/>
          <w:sz w:val="20"/>
          <w:szCs w:val="20"/>
        </w:rPr>
        <w:t>Organizational Performance Improvement through Performance Management</w:t>
      </w:r>
    </w:p>
    <w:p w:rsidR="00FC4216" w:rsidRDefault="00FC4216">
      <w:pPr>
        <w:rPr>
          <w:rFonts w:ascii="Trebuchet MS" w:hAnsi="Trebuchet MS"/>
          <w:sz w:val="20"/>
          <w:szCs w:val="20"/>
        </w:rPr>
      </w:pPr>
      <w:r>
        <w:rPr>
          <w:rFonts w:ascii="Trebuchet MS" w:hAnsi="Trebuchet MS"/>
          <w:sz w:val="20"/>
          <w:szCs w:val="20"/>
        </w:rPr>
        <w:t>Performance management is fundamentally an opportunity for the organization to align itself periodically</w:t>
      </w:r>
      <w:r w:rsidR="00156320">
        <w:rPr>
          <w:rFonts w:ascii="Trebuchet MS" w:hAnsi="Trebuchet MS"/>
          <w:sz w:val="20"/>
          <w:szCs w:val="20"/>
        </w:rPr>
        <w:t xml:space="preserve"> to improve organizational productivity</w:t>
      </w:r>
      <w:r>
        <w:rPr>
          <w:rFonts w:ascii="Trebuchet MS" w:hAnsi="Trebuchet MS"/>
          <w:sz w:val="20"/>
          <w:szCs w:val="20"/>
        </w:rPr>
        <w:t xml:space="preserve">. Clear goal setting, objective evaluation and aspirational reward programs make </w:t>
      </w:r>
      <w:r w:rsidR="00156320">
        <w:rPr>
          <w:rFonts w:ascii="Trebuchet MS" w:hAnsi="Trebuchet MS"/>
          <w:sz w:val="20"/>
          <w:szCs w:val="20"/>
        </w:rPr>
        <w:t>performance</w:t>
      </w:r>
      <w:r>
        <w:rPr>
          <w:rFonts w:ascii="Trebuchet MS" w:hAnsi="Trebuchet MS"/>
          <w:sz w:val="20"/>
          <w:szCs w:val="20"/>
        </w:rPr>
        <w:t xml:space="preserve"> management process build reliability for the organization and nurturing careers for employees.</w:t>
      </w:r>
    </w:p>
    <w:p w:rsidR="006328FB" w:rsidRPr="008B5917" w:rsidRDefault="00A75EAB">
      <w:pPr>
        <w:rPr>
          <w:rFonts w:ascii="Trebuchet MS" w:hAnsi="Trebuchet MS"/>
          <w:b/>
          <w:sz w:val="20"/>
          <w:szCs w:val="20"/>
        </w:rPr>
      </w:pPr>
      <w:r w:rsidRPr="00A75EAB">
        <w:rPr>
          <w:rFonts w:ascii="Trebuchet MS" w:hAnsi="Trebuchet MS"/>
          <w:b/>
          <w:sz w:val="20"/>
          <w:szCs w:val="20"/>
        </w:rPr>
        <w:t>Capability building</w:t>
      </w:r>
    </w:p>
    <w:p w:rsidR="00156320" w:rsidRDefault="00156320" w:rsidP="00156320">
      <w:pPr>
        <w:rPr>
          <w:rFonts w:ascii="Trebuchet MS" w:hAnsi="Trebuchet MS"/>
          <w:sz w:val="20"/>
          <w:szCs w:val="20"/>
        </w:rPr>
      </w:pPr>
      <w:r>
        <w:rPr>
          <w:rFonts w:ascii="Trebuchet MS" w:hAnsi="Trebuchet MS"/>
          <w:sz w:val="20"/>
          <w:szCs w:val="20"/>
        </w:rPr>
        <w:t xml:space="preserve">To ensure an organization is agile to market needs it’s imperative that it has the skills and capabilities necessitated in the market place. SOL ACE attempts to look at organizational aspirations and translating that into people skills/competencies required in the future. It involves being able to create long range and price conscious solutions towards building </w:t>
      </w:r>
      <w:r w:rsidR="00420ED9">
        <w:rPr>
          <w:rFonts w:ascii="Trebuchet MS" w:hAnsi="Trebuchet MS"/>
          <w:sz w:val="20"/>
          <w:szCs w:val="20"/>
        </w:rPr>
        <w:t>systemic capability development plans married</w:t>
      </w:r>
      <w:r>
        <w:rPr>
          <w:rFonts w:ascii="Trebuchet MS" w:hAnsi="Trebuchet MS"/>
          <w:sz w:val="20"/>
          <w:szCs w:val="20"/>
        </w:rPr>
        <w:t xml:space="preserve"> with career management towards a larger capability building and retention agenda.</w:t>
      </w:r>
    </w:p>
    <w:p w:rsidR="00921FA7" w:rsidRPr="008B5917" w:rsidRDefault="00A75EAB">
      <w:pPr>
        <w:rPr>
          <w:rFonts w:ascii="Trebuchet MS" w:hAnsi="Trebuchet MS"/>
          <w:b/>
          <w:sz w:val="20"/>
          <w:szCs w:val="20"/>
        </w:rPr>
      </w:pPr>
      <w:r w:rsidRPr="00A75EAB">
        <w:rPr>
          <w:rFonts w:ascii="Trebuchet MS" w:hAnsi="Trebuchet MS"/>
          <w:b/>
          <w:sz w:val="20"/>
          <w:szCs w:val="20"/>
        </w:rPr>
        <w:t xml:space="preserve">Policies </w:t>
      </w:r>
      <w:r w:rsidR="008B5917">
        <w:rPr>
          <w:rFonts w:ascii="Trebuchet MS" w:hAnsi="Trebuchet MS"/>
          <w:b/>
          <w:sz w:val="20"/>
          <w:szCs w:val="20"/>
        </w:rPr>
        <w:t>,P</w:t>
      </w:r>
      <w:r w:rsidRPr="00A75EAB">
        <w:rPr>
          <w:rFonts w:ascii="Trebuchet MS" w:hAnsi="Trebuchet MS"/>
          <w:b/>
          <w:sz w:val="20"/>
          <w:szCs w:val="20"/>
        </w:rPr>
        <w:t>rocedures</w:t>
      </w:r>
      <w:r w:rsidR="008B5917">
        <w:rPr>
          <w:rFonts w:ascii="Trebuchet MS" w:hAnsi="Trebuchet MS"/>
          <w:b/>
          <w:sz w:val="20"/>
          <w:szCs w:val="20"/>
        </w:rPr>
        <w:t>&amp; Systems</w:t>
      </w:r>
    </w:p>
    <w:p w:rsidR="00921FA7" w:rsidRDefault="008B5917">
      <w:pPr>
        <w:rPr>
          <w:rFonts w:ascii="Trebuchet MS" w:hAnsi="Trebuchet MS"/>
          <w:sz w:val="20"/>
          <w:szCs w:val="20"/>
        </w:rPr>
      </w:pPr>
      <w:r>
        <w:rPr>
          <w:rFonts w:ascii="Trebuchet MS" w:hAnsi="Trebuchet MS"/>
          <w:sz w:val="20"/>
          <w:szCs w:val="20"/>
        </w:rPr>
        <w:t>Policies,</w:t>
      </w:r>
      <w:r w:rsidR="00554755">
        <w:rPr>
          <w:rFonts w:ascii="Trebuchet MS" w:hAnsi="Trebuchet MS"/>
          <w:sz w:val="20"/>
          <w:szCs w:val="20"/>
        </w:rPr>
        <w:t xml:space="preserve"> </w:t>
      </w:r>
      <w:r>
        <w:rPr>
          <w:rFonts w:ascii="Trebuchet MS" w:hAnsi="Trebuchet MS"/>
          <w:sz w:val="20"/>
          <w:szCs w:val="20"/>
        </w:rPr>
        <w:t>Procedures and systems enable the efficient functioning of the organization whilst ensuring it is</w:t>
      </w:r>
      <w:r w:rsidR="00554755">
        <w:rPr>
          <w:rFonts w:ascii="Trebuchet MS" w:hAnsi="Trebuchet MS"/>
          <w:sz w:val="20"/>
          <w:szCs w:val="20"/>
        </w:rPr>
        <w:t xml:space="preserve"> </w:t>
      </w:r>
      <w:r>
        <w:rPr>
          <w:rFonts w:ascii="Trebuchet MS" w:hAnsi="Trebuchet MS"/>
          <w:sz w:val="20"/>
          <w:szCs w:val="20"/>
        </w:rPr>
        <w:t xml:space="preserve">in compliance with the law of the land. </w:t>
      </w:r>
      <w:r w:rsidR="00921FA7">
        <w:rPr>
          <w:rFonts w:ascii="Trebuchet MS" w:hAnsi="Trebuchet MS"/>
          <w:sz w:val="20"/>
          <w:szCs w:val="20"/>
        </w:rPr>
        <w:t xml:space="preserve">An ongoing challenge when designing and implementing policies and procedures for Indian environment is to stay within the framework of all applicable, </w:t>
      </w:r>
      <w:r w:rsidR="00921FA7">
        <w:rPr>
          <w:rFonts w:ascii="Trebuchet MS" w:hAnsi="Trebuchet MS"/>
          <w:sz w:val="20"/>
          <w:szCs w:val="20"/>
        </w:rPr>
        <w:lastRenderedPageBreak/>
        <w:t xml:space="preserve">archaic we may add, </w:t>
      </w:r>
      <w:r>
        <w:rPr>
          <w:rFonts w:ascii="Trebuchet MS" w:hAnsi="Trebuchet MS"/>
          <w:sz w:val="20"/>
          <w:szCs w:val="20"/>
        </w:rPr>
        <w:t>labor</w:t>
      </w:r>
      <w:r w:rsidR="00921FA7">
        <w:rPr>
          <w:rFonts w:ascii="Trebuchet MS" w:hAnsi="Trebuchet MS"/>
          <w:sz w:val="20"/>
          <w:szCs w:val="20"/>
        </w:rPr>
        <w:t xml:space="preserve"> laws while </w:t>
      </w:r>
      <w:r>
        <w:rPr>
          <w:rFonts w:ascii="Trebuchet MS" w:hAnsi="Trebuchet MS"/>
          <w:sz w:val="20"/>
          <w:szCs w:val="20"/>
        </w:rPr>
        <w:t>catering to</w:t>
      </w:r>
      <w:r w:rsidR="001928CB">
        <w:rPr>
          <w:rFonts w:ascii="Trebuchet MS" w:hAnsi="Trebuchet MS"/>
          <w:sz w:val="20"/>
          <w:szCs w:val="20"/>
        </w:rPr>
        <w:t xml:space="preserve"> n</w:t>
      </w:r>
      <w:r w:rsidR="00921FA7">
        <w:rPr>
          <w:rFonts w:ascii="Trebuchet MS" w:hAnsi="Trebuchet MS"/>
          <w:sz w:val="20"/>
          <w:szCs w:val="20"/>
        </w:rPr>
        <w:t>ovel business need</w:t>
      </w:r>
      <w:r w:rsidR="006C3722">
        <w:rPr>
          <w:rFonts w:ascii="Trebuchet MS" w:hAnsi="Trebuchet MS"/>
          <w:sz w:val="20"/>
          <w:szCs w:val="20"/>
        </w:rPr>
        <w:t>s</w:t>
      </w:r>
      <w:r w:rsidR="00921FA7">
        <w:rPr>
          <w:rFonts w:ascii="Trebuchet MS" w:hAnsi="Trebuchet MS"/>
          <w:sz w:val="20"/>
          <w:szCs w:val="20"/>
        </w:rPr>
        <w:t xml:space="preserve"> and a demanding breed of employees. The market </w:t>
      </w:r>
      <w:r>
        <w:rPr>
          <w:rFonts w:ascii="Trebuchet MS" w:hAnsi="Trebuchet MS"/>
          <w:sz w:val="20"/>
          <w:szCs w:val="20"/>
        </w:rPr>
        <w:t>practice for each tier of organization also needs</w:t>
      </w:r>
      <w:r w:rsidR="00921FA7">
        <w:rPr>
          <w:rFonts w:ascii="Trebuchet MS" w:hAnsi="Trebuchet MS"/>
          <w:sz w:val="20"/>
          <w:szCs w:val="20"/>
        </w:rPr>
        <w:t xml:space="preserve"> to considered to ensure that the company stays </w:t>
      </w:r>
      <w:r w:rsidR="003E6C3C">
        <w:rPr>
          <w:rFonts w:ascii="Trebuchet MS" w:hAnsi="Trebuchet MS"/>
          <w:sz w:val="20"/>
          <w:szCs w:val="20"/>
        </w:rPr>
        <w:t xml:space="preserve">at best </w:t>
      </w:r>
      <w:r w:rsidR="00921FA7">
        <w:rPr>
          <w:rFonts w:ascii="Trebuchet MS" w:hAnsi="Trebuchet MS"/>
          <w:sz w:val="20"/>
          <w:szCs w:val="20"/>
        </w:rPr>
        <w:t>appealing</w:t>
      </w:r>
      <w:r w:rsidR="009C0BC1">
        <w:rPr>
          <w:rFonts w:ascii="Trebuchet MS" w:hAnsi="Trebuchet MS"/>
          <w:sz w:val="20"/>
          <w:szCs w:val="20"/>
        </w:rPr>
        <w:t xml:space="preserve"> and at least</w:t>
      </w:r>
      <w:r w:rsidR="003E6C3C">
        <w:rPr>
          <w:rFonts w:ascii="Trebuchet MS" w:hAnsi="Trebuchet MS"/>
          <w:sz w:val="20"/>
          <w:szCs w:val="20"/>
        </w:rPr>
        <w:t xml:space="preserve"> comparable</w:t>
      </w:r>
      <w:r w:rsidR="00921FA7">
        <w:rPr>
          <w:rFonts w:ascii="Trebuchet MS" w:hAnsi="Trebuchet MS"/>
          <w:sz w:val="20"/>
          <w:szCs w:val="20"/>
        </w:rPr>
        <w:t xml:space="preserve"> in the job market.</w:t>
      </w:r>
      <w:r>
        <w:rPr>
          <w:rFonts w:ascii="Trebuchet MS" w:hAnsi="Trebuchet MS"/>
          <w:sz w:val="20"/>
          <w:szCs w:val="20"/>
        </w:rPr>
        <w:t xml:space="preserve"> A healthy functional ecosystem goes a long way in building a strong lasting culture</w:t>
      </w:r>
      <w:r w:rsidR="00575530">
        <w:rPr>
          <w:rFonts w:ascii="Trebuchet MS" w:hAnsi="Trebuchet MS"/>
          <w:sz w:val="20"/>
          <w:szCs w:val="20"/>
        </w:rPr>
        <w:t xml:space="preserve"> anchored to the values of the organization.</w:t>
      </w:r>
    </w:p>
    <w:p w:rsidR="009C0BC1" w:rsidRPr="00575530" w:rsidRDefault="00A75EAB">
      <w:pPr>
        <w:rPr>
          <w:rFonts w:ascii="Trebuchet MS" w:hAnsi="Trebuchet MS"/>
          <w:b/>
          <w:sz w:val="20"/>
          <w:szCs w:val="20"/>
        </w:rPr>
      </w:pPr>
      <w:r w:rsidRPr="00A75EAB">
        <w:rPr>
          <w:rFonts w:ascii="Trebuchet MS" w:hAnsi="Trebuchet MS"/>
          <w:b/>
          <w:sz w:val="20"/>
          <w:szCs w:val="20"/>
        </w:rPr>
        <w:t>Payroll management</w:t>
      </w:r>
    </w:p>
    <w:p w:rsidR="00DE2953" w:rsidRDefault="007A4052">
      <w:pPr>
        <w:rPr>
          <w:rFonts w:ascii="Trebuchet MS" w:hAnsi="Trebuchet MS"/>
          <w:sz w:val="20"/>
          <w:szCs w:val="20"/>
        </w:rPr>
      </w:pPr>
      <w:r>
        <w:rPr>
          <w:rFonts w:ascii="Trebuchet MS" w:hAnsi="Trebuchet MS"/>
          <w:sz w:val="20"/>
          <w:szCs w:val="20"/>
        </w:rPr>
        <w:t>Payroll management involves</w:t>
      </w:r>
      <w:r w:rsidR="00DE2953">
        <w:rPr>
          <w:rFonts w:ascii="Trebuchet MS" w:hAnsi="Trebuchet MS"/>
          <w:sz w:val="20"/>
          <w:szCs w:val="20"/>
        </w:rPr>
        <w:t xml:space="preserve"> precise data collation, complex and often last minute calculations</w:t>
      </w:r>
      <w:r>
        <w:rPr>
          <w:rFonts w:ascii="Trebuchet MS" w:hAnsi="Trebuchet MS"/>
          <w:sz w:val="20"/>
          <w:szCs w:val="20"/>
        </w:rPr>
        <w:t xml:space="preserve"> to deliver accurate output on time, </w:t>
      </w:r>
      <w:proofErr w:type="spellStart"/>
      <w:r>
        <w:rPr>
          <w:rFonts w:ascii="Trebuchet MS" w:hAnsi="Trebuchet MS"/>
          <w:sz w:val="20"/>
          <w:szCs w:val="20"/>
        </w:rPr>
        <w:t>everytime</w:t>
      </w:r>
      <w:proofErr w:type="spellEnd"/>
      <w:r>
        <w:rPr>
          <w:rFonts w:ascii="Trebuchet MS" w:hAnsi="Trebuchet MS"/>
          <w:sz w:val="20"/>
          <w:szCs w:val="20"/>
        </w:rPr>
        <w:t xml:space="preserve">. </w:t>
      </w:r>
      <w:r w:rsidR="003F04CC">
        <w:rPr>
          <w:rFonts w:ascii="Trebuchet MS" w:hAnsi="Trebuchet MS"/>
          <w:sz w:val="20"/>
          <w:szCs w:val="20"/>
        </w:rPr>
        <w:t>It is also the single most important part of HR related compliance.</w:t>
      </w:r>
      <w:r w:rsidR="00874D85">
        <w:rPr>
          <w:rFonts w:ascii="Trebuchet MS" w:hAnsi="Trebuchet MS"/>
          <w:sz w:val="20"/>
          <w:szCs w:val="20"/>
        </w:rPr>
        <w:t xml:space="preserve"> The challenge in payroll management is to get an entire organization on song to the process</w:t>
      </w:r>
      <w:r w:rsidR="00575530">
        <w:rPr>
          <w:rFonts w:ascii="Trebuchet MS" w:hAnsi="Trebuchet MS"/>
          <w:sz w:val="20"/>
          <w:szCs w:val="20"/>
        </w:rPr>
        <w:t xml:space="preserve"> with administrative transparency.</w:t>
      </w:r>
    </w:p>
    <w:p w:rsidR="006328FB" w:rsidRPr="00575530" w:rsidRDefault="00A75EAB">
      <w:pPr>
        <w:rPr>
          <w:rFonts w:ascii="Trebuchet MS" w:hAnsi="Trebuchet MS"/>
          <w:b/>
          <w:sz w:val="20"/>
          <w:szCs w:val="20"/>
        </w:rPr>
      </w:pPr>
      <w:r w:rsidRPr="00A75EAB">
        <w:rPr>
          <w:rFonts w:ascii="Trebuchet MS" w:hAnsi="Trebuchet MS"/>
          <w:b/>
          <w:sz w:val="20"/>
          <w:szCs w:val="20"/>
        </w:rPr>
        <w:t>Rewards and recognition</w:t>
      </w:r>
    </w:p>
    <w:p w:rsidR="00D124C8" w:rsidRDefault="00092103">
      <w:pPr>
        <w:rPr>
          <w:rFonts w:ascii="Trebuchet MS" w:hAnsi="Trebuchet MS"/>
          <w:sz w:val="20"/>
          <w:szCs w:val="20"/>
        </w:rPr>
      </w:pPr>
      <w:r>
        <w:rPr>
          <w:rFonts w:ascii="Trebuchet MS" w:hAnsi="Trebuchet MS"/>
          <w:sz w:val="20"/>
          <w:szCs w:val="20"/>
        </w:rPr>
        <w:t>Being</w:t>
      </w:r>
      <w:r w:rsidR="00D124C8">
        <w:rPr>
          <w:rFonts w:ascii="Trebuchet MS" w:hAnsi="Trebuchet MS"/>
          <w:sz w:val="20"/>
          <w:szCs w:val="20"/>
        </w:rPr>
        <w:t xml:space="preserve"> a race tagged as ‘social animals’, we are more so than ever before. With the social media</w:t>
      </w:r>
      <w:r w:rsidR="006C3722">
        <w:rPr>
          <w:rFonts w:ascii="Trebuchet MS" w:hAnsi="Trebuchet MS"/>
          <w:sz w:val="20"/>
          <w:szCs w:val="20"/>
        </w:rPr>
        <w:t xml:space="preserve"> deeply entrenched in our psyche</w:t>
      </w:r>
      <w:r w:rsidR="00D124C8">
        <w:rPr>
          <w:rFonts w:ascii="Trebuchet MS" w:hAnsi="Trebuchet MS"/>
          <w:sz w:val="20"/>
          <w:szCs w:val="20"/>
        </w:rPr>
        <w:t>, recognition in i</w:t>
      </w:r>
      <w:r>
        <w:rPr>
          <w:rFonts w:ascii="Trebuchet MS" w:hAnsi="Trebuchet MS"/>
          <w:sz w:val="20"/>
          <w:szCs w:val="20"/>
        </w:rPr>
        <w:t xml:space="preserve">tself has become a reward. Some organizational </w:t>
      </w:r>
      <w:r w:rsidR="00D124C8">
        <w:rPr>
          <w:rFonts w:ascii="Trebuchet MS" w:hAnsi="Trebuchet MS"/>
          <w:sz w:val="20"/>
          <w:szCs w:val="20"/>
        </w:rPr>
        <w:t xml:space="preserve">contributions cannot be </w:t>
      </w:r>
      <w:r>
        <w:rPr>
          <w:rFonts w:ascii="Trebuchet MS" w:hAnsi="Trebuchet MS"/>
          <w:sz w:val="20"/>
          <w:szCs w:val="20"/>
        </w:rPr>
        <w:t xml:space="preserve">fully </w:t>
      </w:r>
      <w:r w:rsidR="00D124C8">
        <w:rPr>
          <w:rFonts w:ascii="Trebuchet MS" w:hAnsi="Trebuchet MS"/>
          <w:sz w:val="20"/>
          <w:szCs w:val="20"/>
        </w:rPr>
        <w:t>appreciated within traditional reward systems. A good rewards and recognition program should go beyond rewarding</w:t>
      </w:r>
      <w:r w:rsidR="00C05EDD">
        <w:rPr>
          <w:rFonts w:ascii="Trebuchet MS" w:hAnsi="Trebuchet MS"/>
          <w:sz w:val="20"/>
          <w:szCs w:val="20"/>
        </w:rPr>
        <w:t xml:space="preserve">, in that it </w:t>
      </w:r>
      <w:r w:rsidR="00D124C8">
        <w:rPr>
          <w:rFonts w:ascii="Trebuchet MS" w:hAnsi="Trebuchet MS"/>
          <w:sz w:val="20"/>
          <w:szCs w:val="20"/>
        </w:rPr>
        <w:t xml:space="preserve">should encourage </w:t>
      </w:r>
      <w:r w:rsidR="00C05EDD">
        <w:rPr>
          <w:rFonts w:ascii="Trebuchet MS" w:hAnsi="Trebuchet MS"/>
          <w:sz w:val="20"/>
          <w:szCs w:val="20"/>
        </w:rPr>
        <w:t xml:space="preserve">and promote </w:t>
      </w:r>
      <w:r w:rsidR="00D124C8">
        <w:rPr>
          <w:rFonts w:ascii="Trebuchet MS" w:hAnsi="Trebuchet MS"/>
          <w:sz w:val="20"/>
          <w:szCs w:val="20"/>
        </w:rPr>
        <w:t>desirable behavior</w:t>
      </w:r>
      <w:r w:rsidR="00367D56">
        <w:rPr>
          <w:rFonts w:ascii="Trebuchet MS" w:hAnsi="Trebuchet MS"/>
          <w:sz w:val="20"/>
          <w:szCs w:val="20"/>
        </w:rPr>
        <w:t>s</w:t>
      </w:r>
      <w:r w:rsidR="00575530">
        <w:rPr>
          <w:rFonts w:ascii="Trebuchet MS" w:hAnsi="Trebuchet MS"/>
          <w:sz w:val="20"/>
          <w:szCs w:val="20"/>
        </w:rPr>
        <w:t xml:space="preserve"> thus reinforcing the values and culture of the company</w:t>
      </w:r>
    </w:p>
    <w:p w:rsidR="00966E8E" w:rsidRPr="00575530" w:rsidRDefault="00A75EAB">
      <w:pPr>
        <w:rPr>
          <w:rFonts w:ascii="Trebuchet MS" w:hAnsi="Trebuchet MS"/>
          <w:b/>
          <w:sz w:val="20"/>
          <w:szCs w:val="20"/>
        </w:rPr>
      </w:pPr>
      <w:r w:rsidRPr="00A75EAB">
        <w:rPr>
          <w:rFonts w:ascii="Trebuchet MS" w:hAnsi="Trebuchet MS"/>
          <w:b/>
          <w:sz w:val="20"/>
          <w:szCs w:val="20"/>
        </w:rPr>
        <w:t>HR Analytics</w:t>
      </w:r>
    </w:p>
    <w:p w:rsidR="00966E8E" w:rsidRDefault="00575530">
      <w:pPr>
        <w:rPr>
          <w:rFonts w:ascii="Trebuchet MS" w:hAnsi="Trebuchet MS"/>
          <w:sz w:val="20"/>
          <w:szCs w:val="20"/>
        </w:rPr>
      </w:pPr>
      <w:r>
        <w:rPr>
          <w:rFonts w:ascii="Trebuchet MS" w:hAnsi="Trebuchet MS"/>
          <w:sz w:val="20"/>
          <w:szCs w:val="20"/>
        </w:rPr>
        <w:t xml:space="preserve">The age of technology and innovation has </w:t>
      </w:r>
      <w:r w:rsidR="00502CAB">
        <w:rPr>
          <w:rFonts w:ascii="Trebuchet MS" w:hAnsi="Trebuchet MS"/>
          <w:sz w:val="20"/>
          <w:szCs w:val="20"/>
        </w:rPr>
        <w:t>warranted a strong ability to anticipate the implications of current decisions.</w:t>
      </w:r>
      <w:r w:rsidR="00A91E21">
        <w:rPr>
          <w:rFonts w:ascii="Trebuchet MS" w:hAnsi="Trebuchet MS"/>
          <w:sz w:val="20"/>
          <w:szCs w:val="20"/>
        </w:rPr>
        <w:t xml:space="preserve"> </w:t>
      </w:r>
      <w:r w:rsidR="00966E8E">
        <w:rPr>
          <w:rFonts w:ascii="Trebuchet MS" w:hAnsi="Trebuchet MS"/>
          <w:sz w:val="20"/>
          <w:szCs w:val="20"/>
        </w:rPr>
        <w:t xml:space="preserve">In an immensely competitive global business environment even the </w:t>
      </w:r>
      <w:r w:rsidR="00C65D3A">
        <w:rPr>
          <w:rFonts w:ascii="Trebuchet MS" w:hAnsi="Trebuchet MS"/>
          <w:sz w:val="20"/>
          <w:szCs w:val="20"/>
        </w:rPr>
        <w:t xml:space="preserve">most </w:t>
      </w:r>
      <w:r w:rsidR="00966E8E">
        <w:rPr>
          <w:rFonts w:ascii="Trebuchet MS" w:hAnsi="Trebuchet MS"/>
          <w:sz w:val="20"/>
          <w:szCs w:val="20"/>
        </w:rPr>
        <w:t>reliable hunches ne</w:t>
      </w:r>
      <w:r w:rsidR="00C65D3A">
        <w:rPr>
          <w:rFonts w:ascii="Trebuchet MS" w:hAnsi="Trebuchet MS"/>
          <w:sz w:val="20"/>
          <w:szCs w:val="20"/>
        </w:rPr>
        <w:t>ed to be validated. Analytics is</w:t>
      </w:r>
      <w:r w:rsidR="00966E8E">
        <w:rPr>
          <w:rFonts w:ascii="Trebuchet MS" w:hAnsi="Trebuchet MS"/>
          <w:sz w:val="20"/>
          <w:szCs w:val="20"/>
        </w:rPr>
        <w:t xml:space="preserve"> not only a </w:t>
      </w:r>
      <w:r w:rsidR="00C74626">
        <w:rPr>
          <w:rFonts w:ascii="Trebuchet MS" w:hAnsi="Trebuchet MS"/>
          <w:sz w:val="20"/>
          <w:szCs w:val="20"/>
        </w:rPr>
        <w:t>source of corroboration</w:t>
      </w:r>
      <w:r w:rsidR="009F3409">
        <w:rPr>
          <w:rFonts w:ascii="Trebuchet MS" w:hAnsi="Trebuchet MS"/>
          <w:sz w:val="20"/>
          <w:szCs w:val="20"/>
        </w:rPr>
        <w:t xml:space="preserve"> of reality</w:t>
      </w:r>
      <w:r w:rsidR="00966E8E">
        <w:rPr>
          <w:rFonts w:ascii="Trebuchet MS" w:hAnsi="Trebuchet MS"/>
          <w:sz w:val="20"/>
          <w:szCs w:val="20"/>
        </w:rPr>
        <w:t xml:space="preserve"> but also an excellent basis to make </w:t>
      </w:r>
      <w:r w:rsidR="00C65D3A">
        <w:rPr>
          <w:rFonts w:ascii="Trebuchet MS" w:hAnsi="Trebuchet MS"/>
          <w:sz w:val="20"/>
          <w:szCs w:val="20"/>
        </w:rPr>
        <w:t>extraordinary and routine decisions</w:t>
      </w:r>
      <w:r w:rsidR="009F3409">
        <w:rPr>
          <w:rFonts w:ascii="Trebuchet MS" w:hAnsi="Trebuchet MS"/>
          <w:sz w:val="20"/>
          <w:szCs w:val="20"/>
        </w:rPr>
        <w:t>. Data speak can authentically support navigation</w:t>
      </w:r>
      <w:r w:rsidR="00C65D3A">
        <w:rPr>
          <w:rFonts w:ascii="Trebuchet MS" w:hAnsi="Trebuchet MS"/>
          <w:sz w:val="20"/>
          <w:szCs w:val="20"/>
        </w:rPr>
        <w:t xml:space="preserve"> and </w:t>
      </w:r>
      <w:r w:rsidR="009F3409">
        <w:rPr>
          <w:rFonts w:ascii="Trebuchet MS" w:hAnsi="Trebuchet MS"/>
          <w:sz w:val="20"/>
          <w:szCs w:val="20"/>
        </w:rPr>
        <w:t>prioritization</w:t>
      </w:r>
      <w:r w:rsidR="00C65D3A">
        <w:rPr>
          <w:rFonts w:ascii="Trebuchet MS" w:hAnsi="Trebuchet MS"/>
          <w:sz w:val="20"/>
          <w:szCs w:val="20"/>
        </w:rPr>
        <w:t xml:space="preserve"> through</w:t>
      </w:r>
      <w:r w:rsidR="00966E8E">
        <w:rPr>
          <w:rFonts w:ascii="Trebuchet MS" w:hAnsi="Trebuchet MS"/>
          <w:sz w:val="20"/>
          <w:szCs w:val="20"/>
        </w:rPr>
        <w:t xml:space="preserve"> dynamic environment. </w:t>
      </w:r>
      <w:bookmarkStart w:id="0" w:name="_GoBack"/>
      <w:bookmarkEnd w:id="0"/>
    </w:p>
    <w:p w:rsidR="00A91E21" w:rsidRDefault="00A91E21">
      <w:pPr>
        <w:rPr>
          <w:rFonts w:ascii="Trebuchet MS" w:hAnsi="Trebuchet MS"/>
          <w:sz w:val="20"/>
          <w:szCs w:val="20"/>
        </w:rPr>
      </w:pPr>
      <w:r>
        <w:rPr>
          <w:rFonts w:ascii="Trebuchet MS" w:hAnsi="Trebuchet MS"/>
          <w:sz w:val="20"/>
          <w:szCs w:val="20"/>
        </w:rPr>
        <w:br w:type="page"/>
      </w:r>
    </w:p>
    <w:p w:rsidR="00384511" w:rsidRDefault="00A91E21">
      <w:pPr>
        <w:rPr>
          <w:rFonts w:ascii="Trebuchet MS" w:hAnsi="Trebuchet MS"/>
          <w:sz w:val="20"/>
          <w:szCs w:val="20"/>
        </w:rPr>
      </w:pPr>
      <w:r>
        <w:rPr>
          <w:rFonts w:ascii="Trebuchet MS" w:hAnsi="Trebuchet MS"/>
          <w:sz w:val="20"/>
          <w:szCs w:val="20"/>
        </w:rPr>
        <w:lastRenderedPageBreak/>
        <w:t>SOL AR</w:t>
      </w:r>
    </w:p>
    <w:p w:rsidR="002F3AE8" w:rsidRDefault="002F3AE8">
      <w:pPr>
        <w:rPr>
          <w:rFonts w:ascii="Trebuchet MS" w:hAnsi="Trebuchet MS"/>
          <w:sz w:val="20"/>
          <w:szCs w:val="20"/>
        </w:rPr>
      </w:pPr>
    </w:p>
    <w:p w:rsidR="00384511" w:rsidRPr="00AA233F" w:rsidRDefault="00384511">
      <w:pPr>
        <w:rPr>
          <w:rFonts w:ascii="Trebuchet MS" w:hAnsi="Trebuchet MS"/>
          <w:sz w:val="20"/>
          <w:szCs w:val="20"/>
        </w:rPr>
      </w:pPr>
    </w:p>
    <w:p w:rsidR="00AA233F" w:rsidRPr="00AA233F" w:rsidRDefault="00AA233F">
      <w:pPr>
        <w:rPr>
          <w:rFonts w:ascii="Trebuchet MS" w:hAnsi="Trebuchet MS"/>
          <w:sz w:val="20"/>
          <w:szCs w:val="20"/>
        </w:rPr>
      </w:pPr>
    </w:p>
    <w:p w:rsidR="00AA233F" w:rsidRPr="00AA233F" w:rsidRDefault="00AA233F">
      <w:pPr>
        <w:rPr>
          <w:rFonts w:ascii="Trebuchet MS" w:hAnsi="Trebuchet MS"/>
          <w:sz w:val="20"/>
          <w:szCs w:val="20"/>
        </w:rPr>
      </w:pPr>
    </w:p>
    <w:sectPr w:rsidR="00AA233F" w:rsidRPr="00AA233F" w:rsidSect="00734D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67B8B"/>
    <w:multiLevelType w:val="hybridMultilevel"/>
    <w:tmpl w:val="A4CA6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233F"/>
    <w:rsid w:val="0004654C"/>
    <w:rsid w:val="00056BC6"/>
    <w:rsid w:val="00061F12"/>
    <w:rsid w:val="00092103"/>
    <w:rsid w:val="000B3BF1"/>
    <w:rsid w:val="00113DCC"/>
    <w:rsid w:val="00156320"/>
    <w:rsid w:val="00162424"/>
    <w:rsid w:val="00186DBF"/>
    <w:rsid w:val="001928CB"/>
    <w:rsid w:val="001B0233"/>
    <w:rsid w:val="001E584D"/>
    <w:rsid w:val="001E74D8"/>
    <w:rsid w:val="00211D64"/>
    <w:rsid w:val="002334ED"/>
    <w:rsid w:val="00283130"/>
    <w:rsid w:val="00283EC3"/>
    <w:rsid w:val="002F3AE8"/>
    <w:rsid w:val="00340D37"/>
    <w:rsid w:val="00367D56"/>
    <w:rsid w:val="00384511"/>
    <w:rsid w:val="003D2DA2"/>
    <w:rsid w:val="003E6C3C"/>
    <w:rsid w:val="003F04CC"/>
    <w:rsid w:val="003F21E1"/>
    <w:rsid w:val="00420ED9"/>
    <w:rsid w:val="00494E8A"/>
    <w:rsid w:val="00502CAB"/>
    <w:rsid w:val="00541BC3"/>
    <w:rsid w:val="00554755"/>
    <w:rsid w:val="00562255"/>
    <w:rsid w:val="005658F6"/>
    <w:rsid w:val="00575530"/>
    <w:rsid w:val="00580E21"/>
    <w:rsid w:val="005B7E42"/>
    <w:rsid w:val="005F276A"/>
    <w:rsid w:val="0063047A"/>
    <w:rsid w:val="006328FB"/>
    <w:rsid w:val="006406D1"/>
    <w:rsid w:val="006C3722"/>
    <w:rsid w:val="00734D2B"/>
    <w:rsid w:val="007A4052"/>
    <w:rsid w:val="00830972"/>
    <w:rsid w:val="0085087A"/>
    <w:rsid w:val="00872AAA"/>
    <w:rsid w:val="00874D85"/>
    <w:rsid w:val="008B17EC"/>
    <w:rsid w:val="008B5917"/>
    <w:rsid w:val="00921FA7"/>
    <w:rsid w:val="00966E8E"/>
    <w:rsid w:val="009956AA"/>
    <w:rsid w:val="009C0BC1"/>
    <w:rsid w:val="009F3409"/>
    <w:rsid w:val="00A10F11"/>
    <w:rsid w:val="00A22A2F"/>
    <w:rsid w:val="00A332A3"/>
    <w:rsid w:val="00A631C9"/>
    <w:rsid w:val="00A75EAB"/>
    <w:rsid w:val="00A803ED"/>
    <w:rsid w:val="00A91E21"/>
    <w:rsid w:val="00AA233F"/>
    <w:rsid w:val="00B34441"/>
    <w:rsid w:val="00B87106"/>
    <w:rsid w:val="00C05EDD"/>
    <w:rsid w:val="00C06DB6"/>
    <w:rsid w:val="00C65D3A"/>
    <w:rsid w:val="00C712F1"/>
    <w:rsid w:val="00C74626"/>
    <w:rsid w:val="00C8546D"/>
    <w:rsid w:val="00D124C8"/>
    <w:rsid w:val="00DD22F5"/>
    <w:rsid w:val="00DE2953"/>
    <w:rsid w:val="00E314B6"/>
    <w:rsid w:val="00E335E8"/>
    <w:rsid w:val="00E40E3B"/>
    <w:rsid w:val="00E5061B"/>
    <w:rsid w:val="00E5579D"/>
    <w:rsid w:val="00E7343F"/>
    <w:rsid w:val="00F8177D"/>
    <w:rsid w:val="00FC42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3ED"/>
    <w:pPr>
      <w:ind w:left="720"/>
      <w:contextualSpacing/>
    </w:pPr>
  </w:style>
  <w:style w:type="paragraph" w:styleId="BalloonText">
    <w:name w:val="Balloon Text"/>
    <w:basedOn w:val="Normal"/>
    <w:link w:val="BalloonTextChar"/>
    <w:uiPriority w:val="99"/>
    <w:semiHidden/>
    <w:unhideWhenUsed/>
    <w:rsid w:val="009956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3ED"/>
    <w:pPr>
      <w:ind w:left="720"/>
      <w:contextualSpacing/>
    </w:pPr>
  </w:style>
  <w:style w:type="paragraph" w:styleId="BalloonText">
    <w:name w:val="Balloon Text"/>
    <w:basedOn w:val="Normal"/>
    <w:link w:val="BalloonTextChar"/>
    <w:uiPriority w:val="99"/>
    <w:semiHidden/>
    <w:unhideWhenUsed/>
    <w:rsid w:val="009956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MAYURESH</dc:creator>
  <cp:lastModifiedBy>MAYURESH</cp:lastModifiedBy>
  <cp:revision>20</cp:revision>
  <dcterms:created xsi:type="dcterms:W3CDTF">2015-02-17T10:40:00Z</dcterms:created>
  <dcterms:modified xsi:type="dcterms:W3CDTF">2015-05-18T09:04:00Z</dcterms:modified>
</cp:coreProperties>
</file>