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A898F" w14:textId="77777777" w:rsidR="005B3793" w:rsidRPr="005B3793" w:rsidRDefault="005B3793" w:rsidP="005B3793">
      <w:p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Below is a detailed analysis of the “mod_mult_55.qasm” circuit. Although we must infer some details from the QASM source, the structure and gate patterns offer significant insight into its function, connectivity, and why it is a good candidate for execution on an ENOLA DPQA system.</w:t>
      </w:r>
    </w:p>
    <w:p w14:paraId="542BF58F" w14:textId="77777777" w:rsidR="005B3793" w:rsidRPr="005B3793" w:rsidRDefault="000402E4" w:rsidP="005B3793">
      <w:pPr>
        <w:rPr>
          <w:rFonts w:ascii="Times New Roman" w:eastAsia="Times New Roman" w:hAnsi="Times New Roman" w:cs="Times New Roman"/>
          <w:lang w:val="en-NZ"/>
        </w:rPr>
      </w:pPr>
      <w:r w:rsidRPr="000402E4">
        <w:rPr>
          <w:rFonts w:ascii="Times New Roman" w:eastAsia="Times New Roman" w:hAnsi="Times New Roman" w:cs="Times New Roman"/>
          <w:noProof/>
          <w:lang w:val="en-NZ"/>
        </w:rPr>
        <w:pict w14:anchorId="2BA52849">
          <v:rect id="_x0000_i1029" alt="" style="width:451pt;height:.05pt;mso-width-percent:0;mso-height-percent:0;mso-width-percent:0;mso-height-percent:0" o:hralign="center" o:hrstd="t" o:hr="t" fillcolor="#a0a0a0" stroked="f"/>
        </w:pict>
      </w:r>
    </w:p>
    <w:p w14:paraId="35785B26" w14:textId="77777777" w:rsidR="005B3793" w:rsidRPr="005B3793" w:rsidRDefault="005B3793" w:rsidP="005B3793">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1. Qubit Register and Overall Structure</w:t>
      </w:r>
    </w:p>
    <w:p w14:paraId="654D7F5E" w14:textId="77777777" w:rsidR="005B3793" w:rsidRPr="005B3793" w:rsidRDefault="005B3793" w:rsidP="005B3793">
      <w:pPr>
        <w:numPr>
          <w:ilvl w:val="0"/>
          <w:numId w:val="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Qubit Count:</w:t>
      </w:r>
      <w:r w:rsidRPr="005B3793">
        <w:rPr>
          <w:rFonts w:ascii="Times New Roman" w:eastAsia="Times New Roman" w:hAnsi="Times New Roman" w:cs="Times New Roman"/>
          <w:lang w:val="en-NZ"/>
        </w:rPr>
        <w:br/>
        <w:t>The circuit declares a quantum register with 9 qubits using the line:</w:t>
      </w:r>
    </w:p>
    <w:p w14:paraId="691C2CB0" w14:textId="77777777" w:rsidR="005B3793" w:rsidRPr="005B3793" w:rsidRDefault="005B3793" w:rsidP="005B3793">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qreg</w:t>
      </w:r>
      <w:proofErr w:type="spellEnd"/>
      <w:r w:rsidRPr="005B3793">
        <w:rPr>
          <w:rFonts w:ascii="Courier New" w:eastAsia="Times New Roman" w:hAnsi="Courier New" w:cs="Courier New"/>
          <w:sz w:val="20"/>
          <w:szCs w:val="20"/>
          <w:lang w:val="en-NZ"/>
        </w:rPr>
        <w:t xml:space="preserve"> q[9];</w:t>
      </w:r>
    </w:p>
    <w:p w14:paraId="78EB3938" w14:textId="77777777" w:rsidR="005B3793" w:rsidRPr="005B3793" w:rsidRDefault="005B3793" w:rsidP="005B3793">
      <w:pPr>
        <w:spacing w:before="100" w:beforeAutospacing="1" w:after="100" w:afterAutospacing="1"/>
        <w:ind w:left="720"/>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This means qubits are </w:t>
      </w:r>
      <w:proofErr w:type="spellStart"/>
      <w:r w:rsidRPr="005B3793">
        <w:rPr>
          <w:rFonts w:ascii="Times New Roman" w:eastAsia="Times New Roman" w:hAnsi="Times New Roman" w:cs="Times New Roman"/>
          <w:lang w:val="en-NZ"/>
        </w:rPr>
        <w:t>labeled</w:t>
      </w:r>
      <w:proofErr w:type="spellEnd"/>
      <w:r w:rsidRPr="005B3793">
        <w:rPr>
          <w:rFonts w:ascii="Times New Roman" w:eastAsia="Times New Roman" w:hAnsi="Times New Roman" w:cs="Times New Roman"/>
          <w:lang w:val="en-NZ"/>
        </w:rPr>
        <w:t xml:space="preserve"> from q[0] to q[8]. A 9-qubit circuit is moderately sized, and given that modular multiplication circuits are commonly used in arithmetic routines (as in Shor’s algorithm), such a size is typical.</w:t>
      </w:r>
    </w:p>
    <w:p w14:paraId="72FF1F03" w14:textId="77777777" w:rsidR="005B3793" w:rsidRPr="005B3793" w:rsidRDefault="005B3793" w:rsidP="005B3793">
      <w:pPr>
        <w:numPr>
          <w:ilvl w:val="0"/>
          <w:numId w:val="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Circuit Purpose:</w:t>
      </w:r>
      <w:r w:rsidRPr="005B3793">
        <w:rPr>
          <w:rFonts w:ascii="Times New Roman" w:eastAsia="Times New Roman" w:hAnsi="Times New Roman" w:cs="Times New Roman"/>
          <w:lang w:val="en-NZ"/>
        </w:rPr>
        <w:br/>
        <w:t>Based on the file name “mod_mult_55.qasm”, this circuit implements a modular multiplication operation—likely a key component in modular exponentiation routines. Such circuits usually consist of:</w:t>
      </w:r>
    </w:p>
    <w:p w14:paraId="4055B817" w14:textId="77777777" w:rsidR="005B3793" w:rsidRPr="005B3793" w:rsidRDefault="005B3793" w:rsidP="005B3793">
      <w:pPr>
        <w:numPr>
          <w:ilvl w:val="1"/>
          <w:numId w:val="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Repeated layers of entangling (two-qubit) operations,</w:t>
      </w:r>
    </w:p>
    <w:p w14:paraId="338429E4" w14:textId="77777777" w:rsidR="005B3793" w:rsidRPr="005B3793" w:rsidRDefault="005B3793" w:rsidP="005B3793">
      <w:pPr>
        <w:numPr>
          <w:ilvl w:val="1"/>
          <w:numId w:val="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Numerous single-qubit phase rotations,</w:t>
      </w:r>
    </w:p>
    <w:p w14:paraId="7047DA01" w14:textId="77777777" w:rsidR="005B3793" w:rsidRPr="005B3793" w:rsidRDefault="005B3793" w:rsidP="005B3793">
      <w:pPr>
        <w:numPr>
          <w:ilvl w:val="1"/>
          <w:numId w:val="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And a structured interplay designed to implement arithmetic in a reversible way.</w:t>
      </w:r>
    </w:p>
    <w:p w14:paraId="0F8351D3" w14:textId="77777777" w:rsidR="005B3793" w:rsidRPr="005B3793" w:rsidRDefault="000402E4" w:rsidP="005B3793">
      <w:pPr>
        <w:rPr>
          <w:rFonts w:ascii="Times New Roman" w:eastAsia="Times New Roman" w:hAnsi="Times New Roman" w:cs="Times New Roman"/>
          <w:lang w:val="en-NZ"/>
        </w:rPr>
      </w:pPr>
      <w:r w:rsidRPr="000402E4">
        <w:rPr>
          <w:rFonts w:ascii="Times New Roman" w:eastAsia="Times New Roman" w:hAnsi="Times New Roman" w:cs="Times New Roman"/>
          <w:noProof/>
          <w:lang w:val="en-NZ"/>
        </w:rPr>
        <w:pict w14:anchorId="7A0739C7">
          <v:rect id="_x0000_i1028" alt="" style="width:451pt;height:.05pt;mso-width-percent:0;mso-height-percent:0;mso-width-percent:0;mso-height-percent:0" o:hralign="center" o:hrstd="t" o:hr="t" fillcolor="#a0a0a0" stroked="f"/>
        </w:pict>
      </w:r>
    </w:p>
    <w:p w14:paraId="3BE6D010" w14:textId="77777777" w:rsidR="005B3793" w:rsidRPr="005B3793" w:rsidRDefault="005B3793" w:rsidP="005B3793">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2. Gate Types and Sequence</w:t>
      </w:r>
    </w:p>
    <w:p w14:paraId="20C8C96F" w14:textId="77777777" w:rsidR="005B3793" w:rsidRPr="005B3793" w:rsidRDefault="005B3793" w:rsidP="005B3793">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Initial Preparation:</w:t>
      </w:r>
    </w:p>
    <w:p w14:paraId="51E47613" w14:textId="77777777" w:rsidR="005B3793" w:rsidRPr="005B3793" w:rsidRDefault="005B3793" w:rsidP="005B3793">
      <w:pPr>
        <w:numPr>
          <w:ilvl w:val="0"/>
          <w:numId w:val="2"/>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Hadamard Gates on q[6], q[7], and q[8]:</w:t>
      </w:r>
    </w:p>
    <w:p w14:paraId="44928D12" w14:textId="77777777" w:rsidR="005B3793" w:rsidRPr="005B3793" w:rsidRDefault="005B3793" w:rsidP="005B379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14:paraId="453AC108" w14:textId="77777777" w:rsidR="005B3793" w:rsidRPr="005B3793" w:rsidRDefault="005B3793" w:rsidP="005B379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q[7];</w:t>
      </w:r>
    </w:p>
    <w:p w14:paraId="7A0C3368" w14:textId="77777777" w:rsidR="005B3793" w:rsidRPr="005B3793" w:rsidRDefault="005B3793" w:rsidP="005B379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14:paraId="411D2560" w14:textId="77777777" w:rsidR="005B3793" w:rsidRPr="005B3793" w:rsidRDefault="005B3793" w:rsidP="005B3793">
      <w:pPr>
        <w:spacing w:before="100" w:beforeAutospacing="1" w:after="100" w:afterAutospacing="1"/>
        <w:ind w:left="720"/>
        <w:rPr>
          <w:rFonts w:ascii="Times New Roman" w:eastAsia="Times New Roman" w:hAnsi="Times New Roman" w:cs="Times New Roman"/>
          <w:lang w:val="en-NZ"/>
        </w:rPr>
      </w:pPr>
      <w:r w:rsidRPr="005B3793">
        <w:rPr>
          <w:rFonts w:ascii="Times New Roman" w:eastAsia="Times New Roman" w:hAnsi="Times New Roman" w:cs="Times New Roman"/>
          <w:lang w:val="en-NZ"/>
        </w:rPr>
        <w:t>These gates place qubits 6, 7, and 8 into superposition, which is common in arithmetic and modular circuits to initiate interference patterns required later in the computation.</w:t>
      </w:r>
    </w:p>
    <w:p w14:paraId="162FB2D0" w14:textId="77777777" w:rsidR="005B3793" w:rsidRPr="005B3793" w:rsidRDefault="005B3793" w:rsidP="005B3793">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Early Entanglement and Phase Operations:</w:t>
      </w:r>
    </w:p>
    <w:p w14:paraId="3EEB8E5C" w14:textId="77777777" w:rsidR="005B3793" w:rsidRPr="005B3793" w:rsidRDefault="005B3793" w:rsidP="005B3793">
      <w:pPr>
        <w:numPr>
          <w:ilvl w:val="0"/>
          <w:numId w:val="3"/>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CX (Controlled-NOT) Gates and T/</w:t>
      </w:r>
      <w:proofErr w:type="spellStart"/>
      <w:r w:rsidRPr="005B3793">
        <w:rPr>
          <w:rFonts w:ascii="Times New Roman" w:eastAsia="Times New Roman" w:hAnsi="Times New Roman" w:cs="Times New Roman"/>
          <w:b/>
          <w:bCs/>
          <w:lang w:val="en-NZ"/>
        </w:rPr>
        <w:t>Tdg</w:t>
      </w:r>
      <w:proofErr w:type="spellEnd"/>
      <w:r w:rsidRPr="005B3793">
        <w:rPr>
          <w:rFonts w:ascii="Times New Roman" w:eastAsia="Times New Roman" w:hAnsi="Times New Roman" w:cs="Times New Roman"/>
          <w:b/>
          <w:bCs/>
          <w:lang w:val="en-NZ"/>
        </w:rPr>
        <w:t xml:space="preserve"> Rotations:</w:t>
      </w:r>
    </w:p>
    <w:p w14:paraId="6DC12D1F"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q[0],q[7];</w:t>
      </w:r>
    </w:p>
    <w:p w14:paraId="26ECE5F7"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q[7];</w:t>
      </w:r>
    </w:p>
    <w:p w14:paraId="693EF731"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q[2],q[7];</w:t>
      </w:r>
    </w:p>
    <w:p w14:paraId="2F9DF110"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q[7];</w:t>
      </w:r>
    </w:p>
    <w:p w14:paraId="5935B99E"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q[0],q[7];</w:t>
      </w:r>
    </w:p>
    <w:p w14:paraId="7D1ED52F"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q[7];</w:t>
      </w:r>
    </w:p>
    <w:p w14:paraId="22E576C5"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lastRenderedPageBreak/>
        <w:t>cx q[2],q[7];</w:t>
      </w:r>
    </w:p>
    <w:p w14:paraId="580A1F6F"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q[2],q[0];</w:t>
      </w:r>
    </w:p>
    <w:p w14:paraId="1764C430"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q[7];</w:t>
      </w:r>
    </w:p>
    <w:p w14:paraId="0FC71745"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sdg</w:t>
      </w:r>
      <w:proofErr w:type="spellEnd"/>
      <w:r w:rsidRPr="005B3793">
        <w:rPr>
          <w:rFonts w:ascii="Courier New" w:eastAsia="Times New Roman" w:hAnsi="Courier New" w:cs="Courier New"/>
          <w:sz w:val="20"/>
          <w:szCs w:val="20"/>
          <w:lang w:val="en-NZ"/>
        </w:rPr>
        <w:t xml:space="preserve"> q[0];</w:t>
      </w:r>
    </w:p>
    <w:p w14:paraId="63D45D86"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q[7];</w:t>
      </w:r>
    </w:p>
    <w:p w14:paraId="6514C501" w14:textId="77777777" w:rsidR="005B3793" w:rsidRPr="005B3793" w:rsidRDefault="005B3793" w:rsidP="005B379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q[0];</w:t>
      </w:r>
    </w:p>
    <w:p w14:paraId="68D6A3B5" w14:textId="77777777" w:rsidR="005B3793" w:rsidRPr="005B3793" w:rsidRDefault="005B3793" w:rsidP="005B3793">
      <w:pPr>
        <w:numPr>
          <w:ilvl w:val="1"/>
          <w:numId w:val="3"/>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The early CX gate between q[0] and q[7] and subsequent T and </w:t>
      </w:r>
      <w:proofErr w:type="spellStart"/>
      <w:r w:rsidRPr="005B3793">
        <w:rPr>
          <w:rFonts w:ascii="Times New Roman" w:eastAsia="Times New Roman" w:hAnsi="Times New Roman" w:cs="Times New Roman"/>
          <w:lang w:val="en-NZ"/>
        </w:rPr>
        <w:t>tdg</w:t>
      </w:r>
      <w:proofErr w:type="spellEnd"/>
      <w:r w:rsidRPr="005B3793">
        <w:rPr>
          <w:rFonts w:ascii="Times New Roman" w:eastAsia="Times New Roman" w:hAnsi="Times New Roman" w:cs="Times New Roman"/>
          <w:lang w:val="en-NZ"/>
        </w:rPr>
        <w:t xml:space="preserve"> (T-dagger) gates are used to establish entanglement between specific qubits.</w:t>
      </w:r>
    </w:p>
    <w:p w14:paraId="0D53499F" w14:textId="77777777" w:rsidR="005B3793" w:rsidRPr="005B3793" w:rsidRDefault="005B3793" w:rsidP="005B3793">
      <w:pPr>
        <w:numPr>
          <w:ilvl w:val="1"/>
          <w:numId w:val="3"/>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The pattern of applying phase gates—T, T-dagger, and S-dagger—tunes the phases of q[7] and q[0]. This is typical in decompositions that require delicate control of interference (as seen in </w:t>
      </w:r>
      <w:proofErr w:type="spellStart"/>
      <w:r w:rsidRPr="005B3793">
        <w:rPr>
          <w:rFonts w:ascii="Times New Roman" w:eastAsia="Times New Roman" w:hAnsi="Times New Roman" w:cs="Times New Roman"/>
          <w:lang w:val="en-NZ"/>
        </w:rPr>
        <w:t>Toffoli</w:t>
      </w:r>
      <w:proofErr w:type="spellEnd"/>
      <w:r w:rsidRPr="005B3793">
        <w:rPr>
          <w:rFonts w:ascii="Times New Roman" w:eastAsia="Times New Roman" w:hAnsi="Times New Roman" w:cs="Times New Roman"/>
          <w:lang w:val="en-NZ"/>
        </w:rPr>
        <w:t xml:space="preserve"> or modular multiplier constructions).</w:t>
      </w:r>
    </w:p>
    <w:p w14:paraId="4F3C1DB2" w14:textId="77777777" w:rsidR="005B3793" w:rsidRPr="005B3793" w:rsidRDefault="005B3793" w:rsidP="005B3793">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Mid-Circuit Operations:</w:t>
      </w:r>
    </w:p>
    <w:p w14:paraId="504C13B3" w14:textId="77777777" w:rsidR="005B3793" w:rsidRPr="005B3793" w:rsidRDefault="005B3793" w:rsidP="005B3793">
      <w:pPr>
        <w:numPr>
          <w:ilvl w:val="0"/>
          <w:numId w:val="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Propagation of Entanglement:</w:t>
      </w:r>
    </w:p>
    <w:p w14:paraId="119C924C"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q[7],q[6];</w:t>
      </w:r>
    </w:p>
    <w:p w14:paraId="3EA52009"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q[2],q[0];</w:t>
      </w:r>
    </w:p>
    <w:p w14:paraId="5FCADC79"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14:paraId="0478FAAF"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14:paraId="3035AE31"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14:paraId="1668647F"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14:paraId="3DE415AF"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14:paraId="7220A13B"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14:paraId="68D63949"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q[7],q[6];</w:t>
      </w:r>
    </w:p>
    <w:p w14:paraId="7D60923D"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14:paraId="7CD71D80"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14:paraId="6393B4B4"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14:paraId="34884B50"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14:paraId="6BBE0172"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q[1],q[7];</w:t>
      </w:r>
    </w:p>
    <w:p w14:paraId="734A53E5"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14:paraId="05815E2C"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14:paraId="4F0679B4"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14:paraId="4677BF50"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14:paraId="7AF3407E"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q[7];</w:t>
      </w:r>
    </w:p>
    <w:p w14:paraId="60FE1935"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q[1],q[7];</w:t>
      </w:r>
    </w:p>
    <w:p w14:paraId="0F19F4C7"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q[6],q[5];</w:t>
      </w:r>
    </w:p>
    <w:p w14:paraId="71D026B2"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14:paraId="5969618A"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q[6],q[3];</w:t>
      </w:r>
    </w:p>
    <w:p w14:paraId="3ACFD41C"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q[7];</w:t>
      </w:r>
    </w:p>
    <w:p w14:paraId="5208FC01"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14:paraId="3DB8974B"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q[3];</w:t>
      </w:r>
    </w:p>
    <w:p w14:paraId="6D90E56B" w14:textId="77777777" w:rsidR="005B3793" w:rsidRPr="005B3793" w:rsidRDefault="005B3793" w:rsidP="005B379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14:paraId="6ABE3D85" w14:textId="77777777" w:rsidR="005B3793" w:rsidRPr="005B3793" w:rsidRDefault="005B3793" w:rsidP="005B3793">
      <w:pPr>
        <w:numPr>
          <w:ilvl w:val="1"/>
          <w:numId w:val="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Here, various pairs are linked: q[7] interacts with q[6] and q[5], q[2] interacts with q[0] and q[8], and so on.</w:t>
      </w:r>
    </w:p>
    <w:p w14:paraId="1F4AF6B4" w14:textId="77777777" w:rsidR="005B3793" w:rsidRPr="005B3793" w:rsidRDefault="005B3793" w:rsidP="005B3793">
      <w:pPr>
        <w:numPr>
          <w:ilvl w:val="1"/>
          <w:numId w:val="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These operations suggest that the circuit forms distinct entanglement clusters. For example, one cluster might consist of qubits {q[0], q[1], q[7], q[8]} while another might include {q[2], q[3], q[5], q[6]}.</w:t>
      </w:r>
    </w:p>
    <w:p w14:paraId="19E713A3" w14:textId="77777777" w:rsidR="005B3793" w:rsidRPr="005B3793" w:rsidRDefault="005B3793" w:rsidP="005B3793">
      <w:pPr>
        <w:numPr>
          <w:ilvl w:val="1"/>
          <w:numId w:val="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Repeated phase rotations interleaved with these CXs refine the inter-qubit phase relationships necessary for accurate modular multiplication.</w:t>
      </w:r>
    </w:p>
    <w:p w14:paraId="50E90930" w14:textId="77777777" w:rsidR="005B3793" w:rsidRPr="005B3793" w:rsidRDefault="005B3793" w:rsidP="005B3793">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Later Stages and Final Adjustments:</w:t>
      </w:r>
    </w:p>
    <w:p w14:paraId="17126064" w14:textId="77777777" w:rsidR="005B3793" w:rsidRPr="005B3793" w:rsidRDefault="005B3793" w:rsidP="005B3793">
      <w:pPr>
        <w:numPr>
          <w:ilvl w:val="0"/>
          <w:numId w:val="5"/>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lastRenderedPageBreak/>
        <w:t>Further Connectivity and Corrections:</w:t>
      </w:r>
    </w:p>
    <w:p w14:paraId="370889A9"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q[8],q[7];</w:t>
      </w:r>
    </w:p>
    <w:p w14:paraId="5D95EE1C"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q[7],q[3];</w:t>
      </w:r>
    </w:p>
    <w:p w14:paraId="5BDCA095"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q[8],q[6];</w:t>
      </w:r>
    </w:p>
    <w:p w14:paraId="3A0949F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14:paraId="11689B9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14:paraId="7526F062"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14:paraId="71E0E6B2"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14:paraId="5BFF27A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q[8],q[6];</w:t>
      </w:r>
    </w:p>
    <w:p w14:paraId="66A24980"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14:paraId="7AEAA709"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14:paraId="171707EC"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q[1],q[8];</w:t>
      </w:r>
    </w:p>
    <w:p w14:paraId="6997A1C1"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14:paraId="79254BB7"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14:paraId="26D6AD2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14:paraId="14BEA7BD"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q[1],q[8];</w:t>
      </w:r>
    </w:p>
    <w:p w14:paraId="7135B1F5"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q[6],q[4];</w:t>
      </w:r>
    </w:p>
    <w:p w14:paraId="33F8FBF7"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q[1],q[3];</w:t>
      </w:r>
    </w:p>
    <w:p w14:paraId="71E70539"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14:paraId="46C05B62"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14:paraId="5C7EAC38"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q[5],q[8];</w:t>
      </w:r>
    </w:p>
    <w:p w14:paraId="02A1D696"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q[7],q[3];</w:t>
      </w:r>
    </w:p>
    <w:p w14:paraId="15B1DDBC"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q[5];</w:t>
      </w:r>
    </w:p>
    <w:p w14:paraId="63943357"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14:paraId="47826A5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14:paraId="71378936"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14:paraId="7A97E07D"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q[1],q[3];</w:t>
      </w:r>
    </w:p>
    <w:p w14:paraId="2F8C0FA0"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14:paraId="2B403C7A"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14:paraId="5A5CD582"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q[1],q[5];</w:t>
      </w:r>
    </w:p>
    <w:p w14:paraId="3677B71E"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14:paraId="29B8BA0A"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q[3];</w:t>
      </w:r>
    </w:p>
    <w:p w14:paraId="2EC5D7B1"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q[5];</w:t>
      </w:r>
    </w:p>
    <w:p w14:paraId="76F074C5"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14:paraId="01BC90B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14:paraId="3A09A782"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q[7],q[5];</w:t>
      </w:r>
    </w:p>
    <w:p w14:paraId="1F6C01F2"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q[2];</w:t>
      </w:r>
    </w:p>
    <w:p w14:paraId="0D93519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q[5];</w:t>
      </w:r>
    </w:p>
    <w:p w14:paraId="67AEF6C8"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14:paraId="3E3E556F"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14:paraId="78606A0C"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q[1],q[5];</w:t>
      </w:r>
    </w:p>
    <w:p w14:paraId="25D14FB0"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q[0];</w:t>
      </w:r>
    </w:p>
    <w:p w14:paraId="69EADA31"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q[5];</w:t>
      </w:r>
    </w:p>
    <w:p w14:paraId="71C18009"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14:paraId="2759CB3D"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q[7],q[5];</w:t>
      </w:r>
    </w:p>
    <w:p w14:paraId="3AD6A147"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14:paraId="56F5EA85"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q[5];</w:t>
      </w:r>
    </w:p>
    <w:p w14:paraId="3332E654"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sdg</w:t>
      </w:r>
      <w:proofErr w:type="spellEnd"/>
      <w:r w:rsidRPr="005B3793">
        <w:rPr>
          <w:rFonts w:ascii="Courier New" w:eastAsia="Times New Roman" w:hAnsi="Courier New" w:cs="Courier New"/>
          <w:sz w:val="20"/>
          <w:szCs w:val="20"/>
          <w:lang w:val="en-NZ"/>
        </w:rPr>
        <w:t xml:space="preserve"> q[7];</w:t>
      </w:r>
    </w:p>
    <w:p w14:paraId="42BB0194"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q[5];</w:t>
      </w:r>
    </w:p>
    <w:p w14:paraId="1B38552C" w14:textId="77777777" w:rsidR="005B3793" w:rsidRPr="005B3793" w:rsidRDefault="005B3793" w:rsidP="005B379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q[5],q[8];</w:t>
      </w:r>
    </w:p>
    <w:p w14:paraId="5B283A9F" w14:textId="77777777" w:rsidR="005B3793" w:rsidRPr="005B3793" w:rsidRDefault="005B3793" w:rsidP="005B3793">
      <w:pPr>
        <w:numPr>
          <w:ilvl w:val="1"/>
          <w:numId w:val="5"/>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In these final layers, further CXs and phase adjustments continue to reconfigure the entangled state.</w:t>
      </w:r>
    </w:p>
    <w:p w14:paraId="315DC419" w14:textId="77777777" w:rsidR="005B3793" w:rsidRPr="005B3793" w:rsidRDefault="005B3793" w:rsidP="005B3793">
      <w:pPr>
        <w:numPr>
          <w:ilvl w:val="1"/>
          <w:numId w:val="5"/>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lastRenderedPageBreak/>
        <w:t>Qubits q[8] and q[7] are repeatedly used in controlled operations, suggesting they are essential for the final output of the modular multiplication.</w:t>
      </w:r>
    </w:p>
    <w:p w14:paraId="7538C0DB" w14:textId="77777777" w:rsidR="005B3793" w:rsidRPr="005B3793" w:rsidRDefault="005B3793" w:rsidP="005B3793">
      <w:pPr>
        <w:numPr>
          <w:ilvl w:val="1"/>
          <w:numId w:val="5"/>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final CX between q[5] and q[8] is the last operation, indicating that by this point the overall unitary is finalized for measurement or further processing.</w:t>
      </w:r>
    </w:p>
    <w:p w14:paraId="1D4B803B" w14:textId="77777777" w:rsidR="005B3793" w:rsidRPr="005B3793" w:rsidRDefault="000402E4" w:rsidP="005B3793">
      <w:pPr>
        <w:rPr>
          <w:rFonts w:ascii="Times New Roman" w:eastAsia="Times New Roman" w:hAnsi="Times New Roman" w:cs="Times New Roman"/>
          <w:lang w:val="en-NZ"/>
        </w:rPr>
      </w:pPr>
      <w:r w:rsidRPr="000402E4">
        <w:rPr>
          <w:rFonts w:ascii="Times New Roman" w:eastAsia="Times New Roman" w:hAnsi="Times New Roman" w:cs="Times New Roman"/>
          <w:noProof/>
          <w:lang w:val="en-NZ"/>
        </w:rPr>
        <w:pict w14:anchorId="02408F84">
          <v:rect id="_x0000_i1027" alt="" style="width:451pt;height:.05pt;mso-width-percent:0;mso-height-percent:0;mso-width-percent:0;mso-height-percent:0" o:hralign="center" o:hrstd="t" o:hr="t" fillcolor="#a0a0a0" stroked="f"/>
        </w:pict>
      </w:r>
    </w:p>
    <w:p w14:paraId="748315D9" w14:textId="77777777" w:rsidR="005B3793" w:rsidRPr="005B3793" w:rsidRDefault="005B3793" w:rsidP="005B3793">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3. Interaction Graph and Functional Interpretation</w:t>
      </w:r>
    </w:p>
    <w:p w14:paraId="63EA0B6F" w14:textId="77777777" w:rsidR="005B3793" w:rsidRPr="005B3793" w:rsidRDefault="005B3793" w:rsidP="005B3793">
      <w:pPr>
        <w:numPr>
          <w:ilvl w:val="0"/>
          <w:numId w:val="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Interaction Clusters and Qubit Roles:</w:t>
      </w:r>
    </w:p>
    <w:p w14:paraId="24C586DB" w14:textId="77777777" w:rsidR="005B3793" w:rsidRPr="005B3793" w:rsidRDefault="005B3793" w:rsidP="005B3793">
      <w:pPr>
        <w:numPr>
          <w:ilvl w:val="1"/>
          <w:numId w:val="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Cluster Formation:</w:t>
      </w:r>
      <w:r w:rsidRPr="005B3793">
        <w:rPr>
          <w:rFonts w:ascii="Times New Roman" w:eastAsia="Times New Roman" w:hAnsi="Times New Roman" w:cs="Times New Roman"/>
          <w:lang w:val="en-NZ"/>
        </w:rPr>
        <w:br/>
        <w:t>From the ordering of CX gates, it appears that the circuit is partitioned into clusters where certain qubits act as “hubs.” For instance, q[7] and q[8] are frequently involved in many CX operations, indicating they act as coupling nodes between different subsets of qubits.</w:t>
      </w:r>
    </w:p>
    <w:p w14:paraId="48D337C1" w14:textId="77777777" w:rsidR="005B3793" w:rsidRPr="005B3793" w:rsidRDefault="005B3793" w:rsidP="005B3793">
      <w:pPr>
        <w:numPr>
          <w:ilvl w:val="1"/>
          <w:numId w:val="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Arithmetic/Multiplication Functionality:</w:t>
      </w:r>
      <w:r w:rsidRPr="005B3793">
        <w:rPr>
          <w:rFonts w:ascii="Times New Roman" w:eastAsia="Times New Roman" w:hAnsi="Times New Roman" w:cs="Times New Roman"/>
          <w:lang w:val="en-NZ"/>
        </w:rPr>
        <w:br/>
        <w:t>Modular multiplication often requires a complex interconnection between multiple registers—implementing addition, shifting, and conditional corrections. The series of entangling operations (CX gates) combined with phase rotations (T, T-dagger, and S-dagger) provide the means to simulate these arithmetic operations in a reversible way.</w:t>
      </w:r>
    </w:p>
    <w:p w14:paraId="6A0EC9CB" w14:textId="77777777" w:rsidR="005B3793" w:rsidRPr="005B3793" w:rsidRDefault="005B3793" w:rsidP="005B3793">
      <w:pPr>
        <w:numPr>
          <w:ilvl w:val="0"/>
          <w:numId w:val="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Gate Density and Layers:</w:t>
      </w:r>
      <w:r w:rsidRPr="005B3793">
        <w:rPr>
          <w:rFonts w:ascii="Times New Roman" w:eastAsia="Times New Roman" w:hAnsi="Times New Roman" w:cs="Times New Roman"/>
          <w:lang w:val="en-NZ"/>
        </w:rPr>
        <w:br/>
        <w:t>The circuit features multiple layers of CX gates interleaved with single-qubit rotations. This layered structure is typical for circuits implementing arithmetic operations that require precise phase control and strong entanglement among several qubits.</w:t>
      </w:r>
    </w:p>
    <w:p w14:paraId="5460530D" w14:textId="77777777" w:rsidR="005B3793" w:rsidRPr="005B3793" w:rsidRDefault="000402E4" w:rsidP="005B3793">
      <w:pPr>
        <w:rPr>
          <w:rFonts w:ascii="Times New Roman" w:eastAsia="Times New Roman" w:hAnsi="Times New Roman" w:cs="Times New Roman"/>
          <w:lang w:val="en-NZ"/>
        </w:rPr>
      </w:pPr>
      <w:r w:rsidRPr="000402E4">
        <w:rPr>
          <w:rFonts w:ascii="Times New Roman" w:eastAsia="Times New Roman" w:hAnsi="Times New Roman" w:cs="Times New Roman"/>
          <w:noProof/>
          <w:lang w:val="en-NZ"/>
        </w:rPr>
        <w:pict w14:anchorId="01CE7720">
          <v:rect id="_x0000_i1026" alt="" style="width:451pt;height:.05pt;mso-width-percent:0;mso-height-percent:0;mso-width-percent:0;mso-height-percent:0" o:hralign="center" o:hrstd="t" o:hr="t" fillcolor="#a0a0a0" stroked="f"/>
        </w:pict>
      </w:r>
    </w:p>
    <w:p w14:paraId="0E5EFF8E" w14:textId="77777777" w:rsidR="005B3793" w:rsidRPr="005B3793" w:rsidRDefault="005B3793" w:rsidP="005B3793">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4. Why This Circuit Would Perform Well on ENOLA DPQA</w:t>
      </w:r>
    </w:p>
    <w:p w14:paraId="6D7E984A" w14:textId="77777777" w:rsidR="005B3793" w:rsidRPr="005B3793" w:rsidRDefault="005B3793" w:rsidP="005B3793">
      <w:p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 DPQA is designed to handle dynamic connectivity and support efficient qubit reconfiguration. Here’s why the structure of this modular multiplication circuit is beneficial on such hardware:</w:t>
      </w:r>
    </w:p>
    <w:p w14:paraId="2CA54772" w14:textId="77777777" w:rsidR="005B3793" w:rsidRPr="005B3793" w:rsidRDefault="005B3793" w:rsidP="005B3793">
      <w:pPr>
        <w:numPr>
          <w:ilvl w:val="0"/>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Dynamic Qubit Reconfiguration:</w:t>
      </w:r>
    </w:p>
    <w:p w14:paraId="5BB29DEE"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ENOLA’s dynamic shuttling capabilities allow qubits that need to interact to be brought into close proximity.</w:t>
      </w:r>
    </w:p>
    <w:p w14:paraId="6E61922B"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Since this circuit has a defined layered structure, a good mapping and routing strategy can rearrange qubits to match the interaction graph without incurring excessive extra SWAP overhead.</w:t>
      </w:r>
    </w:p>
    <w:p w14:paraId="30316C3D" w14:textId="77777777" w:rsidR="005B3793" w:rsidRPr="005B3793" w:rsidRDefault="005B3793" w:rsidP="005B3793">
      <w:pPr>
        <w:numPr>
          <w:ilvl w:val="0"/>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Parallel Execution of Gate Layers:</w:t>
      </w:r>
    </w:p>
    <w:p w14:paraId="73123A4C"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circuit’s strong layer separation means that, once mapped appropriately, many of the two-qubit operations (CXs) can be executed in parallel using global Rydberg pulses.</w:t>
      </w:r>
    </w:p>
    <w:p w14:paraId="1D536328"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lastRenderedPageBreak/>
        <w:t>This parallel execution minimizes overall circuit depth and reduces decoherence.</w:t>
      </w:r>
    </w:p>
    <w:p w14:paraId="230FBE97" w14:textId="77777777" w:rsidR="005B3793" w:rsidRPr="005B3793" w:rsidRDefault="005B3793" w:rsidP="005B3793">
      <w:pPr>
        <w:numPr>
          <w:ilvl w:val="0"/>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Local Interaction Dominance:</w:t>
      </w:r>
    </w:p>
    <w:p w14:paraId="2E0F5E27"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Although the circuit is complex, most interactions occur between qubits that are grouped together into clusters.</w:t>
      </w:r>
    </w:p>
    <w:p w14:paraId="1E9BD9F5"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ENOLA’s ability to dynamically shift qubits within local regions ensures that the physical distance between interacting qubits is minimized, thereby lowering the error rate associated with gate operations.</w:t>
      </w:r>
    </w:p>
    <w:p w14:paraId="5C055309" w14:textId="77777777" w:rsidR="005B3793" w:rsidRPr="005B3793" w:rsidRDefault="005B3793" w:rsidP="005B3793">
      <w:pPr>
        <w:numPr>
          <w:ilvl w:val="0"/>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Error Mitigation Through Structured Phases:</w:t>
      </w:r>
    </w:p>
    <w:p w14:paraId="534F619A"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The careful interleaving of phase corrections (with T, </w:t>
      </w:r>
      <w:proofErr w:type="spellStart"/>
      <w:r w:rsidRPr="005B3793">
        <w:rPr>
          <w:rFonts w:ascii="Times New Roman" w:eastAsia="Times New Roman" w:hAnsi="Times New Roman" w:cs="Times New Roman"/>
          <w:lang w:val="en-NZ"/>
        </w:rPr>
        <w:t>tdg</w:t>
      </w:r>
      <w:proofErr w:type="spellEnd"/>
      <w:r w:rsidRPr="005B3793">
        <w:rPr>
          <w:rFonts w:ascii="Times New Roman" w:eastAsia="Times New Roman" w:hAnsi="Times New Roman" w:cs="Times New Roman"/>
          <w:lang w:val="en-NZ"/>
        </w:rPr>
        <w:t xml:space="preserve">, and </w:t>
      </w:r>
      <w:proofErr w:type="spellStart"/>
      <w:r w:rsidRPr="005B3793">
        <w:rPr>
          <w:rFonts w:ascii="Times New Roman" w:eastAsia="Times New Roman" w:hAnsi="Times New Roman" w:cs="Times New Roman"/>
          <w:lang w:val="en-NZ"/>
        </w:rPr>
        <w:t>sdg</w:t>
      </w:r>
      <w:proofErr w:type="spellEnd"/>
      <w:r w:rsidRPr="005B3793">
        <w:rPr>
          <w:rFonts w:ascii="Times New Roman" w:eastAsia="Times New Roman" w:hAnsi="Times New Roman" w:cs="Times New Roman"/>
          <w:lang w:val="en-NZ"/>
        </w:rPr>
        <w:t xml:space="preserve"> gates) suggests that the circuit is robust against phase errors.</w:t>
      </w:r>
    </w:p>
    <w:p w14:paraId="276028EA" w14:textId="77777777" w:rsidR="005B3793" w:rsidRPr="005B3793" w:rsidRDefault="005B3793" w:rsidP="005B3793">
      <w:pPr>
        <w:numPr>
          <w:ilvl w:val="1"/>
          <w:numId w:val="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In an architecture like ENOLA where qubit movement is fast and precise, maintaining these delicate phase relationships is easier, leading to improved overall fidelity.</w:t>
      </w:r>
    </w:p>
    <w:p w14:paraId="2F0E55ED" w14:textId="77777777" w:rsidR="005B3793" w:rsidRPr="005B3793" w:rsidRDefault="000402E4" w:rsidP="005B3793">
      <w:pPr>
        <w:rPr>
          <w:rFonts w:ascii="Times New Roman" w:eastAsia="Times New Roman" w:hAnsi="Times New Roman" w:cs="Times New Roman"/>
          <w:lang w:val="en-NZ"/>
        </w:rPr>
      </w:pPr>
      <w:r w:rsidRPr="000402E4">
        <w:rPr>
          <w:rFonts w:ascii="Times New Roman" w:eastAsia="Times New Roman" w:hAnsi="Times New Roman" w:cs="Times New Roman"/>
          <w:noProof/>
          <w:lang w:val="en-NZ"/>
        </w:rPr>
        <w:pict w14:anchorId="68BCB4A2">
          <v:rect id="_x0000_i1025" alt="" style="width:451pt;height:.05pt;mso-width-percent:0;mso-height-percent:0;mso-width-percent:0;mso-height-percent:0" o:hralign="center" o:hrstd="t" o:hr="t" fillcolor="#a0a0a0" stroked="f"/>
        </w:pict>
      </w:r>
    </w:p>
    <w:p w14:paraId="5403326C" w14:textId="77777777" w:rsidR="005B3793" w:rsidRPr="005B3793" w:rsidRDefault="005B3793" w:rsidP="005B3793">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5. Final Summary</w:t>
      </w:r>
    </w:p>
    <w:p w14:paraId="19B24476" w14:textId="77777777" w:rsidR="005B3793" w:rsidRPr="005B3793" w:rsidRDefault="005B3793" w:rsidP="005B3793">
      <w:pPr>
        <w:numPr>
          <w:ilvl w:val="0"/>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Qubit Count:</w:t>
      </w:r>
      <w:r w:rsidRPr="005B3793">
        <w:rPr>
          <w:rFonts w:ascii="Times New Roman" w:eastAsia="Times New Roman" w:hAnsi="Times New Roman" w:cs="Times New Roman"/>
          <w:lang w:val="en-NZ"/>
        </w:rPr>
        <w:t xml:space="preserve"> The circuit uses 9 qubits.</w:t>
      </w:r>
    </w:p>
    <w:p w14:paraId="66F91392" w14:textId="77777777" w:rsidR="005B3793" w:rsidRPr="005B3793" w:rsidRDefault="005B3793" w:rsidP="005B3793">
      <w:pPr>
        <w:numPr>
          <w:ilvl w:val="0"/>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Circuit Structure:</w:t>
      </w:r>
    </w:p>
    <w:p w14:paraId="7C70A46C" w14:textId="77777777" w:rsidR="005B3793" w:rsidRPr="005B3793" w:rsidRDefault="005B3793" w:rsidP="005B3793">
      <w:pPr>
        <w:numPr>
          <w:ilvl w:val="1"/>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circuit is layered, with an initial phase preparing qubits through Hadamard and T gates, followed by multiple CX-based entanglement layers interleaved with phase rotations.</w:t>
      </w:r>
    </w:p>
    <w:p w14:paraId="0860C204" w14:textId="77777777" w:rsidR="005B3793" w:rsidRPr="005B3793" w:rsidRDefault="005B3793" w:rsidP="005B3793">
      <w:pPr>
        <w:numPr>
          <w:ilvl w:val="1"/>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design forms distinct clusters (e.g., q[7] and q[8] as hubs) that support the complex unitary operation required for modular multiplication.</w:t>
      </w:r>
    </w:p>
    <w:p w14:paraId="02FFD3D2" w14:textId="77777777" w:rsidR="005B3793" w:rsidRPr="005B3793" w:rsidRDefault="005B3793" w:rsidP="005B3793">
      <w:pPr>
        <w:numPr>
          <w:ilvl w:val="0"/>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Inter-</w:t>
      </w:r>
      <w:proofErr w:type="spellStart"/>
      <w:r w:rsidRPr="005B3793">
        <w:rPr>
          <w:rFonts w:ascii="Times New Roman" w:eastAsia="Times New Roman" w:hAnsi="Times New Roman" w:cs="Times New Roman"/>
          <w:b/>
          <w:bCs/>
          <w:lang w:val="en-NZ"/>
        </w:rPr>
        <w:t>Quibit</w:t>
      </w:r>
      <w:proofErr w:type="spellEnd"/>
      <w:r w:rsidRPr="005B3793">
        <w:rPr>
          <w:rFonts w:ascii="Times New Roman" w:eastAsia="Times New Roman" w:hAnsi="Times New Roman" w:cs="Times New Roman"/>
          <w:b/>
          <w:bCs/>
          <w:lang w:val="en-NZ"/>
        </w:rPr>
        <w:t xml:space="preserve"> Interactions:</w:t>
      </w:r>
    </w:p>
    <w:p w14:paraId="2B6DD3E4" w14:textId="77777777" w:rsidR="005B3793" w:rsidRPr="005B3793" w:rsidRDefault="005B3793" w:rsidP="005B3793">
      <w:pPr>
        <w:numPr>
          <w:ilvl w:val="1"/>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Repeated CX gates connect qubits in specific patterns (e.g., q[0] ↔ q[7], q[2] ↔ q[8], q[1] ↔ q[5]) that are indicative of reversible arithmetic logic.</w:t>
      </w:r>
    </w:p>
    <w:p w14:paraId="2F6698F0" w14:textId="77777777" w:rsidR="005B3793" w:rsidRPr="005B3793" w:rsidRDefault="005B3793" w:rsidP="005B3793">
      <w:pPr>
        <w:numPr>
          <w:ilvl w:val="0"/>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Performance on ENOLA DPQA:</w:t>
      </w:r>
    </w:p>
    <w:p w14:paraId="0E060821" w14:textId="77777777" w:rsidR="005B3793" w:rsidRPr="005B3793" w:rsidRDefault="005B3793" w:rsidP="005B3793">
      <w:pPr>
        <w:numPr>
          <w:ilvl w:val="1"/>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ENOLA’s dynamic mapping and parallel gate execution capabilities are well suited to handle this layered, cluster-based circuit.</w:t>
      </w:r>
    </w:p>
    <w:p w14:paraId="1872A4C5" w14:textId="77777777" w:rsidR="005B3793" w:rsidRPr="005B3793" w:rsidRDefault="005B3793" w:rsidP="005B3793">
      <w:pPr>
        <w:numPr>
          <w:ilvl w:val="1"/>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inherent structure minimizes the need for long-distance interactions because qubits can be dynamically shuttled to physically adjacent positions during each stage.</w:t>
      </w:r>
    </w:p>
    <w:p w14:paraId="0127D7B0" w14:textId="77777777" w:rsidR="005B3793" w:rsidRPr="005B3793" w:rsidRDefault="005B3793" w:rsidP="005B3793">
      <w:pPr>
        <w:numPr>
          <w:ilvl w:val="1"/>
          <w:numId w:val="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This results in lower overall circuit depth and improved fidelity, crucial for modular multiplication and thereby for quantum algorithms like Shor’s.</w:t>
      </w:r>
    </w:p>
    <w:p w14:paraId="708A1E4D" w14:textId="77777777" w:rsidR="005B3793" w:rsidRPr="005B3793" w:rsidRDefault="005B3793" w:rsidP="005B3793">
      <w:p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This analysis of “mod_mult_55.qasm” reveals how the circuit’s architecture, defined by layered entangling operations and precise phase corrections, aligns with the strengths of the ENOLA DPQA architecture. The local connectivity, clustered interactions, and parallel operation capabilities ensure that the circuit can execute efficiently, with minimal overhead from qubit movement and high resistance to decoherence.</w:t>
      </w:r>
    </w:p>
    <w:p w14:paraId="38DFD157" w14:textId="77777777" w:rsidR="00077A83" w:rsidRDefault="000402E4">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B55BB"/>
    <w:multiLevelType w:val="multilevel"/>
    <w:tmpl w:val="51F8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A25B4"/>
    <w:multiLevelType w:val="multilevel"/>
    <w:tmpl w:val="23A0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104D"/>
    <w:multiLevelType w:val="multilevel"/>
    <w:tmpl w:val="3BE05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4ECF"/>
    <w:multiLevelType w:val="multilevel"/>
    <w:tmpl w:val="52526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0759A"/>
    <w:multiLevelType w:val="multilevel"/>
    <w:tmpl w:val="D9449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230C4"/>
    <w:multiLevelType w:val="multilevel"/>
    <w:tmpl w:val="FB9AF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61405"/>
    <w:multiLevelType w:val="multilevel"/>
    <w:tmpl w:val="8334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A0AF2"/>
    <w:multiLevelType w:val="multilevel"/>
    <w:tmpl w:val="1C5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2"/>
  </w:num>
  <w:num w:numId="5">
    <w:abstractNumId w:val="3"/>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93"/>
    <w:rsid w:val="000402E4"/>
    <w:rsid w:val="005B3793"/>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F692"/>
  <w14:defaultImageDpi w14:val="32767"/>
  <w15:chartTrackingRefBased/>
  <w15:docId w15:val="{A848F157-B413-194D-8024-4AB0FC20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5B3793"/>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5B3793"/>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3793"/>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5B3793"/>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5B3793"/>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5B3793"/>
    <w:rPr>
      <w:b/>
      <w:bCs/>
    </w:rPr>
  </w:style>
  <w:style w:type="paragraph" w:styleId="HTMLPreformatted">
    <w:name w:val="HTML Preformatted"/>
    <w:basedOn w:val="Normal"/>
    <w:link w:val="HTMLPreformattedChar"/>
    <w:uiPriority w:val="99"/>
    <w:semiHidden/>
    <w:unhideWhenUsed/>
    <w:rsid w:val="005B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5B3793"/>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5B37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41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2025-04-10T04:15:00Z</dcterms:created>
  <dcterms:modified xsi:type="dcterms:W3CDTF">2025-04-10T04:15:00Z</dcterms:modified>
</cp:coreProperties>
</file>