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3756" w:rsidRPr="00E63756" w:rsidRDefault="00E63756" w:rsidP="00E63756">
      <w:p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Below is an in</w:t>
      </w:r>
      <w:r w:rsidRPr="00E63756">
        <w:rPr>
          <w:rFonts w:ascii="Cambria Math" w:eastAsia="Times New Roman" w:hAnsi="Cambria Math" w:cs="Cambria Math"/>
          <w:lang w:val="en-NZ"/>
        </w:rPr>
        <w:t>‐</w:t>
      </w:r>
      <w:r w:rsidRPr="00E63756">
        <w:rPr>
          <w:rFonts w:ascii="Times New Roman" w:eastAsia="Times New Roman" w:hAnsi="Times New Roman" w:cs="Times New Roman"/>
          <w:lang w:val="en-NZ"/>
        </w:rPr>
        <w:t>depth analysis of the “</w:t>
      </w:r>
      <w:proofErr w:type="spellStart"/>
      <w:r w:rsidRPr="00E63756">
        <w:rPr>
          <w:rFonts w:ascii="Times New Roman" w:eastAsia="Times New Roman" w:hAnsi="Times New Roman" w:cs="Times New Roman"/>
          <w:lang w:val="en-NZ"/>
        </w:rPr>
        <w:t>or.qasm</w:t>
      </w:r>
      <w:proofErr w:type="spellEnd"/>
      <w:r w:rsidRPr="00E63756">
        <w:rPr>
          <w:rFonts w:ascii="Times New Roman" w:eastAsia="Times New Roman" w:hAnsi="Times New Roman" w:cs="Times New Roman"/>
          <w:lang w:val="en-NZ"/>
        </w:rPr>
        <w:t>” circuit. This file represents a small reversible logic circuit using 3 qubits and employs a sequence of single</w:t>
      </w:r>
      <w:r w:rsidRPr="00E63756">
        <w:rPr>
          <w:rFonts w:ascii="Cambria Math" w:eastAsia="Times New Roman" w:hAnsi="Cambria Math" w:cs="Cambria Math"/>
          <w:lang w:val="en-NZ"/>
        </w:rPr>
        <w:t>‐</w:t>
      </w:r>
      <w:r w:rsidRPr="00E63756">
        <w:rPr>
          <w:rFonts w:ascii="Times New Roman" w:eastAsia="Times New Roman" w:hAnsi="Times New Roman" w:cs="Times New Roman"/>
          <w:lang w:val="en-NZ"/>
        </w:rPr>
        <w:t>qubit and two</w:t>
      </w:r>
      <w:r w:rsidRPr="00E63756">
        <w:rPr>
          <w:rFonts w:ascii="Cambria Math" w:eastAsia="Times New Roman" w:hAnsi="Cambria Math" w:cs="Cambria Math"/>
          <w:lang w:val="en-NZ"/>
        </w:rPr>
        <w:t>‐</w:t>
      </w:r>
      <w:r w:rsidRPr="00E63756">
        <w:rPr>
          <w:rFonts w:ascii="Times New Roman" w:eastAsia="Times New Roman" w:hAnsi="Times New Roman" w:cs="Times New Roman"/>
          <w:lang w:val="en-NZ"/>
        </w:rPr>
        <w:t>qubit gates to implement an OR operation. We detail its structure, inter-qubit interactions, and why such a circuit is advantageous on an ENOLA DPQA system.</w:t>
      </w:r>
    </w:p>
    <w:p w:rsidR="00E63756" w:rsidRPr="00E63756" w:rsidRDefault="003D4D13" w:rsidP="00E63756">
      <w:pPr>
        <w:rPr>
          <w:rFonts w:ascii="Times New Roman" w:eastAsia="Times New Roman" w:hAnsi="Times New Roman" w:cs="Times New Roman"/>
          <w:lang w:val="en-NZ"/>
        </w:rPr>
      </w:pPr>
      <w:r w:rsidRPr="003D4D13">
        <w:rPr>
          <w:rFonts w:ascii="Times New Roman" w:eastAsia="Times New Roman" w:hAnsi="Times New Roman" w:cs="Times New Roman"/>
          <w:noProof/>
          <w:lang w:val="en-NZ"/>
        </w:rPr>
        <w:pict>
          <v:rect id="_x0000_i1029" alt="" style="width:451pt;height:.05pt;mso-width-percent:0;mso-height-percent:0;mso-width-percent:0;mso-height-percent:0" o:hralign="center" o:hrstd="t" o:hr="t" fillcolor="#a0a0a0" stroked="f"/>
        </w:pict>
      </w:r>
    </w:p>
    <w:p w:rsidR="00E63756" w:rsidRPr="00E63756" w:rsidRDefault="00E63756" w:rsidP="00E63756">
      <w:pPr>
        <w:spacing w:before="100" w:beforeAutospacing="1" w:after="100" w:afterAutospacing="1"/>
        <w:outlineLvl w:val="2"/>
        <w:rPr>
          <w:rFonts w:ascii="Times New Roman" w:eastAsia="Times New Roman" w:hAnsi="Times New Roman" w:cs="Times New Roman"/>
          <w:b/>
          <w:bCs/>
          <w:sz w:val="27"/>
          <w:szCs w:val="27"/>
          <w:lang w:val="en-NZ"/>
        </w:rPr>
      </w:pPr>
      <w:r w:rsidRPr="00E63756">
        <w:rPr>
          <w:rFonts w:ascii="Times New Roman" w:eastAsia="Times New Roman" w:hAnsi="Times New Roman" w:cs="Times New Roman"/>
          <w:b/>
          <w:bCs/>
          <w:sz w:val="27"/>
          <w:szCs w:val="27"/>
          <w:lang w:val="en-NZ"/>
        </w:rPr>
        <w:t>1. Qubit and Register Setup</w:t>
      </w:r>
    </w:p>
    <w:p w:rsidR="00E63756" w:rsidRPr="00E63756" w:rsidRDefault="00E63756" w:rsidP="00E63756">
      <w:pPr>
        <w:numPr>
          <w:ilvl w:val="0"/>
          <w:numId w:val="1"/>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Quantum Register:</w:t>
      </w:r>
      <w:r w:rsidRPr="00E63756">
        <w:rPr>
          <w:rFonts w:ascii="Times New Roman" w:eastAsia="Times New Roman" w:hAnsi="Times New Roman" w:cs="Times New Roman"/>
          <w:lang w:val="en-NZ"/>
        </w:rPr>
        <w:br/>
        <w:t>The circuit defines:</w:t>
      </w:r>
    </w:p>
    <w:p w:rsidR="00E63756" w:rsidRPr="00E63756" w:rsidRDefault="00E63756" w:rsidP="00E63756">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E63756">
        <w:rPr>
          <w:rFonts w:ascii="Courier New" w:eastAsia="Times New Roman" w:hAnsi="Courier New" w:cs="Courier New"/>
          <w:sz w:val="20"/>
          <w:szCs w:val="20"/>
          <w:lang w:val="en-NZ"/>
        </w:rPr>
        <w:t>qreg</w:t>
      </w:r>
      <w:proofErr w:type="spellEnd"/>
      <w:r w:rsidRPr="00E63756">
        <w:rPr>
          <w:rFonts w:ascii="Courier New" w:eastAsia="Times New Roman" w:hAnsi="Courier New" w:cs="Courier New"/>
          <w:sz w:val="20"/>
          <w:szCs w:val="20"/>
          <w:lang w:val="en-NZ"/>
        </w:rPr>
        <w:t xml:space="preserve"> q[3];</w:t>
      </w:r>
    </w:p>
    <w:p w:rsidR="00E63756" w:rsidRPr="00E63756" w:rsidRDefault="00E63756" w:rsidP="00E63756">
      <w:pPr>
        <w:spacing w:before="100" w:beforeAutospacing="1" w:after="100" w:afterAutospacing="1"/>
        <w:ind w:left="720"/>
        <w:rPr>
          <w:rFonts w:ascii="Times New Roman" w:eastAsia="Times New Roman" w:hAnsi="Times New Roman" w:cs="Times New Roman"/>
          <w:lang w:val="en-NZ"/>
        </w:rPr>
      </w:pPr>
      <w:r w:rsidRPr="00E63756">
        <w:rPr>
          <w:rFonts w:ascii="Times New Roman" w:eastAsia="Times New Roman" w:hAnsi="Times New Roman" w:cs="Times New Roman"/>
          <w:lang w:val="en-NZ"/>
        </w:rPr>
        <w:t xml:space="preserve">This means it uses 3 qubits, </w:t>
      </w:r>
      <w:proofErr w:type="spellStart"/>
      <w:r w:rsidRPr="00E63756">
        <w:rPr>
          <w:rFonts w:ascii="Times New Roman" w:eastAsia="Times New Roman" w:hAnsi="Times New Roman" w:cs="Times New Roman"/>
          <w:lang w:val="en-NZ"/>
        </w:rPr>
        <w:t>labeled</w:t>
      </w:r>
      <w:proofErr w:type="spellEnd"/>
      <w:r w:rsidRPr="00E63756">
        <w:rPr>
          <w:rFonts w:ascii="Times New Roman" w:eastAsia="Times New Roman" w:hAnsi="Times New Roman" w:cs="Times New Roman"/>
          <w:lang w:val="en-NZ"/>
        </w:rPr>
        <w:t xml:space="preserve"> q[0], q[1], and q[2].</w:t>
      </w:r>
    </w:p>
    <w:p w:rsidR="00E63756" w:rsidRPr="00E63756" w:rsidRDefault="00E63756" w:rsidP="00E63756">
      <w:pPr>
        <w:numPr>
          <w:ilvl w:val="0"/>
          <w:numId w:val="1"/>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Classical Register:</w:t>
      </w:r>
      <w:r w:rsidRPr="00E63756">
        <w:rPr>
          <w:rFonts w:ascii="Times New Roman" w:eastAsia="Times New Roman" w:hAnsi="Times New Roman" w:cs="Times New Roman"/>
          <w:lang w:val="en-NZ"/>
        </w:rPr>
        <w:br/>
        <w:t>There is no explicit classical register here—the circuit is purely unitary. For reversible functions like OR, measurement may be handled later in a larger circuit or by post-processing.</w:t>
      </w:r>
    </w:p>
    <w:p w:rsidR="00E63756" w:rsidRPr="00E63756" w:rsidRDefault="003D4D13" w:rsidP="00E63756">
      <w:pPr>
        <w:rPr>
          <w:rFonts w:ascii="Times New Roman" w:eastAsia="Times New Roman" w:hAnsi="Times New Roman" w:cs="Times New Roman"/>
          <w:lang w:val="en-NZ"/>
        </w:rPr>
      </w:pPr>
      <w:r w:rsidRPr="003D4D13">
        <w:rPr>
          <w:rFonts w:ascii="Times New Roman" w:eastAsia="Times New Roman" w:hAnsi="Times New Roman" w:cs="Times New Roman"/>
          <w:noProof/>
          <w:lang w:val="en-NZ"/>
        </w:rPr>
        <w:pict>
          <v:rect id="_x0000_i1028" alt="" style="width:451pt;height:.05pt;mso-width-percent:0;mso-height-percent:0;mso-width-percent:0;mso-height-percent:0" o:hralign="center" o:hrstd="t" o:hr="t" fillcolor="#a0a0a0" stroked="f"/>
        </w:pict>
      </w:r>
    </w:p>
    <w:p w:rsidR="00E63756" w:rsidRPr="00E63756" w:rsidRDefault="00E63756" w:rsidP="00E63756">
      <w:pPr>
        <w:spacing w:before="100" w:beforeAutospacing="1" w:after="100" w:afterAutospacing="1"/>
        <w:outlineLvl w:val="2"/>
        <w:rPr>
          <w:rFonts w:ascii="Times New Roman" w:eastAsia="Times New Roman" w:hAnsi="Times New Roman" w:cs="Times New Roman"/>
          <w:b/>
          <w:bCs/>
          <w:sz w:val="27"/>
          <w:szCs w:val="27"/>
          <w:lang w:val="en-NZ"/>
        </w:rPr>
      </w:pPr>
      <w:r w:rsidRPr="00E63756">
        <w:rPr>
          <w:rFonts w:ascii="Times New Roman" w:eastAsia="Times New Roman" w:hAnsi="Times New Roman" w:cs="Times New Roman"/>
          <w:b/>
          <w:bCs/>
          <w:sz w:val="27"/>
          <w:szCs w:val="27"/>
          <w:lang w:val="en-NZ"/>
        </w:rPr>
        <w:t>2. Gate Sequence and Structure</w:t>
      </w:r>
    </w:p>
    <w:p w:rsidR="00E63756" w:rsidRPr="00E63756" w:rsidRDefault="00E63756" w:rsidP="00E63756">
      <w:p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circuit’s operations can be broadly grouped into several phases:</w:t>
      </w:r>
    </w:p>
    <w:p w:rsidR="00E63756" w:rsidRPr="00E63756" w:rsidRDefault="00E63756" w:rsidP="00E63756">
      <w:pPr>
        <w:spacing w:before="100" w:beforeAutospacing="1" w:after="100" w:afterAutospacing="1"/>
        <w:outlineLvl w:val="3"/>
        <w:rPr>
          <w:rFonts w:ascii="Times New Roman" w:eastAsia="Times New Roman" w:hAnsi="Times New Roman" w:cs="Times New Roman"/>
          <w:b/>
          <w:bCs/>
          <w:lang w:val="en-NZ"/>
        </w:rPr>
      </w:pPr>
      <w:r w:rsidRPr="00E63756">
        <w:rPr>
          <w:rFonts w:ascii="Times New Roman" w:eastAsia="Times New Roman" w:hAnsi="Times New Roman" w:cs="Times New Roman"/>
          <w:b/>
          <w:bCs/>
          <w:lang w:val="en-NZ"/>
        </w:rPr>
        <w:t>Phase I – Initialization and State Preparation</w:t>
      </w:r>
    </w:p>
    <w:p w:rsidR="00E63756" w:rsidRPr="00E63756" w:rsidRDefault="00E63756" w:rsidP="00E63756">
      <w:pPr>
        <w:numPr>
          <w:ilvl w:val="0"/>
          <w:numId w:val="2"/>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X and T-dagger Gates:</w:t>
      </w:r>
    </w:p>
    <w:p w:rsidR="00E63756" w:rsidRPr="00E63756" w:rsidRDefault="00E63756" w:rsidP="00E6375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x q[0];</w:t>
      </w:r>
    </w:p>
    <w:p w:rsidR="00E63756" w:rsidRPr="00E63756" w:rsidRDefault="00E63756" w:rsidP="00E6375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E63756">
        <w:rPr>
          <w:rFonts w:ascii="Courier New" w:eastAsia="Times New Roman" w:hAnsi="Courier New" w:cs="Courier New"/>
          <w:sz w:val="20"/>
          <w:szCs w:val="20"/>
          <w:lang w:val="en-NZ"/>
        </w:rPr>
        <w:t>tdg</w:t>
      </w:r>
      <w:proofErr w:type="spellEnd"/>
      <w:r w:rsidRPr="00E63756">
        <w:rPr>
          <w:rFonts w:ascii="Courier New" w:eastAsia="Times New Roman" w:hAnsi="Courier New" w:cs="Courier New"/>
          <w:sz w:val="20"/>
          <w:szCs w:val="20"/>
          <w:lang w:val="en-NZ"/>
        </w:rPr>
        <w:t xml:space="preserve"> q[1];</w:t>
      </w:r>
    </w:p>
    <w:p w:rsidR="00E63756" w:rsidRPr="00E63756" w:rsidRDefault="00E63756" w:rsidP="00E63756">
      <w:pPr>
        <w:numPr>
          <w:ilvl w:val="1"/>
          <w:numId w:val="2"/>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 xml:space="preserve">The </w:t>
      </w:r>
      <w:r w:rsidRPr="00E63756">
        <w:rPr>
          <w:rFonts w:ascii="Courier New" w:eastAsia="Times New Roman" w:hAnsi="Courier New" w:cs="Courier New"/>
          <w:sz w:val="20"/>
          <w:szCs w:val="20"/>
          <w:lang w:val="en-NZ"/>
        </w:rPr>
        <w:t>x</w:t>
      </w:r>
      <w:r w:rsidRPr="00E63756">
        <w:rPr>
          <w:rFonts w:ascii="Times New Roman" w:eastAsia="Times New Roman" w:hAnsi="Times New Roman" w:cs="Times New Roman"/>
          <w:lang w:val="en-NZ"/>
        </w:rPr>
        <w:t xml:space="preserve"> gate on q[0] flips its state from |0</w:t>
      </w:r>
      <w:r w:rsidRPr="00E63756">
        <w:rPr>
          <w:rFonts w:ascii="Cambria Math" w:eastAsia="Times New Roman" w:hAnsi="Cambria Math" w:cs="Cambria Math"/>
          <w:lang w:val="en-NZ"/>
        </w:rPr>
        <w:t>⟩</w:t>
      </w:r>
      <w:r w:rsidRPr="00E63756">
        <w:rPr>
          <w:rFonts w:ascii="Times New Roman" w:eastAsia="Times New Roman" w:hAnsi="Times New Roman" w:cs="Times New Roman"/>
          <w:lang w:val="en-NZ"/>
        </w:rPr>
        <w:t xml:space="preserve"> to |1</w:t>
      </w:r>
      <w:r w:rsidRPr="00E63756">
        <w:rPr>
          <w:rFonts w:ascii="Cambria Math" w:eastAsia="Times New Roman" w:hAnsi="Cambria Math" w:cs="Cambria Math"/>
          <w:lang w:val="en-NZ"/>
        </w:rPr>
        <w:t>⟩</w:t>
      </w:r>
      <w:r w:rsidRPr="00E63756">
        <w:rPr>
          <w:rFonts w:ascii="Times New Roman" w:eastAsia="Times New Roman" w:hAnsi="Times New Roman" w:cs="Times New Roman"/>
          <w:lang w:val="en-NZ"/>
        </w:rPr>
        <w:t>, setting an input bit.</w:t>
      </w:r>
    </w:p>
    <w:p w:rsidR="00E63756" w:rsidRPr="00E63756" w:rsidRDefault="00E63756" w:rsidP="00E63756">
      <w:pPr>
        <w:numPr>
          <w:ilvl w:val="1"/>
          <w:numId w:val="2"/>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 xml:space="preserve">The </w:t>
      </w:r>
      <w:proofErr w:type="spellStart"/>
      <w:r w:rsidRPr="00E63756">
        <w:rPr>
          <w:rFonts w:ascii="Courier New" w:eastAsia="Times New Roman" w:hAnsi="Courier New" w:cs="Courier New"/>
          <w:sz w:val="20"/>
          <w:szCs w:val="20"/>
          <w:lang w:val="en-NZ"/>
        </w:rPr>
        <w:t>tdg</w:t>
      </w:r>
      <w:proofErr w:type="spellEnd"/>
      <w:r w:rsidRPr="00E63756">
        <w:rPr>
          <w:rFonts w:ascii="Times New Roman" w:eastAsia="Times New Roman" w:hAnsi="Times New Roman" w:cs="Times New Roman"/>
          <w:lang w:val="en-NZ"/>
        </w:rPr>
        <w:t xml:space="preserve"> gate (T-dagger) on q[1] introduces a phase rotation; in reversible logic synthesis, such phase adjustments are used to balance the logical transformation.</w:t>
      </w:r>
    </w:p>
    <w:p w:rsidR="00E63756" w:rsidRPr="00E63756" w:rsidRDefault="00E63756" w:rsidP="00E63756">
      <w:pPr>
        <w:numPr>
          <w:ilvl w:val="0"/>
          <w:numId w:val="2"/>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Superposition on q[2]:</w:t>
      </w:r>
    </w:p>
    <w:p w:rsidR="00E63756" w:rsidRPr="00E63756" w:rsidRDefault="00E63756" w:rsidP="00E6375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h q[2];</w:t>
      </w:r>
    </w:p>
    <w:p w:rsidR="00E63756" w:rsidRPr="00E63756" w:rsidRDefault="00E63756" w:rsidP="00E63756">
      <w:pPr>
        <w:numPr>
          <w:ilvl w:val="1"/>
          <w:numId w:val="2"/>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Hadamard gate on q[2] creates a superposition, which is often essential in reversible (and quantum) implementations of Boolean functions.</w:t>
      </w:r>
    </w:p>
    <w:p w:rsidR="00E63756" w:rsidRPr="00E63756" w:rsidRDefault="00E63756" w:rsidP="00E63756">
      <w:pPr>
        <w:spacing w:before="100" w:beforeAutospacing="1" w:after="100" w:afterAutospacing="1"/>
        <w:outlineLvl w:val="3"/>
        <w:rPr>
          <w:rFonts w:ascii="Times New Roman" w:eastAsia="Times New Roman" w:hAnsi="Times New Roman" w:cs="Times New Roman"/>
          <w:b/>
          <w:bCs/>
          <w:lang w:val="en-NZ"/>
        </w:rPr>
      </w:pPr>
      <w:r w:rsidRPr="00E63756">
        <w:rPr>
          <w:rFonts w:ascii="Times New Roman" w:eastAsia="Times New Roman" w:hAnsi="Times New Roman" w:cs="Times New Roman"/>
          <w:b/>
          <w:bCs/>
          <w:lang w:val="en-NZ"/>
        </w:rPr>
        <w:t>Phase II – Early Two-Qubit Entanglement</w:t>
      </w:r>
    </w:p>
    <w:p w:rsidR="00E63756" w:rsidRPr="00E63756" w:rsidRDefault="00E63756" w:rsidP="00E63756">
      <w:pPr>
        <w:numPr>
          <w:ilvl w:val="0"/>
          <w:numId w:val="3"/>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Controlled-NOT Operation to Entangle q[2] and q[1]:</w:t>
      </w:r>
    </w:p>
    <w:p w:rsidR="00E63756" w:rsidRPr="00E63756" w:rsidRDefault="00E63756" w:rsidP="00E63756">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cx q[2], q[1];</w:t>
      </w:r>
    </w:p>
    <w:p w:rsidR="00E63756" w:rsidRPr="00E63756" w:rsidRDefault="00E63756" w:rsidP="00E63756">
      <w:pPr>
        <w:numPr>
          <w:ilvl w:val="1"/>
          <w:numId w:val="3"/>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This CX gate uses q[2] as control and q[1] as target, initiating entanglement between these qubits. Such operations are critical for constructing a reversible OR function by enabling conditional logic.</w:t>
      </w:r>
    </w:p>
    <w:p w:rsidR="00E63756" w:rsidRPr="00E63756" w:rsidRDefault="00E63756" w:rsidP="00E63756">
      <w:pPr>
        <w:spacing w:before="100" w:beforeAutospacing="1" w:after="100" w:afterAutospacing="1"/>
        <w:outlineLvl w:val="3"/>
        <w:rPr>
          <w:rFonts w:ascii="Times New Roman" w:eastAsia="Times New Roman" w:hAnsi="Times New Roman" w:cs="Times New Roman"/>
          <w:b/>
          <w:bCs/>
          <w:lang w:val="en-NZ"/>
        </w:rPr>
      </w:pPr>
      <w:r w:rsidRPr="00E63756">
        <w:rPr>
          <w:rFonts w:ascii="Times New Roman" w:eastAsia="Times New Roman" w:hAnsi="Times New Roman" w:cs="Times New Roman"/>
          <w:b/>
          <w:bCs/>
          <w:lang w:val="en-NZ"/>
        </w:rPr>
        <w:t>Phase III – Phase Adjustments and Further Entanglement</w:t>
      </w:r>
    </w:p>
    <w:p w:rsidR="00E63756" w:rsidRPr="00E63756" w:rsidRDefault="00E63756" w:rsidP="00E63756">
      <w:pPr>
        <w:numPr>
          <w:ilvl w:val="0"/>
          <w:numId w:val="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lastRenderedPageBreak/>
        <w:t>Additional Phase Gates:</w:t>
      </w:r>
    </w:p>
    <w:p w:rsidR="00E63756" w:rsidRPr="00E63756" w:rsidRDefault="00E63756" w:rsidP="00E63756">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E63756">
        <w:rPr>
          <w:rFonts w:ascii="Courier New" w:eastAsia="Times New Roman" w:hAnsi="Courier New" w:cs="Courier New"/>
          <w:sz w:val="20"/>
          <w:szCs w:val="20"/>
          <w:lang w:val="en-NZ"/>
        </w:rPr>
        <w:t>tdg</w:t>
      </w:r>
      <w:proofErr w:type="spellEnd"/>
      <w:r w:rsidRPr="00E63756">
        <w:rPr>
          <w:rFonts w:ascii="Courier New" w:eastAsia="Times New Roman" w:hAnsi="Courier New" w:cs="Courier New"/>
          <w:sz w:val="20"/>
          <w:szCs w:val="20"/>
          <w:lang w:val="en-NZ"/>
        </w:rPr>
        <w:t xml:space="preserve"> q[0];</w:t>
      </w:r>
    </w:p>
    <w:p w:rsidR="00E63756" w:rsidRPr="00E63756" w:rsidRDefault="00E63756" w:rsidP="00E63756">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t q[1];</w:t>
      </w:r>
    </w:p>
    <w:p w:rsidR="00E63756" w:rsidRPr="00E63756" w:rsidRDefault="00E63756" w:rsidP="00E63756">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E63756">
        <w:rPr>
          <w:rFonts w:ascii="Courier New" w:eastAsia="Times New Roman" w:hAnsi="Courier New" w:cs="Courier New"/>
          <w:sz w:val="20"/>
          <w:szCs w:val="20"/>
          <w:lang w:val="en-NZ"/>
        </w:rPr>
        <w:t>tdg</w:t>
      </w:r>
      <w:proofErr w:type="spellEnd"/>
      <w:r w:rsidRPr="00E63756">
        <w:rPr>
          <w:rFonts w:ascii="Courier New" w:eastAsia="Times New Roman" w:hAnsi="Courier New" w:cs="Courier New"/>
          <w:sz w:val="20"/>
          <w:szCs w:val="20"/>
          <w:lang w:val="en-NZ"/>
        </w:rPr>
        <w:t xml:space="preserve"> q[2];</w:t>
      </w:r>
    </w:p>
    <w:p w:rsidR="00E63756" w:rsidRPr="00E63756" w:rsidRDefault="00E63756" w:rsidP="00E63756">
      <w:pPr>
        <w:numPr>
          <w:ilvl w:val="1"/>
          <w:numId w:val="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These gates adjust the phase on qubits q[0], q[1], and q[2] to set up interference conditions that are necessary for reversible Boolean operations.</w:t>
      </w:r>
    </w:p>
    <w:p w:rsidR="00E63756" w:rsidRPr="00E63756" w:rsidRDefault="00E63756" w:rsidP="00E63756">
      <w:pPr>
        <w:numPr>
          <w:ilvl w:val="0"/>
          <w:numId w:val="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Controlled-NOT Network:</w:t>
      </w:r>
    </w:p>
    <w:p w:rsidR="00E63756" w:rsidRPr="00E63756" w:rsidRDefault="00E63756" w:rsidP="00E63756">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cx q[0], q[1];</w:t>
      </w:r>
    </w:p>
    <w:p w:rsidR="00E63756" w:rsidRPr="00E63756" w:rsidRDefault="00E63756" w:rsidP="00E63756">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E63756">
        <w:rPr>
          <w:rFonts w:ascii="Courier New" w:eastAsia="Times New Roman" w:hAnsi="Courier New" w:cs="Courier New"/>
          <w:sz w:val="20"/>
          <w:szCs w:val="20"/>
          <w:lang w:val="en-NZ"/>
        </w:rPr>
        <w:t>sdg</w:t>
      </w:r>
      <w:proofErr w:type="spellEnd"/>
      <w:r w:rsidRPr="00E63756">
        <w:rPr>
          <w:rFonts w:ascii="Courier New" w:eastAsia="Times New Roman" w:hAnsi="Courier New" w:cs="Courier New"/>
          <w:sz w:val="20"/>
          <w:szCs w:val="20"/>
          <w:lang w:val="en-NZ"/>
        </w:rPr>
        <w:t xml:space="preserve"> q[2];</w:t>
      </w:r>
    </w:p>
    <w:p w:rsidR="00E63756" w:rsidRPr="00E63756" w:rsidRDefault="00E63756" w:rsidP="00E63756">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cx q[2], q[0];</w:t>
      </w:r>
    </w:p>
    <w:p w:rsidR="00E63756" w:rsidRPr="00E63756" w:rsidRDefault="00E63756" w:rsidP="00E63756">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t q[1];</w:t>
      </w:r>
    </w:p>
    <w:p w:rsidR="00E63756" w:rsidRPr="00E63756" w:rsidRDefault="00E63756" w:rsidP="00E63756">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t q[0];</w:t>
      </w:r>
    </w:p>
    <w:p w:rsidR="00E63756" w:rsidRPr="00E63756" w:rsidRDefault="00E63756" w:rsidP="00E63756">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cx q[2], q[1];</w:t>
      </w:r>
    </w:p>
    <w:p w:rsidR="00E63756" w:rsidRPr="00E63756" w:rsidRDefault="00E63756" w:rsidP="00E63756">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E63756">
        <w:rPr>
          <w:rFonts w:ascii="Courier New" w:eastAsia="Times New Roman" w:hAnsi="Courier New" w:cs="Courier New"/>
          <w:sz w:val="20"/>
          <w:szCs w:val="20"/>
          <w:lang w:val="en-NZ"/>
        </w:rPr>
        <w:t>tdg</w:t>
      </w:r>
      <w:proofErr w:type="spellEnd"/>
      <w:r w:rsidRPr="00E63756">
        <w:rPr>
          <w:rFonts w:ascii="Courier New" w:eastAsia="Times New Roman" w:hAnsi="Courier New" w:cs="Courier New"/>
          <w:sz w:val="20"/>
          <w:szCs w:val="20"/>
          <w:lang w:val="en-NZ"/>
        </w:rPr>
        <w:t xml:space="preserve"> q[1];</w:t>
      </w:r>
    </w:p>
    <w:p w:rsidR="00E63756" w:rsidRPr="00E63756" w:rsidRDefault="00E63756" w:rsidP="00E63756">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cx q[2], q[0];</w:t>
      </w:r>
    </w:p>
    <w:p w:rsidR="00E63756" w:rsidRPr="00E63756" w:rsidRDefault="00E63756" w:rsidP="00E63756">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cx q[0], q[1];</w:t>
      </w:r>
    </w:p>
    <w:p w:rsidR="00E63756" w:rsidRPr="00E63756" w:rsidRDefault="00E63756" w:rsidP="00E63756">
      <w:pPr>
        <w:numPr>
          <w:ilvl w:val="1"/>
          <w:numId w:val="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A series of CX gates connect the qubits in multiple orders:</w:t>
      </w:r>
    </w:p>
    <w:p w:rsidR="00E63756" w:rsidRPr="00E63756" w:rsidRDefault="00E63756" w:rsidP="00E63756">
      <w:pPr>
        <w:numPr>
          <w:ilvl w:val="2"/>
          <w:numId w:val="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first CX (q[0] → q[1]) establishes direct interaction between q[0] and q[1].</w:t>
      </w:r>
    </w:p>
    <w:p w:rsidR="00E63756" w:rsidRPr="00E63756" w:rsidRDefault="00E63756" w:rsidP="00E63756">
      <w:pPr>
        <w:numPr>
          <w:ilvl w:val="2"/>
          <w:numId w:val="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A subsequent CX (q[2] → q[0]) brings q[2] into the mix.</w:t>
      </w:r>
    </w:p>
    <w:p w:rsidR="00E63756" w:rsidRPr="00E63756" w:rsidRDefault="00E63756" w:rsidP="00E63756">
      <w:pPr>
        <w:numPr>
          <w:ilvl w:val="2"/>
          <w:numId w:val="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Additional CX gates further intertwine the states of all three qubits.</w:t>
      </w:r>
    </w:p>
    <w:p w:rsidR="00E63756" w:rsidRPr="00E63756" w:rsidRDefault="00E63756" w:rsidP="00E63756">
      <w:pPr>
        <w:numPr>
          <w:ilvl w:val="1"/>
          <w:numId w:val="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interleaved phase gates (</w:t>
      </w:r>
      <w:proofErr w:type="spellStart"/>
      <w:r w:rsidRPr="00E63756">
        <w:rPr>
          <w:rFonts w:ascii="Times New Roman" w:eastAsia="Times New Roman" w:hAnsi="Times New Roman" w:cs="Times New Roman"/>
          <w:lang w:val="en-NZ"/>
        </w:rPr>
        <w:t>sdg</w:t>
      </w:r>
      <w:proofErr w:type="spellEnd"/>
      <w:r w:rsidRPr="00E63756">
        <w:rPr>
          <w:rFonts w:ascii="Times New Roman" w:eastAsia="Times New Roman" w:hAnsi="Times New Roman" w:cs="Times New Roman"/>
          <w:lang w:val="en-NZ"/>
        </w:rPr>
        <w:t xml:space="preserve"> on q[2], </w:t>
      </w:r>
      <w:proofErr w:type="spellStart"/>
      <w:r w:rsidRPr="00E63756">
        <w:rPr>
          <w:rFonts w:ascii="Times New Roman" w:eastAsia="Times New Roman" w:hAnsi="Times New Roman" w:cs="Times New Roman"/>
          <w:lang w:val="en-NZ"/>
        </w:rPr>
        <w:t>tdg</w:t>
      </w:r>
      <w:proofErr w:type="spellEnd"/>
      <w:r w:rsidRPr="00E63756">
        <w:rPr>
          <w:rFonts w:ascii="Times New Roman" w:eastAsia="Times New Roman" w:hAnsi="Times New Roman" w:cs="Times New Roman"/>
          <w:lang w:val="en-NZ"/>
        </w:rPr>
        <w:t xml:space="preserve"> on q[1]) serve to correct accumulated phases, ensuring that the unitary transformation reflects the intended OR logic.</w:t>
      </w:r>
    </w:p>
    <w:p w:rsidR="00E63756" w:rsidRPr="00E63756" w:rsidRDefault="00E63756" w:rsidP="00E63756">
      <w:pPr>
        <w:numPr>
          <w:ilvl w:val="0"/>
          <w:numId w:val="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Final Single-Qubit Operation:</w:t>
      </w:r>
    </w:p>
    <w:p w:rsidR="00E63756" w:rsidRPr="00E63756" w:rsidRDefault="00E63756" w:rsidP="00E63756">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E63756">
        <w:rPr>
          <w:rFonts w:ascii="Courier New" w:eastAsia="Times New Roman" w:hAnsi="Courier New" w:cs="Courier New"/>
          <w:sz w:val="20"/>
          <w:szCs w:val="20"/>
          <w:lang w:val="en-NZ"/>
        </w:rPr>
        <w:t>h q[2];</w:t>
      </w:r>
    </w:p>
    <w:p w:rsidR="00E63756" w:rsidRPr="00E63756" w:rsidRDefault="00E63756" w:rsidP="00E63756">
      <w:pPr>
        <w:numPr>
          <w:ilvl w:val="1"/>
          <w:numId w:val="4"/>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A Hadamard gate is applied to q[2] at the end, likely serving to transform q[2] into a measurement or output basis suitable for extracting the OR result.</w:t>
      </w:r>
    </w:p>
    <w:p w:rsidR="00E63756" w:rsidRPr="00E63756" w:rsidRDefault="003D4D13" w:rsidP="00E63756">
      <w:pPr>
        <w:rPr>
          <w:rFonts w:ascii="Times New Roman" w:eastAsia="Times New Roman" w:hAnsi="Times New Roman" w:cs="Times New Roman"/>
          <w:lang w:val="en-NZ"/>
        </w:rPr>
      </w:pPr>
      <w:r w:rsidRPr="003D4D13">
        <w:rPr>
          <w:rFonts w:ascii="Times New Roman" w:eastAsia="Times New Roman" w:hAnsi="Times New Roman" w:cs="Times New Roman"/>
          <w:noProof/>
          <w:lang w:val="en-NZ"/>
        </w:rPr>
        <w:pict>
          <v:rect id="_x0000_i1027" alt="" style="width:451pt;height:.05pt;mso-width-percent:0;mso-height-percent:0;mso-width-percent:0;mso-height-percent:0" o:hralign="center" o:hrstd="t" o:hr="t" fillcolor="#a0a0a0" stroked="f"/>
        </w:pict>
      </w:r>
    </w:p>
    <w:p w:rsidR="00E63756" w:rsidRPr="00E63756" w:rsidRDefault="00E63756" w:rsidP="00E63756">
      <w:pPr>
        <w:spacing w:before="100" w:beforeAutospacing="1" w:after="100" w:afterAutospacing="1"/>
        <w:outlineLvl w:val="2"/>
        <w:rPr>
          <w:rFonts w:ascii="Times New Roman" w:eastAsia="Times New Roman" w:hAnsi="Times New Roman" w:cs="Times New Roman"/>
          <w:b/>
          <w:bCs/>
          <w:sz w:val="27"/>
          <w:szCs w:val="27"/>
          <w:lang w:val="en-NZ"/>
        </w:rPr>
      </w:pPr>
      <w:r w:rsidRPr="00E63756">
        <w:rPr>
          <w:rFonts w:ascii="Times New Roman" w:eastAsia="Times New Roman" w:hAnsi="Times New Roman" w:cs="Times New Roman"/>
          <w:b/>
          <w:bCs/>
          <w:sz w:val="27"/>
          <w:szCs w:val="27"/>
          <w:lang w:val="en-NZ"/>
        </w:rPr>
        <w:t>3. Interaction Graph and Connectivity</w:t>
      </w:r>
    </w:p>
    <w:p w:rsidR="00E63756" w:rsidRPr="00E63756" w:rsidRDefault="00E63756" w:rsidP="00E63756">
      <w:pPr>
        <w:numPr>
          <w:ilvl w:val="0"/>
          <w:numId w:val="5"/>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Inter-Qubit Interactions:</w:t>
      </w:r>
    </w:p>
    <w:p w:rsidR="00E63756" w:rsidRPr="00E63756" w:rsidRDefault="00E63756" w:rsidP="00E63756">
      <w:pPr>
        <w:numPr>
          <w:ilvl w:val="1"/>
          <w:numId w:val="5"/>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q[0] and q[1]:</w:t>
      </w:r>
      <w:r w:rsidRPr="00E63756">
        <w:rPr>
          <w:rFonts w:ascii="Times New Roman" w:eastAsia="Times New Roman" w:hAnsi="Times New Roman" w:cs="Times New Roman"/>
          <w:lang w:val="en-NZ"/>
        </w:rPr>
        <w:t xml:space="preserve"> They interact directly via multiple CX operations. The initial X on q[0] sets an input bit, and subsequent entangling gates conditionally combine it with the state of q[1].</w:t>
      </w:r>
    </w:p>
    <w:p w:rsidR="00E63756" w:rsidRPr="00E63756" w:rsidRDefault="00E63756" w:rsidP="00E63756">
      <w:pPr>
        <w:numPr>
          <w:ilvl w:val="1"/>
          <w:numId w:val="5"/>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q[2] as Control/Ancilla:</w:t>
      </w:r>
      <w:r w:rsidRPr="00E63756">
        <w:rPr>
          <w:rFonts w:ascii="Times New Roman" w:eastAsia="Times New Roman" w:hAnsi="Times New Roman" w:cs="Times New Roman"/>
          <w:lang w:val="en-NZ"/>
        </w:rPr>
        <w:br/>
        <w:t xml:space="preserve">q[2] is first put into a superposition via H and then used to control operations on q[1] (as in </w:t>
      </w:r>
      <w:r w:rsidRPr="00E63756">
        <w:rPr>
          <w:rFonts w:ascii="Courier New" w:eastAsia="Times New Roman" w:hAnsi="Courier New" w:cs="Courier New"/>
          <w:sz w:val="20"/>
          <w:szCs w:val="20"/>
          <w:lang w:val="en-NZ"/>
        </w:rPr>
        <w:t>cx q[2], q[1]</w:t>
      </w:r>
      <w:r w:rsidRPr="00E63756">
        <w:rPr>
          <w:rFonts w:ascii="Times New Roman" w:eastAsia="Times New Roman" w:hAnsi="Times New Roman" w:cs="Times New Roman"/>
          <w:lang w:val="en-NZ"/>
        </w:rPr>
        <w:t>). Later, q[2] interacts with q[0] and serves to further condition the computation. Its final Hadamard operation suggests that it may act as a helper qubit (ancilla) providing the necessary interference for a reversible OR computation.</w:t>
      </w:r>
    </w:p>
    <w:p w:rsidR="00E63756" w:rsidRPr="00E63756" w:rsidRDefault="00E63756" w:rsidP="00E63756">
      <w:pPr>
        <w:numPr>
          <w:ilvl w:val="0"/>
          <w:numId w:val="5"/>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Connectivity Pattern:</w:t>
      </w:r>
      <w:r w:rsidRPr="00E63756">
        <w:rPr>
          <w:rFonts w:ascii="Times New Roman" w:eastAsia="Times New Roman" w:hAnsi="Times New Roman" w:cs="Times New Roman"/>
          <w:lang w:val="en-NZ"/>
        </w:rPr>
        <w:br/>
        <w:t>The circuit features a highly localized interaction graph:</w:t>
      </w:r>
    </w:p>
    <w:p w:rsidR="00E63756" w:rsidRPr="00E63756" w:rsidRDefault="00E63756" w:rsidP="00E63756">
      <w:pPr>
        <w:numPr>
          <w:ilvl w:val="1"/>
          <w:numId w:val="5"/>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entangling operations (CX gates) connect each qubit with one or both of the others.</w:t>
      </w:r>
    </w:p>
    <w:p w:rsidR="00E63756" w:rsidRPr="00E63756" w:rsidRDefault="00E63756" w:rsidP="00E63756">
      <w:pPr>
        <w:numPr>
          <w:ilvl w:val="1"/>
          <w:numId w:val="5"/>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Overall, the connectivity is simple and “local” due to the small qubit count, which makes it easier to map the circuit onto hardware with a limited number of traps.</w:t>
      </w:r>
    </w:p>
    <w:p w:rsidR="00E63756" w:rsidRPr="00E63756" w:rsidRDefault="003D4D13" w:rsidP="00E63756">
      <w:pPr>
        <w:rPr>
          <w:rFonts w:ascii="Times New Roman" w:eastAsia="Times New Roman" w:hAnsi="Times New Roman" w:cs="Times New Roman"/>
          <w:lang w:val="en-NZ"/>
        </w:rPr>
      </w:pPr>
      <w:r w:rsidRPr="003D4D13">
        <w:rPr>
          <w:rFonts w:ascii="Times New Roman" w:eastAsia="Times New Roman" w:hAnsi="Times New Roman" w:cs="Times New Roman"/>
          <w:noProof/>
          <w:lang w:val="en-NZ"/>
        </w:rPr>
        <w:lastRenderedPageBreak/>
        <w:pict>
          <v:rect id="_x0000_i1026" alt="" style="width:451pt;height:.05pt;mso-width-percent:0;mso-height-percent:0;mso-width-percent:0;mso-height-percent:0" o:hralign="center" o:hrstd="t" o:hr="t" fillcolor="#a0a0a0" stroked="f"/>
        </w:pict>
      </w:r>
    </w:p>
    <w:p w:rsidR="00E63756" w:rsidRPr="00E63756" w:rsidRDefault="00E63756" w:rsidP="00E63756">
      <w:pPr>
        <w:spacing w:before="100" w:beforeAutospacing="1" w:after="100" w:afterAutospacing="1"/>
        <w:outlineLvl w:val="2"/>
        <w:rPr>
          <w:rFonts w:ascii="Times New Roman" w:eastAsia="Times New Roman" w:hAnsi="Times New Roman" w:cs="Times New Roman"/>
          <w:b/>
          <w:bCs/>
          <w:sz w:val="27"/>
          <w:szCs w:val="27"/>
          <w:lang w:val="en-NZ"/>
        </w:rPr>
      </w:pPr>
      <w:r w:rsidRPr="00E63756">
        <w:rPr>
          <w:rFonts w:ascii="Times New Roman" w:eastAsia="Times New Roman" w:hAnsi="Times New Roman" w:cs="Times New Roman"/>
          <w:b/>
          <w:bCs/>
          <w:sz w:val="27"/>
          <w:szCs w:val="27"/>
          <w:lang w:val="en-NZ"/>
        </w:rPr>
        <w:t>4. Why This Circuit Would Perform Well on ENOLA DPQA</w:t>
      </w:r>
    </w:p>
    <w:p w:rsidR="00E63756" w:rsidRPr="00E63756" w:rsidRDefault="00E63756" w:rsidP="00E63756">
      <w:p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ENOLA DPQA systems are optimized for dynamic reconfiguration and parallel execution, which is a good match for the structure of this small circuit:</w:t>
      </w:r>
    </w:p>
    <w:p w:rsidR="00E63756" w:rsidRPr="00E63756" w:rsidRDefault="00E63756" w:rsidP="00E63756">
      <w:pPr>
        <w:numPr>
          <w:ilvl w:val="0"/>
          <w:numId w:val="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Minimal Qubit Overhead:</w:t>
      </w:r>
    </w:p>
    <w:p w:rsidR="00E63756" w:rsidRPr="00E63756" w:rsidRDefault="00E63756" w:rsidP="00E63756">
      <w:pPr>
        <w:numPr>
          <w:ilvl w:val="1"/>
          <w:numId w:val="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With only 3 qubits, the circuit is compact. ENOLA can rapidly reconfigure a small set of qubits into optimal arrangements with minimal movement overhead.</w:t>
      </w:r>
    </w:p>
    <w:p w:rsidR="00E63756" w:rsidRPr="00E63756" w:rsidRDefault="00E63756" w:rsidP="00E63756">
      <w:pPr>
        <w:numPr>
          <w:ilvl w:val="0"/>
          <w:numId w:val="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Local Interactions:</w:t>
      </w:r>
    </w:p>
    <w:p w:rsidR="00E63756" w:rsidRPr="00E63756" w:rsidRDefault="00E63756" w:rsidP="00E63756">
      <w:pPr>
        <w:numPr>
          <w:ilvl w:val="1"/>
          <w:numId w:val="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qubits interact mostly with each other in a tightly coupled manner. This locality means that even if the initial mapping isn’t perfect, ENOLA can quickly adjust to ensure that the qubits are physically close during each CX operation.</w:t>
      </w:r>
    </w:p>
    <w:p w:rsidR="00E63756" w:rsidRPr="00E63756" w:rsidRDefault="00E63756" w:rsidP="00E63756">
      <w:pPr>
        <w:numPr>
          <w:ilvl w:val="0"/>
          <w:numId w:val="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Parallel Gate Execution:</w:t>
      </w:r>
    </w:p>
    <w:p w:rsidR="00E63756" w:rsidRPr="00E63756" w:rsidRDefault="00E63756" w:rsidP="00E63756">
      <w:pPr>
        <w:numPr>
          <w:ilvl w:val="1"/>
          <w:numId w:val="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layered structure, with short sequences of single-qubit and two-qubit gates, is well suited to ENOLA’s ability to execute many operations in parallel using global Rydberg pulses. This helps reduce circuit depth and exposure to noise.</w:t>
      </w:r>
    </w:p>
    <w:p w:rsidR="00E63756" w:rsidRPr="00E63756" w:rsidRDefault="00E63756" w:rsidP="00E63756">
      <w:pPr>
        <w:numPr>
          <w:ilvl w:val="0"/>
          <w:numId w:val="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Efficient Mapping and Error Reduction:</w:t>
      </w:r>
    </w:p>
    <w:p w:rsidR="00E63756" w:rsidRPr="00E63756" w:rsidRDefault="00E63756" w:rsidP="00E63756">
      <w:pPr>
        <w:numPr>
          <w:ilvl w:val="1"/>
          <w:numId w:val="6"/>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minimal gate count and local interactions lead to lower cumulative error. ENOLA’s dynamic qubit shuttling can keep interacting qubits in adjacent traps, minimizing the need for additional SWAP operations and thereby improving overall fidelity.</w:t>
      </w:r>
    </w:p>
    <w:p w:rsidR="00E63756" w:rsidRPr="00E63756" w:rsidRDefault="003D4D13" w:rsidP="00E63756">
      <w:pPr>
        <w:rPr>
          <w:rFonts w:ascii="Times New Roman" w:eastAsia="Times New Roman" w:hAnsi="Times New Roman" w:cs="Times New Roman"/>
          <w:lang w:val="en-NZ"/>
        </w:rPr>
      </w:pPr>
      <w:r w:rsidRPr="003D4D13">
        <w:rPr>
          <w:rFonts w:ascii="Times New Roman" w:eastAsia="Times New Roman" w:hAnsi="Times New Roman" w:cs="Times New Roman"/>
          <w:noProof/>
          <w:lang w:val="en-NZ"/>
        </w:rPr>
        <w:pict>
          <v:rect id="_x0000_i1025" alt="" style="width:451pt;height:.05pt;mso-width-percent:0;mso-height-percent:0;mso-width-percent:0;mso-height-percent:0" o:hralign="center" o:hrstd="t" o:hr="t" fillcolor="#a0a0a0" stroked="f"/>
        </w:pict>
      </w:r>
    </w:p>
    <w:p w:rsidR="00E63756" w:rsidRPr="00E63756" w:rsidRDefault="00E63756" w:rsidP="00E63756">
      <w:pPr>
        <w:spacing w:before="100" w:beforeAutospacing="1" w:after="100" w:afterAutospacing="1"/>
        <w:outlineLvl w:val="2"/>
        <w:rPr>
          <w:rFonts w:ascii="Times New Roman" w:eastAsia="Times New Roman" w:hAnsi="Times New Roman" w:cs="Times New Roman"/>
          <w:b/>
          <w:bCs/>
          <w:sz w:val="27"/>
          <w:szCs w:val="27"/>
          <w:lang w:val="en-NZ"/>
        </w:rPr>
      </w:pPr>
      <w:r w:rsidRPr="00E63756">
        <w:rPr>
          <w:rFonts w:ascii="Times New Roman" w:eastAsia="Times New Roman" w:hAnsi="Times New Roman" w:cs="Times New Roman"/>
          <w:b/>
          <w:bCs/>
          <w:sz w:val="27"/>
          <w:szCs w:val="27"/>
          <w:lang w:val="en-NZ"/>
        </w:rPr>
        <w:t>5. Final Summary</w:t>
      </w:r>
    </w:p>
    <w:p w:rsidR="00E63756" w:rsidRPr="00E63756" w:rsidRDefault="00E63756" w:rsidP="00E63756">
      <w:pPr>
        <w:numPr>
          <w:ilvl w:val="0"/>
          <w:numId w:val="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Qubit Count:</w:t>
      </w:r>
      <w:r w:rsidRPr="00E63756">
        <w:rPr>
          <w:rFonts w:ascii="Times New Roman" w:eastAsia="Times New Roman" w:hAnsi="Times New Roman" w:cs="Times New Roman"/>
          <w:lang w:val="en-NZ"/>
        </w:rPr>
        <w:br/>
        <w:t>The circuit uses 3 qubits.</w:t>
      </w:r>
    </w:p>
    <w:p w:rsidR="00E63756" w:rsidRPr="00E63756" w:rsidRDefault="00E63756" w:rsidP="00E63756">
      <w:pPr>
        <w:numPr>
          <w:ilvl w:val="0"/>
          <w:numId w:val="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Circuit Layers:</w:t>
      </w:r>
    </w:p>
    <w:p w:rsidR="00E63756" w:rsidRPr="00E63756" w:rsidRDefault="00E63756" w:rsidP="00E63756">
      <w:pPr>
        <w:numPr>
          <w:ilvl w:val="1"/>
          <w:numId w:val="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Initialization:</w:t>
      </w:r>
      <w:r w:rsidRPr="00E63756">
        <w:rPr>
          <w:rFonts w:ascii="Times New Roman" w:eastAsia="Times New Roman" w:hAnsi="Times New Roman" w:cs="Times New Roman"/>
          <w:lang w:val="en-NZ"/>
        </w:rPr>
        <w:t xml:space="preserve"> q[0] is flipped by an X gate; q[1] receives a T-dagger; and q[2] is put into a superposition with an H gate.</w:t>
      </w:r>
    </w:p>
    <w:p w:rsidR="00E63756" w:rsidRPr="00E63756" w:rsidRDefault="00E63756" w:rsidP="00E63756">
      <w:pPr>
        <w:numPr>
          <w:ilvl w:val="1"/>
          <w:numId w:val="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Entanglement:</w:t>
      </w:r>
      <w:r w:rsidRPr="00E63756">
        <w:rPr>
          <w:rFonts w:ascii="Times New Roman" w:eastAsia="Times New Roman" w:hAnsi="Times New Roman" w:cs="Times New Roman"/>
          <w:lang w:val="en-NZ"/>
        </w:rPr>
        <w:t xml:space="preserve"> A series of CX gates interconnect the qubits (e.g., q[2] controls q[1], and q[0] controls q[1]).</w:t>
      </w:r>
    </w:p>
    <w:p w:rsidR="00E63756" w:rsidRPr="00E63756" w:rsidRDefault="00E63756" w:rsidP="00E63756">
      <w:pPr>
        <w:numPr>
          <w:ilvl w:val="1"/>
          <w:numId w:val="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Phase Correction:</w:t>
      </w:r>
      <w:r w:rsidRPr="00E63756">
        <w:rPr>
          <w:rFonts w:ascii="Times New Roman" w:eastAsia="Times New Roman" w:hAnsi="Times New Roman" w:cs="Times New Roman"/>
          <w:lang w:val="en-NZ"/>
        </w:rPr>
        <w:t xml:space="preserve"> Interleaved T, </w:t>
      </w:r>
      <w:proofErr w:type="spellStart"/>
      <w:r w:rsidRPr="00E63756">
        <w:rPr>
          <w:rFonts w:ascii="Times New Roman" w:eastAsia="Times New Roman" w:hAnsi="Times New Roman" w:cs="Times New Roman"/>
          <w:lang w:val="en-NZ"/>
        </w:rPr>
        <w:t>tdg</w:t>
      </w:r>
      <w:proofErr w:type="spellEnd"/>
      <w:r w:rsidRPr="00E63756">
        <w:rPr>
          <w:rFonts w:ascii="Times New Roman" w:eastAsia="Times New Roman" w:hAnsi="Times New Roman" w:cs="Times New Roman"/>
          <w:lang w:val="en-NZ"/>
        </w:rPr>
        <w:t xml:space="preserve">, and </w:t>
      </w:r>
      <w:proofErr w:type="spellStart"/>
      <w:r w:rsidRPr="00E63756">
        <w:rPr>
          <w:rFonts w:ascii="Times New Roman" w:eastAsia="Times New Roman" w:hAnsi="Times New Roman" w:cs="Times New Roman"/>
          <w:lang w:val="en-NZ"/>
        </w:rPr>
        <w:t>sdg</w:t>
      </w:r>
      <w:proofErr w:type="spellEnd"/>
      <w:r w:rsidRPr="00E63756">
        <w:rPr>
          <w:rFonts w:ascii="Times New Roman" w:eastAsia="Times New Roman" w:hAnsi="Times New Roman" w:cs="Times New Roman"/>
          <w:lang w:val="en-NZ"/>
        </w:rPr>
        <w:t xml:space="preserve"> gates correct and adjust phases to implement the intended Boolean function.</w:t>
      </w:r>
    </w:p>
    <w:p w:rsidR="00E63756" w:rsidRPr="00E63756" w:rsidRDefault="00E63756" w:rsidP="00E63756">
      <w:pPr>
        <w:numPr>
          <w:ilvl w:val="1"/>
          <w:numId w:val="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Final Basis Transformation:</w:t>
      </w:r>
      <w:r w:rsidRPr="00E63756">
        <w:rPr>
          <w:rFonts w:ascii="Times New Roman" w:eastAsia="Times New Roman" w:hAnsi="Times New Roman" w:cs="Times New Roman"/>
          <w:lang w:val="en-NZ"/>
        </w:rPr>
        <w:t xml:space="preserve"> A Hadamard on q[2] converts its state into an output basis.</w:t>
      </w:r>
    </w:p>
    <w:p w:rsidR="00E63756" w:rsidRPr="00E63756" w:rsidRDefault="00E63756" w:rsidP="00E63756">
      <w:pPr>
        <w:numPr>
          <w:ilvl w:val="0"/>
          <w:numId w:val="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Qubit Interactions:</w:t>
      </w:r>
    </w:p>
    <w:p w:rsidR="00E63756" w:rsidRPr="00E63756" w:rsidRDefault="00E63756" w:rsidP="00E63756">
      <w:pPr>
        <w:numPr>
          <w:ilvl w:val="1"/>
          <w:numId w:val="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primary interactions occur among q[0] and q[1] (with q[0] prepared as |1</w:t>
      </w:r>
      <w:r w:rsidRPr="00E63756">
        <w:rPr>
          <w:rFonts w:ascii="Cambria Math" w:eastAsia="Times New Roman" w:hAnsi="Cambria Math" w:cs="Cambria Math"/>
          <w:lang w:val="en-NZ"/>
        </w:rPr>
        <w:t>⟩</w:t>
      </w:r>
      <w:r w:rsidRPr="00E63756">
        <w:rPr>
          <w:rFonts w:ascii="Times New Roman" w:eastAsia="Times New Roman" w:hAnsi="Times New Roman" w:cs="Times New Roman"/>
          <w:lang w:val="en-NZ"/>
        </w:rPr>
        <w:t>) and involve q[2] both as a control and as an ancilla.</w:t>
      </w:r>
    </w:p>
    <w:p w:rsidR="00E63756" w:rsidRPr="00E63756" w:rsidRDefault="00E63756" w:rsidP="00E63756">
      <w:pPr>
        <w:numPr>
          <w:ilvl w:val="1"/>
          <w:numId w:val="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The connectivity is tight and local, making it efficient for hardware that can dynamically reconfigure qubits.</w:t>
      </w:r>
    </w:p>
    <w:p w:rsidR="00E63756" w:rsidRPr="00E63756" w:rsidRDefault="00E63756" w:rsidP="00E63756">
      <w:pPr>
        <w:numPr>
          <w:ilvl w:val="0"/>
          <w:numId w:val="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b/>
          <w:bCs/>
          <w:lang w:val="en-NZ"/>
        </w:rPr>
        <w:t>Performance on ENOLA DPQA:</w:t>
      </w:r>
    </w:p>
    <w:p w:rsidR="00E63756" w:rsidRPr="00E63756" w:rsidRDefault="00E63756" w:rsidP="00E63756">
      <w:pPr>
        <w:numPr>
          <w:ilvl w:val="1"/>
          <w:numId w:val="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ENOLA can rapidly reconfigure a 3-qubit circuit, ensuring that interacting qubits are physically adjacent during gate execution.</w:t>
      </w:r>
    </w:p>
    <w:p w:rsidR="00E63756" w:rsidRPr="00E63756" w:rsidRDefault="00E63756" w:rsidP="00E63756">
      <w:pPr>
        <w:numPr>
          <w:ilvl w:val="1"/>
          <w:numId w:val="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lastRenderedPageBreak/>
        <w:t>The parallel, layered gate structure reduces overall depth, lowering decoherence.</w:t>
      </w:r>
    </w:p>
    <w:p w:rsidR="00E63756" w:rsidRPr="00E63756" w:rsidRDefault="00E63756" w:rsidP="00E63756">
      <w:pPr>
        <w:numPr>
          <w:ilvl w:val="1"/>
          <w:numId w:val="7"/>
        </w:num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Minimal overhead from qubit movement and dynamic mapping improves fidelity, which is especially important for a reversible logic function like OR.</w:t>
      </w:r>
    </w:p>
    <w:p w:rsidR="00E63756" w:rsidRPr="00E63756" w:rsidRDefault="00E63756" w:rsidP="00E63756">
      <w:pPr>
        <w:spacing w:before="100" w:beforeAutospacing="1" w:after="100" w:afterAutospacing="1"/>
        <w:rPr>
          <w:rFonts w:ascii="Times New Roman" w:eastAsia="Times New Roman" w:hAnsi="Times New Roman" w:cs="Times New Roman"/>
          <w:lang w:val="en-NZ"/>
        </w:rPr>
      </w:pPr>
      <w:r w:rsidRPr="00E63756">
        <w:rPr>
          <w:rFonts w:ascii="Times New Roman" w:eastAsia="Times New Roman" w:hAnsi="Times New Roman" w:cs="Times New Roman"/>
          <w:lang w:val="en-NZ"/>
        </w:rPr>
        <w:t>This analysis shows that “</w:t>
      </w:r>
      <w:proofErr w:type="spellStart"/>
      <w:r w:rsidRPr="00E63756">
        <w:rPr>
          <w:rFonts w:ascii="Times New Roman" w:eastAsia="Times New Roman" w:hAnsi="Times New Roman" w:cs="Times New Roman"/>
          <w:lang w:val="en-NZ"/>
        </w:rPr>
        <w:t>or.qasm</w:t>
      </w:r>
      <w:proofErr w:type="spellEnd"/>
      <w:r w:rsidRPr="00E63756">
        <w:rPr>
          <w:rFonts w:ascii="Times New Roman" w:eastAsia="Times New Roman" w:hAnsi="Times New Roman" w:cs="Times New Roman"/>
          <w:lang w:val="en-NZ"/>
        </w:rPr>
        <w:t>” implements a compact reversible OR function using 3 qubits with a carefully structured sequence of controlled operations and phase rotations. Its simplicity, local connectivity, and low circuit depth make it an ideal candidate for execution on ENOLA DPQA, where dynamic reconfiguration and parallel gate execution further enhance performance and robustness.</w:t>
      </w:r>
    </w:p>
    <w:p w:rsidR="00077A83" w:rsidRDefault="003D4D13">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274B3A"/>
    <w:multiLevelType w:val="multilevel"/>
    <w:tmpl w:val="80BAE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F00A9"/>
    <w:multiLevelType w:val="multilevel"/>
    <w:tmpl w:val="1C0A2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E66C7"/>
    <w:multiLevelType w:val="multilevel"/>
    <w:tmpl w:val="3B60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204E2"/>
    <w:multiLevelType w:val="multilevel"/>
    <w:tmpl w:val="E70C7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06E1F"/>
    <w:multiLevelType w:val="multilevel"/>
    <w:tmpl w:val="E1C02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339E2"/>
    <w:multiLevelType w:val="multilevel"/>
    <w:tmpl w:val="89284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9B01F6"/>
    <w:multiLevelType w:val="multilevel"/>
    <w:tmpl w:val="D7E04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4"/>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756"/>
    <w:rsid w:val="003D4D13"/>
    <w:rsid w:val="009314BE"/>
    <w:rsid w:val="00A821A3"/>
    <w:rsid w:val="00D37251"/>
    <w:rsid w:val="00E27FAB"/>
    <w:rsid w:val="00E6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24C2"/>
  <w14:defaultImageDpi w14:val="32767"/>
  <w15:chartTrackingRefBased/>
  <w15:docId w15:val="{3723B37B-1DED-ED4D-9EF0-0E1D1679E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E63756"/>
    <w:pPr>
      <w:spacing w:before="100" w:beforeAutospacing="1" w:after="100" w:afterAutospacing="1"/>
      <w:outlineLvl w:val="2"/>
    </w:pPr>
    <w:rPr>
      <w:rFonts w:ascii="Times New Roman" w:eastAsia="Times New Roman" w:hAnsi="Times New Roman" w:cs="Times New Roman"/>
      <w:b/>
      <w:bCs/>
      <w:sz w:val="27"/>
      <w:szCs w:val="27"/>
      <w:lang w:val="en-NZ"/>
    </w:rPr>
  </w:style>
  <w:style w:type="paragraph" w:styleId="Heading4">
    <w:name w:val="heading 4"/>
    <w:basedOn w:val="Normal"/>
    <w:link w:val="Heading4Char"/>
    <w:uiPriority w:val="9"/>
    <w:qFormat/>
    <w:rsid w:val="00E63756"/>
    <w:pPr>
      <w:spacing w:before="100" w:beforeAutospacing="1" w:after="100" w:afterAutospacing="1"/>
      <w:outlineLvl w:val="3"/>
    </w:pPr>
    <w:rPr>
      <w:rFonts w:ascii="Times New Roman" w:eastAsia="Times New Roman" w:hAnsi="Times New Roman" w:cs="Times New Roman"/>
      <w:b/>
      <w:bCs/>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3756"/>
    <w:rPr>
      <w:rFonts w:ascii="Times New Roman" w:eastAsia="Times New Roman" w:hAnsi="Times New Roman" w:cs="Times New Roman"/>
      <w:b/>
      <w:bCs/>
      <w:sz w:val="27"/>
      <w:szCs w:val="27"/>
      <w:lang w:val="en-NZ"/>
    </w:rPr>
  </w:style>
  <w:style w:type="character" w:customStyle="1" w:styleId="Heading4Char">
    <w:name w:val="Heading 4 Char"/>
    <w:basedOn w:val="DefaultParagraphFont"/>
    <w:link w:val="Heading4"/>
    <w:uiPriority w:val="9"/>
    <w:rsid w:val="00E63756"/>
    <w:rPr>
      <w:rFonts w:ascii="Times New Roman" w:eastAsia="Times New Roman" w:hAnsi="Times New Roman" w:cs="Times New Roman"/>
      <w:b/>
      <w:bCs/>
      <w:lang w:val="en-NZ"/>
    </w:rPr>
  </w:style>
  <w:style w:type="paragraph" w:styleId="NormalWeb">
    <w:name w:val="Normal (Web)"/>
    <w:basedOn w:val="Normal"/>
    <w:uiPriority w:val="99"/>
    <w:semiHidden/>
    <w:unhideWhenUsed/>
    <w:rsid w:val="00E63756"/>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E63756"/>
    <w:rPr>
      <w:b/>
      <w:bCs/>
    </w:rPr>
  </w:style>
  <w:style w:type="paragraph" w:styleId="HTMLPreformatted">
    <w:name w:val="HTML Preformatted"/>
    <w:basedOn w:val="Normal"/>
    <w:link w:val="HTMLPreformattedChar"/>
    <w:uiPriority w:val="99"/>
    <w:semiHidden/>
    <w:unhideWhenUsed/>
    <w:rsid w:val="00E63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Z"/>
    </w:rPr>
  </w:style>
  <w:style w:type="character" w:customStyle="1" w:styleId="HTMLPreformattedChar">
    <w:name w:val="HTML Preformatted Char"/>
    <w:basedOn w:val="DefaultParagraphFont"/>
    <w:link w:val="HTMLPreformatted"/>
    <w:uiPriority w:val="99"/>
    <w:semiHidden/>
    <w:rsid w:val="00E63756"/>
    <w:rPr>
      <w:rFonts w:ascii="Courier New" w:eastAsia="Times New Roman" w:hAnsi="Courier New" w:cs="Courier New"/>
      <w:sz w:val="20"/>
      <w:szCs w:val="20"/>
      <w:lang w:val="en-NZ"/>
    </w:rPr>
  </w:style>
  <w:style w:type="character" w:styleId="HTMLCode">
    <w:name w:val="HTML Code"/>
    <w:basedOn w:val="DefaultParagraphFont"/>
    <w:uiPriority w:val="99"/>
    <w:semiHidden/>
    <w:unhideWhenUsed/>
    <w:rsid w:val="00E637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245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941</Words>
  <Characters>5367</Characters>
  <Application>Microsoft Office Word</Application>
  <DocSecurity>0</DocSecurity>
  <Lines>44</Lines>
  <Paragraphs>12</Paragraphs>
  <ScaleCrop>false</ScaleCrop>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2025-04-10T04:26:00Z</dcterms:created>
  <dcterms:modified xsi:type="dcterms:W3CDTF">2025-04-10T04:29:00Z</dcterms:modified>
</cp:coreProperties>
</file>