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 Reference Questions - Comprehensive Answers with Examples</w:t>
      </w:r>
    </w:p>
    <w:p>
      <w:pPr>
        <w:jc w:val="center"/>
      </w:pPr>
      <w:r>
        <w:t>Exam Preparation Guide</w:t>
      </w:r>
    </w:p>
    <w:p/>
    <w:p>
      <w:pPr>
        <w:pStyle w:val="Heading1"/>
      </w:pPr>
      <w:r>
        <w:t>SECTION 1: PRACTICE QUESTIONS</w:t>
      </w:r>
    </w:p>
    <w:p>
      <w:pPr>
        <w:pStyle w:val="Heading2"/>
      </w:pPr>
      <w:r>
        <w:t>1. Cloud Migration – Benefits &amp; Risks</w:t>
      </w:r>
    </w:p>
    <w:p>
      <w:r>
        <w:t>Cloud migration is the process of moving digital assets—data, applications, IT resources—from on-premises infrastructure to cloud-based services provided by vendors like Amazon Web Services (AWS), Microsoft Azure, or Google Cloud Platform.</w:t>
      </w:r>
    </w:p>
    <w:p>
      <w:pPr>
        <w:pStyle w:val="Heading3"/>
      </w:pPr>
      <w:r>
        <w:t>Benefits:</w:t>
      </w:r>
    </w:p>
    <w:p>
      <w:r>
        <w:rPr>
          <w:b/>
        </w:rPr>
        <w:t>1. Lower IT Costs</w:t>
        <w:br/>
      </w:r>
      <w:r>
        <w:t>Cloud computing eliminates the need for expensive hardware purchases, data center maintenance, and dedicated IT staff for infrastructure management. Organizations shift from Capital Expenditure (CapEx) to Operational Expenditure (OpEx) with predictable monthly billing.</w:t>
        <w:br/>
        <w:br/>
      </w:r>
      <w:r>
        <w:rPr>
          <w:b/>
        </w:rPr>
        <w:t xml:space="preserve">Example: </w:t>
      </w:r>
      <w:r>
        <w:t>Netflix migrated from its own data centers to AWS and saved millions in infrastructure costs. Instead of maintaining thousands of servers, they pay only for the computing resources they use, scaling up during peak viewing hours (evenings, weekends) and down during off-peak times.</w:t>
        <w:br/>
        <w:br/>
      </w:r>
      <w:r>
        <w:rPr>
          <w:b/>
        </w:rPr>
        <w:t>2. Scalability</w:t>
        <w:br/>
      </w:r>
      <w:r>
        <w:t>Cloud resources can be instantly scaled up or down based on demand without physical hardware changes.</w:t>
        <w:br/>
        <w:br/>
      </w:r>
      <w:r>
        <w:rPr>
          <w:b/>
        </w:rPr>
        <w:t xml:space="preserve">Example: </w:t>
      </w:r>
      <w:r>
        <w:t>During the COVID-19 pandemic, Zoom scaled from 10 million daily meeting participants to over 300 million in just three months using cloud infrastructure. This would have been impossible with traditional on-premises servers.</w:t>
        <w:br/>
        <w:br/>
      </w:r>
      <w:r>
        <w:rPr>
          <w:b/>
        </w:rPr>
        <w:t>3. Automatic Updates</w:t>
        <w:br/>
      </w:r>
      <w:r>
        <w:t>Cloud providers handle all software updates, security patches, and infrastructure maintenance automatically.</w:t>
        <w:br/>
        <w:br/>
      </w:r>
      <w:r>
        <w:rPr>
          <w:b/>
        </w:rPr>
        <w:t xml:space="preserve">Example: </w:t>
      </w:r>
      <w:r>
        <w:t>Microsoft 365 users automatically receive the latest features and security updates without IT departments manually deploying patches to thousands of computers.</w:t>
        <w:br/>
        <w:br/>
      </w:r>
      <w:r>
        <w:rPr>
          <w:b/>
        </w:rPr>
        <w:t>4. Centralised Access</w:t>
        <w:br/>
      </w:r>
      <w:r>
        <w:t>Data and applications are accessible from anywhere with internet connectivity, enabling remote work and global collaboration.</w:t>
        <w:br/>
        <w:br/>
      </w:r>
      <w:r>
        <w:rPr>
          <w:b/>
        </w:rPr>
        <w:t xml:space="preserve">Example: </w:t>
      </w:r>
      <w:r>
        <w:t>Slack and Google Workspace allow employees across different countries to collaborate on documents simultaneously, access company resources from home, and maintain productivity regardless of location.</w:t>
      </w:r>
    </w:p>
    <w:p>
      <w:pPr>
        <w:pStyle w:val="Heading3"/>
      </w:pPr>
      <w:r>
        <w:t>Risks:</w:t>
      </w:r>
    </w:p>
    <w:p>
      <w:r>
        <w:rPr>
          <w:b/>
        </w:rPr>
        <w:t>1. Downtime</w:t>
        <w:br/>
      </w:r>
      <w:r>
        <w:t>Organizations become dependent on cloud provider availability and internet connectivity.</w:t>
        <w:br/>
        <w:br/>
      </w:r>
      <w:r>
        <w:rPr>
          <w:b/>
        </w:rPr>
        <w:t xml:space="preserve">Example: </w:t>
      </w:r>
      <w:r>
        <w:t>In December 2021, AWS experienced a major outage that affected Netflix, Disney+, Slack, and thousands of businesses for several hours. Companies had no control over restoration.</w:t>
        <w:br/>
        <w:br/>
      </w:r>
      <w:r>
        <w:rPr>
          <w:b/>
        </w:rPr>
        <w:t>2. Vendor Lock-in</w:t>
        <w:br/>
      </w:r>
      <w:r>
        <w:t>Proprietary technologies and data formats make it difficult and expensive to switch providers.</w:t>
        <w:br/>
        <w:br/>
      </w:r>
      <w:r>
        <w:rPr>
          <w:b/>
        </w:rPr>
        <w:t xml:space="preserve">Example: </w:t>
      </w:r>
      <w:r>
        <w:t>A company using AWS Lambda (serverless functions), DynamoDB (database), and S3 (storage) would need to rewrite significant portions of their application to migrate to Azure or Google Cloud.</w:t>
        <w:br/>
        <w:br/>
      </w:r>
      <w:r>
        <w:rPr>
          <w:b/>
        </w:rPr>
        <w:t>3. Privacy Concerns</w:t>
        <w:br/>
      </w:r>
      <w:r>
        <w:t>Data stored on third-party servers may be subject to access by the provider or government authorities.</w:t>
        <w:br/>
        <w:br/>
      </w:r>
      <w:r>
        <w:rPr>
          <w:b/>
        </w:rPr>
        <w:t xml:space="preserve">Example: </w:t>
      </w:r>
      <w:r>
        <w:t>The US CLOUD Act allows American authorities to request data from US-based cloud providers even if that data is stored in servers located in other countries, raising concerns for European businesses using AWS or Azure.</w:t>
        <w:br/>
        <w:br/>
      </w:r>
      <w:r>
        <w:rPr>
          <w:b/>
        </w:rPr>
        <w:t>4. Compliance Risk</w:t>
        <w:br/>
      </w:r>
      <w:r>
        <w:t>Organizations must ensure cloud services meet industry-specific regulations.</w:t>
        <w:br/>
        <w:br/>
      </w:r>
      <w:r>
        <w:rPr>
          <w:b/>
        </w:rPr>
        <w:t xml:space="preserve">Example: </w:t>
      </w:r>
      <w:r>
        <w:t>Healthcare organizations using cloud services must ensure HIPAA compliance. In 2019, a medical imaging company was fined $3 million for storing patient data on unsecured cloud servers.</w:t>
      </w:r>
    </w:p>
    <w:p>
      <w:pPr>
        <w:pStyle w:val="Heading2"/>
      </w:pPr>
      <w:r>
        <w:t>2. R&amp;D Cloud Migration (Pharma Company)</w:t>
      </w:r>
    </w:p>
    <w:p>
      <w:r>
        <w:t>Pharmaceutical companies deal with highly sensitive research data including drug formulations, clinical trial results, and patient information. Cloud migration offers significant advantages but requires careful risk management.</w:t>
      </w:r>
    </w:p>
    <w:p>
      <w:pPr>
        <w:pStyle w:val="Heading3"/>
      </w:pPr>
      <w:r>
        <w:t>Benefits:</w:t>
      </w:r>
    </w:p>
    <w:p>
      <w:r>
        <w:rPr>
          <w:b/>
        </w:rPr>
        <w:t>1. Global Collaboration</w:t>
        <w:br/>
      </w:r>
      <w:r>
        <w:t>Research teams across different continents can work together in real-time on drug discovery projects.</w:t>
        <w:br/>
        <w:br/>
      </w:r>
      <w:r>
        <w:rPr>
          <w:b/>
        </w:rPr>
        <w:t xml:space="preserve">Example: </w:t>
      </w:r>
      <w:r>
        <w:t>Pfizer used cloud computing during COVID-19 vaccine development to enable researchers in the US, Germany, and Belgium to collaborate on the BioNTech vaccine. Data from clinical trials across 150 sites in multiple countries was analyzed collectively.</w:t>
        <w:br/>
        <w:br/>
      </w:r>
      <w:r>
        <w:rPr>
          <w:b/>
        </w:rPr>
        <w:t>2. Secure Storage</w:t>
        <w:br/>
      </w:r>
      <w:r>
        <w:t>Enterprise cloud providers offer advanced security features including encryption, access controls, and compliance certifications.</w:t>
        <w:br/>
        <w:br/>
      </w:r>
      <w:r>
        <w:rPr>
          <w:b/>
        </w:rPr>
        <w:t xml:space="preserve">Example: </w:t>
      </w:r>
      <w:r>
        <w:t>Novartis uses AWS with HIPAA and GxP compliance for storing clinical trial data, benefiting from SOC 2 Type II certification and 256-bit encryption that would be costly to implement in-house.</w:t>
        <w:br/>
        <w:br/>
      </w:r>
      <w:r>
        <w:rPr>
          <w:b/>
        </w:rPr>
        <w:t>3. Compute Power</w:t>
        <w:br/>
      </w:r>
      <w:r>
        <w:t>Access to high-performance computing for complex simulations without purchasing expensive supercomputers.</w:t>
        <w:br/>
        <w:br/>
      </w:r>
      <w:r>
        <w:rPr>
          <w:b/>
        </w:rPr>
        <w:t xml:space="preserve">Example: </w:t>
      </w:r>
      <w:r>
        <w:t>Bristol-Myers Squibb uses cloud computing to run molecular simulations that would take years on traditional computers. They can spin up thousands of virtual machines for a few hours, analyze millions of molecular combinations, and shut them down—paying only for time used.</w:t>
      </w:r>
    </w:p>
    <w:p>
      <w:pPr>
        <w:pStyle w:val="Heading3"/>
      </w:pPr>
      <w:r>
        <w:t>Risks:</w:t>
      </w:r>
    </w:p>
    <w:p>
      <w:r>
        <w:rPr>
          <w:b/>
        </w:rPr>
        <w:t>1. IP Theft</w:t>
        <w:br/>
      </w:r>
      <w:r>
        <w:t>Pharmaceutical research data is extremely valuable, making it a prime target for corporate espionage.</w:t>
        <w:br/>
        <w:br/>
      </w:r>
      <w:r>
        <w:rPr>
          <w:b/>
        </w:rPr>
        <w:t xml:space="preserve">Example: </w:t>
      </w:r>
      <w:r>
        <w:t>In 2020, hackers targeted pharmaceutical companies developing COVID-19 vaccines. AstraZeneca reported attacks from North Korean hackers attempting to steal vaccine research data stored in cloud systems.</w:t>
        <w:br/>
        <w:br/>
      </w:r>
      <w:r>
        <w:rPr>
          <w:b/>
        </w:rPr>
        <w:t>2. Data Residency Issues</w:t>
        <w:br/>
      </w:r>
      <w:r>
        <w:t>Clinical trial data may be subject to regulations requiring storage within specific countries.</w:t>
        <w:br/>
        <w:br/>
      </w:r>
      <w:r>
        <w:rPr>
          <w:b/>
        </w:rPr>
        <w:t xml:space="preserve">Example: </w:t>
      </w:r>
      <w:r>
        <w:t>The EU's GDPR requires that EU citizens' health data remain within the EU or in countries with adequate data protection. A pharma company using US cloud servers for European clinical trial data could face regulatory penalties.</w:t>
        <w:br/>
        <w:br/>
      </w:r>
      <w:r>
        <w:rPr>
          <w:b/>
        </w:rPr>
        <w:t>3. Cyber-Espionage Risk</w:t>
        <w:br/>
      </w:r>
      <w:r>
        <w:t>State-sponsored actors actively target pharmaceutical research.</w:t>
        <w:br/>
        <w:br/>
      </w:r>
      <w:r>
        <w:rPr>
          <w:b/>
        </w:rPr>
        <w:t xml:space="preserve">Example: </w:t>
      </w:r>
      <w:r>
        <w:t>Chinese state-sponsored hackers were accused of targeting Moderna's COVID-19 vaccine research. Government intelligence agencies have warned that pharmaceutical cloud systems are high-priority targets for foreign intelligence services.</w:t>
      </w:r>
    </w:p>
    <w:p>
      <w:pPr>
        <w:pStyle w:val="Heading2"/>
      </w:pPr>
      <w:r>
        <w:t>3. Virtual Desktops for Financial Services</w:t>
      </w:r>
    </w:p>
    <w:p>
      <w:r>
        <w:t>Virtual Desktop Infrastructure (VDI) runs desktop environments on centralized servers, with users accessing them remotely. This is particularly valuable for financial services where data security and regulatory compliance are paramount.</w:t>
      </w:r>
    </w:p>
    <w:p>
      <w:r>
        <w:rPr>
          <w:b/>
        </w:rPr>
        <w:t>1. Centralised Control</w:t>
        <w:br/>
      </w:r>
      <w:r>
        <w:t>IT administrators manage all desktop environments from a single location, ensuring consistent configurations.</w:t>
        <w:br/>
        <w:br/>
      </w:r>
      <w:r>
        <w:rPr>
          <w:b/>
        </w:rPr>
        <w:t xml:space="preserve">Example: </w:t>
      </w:r>
      <w:r>
        <w:t>JPMorgan Chase uses VDI for its 250,000+ employees. When a security patch is needed, IT deploys it once to the master image, and all virtual desktops are updated simultaneously—instead of patching thousands of individual computers.</w:t>
        <w:br/>
        <w:br/>
      </w:r>
      <w:r>
        <w:rPr>
          <w:b/>
        </w:rPr>
        <w:t>2. Enhanced Compliance</w:t>
        <w:br/>
      </w:r>
      <w:r>
        <w:t>Financial regulations require strict data handling, audit trails, and access controls that VDI facilitates.</w:t>
        <w:br/>
        <w:br/>
      </w:r>
      <w:r>
        <w:rPr>
          <w:b/>
        </w:rPr>
        <w:t xml:space="preserve">Example: </w:t>
      </w:r>
      <w:r>
        <w:t>Goldman Sachs uses VDI to comply with SEC Rule 17a-4 (electronic record retention) and SOX requirements. All user activities on virtual desktops are logged, and data never leaves controlled servers—simplifying audit demonstrations.</w:t>
        <w:br/>
        <w:br/>
      </w:r>
      <w:r>
        <w:rPr>
          <w:b/>
        </w:rPr>
        <w:t>3. Reduced Data Leakage</w:t>
        <w:br/>
      </w:r>
      <w:r>
        <w:t>Sensitive financial data remains on secure servers rather than local devices.</w:t>
        <w:br/>
        <w:br/>
      </w:r>
      <w:r>
        <w:rPr>
          <w:b/>
        </w:rPr>
        <w:t xml:space="preserve">Example: </w:t>
      </w:r>
      <w:r>
        <w:t>When a Morgan Stanley employee's laptop was stolen in 2020, no client data was compromised because the laptop was merely a thin client connecting to VDI—all actual data resided on encrypted central servers.</w:t>
        <w:br/>
        <w:br/>
      </w:r>
      <w:r>
        <w:rPr>
          <w:b/>
        </w:rPr>
        <w:t>4. Uniform Security</w:t>
        <w:br/>
      </w:r>
      <w:r>
        <w:t>Security policies are applied consistently across all desktops without configuration drift.</w:t>
        <w:br/>
        <w:br/>
      </w:r>
      <w:r>
        <w:rPr>
          <w:b/>
        </w:rPr>
        <w:t xml:space="preserve">Example: </w:t>
      </w:r>
      <w:r>
        <w:t>Citibank enforces USB port blocking, screenshot prevention, and data loss prevention (DLP) rules uniformly across all virtual desktops—ensuring a trader in Singapore has identical security controls as one in New York.</w:t>
      </w:r>
    </w:p>
    <w:p>
      <w:pPr>
        <w:pStyle w:val="Heading2"/>
      </w:pPr>
      <w:r>
        <w:t>4. Virtualization for EdTech Growth</w:t>
      </w:r>
    </w:p>
    <w:p>
      <w:r>
        <w:t>EdTech companies experience highly variable demand patterns and rapid growth, making virtualization essential for cost-effective scaling.</w:t>
      </w:r>
    </w:p>
    <w:p>
      <w:r>
        <w:rPr>
          <w:b/>
        </w:rPr>
        <w:t>1. Auto-scaling</w:t>
        <w:br/>
      </w:r>
      <w:r>
        <w:t>Resources automatically expand during peak usage and contract during quiet periods.</w:t>
        <w:br/>
        <w:br/>
      </w:r>
      <w:r>
        <w:rPr>
          <w:b/>
        </w:rPr>
        <w:t xml:space="preserve">Example: </w:t>
      </w:r>
      <w:r>
        <w:t>Coursera experiences 10x traffic spikes when popular courses launch or during exam periods. Their virtualized infrastructure automatically provisions additional servers during these peaks and scales down afterward, avoiding the cost of maintaining peak capacity year-round.</w:t>
        <w:br/>
        <w:br/>
      </w:r>
      <w:r>
        <w:rPr>
          <w:b/>
        </w:rPr>
        <w:t>2. Workload Isolation</w:t>
        <w:br/>
      </w:r>
      <w:r>
        <w:t>Different applications run in isolated environments, preventing one service from affecting others.</w:t>
        <w:br/>
        <w:br/>
      </w:r>
      <w:r>
        <w:rPr>
          <w:b/>
        </w:rPr>
        <w:t xml:space="preserve">Example: </w:t>
      </w:r>
      <w:r>
        <w:t>Khan Academy runs video streaming, interactive exercises, and user databases in separate virtual environments. If a coding exercise crashes, it doesn't affect video playback or user authentication.</w:t>
        <w:br/>
        <w:br/>
      </w:r>
      <w:r>
        <w:rPr>
          <w:b/>
        </w:rPr>
        <w:t>3. Low-Cost Scaling</w:t>
        <w:br/>
      </w:r>
      <w:r>
        <w:t>Virtualization maximizes hardware utilization, supporting growth without proportional infrastructure costs.</w:t>
        <w:br/>
        <w:br/>
      </w:r>
      <w:r>
        <w:rPr>
          <w:b/>
        </w:rPr>
        <w:t xml:space="preserve">Example: </w:t>
      </w:r>
      <w:r>
        <w:t>Byju's (Indian EdTech unicorn) grew from 15 million to 100 million users using virtualized cloud infrastructure. Traditional server purchases would have required months of procurement and millions in capital; virtualization enabled growth in days.</w:t>
        <w:br/>
        <w:br/>
      </w:r>
      <w:r>
        <w:rPr>
          <w:b/>
        </w:rPr>
        <w:t>4. Improved Uptime</w:t>
        <w:br/>
      </w:r>
      <w:r>
        <w:t>Virtual machines can be quickly migrated or restarted if issues occur.</w:t>
        <w:br/>
        <w:br/>
      </w:r>
      <w:r>
        <w:rPr>
          <w:b/>
        </w:rPr>
        <w:t xml:space="preserve">Example: </w:t>
      </w:r>
      <w:r>
        <w:t>When Udemy experiences hardware failures, virtual machines automatically migrate to healthy servers (live migration) with zero downtime—students continue learning uninterrupted.</w:t>
      </w:r>
    </w:p>
    <w:p>
      <w:pPr>
        <w:pStyle w:val="Heading2"/>
      </w:pPr>
      <w:r>
        <w:t>5. Data Mining for Delivery Delays</w:t>
      </w:r>
    </w:p>
    <w:p>
      <w:r>
        <w:t>Data mining applies statistical and machine learning techniques to discover patterns in large datasets. For logistics companies, this helps identify and address delivery delay causes.</w:t>
      </w:r>
    </w:p>
    <w:p>
      <w:r>
        <w:rPr>
          <w:b/>
        </w:rPr>
        <w:t>1. Clustering</w:t>
        <w:br/>
      </w:r>
      <w:r>
        <w:t>Groups similar delay incidents together to identify common characteristics without predefined categories.</w:t>
        <w:br/>
        <w:br/>
      </w:r>
      <w:r>
        <w:rPr>
          <w:b/>
        </w:rPr>
        <w:t xml:space="preserve">Example: </w:t>
      </w:r>
      <w:r>
        <w:t>FedEx uses clustering to group delayed deliveries and discovered three distinct clusters: (1) weather-related delays in the Midwest during winter, (2) traffic-related delays in urban centers during rush hours, and (3) address-related delays in new residential developments. Each cluster requires different solutions.</w:t>
        <w:br/>
        <w:br/>
      </w:r>
      <w:r>
        <w:rPr>
          <w:b/>
        </w:rPr>
        <w:t>2. Regression Analysis</w:t>
        <w:br/>
      </w:r>
      <w:r>
        <w:t>Identifies mathematical relationships between variables and delivery times.</w:t>
        <w:br/>
        <w:br/>
      </w:r>
      <w:r>
        <w:rPr>
          <w:b/>
        </w:rPr>
        <w:t xml:space="preserve">Example: </w:t>
      </w:r>
      <w:r>
        <w:t>UPS built regression models showing that delivery time = base time + (0.5 × distance) + (2.3 × traffic index) + (1.2 × package weight factor). This formula helps predict delays before they happen and adjust customer expectations accordingly.</w:t>
        <w:br/>
        <w:br/>
      </w:r>
      <w:r>
        <w:rPr>
          <w:b/>
        </w:rPr>
        <w:t>3. Route Heatmaps</w:t>
        <w:br/>
      </w:r>
      <w:r>
        <w:t>Visual representation of delay-prone areas for route optimization.</w:t>
        <w:br/>
        <w:br/>
      </w:r>
      <w:r>
        <w:rPr>
          <w:b/>
        </w:rPr>
        <w:t xml:space="preserve">Example: </w:t>
      </w:r>
      <w:r>
        <w:t>Amazon Logistics creates heatmaps showing that deliveries to downtown Manhattan between 2-4 PM have 45% delay rates due to parking challenges. They now schedule these deliveries for early morning or use bike couriers for this zone.</w:t>
        <w:br/>
        <w:br/>
      </w:r>
      <w:r>
        <w:rPr>
          <w:b/>
        </w:rPr>
        <w:t>4. Time-Series Analysis</w:t>
        <w:br/>
      </w:r>
      <w:r>
        <w:t>Examines patterns over time to identify trends and seasonal variations.</w:t>
        <w:br/>
        <w:br/>
      </w:r>
      <w:r>
        <w:rPr>
          <w:b/>
        </w:rPr>
        <w:t xml:space="preserve">Example: </w:t>
      </w:r>
      <w:r>
        <w:t>DHL analyzed five years of data and found delays increase 300% during Black Friday/Cyber Monday and 200% before Christmas. They now hire 50,000 temporary workers and lease additional vehicles during these predictable peaks.</w:t>
      </w:r>
    </w:p>
    <w:p>
      <w:pPr>
        <w:pStyle w:val="Heading2"/>
      </w:pPr>
      <w:r>
        <w:t>6. Pattern Detection in Customer Complaints</w:t>
      </w:r>
    </w:p>
    <w:p>
      <w:r>
        <w:t>Modern analytics transforms unstructured complaint data into actionable insights, helping organizations identify systemic issues before they escalate.</w:t>
      </w:r>
    </w:p>
    <w:p>
      <w:r>
        <w:rPr>
          <w:b/>
        </w:rPr>
        <w:t>1. Text Mining</w:t>
        <w:br/>
      </w:r>
      <w:r>
        <w:t>Automatically extracts keywords, topics, and themes from unstructured complaint text.</w:t>
        <w:br/>
        <w:br/>
      </w:r>
      <w:r>
        <w:rPr>
          <w:b/>
        </w:rPr>
        <w:t xml:space="preserve">Example: </w:t>
      </w:r>
      <w:r>
        <w:t>Samsung uses text mining on customer service transcripts and discovered frequent mentions of "screen flickering" and "green tint" appearing together. This pattern detection identified a display driver issue affecting specific Galaxy phone batches, enabling a targeted software fix.</w:t>
        <w:br/>
        <w:br/>
      </w:r>
      <w:r>
        <w:rPr>
          <w:b/>
        </w:rPr>
        <w:t>2. Sentiment Analysis</w:t>
        <w:br/>
      </w:r>
      <w:r>
        <w:t>Classifies complaint severity and customer emotion using natural language processing.</w:t>
        <w:br/>
        <w:br/>
      </w:r>
      <w:r>
        <w:rPr>
          <w:b/>
        </w:rPr>
        <w:t xml:space="preserve">Example: </w:t>
      </w:r>
      <w:r>
        <w:t>United Airlines uses sentiment analysis to prioritize complaints. A message saying "slightly disappointed with meal options" scores low urgency, while "furious about lost luggage, will never fly again" triggers immediate escalation to senior staff with compensation authority.</w:t>
        <w:br/>
        <w:br/>
      </w:r>
      <w:r>
        <w:rPr>
          <w:b/>
        </w:rPr>
        <w:t>3. Geo-Mapping</w:t>
        <w:br/>
      </w:r>
      <w:r>
        <w:t>Maps complaints to geographic locations to identify regional issues.</w:t>
        <w:br/>
        <w:br/>
      </w:r>
      <w:r>
        <w:rPr>
          <w:b/>
        </w:rPr>
        <w:t xml:space="preserve">Example: </w:t>
      </w:r>
      <w:r>
        <w:t>Domino's Pizza mapped customer complaints and found 80% of "cold pizza" complaints came from five specific stores. Investigation revealed these stores had faulty heating bags. Geo-mapping turned thousands of individual complaints into one actionable equipment issue.</w:t>
        <w:br/>
        <w:br/>
      </w:r>
      <w:r>
        <w:rPr>
          <w:b/>
        </w:rPr>
        <w:t>4. Classification</w:t>
        <w:br/>
      </w:r>
      <w:r>
        <w:t>Automatically categorizes complaints for systematic resolution.</w:t>
        <w:br/>
        <w:br/>
      </w:r>
      <w:r>
        <w:rPr>
          <w:b/>
        </w:rPr>
        <w:t xml:space="preserve">Example: </w:t>
      </w:r>
      <w:r>
        <w:t>Apple's support system automatically classifies complaints into categories: Hardware (35%), Software (28%), Billing (20%), Shipping (12%), Other (5%). This enables routing to specialized teams and tracking of category trends over time.</w:t>
      </w:r>
    </w:p>
    <w:p>
      <w:pPr>
        <w:pStyle w:val="Heading2"/>
      </w:pPr>
      <w:r>
        <w:t>7. IaaS vs SaaS for CRM</w:t>
      </w:r>
    </w:p>
    <w:p>
      <w:r>
        <w:t>Customer Relationship Management (CRM) systems can be deployed using Infrastructure as a Service (IaaS) or Software as a Service (SaaS) models, each with distinct advantages.</w:t>
      </w:r>
    </w:p>
    <w:p>
      <w:pPr>
        <w:pStyle w:val="Heading3"/>
      </w:pPr>
      <w:r>
        <w:t>IaaS for CRM:</w:t>
      </w:r>
    </w:p>
    <w:p>
      <w:r>
        <w:rPr>
          <w:b/>
        </w:rPr>
        <w:t xml:space="preserve">Definition: </w:t>
      </w:r>
      <w:r>
        <w:t>Organization rents cloud infrastructure (servers, storage, networking) and installs/manages their own CRM software.</w:t>
        <w:br/>
        <w:br/>
      </w:r>
      <w:r>
        <w:rPr>
          <w:b/>
        </w:rPr>
        <w:t xml:space="preserve">More Control: </w:t>
      </w:r>
      <w:r>
        <w:t>Complete control over operating system, security configurations, and software versions.</w:t>
        <w:br/>
        <w:br/>
      </w:r>
      <w:r>
        <w:rPr>
          <w:b/>
        </w:rPr>
        <w:t xml:space="preserve">Customization: </w:t>
      </w:r>
      <w:r>
        <w:t>Unlimited ability to modify code, add custom features, and integrate with proprietary systems.</w:t>
        <w:br/>
        <w:br/>
      </w:r>
      <w:r>
        <w:rPr>
          <w:b/>
        </w:rPr>
        <w:t xml:space="preserve">Example: </w:t>
      </w:r>
      <w:r>
        <w:t>A large insurance company deployed SugarCRM on AWS EC2 instances. They needed deep integration with their legacy mainframe policy systems and custom workflows for regulatory compliance. IaaS allowed them to modify CRM source code and run custom middleware—impossible with SaaS.</w:t>
        <w:br/>
        <w:br/>
      </w:r>
      <w:r>
        <w:rPr>
          <w:b/>
        </w:rPr>
        <w:t xml:space="preserve">Best For: </w:t>
      </w:r>
      <w:r>
        <w:t>Organizations with unique requirements, existing IT expertise, complex integrations, and regulatory needs requiring full control.</w:t>
      </w:r>
    </w:p>
    <w:p>
      <w:pPr>
        <w:pStyle w:val="Heading3"/>
      </w:pPr>
      <w:r>
        <w:t>SaaS for CRM:</w:t>
      </w:r>
    </w:p>
    <w:p>
      <w:r>
        <w:rPr>
          <w:b/>
        </w:rPr>
        <w:t xml:space="preserve">Definition: </w:t>
      </w:r>
      <w:r>
        <w:t>Organization subscribes to a fully managed CRM application accessed via web browser.</w:t>
        <w:br/>
        <w:br/>
      </w:r>
      <w:r>
        <w:rPr>
          <w:b/>
        </w:rPr>
        <w:t xml:space="preserve">Quick Deployment: </w:t>
      </w:r>
      <w:r>
        <w:t>CRM can be operational within days instead of months.</w:t>
        <w:br/>
        <w:br/>
      </w:r>
      <w:r>
        <w:rPr>
          <w:b/>
        </w:rPr>
        <w:t xml:space="preserve">Low Maintenance: </w:t>
      </w:r>
      <w:r>
        <w:t>Vendor handles all updates, security, backups, and infrastructure.</w:t>
        <w:br/>
        <w:br/>
      </w:r>
      <w:r>
        <w:rPr>
          <w:b/>
        </w:rPr>
        <w:t xml:space="preserve">Lower Cost: </w:t>
      </w:r>
      <w:r>
        <w:t>Subscription pricing with no upfront infrastructure investment.</w:t>
        <w:br/>
        <w:br/>
      </w:r>
      <w:r>
        <w:rPr>
          <w:b/>
        </w:rPr>
        <w:t xml:space="preserve">Example: </w:t>
      </w:r>
      <w:r>
        <w:t>A 50-person marketing agency adopted Salesforce (SaaS CRM) and was fully operational in two weeks. They pay $150/user/month with no IT staff needed for maintenance. Standard features covered 95% of their needs, with minor configuration for their sales pipeline.</w:t>
        <w:br/>
        <w:br/>
      </w:r>
      <w:r>
        <w:rPr>
          <w:b/>
        </w:rPr>
        <w:t xml:space="preserve">Best For: </w:t>
      </w:r>
      <w:r>
        <w:t>Small-to-medium businesses, organizations with standard CRM needs, limited IT resources, or those prioritizing speed over customization.</w:t>
      </w:r>
    </w:p>
    <w:p>
      <w:pPr>
        <w:pStyle w:val="Heading2"/>
      </w:pPr>
      <w:r>
        <w:t>8. PaaS vs SaaS for Rapid App Development</w:t>
      </w:r>
    </w:p>
    <w:p>
      <w:r>
        <w:t>Platform as a Service (PaaS) and Software as a Service (SaaS) serve different purposes in application deployment and development.</w:t>
      </w:r>
    </w:p>
    <w:p>
      <w:pPr>
        <w:pStyle w:val="Heading3"/>
      </w:pPr>
      <w:r>
        <w:t>PaaS (Platform as a Service):</w:t>
      </w:r>
    </w:p>
    <w:p>
      <w:r>
        <w:rPr>
          <w:b/>
        </w:rPr>
        <w:t xml:space="preserve">Definition: </w:t>
      </w:r>
      <w:r>
        <w:t>Provides a complete development and deployment environment in the cloud—runtime, databases, development tools—without managing underlying infrastructure.</w:t>
        <w:br/>
        <w:br/>
      </w:r>
      <w:r>
        <w:rPr>
          <w:b/>
        </w:rPr>
        <w:t xml:space="preserve">Flexible Development: </w:t>
      </w:r>
      <w:r>
        <w:t>Developers write custom code using platform-provided frameworks and services.</w:t>
        <w:br/>
        <w:br/>
      </w:r>
      <w:r>
        <w:rPr>
          <w:b/>
        </w:rPr>
        <w:t xml:space="preserve">Coding Environment: </w:t>
      </w:r>
      <w:r>
        <w:t>Includes IDEs, version control, testing tools, and deployment pipelines.</w:t>
        <w:br/>
        <w:br/>
      </w:r>
      <w:r>
        <w:rPr>
          <w:b/>
        </w:rPr>
        <w:t xml:space="preserve">Example: </w:t>
      </w:r>
      <w:r>
        <w:t>Spotify built their music streaming application on Google Cloud Platform (PaaS). They needed custom algorithms for music recommendations, unique user interfaces, and proprietary playlist features. PaaS provided databases, servers, and tools while Spotify wrote the application code.</w:t>
        <w:br/>
        <w:br/>
      </w:r>
      <w:r>
        <w:rPr>
          <w:b/>
        </w:rPr>
        <w:t xml:space="preserve">Best For: </w:t>
      </w:r>
      <w:r>
        <w:t>Organizations building custom applications requiring specific functionality not available in existing software.</w:t>
      </w:r>
    </w:p>
    <w:p>
      <w:pPr>
        <w:pStyle w:val="Heading3"/>
      </w:pPr>
      <w:r>
        <w:t>SaaS (Software as a Service):</w:t>
      </w:r>
    </w:p>
    <w:p>
      <w:r>
        <w:rPr>
          <w:b/>
        </w:rPr>
        <w:t xml:space="preserve">Definition: </w:t>
      </w:r>
      <w:r>
        <w:t>Fully developed applications delivered over the internet, ready to use immediately.</w:t>
        <w:br/>
        <w:br/>
      </w:r>
      <w:r>
        <w:rPr>
          <w:b/>
        </w:rPr>
        <w:t xml:space="preserve">Ready-to-Use: </w:t>
      </w:r>
      <w:r>
        <w:t>Applications work immediately without development effort.</w:t>
        <w:br/>
        <w:br/>
      </w:r>
      <w:r>
        <w:rPr>
          <w:b/>
        </w:rPr>
        <w:t xml:space="preserve">Minimal Setup: </w:t>
      </w:r>
      <w:r>
        <w:t>Configuration and customization through settings rather than code.</w:t>
        <w:br/>
        <w:br/>
      </w:r>
      <w:r>
        <w:rPr>
          <w:b/>
        </w:rPr>
        <w:t xml:space="preserve">Example: </w:t>
      </w:r>
      <w:r>
        <w:t>A law firm needed project management capabilities. Instead of building custom software (PaaS approach), they subscribed to Monday.com (SaaS). Within hours, they configured workflows, added team members, and started tracking cases—no development required.</w:t>
        <w:br/>
        <w:br/>
      </w:r>
      <w:r>
        <w:rPr>
          <w:b/>
        </w:rPr>
        <w:t xml:space="preserve">Best For: </w:t>
      </w:r>
      <w:r>
        <w:t>Organizations needing standard business applications where existing solutions meet requirements.</w:t>
      </w:r>
    </w:p>
    <w:p>
      <w:pPr>
        <w:pStyle w:val="Heading2"/>
      </w:pPr>
      <w:r>
        <w:t>9. Omni-Channel Strategy (Bookstore / Fashion Brand)</w:t>
      </w:r>
    </w:p>
    <w:p>
      <w:r>
        <w:t>Omni-channel strategy integrates all customer touchpoints (physical stores, website, mobile app, social media) into a seamless, unified experience where customers can switch between channels without friction.</w:t>
      </w:r>
    </w:p>
    <w:p>
      <w:r>
        <w:rPr>
          <w:b/>
        </w:rPr>
        <w:t>1. Unified Inventory</w:t>
        <w:br/>
      </w:r>
      <w:r>
        <w:t>Single inventory system visible across all channels shows real-time product availability.</w:t>
        <w:br/>
        <w:br/>
      </w:r>
      <w:r>
        <w:rPr>
          <w:b/>
        </w:rPr>
        <w:t xml:space="preserve">Example: </w:t>
      </w:r>
      <w:r>
        <w:t>Zara's system shows customers exactly which nearby stores have a specific dress in their size. If unavailable locally, customers see online stock and can order for home delivery or pickup at another store. All channels see the same inventory data.</w:t>
        <w:br/>
        <w:br/>
      </w:r>
      <w:r>
        <w:rPr>
          <w:b/>
        </w:rPr>
        <w:t>2. Online Ordering + In-Store Pickup (BOPIS)</w:t>
        <w:br/>
      </w:r>
      <w:r>
        <w:t>Customers order online and collect from physical locations.</w:t>
        <w:br/>
        <w:br/>
      </w:r>
      <w:r>
        <w:rPr>
          <w:b/>
        </w:rPr>
        <w:t xml:space="preserve">Example: </w:t>
      </w:r>
      <w:r>
        <w:t>Barnes &amp; Noble allows customers to order books online and pick them up within an hour at their local store. This combines online convenience with immediate gratification and drives foot traffic for additional purchases. Target reports that 80% of BOPIS customers buy additional items during pickup.</w:t>
        <w:br/>
        <w:br/>
      </w:r>
      <w:r>
        <w:rPr>
          <w:b/>
        </w:rPr>
        <w:t>3. Personalization</w:t>
        <w:br/>
      </w:r>
      <w:r>
        <w:t>Customer data from all channels creates unified profiles for personalized experiences.</w:t>
        <w:br/>
        <w:br/>
      </w:r>
      <w:r>
        <w:rPr>
          <w:b/>
        </w:rPr>
        <w:t xml:space="preserve">Example: </w:t>
      </w:r>
      <w:r>
        <w:t>Sephora's Beauty Insider program tracks purchases across stores, website, and app. A customer who buys foundation in-store receives online recommendations for matching concealers and gets app notifications when their preferred products go on sale—regardless of original purchase channel.</w:t>
        <w:br/>
        <w:br/>
      </w:r>
      <w:r>
        <w:rPr>
          <w:b/>
        </w:rPr>
        <w:t>4. App Integration</w:t>
        <w:br/>
      </w:r>
      <w:r>
        <w:t>Mobile apps bridge physical and digital experiences.</w:t>
        <w:br/>
        <w:br/>
      </w:r>
      <w:r>
        <w:rPr>
          <w:b/>
        </w:rPr>
        <w:t xml:space="preserve">Example: </w:t>
      </w:r>
      <w:r>
        <w:t>Nike's app lets customers scan products in-store for reviews and sizing information, check if other sizes are available in stockroom, request items be brought to fitting rooms, and pay via phone to skip checkout lines. The app transforms the physical store into an interactive digital experience.</w:t>
      </w:r>
    </w:p>
    <w:p>
      <w:pPr>
        <w:pStyle w:val="Heading2"/>
      </w:pPr>
      <w:r>
        <w:t>10. Digital Goods – Characteristics &amp; Advantages</w:t>
      </w:r>
    </w:p>
    <w:p>
      <w:r>
        <w:t>Digital goods are intangible products delivered electronically, fundamentally different from physical goods in their economics and distribution.</w:t>
      </w:r>
    </w:p>
    <w:p>
      <w:pPr>
        <w:pStyle w:val="Heading3"/>
      </w:pPr>
      <w:r>
        <w:t>Key Characteristics:</w:t>
      </w:r>
    </w:p>
    <w:p>
      <w:r>
        <w:rPr>
          <w:b/>
        </w:rPr>
        <w:t xml:space="preserve">• Intangibility: </w:t>
      </w:r>
      <w:r>
        <w:t>Cannot be physically touched—exist only as data (software, music, ebooks, online courses).</w:t>
        <w:br/>
      </w:r>
      <w:r>
        <w:rPr>
          <w:b/>
        </w:rPr>
        <w:t xml:space="preserve">• Non-degradability: </w:t>
      </w:r>
      <w:r>
        <w:t>Quality remains constant regardless of copies made—the millionth download is identical to the first.</w:t>
        <w:br/>
      </w:r>
      <w:r>
        <w:rPr>
          <w:b/>
        </w:rPr>
        <w:t xml:space="preserve">• Reproducibility: </w:t>
      </w:r>
      <w:r>
        <w:t>Can be copied infinitely without quality loss or significant cost.</w:t>
        <w:br/>
        <w:br/>
      </w:r>
    </w:p>
    <w:p>
      <w:pPr>
        <w:pStyle w:val="Heading3"/>
      </w:pPr>
      <w:r>
        <w:t>Key Advantages:</w:t>
      </w:r>
    </w:p>
    <w:p>
      <w:r>
        <w:rPr>
          <w:b/>
        </w:rPr>
        <w:t>1. Zero Marginal Cost</w:t>
        <w:br/>
      </w:r>
      <w:r>
        <w:t>After initial creation, each additional unit costs virtually nothing to produce.</w:t>
        <w:br/>
        <w:br/>
      </w:r>
      <w:r>
        <w:rPr>
          <w:b/>
        </w:rPr>
        <w:t xml:space="preserve">Example: </w:t>
      </w:r>
      <w:r>
        <w:t>Microsoft spent billions developing Windows, but selling the 100 millionth copy costs them essentially $0—just bandwidth. Compare this to Toyota, where every additional car requires $15,000+ in materials and labor. This is why software companies like Adobe have 85%+ gross margins versus 15-20% for manufacturers.</w:t>
        <w:br/>
        <w:br/>
      </w:r>
      <w:r>
        <w:rPr>
          <w:b/>
        </w:rPr>
        <w:t>2. Instant Delivery</w:t>
        <w:br/>
      </w:r>
      <w:r>
        <w:t>Products delivered immediately upon purchase.</w:t>
        <w:br/>
        <w:br/>
      </w:r>
      <w:r>
        <w:rPr>
          <w:b/>
        </w:rPr>
        <w:t xml:space="preserve">Example: </w:t>
      </w:r>
      <w:r>
        <w:t>When you buy an ebook on Amazon Kindle, it appears on your device in seconds. A customer in Australia buys at 3 AM and receives the product instantly—no shipping delays, no warehouse operations, no delivery drivers needed.</w:t>
        <w:br/>
        <w:br/>
      </w:r>
      <w:r>
        <w:rPr>
          <w:b/>
        </w:rPr>
        <w:t>3. Scalable Globally</w:t>
        <w:br/>
      </w:r>
      <w:r>
        <w:t>No physical logistics constraints; reach global markets without infrastructure.</w:t>
        <w:br/>
        <w:br/>
      </w:r>
      <w:r>
        <w:rPr>
          <w:b/>
        </w:rPr>
        <w:t xml:space="preserve">Example: </w:t>
      </w:r>
      <w:r>
        <w:t>A small game developer in Poland created "The Witcher 3" and sold 50 million copies worldwide without owning a single warehouse, truck, or retail store. Compare this to Coca-Cola, which needs bottling plants, distribution centers, and retail relationships in every country they operate.</w:t>
      </w:r>
    </w:p>
    <w:p>
      <w:pPr>
        <w:pStyle w:val="Heading2"/>
      </w:pPr>
      <w:r>
        <w:t>11. Governance Frameworks for Non-profits</w:t>
      </w:r>
    </w:p>
    <w:p>
      <w:r>
        <w:t>IT governance frameworks help non-profit organizations demonstrate responsible use of donor funds, protect sensitive beneficiary data, and operate efficiently despite limited resources.</w:t>
      </w:r>
    </w:p>
    <w:p>
      <w:pPr>
        <w:pStyle w:val="Heading3"/>
      </w:pPr>
      <w:r>
        <w:t>Recommended Frameworks:</w:t>
      </w:r>
    </w:p>
    <w:p>
      <w:r>
        <w:rPr>
          <w:b/>
        </w:rPr>
        <w:t>1. COBIT (Control Objectives for Information Technology)</w:t>
        <w:br/>
      </w:r>
      <w:r>
        <w:t>Provides comprehensive IT governance and control framework.</w:t>
        <w:br/>
        <w:br/>
      </w:r>
      <w:r>
        <w:rPr>
          <w:b/>
        </w:rPr>
        <w:t xml:space="preserve">Example: </w:t>
      </w:r>
      <w:r>
        <w:t>The Red Cross adopted COBIT to demonstrate to donors that IT investments align with humanitarian mission. COBIT's maturity model showed their disaster response systems improved from "Initial" (Level 1) to "Managed" (Level 4), justifying technology investments to the board.</w:t>
        <w:br/>
        <w:br/>
      </w:r>
      <w:r>
        <w:rPr>
          <w:b/>
        </w:rPr>
        <w:t>2. ITIL (Information Technology Infrastructure Library)</w:t>
        <w:br/>
      </w:r>
      <w:r>
        <w:t>Best practices for IT service management.</w:t>
        <w:br/>
        <w:br/>
      </w:r>
      <w:r>
        <w:rPr>
          <w:b/>
        </w:rPr>
        <w:t xml:space="preserve">Example: </w:t>
      </w:r>
      <w:r>
        <w:t>UNICEF implemented ITIL's incident management process for their field office support. When a server fails in a remote African office, the structured ITIL process ensures consistent response: logging, categorization, prioritization, escalation, and resolution tracking—critical when supporting operations in 190 countries.</w:t>
        <w:br/>
        <w:br/>
      </w:r>
      <w:r>
        <w:rPr>
          <w:b/>
        </w:rPr>
        <w:t>3. ISO 27001 (Information Security Management)</w:t>
        <w:br/>
      </w:r>
      <w:r>
        <w:t>International standard for protecting sensitive information.</w:t>
        <w:br/>
        <w:br/>
      </w:r>
      <w:r>
        <w:rPr>
          <w:b/>
        </w:rPr>
        <w:t xml:space="preserve">Example: </w:t>
      </w:r>
      <w:r>
        <w:t>Doctors Without Borders achieved ISO 27001 certification to protect patient medical records in conflict zones. This certification assures donors and partners that sensitive health data is protected according to international standards, despite operating in challenging environments.</w:t>
      </w:r>
    </w:p>
    <w:p>
      <w:pPr>
        <w:pStyle w:val="Heading3"/>
      </w:pPr>
      <w:r>
        <w:t>Benefits for Non-profits:</w:t>
      </w:r>
    </w:p>
    <w:p>
      <w:r>
        <w:rPr>
          <w:b/>
        </w:rPr>
        <w:t xml:space="preserve">• Improved Transparency: </w:t>
      </w:r>
      <w:r>
        <w:t>Clear documentation satisfies donor reporting requirements.</w:t>
        <w:br/>
      </w:r>
      <w:r>
        <w:rPr>
          <w:b/>
        </w:rPr>
        <w:t xml:space="preserve">• Enhanced Accountability: </w:t>
      </w:r>
      <w:r>
        <w:t>Defined roles and controls ensure responsible resource stewardship.</w:t>
        <w:br/>
      </w:r>
      <w:r>
        <w:rPr>
          <w:b/>
        </w:rPr>
        <w:t xml:space="preserve">• Regulatory Compliance: </w:t>
      </w:r>
      <w:r>
        <w:t>Frameworks help meet legal requirements for data protection and financial reporting.</w:t>
      </w:r>
    </w:p>
    <w:p>
      <w:pPr>
        <w:pStyle w:val="Heading2"/>
      </w:pPr>
      <w:r>
        <w:t>12. Compliance Challenges in Large Corporations</w:t>
      </w:r>
    </w:p>
    <w:p>
      <w:r>
        <w:t>Large multinational corporations face significant challenges maintaining IT compliance across diverse geographic regions, business units, and regulatory environments.</w:t>
      </w:r>
    </w:p>
    <w:p>
      <w:pPr>
        <w:pStyle w:val="Heading3"/>
      </w:pPr>
      <w:r>
        <w:t>Key Challenges and Solutions:</w:t>
      </w:r>
    </w:p>
    <w:p>
      <w:r>
        <w:rPr>
          <w:b/>
        </w:rPr>
        <w:t>1. Centralised Dashboards</w:t>
        <w:br/>
      </w:r>
      <w:r>
        <w:t>Real-time compliance monitoring aggregating status across all units.</w:t>
        <w:br/>
        <w:br/>
      </w:r>
      <w:r>
        <w:rPr>
          <w:b/>
        </w:rPr>
        <w:t xml:space="preserve">Example: </w:t>
      </w:r>
      <w:r>
        <w:t>HSBC operates in 64 countries with different banking regulations. Their GRC (Governance, Risk, Compliance) dashboard shows real-time compliance status across all regions. When the UK's FCA updated data retention rules, the dashboard immediately flagged UK systems requiring updates while showing compliant status elsewhere.</w:t>
        <w:br/>
        <w:br/>
      </w:r>
      <w:r>
        <w:rPr>
          <w:b/>
        </w:rPr>
        <w:t>2. Periodic Audits</w:t>
        <w:br/>
      </w:r>
      <w:r>
        <w:t>Regular internal and external audits to verify compliance and identify gaps.</w:t>
        <w:br/>
        <w:br/>
      </w:r>
      <w:r>
        <w:rPr>
          <w:b/>
        </w:rPr>
        <w:t xml:space="preserve">Example: </w:t>
      </w:r>
      <w:r>
        <w:t>Siemens conducts quarterly internal audits of IT controls across 300,000 employees. After the 2008 bribery scandal, they implemented rotating audit teams that review different business units each quarter, ensuring consistent compliance verification before external regulators arrive.</w:t>
        <w:br/>
        <w:br/>
      </w:r>
      <w:r>
        <w:rPr>
          <w:b/>
        </w:rPr>
        <w:t>3. Policy Automation</w:t>
        <w:br/>
      </w:r>
      <w:r>
        <w:t>Automated tools enforce policies consistently across the organization.</w:t>
        <w:br/>
        <w:br/>
      </w:r>
      <w:r>
        <w:rPr>
          <w:b/>
        </w:rPr>
        <w:t xml:space="preserve">Example: </w:t>
      </w:r>
      <w:r>
        <w:t>IBM uses automated tools that enforce password policies (complexity, rotation), access controls (automatic deprovisioning when employees leave), and data classification (preventing unencrypted transmission of confidential files). Human error is removed from policy enforcement.</w:t>
        <w:br/>
        <w:br/>
      </w:r>
      <w:r>
        <w:rPr>
          <w:b/>
        </w:rPr>
        <w:t>4. Documentation</w:t>
        <w:br/>
      </w:r>
      <w:r>
        <w:t>Comprehensive, up-to-date documentation for audit readiness.</w:t>
        <w:br/>
        <w:br/>
      </w:r>
      <w:r>
        <w:rPr>
          <w:b/>
        </w:rPr>
        <w:t xml:space="preserve">Example: </w:t>
      </w:r>
      <w:r>
        <w:t>Johnson &amp; Johnson maintains a centralized policy repository with version control. When FDA auditors request evidence of computer system validation, J&amp;J produces timestamped documentation showing policy creation, approval workflows, training records, and compliance attestations—all from one system.</w:t>
      </w:r>
    </w:p>
    <w:p>
      <w:pPr>
        <w:pStyle w:val="Heading2"/>
      </w:pPr>
      <w:r>
        <w:t>13. Ethical Use of Data in Fintech</w:t>
      </w:r>
    </w:p>
    <w:p>
      <w:r>
        <w:t>Fintech companies handle sensitive financial data requiring the highest ethical standards to maintain trust and regulatory compliance.</w:t>
      </w:r>
    </w:p>
    <w:p>
      <w:r>
        <w:rPr>
          <w:b/>
        </w:rPr>
        <w:t>1. Consent Management</w:t>
        <w:br/>
      </w:r>
      <w:r>
        <w:t>Obtain explicit, informed consent before collecting or using personal data.</w:t>
        <w:br/>
        <w:br/>
      </w:r>
      <w:r>
        <w:rPr>
          <w:b/>
        </w:rPr>
        <w:t xml:space="preserve">Example: </w:t>
      </w:r>
      <w:r>
        <w:t>Revolut's app presents clear consent screens explaining: "We'd like to analyze your spending to provide budgeting insights. Your data will not be sold to third parties. You can opt out anytime in Settings." Users make informed choices rather than unknowingly agreeing to data use buried in terms.</w:t>
        <w:br/>
        <w:br/>
      </w:r>
      <w:r>
        <w:rPr>
          <w:b/>
        </w:rPr>
        <w:t>2. Encryption</w:t>
        <w:br/>
      </w:r>
      <w:r>
        <w:t>Protect all sensitive data with strong encryption in transit and at rest.</w:t>
        <w:br/>
        <w:br/>
      </w:r>
      <w:r>
        <w:rPr>
          <w:b/>
        </w:rPr>
        <w:t xml:space="preserve">Example: </w:t>
      </w:r>
      <w:r>
        <w:t>Stripe encrypts all payment card data using AES-256 encryption. Even if hackers breach their systems, encrypted data is unreadable without decryption keys stored in separate, highly secured hardware security modules (HSMs).</w:t>
        <w:br/>
        <w:br/>
      </w:r>
      <w:r>
        <w:rPr>
          <w:b/>
        </w:rPr>
        <w:t>3. Audit Logs</w:t>
        <w:br/>
      </w:r>
      <w:r>
        <w:t>Maintain detailed logs of all data access and modifications.</w:t>
        <w:br/>
        <w:br/>
      </w:r>
      <w:r>
        <w:rPr>
          <w:b/>
        </w:rPr>
        <w:t xml:space="preserve">Example: </w:t>
      </w:r>
      <w:r>
        <w:t>PayPal logs every access to customer accounts: who accessed it, when, from where, and what they viewed or changed. When a customer reported unauthorized access, PayPal's audit logs proved the access came from the customer's own device, resolving a potential fraud dispute.</w:t>
        <w:br/>
        <w:br/>
      </w:r>
      <w:r>
        <w:rPr>
          <w:b/>
        </w:rPr>
        <w:t>4. Transparency</w:t>
        <w:br/>
      </w:r>
      <w:r>
        <w:t>Clearly communicate data practices without deception.</w:t>
        <w:br/>
        <w:br/>
      </w:r>
      <w:r>
        <w:rPr>
          <w:b/>
        </w:rPr>
        <w:t xml:space="preserve">Example: </w:t>
      </w:r>
      <w:r>
        <w:t>Monzo publishes a plain-English privacy policy and a public blog explaining exactly how they use customer data for credit decisions. When they started sharing data with credit bureaus, they sent individual notifications explaining why and how customers could opt out.</w:t>
        <w:br/>
        <w:br/>
      </w:r>
      <w:r>
        <w:rPr>
          <w:b/>
        </w:rPr>
        <w:t>5. Minimal Collection</w:t>
        <w:br/>
      </w:r>
      <w:r>
        <w:t>Collect only data necessary for stated purposes.</w:t>
        <w:br/>
        <w:br/>
      </w:r>
      <w:r>
        <w:rPr>
          <w:b/>
        </w:rPr>
        <w:t xml:space="preserve">Example: </w:t>
      </w:r>
      <w:r>
        <w:t>TransferWise (now Wise) only collects information required for money transfers and regulatory compliance. They don't ask for unnecessary demographic data or track browsing behavior across the web—reducing both privacy risk and data storage costs.</w:t>
      </w:r>
    </w:p>
    <w:p>
      <w:pPr>
        <w:pStyle w:val="Heading2"/>
      </w:pPr>
      <w:r>
        <w:t>14. Biometric Data Governance</w:t>
      </w:r>
    </w:p>
    <w:p>
      <w:r>
        <w:t>Biometric data (fingerprints, facial recognition, iris scans, voice patterns) is uniquely sensitive because, unlike passwords, it cannot be changed if compromised. Once your fingerprint is stolen, you cannot get a new one.</w:t>
      </w:r>
    </w:p>
    <w:p>
      <w:r>
        <w:rPr>
          <w:b/>
        </w:rPr>
        <w:t>1. Encrypt Biometrics</w:t>
        <w:br/>
      </w:r>
      <w:r>
        <w:t>Store biometric data using strong encryption and one-way hashing where possible.</w:t>
        <w:br/>
        <w:br/>
      </w:r>
      <w:r>
        <w:rPr>
          <w:b/>
        </w:rPr>
        <w:t xml:space="preserve">Example: </w:t>
      </w:r>
      <w:r>
        <w:t>Apple's Face ID doesn't store actual facial images. Instead, it stores a mathematical representation (template) in the iPhone's Secure Enclave chip. Even if hackers extract this data, they cannot reconstruct your face or use it on another device.</w:t>
        <w:br/>
        <w:br/>
      </w:r>
      <w:r>
        <w:rPr>
          <w:b/>
        </w:rPr>
        <w:t>2. Restrict Access</w:t>
        <w:br/>
      </w:r>
      <w:r>
        <w:t>Implement strict role-based access; limit biometric data access to essential personnel only.</w:t>
        <w:br/>
        <w:br/>
      </w:r>
      <w:r>
        <w:rPr>
          <w:b/>
        </w:rPr>
        <w:t xml:space="preserve">Example: </w:t>
      </w:r>
      <w:r>
        <w:t>At Heathrow Airport, biometric data from facial recognition systems is accessible only to three senior security managers. Regular security staff verify identities but cannot access the underlying biometric database. Access requires multi-person authorization (two managers must approve).</w:t>
        <w:br/>
        <w:br/>
      </w:r>
      <w:r>
        <w:rPr>
          <w:b/>
        </w:rPr>
        <w:t>3. Comply with Privacy Laws</w:t>
        <w:br/>
      </w:r>
      <w:r>
        <w:t>Adhere to biometric-specific regulations which carry severe penalties.</w:t>
        <w:br/>
        <w:br/>
      </w:r>
      <w:r>
        <w:rPr>
          <w:b/>
        </w:rPr>
        <w:t xml:space="preserve">Example: </w:t>
      </w:r>
      <w:r>
        <w:t>Facebook paid $650 million to settle a class-action lawsuit under Illinois' Biometric Information Privacy Act (BIPA) for collecting facial recognition data without explicit consent. Companies like Clearview AI face similar lawsuits. GDPR classifies biometric data as "special category" requiring explicit consent.</w:t>
        <w:br/>
        <w:br/>
      </w:r>
      <w:r>
        <w:rPr>
          <w:b/>
        </w:rPr>
        <w:t>4. Regular Audits</w:t>
        <w:br/>
      </w:r>
      <w:r>
        <w:t>Conduct periodic audits of biometric data handling practices.</w:t>
        <w:br/>
        <w:br/>
      </w:r>
      <w:r>
        <w:rPr>
          <w:b/>
        </w:rPr>
        <w:t xml:space="preserve">Example: </w:t>
      </w:r>
      <w:r>
        <w:t>Indian Aadhaar system (world's largest biometric database with 1.3 billion people) conducts quarterly audits of access logs, encryption status, and data handling by authorized agencies. Audit findings are reported to Parliament and violations result in agency access revocation.</w:t>
      </w:r>
    </w:p>
    <w:p>
      <w:pPr>
        <w:pStyle w:val="Heading2"/>
      </w:pPr>
      <w:r>
        <w:t>15. Cybersecurity Threats to Hospitals</w:t>
      </w:r>
    </w:p>
    <w:p>
      <w:r>
        <w:t>Healthcare organizations are prime cybersecurity targets due to valuable patient data, often outdated systems, 24/7 operational requirements that make patching difficult, and life-safety implications of system failures.</w:t>
      </w:r>
    </w:p>
    <w:p>
      <w:pPr>
        <w:pStyle w:val="Heading3"/>
      </w:pPr>
      <w:r>
        <w:t>Major Threats:</w:t>
      </w:r>
    </w:p>
    <w:p>
      <w:r>
        <w:rPr>
          <w:b/>
        </w:rPr>
        <w:t>1. Ransomware</w:t>
        <w:br/>
      </w:r>
      <w:r>
        <w:t>Malware encrypting hospital systems and demanding payment.</w:t>
        <w:br/>
        <w:br/>
      </w:r>
      <w:r>
        <w:rPr>
          <w:b/>
        </w:rPr>
        <w:t xml:space="preserve">Example: </w:t>
      </w:r>
      <w:r>
        <w:t>In 2020, Universal Health Services (400 hospitals) was hit by Ryuk ransomware, forcing staff to use paper records for three weeks. The attack cost $67 million in recovery and lost revenue. Some hospitals report ransomware attacks every few hours; healthcare is the most targeted sector.</w:t>
        <w:br/>
        <w:br/>
      </w:r>
      <w:r>
        <w:rPr>
          <w:b/>
        </w:rPr>
        <w:t>2. Phishing</w:t>
        <w:br/>
      </w:r>
      <w:r>
        <w:t>Social engineering attacks targeting staff credentials.</w:t>
        <w:br/>
        <w:br/>
      </w:r>
      <w:r>
        <w:rPr>
          <w:b/>
        </w:rPr>
        <w:t xml:space="preserve">Example: </w:t>
      </w:r>
      <w:r>
        <w:t>A phishing email disguised as a COVID-19 vaccine scheduling system targeted hospital staff. When clicked, it installed malware capturing login credentials. 78% of healthcare breaches begin with phishing because hospital staff are trained to help people—making them susceptible to social engineering.</w:t>
        <w:br/>
        <w:br/>
      </w:r>
      <w:r>
        <w:rPr>
          <w:b/>
        </w:rPr>
        <w:t>3. Insider Misuse</w:t>
        <w:br/>
      </w:r>
      <w:r>
        <w:t>Employees inappropriately accessing patient data.</w:t>
        <w:br/>
        <w:br/>
      </w:r>
      <w:r>
        <w:rPr>
          <w:b/>
        </w:rPr>
        <w:t xml:space="preserve">Example: </w:t>
      </w:r>
      <w:r>
        <w:t>A UCLA Health employee accessed celebrity medical records out of curiosity, violating HIPAA. Healthcare workers sometimes sell patient data or access records of family members, ex-partners, or neighbors. Verizon's data breach report shows 58% of healthcare incidents involve insiders.</w:t>
      </w:r>
    </w:p>
    <w:p>
      <w:pPr>
        <w:pStyle w:val="Heading3"/>
      </w:pPr>
      <w:r>
        <w:t>Impacts:</w:t>
      </w:r>
    </w:p>
    <w:p>
      <w:r>
        <w:rPr>
          <w:b/>
        </w:rPr>
        <w:t xml:space="preserve">• Delayed Treatment: </w:t>
      </w:r>
      <w:r>
        <w:t>System outages prevent access to patient history, allergies, and medications.</w:t>
        <w:br/>
      </w:r>
      <w:r>
        <w:rPr>
          <w:b/>
        </w:rPr>
        <w:t xml:space="preserve">Example: </w:t>
      </w:r>
      <w:r>
        <w:t>During the WannaCry attack, UK NHS hospitals diverted ambulances because emergency departments couldn't access patient records.</w:t>
        <w:br/>
        <w:br/>
      </w:r>
      <w:r>
        <w:rPr>
          <w:b/>
        </w:rPr>
        <w:t xml:space="preserve">• Data Loss: </w:t>
      </w:r>
      <w:r>
        <w:t>Patient records permanently lost or exposed.</w:t>
        <w:br/>
      </w:r>
      <w:r>
        <w:rPr>
          <w:b/>
        </w:rPr>
        <w:t xml:space="preserve">Example: </w:t>
      </w:r>
      <w:r>
        <w:t>Anthem breach exposed 78.8 million patient records including Social Security numbers, enabling identity theft.</w:t>
        <w:br/>
        <w:br/>
      </w:r>
      <w:r>
        <w:rPr>
          <w:b/>
        </w:rPr>
        <w:t xml:space="preserve">• Safety Risks: </w:t>
      </w:r>
      <w:r>
        <w:t>Compromised medical devices can endanger patient health.</w:t>
        <w:br/>
      </w:r>
      <w:r>
        <w:rPr>
          <w:b/>
        </w:rPr>
        <w:t xml:space="preserve">Example: </w:t>
      </w:r>
      <w:r>
        <w:t>Researchers demonstrated hacking insulin pumps to deliver fatal doses and disabling pacemakers remotely. A German hospital ransomware attack resulted in a patient death when she was diverted to a distant hospital.</w:t>
      </w:r>
    </w:p>
    <w:p>
      <w:pPr>
        <w:pStyle w:val="Heading2"/>
      </w:pPr>
      <w:r>
        <w:t>16. Ransomware in Public Hospitals</w:t>
      </w:r>
    </w:p>
    <w:p>
      <w:r>
        <w:t>Public hospitals are particularly vulnerable due to budget constraints limiting security investments, legacy systems that cannot be easily updated, and the critical nature of services that creates pressure to pay ransoms.</w:t>
      </w:r>
    </w:p>
    <w:p>
      <w:pPr>
        <w:pStyle w:val="Heading3"/>
      </w:pPr>
      <w:r>
        <w:t>Consequences:</w:t>
      </w:r>
    </w:p>
    <w:p>
      <w:r>
        <w:rPr>
          <w:b/>
        </w:rPr>
        <w:t>1. Service Disruption</w:t>
        <w:br/>
      </w:r>
      <w:r>
        <w:t>Core hospital functions become unavailable for extended periods.</w:t>
        <w:br/>
        <w:br/>
      </w:r>
      <w:r>
        <w:rPr>
          <w:b/>
        </w:rPr>
        <w:t xml:space="preserve">Example: </w:t>
      </w:r>
      <w:r>
        <w:t>Ireland's Health Service Executive (HSE) was hit by Conti ransomware in 2021, affecting all public hospitals. The attack disabled 80% of IT systems for months, forcing cancellation of 7,000+ appointments, disrupting COVID-19 testing, and costing over €100 million in recovery.</w:t>
        <w:br/>
        <w:br/>
      </w:r>
      <w:r>
        <w:rPr>
          <w:b/>
        </w:rPr>
        <w:t>2. Halted Emergency Operations</w:t>
        <w:br/>
      </w:r>
      <w:r>
        <w:t>Emergency departments may need to divert patients; surgeries postponed.</w:t>
        <w:br/>
        <w:br/>
      </w:r>
      <w:r>
        <w:rPr>
          <w:b/>
        </w:rPr>
        <w:t xml:space="preserve">Example: </w:t>
      </w:r>
      <w:r>
        <w:t>Düsseldorf University Hospital ransomware attack forced emergency room closure. An incoming patient was diverted to a hospital 30 km away and died en route—the first known death directly attributed to a cyberattack. Hospitals in Alabama, California, and Vermont have similarly diverted emergencies during attacks.</w:t>
        <w:br/>
        <w:br/>
      </w:r>
      <w:r>
        <w:rPr>
          <w:b/>
        </w:rPr>
        <w:t>3. Reputational Damage</w:t>
        <w:br/>
      </w:r>
      <w:r>
        <w:t>Public trust erodes, affecting patient volumes and funding.</w:t>
        <w:br/>
        <w:br/>
      </w:r>
      <w:r>
        <w:rPr>
          <w:b/>
        </w:rPr>
        <w:t xml:space="preserve">Example: </w:t>
      </w:r>
      <w:r>
        <w:t>After a ransomware attack exposed patient data at a Florida hospital, patient volumes dropped 15% as community members chose competing facilities. The hospital faced class-action lawsuits and reduced government funding due to perceived security failures.</w:t>
      </w:r>
    </w:p>
    <w:p>
      <w:pPr>
        <w:pStyle w:val="Heading3"/>
      </w:pPr>
      <w:r>
        <w:t>Mitigation Measures:</w:t>
      </w:r>
    </w:p>
    <w:p>
      <w:r>
        <w:rPr>
          <w:b/>
        </w:rPr>
        <w:t xml:space="preserve">• Offline Backups: </w:t>
      </w:r>
      <w:r>
        <w:t>Air-gapped backups that ransomware cannot reach. Test restoration regularly.</w:t>
        <w:br/>
      </w:r>
      <w:r>
        <w:rPr>
          <w:b/>
        </w:rPr>
        <w:t xml:space="preserve">• Staff Training: </w:t>
      </w:r>
      <w:r>
        <w:t>Regular phishing simulations and security awareness programs.</w:t>
        <w:br/>
      </w:r>
      <w:r>
        <w:rPr>
          <w:b/>
        </w:rPr>
        <w:t xml:space="preserve">• Network Segmentation: </w:t>
      </w:r>
      <w:r>
        <w:t>Isolate critical systems (medical devices, patient records) from general networks.</w:t>
        <w:br/>
      </w:r>
      <w:r>
        <w:rPr>
          <w:b/>
        </w:rPr>
        <w:t xml:space="preserve">• Incident Response Plans: </w:t>
      </w:r>
      <w:r>
        <w:t>Documented procedures for operating without IT systems and recovering from attacks.</w:t>
      </w:r>
    </w:p>
    <w:p>
      <w:pPr>
        <w:pStyle w:val="Heading2"/>
      </w:pPr>
      <w:r>
        <w:t>17. Risk Assessment for Patient Portal</w:t>
      </w:r>
    </w:p>
    <w:p>
      <w:r>
        <w:t>Patient portals allow individuals to access their health records, schedule appointments, and communicate with providers. They require rigorous security given HIPAA requirements and sensitivity of health information.</w:t>
      </w:r>
    </w:p>
    <w:p>
      <w:pPr>
        <w:pStyle w:val="Heading3"/>
      </w:pPr>
      <w:r>
        <w:t>Risk Assessment Process:</w:t>
      </w:r>
    </w:p>
    <w:p>
      <w:r>
        <w:rPr>
          <w:b/>
        </w:rPr>
        <w:t>Step 1 - Identify Threats</w:t>
        <w:br/>
      </w:r>
      <w:r>
        <w:t>Catalog all potential threats to the patient portal.</w:t>
        <w:br/>
        <w:br/>
      </w:r>
      <w:r>
        <w:t>Example Threats Identified:</w:t>
        <w:br/>
      </w:r>
      <w:r>
        <w:t>• Unauthorized access by hackers attempting to steal patient data</w:t>
        <w:br/>
      </w:r>
      <w:r>
        <w:t>• Credential theft through phishing attacks on patients</w:t>
        <w:br/>
      </w:r>
      <w:r>
        <w:t>• SQL injection attacks on portal database</w:t>
        <w:br/>
      </w:r>
      <w:r>
        <w:t>• Session hijacking on public WiFi networks</w:t>
        <w:br/>
      </w:r>
      <w:r>
        <w:t>• Insider access by unauthorized healthcare staff</w:t>
        <w:br/>
      </w:r>
      <w:r>
        <w:t>• Denial of service attacks preventing patient access</w:t>
        <w:br/>
        <w:br/>
      </w:r>
      <w:r>
        <w:rPr>
          <w:b/>
        </w:rPr>
        <w:t>Step 2 - Analyse Impact</w:t>
        <w:br/>
      </w:r>
      <w:r>
        <w:t>Evaluate consequences of each threat materializing.</w:t>
        <w:br/>
        <w:br/>
      </w:r>
      <w:r>
        <w:t>Example Impact Analysis:</w:t>
        <w:br/>
      </w:r>
      <w:r>
        <w:t>• Data breach: HIPAA fines up to $1.5 million per incident, class-action lawsuits, reputation damage</w:t>
        <w:br/>
      </w:r>
      <w:r>
        <w:t>• Patient identity theft: Affected patients face years of consequences; hospital liable for damages</w:t>
        <w:br/>
      </w:r>
      <w:r>
        <w:t>• Portal unavailability: Patients cannot access test results or schedule appointments; satisfaction drops</w:t>
        <w:br/>
        <w:br/>
      </w:r>
      <w:r>
        <w:rPr>
          <w:b/>
        </w:rPr>
        <w:t>Step 3 - Apply Controls</w:t>
        <w:br/>
      </w:r>
      <w:r>
        <w:t>Implement security measures proportional to identified risks.</w:t>
        <w:br/>
        <w:br/>
      </w:r>
      <w:r>
        <w:t>Example Controls Implemented:</w:t>
        <w:br/>
      </w:r>
      <w:r>
        <w:rPr>
          <w:b/>
        </w:rPr>
        <w:t xml:space="preserve">• Multi-Factor Authentication (MFA): </w:t>
      </w:r>
      <w:r>
        <w:t>Require SMS code or authenticator app in addition to password.</w:t>
        <w:br/>
      </w:r>
      <w:r>
        <w:rPr>
          <w:b/>
        </w:rPr>
        <w:t xml:space="preserve">Example: </w:t>
      </w:r>
      <w:r>
        <w:t>Mayo Clinic's patient portal requires MFA for all logins, reducing unauthorized access by 99%.</w:t>
        <w:br/>
        <w:br/>
      </w:r>
      <w:r>
        <w:rPr>
          <w:b/>
        </w:rPr>
        <w:t xml:space="preserve">• Encryption: </w:t>
      </w:r>
      <w:r>
        <w:t>TLS 1.3 for data in transit; AES-256 for data at rest.</w:t>
        <w:br/>
      </w:r>
      <w:r>
        <w:rPr>
          <w:b/>
        </w:rPr>
        <w:t xml:space="preserve">Example: </w:t>
      </w:r>
      <w:r>
        <w:t>Kaiser Permanente encrypts all portal communications and stored health records.</w:t>
        <w:br/>
        <w:br/>
      </w:r>
      <w:r>
        <w:rPr>
          <w:b/>
        </w:rPr>
        <w:t xml:space="preserve">• Monitoring: </w:t>
      </w:r>
      <w:r>
        <w:t>Real-time alerting on suspicious activities.</w:t>
        <w:br/>
      </w:r>
      <w:r>
        <w:rPr>
          <w:b/>
        </w:rPr>
        <w:t xml:space="preserve">Example: </w:t>
      </w:r>
      <w:r>
        <w:t>Cleveland Clinic's security operations center monitors portal for anomalies: unusual login locations, bulk data downloads, multiple failed attempts.</w:t>
      </w:r>
    </w:p>
    <w:p>
      <w:pPr>
        <w:pStyle w:val="Heading2"/>
      </w:pPr>
      <w:r>
        <w:t>18. Risk Management for Citizen Portal</w:t>
      </w:r>
    </w:p>
    <w:p>
      <w:r>
        <w:t>Government citizen portals provide access to services like tax filing, benefit applications, and official documents. They require comprehensive risk management given the sensitive personal information involved and public accountability.</w:t>
      </w:r>
    </w:p>
    <w:p>
      <w:pPr>
        <w:pStyle w:val="Heading3"/>
      </w:pPr>
      <w:r>
        <w:t>NIST/ISO Risk Management Cycle:</w:t>
      </w:r>
    </w:p>
    <w:p>
      <w:r>
        <w:rPr>
          <w:b/>
        </w:rPr>
        <w:t>1. IDENTIFY</w:t>
        <w:br/>
      </w:r>
      <w:r>
        <w:t>Document all assets, systems, data flows, and potential threats.</w:t>
        <w:br/>
        <w:br/>
      </w:r>
      <w:r>
        <w:rPr>
          <w:b/>
        </w:rPr>
        <w:t xml:space="preserve">Example: </w:t>
      </w:r>
      <w:r>
        <w:t>The UK Government Digital Service (GDS) mapped all components of GOV.UK: web servers, databases, APIs, payment systems, identity verification services. They identified threats including nation-state attacks, hacktivists, criminal groups, and insider threats. Each system component was catalogued with data sensitivity classification.</w:t>
        <w:br/>
        <w:br/>
      </w:r>
      <w:r>
        <w:rPr>
          <w:b/>
        </w:rPr>
        <w:t>2. ASSESS</w:t>
        <w:br/>
      </w:r>
      <w:r>
        <w:t>Evaluate likelihood and impact of identified risks; prioritize based on risk score.</w:t>
        <w:br/>
        <w:br/>
      </w:r>
      <w:r>
        <w:rPr>
          <w:b/>
        </w:rPr>
        <w:t xml:space="preserve">Example: </w:t>
      </w:r>
      <w:r>
        <w:t>Singapore's GovTech assesses risks using a matrix: likelihood (1-5) × impact (1-5) = risk score. An SQL injection attack might be Likelihood 4 (common attack vector) × Impact 5 (database contains all citizen records) = Score 20 (Critical). A DDoS attack might be Likelihood 3 × Impact 3 = Score 9 (Medium). Resources prioritize high-score risks.</w:t>
        <w:br/>
        <w:br/>
      </w:r>
      <w:r>
        <w:rPr>
          <w:b/>
        </w:rPr>
        <w:t>3. MITIGATE</w:t>
        <w:br/>
      </w:r>
      <w:r>
        <w:t>Implement controls to reduce, transfer, or accept risks.</w:t>
        <w:br/>
        <w:br/>
      </w:r>
      <w:r>
        <w:rPr>
          <w:b/>
        </w:rPr>
        <w:t xml:space="preserve">Example: </w:t>
      </w:r>
      <w:r>
        <w:t>Australia's myGov portal mitigates identified risks through:</w:t>
        <w:br/>
      </w:r>
      <w:r>
        <w:t>• Web Application Firewall (WAF) blocking SQL injection and XSS attacks</w:t>
        <w:br/>
      </w:r>
      <w:r>
        <w:t>• Multi-factor authentication using myGovID</w:t>
        <w:br/>
      </w:r>
      <w:r>
        <w:t>• Security testing by Australian Signals Directorate before major releases</w:t>
        <w:br/>
      </w:r>
      <w:r>
        <w:t>• Cyber insurance transferring financial risk of major breaches</w:t>
        <w:br/>
        <w:br/>
      </w:r>
      <w:r>
        <w:rPr>
          <w:b/>
        </w:rPr>
        <w:t>4. MONITOR</w:t>
        <w:br/>
      </w:r>
      <w:r>
        <w:t>Continuously track risk indicators, control effectiveness, and emerging threats.</w:t>
        <w:br/>
        <w:br/>
      </w:r>
      <w:r>
        <w:rPr>
          <w:b/>
        </w:rPr>
        <w:t xml:space="preserve">Example: </w:t>
      </w:r>
      <w:r>
        <w:t>Estonia's e-Government portal (used by 99% of citizens) maintains a 24/7 Security Operations Center monitoring for threats. Real-time dashboards track: login anomalies, geographic access patterns, API error rates, and threat intelligence feeds. After 2007 Russian cyberattacks, monitoring capabilities were significantly enhanced.</w:t>
        <w:br/>
        <w:br/>
      </w:r>
      <w:r>
        <w:rPr>
          <w:b/>
        </w:rPr>
        <w:t>5. REVIEW</w:t>
        <w:br/>
      </w:r>
      <w:r>
        <w:t>Periodically reassess the risk landscape and update controls.</w:t>
        <w:br/>
        <w:br/>
      </w:r>
      <w:r>
        <w:rPr>
          <w:b/>
        </w:rPr>
        <w:t xml:space="preserve">Example: </w:t>
      </w:r>
      <w:r>
        <w:t>India's DigiLocker conducts quarterly risk reviews where security teams assess: new threats identified globally, effectiveness of existing controls, incidents that occurred, and regulatory changes. Annual penetration testing by external firms validates security posture. Major system changes trigger immediate risk reassessment.</w:t>
      </w:r>
    </w:p>
    <w:p>
      <w:r>
        <w:br w:type="page"/>
      </w:r>
    </w:p>
    <w:p>
      <w:pPr>
        <w:pStyle w:val="Heading1"/>
      </w:pPr>
      <w:r>
        <w:t>SECTION 2: CASE STUDIES</w:t>
      </w:r>
    </w:p>
    <w:p>
      <w:pPr>
        <w:pStyle w:val="Heading2"/>
      </w:pPr>
      <w:r>
        <w:t>CASE STUDY 1: BIG DATA / MEGAMART</w:t>
      </w:r>
    </w:p>
    <w:p>
      <w:r>
        <w:rPr>
          <w:b/>
        </w:rPr>
        <w:t xml:space="preserve">Case Background: </w:t>
      </w:r>
      <w:r>
        <w:t>MegaMart is a large retail chain that collects massive amounts of data from stores, warehouses, apps, and loyalty systems. However, the data is under-used due to silos and manual reporting. The company considers Big Data analytics and BI dashboards to improve forecasting, customer insights, and operations.</w:t>
      </w:r>
    </w:p>
    <w:p/>
    <w:p>
      <w:pPr>
        <w:pStyle w:val="Heading3"/>
      </w:pPr>
      <w:r>
        <w:t>Question 1: Explain the relevance of Big Data's 5Vs in this case.</w:t>
      </w:r>
    </w:p>
    <w:p>
      <w:r>
        <w:t>The 5Vs of Big Data directly apply to MegaMart's situation:</w:t>
        <w:br/>
        <w:br/>
      </w:r>
      <w:r>
        <w:rPr>
          <w:b/>
        </w:rPr>
        <w:t>VOLUME</w:t>
        <w:br/>
      </w:r>
      <w:r>
        <w:t>MegaMart generates enormous quantities of data that exceed traditional database capabilities.</w:t>
        <w:br/>
        <w:br/>
      </w:r>
      <w:r>
        <w:rPr>
          <w:b/>
        </w:rPr>
        <w:t xml:space="preserve">Example in Context: </w:t>
      </w:r>
      <w:r>
        <w:t>With 500 stores processing 50,000 transactions each daily, MegaMart generates 25 million transaction records per day—nearly 10 billion annually. Add inventory movements, loyalty interactions, and app usage, and traditional SQL databases cannot efficiently store or query this volume. Compare to Walmart, which processes 2.5 petabytes of data hourly.</w:t>
        <w:br/>
        <w:br/>
      </w:r>
      <w:r>
        <w:rPr>
          <w:b/>
        </w:rPr>
        <w:t>VELOCITY</w:t>
        <w:br/>
      </w:r>
      <w:r>
        <w:t>Data arrives continuously in real-time streams requiring immediate processing.</w:t>
        <w:br/>
        <w:br/>
      </w:r>
      <w:r>
        <w:rPr>
          <w:b/>
        </w:rPr>
        <w:t xml:space="preserve">Example in Context: </w:t>
      </w:r>
      <w:r>
        <w:t>When a customer buys the last milk carton at 8 AM, MegaMart needs this information immediately—not in tomorrow's batch report. Real-time inventory updates trigger automatic reorders, notify warehouse systems, and update the mobile app showing "out of stock" before another customer drives to that store. Amazon processes real-time inventory across 175 fulfillment centers.</w:t>
        <w:br/>
        <w:br/>
      </w:r>
      <w:r>
        <w:rPr>
          <w:b/>
        </w:rPr>
        <w:t>VARIETY</w:t>
        <w:br/>
      </w:r>
      <w:r>
        <w:t>Data comes in multiple formats from diverse sources.</w:t>
        <w:br/>
        <w:br/>
      </w:r>
      <w:r>
        <w:rPr>
          <w:b/>
        </w:rPr>
        <w:t xml:space="preserve">Example in Context: </w:t>
      </w:r>
      <w:r>
        <w:t>MegaMart's data includes:</w:t>
        <w:br/>
      </w:r>
      <w:r>
        <w:t>• Structured: Sales transactions (product, price, quantity, time, store)</w:t>
        <w:br/>
      </w:r>
      <w:r>
        <w:t>• Semi-structured: App clickstream data, loyalty program JSON records</w:t>
        <w:br/>
      </w:r>
      <w:r>
        <w:t>• Unstructured: Customer reviews, social media mentions, call center recordings</w:t>
        <w:br/>
      </w:r>
      <w:r>
        <w:t>Combining these requires Big Data tools that handle variety—traditional relational databases cannot efficiently process unstructured text alongside structured transactions.</w:t>
        <w:br/>
        <w:br/>
      </w:r>
      <w:r>
        <w:rPr>
          <w:b/>
        </w:rPr>
        <w:t>VERACITY</w:t>
        <w:br/>
      </w:r>
      <w:r>
        <w:t>Data quality varies; errors and inconsistencies must be addressed.</w:t>
        <w:br/>
        <w:br/>
      </w:r>
      <w:r>
        <w:rPr>
          <w:b/>
        </w:rPr>
        <w:t xml:space="preserve">Example in Context: </w:t>
      </w:r>
      <w:r>
        <w:t>MegaMart's data has quality issues: scanner errors recording wrong products, manual inventory counts with mistakes, duplicate customer records when people use different email addresses. Before analytics, MegaMart must implement data quality rules—like flagging transactions where quantity exceeds shelf capacity or prices differ from master records. Gartner estimates poor data quality costs organizations $12.9 million annually.</w:t>
        <w:br/>
        <w:br/>
      </w:r>
      <w:r>
        <w:rPr>
          <w:b/>
        </w:rPr>
        <w:t>VALUE</w:t>
        <w:br/>
      </w:r>
      <w:r>
        <w:t>The ultimate purpose is extracting actionable business insights.</w:t>
        <w:br/>
        <w:br/>
      </w:r>
      <w:r>
        <w:rPr>
          <w:b/>
        </w:rPr>
        <w:t xml:space="preserve">Example in Context: </w:t>
      </w:r>
      <w:r>
        <w:t>Raw data has no value until analyzed. MegaMart transforms data into insights: discovering that customers buying baby formula also buy diapers 89% of the time (cross-sell opportunity), identifying stores with higher shrinkage rates (loss prevention), predicting which products will trend during holidays (inventory optimization). Target famously predicted customer pregnancies before they told family members.</w:t>
      </w:r>
    </w:p>
    <w:p>
      <w:pPr>
        <w:pStyle w:val="Heading3"/>
      </w:pPr>
      <w:r>
        <w:t>Question 2: Identify two ways forecasting helps MegaMart.</w:t>
      </w:r>
    </w:p>
    <w:p>
      <w:r>
        <w:rPr>
          <w:b/>
        </w:rPr>
        <w:t>1. REDUCES STOCKOUTS</w:t>
        <w:br/>
      </w:r>
      <w:r>
        <w:t>Accurate demand forecasting ensures products are available when customers want them.</w:t>
        <w:br/>
        <w:br/>
      </w:r>
      <w:r>
        <w:rPr>
          <w:b/>
        </w:rPr>
        <w:t xml:space="preserve">Example in Context: </w:t>
      </w:r>
      <w:r>
        <w:t>MegaMart's forecasting model analyzes:</w:t>
        <w:br/>
      </w:r>
      <w:r>
        <w:t>• Historical sales patterns (ice cream sales spike in summer)</w:t>
        <w:br/>
      </w:r>
      <w:r>
        <w:t>• Weather forecasts (BBQ supplies before sunny weekends)</w:t>
        <w:br/>
      </w:r>
      <w:r>
        <w:t>• Local events (beer demand near stadium on game days)</w:t>
        <w:br/>
      </w:r>
      <w:r>
        <w:t>• Social trends (products going viral on TikTok)</w:t>
        <w:br/>
        <w:br/>
      </w:r>
      <w:r>
        <w:t>Before forecasting, MegaMart lost an estimated 8% of sales to stockouts—customers who couldn't find products either left empty-handed or bought from competitors. After implementing predictive analytics, Walmart reduced stockouts by 30%, recovering billions in previously lost sales. For MegaMart, even a 2% stockout reduction on $5 billion in sales means $100 million in recovered revenue.</w:t>
        <w:br/>
        <w:br/>
      </w:r>
      <w:r>
        <w:rPr>
          <w:b/>
        </w:rPr>
        <w:t>2. IMPROVES PROCUREMENT PLANNING</w:t>
        <w:br/>
      </w:r>
      <w:r>
        <w:t>Forecasting enables smarter purchasing decisions and supplier negotiations.</w:t>
        <w:br/>
        <w:br/>
      </w:r>
      <w:r>
        <w:rPr>
          <w:b/>
        </w:rPr>
        <w:t xml:space="preserve">Example in Context: </w:t>
      </w:r>
      <w:r>
        <w:t>With accurate forecasts, MegaMart can:</w:t>
        <w:br/>
      </w:r>
      <w:r>
        <w:t>• Order in advance: Knowing Halloween candy demand months ahead, they negotiate better prices with suppliers during off-peak manufacturing periods.</w:t>
        <w:br/>
      </w:r>
      <w:r>
        <w:t>• Optimize delivery schedules: Instead of emergency shipments at premium freight rates, planned orders arrive via economical ground transport.</w:t>
        <w:br/>
      </w:r>
      <w:r>
        <w:t>• Reduce waste: Perishable goods (produce, dairy) are ordered matching predicted demand, reducing spoilage.</w:t>
        <w:br/>
      </w:r>
      <w:r>
        <w:t>• Manage warehouse space: Knowing seasonal demand patterns, MegaMart rents temporary warehouse space only when needed.</w:t>
        <w:br/>
        <w:br/>
      </w:r>
      <w:r>
        <w:t>Tesco's demand forecasting reduced inventory holding costs by £100 million annually while improving product availability.</w:t>
      </w:r>
    </w:p>
    <w:p>
      <w:pPr>
        <w:pStyle w:val="Heading3"/>
      </w:pPr>
      <w:r>
        <w:t>Question 3: How does BI support decision-making?</w:t>
      </w:r>
    </w:p>
    <w:p>
      <w:r>
        <w:t>Business Intelligence (BI) transforms raw data into visual, actionable information for decision-makers.</w:t>
        <w:br/>
        <w:br/>
      </w:r>
      <w:r>
        <w:rPr>
          <w:b/>
        </w:rPr>
        <w:t>DASHBOARDS</w:t>
        <w:br/>
      </w:r>
      <w:r>
        <w:t>Interactive visual displays showing real-time business performance.</w:t>
        <w:br/>
        <w:br/>
      </w:r>
      <w:r>
        <w:rPr>
          <w:b/>
        </w:rPr>
        <w:t xml:space="preserve">Example in Context: </w:t>
      </w:r>
      <w:r>
        <w:t>MegaMart's executive dashboard shows:</w:t>
        <w:br/>
      </w:r>
      <w:r>
        <w:t>• Real-time sales compared to same day last year (green if up, red if down)</w:t>
        <w:br/>
      </w:r>
      <w:r>
        <w:t>• Map of stores color-coded by performance</w:t>
        <w:br/>
      </w:r>
      <w:r>
        <w:t>• Trending products and categories</w:t>
        <w:br/>
      </w:r>
      <w:r>
        <w:t>• Inventory alerts for understocked items</w:t>
        <w:br/>
      </w:r>
      <w:r>
        <w:t>The CEO opens this dashboard each morning, immediately seeing that the Chicago region is underperforming and clicking to investigate specific stores. Without BI, this insight required days of report compilation.</w:t>
        <w:br/>
        <w:br/>
      </w:r>
      <w:r>
        <w:rPr>
          <w:b/>
        </w:rPr>
        <w:t>KEY PERFORMANCE INDICATORS (KPIs)</w:t>
        <w:br/>
      </w:r>
      <w:r>
        <w:t>Standardized metrics enabling consistent measurement and goal tracking.</w:t>
        <w:br/>
        <w:br/>
      </w:r>
      <w:r>
        <w:rPr>
          <w:b/>
        </w:rPr>
        <w:t xml:space="preserve">Example in Context: </w:t>
      </w:r>
      <w:r>
        <w:t>MegaMart tracks:</w:t>
        <w:br/>
      </w:r>
      <w:r>
        <w:t>• Sales per square foot: $450 average, with targets by store format</w:t>
        <w:br/>
      </w:r>
      <w:r>
        <w:t>• Inventory turnover: How quickly products sell and are replaced (12x annually for groceries, 4x for general merchandise)</w:t>
        <w:br/>
      </w:r>
      <w:r>
        <w:t>• Basket size: Average transaction value ($45) and items per transaction (12)</w:t>
        <w:br/>
      </w:r>
      <w:r>
        <w:t>• Customer acquisition cost: Marketing spend to acquire each new loyalty member ($8)</w:t>
        <w:br/>
      </w:r>
      <w:r>
        <w:t>Managers are evaluated against these KPIs, aligning individual performance with business goals.</w:t>
        <w:br/>
        <w:br/>
      </w:r>
      <w:r>
        <w:rPr>
          <w:b/>
        </w:rPr>
        <w:t>DRILL-DOWNS</w:t>
        <w:br/>
      </w:r>
      <w:r>
        <w:t>Navigate from summary views to detailed data, investigating anomalies.</w:t>
        <w:br/>
        <w:br/>
      </w:r>
      <w:r>
        <w:rPr>
          <w:b/>
        </w:rPr>
        <w:t xml:space="preserve">Example in Context: </w:t>
      </w:r>
      <w:r>
        <w:t>A regional manager sees "Dairy sales down 15% in Southwest region" on the dashboard. She drills down:</w:t>
        <w:br/>
      </w:r>
      <w:r>
        <w:t>• Region → State (Arizona down 25%)</w:t>
        <w:br/>
      </w:r>
      <w:r>
        <w:t>• State → Store (Phoenix store #47 down 40%)</w:t>
        <w:br/>
      </w:r>
      <w:r>
        <w:t>• Store → Product (organic milk specifically down 60%)</w:t>
        <w:br/>
      </w:r>
      <w:r>
        <w:t>Investigation reveals the refrigeration unit in that store's organic section malfunctioned. This root-cause discovery took minutes instead of weeks.</w:t>
        <w:br/>
        <w:br/>
      </w:r>
      <w:r>
        <w:rPr>
          <w:b/>
        </w:rPr>
        <w:t>AUTOMATED REPORTING</w:t>
        <w:br/>
      </w:r>
      <w:r>
        <w:t>Scheduled reports eliminate manual data compilation.</w:t>
        <w:br/>
        <w:br/>
      </w:r>
      <w:r>
        <w:rPr>
          <w:b/>
        </w:rPr>
        <w:t xml:space="preserve">Example in Context: </w:t>
      </w:r>
      <w:r>
        <w:t>Every Monday morning, store managers automatically receive:</w:t>
        <w:br/>
      </w:r>
      <w:r>
        <w:t>• Previous week's performance summary</w:t>
        <w:br/>
      </w:r>
      <w:r>
        <w:t>• Comparison to targets and peer stores</w:t>
        <w:br/>
      </w:r>
      <w:r>
        <w:t>• Top-selling and underperforming products</w:t>
        <w:br/>
      </w:r>
      <w:r>
        <w:t>• Recommended actions based on data patterns</w:t>
        <w:br/>
      </w:r>
      <w:r>
        <w:t>Before BI, preparing these reports consumed 2 FTE positions. Now they're generated automatically, freeing staff for analysis rather than compilation.</w:t>
      </w:r>
    </w:p>
    <w:p>
      <w:pPr>
        <w:pStyle w:val="Heading3"/>
      </w:pPr>
      <w:r>
        <w:t>Question 4: Suggest ethical guidelines for customer data.</w:t>
      </w:r>
    </w:p>
    <w:p>
      <w:r>
        <w:t>MegaMart must balance data-driven business benefits with ethical customer data handling.</w:t>
        <w:br/>
        <w:br/>
      </w:r>
      <w:r>
        <w:rPr>
          <w:b/>
        </w:rPr>
        <w:t>CONSENT</w:t>
        <w:br/>
      </w:r>
      <w:r>
        <w:t>Obtain clear, informed permission before collecting and using customer data.</w:t>
        <w:br/>
        <w:br/>
      </w:r>
      <w:r>
        <w:rPr>
          <w:b/>
        </w:rPr>
        <w:t xml:space="preserve">Example in Context: </w:t>
      </w:r>
      <w:r>
        <w:t>MegaMart's loyalty program enrollment should clearly state:</w:t>
        <w:br/>
      </w:r>
      <w:r>
        <w:t>• What data is collected (purchases, demographics, location)</w:t>
        <w:br/>
      </w:r>
      <w:r>
        <w:t>• How it's used (personalized offers, inventory planning)</w:t>
        <w:br/>
      </w:r>
      <w:r>
        <w:t>• Who can access it (no sale to third parties without explicit consent)</w:t>
        <w:br/>
      </w:r>
      <w:r>
        <w:t>• How to opt out (simple process, not buried in settings)</w:t>
        <w:br/>
      </w:r>
      <w:r>
        <w:t>Target faced backlash when customers discovered the depth of their predictive analytics without understanding they'd consented to such analysis.</w:t>
        <w:br/>
        <w:br/>
      </w:r>
      <w:r>
        <w:rPr>
          <w:b/>
        </w:rPr>
        <w:t>ANONYMISATION</w:t>
        <w:br/>
      </w:r>
      <w:r>
        <w:t>Remove personally identifiable information when possible for analytics.</w:t>
        <w:br/>
        <w:br/>
      </w:r>
      <w:r>
        <w:rPr>
          <w:b/>
        </w:rPr>
        <w:t xml:space="preserve">Example in Context: </w:t>
      </w:r>
      <w:r>
        <w:t>For trend analysis, MegaMart doesn't need to know "John Smith, 45, buys beer every Friday." Analytics can use anonymized data: "Male, 40-50 age group, purchases alcohol weekly." This provides the same business insight while protecting individual privacy. When sharing data with suppliers or researchers, MegaMart should anonymize customer identifiers.</w:t>
        <w:br/>
        <w:br/>
      </w:r>
      <w:r>
        <w:rPr>
          <w:b/>
        </w:rPr>
        <w:t>MINIMAL COLLECTION</w:t>
        <w:br/>
      </w:r>
      <w:r>
        <w:t>Collect only data necessary for stated business purposes.</w:t>
        <w:br/>
        <w:br/>
      </w:r>
      <w:r>
        <w:rPr>
          <w:b/>
        </w:rPr>
        <w:t xml:space="preserve">Example in Context: </w:t>
      </w:r>
      <w:r>
        <w:t>MegaMart needs transaction history for loyalty rewards but doesn't need:</w:t>
        <w:br/>
      </w:r>
      <w:r>
        <w:t>• Social Security numbers</w:t>
        <w:br/>
      </w:r>
      <w:r>
        <w:t>• Health conditions (unless pharmacy related)</w:t>
        <w:br/>
      </w:r>
      <w:r>
        <w:t>• Political affiliations or religious beliefs</w:t>
        <w:br/>
      </w:r>
      <w:r>
        <w:t>• Detailed location tracking beyond store visits</w:t>
        <w:br/>
      </w:r>
      <w:r>
        <w:t>Every additional data point increases privacy risk and storage costs without proportional business benefit.</w:t>
        <w:br/>
        <w:br/>
      </w:r>
      <w:r>
        <w:rPr>
          <w:b/>
        </w:rPr>
        <w:t>ENCRYPTION</w:t>
        <w:br/>
      </w:r>
      <w:r>
        <w:t>Protect all customer data with strong security measures.</w:t>
        <w:br/>
        <w:br/>
      </w:r>
      <w:r>
        <w:rPr>
          <w:b/>
        </w:rPr>
        <w:t xml:space="preserve">Example in Context: </w:t>
      </w:r>
      <w:r>
        <w:t>MegaMart should implement:</w:t>
        <w:br/>
      </w:r>
      <w:r>
        <w:t>• Database encryption (AES-256) for stored customer records</w:t>
        <w:br/>
      </w:r>
      <w:r>
        <w:t>• TLS encryption for all data transmission</w:t>
        <w:br/>
      </w:r>
      <w:r>
        <w:t>• Tokenization for payment card data (storing tokens, not actual card numbers)</w:t>
        <w:br/>
      </w:r>
      <w:r>
        <w:t>• Access controls limiting employee access to customer data on need-to-know basis</w:t>
        <w:br/>
      </w:r>
      <w:r>
        <w:t>Home Depot paid $200 million after a breach exposed 56 million customer payment cards due to inadequate encryption.</w:t>
      </w:r>
    </w:p>
    <w:p>
      <w:r>
        <w:br w:type="page"/>
      </w:r>
    </w:p>
    <w:p>
      <w:pPr>
        <w:pStyle w:val="Heading2"/>
      </w:pPr>
      <w:r>
        <w:t>CASE STUDY 2: IT GOVERNANCE / GLOBAL BANK</w:t>
      </w:r>
    </w:p>
    <w:p>
      <w:r>
        <w:rPr>
          <w:b/>
        </w:rPr>
        <w:t xml:space="preserve">Case Background: </w:t>
      </w:r>
      <w:r>
        <w:t>A multinational bank fails an IT audit due to weak controls, inconsistent processes, and outdated systems. Leadership plans to adopt governance frameworks like COBIT and ITIL to strengthen compliance, risk management, and IT operations.</w:t>
      </w:r>
    </w:p>
    <w:p/>
    <w:p>
      <w:pPr>
        <w:pStyle w:val="Heading3"/>
      </w:pPr>
      <w:r>
        <w:t>Question 1: What governance failures do you see?</w:t>
      </w:r>
    </w:p>
    <w:p>
      <w:r>
        <w:t>The audit failure reveals systematic governance weaknesses:</w:t>
        <w:br/>
        <w:br/>
      </w:r>
      <w:r>
        <w:rPr>
          <w:b/>
        </w:rPr>
        <w:t>OUTDATED CONTROLS</w:t>
        <w:br/>
      </w:r>
      <w:r>
        <w:t>Security and operational controls have not evolved with threats and regulations.</w:t>
        <w:br/>
        <w:br/>
      </w:r>
      <w:r>
        <w:rPr>
          <w:b/>
        </w:rPr>
        <w:t xml:space="preserve">Example in Context: </w:t>
      </w:r>
      <w:r>
        <w:t>The bank may still use:</w:t>
        <w:br/>
      </w:r>
      <w:r>
        <w:t>• Password-only authentication when MFA is now required</w:t>
        <w:br/>
      </w:r>
      <w:r>
        <w:t>• Annual vulnerability scans when continuous monitoring is expected</w:t>
        <w:br/>
      </w:r>
      <w:r>
        <w:t>• Manual segregation of duties reviews when automated controls exist</w:t>
        <w:br/>
      </w:r>
      <w:r>
        <w:t>Wells Fargo paid $3 billion in fines partly due to outdated controls that failed to detect fake account creation. Regulators expect controls to evolve—what was acceptable in 2015 may fail audits in 2024.</w:t>
        <w:br/>
        <w:br/>
      </w:r>
      <w:r>
        <w:rPr>
          <w:b/>
        </w:rPr>
        <w:t>POOR ACCESS MANAGEMENT</w:t>
        <w:br/>
      </w:r>
      <w:r>
        <w:t>Inadequate controls over who can access systems and data.</w:t>
        <w:br/>
        <w:br/>
      </w:r>
      <w:r>
        <w:rPr>
          <w:b/>
        </w:rPr>
        <w:t xml:space="preserve">Example in Context: </w:t>
      </w:r>
      <w:r>
        <w:t>Common access management failures include:</w:t>
        <w:br/>
      </w:r>
      <w:r>
        <w:t>• Orphaned accounts: Employees who left still have active credentials</w:t>
        <w:br/>
      </w:r>
      <w:r>
        <w:t>• Excessive privileges: Staff have access beyond job requirements</w:t>
        <w:br/>
      </w:r>
      <w:r>
        <w:t>• No access reviews: Permissions granted but never verified as still appropriate</w:t>
        <w:br/>
      </w:r>
      <w:r>
        <w:t>• Shared accounts: Multiple users sharing credentials, destroying accountability</w:t>
        <w:br/>
      </w:r>
      <w:r>
        <w:t>Capital One's 2019 breach (100 million customer records) involved excessive AWS permissions granted to an employee. Proper access management would have limited the damage.</w:t>
        <w:br/>
        <w:br/>
      </w:r>
      <w:r>
        <w:rPr>
          <w:b/>
        </w:rPr>
        <w:t>NO STANDARD PROCESSES</w:t>
        <w:br/>
      </w:r>
      <w:r>
        <w:t>Inconsistent IT processes across business units and regions.</w:t>
        <w:br/>
        <w:br/>
      </w:r>
      <w:r>
        <w:rPr>
          <w:b/>
        </w:rPr>
        <w:t xml:space="preserve">Example in Context: </w:t>
      </w:r>
      <w:r>
        <w:t>In a multinational bank, different regions may:</w:t>
        <w:br/>
      </w:r>
      <w:r>
        <w:t>• Use different change management procedures (Asia requires 3 approvals, Europe requires 1)</w:t>
        <w:br/>
      </w:r>
      <w:r>
        <w:t>• Have varying incident response times (US resolves critical issues in 4 hours, Latin America in 48 hours)</w:t>
        <w:br/>
      </w:r>
      <w:r>
        <w:t>• Apply inconsistent security configurations (some regions encrypt data, others don't)</w:t>
        <w:br/>
      </w:r>
      <w:r>
        <w:t>This inconsistency creates compliance gaps—regulators expect uniform controls regardless of location.</w:t>
        <w:br/>
        <w:br/>
      </w:r>
      <w:r>
        <w:rPr>
          <w:b/>
        </w:rPr>
        <w:t>WEAK AUDIT TRAILS</w:t>
        <w:br/>
      </w:r>
      <w:r>
        <w:t>Insufficient logging and documentation of system changes and access.</w:t>
        <w:br/>
        <w:br/>
      </w:r>
      <w:r>
        <w:rPr>
          <w:b/>
        </w:rPr>
        <w:t xml:space="preserve">Example in Context: </w:t>
      </w:r>
      <w:r>
        <w:t>Auditors require evidence of:</w:t>
        <w:br/>
      </w:r>
      <w:r>
        <w:t>• Who accessed customer accounts and when</w:t>
        <w:br/>
      </w:r>
      <w:r>
        <w:t>• What changes were made to critical systems</w:t>
        <w:br/>
      </w:r>
      <w:r>
        <w:t>• Approval workflows for transactions above thresholds</w:t>
        <w:br/>
      </w:r>
      <w:r>
        <w:t>Without comprehensive logging, the bank cannot prove compliance or investigate incidents. Deutsche Bank was fined $150 million for failing to maintain proper audit trails of communications.</w:t>
      </w:r>
    </w:p>
    <w:p>
      <w:pPr>
        <w:pStyle w:val="Heading3"/>
      </w:pPr>
      <w:r>
        <w:t>Question 2: How does COBIT help?</w:t>
      </w:r>
    </w:p>
    <w:p>
      <w:r>
        <w:t>COBIT (Control Objectives for Information Technology) is a framework published by ISACA for IT governance and management.</w:t>
        <w:br/>
        <w:br/>
      </w:r>
      <w:r>
        <w:rPr>
          <w:b/>
        </w:rPr>
        <w:t>ALIGNS IT WITH BUSINESS GOALS</w:t>
        <w:br/>
      </w:r>
      <w:r>
        <w:t>COBIT connects IT activities to enterprise objectives through a cascade mechanism.</w:t>
        <w:br/>
        <w:br/>
      </w:r>
      <w:r>
        <w:rPr>
          <w:b/>
        </w:rPr>
        <w:t xml:space="preserve">Example in Context: </w:t>
      </w:r>
      <w:r>
        <w:t>The bank's business goal: "Maintain customer trust through secure transactions"</w:t>
        <w:br/>
      </w:r>
      <w:r>
        <w:t>↓ Cascades to IT goal: "Ensure security of systems processing customer data"</w:t>
        <w:br/>
      </w:r>
      <w:r>
        <w:t>↓ Cascades to IT process: "Implement encryption, access controls, monitoring"</w:t>
        <w:br/>
      </w:r>
      <w:r>
        <w:t>↓ Cascades to metrics: "100% of customer data encrypted, 0 unauthorized access incidents"</w:t>
        <w:br/>
        <w:br/>
      </w:r>
      <w:r>
        <w:t>This alignment ensures IT investments support business priorities rather than operating in isolation. COBIT's goals cascade helps justify security spending to business leaders by linking it to customer retention and regulatory compliance.</w:t>
        <w:br/>
        <w:br/>
      </w:r>
      <w:r>
        <w:rPr>
          <w:b/>
        </w:rPr>
        <w:t>IMPROVES ACCOUNTABILITY</w:t>
        <w:br/>
      </w:r>
      <w:r>
        <w:t>COBIT's RACI charts define clear responsibilities for every IT process.</w:t>
        <w:br/>
        <w:br/>
      </w:r>
      <w:r>
        <w:rPr>
          <w:b/>
        </w:rPr>
        <w:t xml:space="preserve">Example in Context: </w:t>
      </w:r>
      <w:r>
        <w:t>For "Manage Security Services" process:</w:t>
        <w:br/>
      </w:r>
      <w:r>
        <w:t>• Responsible: Security Operations team (executes daily activities)</w:t>
        <w:br/>
      </w:r>
      <w:r>
        <w:t>• Accountable: Chief Information Security Officer (owns outcomes)</w:t>
        <w:br/>
      </w:r>
      <w:r>
        <w:t>• Consulted: Business unit heads (provide requirements)</w:t>
        <w:br/>
      </w:r>
      <w:r>
        <w:t>• Informed: Board Risk Committee (receives reports)</w:t>
        <w:br/>
        <w:br/>
      </w:r>
      <w:r>
        <w:t>When an audit finding occurs, there's no ambiguity about accountability. Previously, the bank might have had security responsibilities spread across IT operations, development teams, and individual business units with no clear owner.</w:t>
        <w:br/>
        <w:br/>
      </w:r>
      <w:r>
        <w:rPr>
          <w:b/>
        </w:rPr>
        <w:t>DEFINES CONTROLS</w:t>
        <w:br/>
      </w:r>
      <w:r>
        <w:t>COBIT provides specific control objectives across five domains.</w:t>
        <w:br/>
        <w:br/>
      </w:r>
      <w:r>
        <w:rPr>
          <w:b/>
        </w:rPr>
        <w:t xml:space="preserve">Example in Context: </w:t>
      </w:r>
      <w:r>
        <w:t>COBIT's DSS05 (Manage Security Services) specifies controls for:</w:t>
        <w:br/>
      </w:r>
      <w:r>
        <w:t>• Network security: Firewalls, intrusion detection, network segmentation</w:t>
        <w:br/>
      </w:r>
      <w:r>
        <w:t>• Endpoint security: Antivirus, device encryption, mobile device management</w:t>
        <w:br/>
      </w:r>
      <w:r>
        <w:t>• Identity management: Authentication, authorization, access reviews</w:t>
        <w:br/>
      </w:r>
      <w:r>
        <w:t>• Security monitoring: Log analysis, incident detection, threat intelligence</w:t>
        <w:br/>
        <w:br/>
      </w:r>
      <w:r>
        <w:t>The bank can use COBIT's maturity model to assess current state (Level 1-Initial) and target state (Level 4-Managed), creating a roadmap for improvement.</w:t>
      </w:r>
    </w:p>
    <w:p>
      <w:pPr>
        <w:pStyle w:val="Heading3"/>
      </w:pPr>
      <w:r>
        <w:t>Question 3: Why is ITIL important here?</w:t>
      </w:r>
    </w:p>
    <w:p>
      <w:r>
        <w:t>ITIL (Information Technology Infrastructure Library) provides best practices for IT service management, directly addressing the bank's operational weaknesses.</w:t>
        <w:br/>
        <w:br/>
      </w:r>
      <w:r>
        <w:rPr>
          <w:b/>
        </w:rPr>
        <w:t>CONTROLS INCIDENTS</w:t>
        <w:br/>
      </w:r>
      <w:r>
        <w:t>ITIL's Incident Management process ensures issues are handled systematically.</w:t>
        <w:br/>
        <w:br/>
      </w:r>
      <w:r>
        <w:rPr>
          <w:b/>
        </w:rPr>
        <w:t xml:space="preserve">Example in Context: </w:t>
      </w:r>
      <w:r>
        <w:t>Before ITIL, the bank handled incidents ad hoc:</w:t>
        <w:br/>
      </w:r>
      <w:r>
        <w:t>• Trading system issues went directly to developers who might be unavailable</w:t>
        <w:br/>
      </w:r>
      <w:r>
        <w:t>• No ticket = no tracking = recurring issues never analyzed</w:t>
        <w:br/>
      </w:r>
      <w:r>
        <w:t>• Priority determined by who shouted loudest, not business impact</w:t>
        <w:br/>
        <w:br/>
      </w:r>
      <w:r>
        <w:t>With ITIL Incident Management:</w:t>
        <w:br/>
      </w:r>
      <w:r>
        <w:t>• All incidents logged in ServiceNow with unique ticket numbers</w:t>
        <w:br/>
      </w:r>
      <w:r>
        <w:t>• Impact assessment determines priority (P1-P4)</w:t>
        <w:br/>
      </w:r>
      <w:r>
        <w:t>• Defined escalation paths: P1 incidents wake up the on-call manager</w:t>
        <w:br/>
      </w:r>
      <w:r>
        <w:t>• SLAs: P1 resolved in 1 hour, P2 in 4 hours, P3 in 24 hours</w:t>
        <w:br/>
      </w:r>
      <w:r>
        <w:t>HSBC reduced incident resolution time by 40% after implementing ITIL practices.</w:t>
        <w:br/>
        <w:br/>
      </w:r>
      <w:r>
        <w:rPr>
          <w:b/>
        </w:rPr>
        <w:t>CHANGE MANAGEMENT</w:t>
        <w:br/>
      </w:r>
      <w:r>
        <w:t>ITIL's Change Management process ensures system modifications are controlled.</w:t>
        <w:br/>
        <w:br/>
      </w:r>
      <w:r>
        <w:rPr>
          <w:b/>
        </w:rPr>
        <w:t xml:space="preserve">Example in Context: </w:t>
      </w:r>
      <w:r>
        <w:t>Before ITIL, a developer might push code changes directly to production:</w:t>
        <w:br/>
      </w:r>
      <w:r>
        <w:t>• No testing in staging environment</w:t>
        <w:br/>
      </w:r>
      <w:r>
        <w:t>• No approval from business owners</w:t>
        <w:br/>
      </w:r>
      <w:r>
        <w:t>• No rollback plan if something breaks</w:t>
        <w:br/>
      </w:r>
      <w:r>
        <w:t>• No documentation for auditors</w:t>
        <w:br/>
        <w:br/>
      </w:r>
      <w:r>
        <w:t>With ITIL Change Management:</w:t>
        <w:br/>
      </w:r>
      <w:r>
        <w:t>• Change Advisory Board (CAB) reviews all changes</w:t>
        <w:br/>
      </w:r>
      <w:r>
        <w:t>• Risk assessment: What could go wrong? What's the impact?</w:t>
        <w:br/>
      </w:r>
      <w:r>
        <w:t>• Testing evidence required before production deployment</w:t>
        <w:br/>
      </w:r>
      <w:r>
        <w:t>• Implementation and rollback plans documented</w:t>
        <w:br/>
      </w:r>
      <w:r>
        <w:t>• Post-implementation review confirms success</w:t>
        <w:br/>
      </w:r>
      <w:r>
        <w:t>Knight Capital lost $440 million in 45 minutes due to a poorly managed code deployment—ITIL change management prevents such disasters.</w:t>
        <w:br/>
        <w:br/>
      </w:r>
      <w:r>
        <w:rPr>
          <w:b/>
        </w:rPr>
        <w:t>PREVENTS RECURRING ISSUES</w:t>
        <w:br/>
      </w:r>
      <w:r>
        <w:t>ITIL's Problem Management identifies and eliminates root causes.</w:t>
        <w:br/>
        <w:br/>
      </w:r>
      <w:r>
        <w:rPr>
          <w:b/>
        </w:rPr>
        <w:t xml:space="preserve">Example in Context: </w:t>
      </w:r>
      <w:r>
        <w:t>The bank's trading platform crashed every Monday morning for six months. Without problem management, each incident was fixed but the pattern never investigated.</w:t>
        <w:br/>
        <w:br/>
      </w:r>
      <w:r>
        <w:t>With ITIL Problem Management:</w:t>
        <w:br/>
      </w:r>
      <w:r>
        <w:t>• Recurring incident pattern triggers problem investigation</w:t>
        <w:br/>
      </w:r>
      <w:r>
        <w:t>• Root cause analysis: Weekend batch jobs consume memory, no restart before Monday trading</w:t>
        <w:br/>
      </w:r>
      <w:r>
        <w:t>• Permanent fix: Scheduled system restart Sunday night</w:t>
        <w:br/>
      </w:r>
      <w:r>
        <w:t>• Known error database: If similar symptoms occur, resolution is documented</w:t>
        <w:br/>
      </w:r>
      <w:r>
        <w:t>This shifts from reactive firefighting to proactive prevention.</w:t>
      </w:r>
    </w:p>
    <w:p>
      <w:pPr>
        <w:pStyle w:val="Heading3"/>
      </w:pPr>
      <w:r>
        <w:t>Question 4: Suggest compliance KPIs.</w:t>
      </w:r>
    </w:p>
    <w:p>
      <w:r>
        <w:t>Compliance KPIs measure the bank's adherence to regulations and internal policies.</w:t>
        <w:br/>
        <w:br/>
      </w:r>
      <w:r>
        <w:rPr>
          <w:b/>
        </w:rPr>
        <w:t>PATCH COMPLIANCE %</w:t>
        <w:br/>
      </w:r>
      <w:r>
        <w:t>Percentage of systems with up-to-date security patches.</w:t>
        <w:br/>
        <w:br/>
      </w:r>
      <w:r>
        <w:rPr>
          <w:b/>
        </w:rPr>
        <w:t xml:space="preserve">Example in Context: </w:t>
      </w:r>
      <w:r>
        <w:t>• Target: 95% of systems patched within 30 days of critical patch release</w:t>
        <w:br/>
      </w:r>
      <w:r>
        <w:t>• Current state: 78% (audit finding)</w:t>
        <w:br/>
      </w:r>
      <w:r>
        <w:t>• Measurement: Automated scanning tools report patch status weekly</w:t>
        <w:br/>
      </w:r>
      <w:r>
        <w:t>• Action triggers: Systems below 90% require remediation plan; below 80% escalates to CISO</w:t>
        <w:br/>
        <w:br/>
      </w:r>
      <w:r>
        <w:t>Equifax breach (147 million records) resulted from an unpatched Apache Struts vulnerability. Regulators now explicitly examine patch management practices.</w:t>
        <w:br/>
        <w:br/>
      </w:r>
      <w:r>
        <w:rPr>
          <w:b/>
        </w:rPr>
        <w:t>AUDIT CLOSURE RATE</w:t>
        <w:br/>
      </w:r>
      <w:r>
        <w:t>Percentage of audit findings remediated within agreed timeframes.</w:t>
        <w:br/>
        <w:br/>
      </w:r>
      <w:r>
        <w:rPr>
          <w:b/>
        </w:rPr>
        <w:t xml:space="preserve">Example in Context: </w:t>
      </w:r>
      <w:r>
        <w:t>• Target: 90% of audit findings closed within target dates</w:t>
        <w:br/>
      </w:r>
      <w:r>
        <w:t>• Breakdown by severity:</w:t>
        <w:br/>
      </w:r>
      <w:r>
        <w:t xml:space="preserve">  - Critical findings: 100% within 30 days</w:t>
        <w:br/>
      </w:r>
      <w:r>
        <w:t xml:space="preserve">  - High findings: 95% within 90 days</w:t>
        <w:br/>
      </w:r>
      <w:r>
        <w:t xml:space="preserve">  - Medium findings: 90% within 180 days</w:t>
        <w:br/>
      </w:r>
      <w:r>
        <w:t>• Aging report: Track findings overdue by 30, 60, 90+ days</w:t>
        <w:br/>
        <w:br/>
      </w:r>
      <w:r>
        <w:t>Regulators like the OCC track whether banks close findings promptly. Persistent open findings indicate governance failures and may trigger formal enforcement actions.</w:t>
        <w:br/>
        <w:br/>
      </w:r>
      <w:r>
        <w:rPr>
          <w:b/>
        </w:rPr>
        <w:t>HIGH-RISK INCIDENT COUNT</w:t>
        <w:br/>
      </w:r>
      <w:r>
        <w:t>Number of security incidents classified as high or critical severity.</w:t>
        <w:br/>
        <w:br/>
      </w:r>
      <w:r>
        <w:rPr>
          <w:b/>
        </w:rPr>
        <w:t xml:space="preserve">Example in Context: </w:t>
      </w:r>
      <w:r>
        <w:t>• Target: Fewer than 5 high-severity incidents per quarter (trending downward)</w:t>
        <w:br/>
      </w:r>
      <w:r>
        <w:t>• Classification criteria:</w:t>
        <w:br/>
      </w:r>
      <w:r>
        <w:t xml:space="preserve">  - Critical: Data breach, system compromise, regulatory notification required</w:t>
        <w:br/>
      </w:r>
      <w:r>
        <w:t xml:space="preserve">  - High: Significant security event, potential data exposure, executive notification required</w:t>
        <w:br/>
      </w:r>
      <w:r>
        <w:t>• Trend analysis: Is incident count increasing or decreasing quarter-over-quarter?</w:t>
        <w:br/>
      </w:r>
      <w:r>
        <w:t>• Root cause tracking: Are incidents concentrated in specific areas?</w:t>
        <w:br/>
        <w:br/>
      </w:r>
      <w:r>
        <w:rPr>
          <w:b/>
        </w:rPr>
        <w:t>ADDITIONAL RECOMMENDED KPIs:</w:t>
        <w:br/>
      </w:r>
      <w:r>
        <w:t>• Access Review Completion: 100% of privileged access reviewed quarterly</w:t>
        <w:br/>
      </w:r>
      <w:r>
        <w:t>• Security Training Completion: 98% of employees complete annual security awareness</w:t>
        <w:br/>
      </w:r>
      <w:r>
        <w:t>• Disaster Recovery Test Success: 100% of critical systems successfully tested annually</w:t>
        <w:br/>
      </w:r>
      <w:r>
        <w:t>• Third-Party Risk Assessment: 100% of critical vendors assessed annually</w:t>
      </w:r>
    </w:p>
    <w:p>
      <w:r>
        <w:br w:type="page"/>
      </w:r>
    </w:p>
    <w:p>
      <w:pPr>
        <w:pStyle w:val="Heading2"/>
      </w:pPr>
      <w:r>
        <w:t>CASE STUDY 3: PRIVACY &amp; AI ETHICS / GOVT PLATFORM</w:t>
      </w:r>
    </w:p>
    <w:p>
      <w:r>
        <w:rPr>
          <w:b/>
        </w:rPr>
        <w:t xml:space="preserve">Case Background: </w:t>
      </w:r>
      <w:r>
        <w:t>A government launches an AI-driven citizen platform using biometrics and cloud systems. Concerns arise around privacy, cybersecurity, and bias. Proper governance, ethics, and data protection measures are needed.</w:t>
      </w:r>
    </w:p>
    <w:p/>
    <w:p>
      <w:pPr>
        <w:pStyle w:val="Heading3"/>
      </w:pPr>
      <w:r>
        <w:t>Question 1: Identify the major privacy concerns.</w:t>
      </w:r>
    </w:p>
    <w:p>
      <w:r>
        <w:t>Government platforms handling citizen data face heightened privacy concerns due to the mandatory nature of government interactions and power imbalances.</w:t>
        <w:br/>
        <w:br/>
      </w:r>
      <w:r>
        <w:rPr>
          <w:b/>
        </w:rPr>
        <w:t>OVER-COLLECTION OF DATA</w:t>
        <w:br/>
      </w:r>
      <w:r>
        <w:t>Government platforms may gather more personal information than necessary.</w:t>
        <w:br/>
        <w:br/>
      </w:r>
      <w:r>
        <w:rPr>
          <w:b/>
        </w:rPr>
        <w:t xml:space="preserve">Example in Context: </w:t>
      </w:r>
      <w:r>
        <w:t>A citizen applying for a driver's license renewal might be asked for:</w:t>
        <w:br/>
      </w:r>
      <w:r>
        <w:t>• Necessary: Name, address, photo, vision test results</w:t>
        <w:br/>
      </w:r>
      <w:r>
        <w:t>• Questionable: Employment status, income level, travel history</w:t>
        <w:br/>
      </w:r>
      <w:r>
        <w:t>• Unnecessary: Social media accounts, political affiliations, religious beliefs</w:t>
        <w:br/>
        <w:br/>
      </w:r>
      <w:r>
        <w:t>Unlike private companies (which citizens can avoid), government services are often mandatory. Citizens cannot opt out of renewing licenses or filing taxes. This power imbalance demands restraint in data collection. India's Aadhaar system faced criticism for linking biometrics to services like mobile phones and bank accounts beyond original scope.</w:t>
        <w:br/>
        <w:br/>
      </w:r>
      <w:r>
        <w:rPr>
          <w:b/>
        </w:rPr>
        <w:t>BIOMETRIC RISKS</w:t>
        <w:br/>
      </w:r>
      <w:r>
        <w:t>Biometric data presents unique, permanent privacy risks.</w:t>
        <w:br/>
        <w:br/>
      </w:r>
      <w:r>
        <w:rPr>
          <w:b/>
        </w:rPr>
        <w:t xml:space="preserve">Example in Context: </w:t>
      </w:r>
      <w:r>
        <w:t>The platform uses facial recognition for citizen authentication. Concerns include:</w:t>
        <w:br/>
      </w:r>
      <w:r>
        <w:t>• Permanence: Unlike passwords, faces cannot be changed if compromised</w:t>
        <w:br/>
      </w:r>
      <w:r>
        <w:t>• Surveillance potential: Same system could enable mass surveillance</w:t>
        <w:br/>
      </w:r>
      <w:r>
        <w:t>• Function creep: Authentication system repurposed for law enforcement tracking</w:t>
        <w:br/>
      </w:r>
      <w:r>
        <w:t>• Error impact: False matches could deny citizens essential services</w:t>
        <w:br/>
        <w:br/>
      </w:r>
      <w:r>
        <w:t>China's social credit system demonstrates how citizen identification infrastructure can expand beyond original purposes. San Francisco banned government use of facial recognition over these concerns.</w:t>
        <w:br/>
        <w:br/>
      </w:r>
      <w:r>
        <w:rPr>
          <w:b/>
        </w:rPr>
        <w:t>UNCLEAR SHARING POLICIES</w:t>
        <w:br/>
      </w:r>
      <w:r>
        <w:t>Citizens may not understand how their data flows between agencies and beyond.</w:t>
        <w:br/>
        <w:br/>
      </w:r>
      <w:r>
        <w:rPr>
          <w:b/>
        </w:rPr>
        <w:t xml:space="preserve">Example in Context: </w:t>
      </w:r>
      <w:r>
        <w:t>A citizen's platform data might be shared with:</w:t>
        <w:br/>
      </w:r>
      <w:r>
        <w:t>• Other government agencies (tax authority, law enforcement, intelligence services)</w:t>
        <w:br/>
      </w:r>
      <w:r>
        <w:t>• Private contractors operating platform infrastructure</w:t>
        <w:br/>
      </w:r>
      <w:r>
        <w:t>• Foreign governments through international agreements</w:t>
        <w:br/>
      </w:r>
      <w:r>
        <w:t>• Researchers (anonymized or not)</w:t>
        <w:br/>
        <w:br/>
      </w:r>
      <w:r>
        <w:t>The UK's NHS was criticized for sharing patient data with Palantir for COVID-19 analysis without clear public consent. Citizens deserve to know data flows before providing information.</w:t>
      </w:r>
    </w:p>
    <w:p>
      <w:pPr>
        <w:pStyle w:val="Heading3"/>
      </w:pPr>
      <w:r>
        <w:t>Question 2: Explain key cybersecurity gaps.</w:t>
      </w:r>
    </w:p>
    <w:p>
      <w:r>
        <w:t>Government platforms are high-value targets for nation-state actors, criminals, and hacktivists.</w:t>
        <w:br/>
        <w:br/>
      </w:r>
      <w:r>
        <w:rPr>
          <w:b/>
        </w:rPr>
        <w:t>WEAK AUTHENTICATION</w:t>
        <w:br/>
      </w:r>
      <w:r>
        <w:t>Insufficient verification mechanisms for citizen and administrator access.</w:t>
        <w:br/>
        <w:br/>
      </w:r>
      <w:r>
        <w:rPr>
          <w:b/>
        </w:rPr>
        <w:t xml:space="preserve">Example in Context: </w:t>
      </w:r>
      <w:r>
        <w:t>Authentication weaknesses might include:</w:t>
        <w:br/>
      </w:r>
      <w:r>
        <w:t>• Password-only login: No multi-factor authentication requirement</w:t>
        <w:br/>
      </w:r>
      <w:r>
        <w:t>• Weak password policies: Allowing "password123" or dictionary words</w:t>
        <w:br/>
      </w:r>
      <w:r>
        <w:t>• No session management: Sessions never expire; stolen cookies remain valid indefinitely</w:t>
        <w:br/>
      </w:r>
      <w:r>
        <w:t>• SMS-based MFA: Vulnerable to SIM-swapping attacks</w:t>
        <w:br/>
        <w:br/>
      </w:r>
      <w:r>
        <w:t>The US Office of Personnel Management breach (22 million federal employee records) exploited weak authentication. Government platforms should implement FIDO2/WebAuthn standards or hardware tokens for sensitive access.</w:t>
        <w:br/>
        <w:br/>
      </w:r>
      <w:r>
        <w:rPr>
          <w:b/>
        </w:rPr>
        <w:t>POOR ENCRYPTION</w:t>
        <w:br/>
      </w:r>
      <w:r>
        <w:t>Inadequate protection of data in transit and at rest.</w:t>
        <w:br/>
        <w:br/>
      </w:r>
      <w:r>
        <w:rPr>
          <w:b/>
        </w:rPr>
        <w:t xml:space="preserve">Example in Context: </w:t>
      </w:r>
      <w:r>
        <w:t>Encryption gaps might include:</w:t>
        <w:br/>
      </w:r>
      <w:r>
        <w:t>• Unencrypted database storage: Plain text citizen records vulnerable to theft</w:t>
        <w:br/>
      </w:r>
      <w:r>
        <w:t>• Weak TLS configurations: Supporting outdated protocols (TLS 1.0/1.1)</w:t>
        <w:br/>
      </w:r>
      <w:r>
        <w:t>• Unencrypted backups: Backup tapes containing all citizen data stored without encryption</w:t>
        <w:br/>
      </w:r>
      <w:r>
        <w:t>• Encryption key management: Keys stored alongside encrypted data, defeating the purpose</w:t>
        <w:br/>
        <w:br/>
      </w:r>
      <w:r>
        <w:t>The Estonian e-Government system, considered a model, uses end-to-end encryption for all citizen interactions and blockchain for integrity verification.</w:t>
        <w:br/>
        <w:br/>
      </w:r>
      <w:r>
        <w:rPr>
          <w:b/>
        </w:rPr>
        <w:t>VULNERABLE APIs</w:t>
        <w:br/>
      </w:r>
      <w:r>
        <w:t>Application interfaces connecting platform components may have security flaws.</w:t>
        <w:br/>
        <w:br/>
      </w:r>
      <w:r>
        <w:rPr>
          <w:b/>
        </w:rPr>
        <w:t xml:space="preserve">Example in Context: </w:t>
      </w:r>
      <w:r>
        <w:t>API vulnerabilities might include:</w:t>
        <w:br/>
      </w:r>
      <w:r>
        <w:t>• No rate limiting: Attackers can brute-force or scrape entire databases</w:t>
        <w:br/>
      </w:r>
      <w:r>
        <w:t>• Excessive data exposure: API returns full citizen records when only name is needed</w:t>
        <w:br/>
      </w:r>
      <w:r>
        <w:t>• Broken authentication: API tokens that never expire or can be easily guessed</w:t>
        <w:br/>
      </w:r>
      <w:r>
        <w:t>• Injection vulnerabilities: SQL or command injection through API parameters</w:t>
        <w:br/>
        <w:br/>
      </w:r>
      <w:r>
        <w:t>The Australian "My Health Record" API vulnerabilities allowed unauthorized access to medical records. OWASP API Security Top 10 should guide API security practices.</w:t>
      </w:r>
    </w:p>
    <w:p>
      <w:pPr>
        <w:pStyle w:val="Heading3"/>
      </w:pPr>
      <w:r>
        <w:t>Question 3: What are the AI ethics issues?</w:t>
      </w:r>
    </w:p>
    <w:p>
      <w:r>
        <w:t>AI-driven government decisions carry unique ethical weight given their impact on citizens' lives and rights.</w:t>
        <w:br/>
        <w:br/>
      </w:r>
      <w:r>
        <w:rPr>
          <w:b/>
        </w:rPr>
        <w:t>BIAS</w:t>
        <w:br/>
      </w:r>
      <w:r>
        <w:t>AI systems may perpetuate or amplify existing societal biases.</w:t>
        <w:br/>
        <w:br/>
      </w:r>
      <w:r>
        <w:rPr>
          <w:b/>
        </w:rPr>
        <w:t xml:space="preserve">Example in Context: </w:t>
      </w:r>
      <w:r>
        <w:t>The platform might use AI for:</w:t>
        <w:br/>
      </w:r>
      <w:r>
        <w:t>• Benefit eligibility: Trained on historical data where certain neighborhoods were denied benefits</w:t>
        <w:br/>
      </w:r>
      <w:r>
        <w:t>• Fraud detection: Flagging transactions from certain ethnic communities at higher rates</w:t>
        <w:br/>
      </w:r>
      <w:r>
        <w:t>• Service prioritization: Faster responses for citizens with "higher value" profiles</w:t>
        <w:br/>
        <w:br/>
      </w:r>
      <w:r>
        <w:t>The Dutch SyRI system (used for welfare fraud detection) was banned by courts for discriminating against lower-income neighborhoods. Amazon scrapped an AI recruiting tool that penalized resumes mentioning "women's" (as in "women's chess club"). Bias in government AI has life-altering consequences.</w:t>
        <w:br/>
        <w:br/>
      </w:r>
      <w:r>
        <w:rPr>
          <w:b/>
        </w:rPr>
        <w:t>UNFAIR DECISIONS</w:t>
        <w:br/>
      </w:r>
      <w:r>
        <w:t>Automated decisions may not account for individual circumstances.</w:t>
        <w:br/>
        <w:br/>
      </w:r>
      <w:r>
        <w:rPr>
          <w:b/>
        </w:rPr>
        <w:t xml:space="preserve">Example in Context: </w:t>
      </w:r>
      <w:r>
        <w:t>A citizen applies for unemployment benefits. The AI system denies the application because:</w:t>
        <w:br/>
      </w:r>
      <w:r>
        <w:t>• Algorithm doesn't recognize newly created job categories</w:t>
        <w:br/>
      </w:r>
      <w:r>
        <w:t>• Unusual employment history (gig workers, artists) doesn't fit patterns</w:t>
        <w:br/>
      </w:r>
      <w:r>
        <w:t>• Medical documentation format doesn't match expected inputs</w:t>
        <w:br/>
      </w:r>
      <w:r>
        <w:t>• Appeal process is also automated with same biases</w:t>
        <w:br/>
        <w:br/>
      </w:r>
      <w:r>
        <w:t>Michigan's automated unemployment fraud detection system wrongly accused 40,000 citizens of fraud, causing financial ruin for many. Algorithmic systems must handle edge cases fairly.</w:t>
        <w:br/>
        <w:br/>
      </w:r>
      <w:r>
        <w:rPr>
          <w:b/>
        </w:rPr>
        <w:t>LACK OF TRANSPARENCY</w:t>
        <w:br/>
      </w:r>
      <w:r>
        <w:t>Citizens cannot understand or challenge AI-driven decisions.</w:t>
        <w:br/>
        <w:br/>
      </w:r>
      <w:r>
        <w:rPr>
          <w:b/>
        </w:rPr>
        <w:t xml:space="preserve">Example in Context: </w:t>
      </w:r>
      <w:r>
        <w:t>A citizen is denied a passport renewal. The system states "application rejected based on risk assessment." The citizen has no way to know:</w:t>
        <w:br/>
      </w:r>
      <w:r>
        <w:t>• What factors contributed to the decision</w:t>
        <w:br/>
      </w:r>
      <w:r>
        <w:t>• What data was used (possibly incorrect)</w:t>
        <w:br/>
      </w:r>
      <w:r>
        <w:t>• How to address the underlying issue</w:t>
        <w:br/>
      </w:r>
      <w:r>
        <w:t>• Whether similar citizens were treated consistently</w:t>
        <w:br/>
        <w:br/>
      </w:r>
      <w:r>
        <w:t>GDPR Article 22 gives EU citizens the right not to be subject to purely automated decisions with legal effects. Similar protections should apply to government AI systems.</w:t>
      </w:r>
    </w:p>
    <w:p>
      <w:pPr>
        <w:pStyle w:val="Heading3"/>
      </w:pPr>
      <w:r>
        <w:t>Question 4: What governance measures are required?</w:t>
      </w:r>
    </w:p>
    <w:p>
      <w:r>
        <w:t>Comprehensive governance ensures the platform operates ethically, securely, and accountably.</w:t>
        <w:br/>
        <w:br/>
      </w:r>
      <w:r>
        <w:rPr>
          <w:b/>
        </w:rPr>
        <w:t>EXPLAINABLE AI</w:t>
        <w:br/>
      </w:r>
      <w:r>
        <w:t>AI systems must be able to explain their decisions in human-understandable terms.</w:t>
        <w:br/>
        <w:br/>
      </w:r>
      <w:r>
        <w:rPr>
          <w:b/>
        </w:rPr>
        <w:t xml:space="preserve">Example in Context: </w:t>
      </w:r>
      <w:r>
        <w:t>When AI recommends denying a benefit application, the system should provide:</w:t>
        <w:br/>
      </w:r>
      <w:r>
        <w:t>• Top factors: "Income exceeds threshold by 5%; Employment status shows full-time"</w:t>
        <w:br/>
      </w:r>
      <w:r>
        <w:t>• Confidence level: "87% confidence in this recommendation"</w:t>
        <w:br/>
      </w:r>
      <w:r>
        <w:t>• Data used: "Based on tax records from 2023, employment database query from March 2024"</w:t>
        <w:br/>
      </w:r>
      <w:r>
        <w:t>• Alternative paths: "Applicant may qualify under Program B for part-time workers"</w:t>
        <w:br/>
        <w:br/>
      </w:r>
      <w:r>
        <w:t>The EU AI Act requires high-risk AI systems (including government benefit decisions) to provide explanations. Techniques like LIME and SHAP can make black-box models interpretable.</w:t>
        <w:br/>
        <w:br/>
      </w:r>
      <w:r>
        <w:rPr>
          <w:b/>
        </w:rPr>
        <w:t>HUMAN OVERSIGHT</w:t>
        <w:br/>
      </w:r>
      <w:r>
        <w:t>Ensure human review is available for AI-driven decisions.</w:t>
        <w:br/>
        <w:br/>
      </w:r>
      <w:r>
        <w:rPr>
          <w:b/>
        </w:rPr>
        <w:t xml:space="preserve">Example in Context: </w:t>
      </w:r>
      <w:r>
        <w:t>The platform should implement:</w:t>
        <w:br/>
      </w:r>
      <w:r>
        <w:t>• Automatic escalation: Decisions affecting rights (passport denial, benefit termination) require human review before implementation</w:t>
        <w:br/>
      </w:r>
      <w:r>
        <w:t>• Appeal mechanism: Citizens can request human review of any automated decision</w:t>
        <w:br/>
      </w:r>
      <w:r>
        <w:t>• Override authority: Humans can override AI recommendations with documented justification</w:t>
        <w:br/>
      </w:r>
      <w:r>
        <w:t>• Audit sampling: Random sample of AI decisions reviewed by humans for quality assurance</w:t>
        <w:br/>
        <w:br/>
      </w:r>
      <w:r>
        <w:t>New Zealand's algorithm charter requires agencies to maintain human oversight and provide explanations for automated decisions affecting individuals.</w:t>
        <w:br/>
        <w:br/>
      </w:r>
      <w:r>
        <w:rPr>
          <w:b/>
        </w:rPr>
        <w:t>ROLE-BASED ACCESS</w:t>
        <w:br/>
      </w:r>
      <w:r>
        <w:t>Strict access controls ensuring minimum necessary access to citizen data.</w:t>
        <w:br/>
        <w:br/>
      </w:r>
      <w:r>
        <w:rPr>
          <w:b/>
        </w:rPr>
        <w:t xml:space="preserve">Example in Context: </w:t>
      </w:r>
      <w:r>
        <w:t>Access controls should ensure:</w:t>
        <w:br/>
      </w:r>
      <w:r>
        <w:t>• Tax officials only see tax-related data, not health records</w:t>
        <w:br/>
      </w:r>
      <w:r>
        <w:t>• Local office staff only access citizens in their jurisdiction</w:t>
        <w:br/>
      </w:r>
      <w:r>
        <w:t>• Contractors have time-limited access for specific tasks only</w:t>
        <w:br/>
      </w:r>
      <w:r>
        <w:t>• All access is logged and auditable</w:t>
        <w:br/>
      </w:r>
      <w:r>
        <w:t>• Privileged access (administrators, developers) requires additional approval</w:t>
        <w:br/>
        <w:br/>
      </w:r>
      <w:r>
        <w:t>Singapore's SingPass system implements granular access controls where each agency can only access data elements they're authorized for, with citizen visibility into access logs.</w:t>
        <w:br/>
        <w:br/>
      </w:r>
      <w:r>
        <w:rPr>
          <w:b/>
        </w:rPr>
        <w:t>ENCRYPTED STORAGE</w:t>
        <w:br/>
      </w:r>
      <w:r>
        <w:t>All citizen data, especially biometrics, must be encrypted.</w:t>
        <w:br/>
        <w:br/>
      </w:r>
      <w:r>
        <w:rPr>
          <w:b/>
        </w:rPr>
        <w:t xml:space="preserve">Example in Context: </w:t>
      </w:r>
      <w:r>
        <w:t>Encryption measures should include:</w:t>
        <w:br/>
      </w:r>
      <w:r>
        <w:t>• Database encryption: All citizen records encrypted using AES-256</w:t>
        <w:br/>
      </w:r>
      <w:r>
        <w:t>• Biometric templates: Stored as encrypted, one-way hashes that cannot reconstruct original biometric</w:t>
        <w:br/>
      </w:r>
      <w:r>
        <w:t>• Key management: Encryption keys stored in Hardware Security Modules (HSMs), not in the database</w:t>
        <w:br/>
      </w:r>
      <w:r>
        <w:t>• Encryption in transit: All communications use TLS 1.3</w:t>
        <w:br/>
      </w:r>
      <w:r>
        <w:t>• Encrypted backups: Disaster recovery copies maintain same encryption standards</w:t>
        <w:br/>
        <w:br/>
      </w:r>
      <w:r>
        <w:t>Estonia's X-Road platform, connecting 900+ organizations, uses end-to-end encryption and blockchain-based logging to ensure both security and transparency.</w:t>
      </w:r>
    </w:p>
    <w:p/>
    <w:p/>
    <w:p>
      <w:r>
        <w:br w:type="page"/>
      </w:r>
    </w:p>
    <w:p>
      <w:pPr>
        <w:pStyle w:val="Heading1"/>
      </w:pPr>
      <w:r>
        <w:t>EXAM TIPS</w:t>
      </w:r>
    </w:p>
    <w:p>
      <w:r>
        <w:rPr>
          <w:b/>
        </w:rPr>
        <w:t>Quick Reference for Exam:</w:t>
        <w:br/>
        <w:br/>
      </w:r>
      <w:r>
        <w:rPr>
          <w:b/>
        </w:rPr>
        <w:t>Cloud Service Models:</w:t>
        <w:br/>
      </w:r>
      <w:r>
        <w:t>• IaaS (Infrastructure): You manage everything except hardware (Example: AWS EC2)</w:t>
        <w:br/>
      </w:r>
      <w:r>
        <w:t>• PaaS (Platform): You manage only applications and data (Example: Heroku, Google App Engine)</w:t>
        <w:br/>
      </w:r>
      <w:r>
        <w:t>• SaaS (Software): You just use it (Example: Salesforce, Microsoft 365)</w:t>
        <w:br/>
        <w:br/>
      </w:r>
      <w:r>
        <w:rPr>
          <w:b/>
        </w:rPr>
        <w:t>Governance Frameworks:</w:t>
        <w:br/>
      </w:r>
      <w:r>
        <w:t>• COBIT = IT Governance &amp; Controls (Align IT with business, accountability)</w:t>
        <w:br/>
      </w:r>
      <w:r>
        <w:t>• ITIL = IT Service Management (Incidents, Changes, Problems)</w:t>
        <w:br/>
      </w:r>
      <w:r>
        <w:t>• ISO 27001 = Information Security Management</w:t>
        <w:br/>
      </w:r>
      <w:r>
        <w:t>• NIST = Risk Management Framework (Identify → Assess → Mitigate → Monitor → Review)</w:t>
        <w:br/>
        <w:br/>
      </w:r>
      <w:r>
        <w:rPr>
          <w:b/>
        </w:rPr>
        <w:t>Big Data 5Vs:</w:t>
        <w:br/>
      </w:r>
      <w:r>
        <w:t>• Volume = Amount of data</w:t>
        <w:br/>
      </w:r>
      <w:r>
        <w:t>• Velocity = Speed of data generation</w:t>
        <w:br/>
      </w:r>
      <w:r>
        <w:t>• Variety = Different data types</w:t>
        <w:br/>
      </w:r>
      <w:r>
        <w:t>• Veracity = Data quality/trustworthiness</w:t>
        <w:br/>
      </w:r>
      <w:r>
        <w:t>• Value = Business insights from data</w:t>
        <w:br/>
        <w:br/>
      </w:r>
      <w:r>
        <w:rPr>
          <w:b/>
        </w:rPr>
        <w:t>Data Mining Techniques:</w:t>
        <w:br/>
      </w:r>
      <w:r>
        <w:t>• Clustering = Group similar items (unsupervised)</w:t>
        <w:br/>
      </w:r>
      <w:r>
        <w:t>• Classification = Categorize into predefined groups (supervised)</w:t>
        <w:br/>
      </w:r>
      <w:r>
        <w:t>• Regression = Predict numerical values</w:t>
        <w:br/>
      </w:r>
      <w:r>
        <w:t>• Sentiment Analysis = Determine opinion/emotion in text</w:t>
        <w:br/>
        <w:br/>
      </w:r>
      <w:r>
        <w:rPr>
          <w:b/>
        </w:rPr>
        <w:t>Key Cybersecurity Threats:</w:t>
        <w:br/>
      </w:r>
      <w:r>
        <w:t>• Ransomware = Encrypts data, demands payment</w:t>
        <w:br/>
      </w:r>
      <w:r>
        <w:t>• Phishing = Social engineering via fake emails</w:t>
        <w:br/>
      </w:r>
      <w:r>
        <w:t>• Insider Threat = Employees misusing access</w:t>
        <w:br/>
      </w:r>
      <w:r>
        <w:t>• API Vulnerabilities = Flaws in application interfaces</w:t>
        <w:br/>
        <w:br/>
      </w:r>
      <w:r>
        <w:rPr>
          <w:b/>
        </w:rPr>
        <w:t>AI Ethics Principles:</w:t>
        <w:br/>
      </w:r>
      <w:r>
        <w:t>• Transparency = Explain how AI makes decisions</w:t>
        <w:br/>
      </w:r>
      <w:r>
        <w:t>• Fairness = No bias against protected groups</w:t>
        <w:br/>
      </w:r>
      <w:r>
        <w:t>• Accountability = Human oversight and responsibility</w:t>
        <w:br/>
      </w:r>
      <w:r>
        <w:t>• Privacy = Minimum data collection, strong protection</w:t>
        <w:br/>
        <w:br/>
      </w:r>
      <w:r>
        <w:rPr>
          <w:b/>
        </w:rPr>
        <w:t>Data Ethics Guidelines:</w:t>
        <w:br/>
      </w:r>
      <w:r>
        <w:t>• Consent = Get permission before collecting</w:t>
        <w:br/>
      </w:r>
      <w:r>
        <w:t>• Minimization = Collect only what's needed</w:t>
        <w:br/>
      </w:r>
      <w:r>
        <w:t>• Anonymization = Remove identifying information when possible</w:t>
        <w:br/>
      </w:r>
      <w:r>
        <w:t>• Encryption = Protect data in storage and transit</w:t>
        <w:br/>
      </w:r>
      <w:r>
        <w:t>• Transparency = Be honest about data use</w:t>
        <w:br/>
      </w:r>
    </w:p>
    <w:p/>
    <w:p>
      <w:pPr>
        <w:jc w:val="center"/>
      </w:pPr>
      <w:r>
        <w:rPr>
          <w:i/>
        </w:rPr>
        <w:t>--- End of Document ---</w:t>
      </w:r>
      <w:r>
        <w:br/>
        <w:br/>
        <w:t>Good luck on your exam!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