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DDF" w:rsidRPr="00793DDF" w:rsidRDefault="00793DDF" w:rsidP="00793DDF">
      <w:pPr>
        <w:pStyle w:val="ListParagraph"/>
        <w:numPr>
          <w:ilvl w:val="0"/>
          <w:numId w:val="10"/>
        </w:numPr>
        <w:rPr>
          <w:b/>
          <w:i/>
          <w:sz w:val="52"/>
          <w:szCs w:val="52"/>
          <w:u w:val="single"/>
        </w:rPr>
      </w:pPr>
      <w:r w:rsidRPr="00793DDF">
        <w:rPr>
          <w:b/>
          <w:i/>
          <w:sz w:val="52"/>
          <w:szCs w:val="52"/>
          <w:u w:val="single"/>
        </w:rPr>
        <w:t>Google ads</w:t>
      </w:r>
    </w:p>
    <w:p w:rsidR="00793DDF" w:rsidRDefault="00793DDF" w:rsidP="00793DDF">
      <w:r>
        <w:t>•</w:t>
      </w:r>
      <w:r>
        <w:tab/>
        <w:t>What are the main factors that can affect PPC bidding?</w:t>
      </w:r>
    </w:p>
    <w:p w:rsidR="00793DDF" w:rsidRDefault="00793DDF" w:rsidP="00793DDF">
      <w:r>
        <w:t>Pay-Per-Click (PPC) bidding involves advertisers placing bids on keywords or ad placements to have their ads displayed on search engines or other platforms. Several factors can affect PPC bidding, and it's essential for advertisers to consider these factors to optimize their campaigns. Here are some of the main factors:</w:t>
      </w:r>
    </w:p>
    <w:p w:rsidR="00793DDF" w:rsidRDefault="00793DDF" w:rsidP="00793DDF">
      <w:r>
        <w:t>1.</w:t>
      </w:r>
      <w:r>
        <w:tab/>
        <w:t>Keyword relevance:</w:t>
      </w:r>
    </w:p>
    <w:p w:rsidR="00793DDF" w:rsidRDefault="00793DDF" w:rsidP="00793DDF">
      <w:r>
        <w:t>•</w:t>
      </w:r>
      <w:r>
        <w:tab/>
        <w:t>Choose keywords that are highly relevant to your product or service.</w:t>
      </w:r>
    </w:p>
    <w:p w:rsidR="00793DDF" w:rsidRDefault="00793DDF" w:rsidP="00793DDF">
      <w:r>
        <w:t>•</w:t>
      </w:r>
      <w:r>
        <w:tab/>
        <w:t>Use keyword research tools to find the right keywords with a balance of search volume and competition.</w:t>
      </w:r>
    </w:p>
    <w:p w:rsidR="00793DDF" w:rsidRDefault="00793DDF" w:rsidP="00793DDF">
      <w:r>
        <w:t>2.</w:t>
      </w:r>
      <w:r>
        <w:tab/>
        <w:t>Quality Score:</w:t>
      </w:r>
    </w:p>
    <w:p w:rsidR="00793DDF" w:rsidRDefault="00793DDF" w:rsidP="00793DDF">
      <w:r>
        <w:t>•</w:t>
      </w:r>
      <w:r>
        <w:tab/>
        <w:t>Search engines like Google assign a Quality Score to ads based on factors like ad relevance, landing page experience, and click-through rate (CTR).</w:t>
      </w:r>
    </w:p>
    <w:p w:rsidR="00793DDF" w:rsidRDefault="00793DDF" w:rsidP="00793DDF">
      <w:r>
        <w:t>•</w:t>
      </w:r>
      <w:r>
        <w:tab/>
        <w:t>Higher Quality Scores can lead to lower costs per click (CPC) and better ad placements.</w:t>
      </w:r>
    </w:p>
    <w:p w:rsidR="00793DDF" w:rsidRDefault="00793DDF" w:rsidP="00793DDF">
      <w:r>
        <w:t>3.</w:t>
      </w:r>
      <w:r>
        <w:tab/>
        <w:t>Bid amount:</w:t>
      </w:r>
    </w:p>
    <w:p w:rsidR="00793DDF" w:rsidRDefault="00793DDF" w:rsidP="00793DDF">
      <w:r>
        <w:t>•</w:t>
      </w:r>
      <w:r>
        <w:tab/>
        <w:t xml:space="preserve">The bid amount is the maximum amount an advertiser is willing to pay for a click on their </w:t>
      </w:r>
      <w:proofErr w:type="spellStart"/>
      <w:r>
        <w:t>ad.</w:t>
      </w:r>
      <w:proofErr w:type="spellEnd"/>
    </w:p>
    <w:p w:rsidR="00793DDF" w:rsidRDefault="00793DDF" w:rsidP="00793DDF">
      <w:r>
        <w:t>•</w:t>
      </w:r>
      <w:r>
        <w:tab/>
        <w:t>Adjust bid amounts based on the competitiveness of keywords and your campaign goals.</w:t>
      </w:r>
    </w:p>
    <w:p w:rsidR="00793DDF" w:rsidRDefault="00793DDF" w:rsidP="00793DDF">
      <w:r>
        <w:t>4.</w:t>
      </w:r>
      <w:r>
        <w:tab/>
        <w:t>Budget constraints:</w:t>
      </w:r>
    </w:p>
    <w:p w:rsidR="00793DDF" w:rsidRDefault="00793DDF" w:rsidP="00793DDF">
      <w:r>
        <w:t>•</w:t>
      </w:r>
      <w:r>
        <w:tab/>
        <w:t>Set daily or campaign budgets to control overall spending.</w:t>
      </w:r>
    </w:p>
    <w:p w:rsidR="00793DDF" w:rsidRDefault="00793DDF" w:rsidP="00793DDF">
      <w:r>
        <w:t>•</w:t>
      </w:r>
      <w:r>
        <w:tab/>
        <w:t>Monitor budget allocation to ensure that high-performing campaigns receive sufficient funds.</w:t>
      </w:r>
    </w:p>
    <w:p w:rsidR="00793DDF" w:rsidRDefault="00793DDF" w:rsidP="00793DDF">
      <w:r>
        <w:t>5.</w:t>
      </w:r>
      <w:r>
        <w:tab/>
        <w:t>Ad position and visibility:</w:t>
      </w:r>
    </w:p>
    <w:p w:rsidR="00793DDF" w:rsidRDefault="00793DDF" w:rsidP="00793DDF">
      <w:r>
        <w:t>•</w:t>
      </w:r>
      <w:r>
        <w:tab/>
        <w:t>Higher bids may lead to better ad positions on the search results page, improving visibility.</w:t>
      </w:r>
    </w:p>
    <w:p w:rsidR="00793DDF" w:rsidRDefault="00793DDF" w:rsidP="00793DDF">
      <w:r>
        <w:t>•</w:t>
      </w:r>
      <w:r>
        <w:tab/>
        <w:t>Consider your position strategy based on campaign goals, as higher positions generally come with higher costs.</w:t>
      </w:r>
    </w:p>
    <w:p w:rsidR="00793DDF" w:rsidRDefault="00793DDF" w:rsidP="00793DDF">
      <w:r>
        <w:t>6.</w:t>
      </w:r>
      <w:r>
        <w:tab/>
        <w:t>Geographic targeting:</w:t>
      </w:r>
    </w:p>
    <w:p w:rsidR="00793DDF" w:rsidRDefault="00793DDF" w:rsidP="00793DDF">
      <w:r>
        <w:t>•</w:t>
      </w:r>
      <w:r>
        <w:tab/>
        <w:t>Adjust bids based on the geographic locations where your target audience is located.</w:t>
      </w:r>
    </w:p>
    <w:p w:rsidR="00793DDF" w:rsidRDefault="00793DDF" w:rsidP="00793DDF">
      <w:r>
        <w:t>•</w:t>
      </w:r>
      <w:r>
        <w:tab/>
        <w:t>Different regions may have varying levels of competition and user behavior.</w:t>
      </w:r>
    </w:p>
    <w:p w:rsidR="00793DDF" w:rsidRDefault="00793DDF" w:rsidP="00793DDF">
      <w:r>
        <w:lastRenderedPageBreak/>
        <w:t>7.</w:t>
      </w:r>
      <w:r>
        <w:tab/>
        <w:t>Device targeting:</w:t>
      </w:r>
    </w:p>
    <w:p w:rsidR="00793DDF" w:rsidRDefault="00793DDF" w:rsidP="00793DDF">
      <w:r>
        <w:t>•</w:t>
      </w:r>
      <w:r>
        <w:tab/>
        <w:t>Adjust bids for different devices (desktop, mobile, tablet) based on performance metrics.</w:t>
      </w:r>
    </w:p>
    <w:p w:rsidR="00793DDF" w:rsidRDefault="00793DDF" w:rsidP="00793DDF">
      <w:r>
        <w:t>•</w:t>
      </w:r>
      <w:r>
        <w:tab/>
        <w:t>Mobile users may have different behaviors and conversion rates compared to desktop users.</w:t>
      </w:r>
    </w:p>
    <w:p w:rsidR="00793DDF" w:rsidRDefault="00793DDF" w:rsidP="00793DDF">
      <w:r>
        <w:t>8.</w:t>
      </w:r>
      <w:r>
        <w:tab/>
        <w:t>Time and day targeting:</w:t>
      </w:r>
    </w:p>
    <w:p w:rsidR="00793DDF" w:rsidRDefault="00793DDF" w:rsidP="00793DDF">
      <w:r>
        <w:t>•</w:t>
      </w:r>
      <w:r>
        <w:tab/>
        <w:t>Schedule ads to appear at times when your target audience is most active.</w:t>
      </w:r>
    </w:p>
    <w:p w:rsidR="00793DDF" w:rsidRDefault="00793DDF" w:rsidP="00793DDF">
      <w:r>
        <w:t>•</w:t>
      </w:r>
      <w:r>
        <w:tab/>
        <w:t>Adjust bids for peak hours or days to maximize visibility during high-converting periods.</w:t>
      </w:r>
    </w:p>
    <w:p w:rsidR="00793DDF" w:rsidRDefault="00793DDF" w:rsidP="00793DDF">
      <w:r>
        <w:t>9.</w:t>
      </w:r>
      <w:r>
        <w:tab/>
        <w:t>Ad extensions and formats:</w:t>
      </w:r>
    </w:p>
    <w:p w:rsidR="00793DDF" w:rsidRDefault="00793DDF" w:rsidP="00793DDF">
      <w:r>
        <w:t>•</w:t>
      </w:r>
      <w:r>
        <w:tab/>
        <w:t>Utilize ad extensions to provide additional information and improve ad relevance.</w:t>
      </w:r>
    </w:p>
    <w:p w:rsidR="00793DDF" w:rsidRDefault="00793DDF" w:rsidP="00793DDF">
      <w:r>
        <w:t>•</w:t>
      </w:r>
      <w:r>
        <w:tab/>
        <w:t>Experiment with different ad formats to see which performs best for your target audience.</w:t>
      </w:r>
    </w:p>
    <w:p w:rsidR="00793DDF" w:rsidRDefault="00793DDF" w:rsidP="00793DDF">
      <w:r>
        <w:t>10.</w:t>
      </w:r>
      <w:r>
        <w:tab/>
        <w:t>Competitor activity:</w:t>
      </w:r>
    </w:p>
    <w:p w:rsidR="00793DDF" w:rsidRDefault="00793DDF" w:rsidP="00793DDF">
      <w:r>
        <w:t>•</w:t>
      </w:r>
      <w:r>
        <w:tab/>
        <w:t>Monitor competitor bidding strategies and adjust your bids accordingly.</w:t>
      </w:r>
    </w:p>
    <w:p w:rsidR="00793DDF" w:rsidRDefault="00793DDF" w:rsidP="00793DDF">
      <w:r>
        <w:t>•</w:t>
      </w:r>
      <w:r>
        <w:tab/>
        <w:t>Be mindful of bidding wars, and focus on maintaining a balance between competitiveness and cost-effectiveness.</w:t>
      </w:r>
    </w:p>
    <w:p w:rsidR="00793DDF" w:rsidRDefault="00793DDF" w:rsidP="00793DDF">
      <w:r>
        <w:t>11.</w:t>
      </w:r>
      <w:r>
        <w:tab/>
        <w:t>Seasonality and trends:</w:t>
      </w:r>
    </w:p>
    <w:p w:rsidR="00793DDF" w:rsidRDefault="00793DDF" w:rsidP="00793DDF">
      <w:r>
        <w:t>•</w:t>
      </w:r>
      <w:r>
        <w:tab/>
        <w:t>Adjust bids based on seasonal trends or specific events that may impact user behavior.</w:t>
      </w:r>
    </w:p>
    <w:p w:rsidR="00793DDF" w:rsidRDefault="00793DDF" w:rsidP="00793DDF">
      <w:r>
        <w:t>•</w:t>
      </w:r>
      <w:r>
        <w:tab/>
        <w:t>Be flexible with your bidding strategy to capitalize on opportunities during peak periods.</w:t>
      </w:r>
    </w:p>
    <w:p w:rsidR="00793DDF" w:rsidRDefault="00793DDF" w:rsidP="00793DDF">
      <w:r>
        <w:t>Regular monitoring, testing, and optimization based on these factors can help advertisers fine-tune their PPC campaigns for better performance and cost-effectiveness.</w:t>
      </w:r>
    </w:p>
    <w:p w:rsidR="00793DDF" w:rsidRDefault="00793DDF" w:rsidP="00793DDF"/>
    <w:p w:rsidR="00793DDF" w:rsidRDefault="00793DDF" w:rsidP="00793DDF">
      <w:r>
        <w:t>•</w:t>
      </w:r>
      <w:r>
        <w:tab/>
        <w:t>How does a search engine calculate actual CPC?</w:t>
      </w:r>
    </w:p>
    <w:p w:rsidR="00793DDF" w:rsidRDefault="00793DDF" w:rsidP="00793DDF">
      <w:r>
        <w:t xml:space="preserve">The actual Cost </w:t>
      </w:r>
      <w:proofErr w:type="gramStart"/>
      <w:r>
        <w:t>Per</w:t>
      </w:r>
      <w:proofErr w:type="gramEnd"/>
      <w:r>
        <w:t xml:space="preserve"> Click (CPC) in a pay-per-click (PPC) advertising campaign is influenced by several factors, and search engines like Google use an auction system to determine the final cost that advertisers pay for each click. The primary components that contribute to the calculation of actual CPC include:</w:t>
      </w:r>
    </w:p>
    <w:p w:rsidR="00793DDF" w:rsidRDefault="00793DDF" w:rsidP="00793DDF">
      <w:r>
        <w:t>1.</w:t>
      </w:r>
      <w:r>
        <w:tab/>
        <w:t>Bid amount:</w:t>
      </w:r>
    </w:p>
    <w:p w:rsidR="00793DDF" w:rsidRDefault="00793DDF" w:rsidP="00793DDF">
      <w:r>
        <w:t>•</w:t>
      </w:r>
      <w:r>
        <w:tab/>
        <w:t xml:space="preserve">Advertisers set a maximum bid amount, which represents the maximum they are willing to pay for a click on their </w:t>
      </w:r>
      <w:proofErr w:type="spellStart"/>
      <w:r>
        <w:t>ad.</w:t>
      </w:r>
      <w:proofErr w:type="spellEnd"/>
      <w:r>
        <w:t xml:space="preserve"> This bid is a key factor in the auction.</w:t>
      </w:r>
    </w:p>
    <w:p w:rsidR="00793DDF" w:rsidRDefault="00793DDF" w:rsidP="00793DDF">
      <w:r>
        <w:t>2.</w:t>
      </w:r>
      <w:r>
        <w:tab/>
        <w:t>Quality Score:</w:t>
      </w:r>
    </w:p>
    <w:p w:rsidR="00793DDF" w:rsidRDefault="00793DDF" w:rsidP="00793DDF">
      <w:r>
        <w:lastRenderedPageBreak/>
        <w:t>•</w:t>
      </w:r>
      <w:r>
        <w:tab/>
        <w:t>Quality Score is a metric assigned by the search engine (e.g., Google) based on the quality and relevance of the ad, the landing page, and the expected click-through rate (CTR).</w:t>
      </w:r>
    </w:p>
    <w:p w:rsidR="00793DDF" w:rsidRDefault="00793DDF" w:rsidP="00793DDF">
      <w:r>
        <w:t>•</w:t>
      </w:r>
      <w:r>
        <w:tab/>
        <w:t>Ads with higher Quality Scores often receive a discount on their CPC, while lower Quality Scores may result in a higher CPC.</w:t>
      </w:r>
    </w:p>
    <w:p w:rsidR="00793DDF" w:rsidRDefault="00793DDF" w:rsidP="00793DDF">
      <w:r>
        <w:t>3.</w:t>
      </w:r>
      <w:r>
        <w:tab/>
        <w:t>Ad Rank:</w:t>
      </w:r>
    </w:p>
    <w:p w:rsidR="00793DDF" w:rsidRDefault="00793DDF" w:rsidP="00793DDF">
      <w:r>
        <w:t>•</w:t>
      </w:r>
      <w:r>
        <w:tab/>
        <w:t>Ad Rank is calculated by multiplying the bid amount by the Quality Score.</w:t>
      </w:r>
    </w:p>
    <w:p w:rsidR="00793DDF" w:rsidRDefault="00793DDF" w:rsidP="00793DDF">
      <w:r>
        <w:t>•</w:t>
      </w:r>
      <w:r>
        <w:tab/>
        <w:t>Advertisers with higher Ad Ranks are more likely to secure better ad positions on the search engine results page (SERP).</w:t>
      </w:r>
    </w:p>
    <w:p w:rsidR="00793DDF" w:rsidRDefault="00793DDF" w:rsidP="00793DDF">
      <w:r>
        <w:t xml:space="preserve">The formula for Ad Rank is: Ad Rank=Bid </w:t>
      </w:r>
      <w:proofErr w:type="spellStart"/>
      <w:r>
        <w:t>Amount×Quality</w:t>
      </w:r>
      <w:proofErr w:type="spellEnd"/>
      <w:r>
        <w:t xml:space="preserve"> </w:t>
      </w:r>
      <w:proofErr w:type="spellStart"/>
      <w:r>
        <w:t>ScoreAd</w:t>
      </w:r>
      <w:proofErr w:type="spellEnd"/>
      <w:r>
        <w:t xml:space="preserve"> Rank=Bid </w:t>
      </w:r>
      <w:proofErr w:type="spellStart"/>
      <w:r>
        <w:t>Amount×Quality</w:t>
      </w:r>
      <w:proofErr w:type="spellEnd"/>
      <w:r>
        <w:t xml:space="preserve"> Score</w:t>
      </w:r>
    </w:p>
    <w:p w:rsidR="00793DDF" w:rsidRDefault="00793DDF" w:rsidP="00793DDF">
      <w:r>
        <w:t>4.</w:t>
      </w:r>
      <w:r>
        <w:tab/>
        <w:t>Competitor bids:</w:t>
      </w:r>
    </w:p>
    <w:p w:rsidR="00793DDF" w:rsidRDefault="00793DDF" w:rsidP="00793DDF">
      <w:r>
        <w:t>•</w:t>
      </w:r>
      <w:r>
        <w:tab/>
        <w:t>The CPC is influenced by the bids of competing advertisers. If a competitor has a higher bid or Ad Rank, it may lead to a higher CPC for other advertisers.</w:t>
      </w:r>
    </w:p>
    <w:p w:rsidR="00793DDF" w:rsidRDefault="00793DDF" w:rsidP="00793DDF">
      <w:r>
        <w:t>5.</w:t>
      </w:r>
      <w:r>
        <w:tab/>
        <w:t>Ad formats and extensions:</w:t>
      </w:r>
    </w:p>
    <w:p w:rsidR="00793DDF" w:rsidRDefault="00793DDF" w:rsidP="00793DDF">
      <w:r>
        <w:t>•</w:t>
      </w:r>
      <w:r>
        <w:tab/>
        <w:t>The use of ad extensions and various ad formats can impact ad visibility and influence the CPC. Advertisers with more engaging and relevant ad formats may receive better positions and lower CPCs.</w:t>
      </w:r>
    </w:p>
    <w:p w:rsidR="00793DDF" w:rsidRDefault="00793DDF" w:rsidP="00793DDF">
      <w:r>
        <w:t>6.</w:t>
      </w:r>
      <w:r>
        <w:tab/>
        <w:t>Auction dynamics:</w:t>
      </w:r>
    </w:p>
    <w:p w:rsidR="00793DDF" w:rsidRDefault="00793DDF" w:rsidP="00793DDF">
      <w:r>
        <w:t>•</w:t>
      </w:r>
      <w:r>
        <w:tab/>
        <w:t>The actual CPC is determined in real-time through an auction when a user initiates a search query. The auction takes into account bid amounts, Quality Scores, and other relevant factors to determine the final ad positions and costs.</w:t>
      </w:r>
    </w:p>
    <w:p w:rsidR="00793DDF" w:rsidRDefault="00793DDF" w:rsidP="00793DDF">
      <w:r>
        <w:t>The actual CPC is often calculated using the following formula: \text{Actual CPC} = (\text{Ad Rank of the Advertiser Below} / \text{Quality Score of the Advertiser}) + \text{$0.01}</w:t>
      </w:r>
    </w:p>
    <w:p w:rsidR="00793DDF" w:rsidRDefault="00793DDF" w:rsidP="00793DDF">
      <w:r>
        <w:t>This formula ensures that advertisers pay a competitive price based on the Ad Rank and Quality Score of the advertiser immediately below them in the ad auction.</w:t>
      </w:r>
    </w:p>
    <w:p w:rsidR="00793DDF" w:rsidRDefault="00793DDF" w:rsidP="00793DDF">
      <w:r>
        <w:t>It's important for advertisers to monitor and optimize their bids, Quality Scores, and overall campaign performance to achieve the desired results and maintain cost-effectiveness in PPC advertising. Regularly assessing and adjusting these factors can help advertisers improve their ad positions and reduce overall CPC.</w:t>
      </w:r>
    </w:p>
    <w:p w:rsidR="00793DDF" w:rsidRDefault="00793DDF" w:rsidP="00793DDF"/>
    <w:p w:rsidR="00793DDF" w:rsidRDefault="00793DDF" w:rsidP="00793DDF">
      <w:r>
        <w:t>•</w:t>
      </w:r>
      <w:r>
        <w:tab/>
        <w:t>What is a quality score and why it is important for Ads?</w:t>
      </w:r>
    </w:p>
    <w:p w:rsidR="00793DDF" w:rsidRDefault="00793DDF" w:rsidP="00793DDF"/>
    <w:p w:rsidR="00793DDF" w:rsidRDefault="00793DDF" w:rsidP="00793DDF">
      <w:r>
        <w:lastRenderedPageBreak/>
        <w:t>Quality Score is a metric used by search engines, particularly Google in the context of Google Ads, to measure the quality and relevance of an advertiser's keywords, ads, and landing pages. It is a crucial factor in determining the placement and cost-effectiveness of ads within the search engine results page (SERP) auction.</w:t>
      </w:r>
    </w:p>
    <w:p w:rsidR="00793DDF" w:rsidRDefault="00793DDF" w:rsidP="00793DDF">
      <w:r>
        <w:t>Here are the key components that contribute to the calculation of Quality Score:</w:t>
      </w:r>
    </w:p>
    <w:p w:rsidR="00793DDF" w:rsidRDefault="00793DDF" w:rsidP="00793DDF">
      <w:r>
        <w:t>1.</w:t>
      </w:r>
      <w:r>
        <w:tab/>
        <w:t>Ad Relevance:</w:t>
      </w:r>
    </w:p>
    <w:p w:rsidR="00793DDF" w:rsidRDefault="00793DDF" w:rsidP="00793DDF">
      <w:r>
        <w:t>•</w:t>
      </w:r>
      <w:r>
        <w:tab/>
        <w:t>How well the text of the ad matches the user's search query. More relevant ads tend to have higher Quality Scores.</w:t>
      </w:r>
    </w:p>
    <w:p w:rsidR="00793DDF" w:rsidRDefault="00793DDF" w:rsidP="00793DDF">
      <w:r>
        <w:t>2.</w:t>
      </w:r>
      <w:r>
        <w:tab/>
        <w:t>Landing Page Experience:</w:t>
      </w:r>
    </w:p>
    <w:p w:rsidR="00793DDF" w:rsidRDefault="00793DDF" w:rsidP="00793DDF">
      <w:r>
        <w:t>•</w:t>
      </w:r>
      <w:r>
        <w:tab/>
        <w:t xml:space="preserve">The quality and relevance of the landing page that </w:t>
      </w:r>
      <w:proofErr w:type="gramStart"/>
      <w:r>
        <w:t>users</w:t>
      </w:r>
      <w:proofErr w:type="gramEnd"/>
      <w:r>
        <w:t xml:space="preserve"> reach after clicking on the </w:t>
      </w:r>
      <w:proofErr w:type="spellStart"/>
      <w:r>
        <w:t>ad.</w:t>
      </w:r>
      <w:proofErr w:type="spellEnd"/>
      <w:r>
        <w:t xml:space="preserve"> A well-optimized and user-friendly landing page contributes to a higher Quality Score.</w:t>
      </w:r>
    </w:p>
    <w:p w:rsidR="00793DDF" w:rsidRDefault="00793DDF" w:rsidP="00793DDF">
      <w:r>
        <w:t>3.</w:t>
      </w:r>
      <w:r>
        <w:tab/>
        <w:t>Expected Click-Through Rate (CTR):</w:t>
      </w:r>
    </w:p>
    <w:p w:rsidR="00793DDF" w:rsidRDefault="00793DDF" w:rsidP="00793DDF">
      <w:r>
        <w:t>•</w:t>
      </w:r>
      <w:r>
        <w:tab/>
        <w:t>The likelihood that the ad will be clicked based on historical performance and relevance. Ads with higher expected CTRs are generally rewarded with higher Quality Scores.</w:t>
      </w:r>
    </w:p>
    <w:p w:rsidR="00793DDF" w:rsidRDefault="00793DDF" w:rsidP="00793DDF">
      <w:r>
        <w:t>Quality Score is usually measured on a scale from 1 to 10, with 10 being the highest score. A high Quality Score is beneficial for several reasons:</w:t>
      </w:r>
    </w:p>
    <w:p w:rsidR="00793DDF" w:rsidRDefault="00793DDF" w:rsidP="00793DDF">
      <w:r>
        <w:t>1.</w:t>
      </w:r>
      <w:r>
        <w:tab/>
        <w:t>Better Ad Positions:</w:t>
      </w:r>
    </w:p>
    <w:p w:rsidR="00793DDF" w:rsidRDefault="00793DDF" w:rsidP="00793DDF">
      <w:r>
        <w:t>•</w:t>
      </w:r>
      <w:r>
        <w:tab/>
        <w:t>Ads with higher Quality Scores are more likely to be displayed in top positions on the SERP. This increased visibility can lead to more clicks and better overall campaign performance.</w:t>
      </w:r>
    </w:p>
    <w:p w:rsidR="00793DDF" w:rsidRDefault="00793DDF" w:rsidP="00793DDF">
      <w:r>
        <w:t>2.</w:t>
      </w:r>
      <w:r>
        <w:tab/>
        <w:t>Lower Cost Per Click (CPC):</w:t>
      </w:r>
    </w:p>
    <w:p w:rsidR="00793DDF" w:rsidRDefault="00793DDF" w:rsidP="00793DDF">
      <w:r>
        <w:t>•</w:t>
      </w:r>
      <w:r>
        <w:tab/>
        <w:t>Advertisers with higher Quality Scores often receive discounts on their CPC. Google rewards advertisers for delivering relevant and engaging content by reducing the amount they need to bid for a higher ad position.</w:t>
      </w:r>
    </w:p>
    <w:p w:rsidR="00793DDF" w:rsidRDefault="00793DDF" w:rsidP="00793DDF">
      <w:r>
        <w:t>3.</w:t>
      </w:r>
      <w:r>
        <w:tab/>
        <w:t>Improved Ad Rank:</w:t>
      </w:r>
    </w:p>
    <w:p w:rsidR="00793DDF" w:rsidRDefault="00793DDF" w:rsidP="00793DDF">
      <w:r>
        <w:t>•</w:t>
      </w:r>
      <w:r>
        <w:tab/>
        <w:t>Ad Rank is a key factor in determining ad position on the SERP. It is calculated by multiplying the bid amount by the Quality Score. A higher Quality Score contributes to a higher Ad Rank, potentially leading to better ad placements.</w:t>
      </w:r>
    </w:p>
    <w:p w:rsidR="00793DDF" w:rsidRDefault="00793DDF" w:rsidP="00793DDF">
      <w:r>
        <w:t>4.</w:t>
      </w:r>
      <w:r>
        <w:tab/>
        <w:t>Increased Ad Extensions:</w:t>
      </w:r>
    </w:p>
    <w:p w:rsidR="00793DDF" w:rsidRDefault="00793DDF" w:rsidP="00793DDF">
      <w:r>
        <w:t>•</w:t>
      </w:r>
      <w:r>
        <w:tab/>
        <w:t>Higher Quality Scores can enable the use of more ad extensions, providing additional information and enhancing the overall ad experience for users.</w:t>
      </w:r>
    </w:p>
    <w:p w:rsidR="00793DDF" w:rsidRDefault="00793DDF" w:rsidP="00793DDF">
      <w:r>
        <w:t>5.</w:t>
      </w:r>
      <w:r>
        <w:tab/>
        <w:t>Enhanced Ad Performance:</w:t>
      </w:r>
    </w:p>
    <w:p w:rsidR="00793DDF" w:rsidRDefault="00793DDF" w:rsidP="00793DDF">
      <w:r>
        <w:lastRenderedPageBreak/>
        <w:t>•</w:t>
      </w:r>
      <w:r>
        <w:tab/>
        <w:t>Relevant ads with high Quality Scores are more likely to attract clicks from users genuinely interested in the products or services being offered. This can result in improved conversion rates and a more cost-effective campaign.</w:t>
      </w:r>
    </w:p>
    <w:p w:rsidR="00793DDF" w:rsidRDefault="00793DDF" w:rsidP="00793DDF">
      <w:r>
        <w:t>Advertisers should regularly monitor and optimize their campaigns to improve Quality Scores. This involves refining ad copy, ensuring landing pages are relevant and user-friendly, and selecting targeted keywords. By focusing on improving Quality Score, advertisers can maximize the effectiveness of their ads within the PPC auction system.</w:t>
      </w:r>
    </w:p>
    <w:p w:rsidR="00793DDF" w:rsidRDefault="00793DDF" w:rsidP="00793DDF"/>
    <w:p w:rsidR="00793DDF" w:rsidRDefault="00793DDF" w:rsidP="00793DDF"/>
    <w:p w:rsidR="00793DDF" w:rsidRPr="00793DDF" w:rsidRDefault="00793DDF" w:rsidP="00793DDF"/>
    <w:sectPr w:rsidR="00793DDF" w:rsidRPr="00793DDF" w:rsidSect="0044673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DDF" w:rsidRDefault="00793DDF" w:rsidP="00793DDF">
      <w:pPr>
        <w:spacing w:after="0" w:line="240" w:lineRule="auto"/>
      </w:pPr>
      <w:r>
        <w:separator/>
      </w:r>
    </w:p>
  </w:endnote>
  <w:endnote w:type="continuationSeparator" w:id="1">
    <w:p w:rsidR="00793DDF" w:rsidRDefault="00793DDF" w:rsidP="00793D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DDF" w:rsidRDefault="00793DDF" w:rsidP="00793DDF">
      <w:pPr>
        <w:spacing w:after="0" w:line="240" w:lineRule="auto"/>
      </w:pPr>
      <w:r>
        <w:separator/>
      </w:r>
    </w:p>
  </w:footnote>
  <w:footnote w:type="continuationSeparator" w:id="1">
    <w:p w:rsidR="00793DDF" w:rsidRDefault="00793DDF" w:rsidP="00793D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3754B"/>
    <w:multiLevelType w:val="multilevel"/>
    <w:tmpl w:val="FF924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991DC7"/>
    <w:multiLevelType w:val="hybridMultilevel"/>
    <w:tmpl w:val="1B4EFD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45174"/>
    <w:multiLevelType w:val="multilevel"/>
    <w:tmpl w:val="51BAD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9A0CC2"/>
    <w:multiLevelType w:val="multilevel"/>
    <w:tmpl w:val="416A054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3B2369"/>
    <w:multiLevelType w:val="hybridMultilevel"/>
    <w:tmpl w:val="77C440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222EEF"/>
    <w:multiLevelType w:val="hybridMultilevel"/>
    <w:tmpl w:val="9A60F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57005C"/>
    <w:multiLevelType w:val="hybridMultilevel"/>
    <w:tmpl w:val="114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236182"/>
    <w:multiLevelType w:val="hybridMultilevel"/>
    <w:tmpl w:val="0E900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751972"/>
    <w:multiLevelType w:val="multilevel"/>
    <w:tmpl w:val="9F10B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C327CA"/>
    <w:multiLevelType w:val="multilevel"/>
    <w:tmpl w:val="79EE1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8"/>
  </w:num>
  <w:num w:numId="4">
    <w:abstractNumId w:val="7"/>
  </w:num>
  <w:num w:numId="5">
    <w:abstractNumId w:val="0"/>
  </w:num>
  <w:num w:numId="6">
    <w:abstractNumId w:val="3"/>
  </w:num>
  <w:num w:numId="7">
    <w:abstractNumId w:val="4"/>
  </w:num>
  <w:num w:numId="8">
    <w:abstractNumId w:val="2"/>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93DDF"/>
    <w:rsid w:val="00446737"/>
    <w:rsid w:val="00793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7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93D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3DDF"/>
  </w:style>
  <w:style w:type="paragraph" w:styleId="Footer">
    <w:name w:val="footer"/>
    <w:basedOn w:val="Normal"/>
    <w:link w:val="FooterChar"/>
    <w:uiPriority w:val="99"/>
    <w:semiHidden/>
    <w:unhideWhenUsed/>
    <w:rsid w:val="00793D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3DDF"/>
  </w:style>
  <w:style w:type="paragraph" w:styleId="ListParagraph">
    <w:name w:val="List Paragraph"/>
    <w:basedOn w:val="Normal"/>
    <w:uiPriority w:val="34"/>
    <w:qFormat/>
    <w:rsid w:val="00793DDF"/>
    <w:pPr>
      <w:ind w:left="720"/>
      <w:contextualSpacing/>
    </w:pPr>
  </w:style>
  <w:style w:type="paragraph" w:styleId="NormalWeb">
    <w:name w:val="Normal (Web)"/>
    <w:basedOn w:val="Normal"/>
    <w:uiPriority w:val="99"/>
    <w:semiHidden/>
    <w:unhideWhenUsed/>
    <w:rsid w:val="00793D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DDF"/>
    <w:rPr>
      <w:b/>
      <w:bCs/>
    </w:rPr>
  </w:style>
  <w:style w:type="character" w:customStyle="1" w:styleId="katex-mathml">
    <w:name w:val="katex-mathml"/>
    <w:basedOn w:val="DefaultParagraphFont"/>
    <w:rsid w:val="00793DDF"/>
  </w:style>
  <w:style w:type="character" w:customStyle="1" w:styleId="mord">
    <w:name w:val="mord"/>
    <w:basedOn w:val="DefaultParagraphFont"/>
    <w:rsid w:val="00793DDF"/>
  </w:style>
  <w:style w:type="character" w:customStyle="1" w:styleId="mrel">
    <w:name w:val="mrel"/>
    <w:basedOn w:val="DefaultParagraphFont"/>
    <w:rsid w:val="00793DDF"/>
  </w:style>
  <w:style w:type="character" w:customStyle="1" w:styleId="mbin">
    <w:name w:val="mbin"/>
    <w:basedOn w:val="DefaultParagraphFont"/>
    <w:rsid w:val="00793DDF"/>
  </w:style>
  <w:style w:type="character" w:customStyle="1" w:styleId="katex-error">
    <w:name w:val="katex-error"/>
    <w:basedOn w:val="DefaultParagraphFont"/>
    <w:rsid w:val="00793DDF"/>
  </w:style>
  <w:style w:type="paragraph" w:styleId="z-TopofForm">
    <w:name w:val="HTML Top of Form"/>
    <w:basedOn w:val="Normal"/>
    <w:next w:val="Normal"/>
    <w:link w:val="z-TopofFormChar"/>
    <w:hidden/>
    <w:uiPriority w:val="99"/>
    <w:semiHidden/>
    <w:unhideWhenUsed/>
    <w:rsid w:val="00793D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3DD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93DD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3DDF"/>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14198457">
      <w:bodyDiv w:val="1"/>
      <w:marLeft w:val="0"/>
      <w:marRight w:val="0"/>
      <w:marTop w:val="0"/>
      <w:marBottom w:val="0"/>
      <w:divBdr>
        <w:top w:val="none" w:sz="0" w:space="0" w:color="auto"/>
        <w:left w:val="none" w:sz="0" w:space="0" w:color="auto"/>
        <w:bottom w:val="none" w:sz="0" w:space="0" w:color="auto"/>
        <w:right w:val="none" w:sz="0" w:space="0" w:color="auto"/>
      </w:divBdr>
      <w:divsChild>
        <w:div w:id="1724450919">
          <w:marLeft w:val="0"/>
          <w:marRight w:val="0"/>
          <w:marTop w:val="0"/>
          <w:marBottom w:val="0"/>
          <w:divBdr>
            <w:top w:val="single" w:sz="2" w:space="0" w:color="E3E3E3"/>
            <w:left w:val="single" w:sz="2" w:space="0" w:color="E3E3E3"/>
            <w:bottom w:val="single" w:sz="2" w:space="0" w:color="E3E3E3"/>
            <w:right w:val="single" w:sz="2" w:space="0" w:color="E3E3E3"/>
          </w:divBdr>
          <w:divsChild>
            <w:div w:id="1326785251">
              <w:marLeft w:val="0"/>
              <w:marRight w:val="0"/>
              <w:marTop w:val="0"/>
              <w:marBottom w:val="0"/>
              <w:divBdr>
                <w:top w:val="single" w:sz="2" w:space="0" w:color="E3E3E3"/>
                <w:left w:val="single" w:sz="2" w:space="0" w:color="E3E3E3"/>
                <w:bottom w:val="single" w:sz="2" w:space="0" w:color="E3E3E3"/>
                <w:right w:val="single" w:sz="2" w:space="0" w:color="E3E3E3"/>
              </w:divBdr>
              <w:divsChild>
                <w:div w:id="910117131">
                  <w:marLeft w:val="0"/>
                  <w:marRight w:val="0"/>
                  <w:marTop w:val="0"/>
                  <w:marBottom w:val="0"/>
                  <w:divBdr>
                    <w:top w:val="single" w:sz="2" w:space="0" w:color="E3E3E3"/>
                    <w:left w:val="single" w:sz="2" w:space="0" w:color="E3E3E3"/>
                    <w:bottom w:val="single" w:sz="2" w:space="0" w:color="E3E3E3"/>
                    <w:right w:val="single" w:sz="2" w:space="0" w:color="E3E3E3"/>
                  </w:divBdr>
                  <w:divsChild>
                    <w:div w:id="464546214">
                      <w:marLeft w:val="0"/>
                      <w:marRight w:val="0"/>
                      <w:marTop w:val="0"/>
                      <w:marBottom w:val="0"/>
                      <w:divBdr>
                        <w:top w:val="single" w:sz="2" w:space="0" w:color="E3E3E3"/>
                        <w:left w:val="single" w:sz="2" w:space="0" w:color="E3E3E3"/>
                        <w:bottom w:val="single" w:sz="2" w:space="0" w:color="E3E3E3"/>
                        <w:right w:val="single" w:sz="2" w:space="0" w:color="E3E3E3"/>
                      </w:divBdr>
                      <w:divsChild>
                        <w:div w:id="1105616363">
                          <w:marLeft w:val="0"/>
                          <w:marRight w:val="0"/>
                          <w:marTop w:val="0"/>
                          <w:marBottom w:val="0"/>
                          <w:divBdr>
                            <w:top w:val="single" w:sz="2" w:space="0" w:color="E3E3E3"/>
                            <w:left w:val="single" w:sz="2" w:space="0" w:color="E3E3E3"/>
                            <w:bottom w:val="single" w:sz="2" w:space="0" w:color="E3E3E3"/>
                            <w:right w:val="single" w:sz="2" w:space="0" w:color="E3E3E3"/>
                          </w:divBdr>
                          <w:divsChild>
                            <w:div w:id="648365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348274">
                                  <w:marLeft w:val="0"/>
                                  <w:marRight w:val="0"/>
                                  <w:marTop w:val="0"/>
                                  <w:marBottom w:val="0"/>
                                  <w:divBdr>
                                    <w:top w:val="single" w:sz="2" w:space="0" w:color="E3E3E3"/>
                                    <w:left w:val="single" w:sz="2" w:space="0" w:color="E3E3E3"/>
                                    <w:bottom w:val="single" w:sz="2" w:space="0" w:color="E3E3E3"/>
                                    <w:right w:val="single" w:sz="2" w:space="0" w:color="E3E3E3"/>
                                  </w:divBdr>
                                  <w:divsChild>
                                    <w:div w:id="2108429589">
                                      <w:marLeft w:val="0"/>
                                      <w:marRight w:val="0"/>
                                      <w:marTop w:val="0"/>
                                      <w:marBottom w:val="0"/>
                                      <w:divBdr>
                                        <w:top w:val="single" w:sz="2" w:space="0" w:color="E3E3E3"/>
                                        <w:left w:val="single" w:sz="2" w:space="0" w:color="E3E3E3"/>
                                        <w:bottom w:val="single" w:sz="2" w:space="0" w:color="E3E3E3"/>
                                        <w:right w:val="single" w:sz="2" w:space="0" w:color="E3E3E3"/>
                                      </w:divBdr>
                                      <w:divsChild>
                                        <w:div w:id="584532266">
                                          <w:marLeft w:val="0"/>
                                          <w:marRight w:val="0"/>
                                          <w:marTop w:val="0"/>
                                          <w:marBottom w:val="0"/>
                                          <w:divBdr>
                                            <w:top w:val="single" w:sz="2" w:space="0" w:color="E3E3E3"/>
                                            <w:left w:val="single" w:sz="2" w:space="0" w:color="E3E3E3"/>
                                            <w:bottom w:val="single" w:sz="2" w:space="0" w:color="E3E3E3"/>
                                            <w:right w:val="single" w:sz="2" w:space="0" w:color="E3E3E3"/>
                                          </w:divBdr>
                                          <w:divsChild>
                                            <w:div w:id="774519252">
                                              <w:marLeft w:val="0"/>
                                              <w:marRight w:val="0"/>
                                              <w:marTop w:val="0"/>
                                              <w:marBottom w:val="0"/>
                                              <w:divBdr>
                                                <w:top w:val="single" w:sz="2" w:space="0" w:color="E3E3E3"/>
                                                <w:left w:val="single" w:sz="2" w:space="0" w:color="E3E3E3"/>
                                                <w:bottom w:val="single" w:sz="2" w:space="0" w:color="E3E3E3"/>
                                                <w:right w:val="single" w:sz="2" w:space="0" w:color="E3E3E3"/>
                                              </w:divBdr>
                                              <w:divsChild>
                                                <w:div w:id="2071346415">
                                                  <w:marLeft w:val="0"/>
                                                  <w:marRight w:val="0"/>
                                                  <w:marTop w:val="0"/>
                                                  <w:marBottom w:val="0"/>
                                                  <w:divBdr>
                                                    <w:top w:val="single" w:sz="2" w:space="0" w:color="E3E3E3"/>
                                                    <w:left w:val="single" w:sz="2" w:space="0" w:color="E3E3E3"/>
                                                    <w:bottom w:val="single" w:sz="2" w:space="0" w:color="E3E3E3"/>
                                                    <w:right w:val="single" w:sz="2" w:space="0" w:color="E3E3E3"/>
                                                  </w:divBdr>
                                                  <w:divsChild>
                                                    <w:div w:id="421534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0574667">
          <w:marLeft w:val="0"/>
          <w:marRight w:val="0"/>
          <w:marTop w:val="0"/>
          <w:marBottom w:val="0"/>
          <w:divBdr>
            <w:top w:val="none" w:sz="0" w:space="0" w:color="auto"/>
            <w:left w:val="none" w:sz="0" w:space="0" w:color="auto"/>
            <w:bottom w:val="none" w:sz="0" w:space="0" w:color="auto"/>
            <w:right w:val="none" w:sz="0" w:space="0" w:color="auto"/>
          </w:divBdr>
        </w:div>
      </w:divsChild>
    </w:div>
    <w:div w:id="783304557">
      <w:bodyDiv w:val="1"/>
      <w:marLeft w:val="0"/>
      <w:marRight w:val="0"/>
      <w:marTop w:val="0"/>
      <w:marBottom w:val="0"/>
      <w:divBdr>
        <w:top w:val="none" w:sz="0" w:space="0" w:color="auto"/>
        <w:left w:val="none" w:sz="0" w:space="0" w:color="auto"/>
        <w:bottom w:val="none" w:sz="0" w:space="0" w:color="auto"/>
        <w:right w:val="none" w:sz="0" w:space="0" w:color="auto"/>
      </w:divBdr>
      <w:divsChild>
        <w:div w:id="221411694">
          <w:marLeft w:val="0"/>
          <w:marRight w:val="0"/>
          <w:marTop w:val="0"/>
          <w:marBottom w:val="0"/>
          <w:divBdr>
            <w:top w:val="single" w:sz="2" w:space="0" w:color="E3E3E3"/>
            <w:left w:val="single" w:sz="2" w:space="0" w:color="E3E3E3"/>
            <w:bottom w:val="single" w:sz="2" w:space="0" w:color="E3E3E3"/>
            <w:right w:val="single" w:sz="2" w:space="0" w:color="E3E3E3"/>
          </w:divBdr>
          <w:divsChild>
            <w:div w:id="1095592908">
              <w:marLeft w:val="0"/>
              <w:marRight w:val="0"/>
              <w:marTop w:val="0"/>
              <w:marBottom w:val="0"/>
              <w:divBdr>
                <w:top w:val="single" w:sz="2" w:space="0" w:color="E3E3E3"/>
                <w:left w:val="single" w:sz="2" w:space="0" w:color="E3E3E3"/>
                <w:bottom w:val="single" w:sz="2" w:space="0" w:color="E3E3E3"/>
                <w:right w:val="single" w:sz="2" w:space="0" w:color="E3E3E3"/>
              </w:divBdr>
              <w:divsChild>
                <w:div w:id="1942452184">
                  <w:marLeft w:val="0"/>
                  <w:marRight w:val="0"/>
                  <w:marTop w:val="0"/>
                  <w:marBottom w:val="0"/>
                  <w:divBdr>
                    <w:top w:val="single" w:sz="2" w:space="0" w:color="E3E3E3"/>
                    <w:left w:val="single" w:sz="2" w:space="0" w:color="E3E3E3"/>
                    <w:bottom w:val="single" w:sz="2" w:space="0" w:color="E3E3E3"/>
                    <w:right w:val="single" w:sz="2" w:space="0" w:color="E3E3E3"/>
                  </w:divBdr>
                  <w:divsChild>
                    <w:div w:id="628704294">
                      <w:marLeft w:val="0"/>
                      <w:marRight w:val="0"/>
                      <w:marTop w:val="0"/>
                      <w:marBottom w:val="0"/>
                      <w:divBdr>
                        <w:top w:val="single" w:sz="2" w:space="0" w:color="E3E3E3"/>
                        <w:left w:val="single" w:sz="2" w:space="0" w:color="E3E3E3"/>
                        <w:bottom w:val="single" w:sz="2" w:space="0" w:color="E3E3E3"/>
                        <w:right w:val="single" w:sz="2" w:space="0" w:color="E3E3E3"/>
                      </w:divBdr>
                      <w:divsChild>
                        <w:div w:id="394086162">
                          <w:marLeft w:val="0"/>
                          <w:marRight w:val="0"/>
                          <w:marTop w:val="0"/>
                          <w:marBottom w:val="0"/>
                          <w:divBdr>
                            <w:top w:val="single" w:sz="2" w:space="0" w:color="E3E3E3"/>
                            <w:left w:val="single" w:sz="2" w:space="0" w:color="E3E3E3"/>
                            <w:bottom w:val="single" w:sz="2" w:space="0" w:color="E3E3E3"/>
                            <w:right w:val="single" w:sz="2" w:space="0" w:color="E3E3E3"/>
                          </w:divBdr>
                          <w:divsChild>
                            <w:div w:id="1327592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352905">
                                  <w:marLeft w:val="0"/>
                                  <w:marRight w:val="0"/>
                                  <w:marTop w:val="0"/>
                                  <w:marBottom w:val="0"/>
                                  <w:divBdr>
                                    <w:top w:val="single" w:sz="2" w:space="0" w:color="E3E3E3"/>
                                    <w:left w:val="single" w:sz="2" w:space="0" w:color="E3E3E3"/>
                                    <w:bottom w:val="single" w:sz="2" w:space="0" w:color="E3E3E3"/>
                                    <w:right w:val="single" w:sz="2" w:space="0" w:color="E3E3E3"/>
                                  </w:divBdr>
                                  <w:divsChild>
                                    <w:div w:id="2046055748">
                                      <w:marLeft w:val="0"/>
                                      <w:marRight w:val="0"/>
                                      <w:marTop w:val="0"/>
                                      <w:marBottom w:val="0"/>
                                      <w:divBdr>
                                        <w:top w:val="single" w:sz="2" w:space="0" w:color="E3E3E3"/>
                                        <w:left w:val="single" w:sz="2" w:space="0" w:color="E3E3E3"/>
                                        <w:bottom w:val="single" w:sz="2" w:space="0" w:color="E3E3E3"/>
                                        <w:right w:val="single" w:sz="2" w:space="0" w:color="E3E3E3"/>
                                      </w:divBdr>
                                      <w:divsChild>
                                        <w:div w:id="25756342">
                                          <w:marLeft w:val="0"/>
                                          <w:marRight w:val="0"/>
                                          <w:marTop w:val="0"/>
                                          <w:marBottom w:val="0"/>
                                          <w:divBdr>
                                            <w:top w:val="single" w:sz="2" w:space="0" w:color="E3E3E3"/>
                                            <w:left w:val="single" w:sz="2" w:space="0" w:color="E3E3E3"/>
                                            <w:bottom w:val="single" w:sz="2" w:space="0" w:color="E3E3E3"/>
                                            <w:right w:val="single" w:sz="2" w:space="0" w:color="E3E3E3"/>
                                          </w:divBdr>
                                          <w:divsChild>
                                            <w:div w:id="1479617008">
                                              <w:marLeft w:val="0"/>
                                              <w:marRight w:val="0"/>
                                              <w:marTop w:val="0"/>
                                              <w:marBottom w:val="0"/>
                                              <w:divBdr>
                                                <w:top w:val="single" w:sz="2" w:space="0" w:color="E3E3E3"/>
                                                <w:left w:val="single" w:sz="2" w:space="0" w:color="E3E3E3"/>
                                                <w:bottom w:val="single" w:sz="2" w:space="0" w:color="E3E3E3"/>
                                                <w:right w:val="single" w:sz="2" w:space="0" w:color="E3E3E3"/>
                                              </w:divBdr>
                                              <w:divsChild>
                                                <w:div w:id="1405253125">
                                                  <w:marLeft w:val="0"/>
                                                  <w:marRight w:val="0"/>
                                                  <w:marTop w:val="0"/>
                                                  <w:marBottom w:val="0"/>
                                                  <w:divBdr>
                                                    <w:top w:val="single" w:sz="2" w:space="0" w:color="E3E3E3"/>
                                                    <w:left w:val="single" w:sz="2" w:space="0" w:color="E3E3E3"/>
                                                    <w:bottom w:val="single" w:sz="2" w:space="0" w:color="E3E3E3"/>
                                                    <w:right w:val="single" w:sz="2" w:space="0" w:color="E3E3E3"/>
                                                  </w:divBdr>
                                                  <w:divsChild>
                                                    <w:div w:id="748037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8803075">
          <w:marLeft w:val="0"/>
          <w:marRight w:val="0"/>
          <w:marTop w:val="0"/>
          <w:marBottom w:val="0"/>
          <w:divBdr>
            <w:top w:val="none" w:sz="0" w:space="0" w:color="auto"/>
            <w:left w:val="none" w:sz="0" w:space="0" w:color="auto"/>
            <w:bottom w:val="none" w:sz="0" w:space="0" w:color="auto"/>
            <w:right w:val="none" w:sz="0" w:space="0" w:color="auto"/>
          </w:divBdr>
          <w:divsChild>
            <w:div w:id="1215656967">
              <w:marLeft w:val="0"/>
              <w:marRight w:val="0"/>
              <w:marTop w:val="0"/>
              <w:marBottom w:val="0"/>
              <w:divBdr>
                <w:top w:val="single" w:sz="2" w:space="0" w:color="E3E3E3"/>
                <w:left w:val="single" w:sz="2" w:space="0" w:color="E3E3E3"/>
                <w:bottom w:val="single" w:sz="2" w:space="0" w:color="E3E3E3"/>
                <w:right w:val="single" w:sz="2" w:space="0" w:color="E3E3E3"/>
              </w:divBdr>
              <w:divsChild>
                <w:div w:id="1172450999">
                  <w:marLeft w:val="0"/>
                  <w:marRight w:val="0"/>
                  <w:marTop w:val="0"/>
                  <w:marBottom w:val="0"/>
                  <w:divBdr>
                    <w:top w:val="single" w:sz="2" w:space="0" w:color="E3E3E3"/>
                    <w:left w:val="single" w:sz="2" w:space="0" w:color="E3E3E3"/>
                    <w:bottom w:val="single" w:sz="2" w:space="0" w:color="E3E3E3"/>
                    <w:right w:val="single" w:sz="2" w:space="0" w:color="E3E3E3"/>
                  </w:divBdr>
                  <w:divsChild>
                    <w:div w:id="416947127">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 w:id="130555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415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2024-02-16T11:14:00Z</dcterms:created>
  <dcterms:modified xsi:type="dcterms:W3CDTF">2024-02-16T11:25:00Z</dcterms:modified>
</cp:coreProperties>
</file>