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/>
        <w:jc w:val="left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 xml:space="preserve">ModBus </w:t>
      </w:r>
      <w:r>
        <w:rPr>
          <w:rFonts w:ascii="Courier New" w:hAnsi="Courier New"/>
          <w:color w:val="000000"/>
          <w:sz w:val="20"/>
          <w:lang w:val="ru-RU"/>
        </w:rPr>
        <w:t>протокол:</w:t>
      </w:r>
    </w:p>
    <w:p>
      <w:pPr>
        <w:pStyle w:val="Normal"/>
        <w:bidi w:val="0"/>
        <w:ind w:hanging="0"/>
        <w:jc w:val="left"/>
        <w:rPr>
          <w:rFonts w:ascii="Courier New" w:hAnsi="Courier New"/>
          <w:color w:val="000000"/>
          <w:sz w:val="20"/>
          <w:lang w:val="ru-RU"/>
        </w:rPr>
      </w:pPr>
      <w:r>
        <w:rPr>
          <w:rFonts w:ascii="Courier New" w:hAnsi="Courier New"/>
          <w:color w:val="000000"/>
          <w:sz w:val="20"/>
          <w:lang w:val="ru-RU"/>
        </w:rPr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>InputRegisters (Read Only):</w:t>
      </w:r>
    </w:p>
    <w:p>
      <w:pPr>
        <w:pStyle w:val="Normal"/>
        <w:bidi w:val="0"/>
        <w:ind w:hanging="0"/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0 - </w:t>
      </w:r>
      <w:r>
        <w:rPr>
          <w:rFonts w:ascii="Courier New" w:hAnsi="Courier New"/>
          <w:i/>
          <w:color w:val="0000C0"/>
          <w:sz w:val="20"/>
        </w:rPr>
        <w:t>MB_IDX_FW_MAIN_VER</w:t>
      </w:r>
      <w:r>
        <w:rPr>
          <w:rFonts w:ascii="Courier New" w:hAnsi="Courier New"/>
          <w:color w:val="000000"/>
          <w:sz w:val="20"/>
        </w:rPr>
        <w:t xml:space="preserve">, </w:t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Версия прошивки сервопривода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1 - </w:t>
      </w:r>
      <w:r>
        <w:rPr>
          <w:rFonts w:ascii="Courier New" w:hAnsi="Courier New"/>
          <w:i/>
          <w:color w:val="0000C0"/>
          <w:sz w:val="20"/>
        </w:rPr>
        <w:t>MB_IDX_FW_SUB_VER</w:t>
      </w:r>
      <w:r>
        <w:rPr>
          <w:rFonts w:ascii="Courier New" w:hAnsi="Courier New"/>
          <w:color w:val="000000"/>
          <w:sz w:val="20"/>
        </w:rPr>
        <w:t>,</w:t>
        <w:tab/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Версия прошивки сервопривода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2 — </w:t>
      </w:r>
      <w:r>
        <w:rPr>
          <w:rFonts w:ascii="Courier New" w:hAnsi="Courier New"/>
          <w:i/>
          <w:color w:val="0000C0"/>
          <w:sz w:val="20"/>
        </w:rPr>
        <w:t>MB_IDX_SERVO_MAIN_VER</w:t>
      </w:r>
      <w:r>
        <w:rPr>
          <w:rFonts w:ascii="Courier New" w:hAnsi="Courier New"/>
          <w:color w:val="000000"/>
          <w:sz w:val="20"/>
        </w:rPr>
        <w:t xml:space="preserve">, </w:t>
      </w:r>
    </w:p>
    <w:p>
      <w:pPr>
        <w:pStyle w:val="Normal"/>
        <w:bidi w:val="0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3 - </w:t>
      </w:r>
      <w:r>
        <w:rPr>
          <w:rFonts w:ascii="Courier New" w:hAnsi="Courier New"/>
          <w:i/>
          <w:color w:val="0000C0"/>
          <w:sz w:val="20"/>
        </w:rPr>
        <w:t>MB_IDX_SERVO_SUB_VER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4 — </w:t>
      </w:r>
      <w:r>
        <w:rPr>
          <w:rFonts w:ascii="Courier New" w:hAnsi="Courier New"/>
          <w:i/>
          <w:color w:val="0000C0"/>
          <w:sz w:val="20"/>
        </w:rPr>
        <w:t>MB_IDX_ACTUAL_POS</w:t>
      </w:r>
      <w:r>
        <w:rPr>
          <w:rFonts w:ascii="Courier New" w:hAnsi="Courier New"/>
          <w:color w:val="000000"/>
          <w:sz w:val="20"/>
        </w:rPr>
        <w:t>,</w:t>
        <w:tab/>
        <w:tab/>
        <w:t>(Текущая позиция)</w:t>
      </w:r>
    </w:p>
    <w:p>
      <w:pPr>
        <w:pStyle w:val="Normal"/>
        <w:bidi w:val="0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5 — </w:t>
      </w:r>
      <w:r>
        <w:rPr>
          <w:rFonts w:ascii="Courier New" w:hAnsi="Courier New"/>
          <w:i/>
          <w:color w:val="0000C0"/>
          <w:sz w:val="20"/>
        </w:rPr>
        <w:t>MB_IDX_ACTUAL_SPEED</w:t>
      </w:r>
      <w:r>
        <w:rPr>
          <w:rFonts w:ascii="Courier New" w:hAnsi="Courier New"/>
          <w:color w:val="000000"/>
          <w:sz w:val="20"/>
        </w:rPr>
        <w:t xml:space="preserve">, </w:t>
        <w:tab/>
        <w:t>(Текущая скорость)</w:t>
      </w:r>
    </w:p>
    <w:p>
      <w:pPr>
        <w:pStyle w:val="Normal"/>
        <w:bidi w:val="0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6 — </w:t>
      </w:r>
      <w:r>
        <w:rPr>
          <w:rFonts w:ascii="Courier New" w:hAnsi="Courier New"/>
          <w:i/>
          <w:color w:val="0000C0"/>
          <w:sz w:val="20"/>
        </w:rPr>
        <w:t>MB_IDX_ACTUAL_LOAD</w:t>
      </w:r>
      <w:r>
        <w:rPr>
          <w:rFonts w:ascii="Courier New" w:hAnsi="Courier New"/>
          <w:color w:val="000000"/>
          <w:sz w:val="20"/>
        </w:rPr>
        <w:t>,</w:t>
        <w:tab/>
        <w:tab/>
        <w:t>(Текущая нагрузка)</w:t>
      </w:r>
    </w:p>
    <w:p>
      <w:pPr>
        <w:pStyle w:val="Normal"/>
        <w:bidi w:val="0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7 — </w:t>
      </w:r>
      <w:r>
        <w:rPr>
          <w:rFonts w:ascii="Courier New" w:hAnsi="Courier New"/>
          <w:i/>
          <w:color w:val="0000C0"/>
          <w:sz w:val="20"/>
        </w:rPr>
        <w:t>MB_IDX_ACTUAL_VOLTAGE</w:t>
      </w:r>
      <w:r>
        <w:rPr>
          <w:rFonts w:ascii="Courier New" w:hAnsi="Courier New"/>
          <w:color w:val="000000"/>
          <w:sz w:val="20"/>
        </w:rPr>
        <w:t>,</w:t>
        <w:tab/>
        <w:t>(Текущее напряжение)</w:t>
      </w:r>
    </w:p>
    <w:p>
      <w:pPr>
        <w:pStyle w:val="Normal"/>
        <w:bidi w:val="0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8 - </w:t>
      </w:r>
      <w:r>
        <w:rPr>
          <w:rFonts w:ascii="Courier New" w:hAnsi="Courier New"/>
          <w:i/>
          <w:color w:val="0000C0"/>
          <w:sz w:val="20"/>
        </w:rPr>
        <w:t>MB_IDX_ACTUAL_TEMPERATURE</w:t>
      </w:r>
      <w:r>
        <w:rPr>
          <w:rFonts w:ascii="Courier New" w:hAnsi="Courier New"/>
          <w:color w:val="000000"/>
          <w:sz w:val="20"/>
        </w:rPr>
        <w:t>,(Температура)</w:t>
      </w:r>
    </w:p>
    <w:p>
      <w:pPr>
        <w:pStyle w:val="Normal"/>
        <w:bidi w:val="0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9 — </w:t>
      </w:r>
      <w:r>
        <w:rPr>
          <w:rFonts w:ascii="Courier New" w:hAnsi="Courier New"/>
          <w:i/>
          <w:color w:val="0000C0"/>
          <w:sz w:val="20"/>
        </w:rPr>
        <w:t>MB_IDX_ACTUAL_SERVO_STATUS</w:t>
      </w:r>
      <w:r>
        <w:rPr>
          <w:rFonts w:ascii="Courier New" w:hAnsi="Courier New"/>
          <w:color w:val="000000"/>
          <w:sz w:val="20"/>
        </w:rPr>
        <w:t>,(Статус привода)</w:t>
      </w:r>
    </w:p>
    <w:p>
      <w:pPr>
        <w:pStyle w:val="Normal"/>
        <w:bidi w:val="0"/>
        <w:ind w:hanging="0"/>
        <w:jc w:val="left"/>
        <w:rPr/>
      </w:pPr>
      <w:r>
        <w:rPr>
          <w:rFonts w:ascii="Courier New" w:hAnsi="Courier New"/>
          <w:color w:val="000000"/>
          <w:sz w:val="20"/>
        </w:rPr>
        <w:t xml:space="preserve">10 — </w:t>
      </w:r>
      <w:r>
        <w:rPr>
          <w:rFonts w:ascii="Courier New" w:hAnsi="Courier New"/>
          <w:i/>
          <w:color w:val="0000C0"/>
          <w:sz w:val="20"/>
        </w:rPr>
        <w:t>MB_IDX_ACTUAL_CURRENT</w:t>
      </w:r>
      <w:r>
        <w:rPr>
          <w:rFonts w:ascii="Courier New" w:hAnsi="Courier New"/>
          <w:color w:val="000000"/>
          <w:sz w:val="20"/>
        </w:rPr>
        <w:t>,</w:t>
        <w:tab/>
        <w:t>(Текущий ток потребления)</w:t>
      </w:r>
    </w:p>
    <w:p>
      <w:pPr>
        <w:pStyle w:val="Normal"/>
        <w:bidi w:val="0"/>
        <w:ind w:hanging="0"/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</w:r>
    </w:p>
    <w:p>
      <w:pPr>
        <w:pStyle w:val="Normal"/>
        <w:bidi w:val="0"/>
        <w:ind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  <w:t>Hold Registers (ReadWrite):</w:t>
      </w:r>
    </w:p>
    <w:p>
      <w:pPr>
        <w:pStyle w:val="Normal"/>
        <w:bidi w:val="0"/>
        <w:ind w:hanging="0"/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i/>
          <w:color w:val="000000"/>
          <w:sz w:val="20"/>
          <w:shd w:fill="D4D4D4" w:val="clear"/>
        </w:rPr>
        <w:tab/>
      </w:r>
      <w:r>
        <w:rPr>
          <w:rFonts w:ascii="Courier New" w:hAnsi="Courier New"/>
          <w:i/>
          <w:color w:val="0000C0"/>
          <w:sz w:val="20"/>
          <w:shd w:fill="D4D4D4" w:val="clear"/>
        </w:rPr>
        <w:t>MB_IDX_RW_SERVO_ID</w:t>
      </w:r>
      <w:r>
        <w:rPr>
          <w:rFonts w:ascii="Courier New" w:hAnsi="Courier New"/>
          <w:color w:val="000000"/>
          <w:sz w:val="20"/>
        </w:rPr>
        <w:t>,</w:t>
        <w:tab/>
        <w:tab/>
        <w:t>(</w:t>
      </w:r>
      <w:r>
        <w:rPr>
          <w:rFonts w:ascii="Courier New" w:hAnsi="Courier New"/>
          <w:color w:val="000000"/>
          <w:sz w:val="20"/>
          <w:lang w:val="en-US"/>
        </w:rPr>
        <w:t xml:space="preserve">ID </w:t>
      </w:r>
      <w:r>
        <w:rPr>
          <w:rFonts w:ascii="Courier New" w:hAnsi="Courier New"/>
          <w:color w:val="000000"/>
          <w:sz w:val="20"/>
          <w:lang w:val="ru-RU"/>
        </w:rPr>
        <w:t>привода</w:t>
      </w:r>
      <w:r>
        <w:rPr>
          <w:rFonts w:ascii="Courier New" w:hAnsi="Courier New"/>
          <w:color w:val="000000"/>
          <w:sz w:val="20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i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MB_IDX_RW_BAUDRATE</w:t>
      </w:r>
      <w:r>
        <w:rPr>
          <w:rFonts w:ascii="Courier New" w:hAnsi="Courier New"/>
          <w:color w:val="000000"/>
          <w:sz w:val="20"/>
        </w:rPr>
        <w:t>,</w:t>
        <w:tab/>
        <w:tab/>
        <w:t xml:space="preserve">(скорость обмена данными по </w:t>
      </w:r>
      <w:r>
        <w:rPr>
          <w:rFonts w:ascii="Courier New" w:hAnsi="Courier New"/>
          <w:color w:val="000000"/>
          <w:sz w:val="20"/>
          <w:lang w:val="en-US"/>
        </w:rPr>
        <w:t>Serial</w:t>
      </w:r>
      <w:r>
        <w:rPr>
          <w:rFonts w:ascii="Courier New" w:hAnsi="Courier New"/>
          <w:color w:val="000000"/>
          <w:sz w:val="20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i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MB_IDX_RW_RET_DELAY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i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MB_IDX_RW_RESP_STATUS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i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MB_IDX_RW_MIN_ANGLE_LIM</w:t>
      </w:r>
      <w:r>
        <w:rPr>
          <w:rFonts w:ascii="Courier New" w:hAnsi="Courier New"/>
          <w:color w:val="000000"/>
          <w:sz w:val="20"/>
        </w:rPr>
        <w:t>,</w:t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минимальный угол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i/>
          <w:color w:val="0000C0"/>
          <w:sz w:val="20"/>
        </w:rPr>
        <w:tab/>
        <w:t>MB_IDX_RW_MAX_ANGLE_LIM</w:t>
      </w:r>
      <w:r>
        <w:rPr>
          <w:rFonts w:ascii="Courier New" w:hAnsi="Courier New"/>
          <w:color w:val="000000"/>
          <w:sz w:val="20"/>
        </w:rPr>
        <w:t>,</w:t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максимальный угол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MB_IDX_RW_MAX_TEMP_LIM</w:t>
      </w:r>
      <w:r>
        <w:rPr>
          <w:rFonts w:ascii="Courier New" w:hAnsi="Courier New"/>
          <w:color w:val="000000"/>
          <w:sz w:val="20"/>
        </w:rPr>
        <w:t>,</w:t>
        <w:tab/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лимит по температуре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MB_IDX_RW_MAX_IN_VOLTAGE</w:t>
      </w:r>
      <w:r>
        <w:rPr>
          <w:rFonts w:ascii="Courier New" w:hAnsi="Courier New"/>
          <w:color w:val="000000"/>
          <w:sz w:val="20"/>
        </w:rPr>
        <w:t>,</w:t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лимит по минимальному напряжению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MB_IDX_RW_MIN_IN_VOLTAGE</w:t>
      </w:r>
      <w:r>
        <w:rPr>
          <w:rFonts w:ascii="Courier New" w:hAnsi="Courier New"/>
          <w:color w:val="000000"/>
          <w:sz w:val="20"/>
        </w:rPr>
        <w:t>,</w:t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лимит по максимальному напряжению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MB_IDX_RW_MAX_TORQUE</w:t>
      </w:r>
      <w:r>
        <w:rPr>
          <w:rFonts w:ascii="Courier New" w:hAnsi="Courier New"/>
          <w:color w:val="000000"/>
          <w:sz w:val="20"/>
        </w:rPr>
        <w:t>,</w:t>
        <w:tab/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макс момент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MB_IDX_RW_PHASE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MB_IDX_RW_UNLOAD_CONDTITION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MB_IDX_RW_LED_ALARM_CONDITION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MB_IDX_RW_P_COEF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MB_IDX_RW_D_COEF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MB_IDX_RW_I_COEF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MB_IDX_RW_MIN_START_FORCE</w:t>
      </w:r>
      <w:r>
        <w:rPr>
          <w:rFonts w:ascii="Courier New" w:hAnsi="Courier New"/>
          <w:color w:val="000000"/>
          <w:sz w:val="20"/>
        </w:rPr>
        <w:t>,</w:t>
        <w:tab/>
        <w:t>(</w:t>
      </w:r>
      <w:r>
        <w:rPr>
          <w:rFonts w:ascii="Courier New" w:hAnsi="Courier New"/>
          <w:color w:val="000000"/>
          <w:sz w:val="20"/>
          <w:lang w:val="ru-RU"/>
        </w:rPr>
        <w:t>мин усилие на старте</w:t>
      </w:r>
      <w:r>
        <w:rPr>
          <w:rFonts w:ascii="Courier New" w:hAnsi="Courier New"/>
          <w:color w:val="000000"/>
          <w:sz w:val="20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MB_IDX_RW_CW_INSENS_AREA</w:t>
      </w:r>
      <w:r>
        <w:rPr>
          <w:rFonts w:ascii="Courier New" w:hAnsi="Courier New"/>
          <w:color w:val="000000"/>
          <w:sz w:val="20"/>
        </w:rPr>
        <w:t>,</w:t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ограничение по углу по часовой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MB_IDX_RW_CCW_INSENS_AREA</w:t>
      </w:r>
      <w:r>
        <w:rPr>
          <w:rFonts w:ascii="Courier New" w:hAnsi="Courier New"/>
          <w:color w:val="000000"/>
          <w:sz w:val="20"/>
        </w:rPr>
        <w:t>,</w:t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ограничение по углу против часовой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MB_IDX_RW_PROT_CURRENT</w:t>
      </w:r>
      <w:r>
        <w:rPr>
          <w:rFonts w:ascii="Courier New" w:hAnsi="Courier New"/>
          <w:color w:val="000000"/>
          <w:sz w:val="20"/>
        </w:rPr>
        <w:t>,</w:t>
        <w:tab/>
        <w:tab/>
      </w:r>
      <w:r>
        <w:rPr>
          <w:rFonts w:ascii="Courier New" w:hAnsi="Courier New"/>
          <w:color w:val="000000"/>
          <w:sz w:val="20"/>
          <w:lang w:val="en-US"/>
        </w:rPr>
        <w:t>(з</w:t>
      </w:r>
      <w:r>
        <w:rPr>
          <w:rFonts w:ascii="Courier New" w:hAnsi="Courier New"/>
          <w:color w:val="000000"/>
          <w:sz w:val="20"/>
          <w:lang w:val="ru-RU"/>
        </w:rPr>
        <w:t>ащита по току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MB_IDX_RW_ANGULAR_RESOLUTION</w:t>
      </w:r>
      <w:r>
        <w:rPr>
          <w:rFonts w:ascii="Courier New" w:hAnsi="Courier New"/>
          <w:color w:val="000000"/>
          <w:sz w:val="20"/>
        </w:rPr>
        <w:t>,</w:t>
        <w:tab/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MB_IDX_RW_POS_CORRECTION</w:t>
      </w:r>
      <w:r>
        <w:rPr>
          <w:rFonts w:ascii="Courier New" w:hAnsi="Courier New"/>
          <w:color w:val="000000"/>
          <w:sz w:val="20"/>
        </w:rPr>
        <w:t>,</w:t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смещение положения/корректировка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MB_IDX_RW_OPERATE_MODE</w:t>
      </w:r>
      <w:r>
        <w:rPr>
          <w:rFonts w:ascii="Courier New" w:hAnsi="Courier New"/>
          <w:color w:val="000000"/>
          <w:sz w:val="20"/>
        </w:rPr>
        <w:t>,</w:t>
        <w:tab/>
        <w:tab/>
        <w:t>(режим управления)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MB_IDX_RW_PROT_TORQUE</w:t>
      </w:r>
      <w:r>
        <w:rPr>
          <w:rFonts w:ascii="Courier New" w:hAnsi="Courier New"/>
          <w:color w:val="000000"/>
          <w:sz w:val="20"/>
        </w:rPr>
        <w:t>,</w:t>
        <w:tab/>
        <w:tab/>
        <w:t>(защита по моменту)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MB_IDX_RW_PROT_TIME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MB_IDX_RW_OVERLOAD_TORQUE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MB_IDX_RW_SPEED_P_COEF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MB_IDX_RW_OVERCURR_PROT_TIME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MB_IDX_RW_SPEED_I_COEF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MB_IDX_RW_TORQUE_SW</w:t>
      </w:r>
      <w:r>
        <w:rPr>
          <w:rFonts w:ascii="Courier New" w:hAnsi="Courier New"/>
          <w:color w:val="000000"/>
          <w:sz w:val="20"/>
        </w:rPr>
        <w:t>,</w:t>
        <w:tab/>
        <w:tab/>
        <w:t>(Включение момента удержания)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MB_IDX_RW_ACC</w:t>
      </w:r>
      <w:r>
        <w:rPr>
          <w:rFonts w:ascii="Courier New" w:hAnsi="Courier New"/>
          <w:color w:val="000000"/>
          <w:sz w:val="20"/>
        </w:rPr>
        <w:t>,</w:t>
        <w:tab/>
        <w:tab/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команда по ускорению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MB_IDX_RW_TARGET_POS</w:t>
      </w:r>
      <w:r>
        <w:rPr>
          <w:rFonts w:ascii="Courier New" w:hAnsi="Courier New"/>
          <w:color w:val="000000"/>
          <w:sz w:val="20"/>
        </w:rPr>
        <w:t>,</w:t>
        <w:tab/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команда по положению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MB_IDX_RW_RUNNING_TIME</w:t>
      </w:r>
      <w:r>
        <w:rPr>
          <w:rFonts w:ascii="Courier New" w:hAnsi="Courier New"/>
          <w:color w:val="000000"/>
          <w:sz w:val="20"/>
        </w:rPr>
        <w:t>,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MB_IDX_RW_RUNNING_SPEED</w:t>
      </w:r>
      <w:r>
        <w:rPr>
          <w:rFonts w:ascii="Courier New" w:hAnsi="Courier New"/>
          <w:color w:val="000000"/>
          <w:sz w:val="20"/>
        </w:rPr>
        <w:t>,</w:t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команда по скорости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MB_IDX_RW_TORQUE_LIM</w:t>
      </w:r>
      <w:r>
        <w:rPr>
          <w:rFonts w:ascii="Courier New" w:hAnsi="Courier New"/>
          <w:color w:val="000000"/>
          <w:sz w:val="20"/>
        </w:rPr>
        <w:t>,</w:t>
        <w:tab/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>команда по ограничению момента</w:t>
      </w:r>
      <w:r>
        <w:rPr>
          <w:rFonts w:ascii="Courier New" w:hAnsi="Courier New"/>
          <w:color w:val="000000"/>
          <w:sz w:val="20"/>
          <w:lang w:val="en-US"/>
        </w:rPr>
        <w:t>)</w:t>
      </w:r>
    </w:p>
    <w:p>
      <w:pPr>
        <w:pStyle w:val="Normal"/>
        <w:numPr>
          <w:ilvl w:val="0"/>
          <w:numId w:val="1"/>
        </w:numPr>
        <w:bidi w:val="0"/>
        <w:ind w:left="720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i/>
          <w:color w:val="0000C0"/>
          <w:sz w:val="20"/>
        </w:rPr>
        <w:t>MB_IDX_RW_LOCK_MARK</w:t>
      </w:r>
      <w:r>
        <w:rPr>
          <w:rFonts w:ascii="Courier New" w:hAnsi="Courier New"/>
          <w:color w:val="000000"/>
          <w:sz w:val="20"/>
        </w:rPr>
        <w:t>,</w:t>
        <w:tab/>
        <w:tab/>
      </w:r>
      <w:r>
        <w:rPr>
          <w:rFonts w:ascii="Courier New" w:hAnsi="Courier New"/>
          <w:color w:val="000000"/>
          <w:sz w:val="20"/>
          <w:lang w:val="en-US"/>
        </w:rPr>
        <w:t>(</w:t>
      </w:r>
      <w:r>
        <w:rPr>
          <w:rFonts w:ascii="Courier New" w:hAnsi="Courier New"/>
          <w:color w:val="000000"/>
          <w:sz w:val="20"/>
          <w:lang w:val="ru-RU"/>
        </w:rPr>
        <w:t xml:space="preserve">установка/снятие блокировки </w:t>
      </w:r>
      <w:r>
        <w:rPr>
          <w:rFonts w:ascii="Courier New" w:hAnsi="Courier New"/>
          <w:color w:val="000000"/>
          <w:sz w:val="20"/>
          <w:lang w:val="en-US"/>
        </w:rPr>
        <w:t>EEPROM)</w:t>
      </w:r>
    </w:p>
    <w:p>
      <w:pPr>
        <w:pStyle w:val="Normal"/>
        <w:bidi w:val="0"/>
        <w:ind w:hanging="0"/>
        <w:jc w:val="left"/>
        <w:rPr>
          <w:rFonts w:ascii="Courier New" w:hAnsi="Courier New"/>
          <w:sz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Baltica">
    <w:charset w:val="01"/>
    <w:family w:val="roman"/>
    <w:pitch w:val="default"/>
  </w:font>
  <w:font w:name="Courier New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lvlText w:val="%1 -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Baltica" w:hAnsi="Baltica"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LibreOffice/7.4.0.3$Windows_X86_64 LibreOffice_project/f85e47c08ddd19c015c0114a68350214f7066f5a</Application>
  <AppVersion>15.0000</AppVersion>
  <Pages>2</Pages>
  <Words>227</Words>
  <Characters>1887</Characters>
  <CharactersWithSpaces>2091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2024-03-11T17:04:01Z</dcterms:created>
  <dc:creator/>
  <dc:description/>
  <dc:language>ru-RU</dc:language>
  <cp:lastModifiedBy/>
  <dcterms:modified xsi:type="dcterms:W3CDTF">2024-03-13T12:04:45Z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