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GE 3D TEE DICOM 구조 분석 보고서</w:t>
      </w:r>
    </w:p>
    <w:p/>
    <w:p>
      <w:pPr>
        <w:pStyle w:val="Heading2"/>
      </w:pPr>
      <w:r>
        <w:t>1. 문서 목적</w:t>
      </w:r>
    </w:p>
    <w:p/>
    <w:p>
      <w:r>
        <w:t xml:space="preserve">본 문서는 GE Vivid 계열 3D TEE DICOM 데이터의 구조를 분석하고,  </w:t>
      </w:r>
    </w:p>
    <w:p>
      <w:r>
        <w:t>현재 프로젝트에서 필요한 `spacing 해석`과 `후속 활용 방식`을 정리하기 위한 기술 보고서다.</w:t>
      </w:r>
    </w:p>
    <w:p/>
    <w:p>
      <w:r>
        <w:t>본 보고서의 핵심 목표는 아래와 같다.</w:t>
      </w:r>
    </w:p>
    <w:p/>
    <w:p>
      <w:r>
        <w:t>• GE 3D TEE DICOM이 일반 DICOM과 다른 이유를 설명</w:t>
      </w:r>
    </w:p>
    <w:p>
      <w:r>
        <w:t>• 실제 3D geometry / spacing 정보가 어디에 있는지 정리</w:t>
      </w:r>
    </w:p>
    <w:p>
      <w:r>
        <w:t>• 현재 분석 결과를 바탕으로 어떤 정보를 실제 파이프라인에 활용할 수 있는지 제시</w:t>
      </w:r>
    </w:p>
    <w:p>
      <w:r>
        <w:t>• 남아 있는 불확실성과 추가 확인 필요 항목을 분리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2. 요약 결론</w:t>
      </w:r>
    </w:p>
    <w:p/>
    <w:p>
      <w:pPr>
        <w:pStyle w:val="Heading3"/>
      </w:pPr>
      <w:r>
        <w:t>2.1 핵심 결론</w:t>
      </w:r>
    </w:p>
    <w:p/>
    <w:p>
      <w:r>
        <w:t>• GE 3D TEE DICOM은 `표준 DICOM 외피 + GE private payload` 구조를 가진다.</w:t>
      </w:r>
    </w:p>
    <w:p>
      <w:r>
        <w:t>• 표준 DICOM 태그만으로는 GE 3D raw geometry를 완전히 해석하기 어렵다.</w:t>
      </w:r>
    </w:p>
    <w:p>
      <w:r>
        <w:t>• 실제 3D spacing은 하나의 값으로 정리되지 않으며, 아래 두 가지를 구분해야 한다.</w:t>
      </w:r>
    </w:p>
    <w:p>
      <w:r>
        <w:t>• `raw geometry`: acquisition 기준</w:t>
      </w:r>
    </w:p>
    <w:p>
      <w:r>
        <w:t>• `scan-converted spacing`: Cartesian volume 기준</w:t>
      </w:r>
    </w:p>
    <w:p>
      <w:r>
        <w:t>• `KRETZ_US` branch에서는 공개 구현을 참고해 dimensions, radial resolution, theta/phi arrays, voxel data를 추적할 수 있다.</w:t>
      </w:r>
    </w:p>
    <w:p>
      <w:r>
        <w:t>• 후처리와 정량 계산에서는 `현재 사용하는 volume이 raw 기준인지 scan-converted 기준인지`를 먼저 확정해야 한다.</w:t>
      </w:r>
    </w:p>
    <w:p/>
    <w:p>
      <w:pPr>
        <w:pStyle w:val="Heading3"/>
      </w:pPr>
      <w:r>
        <w:t>2.2 현재 바로 활용 가능한 판단</w:t>
      </w:r>
    </w:p>
    <w:p/>
    <w:p>
      <w:r>
        <w:t>• GE payload 구조를 이해할 때는 DICOM public tag만 보지 말고 private creator와 private payload를 함께 봐야 한다.</w:t>
      </w:r>
    </w:p>
    <w:p>
      <w:r>
        <w:t>• NRRD 또는 viewer 상의 spacing은 scan-converted 결과일 가능성이 크므로, raw spacing과 동일한 개념으로 사용하면 안 된다.</w:t>
      </w:r>
    </w:p>
    <w:p>
      <w:r>
        <w:t>• 정량 분석이나 엔진 구현 시에는 `어떤 좌표계의 spacing을 쓰는지`를 문서와 코드 양쪽에서 명시해야 한다.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3. 분석 범위 및 전제</w:t>
      </w:r>
    </w:p>
    <w:p/>
    <w:p>
      <w:pPr>
        <w:pStyle w:val="Heading3"/>
      </w:pPr>
      <w:r>
        <w:t>3.1 분석 대상</w:t>
      </w:r>
    </w:p>
    <w:p/>
    <w:p>
      <w:r>
        <w:t>• GE Vivid 계열 3D TEE DICOM 샘플</w:t>
      </w:r>
    </w:p>
    <w:p>
      <w:r>
        <w:t>• 공개 구현체인 `SlicerHeart`의 GE ultrasound 관련 reader</w:t>
      </w:r>
    </w:p>
    <w:p>
      <w:r>
        <w:t>• private payload branch 중 `KRETZ_US`, `MovieGroup` 계열</w:t>
      </w:r>
    </w:p>
    <w:p/>
    <w:p>
      <w:pPr>
        <w:pStyle w:val="Heading3"/>
      </w:pPr>
      <w:r>
        <w:t>3.2 분석 목적</w:t>
      </w:r>
    </w:p>
    <w:p/>
    <w:p>
      <w:r>
        <w:t xml:space="preserve">이번 분석의 목적은 DICOM 전체 표준을 정리하는 것이 아니라,  </w:t>
      </w:r>
    </w:p>
    <w:p>
      <w:r>
        <w:t>현재 프로젝트에서 필요한 아래 항목을 파악하는 데 있다.</w:t>
      </w:r>
    </w:p>
    <w:p/>
    <w:p>
      <w:r>
        <w:t>• GE 3D payload 구조의 개요</w:t>
      </w:r>
    </w:p>
    <w:p>
      <w:r>
        <w:t>• spacing 및 geometry 정보의 위치와 의미</w:t>
      </w:r>
    </w:p>
    <w:p>
      <w:r>
        <w:t>• scan conversion 이후 spacing과의 관계</w:t>
      </w:r>
    </w:p>
    <w:p>
      <w:r>
        <w:t>• 후속 구현 시 사용 가능한 정보와 주의사항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4. GE 3D TEE DICOM이 일반 DICOM과 다른 이유</w:t>
      </w:r>
    </w:p>
    <w:p/>
    <w:p>
      <w:r>
        <w:t xml:space="preserve">GE 3D TEE DICOM은 병원 시스템과의 호환성을 위해 외형상 표준 DICOM을 따른다.  </w:t>
      </w:r>
    </w:p>
    <w:p>
      <w:r>
        <w:t>하지만 핵심 3D raw 데이터와 geometry 정보는 private tag 내부에 저장한다.</w:t>
      </w:r>
    </w:p>
    <w:p/>
    <w:p>
      <w:r>
        <w:t>이 구조는 다음 두 요구를 동시에 만족시키기 위한 것으로 해석된다.</w:t>
      </w:r>
    </w:p>
    <w:p/>
    <w:p>
      <w:r>
        <w:t>1. `병원 표준 워크플로와의 호환성 유지`</w:t>
      </w:r>
    </w:p>
    <w:p>
      <w:r>
        <w:t>• PACS 저장</w:t>
      </w:r>
    </w:p>
    <w:p>
      <w:r>
        <w:t>• DICOM 라우팅</w:t>
      </w:r>
    </w:p>
    <w:p>
      <w:r>
        <w:t>• 기본 조회 및 검색</w:t>
      </w:r>
    </w:p>
    <w:p/>
    <w:p>
      <w:r>
        <w:t>2. `제조사 고유 3D 데이터 및 해석 로직 보호`</w:t>
      </w:r>
    </w:p>
    <w:p>
      <w:r>
        <w:t>• raw tensor</w:t>
      </w:r>
    </w:p>
    <w:p>
      <w:r>
        <w:t>• beam geometry</w:t>
      </w:r>
    </w:p>
    <w:p>
      <w:r>
        <w:t>• spacing/angle 정보</w:t>
      </w:r>
    </w:p>
    <w:p>
      <w:r>
        <w:t>• scan conversion 관련 로직</w:t>
      </w:r>
    </w:p>
    <w:p/>
    <w:p>
      <w:r>
        <w:t>즉 GE 3D TEE DICOM은 아래처럼 보는 것이 적절하다.</w:t>
      </w:r>
    </w:p>
    <w:p/>
    <w:p>
      <w:pPr>
        <w:pStyle w:val="Code"/>
      </w:pPr>
      <w:r>
        <w:t xml:space="preserve">겉: 표준 DICOM</w:t>
      </w:r>
    </w:p>
    <w:p>
      <w:pPr>
        <w:pStyle w:val="Code"/>
      </w:pPr>
      <w:r>
        <w:t xml:space="preserve">속: GE private 3D payload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5. 구조 분석 결과</w:t>
      </w:r>
    </w:p>
    <w:p/>
    <w:p>
      <w:pPr>
        <w:pStyle w:val="Heading2"/>
      </w:pPr>
      <w:r>
        <w:t>5.1 DICOM 외피</w:t>
      </w:r>
    </w:p>
    <w:p/>
    <w:p>
      <w:r>
        <w:t>표준 DICOM 레벨에서는 다음 정보가 존재할 수 있다.</w:t>
      </w:r>
    </w:p>
    <w:p/>
    <w:p>
      <w:r>
        <w:t>• 환자 및 검사 정보</w:t>
      </w:r>
    </w:p>
    <w:p>
      <w:r>
        <w:t>• 장비 정보</w:t>
      </w:r>
    </w:p>
    <w:p>
      <w:r>
        <w:t>• 표준 메타데이터</w:t>
      </w:r>
    </w:p>
    <w:p>
      <w:r>
        <w:t>• 일부 2D 표시용 데이터</w:t>
      </w:r>
    </w:p>
    <w:p>
      <w:r>
        <w:t>• private creator / private payload container</w:t>
      </w:r>
    </w:p>
    <w:p/>
    <w:p>
      <w:r>
        <w:t>이 레벨의 의미는 `병원 시스템과의 상호운용성`이다.</w:t>
      </w:r>
    </w:p>
    <w:p/>
    <w:p>
      <w:pPr>
        <w:pStyle w:val="Heading2"/>
      </w:pPr>
      <w:r>
        <w:t>5.2 GE private payload</w:t>
      </w:r>
    </w:p>
    <w:p/>
    <w:p>
      <w:r>
        <w:t>private tag 안에는 GE 전용 구조가 들어갈 수 있으며, 현재 확인한 주요 branch는 다음과 같다.</w:t>
      </w:r>
    </w:p>
    <w:p/>
    <w:p>
      <w:pPr>
        <w:pStyle w:val="Heading3"/>
      </w:pPr>
      <w:r>
        <w:t>1) `KRETZ_US`</w:t>
      </w:r>
    </w:p>
    <w:p/>
    <w:p>
      <w:r>
        <w:t>대표적 패턴:</w:t>
      </w:r>
    </w:p>
    <w:p/>
    <w:p>
      <w:r>
        <w:t>• `(7FE1,0011) = KRETZ_US`</w:t>
      </w:r>
    </w:p>
    <w:p>
      <w:r>
        <w:t>• `(7FE1,1101)`에 large payload</w:t>
      </w:r>
    </w:p>
    <w:p/>
    <w:p>
      <w:r>
        <w:t>특징:</w:t>
      </w:r>
    </w:p>
    <w:p/>
    <w:p>
      <w:r>
        <w:t>• private tag value 내부에 다시 GE/Kretz 내부 포맷이 포함됨</w:t>
      </w:r>
    </w:p>
    <w:p>
      <w:r>
        <w:t>• direct parse 가능성이 상대적으로 높음</w:t>
      </w:r>
    </w:p>
    <w:p>
      <w:r>
        <w:t>• 공개 구현을 통한 구조 추적이 가능함</w:t>
      </w:r>
    </w:p>
    <w:p/>
    <w:p>
      <w:pPr>
        <w:pStyle w:val="Heading3"/>
      </w:pPr>
      <w:r>
        <w:t>2) `GEMS_Ultrasound_MovieGroup_001`</w:t>
      </w:r>
    </w:p>
    <w:p/>
    <w:p>
      <w:r>
        <w:t>대표적 패턴:</w:t>
      </w:r>
    </w:p>
    <w:p/>
    <w:p>
      <w:r>
        <w:t>• `(7FE1,0010) = GEMS_Ultrasound_MovieGroup_001`</w:t>
      </w:r>
    </w:p>
    <w:p/>
    <w:p>
      <w:r>
        <w:t>특징:</w:t>
      </w:r>
    </w:p>
    <w:p/>
    <w:p>
      <w:r>
        <w:t>• nested sequence 또는 movie group 구조를 가질 수 있음</w:t>
      </w:r>
    </w:p>
    <w:p>
      <w:r>
        <w:t>• 2D / 3D / temporal 요소가 혼합될 수 있음</w:t>
      </w:r>
    </w:p>
    <w:p>
      <w:r>
        <w:t>• vendor-specific reader 의존성이 더 클 수 있음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6. spacing 및 geometry 해석</w:t>
      </w:r>
    </w:p>
    <w:p/>
    <w:p>
      <w:pPr>
        <w:pStyle w:val="Heading2"/>
      </w:pPr>
      <w:r>
        <w:t>6.1 spacing을 하나로 보면 안 되는 이유</w:t>
      </w:r>
    </w:p>
    <w:p/>
    <w:p>
      <w:r>
        <w:t>GE 3D TEE 데이터에서 spacing은 단일 개념이 아니라 최소 두 층으로 나누어 해석해야 한다.</w:t>
      </w:r>
    </w:p>
    <w:p/>
    <w:p>
      <w:pPr>
        <w:pStyle w:val="Heading3"/>
      </w:pPr>
      <w:r>
        <w:t>raw geometry</w:t>
      </w:r>
    </w:p>
    <w:p/>
    <w:p>
      <w:r>
        <w:t>raw acquisition 기준 정보다.</w:t>
      </w:r>
    </w:p>
    <w:p/>
    <w:p>
      <w:r>
        <w:t>대표 구성:</w:t>
      </w:r>
    </w:p>
    <w:p/>
    <w:p>
      <w:r>
        <w:t>• `radial_resolution`</w:t>
      </w:r>
    </w:p>
    <w:p>
      <w:r>
        <w:t>• `theta angle array`</w:t>
      </w:r>
    </w:p>
    <w:p>
      <w:r>
        <w:t>• `phi angle array`</w:t>
      </w:r>
    </w:p>
    <w:p>
      <w:r>
        <w:t>• 필요 시 `offset`</w:t>
      </w:r>
    </w:p>
    <w:p/>
    <w:p>
      <w:r>
        <w:t>이 좌표계는 보통 아래와 같이 이해할 수 있다.</w:t>
      </w:r>
    </w:p>
    <w:p/>
    <w:p>
      <w:pPr>
        <w:pStyle w:val="Code"/>
      </w:pPr>
      <w:r>
        <w:t xml:space="preserve">Raw[r_index, theta_index, phi_index]</w:t>
      </w:r>
    </w:p>
    <w:p/>
    <w:p>
      <w:r>
        <w:t>즉 depth 방향은 거리(mm)에 대응하고, 나머지 두 축은 각도 기반이다.</w:t>
      </w:r>
    </w:p>
    <w:p/>
    <w:p>
      <w:pPr>
        <w:pStyle w:val="Heading3"/>
      </w:pPr>
      <w:r>
        <w:t>scan-converted spacing</w:t>
      </w:r>
    </w:p>
    <w:p/>
    <w:p>
      <w:r>
        <w:t>scan conversion 이후 생성된 Cartesian volume의 voxel spacing이다.</w:t>
      </w:r>
    </w:p>
    <w:p/>
    <w:p>
      <w:pPr>
        <w:pStyle w:val="Code"/>
      </w:pPr>
      <w:r>
        <w:t xml:space="preserve">(sx, sy, sz) mm per voxel</w:t>
      </w:r>
    </w:p>
    <w:p/>
    <w:p>
      <w:r>
        <w:t>이 값은 후처리, 시각화, 길이 측정 등에 바로 활용하기 쉬운 형태다.</w:t>
      </w:r>
    </w:p>
    <w:p/>
    <w:p>
      <w:pPr>
        <w:pStyle w:val="Heading2"/>
      </w:pPr>
      <w:r>
        <w:t>6.2 현재 분석에서 중요한 판단</w:t>
      </w:r>
    </w:p>
    <w:p/>
    <w:p>
      <w:r>
        <w:t>• `raw geometry`와 `scan-converted spacing`은 서로 다른 의미다.</w:t>
      </w:r>
    </w:p>
    <w:p>
      <w:r>
        <w:t>• viewer 또는 NRRD에서 확인되는 spacing은 대개 scan-converted 결과일 가능성이 높다.</w:t>
      </w:r>
    </w:p>
    <w:p>
      <w:r>
        <w:t>• 원본 acquisition geometry를 논할 때 scan-converted spacing을 그대로 쓰면 해석이 왜곡될 수 있다.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7. KRETZ branch에서 확인 가능한 정보</w:t>
      </w:r>
    </w:p>
    <w:p/>
    <w:p>
      <w:r>
        <w:t>공개 구현을 기준으로 KRETZ payload에서는 다음 정보가 확인 가능하다.</w:t>
      </w:r>
    </w:p>
    <w:p/>
    <w:p>
      <w:pPr>
        <w:pStyle w:val="Code"/>
      </w:pPr>
      <w:r>
        <w:t xml:space="preserve">| 항목 | 의미 |</w:t>
      </w:r>
    </w:p>
    <w:p>
      <w:pPr>
        <w:pStyle w:val="Code"/>
      </w:pPr>
      <w:r>
        <w:t xml:space="preserve">|---|---|</w:t>
      </w:r>
    </w:p>
    <w:p>
      <w:pPr>
        <w:pStyle w:val="Code"/>
      </w:pPr>
      <w:r>
        <w:t xml:space="preserve">| Dimension I/J/K | raw tensor shape |</w:t>
      </w:r>
    </w:p>
    <w:p>
      <w:pPr>
        <w:pStyle w:val="Code"/>
      </w:pPr>
      <w:r>
        <w:t xml:space="preserve">| Radial resolution | depth 방향 샘플 간격 |</w:t>
      </w:r>
    </w:p>
    <w:p>
      <w:pPr>
        <w:pStyle w:val="Code"/>
      </w:pPr>
      <w:r>
        <w:t xml:space="preserve">| Offset1/Offset2 | geometry 보정 또는 시작 위치 관련 정보 |</w:t>
      </w:r>
    </w:p>
    <w:p>
      <w:pPr>
        <w:pStyle w:val="Code"/>
      </w:pPr>
      <w:r>
        <w:t xml:space="preserve">| Phi angle array | elevation 방향 각도 배열 |</w:t>
      </w:r>
    </w:p>
    <w:p>
      <w:pPr>
        <w:pStyle w:val="Code"/>
      </w:pPr>
      <w:r>
        <w:t xml:space="preserve">| Theta angle array | azimuth 방향 각도 배열 |</w:t>
      </w:r>
    </w:p>
    <w:p>
      <w:pPr>
        <w:pStyle w:val="Code"/>
      </w:pPr>
      <w:r>
        <w:t xml:space="preserve">| Cartesian spacing candidate | scan-converted spacing 후보 |</w:t>
      </w:r>
    </w:p>
    <w:p>
      <w:pPr>
        <w:pStyle w:val="Code"/>
      </w:pPr>
      <w:r>
        <w:t xml:space="preserve">| Voxel data | intensity data |</w:t>
      </w:r>
    </w:p>
    <w:p/>
    <w:p>
      <w:r>
        <w:t>이로부터 얻을 수 있는 중요한 해석은 다음과 같다.</w:t>
      </w:r>
    </w:p>
    <w:p/>
    <w:p>
      <w:r>
        <w:t>• raw 텐서는 정규 Cartesian grid가 아니라 beam geometry 기반으로 획득된 데이터다.</w:t>
      </w:r>
    </w:p>
    <w:p>
      <w:r>
        <w:t>• raw geometry를 복원하려면 radial resolution만으로는 부족하고, theta/phi angle 정보가 함께 필요하다.</w:t>
      </w:r>
    </w:p>
    <w:p>
      <w:r>
        <w:t>• scan conversion 이후 spacing 후보와 raw geometry 관련 파라미터는 분리해서 다뤄야 한다.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8. SlicerHeart 기준 해석</w:t>
      </w:r>
    </w:p>
    <w:p/>
    <w:p>
      <w:r>
        <w:t>현재 분석 과정에서 SlicerHeart 공개 구현은 구조 파악의 주요 참고 자료로 활용했다.</w:t>
      </w:r>
    </w:p>
    <w:p/>
    <w:p>
      <w:pPr>
        <w:pStyle w:val="Heading3"/>
      </w:pPr>
      <w:r>
        <w:t>Python 레벨에서 수행되는 일</w:t>
      </w:r>
    </w:p>
    <w:p/>
    <w:p>
      <w:r>
        <w:t>• GE 3D ultrasound DICOM 여부 식별</w:t>
      </w:r>
    </w:p>
    <w:p>
      <w:r>
        <w:t>• private creator 및 payload 위치 확인</w:t>
      </w:r>
    </w:p>
    <w:p>
      <w:r>
        <w:t>• 적절한 C++ reader로 전달</w:t>
      </w:r>
    </w:p>
    <w:p/>
    <w:p>
      <w:pPr>
        <w:pStyle w:val="Heading3"/>
      </w:pPr>
      <w:r>
        <w:t>C++ reader에서 수행되는 일</w:t>
      </w:r>
    </w:p>
    <w:p/>
    <w:p>
      <w:r>
        <w:t>• private payload 내부 구조 파싱</w:t>
      </w:r>
    </w:p>
    <w:p>
      <w:r>
        <w:t>• volume dimensions 확인</w:t>
      </w:r>
    </w:p>
    <w:p>
      <w:r>
        <w:t>• geometry / spacing 관련 정보 해석</w:t>
      </w:r>
    </w:p>
    <w:p>
      <w:r>
        <w:t>• 최종적으로 volume node 생성</w:t>
      </w:r>
    </w:p>
    <w:p/>
    <w:p>
      <w:r>
        <w:t xml:space="preserve">따라서 `Slicer에서 정상 렌더링 및 길이 측정이 가능하다`는 사실은,  </w:t>
      </w:r>
    </w:p>
    <w:p>
      <w:r>
        <w:t>내부적으로 geometry 해석이 성공했다는 강한 근거가 된다.</w:t>
      </w:r>
    </w:p>
    <w:p/>
    <w:p>
      <w:r>
        <w:t xml:space="preserve">다만 여기서 확인되는 spacing이 항상 원본 raw spacing을 직접 의미하는 것은 아니며,  </w:t>
      </w:r>
    </w:p>
    <w:p>
      <w:r>
        <w:t>scan conversion 이후 volume spacing일 가능성을 함께 고려해야 한다.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9. NRRD spacing과 실제 거리 해석</w:t>
      </w:r>
    </w:p>
    <w:p/>
    <w:p>
      <w:r>
        <w:t>scan-converted volume을 NRRD로 다룰 경우, 일반적으로 spacing은 Cartesian voxel 간 실제 물리 거리(mm)로 해석할 수 있다.</w:t>
      </w:r>
    </w:p>
    <w:p/>
    <w:p>
      <w:r>
        <w:t xml:space="preserve">예를 들어 spacing이 `(sx, sy, sz)`일 때,  </w:t>
      </w:r>
    </w:p>
    <w:p>
      <w:r>
        <w:t>voxel index 차이 `(Δi, Δj, Δk)`에 대한 실제 거리는 아래와 같이 계산된다.</w:t>
      </w:r>
    </w:p>
    <w:p/>
    <w:p>
      <w:pPr>
        <w:pStyle w:val="Code"/>
      </w:pPr>
      <w:r>
        <w:t xml:space="preserve">distance_mm = sqrt((Δi*sx)^2 + (Δj*sy)^2 + (Δk*sz)^2)</w:t>
      </w:r>
    </w:p>
    <w:p/>
    <w:p>
      <w:r>
        <w:t xml:space="preserve">즉, NRRD 또는 viewer 상의 spacing은 정량 계산에 직접 사용하기 편한 값이다.  </w:t>
      </w:r>
    </w:p>
    <w:p>
      <w:r>
        <w:t>다만 이 값은 raw acquisition geometry와 동일 개념이 아닐 수 있으므로, 용도를 분리해야 한다.</w:t>
      </w:r>
    </w:p>
    <w:p/>
    <w:p>
      <w:r>
        <w:t>권장 해석:</w:t>
      </w:r>
    </w:p>
    <w:p/>
    <w:p>
      <w:r>
        <w:t>• `원본 GE payload 구조 분석`: raw geometry 기준</w:t>
      </w:r>
    </w:p>
    <w:p>
      <w:r>
        <w:t>• `후처리/시각화/측정`: scan-converted volume spacing 기준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10. 현재 프로젝트 관점의 적용 방안</w:t>
      </w:r>
    </w:p>
    <w:p/>
    <w:p>
      <w:r>
        <w:t>현재 프로젝트에서 본 분석 결과는 아래와 같이 활용 가능하다.</w:t>
      </w:r>
    </w:p>
    <w:p/>
    <w:p>
      <w:pPr>
        <w:pStyle w:val="Heading3"/>
      </w:pPr>
      <w:r>
        <w:t>10.1 데이터 해석 단계</w:t>
      </w:r>
    </w:p>
    <w:p/>
    <w:p>
      <w:r>
        <w:t>• GE DICOM의 geometry는 public tag만으로 판단하지 않는다.</w:t>
      </w:r>
    </w:p>
    <w:p>
      <w:r>
        <w:t>• private creator와 payload branch를 함께 확인한다.</w:t>
      </w:r>
    </w:p>
    <w:p>
      <w:r>
        <w:t>• raw geometry와 scan-converted spacing을 문서/코드에서 분리 관리한다.</w:t>
      </w:r>
    </w:p>
    <w:p/>
    <w:p>
      <w:pPr>
        <w:pStyle w:val="Heading3"/>
      </w:pPr>
      <w:r>
        <w:t>10.2 학습 및 후처리 단계</w:t>
      </w:r>
    </w:p>
    <w:p/>
    <w:p>
      <w:r>
        <w:t>• 학습 데이터 전처리 시 현재 사용하는 spacing이 raw 기준인지 scan-converted 기준인지 명시한다.</w:t>
      </w:r>
    </w:p>
    <w:p>
      <w:r>
        <w:t>• 길이/면적/부피 해석이 들어가는 경우 spacing의 기준 좌표계를 함께 기록한다.</w:t>
      </w:r>
    </w:p>
    <w:p/>
    <w:p>
      <w:pPr>
        <w:pStyle w:val="Heading3"/>
      </w:pPr>
      <w:r>
        <w:t>10.3 엔진/정량 계산 단계</w:t>
      </w:r>
    </w:p>
    <w:p/>
    <w:p>
      <w:r>
        <w:t>• measure 계산 전 source of truth가 되는 좌표계를 먼저 확정한다.</w:t>
      </w:r>
    </w:p>
    <w:p>
      <w:r>
        <w:t>• viewer나 NRRD 기반 정량이면 scan-converted spacing을 사용한다.</w:t>
      </w:r>
    </w:p>
    <w:p>
      <w:r>
        <w:t>• 원본 probe geometry 자체를 반영해야 하는 계산이라면 raw geometry를 별도 유지해야 한다.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11. 현재까지 확인된 사항과 남은 이슈</w:t>
      </w:r>
    </w:p>
    <w:p/>
    <w:p>
      <w:pPr>
        <w:pStyle w:val="Heading2"/>
      </w:pPr>
      <w:r>
        <w:t>11.1 현재까지 확인된 사항</w:t>
      </w:r>
    </w:p>
    <w:p/>
    <w:p>
      <w:r>
        <w:t>• GE 3D TEE DICOM은 표준 DICOM 외피와 private payload의 이중 구조를 가진다.</w:t>
      </w:r>
    </w:p>
    <w:p>
      <w:r>
        <w:t>• KRETZ branch에서는 공개 구현을 참고해 주요 geometry 관련 항목을 추적할 수 있다.</w:t>
      </w:r>
    </w:p>
    <w:p>
      <w:r>
        <w:t>• raw geometry와 scan-converted spacing은 분리해서 해석해야 한다.</w:t>
      </w:r>
    </w:p>
    <w:p>
      <w:r>
        <w:t>• SlicerHeart는 실제 geometry 해석이 가능한 참고 구현으로 활용할 수 있다.</w:t>
      </w:r>
    </w:p>
    <w:p/>
    <w:p>
      <w:pPr>
        <w:pStyle w:val="Heading2"/>
      </w:pPr>
      <w:r>
        <w:t>11.2 남은 이슈</w:t>
      </w:r>
    </w:p>
    <w:p/>
    <w:p>
      <w:r>
        <w:t>• 현재 프로젝트에서 사용 중인 모든 GE 데이터가 동일 branch를 따르는지</w:t>
      </w:r>
    </w:p>
    <w:p>
      <w:r>
        <w:t>• 장비 또는 export 버전에 따라 private item 구성이 달라지는지</w:t>
      </w:r>
    </w:p>
    <w:p>
      <w:r>
        <w:t>• 현재 확보한 spacing 후보가 raw 기준인지 scan-converted 기준인지</w:t>
      </w:r>
    </w:p>
    <w:p>
      <w:r>
        <w:t>• 최종 엔진/후처리에서 어떤 좌표계를 기준으로 정량 계산할지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12. 제안 사항</w:t>
      </w:r>
    </w:p>
    <w:p/>
    <w:p>
      <w:r>
        <w:t>향후 구현과 문서화를 위해 아래 항목을 권장한다.</w:t>
      </w:r>
    </w:p>
    <w:p/>
    <w:p>
      <w:r>
        <w:t>1. 코드와 문서에서 `spacing`이라는 단어를 단독으로 쓰지 않는다.</w:t>
      </w:r>
    </w:p>
    <w:p>
      <w:r>
        <w:t>2. 아래 용어를 분리해서 사용한다.</w:t>
      </w:r>
    </w:p>
    <w:p>
      <w:r>
        <w:t>• `raw_geometry`</w:t>
      </w:r>
    </w:p>
    <w:p>
      <w:r>
        <w:t>• `radial_resolution_mm`</w:t>
      </w:r>
    </w:p>
    <w:p>
      <w:r>
        <w:t>• `theta_angles`</w:t>
      </w:r>
    </w:p>
    <w:p>
      <w:r>
        <w:t>• `phi_angles`</w:t>
      </w:r>
    </w:p>
    <w:p>
      <w:r>
        <w:t>• `scan_converted_spacing_mm`</w:t>
      </w:r>
    </w:p>
    <w:p>
      <w:r>
        <w:t>3. 샘플별로 아래 항목을 체크리스트로 관리한다.</w:t>
      </w:r>
    </w:p>
    <w:p>
      <w:r>
        <w:t>• private creator 종류</w:t>
      </w:r>
    </w:p>
    <w:p>
      <w:r>
        <w:t>• payload branch</w:t>
      </w:r>
    </w:p>
    <w:p>
      <w:r>
        <w:t>• dimensions 확인 여부</w:t>
      </w:r>
    </w:p>
    <w:p>
      <w:r>
        <w:t>• spacing 후보 확인 여부</w:t>
      </w:r>
    </w:p>
    <w:p>
      <w:r>
        <w:t>• raw / scan-converted 구분 여부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13. 결론</w:t>
      </w:r>
    </w:p>
    <w:p/>
    <w:p>
      <w:r>
        <w:t xml:space="preserve">GE 3D TEE DICOM은 병원 시스템과의 호환성을 위해 표준 DICOM 형식을 유지하면서,  </w:t>
      </w:r>
    </w:p>
    <w:p>
      <w:r>
        <w:t>핵심 3D raw 데이터와 geometry 정보는 private payload 안에 저장하는 구조를 가진다.</w:t>
      </w:r>
    </w:p>
    <w:p/>
    <w:p>
      <w:r>
        <w:t>현재 분석 결과 기준으로, spacing과 geometry를 올바르게 해석하려면 다음 구분이 필수적이다.</w:t>
      </w:r>
    </w:p>
    <w:p/>
    <w:p>
      <w:r>
        <w:t>• `원본 acquisition geometry`</w:t>
      </w:r>
    </w:p>
    <w:p>
      <w:r>
        <w:t>• `scan conversion 이후 volume spacing`</w:t>
      </w:r>
    </w:p>
    <w:p/>
    <w:p>
      <w:r>
        <w:t xml:space="preserve">즉 본 과제는 단순히 “spacing 값을 하나 찾는 문제”가 아니라,  </w:t>
      </w:r>
    </w:p>
    <w:p>
      <w:r>
        <w:t>`어떤 좌표계에서 어떤 spacing을 사용할 것인가`를 명확히 하는 문제에 가깝다.</w:t>
      </w:r>
    </w:p>
    <w:p/>
    <w:p>
      <w:r>
        <w:t>현재 단계에서 가장 중요한 후속 작업은 다음과 같다.</w:t>
      </w:r>
    </w:p>
    <w:p/>
    <w:p>
      <w:r>
        <w:t>• 현재 사용 중인 데이터 branch와 geometry 해석 기준을 확정</w:t>
      </w:r>
    </w:p>
    <w:p>
      <w:r>
        <w:t>• raw geometry와 scan-converted spacing을 분리 기록</w:t>
      </w:r>
    </w:p>
    <w:p>
      <w:r>
        <w:t>• 정량 계산 및 후처리에서 사용할 기준 좌표계를 명시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>참고 자료</w:t>
      </w:r>
    </w:p>
    <w:p/>
    <w:p>
      <w:r>
        <w:t>• [SlicerHeart repository](https://github.com/SlicerHeart/SlicerHeart)</w:t>
      </w:r>
    </w:p>
    <w:p>
      <w:r>
        <w:t>• [DicomUltrasoundPlugin.py](https://raw.githubusercontent.com/SlicerHeart/SlicerHeart/master/DicomUltrasoundPlugin/DicomUltrasoundPlugin.py)</w:t>
      </w:r>
    </w:p>
    <w:p>
      <w:r>
        <w:t>• [KretzFileReader logic](https://raw.githubusercontent.com/SlicerHeart/SlicerHeart/master/KretzFileReader/Logic/vtkSlicerKretzFileReaderLogic.cxx)</w:t>
      </w:r>
    </w:p>
    <w:p>
      <w:r>
        <w:t>• [GeUsMovieReader logic](https://raw.githubusercontent.com/SlicerHeart/SlicerHeart/master/GeUsMovieReader/Logic/vtkSlicerGeUsMovieReaderLogic.cxx)</w:t>
      </w:r>
    </w:p>
    <w:p>
      <w:r>
        <w:t>• [Image import notes](https://raw.githubusercontent.com/SlicerHeart/SlicerHeart/master/Docs/ImageImportExport.md)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Codex</cp:lastModifiedBy>
  <dc:title>GE DICOM Documents</dc:title>
</cp:coreProperties>
</file>