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EF7E4" w14:textId="77777777" w:rsidR="004C09F4" w:rsidRPr="008C5E95" w:rsidRDefault="004C09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267EB" w14:paraId="26F1628F" w14:textId="77777777" w:rsidTr="00DB0C44">
        <w:trPr>
          <w:cantSplit/>
          <w:trHeight w:val="180"/>
        </w:trPr>
        <w:tc>
          <w:tcPr>
            <w:tcW w:w="5000" w:type="pct"/>
            <w:hideMark/>
          </w:tcPr>
          <w:p w14:paraId="1C727509" w14:textId="77777777" w:rsidR="003267EB" w:rsidRDefault="003267EB" w:rsidP="00DB0C44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6D37B56" wp14:editId="4A2F444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09217" w14:textId="77777777" w:rsidR="003267EB" w:rsidRDefault="003267EB" w:rsidP="00DB0C44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3267EB" w14:paraId="27A0AC09" w14:textId="77777777" w:rsidTr="00DB0C44">
        <w:trPr>
          <w:cantSplit/>
          <w:trHeight w:val="1417"/>
        </w:trPr>
        <w:tc>
          <w:tcPr>
            <w:tcW w:w="5000" w:type="pct"/>
            <w:hideMark/>
          </w:tcPr>
          <w:p w14:paraId="155ED880" w14:textId="77777777" w:rsidR="003267EB" w:rsidRDefault="003267EB" w:rsidP="00DB0C44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2A46417" w14:textId="77777777" w:rsidR="003267EB" w:rsidRDefault="003267EB" w:rsidP="00DB0C44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25BD7FA" wp14:editId="6879466B">
                      <wp:extent cx="5600700" cy="1270"/>
                      <wp:effectExtent l="19050" t="19050" r="19050" b="2730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FB3AC8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9LXg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J7T0t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F49B7A" w14:textId="77777777" w:rsidR="003267EB" w:rsidRDefault="003267EB" w:rsidP="003267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17FD78BB" w14:textId="77777777" w:rsidR="003267EB" w:rsidRDefault="003267EB" w:rsidP="003267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720D5680" w14:textId="77777777" w:rsidR="003267EB" w:rsidRDefault="003267EB" w:rsidP="003267EB">
      <w:pPr>
        <w:jc w:val="center"/>
        <w:rPr>
          <w:rFonts w:ascii="Times New Roman" w:hAnsi="Times New Roman" w:cs="Times New Roman"/>
          <w:b/>
        </w:rPr>
      </w:pPr>
    </w:p>
    <w:p w14:paraId="04BC7207" w14:textId="77777777" w:rsidR="003267EB" w:rsidRDefault="003267EB" w:rsidP="003267EB">
      <w:pPr>
        <w:rPr>
          <w:rFonts w:ascii="Times New Roman" w:hAnsi="Times New Roman" w:cs="Times New Roman"/>
          <w:b/>
        </w:rPr>
      </w:pPr>
    </w:p>
    <w:p w14:paraId="4C6F1E08" w14:textId="77777777" w:rsidR="003267EB" w:rsidRDefault="003267EB" w:rsidP="003267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5DDFE82E" w14:textId="77777777" w:rsidR="003267EB" w:rsidRDefault="003267EB" w:rsidP="003267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1DB0D4A" w14:textId="77777777" w:rsidR="003267EB" w:rsidRDefault="003267EB" w:rsidP="003267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9D540" w14:textId="77777777" w:rsidR="003267EB" w:rsidRDefault="003267EB" w:rsidP="003267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704BD" w14:textId="688AB45D" w:rsidR="003267EB" w:rsidRPr="00262051" w:rsidRDefault="003267EB" w:rsidP="003267E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№30</w:t>
      </w:r>
    </w:p>
    <w:p w14:paraId="579DB6AD" w14:textId="77777777" w:rsidR="003267EB" w:rsidRPr="003F2FAC" w:rsidRDefault="003267EB" w:rsidP="003267E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5875F9E4" w14:textId="77777777" w:rsidR="003267EB" w:rsidRDefault="003267EB" w:rsidP="003267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008103" w14:textId="77777777" w:rsidR="003267EB" w:rsidRDefault="003267EB" w:rsidP="003267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3267EB" w14:paraId="49061FE6" w14:textId="77777777" w:rsidTr="00DB0C44">
        <w:trPr>
          <w:gridAfter w:val="1"/>
          <w:wAfter w:w="1106" w:type="dxa"/>
        </w:trPr>
        <w:tc>
          <w:tcPr>
            <w:tcW w:w="2547" w:type="dxa"/>
          </w:tcPr>
          <w:p w14:paraId="4B621A1E" w14:textId="77777777" w:rsidR="003267EB" w:rsidRPr="009B7FB5" w:rsidRDefault="003267EB" w:rsidP="00DB0C4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D90DC6D" w14:textId="77777777" w:rsidR="003267EB" w:rsidRDefault="003267EB" w:rsidP="00DB0C4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964E7D1" w14:textId="77777777" w:rsidR="003267EB" w:rsidRPr="009E797E" w:rsidRDefault="003267EB" w:rsidP="00DB0C4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</w:p>
        </w:tc>
        <w:tc>
          <w:tcPr>
            <w:tcW w:w="1666" w:type="dxa"/>
            <w:gridSpan w:val="2"/>
          </w:tcPr>
          <w:p w14:paraId="7F1DE276" w14:textId="77777777" w:rsidR="003267EB" w:rsidRDefault="003267EB" w:rsidP="00DB0C4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3885C925" w14:textId="77777777" w:rsidR="003267EB" w:rsidRDefault="003267EB" w:rsidP="00DB0C4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7F826914" w14:textId="77777777" w:rsidR="003267EB" w:rsidRDefault="003267EB" w:rsidP="00DB0C44">
            <w:pPr>
              <w:ind w:firstLine="0"/>
              <w:rPr>
                <w:rFonts w:cs="Times New Roman"/>
              </w:rPr>
            </w:pPr>
          </w:p>
        </w:tc>
      </w:tr>
      <w:tr w:rsidR="003267EB" w14:paraId="0CADB8C6" w14:textId="77777777" w:rsidTr="00DB0C44">
        <w:trPr>
          <w:gridAfter w:val="1"/>
          <w:wAfter w:w="1106" w:type="dxa"/>
        </w:trPr>
        <w:tc>
          <w:tcPr>
            <w:tcW w:w="2547" w:type="dxa"/>
          </w:tcPr>
          <w:p w14:paraId="0B02894F" w14:textId="77777777" w:rsidR="003267EB" w:rsidRDefault="003267EB" w:rsidP="00DB0C4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7B5A4B80" w14:textId="77777777" w:rsidR="003267EB" w:rsidRDefault="003267EB" w:rsidP="00DB0C4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20F695B" w14:textId="77777777" w:rsidR="003267EB" w:rsidRPr="009E797E" w:rsidRDefault="003267EB" w:rsidP="00DB0C4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Карамышев А. Н.</w:t>
            </w:r>
          </w:p>
          <w:p w14:paraId="3449ABA4" w14:textId="77777777" w:rsidR="003267EB" w:rsidRDefault="003267EB" w:rsidP="00DB0C4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94A756B" w14:textId="77777777" w:rsidR="003267EB" w:rsidRDefault="003267EB" w:rsidP="00DB0C4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8873E40" w14:textId="77777777" w:rsidR="003267EB" w:rsidRDefault="003267EB" w:rsidP="00DB0C4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76BCF74" w14:textId="77777777" w:rsidR="003267EB" w:rsidRDefault="003267EB" w:rsidP="00DB0C4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E026372" w14:textId="77777777" w:rsidR="003267EB" w:rsidRDefault="003267EB" w:rsidP="00DB0C44">
            <w:pPr>
              <w:ind w:firstLine="0"/>
              <w:rPr>
                <w:rFonts w:cs="Times New Roman"/>
              </w:rPr>
            </w:pPr>
          </w:p>
        </w:tc>
      </w:tr>
      <w:tr w:rsidR="003267EB" w14:paraId="501316FC" w14:textId="77777777" w:rsidTr="00DB0C44">
        <w:tc>
          <w:tcPr>
            <w:tcW w:w="2547" w:type="dxa"/>
          </w:tcPr>
          <w:p w14:paraId="7F964BC8" w14:textId="77777777" w:rsidR="003267EB" w:rsidRDefault="003267EB" w:rsidP="00DB0C44">
            <w:pPr>
              <w:ind w:firstLine="0"/>
              <w:jc w:val="left"/>
              <w:rPr>
                <w:rFonts w:cs="Times New Roman"/>
              </w:rPr>
            </w:pPr>
          </w:p>
          <w:p w14:paraId="43E63F47" w14:textId="77777777" w:rsidR="003267EB" w:rsidRDefault="003267EB" w:rsidP="00DB0C4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31657F0" w14:textId="77777777" w:rsidR="003267EB" w:rsidRDefault="003267EB" w:rsidP="00DB0C44">
            <w:pPr>
              <w:jc w:val="left"/>
              <w:rPr>
                <w:rFonts w:cs="Times New Roman"/>
              </w:rPr>
            </w:pPr>
            <w:bookmarkStart w:id="0" w:name="_GoBack"/>
            <w:bookmarkEnd w:id="0"/>
          </w:p>
          <w:p w14:paraId="3B388787" w14:textId="77777777" w:rsidR="003267EB" w:rsidRDefault="003267EB" w:rsidP="00DB0C4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_ноября_2022_г.</w:t>
            </w:r>
          </w:p>
        </w:tc>
        <w:tc>
          <w:tcPr>
            <w:tcW w:w="1666" w:type="dxa"/>
            <w:gridSpan w:val="2"/>
          </w:tcPr>
          <w:p w14:paraId="02B40AE8" w14:textId="77777777" w:rsidR="003267EB" w:rsidRDefault="003267EB" w:rsidP="00DB0C44">
            <w:pPr>
              <w:rPr>
                <w:rFonts w:cs="Times New Roman"/>
              </w:rPr>
            </w:pPr>
          </w:p>
        </w:tc>
      </w:tr>
    </w:tbl>
    <w:p w14:paraId="07659DF1" w14:textId="77777777" w:rsidR="003267EB" w:rsidRDefault="003267EB" w:rsidP="003267EB">
      <w:pPr>
        <w:jc w:val="center"/>
        <w:rPr>
          <w:rFonts w:cs="Times New Roman"/>
          <w:szCs w:val="28"/>
        </w:rPr>
      </w:pPr>
    </w:p>
    <w:p w14:paraId="6068C93E" w14:textId="77777777" w:rsidR="003267EB" w:rsidRDefault="003267EB" w:rsidP="003267EB">
      <w:pPr>
        <w:jc w:val="center"/>
        <w:rPr>
          <w:rFonts w:cs="Times New Roman"/>
          <w:szCs w:val="28"/>
        </w:rPr>
      </w:pPr>
    </w:p>
    <w:p w14:paraId="2EFD2D2F" w14:textId="77777777" w:rsidR="003267EB" w:rsidRDefault="003267EB" w:rsidP="003267EB">
      <w:pPr>
        <w:jc w:val="center"/>
        <w:rPr>
          <w:rFonts w:cs="Times New Roman"/>
          <w:szCs w:val="28"/>
        </w:rPr>
      </w:pPr>
    </w:p>
    <w:p w14:paraId="41BB3FDD" w14:textId="77777777" w:rsidR="003267EB" w:rsidRDefault="003267EB" w:rsidP="003267EB">
      <w:pPr>
        <w:jc w:val="center"/>
        <w:rPr>
          <w:rFonts w:cs="Times New Roman"/>
          <w:szCs w:val="28"/>
        </w:rPr>
      </w:pPr>
    </w:p>
    <w:p w14:paraId="3CD26671" w14:textId="5C3800F0" w:rsidR="003267EB" w:rsidRDefault="003267EB" w:rsidP="003267EB">
      <w:pPr>
        <w:rPr>
          <w:rFonts w:cs="Times New Roman"/>
          <w:szCs w:val="28"/>
        </w:rPr>
      </w:pPr>
    </w:p>
    <w:p w14:paraId="6EB0E054" w14:textId="77777777" w:rsidR="003267EB" w:rsidRDefault="003267EB" w:rsidP="003267EB">
      <w:pPr>
        <w:jc w:val="center"/>
        <w:rPr>
          <w:rFonts w:cs="Times New Roman"/>
          <w:szCs w:val="28"/>
        </w:rPr>
      </w:pPr>
    </w:p>
    <w:p w14:paraId="129AEA35" w14:textId="77777777" w:rsidR="003267EB" w:rsidRDefault="003267EB" w:rsidP="003267EB">
      <w:pPr>
        <w:jc w:val="center"/>
        <w:rPr>
          <w:rFonts w:cs="Times New Roman"/>
          <w:szCs w:val="28"/>
        </w:rPr>
      </w:pPr>
    </w:p>
    <w:p w14:paraId="5C17B81D" w14:textId="77777777" w:rsidR="003267EB" w:rsidRDefault="003267EB" w:rsidP="003267EB">
      <w:pPr>
        <w:jc w:val="center"/>
        <w:rPr>
          <w:rFonts w:cs="Times New Roman"/>
          <w:szCs w:val="28"/>
        </w:rPr>
      </w:pPr>
    </w:p>
    <w:p w14:paraId="14FF079B" w14:textId="77777777" w:rsidR="003267EB" w:rsidRPr="009B66C5" w:rsidRDefault="003267EB" w:rsidP="003267EB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22</w:t>
      </w:r>
      <w:r w:rsidRPr="009B66C5">
        <w:rPr>
          <w:rFonts w:cs="Times New Roman"/>
          <w:szCs w:val="28"/>
        </w:rPr>
        <w:t xml:space="preserve"> г.</w:t>
      </w:r>
    </w:p>
    <w:p w14:paraId="47039F82" w14:textId="58C0C566" w:rsidR="00BA1FB2" w:rsidRDefault="00BA1FB2" w:rsidP="001B685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30</w:t>
      </w:r>
    </w:p>
    <w:p w14:paraId="129AC1A5" w14:textId="37049CE4" w:rsidR="0067676A" w:rsidRDefault="00373038" w:rsidP="001B685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0AAF">
        <w:rPr>
          <w:rFonts w:ascii="Times New Roman" w:eastAsia="Times New Roman" w:hAnsi="Times New Roman" w:cs="Times New Roman"/>
          <w:b/>
          <w:sz w:val="28"/>
          <w:szCs w:val="28"/>
        </w:rPr>
        <w:t>Цель занятия:</w:t>
      </w:r>
      <w:r w:rsidRPr="00AF0A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685C" w:rsidRPr="001B685C">
        <w:rPr>
          <w:rFonts w:ascii="Times New Roman" w:eastAsia="Times New Roman" w:hAnsi="Times New Roman" w:cs="Times New Roman"/>
          <w:sz w:val="28"/>
          <w:szCs w:val="28"/>
        </w:rPr>
        <w:t>проверить способн</w:t>
      </w:r>
      <w:r w:rsidR="001B685C">
        <w:rPr>
          <w:rFonts w:ascii="Times New Roman" w:eastAsia="Times New Roman" w:hAnsi="Times New Roman" w:cs="Times New Roman"/>
          <w:sz w:val="28"/>
          <w:szCs w:val="28"/>
        </w:rPr>
        <w:t xml:space="preserve">ость осуществлять моделирование </w:t>
      </w:r>
      <w:r w:rsidR="001B685C" w:rsidRPr="001B685C">
        <w:rPr>
          <w:rFonts w:ascii="Times New Roman" w:eastAsia="Times New Roman" w:hAnsi="Times New Roman" w:cs="Times New Roman"/>
          <w:sz w:val="28"/>
          <w:szCs w:val="28"/>
        </w:rPr>
        <w:t>бизнес-процесса путем текстового, табличного и графического представления.</w:t>
      </w:r>
    </w:p>
    <w:p w14:paraId="30A47D35" w14:textId="00867F43" w:rsidR="001B685C" w:rsidRDefault="00373038" w:rsidP="001B685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0AAF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 w:rsidR="009A76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685C" w:rsidRPr="001B685C">
        <w:rPr>
          <w:rFonts w:ascii="Times New Roman" w:eastAsia="Times New Roman" w:hAnsi="Times New Roman" w:cs="Times New Roman"/>
          <w:sz w:val="28"/>
          <w:szCs w:val="28"/>
        </w:rPr>
        <w:t>создать текстовое и табличное опис</w:t>
      </w:r>
      <w:r w:rsidR="001B685C">
        <w:rPr>
          <w:rFonts w:ascii="Times New Roman" w:eastAsia="Times New Roman" w:hAnsi="Times New Roman" w:cs="Times New Roman"/>
          <w:sz w:val="28"/>
          <w:szCs w:val="28"/>
        </w:rPr>
        <w:t xml:space="preserve">ание процесса, построить модель </w:t>
      </w:r>
      <w:r w:rsidR="001B685C" w:rsidRPr="001B685C">
        <w:rPr>
          <w:rFonts w:ascii="Times New Roman" w:eastAsia="Times New Roman" w:hAnsi="Times New Roman" w:cs="Times New Roman"/>
          <w:sz w:val="28"/>
          <w:szCs w:val="28"/>
        </w:rPr>
        <w:t>бизнес-</w:t>
      </w:r>
      <w:r w:rsidR="001B685C">
        <w:rPr>
          <w:rFonts w:ascii="Times New Roman" w:eastAsia="Times New Roman" w:hAnsi="Times New Roman" w:cs="Times New Roman"/>
          <w:sz w:val="28"/>
          <w:szCs w:val="28"/>
        </w:rPr>
        <w:t>процесса в любой из методологий</w:t>
      </w:r>
    </w:p>
    <w:p w14:paraId="08D9A1D9" w14:textId="4A72C961" w:rsidR="001B685C" w:rsidRDefault="000747B8" w:rsidP="001B685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№1: </w:t>
      </w:r>
      <w:r w:rsidR="001B685C" w:rsidRPr="001B685C">
        <w:rPr>
          <w:rFonts w:ascii="Times New Roman" w:eastAsia="Times New Roman" w:hAnsi="Times New Roman" w:cs="Times New Roman"/>
          <w:sz w:val="28"/>
          <w:szCs w:val="28"/>
        </w:rPr>
        <w:t xml:space="preserve">Студент выбирает по своему </w:t>
      </w:r>
      <w:r w:rsidR="001B685C">
        <w:rPr>
          <w:rFonts w:ascii="Times New Roman" w:eastAsia="Times New Roman" w:hAnsi="Times New Roman" w:cs="Times New Roman"/>
          <w:sz w:val="28"/>
          <w:szCs w:val="28"/>
        </w:rPr>
        <w:t xml:space="preserve">усмотрению процесс, связанный с </w:t>
      </w:r>
      <w:r w:rsidR="001B685C" w:rsidRPr="001B685C">
        <w:rPr>
          <w:rFonts w:ascii="Times New Roman" w:eastAsia="Times New Roman" w:hAnsi="Times New Roman" w:cs="Times New Roman"/>
          <w:sz w:val="28"/>
          <w:szCs w:val="28"/>
        </w:rPr>
        <w:t>технологией обработки документов (условие: это не может быть процесс из</w:t>
      </w:r>
      <w:r w:rsidR="001B68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685C" w:rsidRPr="001B685C">
        <w:rPr>
          <w:rFonts w:ascii="Times New Roman" w:eastAsia="Times New Roman" w:hAnsi="Times New Roman" w:cs="Times New Roman"/>
          <w:sz w:val="28"/>
          <w:szCs w:val="28"/>
        </w:rPr>
        <w:t>ранее представленных процессов в пр</w:t>
      </w:r>
      <w:r w:rsidR="001B685C">
        <w:rPr>
          <w:rFonts w:ascii="Times New Roman" w:eastAsia="Times New Roman" w:hAnsi="Times New Roman" w:cs="Times New Roman"/>
          <w:sz w:val="28"/>
          <w:szCs w:val="28"/>
        </w:rPr>
        <w:t xml:space="preserve">актических занятиях). Формирует </w:t>
      </w:r>
      <w:r w:rsidR="001B685C" w:rsidRPr="001B685C">
        <w:rPr>
          <w:rFonts w:ascii="Times New Roman" w:eastAsia="Times New Roman" w:hAnsi="Times New Roman" w:cs="Times New Roman"/>
          <w:sz w:val="28"/>
          <w:szCs w:val="28"/>
        </w:rPr>
        <w:t>текстовое описание, формирует табличное описание с учетом системного и</w:t>
      </w:r>
      <w:r w:rsidR="001B68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685C" w:rsidRPr="001B685C">
        <w:rPr>
          <w:rFonts w:ascii="Times New Roman" w:eastAsia="Times New Roman" w:hAnsi="Times New Roman" w:cs="Times New Roman"/>
          <w:sz w:val="28"/>
          <w:szCs w:val="28"/>
        </w:rPr>
        <w:t>структурного анализа, строит модели бизнес-процесса верхнего и нижнего</w:t>
      </w:r>
      <w:r w:rsidR="001B68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685C" w:rsidRPr="001B685C">
        <w:rPr>
          <w:rFonts w:ascii="Times New Roman" w:eastAsia="Times New Roman" w:hAnsi="Times New Roman" w:cs="Times New Roman"/>
          <w:sz w:val="28"/>
          <w:szCs w:val="28"/>
        </w:rPr>
        <w:t>уровней с соблюдением правил синтаксиса и семантики</w:t>
      </w:r>
      <w:r w:rsidR="001B68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3E1CE0" w14:textId="140116F0" w:rsidR="00ED5AE7" w:rsidRPr="001B685C" w:rsidRDefault="00373038" w:rsidP="001B685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3AA"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</w:p>
    <w:p w14:paraId="159000F6" w14:textId="06F37860" w:rsidR="001B685C" w:rsidRDefault="001B685C" w:rsidP="00B03D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Текстовое описание</w:t>
      </w:r>
      <w:r w:rsidR="00B349AD">
        <w:rPr>
          <w:rFonts w:ascii="Times New Roman" w:eastAsia="Times New Roman" w:hAnsi="Times New Roman" w:cs="Times New Roman"/>
          <w:sz w:val="28"/>
          <w:szCs w:val="28"/>
        </w:rPr>
        <w:t xml:space="preserve"> процесса «Создание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локаций в играх»:</w:t>
      </w:r>
    </w:p>
    <w:p w14:paraId="157496DD" w14:textId="2BEF3C76" w:rsidR="001B685C" w:rsidRDefault="00AE3A04" w:rsidP="001B685C">
      <w:pPr>
        <w:pStyle w:val="a7"/>
        <w:numPr>
          <w:ilvl w:val="0"/>
          <w:numId w:val="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локаций необходимы наброски, блокауты и макеты локации, а также списки желающих пройти тестирование локации.</w:t>
      </w:r>
    </w:p>
    <w:p w14:paraId="5F8D8B9B" w14:textId="07A8493D" w:rsidR="00AE3A04" w:rsidRDefault="00AE3A04" w:rsidP="001B685C">
      <w:pPr>
        <w:pStyle w:val="a7"/>
        <w:numPr>
          <w:ilvl w:val="0"/>
          <w:numId w:val="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создать локацию, необходимо оборудование, дизайнеры, команда разработчиков, которая будет контролировать процесс создания. </w:t>
      </w:r>
    </w:p>
    <w:p w14:paraId="5E0E6E9E" w14:textId="3AAB3DBF" w:rsidR="00AE3A04" w:rsidRDefault="00AE3A04" w:rsidP="001B685C">
      <w:pPr>
        <w:pStyle w:val="a7"/>
        <w:numPr>
          <w:ilvl w:val="0"/>
          <w:numId w:val="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«Создание локации» состоит из трёх подпроцессов: Планирование, Создание прототипа и Создание финальной версии локаций.</w:t>
      </w:r>
    </w:p>
    <w:p w14:paraId="566C9D5B" w14:textId="0FE78D93" w:rsidR="00AE3A04" w:rsidRDefault="00EE5FFC" w:rsidP="001B685C">
      <w:pPr>
        <w:pStyle w:val="a7"/>
        <w:numPr>
          <w:ilvl w:val="0"/>
          <w:numId w:val="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этом этапе команда разработчиков составляет списки желающих на бета-тестирование, обсуждает, какие локации нужно построить, составляет план работы, а также рассчитывает финансы на создание.</w:t>
      </w:r>
    </w:p>
    <w:p w14:paraId="49454CEC" w14:textId="51C30528" w:rsidR="00EE5FFC" w:rsidRDefault="00EE5FFC" w:rsidP="001B685C">
      <w:pPr>
        <w:pStyle w:val="a7"/>
        <w:numPr>
          <w:ilvl w:val="0"/>
          <w:numId w:val="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прототипа разработчики вместе с левел-дизайнерами </w:t>
      </w:r>
      <w:r w:rsidRPr="00AE3A04">
        <w:rPr>
          <w:rFonts w:ascii="Times New Roman" w:eastAsia="Times New Roman" w:hAnsi="Times New Roman" w:cs="Times New Roman"/>
          <w:sz w:val="28"/>
          <w:szCs w:val="28"/>
        </w:rPr>
        <w:t>осуществляют работу над шаблонами</w:t>
      </w:r>
      <w:r>
        <w:rPr>
          <w:rFonts w:ascii="Times New Roman" w:eastAsia="Times New Roman" w:hAnsi="Times New Roman" w:cs="Times New Roman"/>
          <w:sz w:val="28"/>
          <w:szCs w:val="28"/>
        </w:rPr>
        <w:t>, набросками и макетами</w:t>
      </w:r>
      <w:r w:rsidRPr="00AE3A04">
        <w:rPr>
          <w:rFonts w:ascii="Times New Roman" w:eastAsia="Times New Roman" w:hAnsi="Times New Roman" w:cs="Times New Roman"/>
          <w:sz w:val="28"/>
          <w:szCs w:val="28"/>
        </w:rPr>
        <w:t>, в случае ошибки действие повторяется, в другом случае, происходит отладка в grey&amp;white box макетах</w:t>
      </w:r>
      <w:r>
        <w:rPr>
          <w:rFonts w:ascii="Times New Roman" w:eastAsia="Times New Roman" w:hAnsi="Times New Roman" w:cs="Times New Roman"/>
          <w:sz w:val="28"/>
          <w:szCs w:val="28"/>
        </w:rPr>
        <w:t>. Вся проделанная работа сохраняется.</w:t>
      </w:r>
    </w:p>
    <w:p w14:paraId="2892DFA4" w14:textId="06224FA3" w:rsidR="00AE3A04" w:rsidRDefault="00EE5FFC" w:rsidP="00AE3A04">
      <w:pPr>
        <w:pStyle w:val="a7"/>
        <w:numPr>
          <w:ilvl w:val="0"/>
          <w:numId w:val="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создания финальной версии локаций команда дизайнеров и разработчики объединяют всю проделанную работу, дорабатывают проект, после чего разработчики готовят на выпуск. В случае ошибок или неисправностей ошибки сохраняются, проект отправляется на доработку.</w:t>
      </w:r>
    </w:p>
    <w:p w14:paraId="37AD90F8" w14:textId="005F335B" w:rsidR="00EE5FFC" w:rsidRDefault="00EE5FFC" w:rsidP="00B03D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Табличное процесса «Созданий локаций в и</w:t>
      </w:r>
      <w:r w:rsidR="00216209">
        <w:rPr>
          <w:rFonts w:ascii="Times New Roman" w:eastAsia="Times New Roman" w:hAnsi="Times New Roman" w:cs="Times New Roman"/>
          <w:sz w:val="28"/>
          <w:szCs w:val="28"/>
        </w:rPr>
        <w:t xml:space="preserve">грах» представлено в Таблице </w:t>
      </w:r>
      <w:r>
        <w:rPr>
          <w:rFonts w:ascii="Times New Roman" w:eastAsia="Times New Roman" w:hAnsi="Times New Roman" w:cs="Times New Roman"/>
          <w:sz w:val="28"/>
          <w:szCs w:val="28"/>
        </w:rPr>
        <w:t>1:</w:t>
      </w:r>
    </w:p>
    <w:p w14:paraId="28734828" w14:textId="670C368C" w:rsidR="00EE5FFC" w:rsidRPr="00EE5FFC" w:rsidRDefault="00EE5FFC" w:rsidP="00216209">
      <w:pPr>
        <w:spacing w:line="360" w:lineRule="auto"/>
        <w:rPr>
          <w:rFonts w:ascii="Times New Roman" w:eastAsia="Times New Roman" w:hAnsi="Times New Roman" w:cs="Times New Roman"/>
          <w:i/>
          <w:szCs w:val="28"/>
        </w:rPr>
      </w:pPr>
      <w:r>
        <w:rPr>
          <w:rFonts w:ascii="Times New Roman" w:eastAsia="Times New Roman" w:hAnsi="Times New Roman" w:cs="Times New Roman"/>
          <w:i/>
          <w:szCs w:val="28"/>
        </w:rPr>
        <w:t>Таблица 1 – Описание процесса «Создание локаций в играх»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3"/>
        <w:gridCol w:w="2092"/>
        <w:gridCol w:w="1768"/>
        <w:gridCol w:w="1920"/>
        <w:gridCol w:w="1722"/>
      </w:tblGrid>
      <w:tr w:rsidR="00EE5FFC" w14:paraId="7B359601" w14:textId="77777777" w:rsidTr="00DE4040">
        <w:tc>
          <w:tcPr>
            <w:tcW w:w="1852" w:type="dxa"/>
          </w:tcPr>
          <w:p w14:paraId="4EE25B2F" w14:textId="77777777" w:rsidR="00EE5FFC" w:rsidRDefault="00EE5FFC" w:rsidP="00E1768F">
            <w:pPr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7676A">
              <w:rPr>
                <w:rFonts w:eastAsia="Times New Roman" w:cs="Times New Roman"/>
                <w:b/>
                <w:sz w:val="24"/>
                <w:szCs w:val="24"/>
              </w:rPr>
              <w:t>Наименование</w:t>
            </w:r>
          </w:p>
          <w:p w14:paraId="5CD10AD7" w14:textId="77777777" w:rsidR="00EE5FFC" w:rsidRPr="0067676A" w:rsidRDefault="00EE5FFC" w:rsidP="00E1768F">
            <w:pPr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операции</w:t>
            </w:r>
          </w:p>
        </w:tc>
        <w:tc>
          <w:tcPr>
            <w:tcW w:w="1833" w:type="dxa"/>
          </w:tcPr>
          <w:p w14:paraId="5A99C21B" w14:textId="77777777" w:rsidR="00EE5FFC" w:rsidRPr="0067676A" w:rsidRDefault="00EE5FFC" w:rsidP="00E1768F">
            <w:pPr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853" w:type="dxa"/>
          </w:tcPr>
          <w:p w14:paraId="57B86424" w14:textId="77777777" w:rsidR="00EE5FFC" w:rsidRPr="0067676A" w:rsidRDefault="00EE5FFC" w:rsidP="00E1768F">
            <w:pPr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2031" w:type="dxa"/>
          </w:tcPr>
          <w:p w14:paraId="57E6AD37" w14:textId="77777777" w:rsidR="00EE5FFC" w:rsidRPr="0067676A" w:rsidRDefault="00EE5FFC" w:rsidP="00E1768F">
            <w:pPr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776" w:type="dxa"/>
          </w:tcPr>
          <w:p w14:paraId="479005A6" w14:textId="77777777" w:rsidR="00EE5FFC" w:rsidRPr="0067676A" w:rsidRDefault="00EE5FFC" w:rsidP="00E1768F">
            <w:pPr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EE5FFC" w14:paraId="38B65CA0" w14:textId="77777777" w:rsidTr="00DE4040">
        <w:tc>
          <w:tcPr>
            <w:tcW w:w="1852" w:type="dxa"/>
          </w:tcPr>
          <w:p w14:paraId="51C8A95C" w14:textId="29AE635E" w:rsidR="00EE5FFC" w:rsidRPr="0067676A" w:rsidRDefault="0019190A" w:rsidP="00DE404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9190A">
              <w:rPr>
                <w:rFonts w:eastAsia="Times New Roman" w:cs="Times New Roman"/>
                <w:sz w:val="24"/>
                <w:szCs w:val="24"/>
              </w:rPr>
              <w:t>Обработать документы</w:t>
            </w:r>
          </w:p>
        </w:tc>
        <w:tc>
          <w:tcPr>
            <w:tcW w:w="1833" w:type="dxa"/>
          </w:tcPr>
          <w:p w14:paraId="1A161826" w14:textId="630D9857" w:rsidR="00EE5FFC" w:rsidRPr="0019190A" w:rsidRDefault="0019190A" w:rsidP="00DE404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9190A">
              <w:rPr>
                <w:color w:val="000000"/>
                <w:sz w:val="24"/>
                <w:szCs w:val="24"/>
                <w:shd w:val="clear" w:color="auto" w:fill="FFFFFF"/>
              </w:rPr>
              <w:t>административно-хозяйственный отдел</w:t>
            </w:r>
          </w:p>
        </w:tc>
        <w:tc>
          <w:tcPr>
            <w:tcW w:w="1853" w:type="dxa"/>
          </w:tcPr>
          <w:p w14:paraId="5CA92898" w14:textId="3FD62529" w:rsidR="00EE5FFC" w:rsidRPr="0067676A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Документы</w:t>
            </w:r>
          </w:p>
        </w:tc>
        <w:tc>
          <w:tcPr>
            <w:tcW w:w="2031" w:type="dxa"/>
          </w:tcPr>
          <w:p w14:paraId="6087314C" w14:textId="2CCC9A0B" w:rsidR="00EE5FFC" w:rsidRPr="0067676A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Информация об абитури</w:t>
            </w:r>
            <w:r w:rsidRPr="0019190A">
              <w:rPr>
                <w:rFonts w:eastAsia="Times New Roman" w:cs="Times New Roman"/>
                <w:sz w:val="24"/>
                <w:szCs w:val="24"/>
              </w:rPr>
              <w:t>ентах</w:t>
            </w:r>
          </w:p>
        </w:tc>
        <w:tc>
          <w:tcPr>
            <w:tcW w:w="1776" w:type="dxa"/>
          </w:tcPr>
          <w:p w14:paraId="3D7B27E5" w14:textId="1E764DEF" w:rsidR="00EE5FFC" w:rsidRPr="0067676A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более 2</w:t>
            </w:r>
            <w:r w:rsidR="00EE5FFC">
              <w:rPr>
                <w:rFonts w:eastAsia="Times New Roman" w:cs="Times New Roman"/>
                <w:sz w:val="24"/>
                <w:szCs w:val="24"/>
              </w:rPr>
              <w:t xml:space="preserve"> дней</w:t>
            </w:r>
          </w:p>
        </w:tc>
      </w:tr>
      <w:tr w:rsidR="00EE5FFC" w14:paraId="3CD1FC9F" w14:textId="77777777" w:rsidTr="00DE4040">
        <w:tc>
          <w:tcPr>
            <w:tcW w:w="1852" w:type="dxa"/>
          </w:tcPr>
          <w:p w14:paraId="470C3733" w14:textId="1465D0B1" w:rsidR="00EE5FFC" w:rsidRPr="0067676A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9190A">
              <w:rPr>
                <w:rFonts w:eastAsia="Times New Roman" w:cs="Times New Roman"/>
                <w:sz w:val="24"/>
                <w:szCs w:val="24"/>
              </w:rPr>
              <w:t>Обработать результаты экзаменов</w:t>
            </w:r>
          </w:p>
        </w:tc>
        <w:tc>
          <w:tcPr>
            <w:tcW w:w="1833" w:type="dxa"/>
          </w:tcPr>
          <w:p w14:paraId="3AAE6789" w14:textId="037FAC34" w:rsidR="00EE5FFC" w:rsidRPr="0067676A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9190A">
              <w:rPr>
                <w:rFonts w:eastAsia="Times New Roman" w:cs="Times New Roman"/>
                <w:sz w:val="24"/>
                <w:szCs w:val="24"/>
              </w:rPr>
              <w:t>Заместитель декана по учебной работе</w:t>
            </w:r>
          </w:p>
        </w:tc>
        <w:tc>
          <w:tcPr>
            <w:tcW w:w="1853" w:type="dxa"/>
          </w:tcPr>
          <w:p w14:paraId="4FC6BB99" w14:textId="5A724ED7" w:rsidR="00EE5FFC" w:rsidRPr="0067676A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Информация о результатах экзамена</w:t>
            </w:r>
          </w:p>
        </w:tc>
        <w:tc>
          <w:tcPr>
            <w:tcW w:w="2031" w:type="dxa"/>
          </w:tcPr>
          <w:p w14:paraId="1617CBB4" w14:textId="75579396" w:rsidR="00EE5FFC" w:rsidRPr="0067676A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9190A">
              <w:rPr>
                <w:rFonts w:eastAsia="Times New Roman" w:cs="Times New Roman"/>
                <w:sz w:val="24"/>
                <w:szCs w:val="24"/>
              </w:rPr>
              <w:t>Количество набранных баллов</w:t>
            </w:r>
          </w:p>
        </w:tc>
        <w:tc>
          <w:tcPr>
            <w:tcW w:w="1776" w:type="dxa"/>
          </w:tcPr>
          <w:p w14:paraId="29EE7A2E" w14:textId="0DF10B5F" w:rsidR="00EE5FFC" w:rsidRPr="0067676A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 дней</w:t>
            </w:r>
          </w:p>
        </w:tc>
      </w:tr>
      <w:tr w:rsidR="00EE5FFC" w14:paraId="5B7D6CE0" w14:textId="77777777" w:rsidTr="00DE4040">
        <w:tc>
          <w:tcPr>
            <w:tcW w:w="1852" w:type="dxa"/>
          </w:tcPr>
          <w:p w14:paraId="5ED5254B" w14:textId="19552497" w:rsidR="00EE5FFC" w:rsidRPr="0067676A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9190A">
              <w:rPr>
                <w:rFonts w:eastAsia="Times New Roman" w:cs="Times New Roman"/>
                <w:sz w:val="24"/>
                <w:szCs w:val="24"/>
              </w:rPr>
              <w:t>Составить списки поступивших абитуриентов</w:t>
            </w:r>
          </w:p>
        </w:tc>
        <w:tc>
          <w:tcPr>
            <w:tcW w:w="1833" w:type="dxa"/>
          </w:tcPr>
          <w:p w14:paraId="32049DAA" w14:textId="5B1E0B12" w:rsidR="00EE5FFC" w:rsidRPr="0067676A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9190A">
              <w:rPr>
                <w:rFonts w:eastAsia="Times New Roman" w:cs="Times New Roman"/>
                <w:sz w:val="24"/>
                <w:szCs w:val="24"/>
              </w:rPr>
              <w:t>Заместитель декана</w:t>
            </w:r>
          </w:p>
        </w:tc>
        <w:tc>
          <w:tcPr>
            <w:tcW w:w="1853" w:type="dxa"/>
          </w:tcPr>
          <w:p w14:paraId="7621606A" w14:textId="1D540D51" w:rsidR="00EE5FFC" w:rsidRPr="0067676A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9190A">
              <w:rPr>
                <w:rFonts w:eastAsia="Times New Roman" w:cs="Times New Roman"/>
                <w:sz w:val="24"/>
                <w:szCs w:val="24"/>
              </w:rPr>
              <w:t>Количество набранных баллов</w:t>
            </w:r>
          </w:p>
        </w:tc>
        <w:tc>
          <w:tcPr>
            <w:tcW w:w="2031" w:type="dxa"/>
          </w:tcPr>
          <w:p w14:paraId="1127D91D" w14:textId="77777777" w:rsidR="00EE5FFC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9190A">
              <w:rPr>
                <w:rFonts w:eastAsia="Times New Roman" w:cs="Times New Roman"/>
                <w:sz w:val="24"/>
                <w:szCs w:val="24"/>
              </w:rPr>
              <w:t>Количество набранных баллов</w:t>
            </w:r>
            <w:r>
              <w:rPr>
                <w:rFonts w:eastAsia="Times New Roman" w:cs="Times New Roman"/>
                <w:sz w:val="24"/>
                <w:szCs w:val="24"/>
              </w:rPr>
              <w:t>,</w:t>
            </w:r>
          </w:p>
          <w:p w14:paraId="797CC4A8" w14:textId="0E3F8C12" w:rsidR="0019190A" w:rsidRPr="0067676A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9190A">
              <w:rPr>
                <w:rFonts w:eastAsia="Times New Roman" w:cs="Times New Roman"/>
                <w:sz w:val="24"/>
                <w:szCs w:val="24"/>
              </w:rPr>
              <w:t>Результаты зачисления</w:t>
            </w:r>
          </w:p>
        </w:tc>
        <w:tc>
          <w:tcPr>
            <w:tcW w:w="1776" w:type="dxa"/>
          </w:tcPr>
          <w:p w14:paraId="42914E80" w14:textId="114897F2" w:rsidR="00EE5FFC" w:rsidRPr="0067676A" w:rsidRDefault="0019190A" w:rsidP="00E1768F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 неделя</w:t>
            </w:r>
          </w:p>
        </w:tc>
      </w:tr>
    </w:tbl>
    <w:p w14:paraId="03140B6A" w14:textId="05D215AE" w:rsidR="00400D4E" w:rsidRPr="00400D4E" w:rsidRDefault="00DE4040" w:rsidP="00B03D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DFD</w:t>
      </w:r>
      <w:r w:rsidR="00400D4E" w:rsidRPr="00400D4E">
        <w:rPr>
          <w:rFonts w:ascii="Times New Roman" w:eastAsia="Times New Roman" w:hAnsi="Times New Roman" w:cs="Times New Roman"/>
          <w:sz w:val="28"/>
          <w:szCs w:val="28"/>
        </w:rPr>
        <w:t>-</w:t>
      </w:r>
      <w:r w:rsidR="00400D4E">
        <w:rPr>
          <w:rFonts w:ascii="Times New Roman" w:eastAsia="Times New Roman" w:hAnsi="Times New Roman" w:cs="Times New Roman"/>
          <w:sz w:val="28"/>
          <w:szCs w:val="28"/>
        </w:rPr>
        <w:t>диаграмма процесса «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 локаций в играх</w:t>
      </w:r>
      <w:r w:rsidR="00400D4E" w:rsidRPr="00E675A5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её декомпозиция и декомпозиция одного из подпроцессов изображены</w:t>
      </w:r>
      <w:r w:rsidR="00596454">
        <w:rPr>
          <w:rFonts w:ascii="Times New Roman" w:eastAsia="Times New Roman" w:hAnsi="Times New Roman" w:cs="Times New Roman"/>
          <w:sz w:val="28"/>
          <w:szCs w:val="28"/>
        </w:rPr>
        <w:t xml:space="preserve"> на Р</w:t>
      </w:r>
      <w:r w:rsidR="00400D4E">
        <w:rPr>
          <w:rFonts w:ascii="Times New Roman" w:eastAsia="Times New Roman" w:hAnsi="Times New Roman" w:cs="Times New Roman"/>
          <w:sz w:val="28"/>
          <w:szCs w:val="28"/>
        </w:rPr>
        <w:t>исунк</w:t>
      </w:r>
      <w:r w:rsidR="00596454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="00400D4E">
        <w:rPr>
          <w:rFonts w:ascii="Times New Roman" w:eastAsia="Times New Roman" w:hAnsi="Times New Roman" w:cs="Times New Roman"/>
          <w:sz w:val="28"/>
          <w:szCs w:val="28"/>
        </w:rPr>
        <w:t xml:space="preserve">1 – </w:t>
      </w:r>
      <w:r w:rsidR="00596454"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13DB6F77" w14:textId="2C5880B3" w:rsidR="002C1040" w:rsidRPr="006F574D" w:rsidRDefault="0019190A" w:rsidP="0047444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Cs w:val="28"/>
        </w:rPr>
      </w:pPr>
      <w:r w:rsidRPr="0019190A">
        <w:rPr>
          <w:rFonts w:ascii="Times New Roman" w:eastAsia="Times New Roman" w:hAnsi="Times New Roman" w:cs="Times New Roman"/>
          <w:szCs w:val="28"/>
        </w:rPr>
        <w:lastRenderedPageBreak/>
        <w:drawing>
          <wp:inline distT="0" distB="0" distL="0" distR="0" wp14:anchorId="5A4E1EB4" wp14:editId="44355834">
            <wp:extent cx="5940425" cy="4511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636C" w14:textId="0E751BCE" w:rsidR="00984393" w:rsidRDefault="00E675A5" w:rsidP="006F574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Рисунок </w:t>
      </w:r>
      <w:r w:rsidR="006F574D">
        <w:rPr>
          <w:rFonts w:ascii="Times New Roman" w:eastAsia="Times New Roman" w:hAnsi="Times New Roman" w:cs="Times New Roman"/>
          <w:b/>
          <w:szCs w:val="28"/>
        </w:rPr>
        <w:t xml:space="preserve">1 – </w:t>
      </w:r>
      <w:r w:rsidR="00DE4040">
        <w:rPr>
          <w:rFonts w:ascii="Times New Roman" w:eastAsia="Times New Roman" w:hAnsi="Times New Roman" w:cs="Times New Roman"/>
          <w:b/>
          <w:szCs w:val="28"/>
        </w:rPr>
        <w:t xml:space="preserve">Контекстная </w:t>
      </w:r>
      <w:r w:rsidR="006F574D" w:rsidRPr="006F574D">
        <w:rPr>
          <w:rFonts w:ascii="Times New Roman" w:eastAsia="Times New Roman" w:hAnsi="Times New Roman" w:cs="Times New Roman"/>
          <w:b/>
          <w:szCs w:val="28"/>
        </w:rPr>
        <w:t>диаграмма процесса «</w:t>
      </w:r>
      <w:r w:rsidR="0019190A">
        <w:rPr>
          <w:rFonts w:ascii="Times New Roman" w:eastAsia="Times New Roman" w:hAnsi="Times New Roman" w:cs="Times New Roman"/>
          <w:b/>
          <w:szCs w:val="28"/>
        </w:rPr>
        <w:t>Работа приемной комиссии</w:t>
      </w:r>
      <w:r w:rsidR="006F574D" w:rsidRPr="006F574D">
        <w:rPr>
          <w:rFonts w:ascii="Times New Roman" w:eastAsia="Times New Roman" w:hAnsi="Times New Roman" w:cs="Times New Roman"/>
          <w:b/>
          <w:szCs w:val="28"/>
        </w:rPr>
        <w:t>»</w:t>
      </w:r>
    </w:p>
    <w:p w14:paraId="4B9291E1" w14:textId="77777777" w:rsidR="00400D4E" w:rsidRDefault="00400D4E" w:rsidP="006F574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Cs w:val="28"/>
        </w:rPr>
      </w:pPr>
    </w:p>
    <w:p w14:paraId="10AD9B7B" w14:textId="6C7E6A91" w:rsidR="00400D4E" w:rsidRDefault="0019190A" w:rsidP="006F574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19190A">
        <w:rPr>
          <w:rFonts w:ascii="Times New Roman" w:eastAsia="Times New Roman" w:hAnsi="Times New Roman" w:cs="Times New Roman"/>
          <w:b/>
          <w:szCs w:val="28"/>
        </w:rPr>
        <w:lastRenderedPageBreak/>
        <w:drawing>
          <wp:inline distT="0" distB="0" distL="0" distR="0" wp14:anchorId="48CB2B6B" wp14:editId="769424E4">
            <wp:extent cx="5940425" cy="4049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E6DD" w14:textId="22DB5D6F" w:rsidR="00400D4E" w:rsidRDefault="00400D4E" w:rsidP="001B685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Рисунок</w:t>
      </w:r>
      <w:r w:rsidR="00DE4040">
        <w:rPr>
          <w:rFonts w:ascii="Times New Roman" w:eastAsia="Times New Roman" w:hAnsi="Times New Roman" w:cs="Times New Roman"/>
          <w:b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Cs w:val="28"/>
        </w:rPr>
        <w:t xml:space="preserve">2 – </w:t>
      </w:r>
      <w:r w:rsidR="00DE4040">
        <w:rPr>
          <w:rFonts w:ascii="Times New Roman" w:eastAsia="Times New Roman" w:hAnsi="Times New Roman" w:cs="Times New Roman"/>
          <w:b/>
          <w:szCs w:val="28"/>
        </w:rPr>
        <w:t xml:space="preserve">Декомпозиция </w:t>
      </w:r>
      <w:r w:rsidRPr="006F574D">
        <w:rPr>
          <w:rFonts w:ascii="Times New Roman" w:eastAsia="Times New Roman" w:hAnsi="Times New Roman" w:cs="Times New Roman"/>
          <w:b/>
          <w:szCs w:val="28"/>
        </w:rPr>
        <w:t>процесса «</w:t>
      </w:r>
      <w:r w:rsidR="0019190A">
        <w:rPr>
          <w:rFonts w:ascii="Times New Roman" w:eastAsia="Times New Roman" w:hAnsi="Times New Roman" w:cs="Times New Roman"/>
          <w:b/>
          <w:szCs w:val="28"/>
        </w:rPr>
        <w:t>Работа приемной комиссии</w:t>
      </w:r>
      <w:r w:rsidR="00DE4040" w:rsidRPr="006F574D">
        <w:rPr>
          <w:rFonts w:ascii="Times New Roman" w:eastAsia="Times New Roman" w:hAnsi="Times New Roman" w:cs="Times New Roman"/>
          <w:b/>
          <w:szCs w:val="28"/>
        </w:rPr>
        <w:t>»</w:t>
      </w:r>
    </w:p>
    <w:p w14:paraId="3D6AC572" w14:textId="43DF022E" w:rsidR="00400D4E" w:rsidRDefault="0019190A" w:rsidP="006F574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19190A">
        <w:rPr>
          <w:rFonts w:ascii="Times New Roman" w:eastAsia="Times New Roman" w:hAnsi="Times New Roman" w:cs="Times New Roman"/>
          <w:b/>
          <w:szCs w:val="28"/>
        </w:rPr>
        <w:drawing>
          <wp:inline distT="0" distB="0" distL="0" distR="0" wp14:anchorId="5D637B05" wp14:editId="4EE637FD">
            <wp:extent cx="5940425" cy="4105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C662" w14:textId="2603A496" w:rsidR="00400D4E" w:rsidRDefault="00400D4E" w:rsidP="001B685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Рисунок 3 – </w:t>
      </w:r>
      <w:r w:rsidR="00DE4040">
        <w:rPr>
          <w:rFonts w:ascii="Times New Roman" w:eastAsia="Times New Roman" w:hAnsi="Times New Roman" w:cs="Times New Roman"/>
          <w:b/>
          <w:szCs w:val="28"/>
        </w:rPr>
        <w:t>Декомпозиция подпроцесса</w:t>
      </w:r>
      <w:r w:rsidR="00DE4040" w:rsidRPr="006F574D">
        <w:rPr>
          <w:rFonts w:ascii="Times New Roman" w:eastAsia="Times New Roman" w:hAnsi="Times New Roman" w:cs="Times New Roman"/>
          <w:b/>
          <w:szCs w:val="28"/>
        </w:rPr>
        <w:t xml:space="preserve"> «</w:t>
      </w:r>
      <w:r w:rsidR="0019190A">
        <w:rPr>
          <w:rFonts w:ascii="Times New Roman" w:eastAsia="Times New Roman" w:hAnsi="Times New Roman" w:cs="Times New Roman"/>
          <w:b/>
          <w:szCs w:val="28"/>
        </w:rPr>
        <w:t>Обработка документов</w:t>
      </w:r>
      <w:r w:rsidR="00DE4040" w:rsidRPr="006F574D">
        <w:rPr>
          <w:rFonts w:ascii="Times New Roman" w:eastAsia="Times New Roman" w:hAnsi="Times New Roman" w:cs="Times New Roman"/>
          <w:b/>
          <w:szCs w:val="28"/>
        </w:rPr>
        <w:t>»</w:t>
      </w:r>
    </w:p>
    <w:p w14:paraId="74CDDCCA" w14:textId="77777777" w:rsidR="0019190A" w:rsidRDefault="0019190A" w:rsidP="001B685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Cs w:val="28"/>
        </w:rPr>
      </w:pPr>
    </w:p>
    <w:p w14:paraId="453C7557" w14:textId="5F8E67C2" w:rsidR="00CD5855" w:rsidRPr="0077021D" w:rsidRDefault="00CD5855" w:rsidP="00076E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D90727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CD5855">
        <w:rPr>
          <w:rFonts w:ascii="Times New Roman" w:eastAsia="Times New Roman" w:hAnsi="Times New Roman" w:cs="Times New Roman"/>
          <w:bCs/>
          <w:sz w:val="28"/>
          <w:szCs w:val="28"/>
        </w:rPr>
        <w:t xml:space="preserve"> ходе выполнения практической работы </w:t>
      </w:r>
      <w:r w:rsidR="00CD065E">
        <w:rPr>
          <w:rFonts w:ascii="Times New Roman" w:hAnsi="Times New Roman" w:cs="Times New Roman"/>
          <w:sz w:val="28"/>
          <w:szCs w:val="28"/>
        </w:rPr>
        <w:t>был</w:t>
      </w:r>
      <w:r w:rsidR="0077021D">
        <w:rPr>
          <w:rFonts w:ascii="Times New Roman" w:hAnsi="Times New Roman" w:cs="Times New Roman"/>
          <w:sz w:val="28"/>
          <w:szCs w:val="28"/>
        </w:rPr>
        <w:t xml:space="preserve">о </w:t>
      </w:r>
      <w:r w:rsidR="00DE4040">
        <w:rPr>
          <w:rFonts w:ascii="Times New Roman" w:hAnsi="Times New Roman" w:cs="Times New Roman"/>
          <w:sz w:val="28"/>
          <w:szCs w:val="28"/>
        </w:rPr>
        <w:t>составлено</w:t>
      </w:r>
      <w:r w:rsidR="0077021D">
        <w:rPr>
          <w:rFonts w:ascii="Times New Roman" w:hAnsi="Times New Roman" w:cs="Times New Roman"/>
          <w:sz w:val="28"/>
          <w:szCs w:val="28"/>
        </w:rPr>
        <w:t xml:space="preserve"> текстовое</w:t>
      </w:r>
      <w:r w:rsidR="00DE4040">
        <w:rPr>
          <w:rFonts w:ascii="Times New Roman" w:hAnsi="Times New Roman" w:cs="Times New Roman"/>
          <w:sz w:val="28"/>
          <w:szCs w:val="28"/>
        </w:rPr>
        <w:t xml:space="preserve"> и табличное </w:t>
      </w:r>
      <w:r w:rsidR="0077021D">
        <w:rPr>
          <w:rFonts w:ascii="Times New Roman" w:hAnsi="Times New Roman" w:cs="Times New Roman"/>
          <w:sz w:val="28"/>
          <w:szCs w:val="28"/>
        </w:rPr>
        <w:t>описание процесса «</w:t>
      </w:r>
      <w:r w:rsidR="00DE4040">
        <w:rPr>
          <w:rFonts w:ascii="Times New Roman" w:hAnsi="Times New Roman" w:cs="Times New Roman"/>
          <w:sz w:val="28"/>
          <w:szCs w:val="28"/>
        </w:rPr>
        <w:t>Создание локации в играх</w:t>
      </w:r>
      <w:r w:rsidR="0077021D">
        <w:rPr>
          <w:rFonts w:ascii="Times New Roman" w:hAnsi="Times New Roman" w:cs="Times New Roman"/>
          <w:sz w:val="28"/>
          <w:szCs w:val="28"/>
        </w:rPr>
        <w:t xml:space="preserve">», </w:t>
      </w:r>
      <w:r w:rsidR="00DE4040">
        <w:rPr>
          <w:rFonts w:ascii="Times New Roman" w:hAnsi="Times New Roman" w:cs="Times New Roman"/>
          <w:sz w:val="28"/>
          <w:szCs w:val="28"/>
        </w:rPr>
        <w:t>построены контекстные диаграммы в методологии</w:t>
      </w:r>
      <w:r w:rsidR="00DE4040" w:rsidRPr="00DE4040">
        <w:rPr>
          <w:rFonts w:ascii="Times New Roman" w:hAnsi="Times New Roman" w:cs="Times New Roman"/>
          <w:sz w:val="28"/>
          <w:szCs w:val="28"/>
        </w:rPr>
        <w:t xml:space="preserve"> </w:t>
      </w:r>
      <w:r w:rsidR="00DE4040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E4040" w:rsidRPr="00DE4040">
        <w:rPr>
          <w:rFonts w:ascii="Times New Roman" w:hAnsi="Times New Roman" w:cs="Times New Roman"/>
          <w:sz w:val="28"/>
          <w:szCs w:val="28"/>
        </w:rPr>
        <w:t xml:space="preserve"> </w:t>
      </w:r>
      <w:r w:rsidR="0077021D">
        <w:rPr>
          <w:rFonts w:ascii="Times New Roman" w:hAnsi="Times New Roman" w:cs="Times New Roman"/>
          <w:sz w:val="28"/>
          <w:szCs w:val="28"/>
        </w:rPr>
        <w:t>по описанию.</w:t>
      </w:r>
    </w:p>
    <w:sectPr w:rsidR="00CD5855" w:rsidRPr="0077021D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364AE" w14:textId="77777777" w:rsidR="00B94FF9" w:rsidRDefault="00B94FF9">
      <w:r>
        <w:separator/>
      </w:r>
    </w:p>
  </w:endnote>
  <w:endnote w:type="continuationSeparator" w:id="0">
    <w:p w14:paraId="186D32BA" w14:textId="77777777" w:rsidR="00B94FF9" w:rsidRDefault="00B9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1A361" w14:textId="7031F056" w:rsidR="004C09F4" w:rsidRDefault="003730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Liberation Serif" w:cs="Liberation Serif"/>
        <w:color w:val="000000"/>
      </w:rPr>
    </w:pPr>
    <w:r>
      <w:rPr>
        <w:rFonts w:eastAsia="Liberation Serif" w:cs="Liberation Serif"/>
        <w:color w:val="000000"/>
      </w:rPr>
      <w:fldChar w:fldCharType="begin"/>
    </w:r>
    <w:r>
      <w:rPr>
        <w:rFonts w:eastAsia="Liberation Serif" w:cs="Liberation Serif"/>
        <w:color w:val="000000"/>
      </w:rPr>
      <w:instrText>PAGE</w:instrText>
    </w:r>
    <w:r>
      <w:rPr>
        <w:rFonts w:eastAsia="Liberation Serif" w:cs="Liberation Serif"/>
        <w:color w:val="000000"/>
      </w:rPr>
      <w:fldChar w:fldCharType="separate"/>
    </w:r>
    <w:r w:rsidR="003267EB">
      <w:rPr>
        <w:rFonts w:eastAsia="Liberation Serif" w:cs="Liberation Serif"/>
        <w:noProof/>
        <w:color w:val="000000"/>
      </w:rPr>
      <w:t>3</w:t>
    </w:r>
    <w:r>
      <w:rPr>
        <w:rFonts w:eastAsia="Liberation Serif" w:cs="Liberation Serif"/>
        <w:color w:val="000000"/>
      </w:rPr>
      <w:fldChar w:fldCharType="end"/>
    </w:r>
  </w:p>
  <w:p w14:paraId="24C57EE1" w14:textId="77777777" w:rsidR="004C09F4" w:rsidRDefault="004C09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Liberation Serif" w:cs="Liberation Serif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274A1" w14:textId="77777777" w:rsidR="00B94FF9" w:rsidRDefault="00B94FF9">
      <w:r>
        <w:separator/>
      </w:r>
    </w:p>
  </w:footnote>
  <w:footnote w:type="continuationSeparator" w:id="0">
    <w:p w14:paraId="0A3C8312" w14:textId="77777777" w:rsidR="00B94FF9" w:rsidRDefault="00B94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120FD"/>
    <w:multiLevelType w:val="hybridMultilevel"/>
    <w:tmpl w:val="8B5E3C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2415CD"/>
    <w:multiLevelType w:val="hybridMultilevel"/>
    <w:tmpl w:val="35E26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467BE3"/>
    <w:multiLevelType w:val="multilevel"/>
    <w:tmpl w:val="F7E82F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A0156A"/>
    <w:multiLevelType w:val="hybridMultilevel"/>
    <w:tmpl w:val="F2D6AB92"/>
    <w:lvl w:ilvl="0" w:tplc="7B283FD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2E70F7"/>
    <w:multiLevelType w:val="hybridMultilevel"/>
    <w:tmpl w:val="1AEC5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B65F26"/>
    <w:multiLevelType w:val="hybridMultilevel"/>
    <w:tmpl w:val="F22AE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DD3D69"/>
    <w:multiLevelType w:val="hybridMultilevel"/>
    <w:tmpl w:val="2CAABB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F4"/>
    <w:rsid w:val="00006D1B"/>
    <w:rsid w:val="00007D4C"/>
    <w:rsid w:val="00012A1D"/>
    <w:rsid w:val="000264DF"/>
    <w:rsid w:val="00040B4B"/>
    <w:rsid w:val="00061D64"/>
    <w:rsid w:val="000662A2"/>
    <w:rsid w:val="00073396"/>
    <w:rsid w:val="000747B8"/>
    <w:rsid w:val="00076EE1"/>
    <w:rsid w:val="0008015D"/>
    <w:rsid w:val="0008689A"/>
    <w:rsid w:val="000A1190"/>
    <w:rsid w:val="000A1DBB"/>
    <w:rsid w:val="000A5D77"/>
    <w:rsid w:val="000F506A"/>
    <w:rsid w:val="00100CF0"/>
    <w:rsid w:val="0010150B"/>
    <w:rsid w:val="00110A99"/>
    <w:rsid w:val="00123D17"/>
    <w:rsid w:val="00125DD6"/>
    <w:rsid w:val="001339A8"/>
    <w:rsid w:val="001343EB"/>
    <w:rsid w:val="00135947"/>
    <w:rsid w:val="00151C9B"/>
    <w:rsid w:val="00155C7E"/>
    <w:rsid w:val="001615F5"/>
    <w:rsid w:val="00163303"/>
    <w:rsid w:val="001665CF"/>
    <w:rsid w:val="00177FAA"/>
    <w:rsid w:val="0019190A"/>
    <w:rsid w:val="0019591F"/>
    <w:rsid w:val="00197DBB"/>
    <w:rsid w:val="001B4764"/>
    <w:rsid w:val="001B685C"/>
    <w:rsid w:val="001D4CFE"/>
    <w:rsid w:val="001E7D04"/>
    <w:rsid w:val="00216209"/>
    <w:rsid w:val="002165BE"/>
    <w:rsid w:val="0023486C"/>
    <w:rsid w:val="00240C9F"/>
    <w:rsid w:val="002501DC"/>
    <w:rsid w:val="00252C04"/>
    <w:rsid w:val="00262C9C"/>
    <w:rsid w:val="00270D2B"/>
    <w:rsid w:val="002715D4"/>
    <w:rsid w:val="0027203B"/>
    <w:rsid w:val="002720B1"/>
    <w:rsid w:val="00272DC6"/>
    <w:rsid w:val="00274DC3"/>
    <w:rsid w:val="002759A9"/>
    <w:rsid w:val="00283D0D"/>
    <w:rsid w:val="002910FE"/>
    <w:rsid w:val="00293AC0"/>
    <w:rsid w:val="00294DE9"/>
    <w:rsid w:val="002C1040"/>
    <w:rsid w:val="002C5563"/>
    <w:rsid w:val="002E077E"/>
    <w:rsid w:val="002E3FE1"/>
    <w:rsid w:val="002E7B1E"/>
    <w:rsid w:val="0030138C"/>
    <w:rsid w:val="003028EA"/>
    <w:rsid w:val="003116BC"/>
    <w:rsid w:val="00320521"/>
    <w:rsid w:val="003210C2"/>
    <w:rsid w:val="003214CB"/>
    <w:rsid w:val="003267EB"/>
    <w:rsid w:val="003305FC"/>
    <w:rsid w:val="0033115A"/>
    <w:rsid w:val="00371D36"/>
    <w:rsid w:val="00372EE7"/>
    <w:rsid w:val="00373038"/>
    <w:rsid w:val="00381A78"/>
    <w:rsid w:val="003956E3"/>
    <w:rsid w:val="003B0860"/>
    <w:rsid w:val="003F4A82"/>
    <w:rsid w:val="003F57E7"/>
    <w:rsid w:val="003F69B7"/>
    <w:rsid w:val="00400D4E"/>
    <w:rsid w:val="00406950"/>
    <w:rsid w:val="0041196D"/>
    <w:rsid w:val="0041442A"/>
    <w:rsid w:val="00414C38"/>
    <w:rsid w:val="004178B3"/>
    <w:rsid w:val="00424CD5"/>
    <w:rsid w:val="00430D84"/>
    <w:rsid w:val="00435A3A"/>
    <w:rsid w:val="004364D7"/>
    <w:rsid w:val="00440C59"/>
    <w:rsid w:val="004476B3"/>
    <w:rsid w:val="004523A1"/>
    <w:rsid w:val="00454B30"/>
    <w:rsid w:val="00461821"/>
    <w:rsid w:val="00474445"/>
    <w:rsid w:val="00474C6E"/>
    <w:rsid w:val="00490D74"/>
    <w:rsid w:val="00492037"/>
    <w:rsid w:val="004B4BB2"/>
    <w:rsid w:val="004B6815"/>
    <w:rsid w:val="004B7028"/>
    <w:rsid w:val="004C09F4"/>
    <w:rsid w:val="004C22BD"/>
    <w:rsid w:val="004C72E6"/>
    <w:rsid w:val="004C757C"/>
    <w:rsid w:val="004D21E8"/>
    <w:rsid w:val="004D60AD"/>
    <w:rsid w:val="004E2E57"/>
    <w:rsid w:val="004F7E1A"/>
    <w:rsid w:val="00505BDA"/>
    <w:rsid w:val="00506F4F"/>
    <w:rsid w:val="00510BB0"/>
    <w:rsid w:val="0052230F"/>
    <w:rsid w:val="00530106"/>
    <w:rsid w:val="00533E87"/>
    <w:rsid w:val="00545FCA"/>
    <w:rsid w:val="0054653C"/>
    <w:rsid w:val="00561C4B"/>
    <w:rsid w:val="00573577"/>
    <w:rsid w:val="00596454"/>
    <w:rsid w:val="005A4400"/>
    <w:rsid w:val="005A6218"/>
    <w:rsid w:val="005A6AE2"/>
    <w:rsid w:val="005A7369"/>
    <w:rsid w:val="005D5165"/>
    <w:rsid w:val="005E677D"/>
    <w:rsid w:val="005F1ECE"/>
    <w:rsid w:val="005F2ACC"/>
    <w:rsid w:val="005F795D"/>
    <w:rsid w:val="0060217D"/>
    <w:rsid w:val="00603A42"/>
    <w:rsid w:val="00607C65"/>
    <w:rsid w:val="00611192"/>
    <w:rsid w:val="00611B0B"/>
    <w:rsid w:val="006124B4"/>
    <w:rsid w:val="00634FDC"/>
    <w:rsid w:val="006362E6"/>
    <w:rsid w:val="0064705C"/>
    <w:rsid w:val="00657570"/>
    <w:rsid w:val="0067029E"/>
    <w:rsid w:val="00676150"/>
    <w:rsid w:val="0067676A"/>
    <w:rsid w:val="00683A7F"/>
    <w:rsid w:val="0068464F"/>
    <w:rsid w:val="00697EDB"/>
    <w:rsid w:val="006A3262"/>
    <w:rsid w:val="006A53E3"/>
    <w:rsid w:val="006C1E3D"/>
    <w:rsid w:val="006C71CB"/>
    <w:rsid w:val="006D08CD"/>
    <w:rsid w:val="006D2901"/>
    <w:rsid w:val="006D7F45"/>
    <w:rsid w:val="006F1BDC"/>
    <w:rsid w:val="006F4CFB"/>
    <w:rsid w:val="006F574D"/>
    <w:rsid w:val="00722245"/>
    <w:rsid w:val="00731FC8"/>
    <w:rsid w:val="00742C13"/>
    <w:rsid w:val="0077021D"/>
    <w:rsid w:val="007804D4"/>
    <w:rsid w:val="00785D45"/>
    <w:rsid w:val="007A5134"/>
    <w:rsid w:val="007A5B5B"/>
    <w:rsid w:val="007B5DE8"/>
    <w:rsid w:val="007B6D91"/>
    <w:rsid w:val="007C0668"/>
    <w:rsid w:val="0080531F"/>
    <w:rsid w:val="00822A27"/>
    <w:rsid w:val="00830AF9"/>
    <w:rsid w:val="00831F95"/>
    <w:rsid w:val="00832FFD"/>
    <w:rsid w:val="00836EC3"/>
    <w:rsid w:val="00837472"/>
    <w:rsid w:val="00840851"/>
    <w:rsid w:val="0084604E"/>
    <w:rsid w:val="0085368A"/>
    <w:rsid w:val="00864597"/>
    <w:rsid w:val="00865735"/>
    <w:rsid w:val="00866E3E"/>
    <w:rsid w:val="0087424F"/>
    <w:rsid w:val="0087530A"/>
    <w:rsid w:val="00876B42"/>
    <w:rsid w:val="0088509D"/>
    <w:rsid w:val="00894544"/>
    <w:rsid w:val="008A44D8"/>
    <w:rsid w:val="008C3D0B"/>
    <w:rsid w:val="008C5E95"/>
    <w:rsid w:val="008D2282"/>
    <w:rsid w:val="008E59BB"/>
    <w:rsid w:val="008F0021"/>
    <w:rsid w:val="008F1F78"/>
    <w:rsid w:val="009062B8"/>
    <w:rsid w:val="0090731B"/>
    <w:rsid w:val="00920FD1"/>
    <w:rsid w:val="00924BCD"/>
    <w:rsid w:val="00941DD1"/>
    <w:rsid w:val="0096545B"/>
    <w:rsid w:val="00966F34"/>
    <w:rsid w:val="00970C09"/>
    <w:rsid w:val="00974ED6"/>
    <w:rsid w:val="00984393"/>
    <w:rsid w:val="00991AA0"/>
    <w:rsid w:val="009A3176"/>
    <w:rsid w:val="009A665D"/>
    <w:rsid w:val="009A763A"/>
    <w:rsid w:val="009A79B7"/>
    <w:rsid w:val="009C04EB"/>
    <w:rsid w:val="009E4F21"/>
    <w:rsid w:val="009E61CC"/>
    <w:rsid w:val="009F5EFD"/>
    <w:rsid w:val="009F63AA"/>
    <w:rsid w:val="009F6B57"/>
    <w:rsid w:val="009F7248"/>
    <w:rsid w:val="00A34176"/>
    <w:rsid w:val="00A36BC6"/>
    <w:rsid w:val="00A5028D"/>
    <w:rsid w:val="00A512F4"/>
    <w:rsid w:val="00A52AE3"/>
    <w:rsid w:val="00A60390"/>
    <w:rsid w:val="00A65B75"/>
    <w:rsid w:val="00A92B39"/>
    <w:rsid w:val="00AA7A9E"/>
    <w:rsid w:val="00AB1E09"/>
    <w:rsid w:val="00AB6673"/>
    <w:rsid w:val="00AC2EE9"/>
    <w:rsid w:val="00AC4F98"/>
    <w:rsid w:val="00AD7FDF"/>
    <w:rsid w:val="00AE1EA9"/>
    <w:rsid w:val="00AE2705"/>
    <w:rsid w:val="00AE3A04"/>
    <w:rsid w:val="00AF0A5B"/>
    <w:rsid w:val="00AF0AAF"/>
    <w:rsid w:val="00B03D09"/>
    <w:rsid w:val="00B1149F"/>
    <w:rsid w:val="00B3121A"/>
    <w:rsid w:val="00B34670"/>
    <w:rsid w:val="00B349AD"/>
    <w:rsid w:val="00B407E9"/>
    <w:rsid w:val="00B42602"/>
    <w:rsid w:val="00B52CC2"/>
    <w:rsid w:val="00B65863"/>
    <w:rsid w:val="00B71736"/>
    <w:rsid w:val="00B75011"/>
    <w:rsid w:val="00B94FF9"/>
    <w:rsid w:val="00BA1281"/>
    <w:rsid w:val="00BA1FB2"/>
    <w:rsid w:val="00BA306D"/>
    <w:rsid w:val="00BB07C7"/>
    <w:rsid w:val="00BB162F"/>
    <w:rsid w:val="00BC541F"/>
    <w:rsid w:val="00BC6641"/>
    <w:rsid w:val="00BD430A"/>
    <w:rsid w:val="00BD5C0F"/>
    <w:rsid w:val="00BF5E65"/>
    <w:rsid w:val="00C06A20"/>
    <w:rsid w:val="00C07F91"/>
    <w:rsid w:val="00C21DD1"/>
    <w:rsid w:val="00C22055"/>
    <w:rsid w:val="00C4190E"/>
    <w:rsid w:val="00C503AF"/>
    <w:rsid w:val="00C74CFD"/>
    <w:rsid w:val="00C85F67"/>
    <w:rsid w:val="00CA5FE4"/>
    <w:rsid w:val="00CB1F48"/>
    <w:rsid w:val="00CB2A8F"/>
    <w:rsid w:val="00CB51D7"/>
    <w:rsid w:val="00CB7D3C"/>
    <w:rsid w:val="00CC3945"/>
    <w:rsid w:val="00CD065E"/>
    <w:rsid w:val="00CD24FC"/>
    <w:rsid w:val="00CD39A3"/>
    <w:rsid w:val="00CD4812"/>
    <w:rsid w:val="00CD5855"/>
    <w:rsid w:val="00CD7944"/>
    <w:rsid w:val="00CE1CD5"/>
    <w:rsid w:val="00D031E8"/>
    <w:rsid w:val="00D03AEE"/>
    <w:rsid w:val="00D04401"/>
    <w:rsid w:val="00D16AB1"/>
    <w:rsid w:val="00D16FC5"/>
    <w:rsid w:val="00D21311"/>
    <w:rsid w:val="00D458E2"/>
    <w:rsid w:val="00D4691D"/>
    <w:rsid w:val="00D57EDF"/>
    <w:rsid w:val="00D626BF"/>
    <w:rsid w:val="00D74B91"/>
    <w:rsid w:val="00D86CD6"/>
    <w:rsid w:val="00D90727"/>
    <w:rsid w:val="00D9670A"/>
    <w:rsid w:val="00DA10EB"/>
    <w:rsid w:val="00DB06AE"/>
    <w:rsid w:val="00DB56A4"/>
    <w:rsid w:val="00DC7551"/>
    <w:rsid w:val="00DD56AF"/>
    <w:rsid w:val="00DE4040"/>
    <w:rsid w:val="00DE4D8A"/>
    <w:rsid w:val="00DF7ADB"/>
    <w:rsid w:val="00E00BDD"/>
    <w:rsid w:val="00E3166C"/>
    <w:rsid w:val="00E365F0"/>
    <w:rsid w:val="00E5421A"/>
    <w:rsid w:val="00E65F60"/>
    <w:rsid w:val="00E675A5"/>
    <w:rsid w:val="00E700F7"/>
    <w:rsid w:val="00E72A9D"/>
    <w:rsid w:val="00E75CC9"/>
    <w:rsid w:val="00E8146E"/>
    <w:rsid w:val="00E9304D"/>
    <w:rsid w:val="00EA1F37"/>
    <w:rsid w:val="00ED5AE7"/>
    <w:rsid w:val="00EE4DB1"/>
    <w:rsid w:val="00EE53EC"/>
    <w:rsid w:val="00EE5FFC"/>
    <w:rsid w:val="00EF19EE"/>
    <w:rsid w:val="00EF45DC"/>
    <w:rsid w:val="00EF4BCF"/>
    <w:rsid w:val="00EF7ABA"/>
    <w:rsid w:val="00F00185"/>
    <w:rsid w:val="00F13C15"/>
    <w:rsid w:val="00F15562"/>
    <w:rsid w:val="00F160C7"/>
    <w:rsid w:val="00F262F4"/>
    <w:rsid w:val="00F262FF"/>
    <w:rsid w:val="00F40869"/>
    <w:rsid w:val="00F461D1"/>
    <w:rsid w:val="00F57D66"/>
    <w:rsid w:val="00F6719A"/>
    <w:rsid w:val="00F67EF0"/>
    <w:rsid w:val="00F73196"/>
    <w:rsid w:val="00F75F71"/>
    <w:rsid w:val="00F859E0"/>
    <w:rsid w:val="00FA14D4"/>
    <w:rsid w:val="00FA70B7"/>
    <w:rsid w:val="00FB2985"/>
    <w:rsid w:val="00FC6D44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C214"/>
  <w15:docId w15:val="{CA6AB1A1-0C46-4E68-BA19-C965D7D3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6A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header"/>
    <w:basedOn w:val="a"/>
    <w:link w:val="ac"/>
    <w:uiPriority w:val="99"/>
    <w:unhideWhenUsed/>
    <w:rsid w:val="008513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85139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8513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85139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 Spacing"/>
    <w:uiPriority w:val="1"/>
    <w:qFormat/>
    <w:rsid w:val="00BB07C7"/>
    <w:pPr>
      <w:suppressAutoHyphens/>
    </w:pPr>
    <w:rPr>
      <w:rFonts w:eastAsia="Droid Sans Fallback" w:cs="Mangal"/>
      <w:kern w:val="2"/>
      <w:szCs w:val="21"/>
      <w:lang w:eastAsia="zh-CN" w:bidi="hi-IN"/>
    </w:rPr>
  </w:style>
  <w:style w:type="paragraph" w:customStyle="1" w:styleId="Default">
    <w:name w:val="Default"/>
    <w:rsid w:val="002910F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IpbCFRoyW8W97+hsiiYZlfnMjg==">AMUW2mW3WXZ+F00u4k2yUL7mcTChTlclhxb+yJLVMyyPE0ADxY4rgwOKZn8RBYksOQqSaHw9tadl08O2luxUD14F/PnNkqxl4MXklcy+mujZsOj04b1C952CsIWeBC7Lvgcs/1+P3klb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CA1B22-ACE0-41D7-A8EA-80C11B2CD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Убушаева</dc:creator>
  <cp:lastModifiedBy>Антон Чурилов</cp:lastModifiedBy>
  <cp:revision>11</cp:revision>
  <dcterms:created xsi:type="dcterms:W3CDTF">2022-12-04T11:53:00Z</dcterms:created>
  <dcterms:modified xsi:type="dcterms:W3CDTF">2022-12-09T21:14:00Z</dcterms:modified>
</cp:coreProperties>
</file>