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160333" w:rsidTr="00432D7D">
        <w:trPr>
          <w:cantSplit/>
          <w:trHeight w:val="180"/>
          <w:jc w:val="center"/>
        </w:trPr>
        <w:tc>
          <w:tcPr>
            <w:tcW w:w="984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5EE901" wp14:editId="2D1D9E89">
                  <wp:extent cx="1066680" cy="1066680"/>
                  <wp:effectExtent l="0" t="0" r="120" b="120"/>
                  <wp:docPr id="1" name="Рисунок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10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</w:pPr>
          </w:p>
        </w:tc>
      </w:tr>
      <w:tr w:rsidR="00160333" w:rsidTr="00432D7D">
        <w:trPr>
          <w:cantSplit/>
          <w:trHeight w:val="180"/>
          <w:jc w:val="center"/>
        </w:trPr>
        <w:tc>
          <w:tcPr>
            <w:tcW w:w="984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40" w:lineRule="atLeast"/>
              <w:jc w:val="center"/>
            </w:pPr>
            <w:r>
              <w:rPr>
                <w:caps/>
                <w:lang w:eastAsia="en-US"/>
              </w:rPr>
              <w:t>МИНОБРНАУКИ РОССИИ</w:t>
            </w:r>
          </w:p>
        </w:tc>
        <w:tc>
          <w:tcPr>
            <w:tcW w:w="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</w:pPr>
          </w:p>
        </w:tc>
      </w:tr>
      <w:tr w:rsidR="00160333" w:rsidTr="00432D7D">
        <w:trPr>
          <w:cantSplit/>
          <w:trHeight w:val="18"/>
          <w:jc w:val="center"/>
        </w:trPr>
        <w:tc>
          <w:tcPr>
            <w:tcW w:w="984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1"/>
              <w:spacing w:before="0" w:after="0" w:line="254" w:lineRule="auto"/>
              <w:jc w:val="center"/>
            </w:pPr>
            <w:bookmarkStart w:id="0" w:name="_Toc101288708"/>
            <w:bookmarkStart w:id="1" w:name="_Toc103181519"/>
            <w:bookmarkStart w:id="2" w:name="_Toc10128878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160333" w:rsidRDefault="00160333" w:rsidP="00432D7D">
            <w:pPr>
              <w:pStyle w:val="1"/>
              <w:spacing w:before="0" w:after="0" w:line="254" w:lineRule="auto"/>
              <w:jc w:val="center"/>
            </w:pPr>
            <w:bookmarkStart w:id="3" w:name="_Toc101288709"/>
            <w:bookmarkStart w:id="4" w:name="_Toc103181520"/>
            <w:bookmarkStart w:id="5" w:name="_Toc101288781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:rsidR="00160333" w:rsidRDefault="00160333" w:rsidP="00432D7D">
            <w:pPr>
              <w:pStyle w:val="1"/>
              <w:spacing w:before="0" w:after="0" w:line="254" w:lineRule="auto"/>
              <w:jc w:val="center"/>
            </w:pPr>
            <w:bookmarkStart w:id="6" w:name="_Toc101288710"/>
            <w:bookmarkStart w:id="7" w:name="_Toc103181521"/>
            <w:bookmarkStart w:id="8" w:name="_Toc101288782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:rsidR="00160333" w:rsidRDefault="00160333" w:rsidP="00432D7D">
            <w:pPr>
              <w:pStyle w:val="1"/>
              <w:spacing w:line="254" w:lineRule="auto"/>
              <w:jc w:val="center"/>
            </w:pPr>
            <w:bookmarkStart w:id="9" w:name="_Toc101288711"/>
            <w:bookmarkStart w:id="10" w:name="_Toc103181522"/>
            <w:bookmarkStart w:id="11" w:name="_Toc101288783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:rsidR="00160333" w:rsidRDefault="00160333" w:rsidP="00432D7D">
            <w:pPr>
              <w:pStyle w:val="Standard"/>
              <w:spacing w:line="254" w:lineRule="auto"/>
            </w:pPr>
          </w:p>
        </w:tc>
        <w:tc>
          <w:tcPr>
            <w:tcW w:w="40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</w:pPr>
          </w:p>
        </w:tc>
      </w:tr>
      <w:tr w:rsidR="00160333" w:rsidTr="00432D7D">
        <w:trPr>
          <w:jc w:val="center"/>
        </w:trPr>
        <w:tc>
          <w:tcPr>
            <w:tcW w:w="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160333" w:rsidTr="00432D7D">
        <w:trPr>
          <w:trHeight w:val="283"/>
          <w:jc w:val="center"/>
        </w:trPr>
        <w:tc>
          <w:tcPr>
            <w:tcW w:w="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sz w:val="24"/>
              </w:rPr>
              <w:t>практической 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прикладной информатики (ППИ)</w:t>
            </w:r>
          </w:p>
        </w:tc>
      </w:tr>
    </w:tbl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0"/>
        <w:gridCol w:w="3214"/>
      </w:tblGrid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Pr="00F75F92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 №</w:t>
            </w:r>
            <w:r w:rsidR="00F75F92">
              <w:rPr>
                <w:b/>
                <w:sz w:val="28"/>
                <w:szCs w:val="28"/>
                <w:lang w:eastAsia="en-US"/>
              </w:rPr>
              <w:t>10</w:t>
            </w:r>
            <w:bookmarkStart w:id="12" w:name="_GoBack"/>
            <w:bookmarkEnd w:id="12"/>
          </w:p>
        </w:tc>
      </w:tr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«Моделирование бизнес процессов»</w:t>
            </w: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160333" w:rsidTr="00432D7D">
        <w:tc>
          <w:tcPr>
            <w:tcW w:w="907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b/>
                <w:lang w:eastAsia="en-US"/>
              </w:rPr>
            </w:pPr>
          </w:p>
        </w:tc>
      </w:tr>
      <w:tr w:rsidR="00160333" w:rsidTr="00432D7D">
        <w:tc>
          <w:tcPr>
            <w:tcW w:w="58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</w:pPr>
            <w:r>
              <w:rPr>
                <w:sz w:val="24"/>
                <w:szCs w:val="24"/>
                <w:lang w:eastAsia="en-US"/>
              </w:rPr>
              <w:t>Выполнил студент группы   ИВБО-</w:t>
            </w:r>
            <w:r w:rsidR="00F33EF0">
              <w:rPr>
                <w:sz w:val="24"/>
                <w:lang w:eastAsia="en-US"/>
              </w:rPr>
              <w:t>06</w:t>
            </w:r>
            <w:r>
              <w:rPr>
                <w:sz w:val="24"/>
                <w:lang w:eastAsia="en-US"/>
              </w:rPr>
              <w:t xml:space="preserve">-20               </w:t>
            </w: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160333" w:rsidRDefault="00F33EF0" w:rsidP="00432D7D">
            <w:pPr>
              <w:pStyle w:val="Standard"/>
              <w:shd w:val="clear" w:color="auto" w:fill="FFFFFF"/>
              <w:spacing w:line="254" w:lineRule="auto"/>
              <w:jc w:val="right"/>
            </w:pPr>
            <w:r>
              <w:rPr>
                <w:sz w:val="24"/>
                <w:szCs w:val="24"/>
                <w:lang w:eastAsia="en-US"/>
              </w:rPr>
              <w:t>Чурилов А.К.</w:t>
            </w:r>
          </w:p>
        </w:tc>
      </w:tr>
      <w:tr w:rsidR="00160333" w:rsidTr="00432D7D">
        <w:tc>
          <w:tcPr>
            <w:tcW w:w="58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rPr>
                <w:sz w:val="16"/>
                <w:szCs w:val="16"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</w:pPr>
            <w:r>
              <w:rPr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:rsidR="00160333" w:rsidRDefault="00160333" w:rsidP="00432D7D">
            <w:pPr>
              <w:pStyle w:val="Standard"/>
              <w:spacing w:line="254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32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hd w:val="clear" w:color="auto" w:fill="FFFFFF"/>
              <w:spacing w:line="254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  <w:p w:rsidR="00160333" w:rsidRDefault="002A4C9D" w:rsidP="00432D7D">
            <w:pPr>
              <w:pStyle w:val="Standard"/>
              <w:shd w:val="clear" w:color="auto" w:fill="FFFFFF"/>
              <w:spacing w:line="254" w:lineRule="auto"/>
              <w:jc w:val="right"/>
            </w:pPr>
            <w:proofErr w:type="spellStart"/>
            <w:r w:rsidRPr="00F10275">
              <w:rPr>
                <w:sz w:val="24"/>
                <w:szCs w:val="24"/>
              </w:rPr>
              <w:t>Карамышев</w:t>
            </w:r>
            <w:proofErr w:type="spellEnd"/>
            <w:r w:rsidRPr="00F10275">
              <w:rPr>
                <w:sz w:val="24"/>
                <w:szCs w:val="24"/>
              </w:rPr>
              <w:t xml:space="preserve"> А.Н.</w:t>
            </w:r>
          </w:p>
        </w:tc>
      </w:tr>
    </w:tbl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7"/>
        <w:gridCol w:w="3344"/>
        <w:gridCol w:w="2574"/>
      </w:tblGrid>
      <w:tr w:rsidR="00160333" w:rsidTr="00432D7D">
        <w:tc>
          <w:tcPr>
            <w:tcW w:w="34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«   »               2022 г.</w:t>
            </w:r>
          </w:p>
        </w:tc>
        <w:tc>
          <w:tcPr>
            <w:tcW w:w="2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160333" w:rsidTr="00432D7D">
        <w:tc>
          <w:tcPr>
            <w:tcW w:w="3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</w:tc>
        <w:tc>
          <w:tcPr>
            <w:tcW w:w="33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</w:tc>
      </w:tr>
      <w:tr w:rsidR="00160333" w:rsidTr="00432D7D">
        <w:tc>
          <w:tcPr>
            <w:tcW w:w="34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</w:pPr>
            <w:r>
              <w:rPr>
                <w:lang w:eastAsia="en-US"/>
              </w:rPr>
              <w:t>«__»_______2022 г.</w:t>
            </w:r>
          </w:p>
        </w:tc>
        <w:tc>
          <w:tcPr>
            <w:tcW w:w="2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333" w:rsidRDefault="00160333" w:rsidP="00432D7D">
            <w:pPr>
              <w:pStyle w:val="Standard"/>
              <w:spacing w:line="254" w:lineRule="auto"/>
              <w:rPr>
                <w:i/>
                <w:lang w:eastAsia="en-US"/>
              </w:rPr>
            </w:pPr>
          </w:p>
          <w:p w:rsidR="00160333" w:rsidRDefault="00160333" w:rsidP="00432D7D">
            <w:pPr>
              <w:pStyle w:val="Standard"/>
              <w:spacing w:line="254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rPr>
          <w:b/>
          <w:sz w:val="34"/>
          <w:szCs w:val="3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F4011D" w:rsidRDefault="00F4011D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shd w:val="clear" w:color="auto" w:fill="FFFFFF"/>
        <w:jc w:val="center"/>
        <w:rPr>
          <w:sz w:val="24"/>
          <w:szCs w:val="24"/>
        </w:rPr>
      </w:pPr>
    </w:p>
    <w:p w:rsidR="00160333" w:rsidRDefault="00160333" w:rsidP="00160333">
      <w:pPr>
        <w:pStyle w:val="Standard"/>
        <w:jc w:val="center"/>
      </w:pPr>
      <w:r>
        <w:t>2022 г.</w:t>
      </w:r>
    </w:p>
    <w:p w:rsidR="00160333" w:rsidRDefault="00160333" w:rsidP="00160333">
      <w:pPr>
        <w:pStyle w:val="Standard"/>
        <w:jc w:val="center"/>
      </w:pPr>
    </w:p>
    <w:p w:rsidR="00160333" w:rsidRDefault="00160333" w:rsidP="00160333">
      <w:pPr>
        <w:pStyle w:val="Standard"/>
      </w:pPr>
    </w:p>
    <w:p w:rsidR="00F4011D" w:rsidRPr="00F4011D" w:rsidRDefault="00F4011D" w:rsidP="00F4011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011D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F4011D">
        <w:rPr>
          <w:rFonts w:ascii="Times New Roman" w:hAnsi="Times New Roman" w:cs="Times New Roman"/>
          <w:sz w:val="28"/>
          <w:szCs w:val="28"/>
        </w:rPr>
        <w:t xml:space="preserve"> знакомство с функциональными возможностями программного обеспечения по созданию моделей процессов в методологии </w:t>
      </w:r>
      <w:r w:rsidRPr="00F4011D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F4011D">
        <w:rPr>
          <w:rFonts w:ascii="Times New Roman" w:hAnsi="Times New Roman" w:cs="Times New Roman"/>
          <w:sz w:val="28"/>
          <w:szCs w:val="28"/>
        </w:rPr>
        <w:t>.</w:t>
      </w:r>
    </w:p>
    <w:p w:rsidR="00F4011D" w:rsidRPr="00F4011D" w:rsidRDefault="00F4011D" w:rsidP="00F401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011D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F401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11D" w:rsidRPr="00F4011D" w:rsidRDefault="00F4011D" w:rsidP="00F4011D">
      <w:pPr>
        <w:pStyle w:val="a3"/>
        <w:numPr>
          <w:ilvl w:val="0"/>
          <w:numId w:val="1"/>
        </w:numPr>
        <w:ind w:left="1276" w:hanging="567"/>
      </w:pPr>
      <w:r w:rsidRPr="00F4011D">
        <w:t xml:space="preserve">в интерактивном режиме изучить возможности построения бизнес-процесса в нотации BPMN, </w:t>
      </w:r>
    </w:p>
    <w:p w:rsidR="00F4011D" w:rsidRDefault="00F4011D" w:rsidP="00F4011D">
      <w:pPr>
        <w:pStyle w:val="a3"/>
        <w:numPr>
          <w:ilvl w:val="0"/>
          <w:numId w:val="1"/>
        </w:numPr>
        <w:ind w:left="1276" w:hanging="567"/>
      </w:pPr>
      <w:r w:rsidRPr="00F4011D">
        <w:t>на основе выданного преподавателем задания построить бизнес-процесс в нотации BPMN.</w:t>
      </w:r>
    </w:p>
    <w:p w:rsidR="00F4011D" w:rsidRPr="00E10824" w:rsidRDefault="00F4011D" w:rsidP="00F4011D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E10824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Задание 1 (интерактивное)</w:t>
      </w:r>
    </w:p>
    <w:p w:rsidR="00F4011D" w:rsidRPr="00F4011D" w:rsidRDefault="00F4011D" w:rsidP="00F4011D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011D"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Построить  модель  процесса  по сказке «Репка».</w:t>
      </w:r>
    </w:p>
    <w:p w:rsidR="00F4011D" w:rsidRDefault="00F4011D" w:rsidP="00F4011D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011D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  интерактивного занятия вовлекать студентов в определение действий, которые выполняют герои известной сказки. Обратить внимание на то, что процесс в рамках пула строится с верхнего левого угла к нижнему правому.</w:t>
      </w:r>
    </w:p>
    <w:p w:rsidR="00F4011D" w:rsidRDefault="00F75F92" w:rsidP="00F4011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87.5pt">
            <v:imagedata r:id="rId6" o:title="11111"/>
          </v:shape>
        </w:pict>
      </w:r>
    </w:p>
    <w:p w:rsidR="00F4011D" w:rsidRDefault="00F4011D" w:rsidP="00F4011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Рис.1 – Модель процессо по сказке </w:t>
      </w:r>
      <w:r w:rsidRPr="00F4011D">
        <w:rPr>
          <w:rFonts w:ascii="Times New Roman" w:hAnsi="Times New Roman" w:cs="Times New Roman"/>
          <w:noProof/>
          <w:sz w:val="28"/>
          <w:szCs w:val="28"/>
          <w:lang w:eastAsia="ru-RU"/>
        </w:rPr>
        <w:t>«Репка»</w:t>
      </w:r>
    </w:p>
    <w:p w:rsidR="00F4011D" w:rsidRPr="00F4011D" w:rsidRDefault="00F4011D" w:rsidP="00F4011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011D" w:rsidRPr="00F4011D" w:rsidRDefault="00F4011D" w:rsidP="00F4011D">
      <w:pPr>
        <w:spacing w:line="360" w:lineRule="auto"/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401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Задание 2 (интерактивное)</w:t>
      </w:r>
    </w:p>
    <w:p w:rsidR="00F4011D" w:rsidRDefault="00F4011D" w:rsidP="00F4011D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01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Построить  модель  процесса  «Нанять сотрудника» в </w:t>
      </w:r>
      <w:r w:rsidRPr="00F401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BPMN</w:t>
      </w:r>
      <w:r w:rsidRPr="00F401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провести его детализацию.</w:t>
      </w:r>
    </w:p>
    <w:p w:rsidR="00F4011D" w:rsidRDefault="00F4011D" w:rsidP="00F4011D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011D" w:rsidRDefault="00F4011D" w:rsidP="00F4011D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011D" w:rsidRDefault="00F4011D" w:rsidP="00F4011D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011D" w:rsidRPr="00F4011D" w:rsidRDefault="00F4011D" w:rsidP="00F4011D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011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Процесс «Нанять сотрудника»</w:t>
      </w:r>
    </w:p>
    <w:p w:rsidR="00160333" w:rsidRDefault="00F75F92" w:rsidP="00160333">
      <w:pPr>
        <w:pStyle w:val="Standard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5pt;height:106pt">
            <v:imagedata r:id="rId7" o:title="Снимок экрана 2022-10-22 110837"/>
          </v:shape>
        </w:pict>
      </w:r>
    </w:p>
    <w:p w:rsidR="00F4011D" w:rsidRPr="00F4011D" w:rsidRDefault="00F4011D" w:rsidP="00F4011D">
      <w:pPr>
        <w:ind w:firstLine="709"/>
        <w:jc w:val="center"/>
        <w:rPr>
          <w:rFonts w:ascii="Times New Roman" w:eastAsiaTheme="minorHAnsi" w:hAnsi="Times New Roman" w:cs="Times New Roman"/>
          <w:bCs/>
          <w:noProof/>
          <w:sz w:val="28"/>
          <w:szCs w:val="28"/>
          <w:lang w:eastAsia="ru-RU"/>
        </w:rPr>
      </w:pPr>
      <w:r w:rsidRPr="00F4011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Рисунок 7  ̶  Процесс «Нанять сотрудника»</w:t>
      </w:r>
    </w:p>
    <w:p w:rsidR="00F4011D" w:rsidRDefault="00F4011D" w:rsidP="00F4011D">
      <w:pPr>
        <w:pStyle w:val="Standard"/>
        <w:spacing w:after="160" w:line="259" w:lineRule="auto"/>
        <w:jc w:val="center"/>
        <w:rPr>
          <w:sz w:val="28"/>
          <w:szCs w:val="28"/>
        </w:rPr>
      </w:pPr>
    </w:p>
    <w:p w:rsidR="00F4011D" w:rsidRDefault="00F4011D" w:rsidP="00F4011D">
      <w:pPr>
        <w:pStyle w:val="Standard"/>
        <w:spacing w:after="160" w:line="259" w:lineRule="auto"/>
        <w:ind w:firstLine="708"/>
        <w:rPr>
          <w:sz w:val="28"/>
          <w:szCs w:val="28"/>
        </w:rPr>
      </w:pPr>
      <w:r w:rsidRPr="00F4011D">
        <w:rPr>
          <w:bCs/>
          <w:noProof/>
          <w:sz w:val="28"/>
          <w:szCs w:val="28"/>
        </w:rPr>
        <w:t>Подроцесс «Нанять кандидата на вакансию»</w:t>
      </w:r>
    </w:p>
    <w:p w:rsidR="00F4011D" w:rsidRDefault="00F75F92" w:rsidP="00160333">
      <w:pPr>
        <w:pStyle w:val="Standard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pt;height:452pt">
            <v:imagedata r:id="rId8" o:title="Снимок экрана 2022-10-22 110929"/>
          </v:shape>
        </w:pict>
      </w:r>
    </w:p>
    <w:p w:rsidR="00F4011D" w:rsidRPr="00F4011D" w:rsidRDefault="00F4011D" w:rsidP="00F4011D">
      <w:pPr>
        <w:ind w:firstLine="709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F4011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Рисунок 9  ̶  Подроцесс «Нанять кандидата на вакансию» </w:t>
      </w:r>
    </w:p>
    <w:p w:rsidR="00F4011D" w:rsidRDefault="00F4011D" w:rsidP="00F4011D">
      <w:pPr>
        <w:pStyle w:val="Standard"/>
        <w:spacing w:after="160" w:line="259" w:lineRule="auto"/>
        <w:jc w:val="center"/>
        <w:rPr>
          <w:sz w:val="28"/>
          <w:szCs w:val="28"/>
        </w:rPr>
      </w:pPr>
    </w:p>
    <w:p w:rsidR="00F4011D" w:rsidRDefault="00F4011D" w:rsidP="00F4011D">
      <w:pPr>
        <w:pStyle w:val="Standard"/>
        <w:spacing w:after="160" w:line="259" w:lineRule="auto"/>
        <w:jc w:val="center"/>
        <w:rPr>
          <w:sz w:val="28"/>
          <w:szCs w:val="28"/>
        </w:rPr>
      </w:pPr>
    </w:p>
    <w:p w:rsidR="00F4011D" w:rsidRDefault="00F4011D" w:rsidP="00F4011D">
      <w:pPr>
        <w:pStyle w:val="Standard"/>
        <w:spacing w:after="160" w:line="259" w:lineRule="auto"/>
        <w:ind w:firstLine="708"/>
        <w:rPr>
          <w:sz w:val="28"/>
          <w:szCs w:val="28"/>
        </w:rPr>
      </w:pPr>
      <w:r w:rsidRPr="00F4011D">
        <w:rPr>
          <w:bCs/>
          <w:noProof/>
          <w:sz w:val="28"/>
          <w:szCs w:val="28"/>
        </w:rPr>
        <w:lastRenderedPageBreak/>
        <w:t>Подроцесс «Обучить нового сотрудника»</w:t>
      </w:r>
    </w:p>
    <w:p w:rsidR="00F4011D" w:rsidRDefault="00F75F92" w:rsidP="00160333">
      <w:pPr>
        <w:pStyle w:val="Standard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6pt;height:233.5pt">
            <v:imagedata r:id="rId9" o:title="Снимок экрана 2022-10-22 110940"/>
          </v:shape>
        </w:pict>
      </w:r>
    </w:p>
    <w:p w:rsidR="00F4011D" w:rsidRPr="00F4011D" w:rsidRDefault="00F4011D" w:rsidP="00F4011D">
      <w:pPr>
        <w:ind w:firstLine="709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F4011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Рисунок 11  ̶  Подроцесс «Обучить нового сотрудника» </w:t>
      </w:r>
    </w:p>
    <w:p w:rsidR="00F4011D" w:rsidRDefault="00F4011D" w:rsidP="00F4011D">
      <w:pPr>
        <w:pStyle w:val="Standard"/>
        <w:spacing w:after="160" w:line="259" w:lineRule="auto"/>
        <w:jc w:val="center"/>
        <w:rPr>
          <w:sz w:val="28"/>
          <w:szCs w:val="28"/>
        </w:rPr>
      </w:pPr>
    </w:p>
    <w:p w:rsidR="00F4011D" w:rsidRDefault="00F4011D" w:rsidP="00F4011D">
      <w:pPr>
        <w:pStyle w:val="Standard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F4011D">
        <w:rPr>
          <w:bCs/>
          <w:noProof/>
          <w:sz w:val="28"/>
          <w:szCs w:val="28"/>
        </w:rPr>
        <w:t>Подроцесс «Оформить документы»</w:t>
      </w:r>
    </w:p>
    <w:p w:rsidR="00F4011D" w:rsidRDefault="00F75F92" w:rsidP="00160333">
      <w:pPr>
        <w:pStyle w:val="Standard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7.5pt;height:270pt">
            <v:imagedata r:id="rId10" o:title="Снимок экрана 2022-10-22 110956"/>
          </v:shape>
        </w:pict>
      </w:r>
    </w:p>
    <w:p w:rsidR="00F4011D" w:rsidRPr="00F4011D" w:rsidRDefault="00F4011D" w:rsidP="00F4011D">
      <w:pPr>
        <w:ind w:firstLine="709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F4011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Рисунок 10  ̶  Подроцесс «Оформить документы» </w:t>
      </w:r>
    </w:p>
    <w:p w:rsidR="00F4011D" w:rsidRDefault="00F4011D" w:rsidP="00F4011D">
      <w:pPr>
        <w:pStyle w:val="Standard"/>
        <w:spacing w:after="160" w:line="259" w:lineRule="auto"/>
        <w:jc w:val="center"/>
        <w:rPr>
          <w:sz w:val="28"/>
          <w:szCs w:val="28"/>
        </w:rPr>
      </w:pPr>
    </w:p>
    <w:p w:rsidR="00F4011D" w:rsidRPr="00F4011D" w:rsidRDefault="00F4011D" w:rsidP="00F4011D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F4011D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F4011D">
        <w:rPr>
          <w:rFonts w:ascii="Times New Roman" w:hAnsi="Times New Roman" w:cs="Times New Roman"/>
          <w:sz w:val="28"/>
          <w:szCs w:val="28"/>
        </w:rPr>
        <w:t xml:space="preserve">я ознакомился с функциональными возможностями программного обеспечения по созданию моделей процессов в методологии </w:t>
      </w:r>
      <w:r w:rsidRPr="00F4011D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F4011D">
        <w:rPr>
          <w:rFonts w:ascii="Times New Roman" w:hAnsi="Times New Roman" w:cs="Times New Roman"/>
          <w:sz w:val="28"/>
          <w:szCs w:val="28"/>
        </w:rPr>
        <w:t>.</w:t>
      </w:r>
    </w:p>
    <w:p w:rsidR="00F4011D" w:rsidRPr="00F4011D" w:rsidRDefault="00F4011D" w:rsidP="00F4011D">
      <w:pPr>
        <w:pStyle w:val="Standard"/>
        <w:spacing w:after="160" w:line="259" w:lineRule="auto"/>
        <w:rPr>
          <w:sz w:val="28"/>
          <w:szCs w:val="28"/>
        </w:rPr>
      </w:pPr>
    </w:p>
    <w:p w:rsidR="00F4011D" w:rsidRPr="00F4011D" w:rsidRDefault="00F4011D" w:rsidP="00F4011D">
      <w:pPr>
        <w:pStyle w:val="Standard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F4011D" w:rsidRPr="00F40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80"/>
    <w:rsid w:val="00160333"/>
    <w:rsid w:val="002A4C9D"/>
    <w:rsid w:val="00713D00"/>
    <w:rsid w:val="00BB1AA9"/>
    <w:rsid w:val="00F23880"/>
    <w:rsid w:val="00F33EF0"/>
    <w:rsid w:val="00F4011D"/>
    <w:rsid w:val="00F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226B"/>
  <w15:chartTrackingRefBased/>
  <w15:docId w15:val="{B3836256-C9F6-41F8-AEA1-FFF57AE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33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paragraph" w:styleId="1">
    <w:name w:val="heading 1"/>
    <w:basedOn w:val="Standard"/>
    <w:next w:val="Standard"/>
    <w:link w:val="10"/>
    <w:rsid w:val="00160333"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0333"/>
    <w:rPr>
      <w:rFonts w:ascii="Arial" w:eastAsia="Arial" w:hAnsi="Arial" w:cs="Arial"/>
      <w:b/>
      <w:bCs/>
      <w:kern w:val="3"/>
      <w:sz w:val="32"/>
      <w:szCs w:val="32"/>
      <w:lang w:eastAsia="ru-RU"/>
    </w:rPr>
  </w:style>
  <w:style w:type="paragraph" w:customStyle="1" w:styleId="Standard">
    <w:name w:val="Standard"/>
    <w:rsid w:val="0016033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4011D"/>
    <w:pPr>
      <w:widowControl/>
      <w:suppressAutoHyphens w:val="0"/>
      <w:autoSpaceDN/>
      <w:spacing w:line="360" w:lineRule="auto"/>
      <w:ind w:left="720" w:firstLine="567"/>
      <w:contextualSpacing/>
      <w:jc w:val="both"/>
      <w:textAlignment w:val="auto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2">
    <w:name w:val="Основной текст (2)_"/>
    <w:basedOn w:val="a0"/>
    <w:link w:val="20"/>
    <w:rsid w:val="00F4011D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011D"/>
    <w:pPr>
      <w:shd w:val="clear" w:color="auto" w:fill="FFFFFF"/>
      <w:suppressAutoHyphens w:val="0"/>
      <w:autoSpaceDN/>
      <w:spacing w:before="180" w:line="212" w:lineRule="exact"/>
      <w:jc w:val="both"/>
      <w:textAlignment w:val="auto"/>
    </w:pPr>
    <w:rPr>
      <w:rFonts w:asciiTheme="minorHAnsi" w:eastAsia="Times New Roman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288</Words>
  <Characters>1646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Антон Чурилов</cp:lastModifiedBy>
  <cp:revision>7</cp:revision>
  <dcterms:created xsi:type="dcterms:W3CDTF">2022-10-03T15:44:00Z</dcterms:created>
  <dcterms:modified xsi:type="dcterms:W3CDTF">2022-10-22T08:15:00Z</dcterms:modified>
</cp:coreProperties>
</file>